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43EF0" w:rsidRPr="00BA2BB2" w:rsidRDefault="00D43EF0" w:rsidP="007B2C29">
      <w:pPr>
        <w:jc w:val="center"/>
        <w:rPr>
          <w:rFonts w:ascii="Times New Roman" w:hAnsi="Times New Roman" w:cs="Times New Roman"/>
          <w:b/>
          <w:sz w:val="24"/>
          <w:szCs w:val="24"/>
        </w:rPr>
      </w:pPr>
      <w:r w:rsidRPr="00BA2BB2">
        <w:rPr>
          <w:rFonts w:ascii="Times New Roman" w:hAnsi="Times New Roman" w:cs="Times New Roman"/>
          <w:b/>
          <w:sz w:val="24"/>
          <w:szCs w:val="24"/>
        </w:rPr>
        <w:t>GÜMÜŞHANE ÜNİVERSİTESİ</w:t>
      </w:r>
      <w:r w:rsidR="004F6247" w:rsidRPr="00BA2BB2">
        <w:rPr>
          <w:rFonts w:ascii="Times New Roman" w:hAnsi="Times New Roman" w:cs="Times New Roman"/>
          <w:b/>
          <w:sz w:val="24"/>
          <w:szCs w:val="24"/>
        </w:rPr>
        <w:t>*</w:t>
      </w:r>
      <w:r w:rsidRPr="00BA2BB2">
        <w:rPr>
          <w:rFonts w:ascii="Times New Roman" w:hAnsi="Times New Roman" w:cs="Times New Roman"/>
          <w:b/>
          <w:sz w:val="24"/>
          <w:szCs w:val="24"/>
        </w:rPr>
        <w:t>SOSYAL BİLİMLER ENSTİTÜSÜ</w:t>
      </w:r>
    </w:p>
    <w:p w:rsidR="00D43EF0" w:rsidRDefault="00D43EF0" w:rsidP="007B2C29">
      <w:pPr>
        <w:jc w:val="center"/>
        <w:rPr>
          <w:rFonts w:ascii="Times New Roman" w:hAnsi="Times New Roman" w:cs="Times New Roman"/>
          <w:b/>
          <w:sz w:val="24"/>
          <w:szCs w:val="24"/>
        </w:rPr>
      </w:pPr>
      <w:r w:rsidRPr="00BA2BB2">
        <w:rPr>
          <w:rFonts w:ascii="Times New Roman" w:hAnsi="Times New Roman" w:cs="Times New Roman"/>
          <w:b/>
          <w:sz w:val="24"/>
          <w:szCs w:val="24"/>
        </w:rPr>
        <w:t>AFET YÖNETİMİ ANABİLİM DALI</w:t>
      </w:r>
    </w:p>
    <w:p w:rsidR="00D55272" w:rsidRPr="00BA2BB2" w:rsidRDefault="00D55272" w:rsidP="007B2C29">
      <w:pPr>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D43EF0" w:rsidRDefault="00D43EF0" w:rsidP="007B2C29">
      <w:pPr>
        <w:jc w:val="center"/>
        <w:rPr>
          <w:rFonts w:ascii="Times New Roman" w:hAnsi="Times New Roman" w:cs="Times New Roman"/>
          <w:b/>
          <w:sz w:val="24"/>
          <w:szCs w:val="24"/>
        </w:rPr>
      </w:pPr>
    </w:p>
    <w:p w:rsidR="001410D1" w:rsidRDefault="001410D1" w:rsidP="007B2C29">
      <w:pPr>
        <w:jc w:val="center"/>
        <w:rPr>
          <w:rFonts w:ascii="Times New Roman" w:hAnsi="Times New Roman" w:cs="Times New Roman"/>
          <w:b/>
          <w:sz w:val="24"/>
          <w:szCs w:val="24"/>
        </w:rPr>
      </w:pPr>
    </w:p>
    <w:p w:rsidR="00D55272" w:rsidRDefault="00D55272" w:rsidP="007B2C29">
      <w:pPr>
        <w:jc w:val="center"/>
        <w:rPr>
          <w:rFonts w:ascii="Times New Roman" w:hAnsi="Times New Roman" w:cs="Times New Roman"/>
          <w:b/>
          <w:sz w:val="24"/>
          <w:szCs w:val="24"/>
        </w:rPr>
      </w:pPr>
    </w:p>
    <w:p w:rsidR="007B2C29" w:rsidRDefault="007B2C29" w:rsidP="007B2C29">
      <w:pPr>
        <w:jc w:val="center"/>
        <w:rPr>
          <w:rFonts w:ascii="Times New Roman" w:hAnsi="Times New Roman" w:cs="Times New Roman"/>
          <w:b/>
          <w:sz w:val="24"/>
          <w:szCs w:val="24"/>
        </w:rPr>
      </w:pPr>
    </w:p>
    <w:p w:rsidR="007B2C29" w:rsidRPr="00BA2BB2" w:rsidRDefault="007B2C29" w:rsidP="007B2C29">
      <w:pPr>
        <w:jc w:val="center"/>
        <w:rPr>
          <w:rFonts w:ascii="Times New Roman" w:hAnsi="Times New Roman" w:cs="Times New Roman"/>
          <w:b/>
          <w:sz w:val="24"/>
          <w:szCs w:val="24"/>
        </w:rPr>
      </w:pPr>
    </w:p>
    <w:p w:rsidR="006B5AFF" w:rsidRPr="00BA2BB2" w:rsidRDefault="003B1BC7" w:rsidP="007B2C29">
      <w:pPr>
        <w:spacing w:line="360" w:lineRule="auto"/>
        <w:jc w:val="center"/>
        <w:rPr>
          <w:rFonts w:ascii="Times New Roman" w:hAnsi="Times New Roman" w:cs="Times New Roman"/>
          <w:b/>
          <w:sz w:val="24"/>
          <w:szCs w:val="24"/>
        </w:rPr>
      </w:pPr>
      <w:r>
        <w:rPr>
          <w:rFonts w:ascii="Times New Roman" w:hAnsi="Times New Roman" w:cs="Times New Roman"/>
          <w:b/>
          <w:sz w:val="24"/>
          <w:szCs w:val="24"/>
        </w:rPr>
        <w:t>KÜLTÜR VARLIKLARI VE MÜZELERDE AFET VE</w:t>
      </w:r>
      <w:r w:rsidR="006B5AFF" w:rsidRPr="00BA2BB2">
        <w:rPr>
          <w:rFonts w:ascii="Times New Roman" w:hAnsi="Times New Roman" w:cs="Times New Roman"/>
          <w:b/>
          <w:sz w:val="24"/>
          <w:szCs w:val="24"/>
        </w:rPr>
        <w:t xml:space="preserve"> ACİL DURUMLARA HAZIRLIK: İSTANBUL İLİ ÖRNEĞİ</w:t>
      </w:r>
    </w:p>
    <w:p w:rsidR="00D43EF0" w:rsidRPr="00BA2BB2" w:rsidRDefault="00D43EF0" w:rsidP="007B2C29">
      <w:pPr>
        <w:jc w:val="center"/>
        <w:rPr>
          <w:rFonts w:ascii="Times New Roman" w:hAnsi="Times New Roman" w:cs="Times New Roman"/>
          <w:b/>
          <w:sz w:val="24"/>
          <w:szCs w:val="24"/>
        </w:rPr>
      </w:pPr>
    </w:p>
    <w:p w:rsidR="00D43EF0" w:rsidRPr="00BA2BB2" w:rsidRDefault="00D43EF0" w:rsidP="007B2C29">
      <w:pPr>
        <w:jc w:val="center"/>
        <w:rPr>
          <w:rFonts w:ascii="Times New Roman" w:hAnsi="Times New Roman" w:cs="Times New Roman"/>
          <w:b/>
          <w:sz w:val="24"/>
          <w:szCs w:val="24"/>
        </w:rPr>
      </w:pPr>
    </w:p>
    <w:p w:rsidR="004F6247" w:rsidRPr="00BA2BB2" w:rsidRDefault="004F6247" w:rsidP="007B2C29">
      <w:pPr>
        <w:jc w:val="center"/>
        <w:rPr>
          <w:rFonts w:ascii="Times New Roman" w:hAnsi="Times New Roman" w:cs="Times New Roman"/>
          <w:b/>
          <w:sz w:val="24"/>
          <w:szCs w:val="24"/>
        </w:rPr>
      </w:pPr>
    </w:p>
    <w:p w:rsidR="0085253C" w:rsidRPr="00BA2BB2" w:rsidRDefault="00D43EF0" w:rsidP="007B2C29">
      <w:pPr>
        <w:jc w:val="center"/>
        <w:rPr>
          <w:rFonts w:ascii="Times New Roman" w:hAnsi="Times New Roman" w:cs="Times New Roman"/>
          <w:b/>
          <w:sz w:val="24"/>
          <w:szCs w:val="24"/>
        </w:rPr>
      </w:pPr>
      <w:r w:rsidRPr="00BA2BB2">
        <w:rPr>
          <w:rFonts w:ascii="Times New Roman" w:hAnsi="Times New Roman" w:cs="Times New Roman"/>
          <w:b/>
          <w:sz w:val="24"/>
          <w:szCs w:val="24"/>
        </w:rPr>
        <w:t xml:space="preserve">YÜKSEK LİSANS </w:t>
      </w:r>
      <w:r w:rsidR="001F0D28" w:rsidRPr="00BA2BB2">
        <w:rPr>
          <w:rFonts w:ascii="Times New Roman" w:hAnsi="Times New Roman" w:cs="Times New Roman"/>
          <w:b/>
          <w:sz w:val="24"/>
          <w:szCs w:val="24"/>
        </w:rPr>
        <w:t>TEZİ</w:t>
      </w:r>
    </w:p>
    <w:p w:rsidR="00D43EF0" w:rsidRDefault="00D43EF0" w:rsidP="007B2C29">
      <w:pPr>
        <w:jc w:val="center"/>
        <w:rPr>
          <w:rFonts w:ascii="Times New Roman" w:hAnsi="Times New Roman" w:cs="Times New Roman"/>
          <w:b/>
          <w:sz w:val="24"/>
          <w:szCs w:val="24"/>
        </w:rPr>
      </w:pPr>
    </w:p>
    <w:p w:rsidR="00D55272" w:rsidRDefault="00D55272" w:rsidP="007B2C29">
      <w:pPr>
        <w:jc w:val="center"/>
        <w:rPr>
          <w:rFonts w:ascii="Times New Roman" w:hAnsi="Times New Roman" w:cs="Times New Roman"/>
          <w:b/>
          <w:sz w:val="24"/>
          <w:szCs w:val="24"/>
        </w:rPr>
      </w:pPr>
    </w:p>
    <w:p w:rsidR="007B2C29" w:rsidRDefault="007B2C29" w:rsidP="007B2C29">
      <w:pPr>
        <w:jc w:val="center"/>
        <w:rPr>
          <w:rFonts w:ascii="Times New Roman" w:hAnsi="Times New Roman" w:cs="Times New Roman"/>
          <w:b/>
          <w:sz w:val="24"/>
          <w:szCs w:val="24"/>
        </w:rPr>
      </w:pPr>
    </w:p>
    <w:p w:rsidR="007B2C29" w:rsidRPr="00BA2BB2" w:rsidRDefault="007B2C29" w:rsidP="007B2C29">
      <w:pPr>
        <w:jc w:val="center"/>
        <w:rPr>
          <w:rFonts w:ascii="Times New Roman" w:hAnsi="Times New Roman" w:cs="Times New Roman"/>
          <w:b/>
          <w:sz w:val="24"/>
          <w:szCs w:val="24"/>
        </w:rPr>
      </w:pPr>
    </w:p>
    <w:p w:rsidR="006B5AFF" w:rsidRPr="00BA2BB2" w:rsidRDefault="006B5AFF" w:rsidP="007B2C29">
      <w:pPr>
        <w:spacing w:line="360" w:lineRule="auto"/>
        <w:jc w:val="center"/>
        <w:rPr>
          <w:rFonts w:ascii="Times New Roman" w:hAnsi="Times New Roman" w:cs="Times New Roman"/>
          <w:b/>
          <w:sz w:val="24"/>
          <w:szCs w:val="24"/>
        </w:rPr>
      </w:pPr>
      <w:r w:rsidRPr="00BA2BB2">
        <w:rPr>
          <w:rFonts w:ascii="Times New Roman" w:hAnsi="Times New Roman" w:cs="Times New Roman"/>
          <w:b/>
          <w:sz w:val="24"/>
          <w:szCs w:val="24"/>
        </w:rPr>
        <w:t>Emre TOSUN</w:t>
      </w:r>
    </w:p>
    <w:p w:rsidR="00D43EF0" w:rsidRPr="00BA2BB2" w:rsidRDefault="00D43EF0" w:rsidP="007B2C29">
      <w:pPr>
        <w:jc w:val="center"/>
        <w:rPr>
          <w:rFonts w:ascii="Times New Roman" w:hAnsi="Times New Roman" w:cs="Times New Roman"/>
          <w:b/>
          <w:sz w:val="24"/>
          <w:szCs w:val="24"/>
        </w:rPr>
      </w:pPr>
    </w:p>
    <w:p w:rsidR="00D43EF0" w:rsidRPr="00BA2BB2" w:rsidRDefault="00D43EF0" w:rsidP="007B2C29">
      <w:pPr>
        <w:jc w:val="center"/>
        <w:rPr>
          <w:rFonts w:ascii="Times New Roman" w:hAnsi="Times New Roman" w:cs="Times New Roman"/>
          <w:b/>
          <w:sz w:val="24"/>
          <w:szCs w:val="24"/>
        </w:rPr>
      </w:pPr>
    </w:p>
    <w:p w:rsidR="004F6247" w:rsidRPr="00BA2BB2" w:rsidRDefault="004F6247" w:rsidP="007B2C29">
      <w:pPr>
        <w:jc w:val="center"/>
        <w:rPr>
          <w:rFonts w:ascii="Times New Roman" w:hAnsi="Times New Roman" w:cs="Times New Roman"/>
          <w:b/>
          <w:sz w:val="24"/>
          <w:szCs w:val="24"/>
        </w:rPr>
      </w:pPr>
    </w:p>
    <w:p w:rsidR="00074BD3" w:rsidRPr="00BA2BB2" w:rsidRDefault="00074BD3" w:rsidP="007B2C29">
      <w:pPr>
        <w:jc w:val="center"/>
        <w:rPr>
          <w:rFonts w:ascii="Times New Roman" w:hAnsi="Times New Roman" w:cs="Times New Roman"/>
          <w:b/>
          <w:sz w:val="24"/>
          <w:szCs w:val="24"/>
        </w:rPr>
      </w:pPr>
    </w:p>
    <w:p w:rsidR="00BE6F42" w:rsidRDefault="00BE6F42" w:rsidP="007B2C29">
      <w:pPr>
        <w:jc w:val="center"/>
        <w:rPr>
          <w:rFonts w:ascii="Times New Roman" w:hAnsi="Times New Roman" w:cs="Times New Roman"/>
          <w:b/>
          <w:sz w:val="24"/>
          <w:szCs w:val="24"/>
        </w:rPr>
      </w:pPr>
    </w:p>
    <w:p w:rsidR="00D43EF0" w:rsidRPr="00BA2BB2" w:rsidRDefault="00C228FB" w:rsidP="007B2C29">
      <w:pPr>
        <w:jc w:val="center"/>
        <w:rPr>
          <w:rFonts w:ascii="Times New Roman" w:hAnsi="Times New Roman" w:cs="Times New Roman"/>
          <w:b/>
          <w:sz w:val="24"/>
          <w:szCs w:val="24"/>
        </w:rPr>
      </w:pPr>
      <w:r w:rsidRPr="00BA2BB2">
        <w:rPr>
          <w:rFonts w:ascii="Times New Roman" w:hAnsi="Times New Roman" w:cs="Times New Roman"/>
          <w:b/>
          <w:sz w:val="24"/>
          <w:szCs w:val="24"/>
        </w:rPr>
        <w:t>MAYIS</w:t>
      </w:r>
      <w:r w:rsidR="008E78B2" w:rsidRPr="00BA2BB2">
        <w:rPr>
          <w:rFonts w:ascii="Times New Roman" w:hAnsi="Times New Roman" w:cs="Times New Roman"/>
          <w:b/>
          <w:sz w:val="24"/>
          <w:szCs w:val="24"/>
        </w:rPr>
        <w:t>-</w:t>
      </w:r>
      <w:r w:rsidR="006B5AFF" w:rsidRPr="00BA2BB2">
        <w:rPr>
          <w:rFonts w:ascii="Times New Roman" w:hAnsi="Times New Roman" w:cs="Times New Roman"/>
          <w:b/>
          <w:sz w:val="24"/>
          <w:szCs w:val="24"/>
        </w:rPr>
        <w:t xml:space="preserve"> 2019</w:t>
      </w:r>
    </w:p>
    <w:p w:rsidR="00CF38CE" w:rsidRPr="00BA2BB2" w:rsidRDefault="00047D42" w:rsidP="007B2C29">
      <w:pPr>
        <w:jc w:val="center"/>
        <w:rPr>
          <w:rFonts w:ascii="Times New Roman" w:hAnsi="Times New Roman" w:cs="Times New Roman"/>
          <w:b/>
          <w:sz w:val="24"/>
          <w:szCs w:val="24"/>
        </w:rPr>
      </w:pPr>
      <w:r>
        <w:rPr>
          <w:rFonts w:ascii="Times New Roman" w:hAnsi="Times New Roman" w:cs="Times New Roman"/>
          <w:b/>
          <w:noProof/>
          <w:sz w:val="24"/>
          <w:szCs w:val="24"/>
          <w:lang w:eastAsia="tr-TR"/>
        </w:rPr>
        <w:pict>
          <v:shapetype id="_x0000_t202" coordsize="21600,21600" o:spt="202" path="m,l,21600r21600,l21600,xe">
            <v:stroke joinstyle="miter"/>
            <v:path gradientshapeok="t" o:connecttype="rect"/>
          </v:shapetype>
          <v:shape id="Metin Kutusu 18" o:spid="_x0000_s1026" type="#_x0000_t202" style="position:absolute;left:0;text-align:left;margin-left:197.65pt;margin-top:57.75pt;width:27.85pt;height:15.3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" fillcolor="white [3201]" strokecolor="white [3212]" strokeweight=".5pt">
            <v:textbox style="mso-next-textbox:#Metin Kutusu 18">
              <w:txbxContent>
                <w:p w:rsidR="00536FFD" w:rsidRDefault="00536FFD"/>
              </w:txbxContent>
            </v:textbox>
          </v:shape>
        </w:pict>
      </w:r>
      <w:r>
        <w:rPr>
          <w:rFonts w:ascii="Times New Roman" w:hAnsi="Times New Roman" w:cs="Times New Roman"/>
          <w:b/>
          <w:noProof/>
          <w:sz w:val="24"/>
          <w:szCs w:val="24"/>
          <w:lang w:eastAsia="tr-TR"/>
        </w:rPr>
        <w:pict>
          <v:shape id="Metin Kutusu 2" o:spid="_x0000_s1027" type="#_x0000_t202" style="position:absolute;left:0;text-align:left;margin-left:197.5pt;margin-top:73.2pt;width:39.25pt;height:20.7pt;z-index:2516449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" strokecolor="white [3212]">
            <v:textbox style="mso-next-textbox:#Metin Kutusu 2">
              <w:txbxContent>
                <w:p w:rsidR="00536FFD" w:rsidRDefault="00536FFD"/>
              </w:txbxContent>
            </v:textbox>
          </v:shape>
        </w:pict>
      </w:r>
      <w:r w:rsidR="00D43EF0" w:rsidRPr="00BA2BB2">
        <w:rPr>
          <w:rFonts w:ascii="Times New Roman" w:hAnsi="Times New Roman" w:cs="Times New Roman"/>
          <w:b/>
          <w:sz w:val="24"/>
          <w:szCs w:val="24"/>
        </w:rPr>
        <w:t>GÜMÜŞHANE</w:t>
      </w:r>
    </w:p>
    <w:p w:rsidR="004F6247" w:rsidRPr="00BA2BB2" w:rsidRDefault="004F6247" w:rsidP="00BA2BB2">
      <w:pPr>
        <w:jc w:val="center"/>
        <w:rPr>
          <w:rFonts w:ascii="Times New Roman" w:hAnsi="Times New Roman" w:cs="Times New Roman"/>
          <w:b/>
          <w:sz w:val="24"/>
          <w:szCs w:val="24"/>
        </w:rPr>
        <w:sectPr w:rsidR="004F6247" w:rsidRPr="00BA2BB2" w:rsidSect="00AA67B0">
          <w:headerReference w:type="default" r:id="rId8"/>
          <w:footerReference w:type="default" r:id="rId9"/>
          <w:footerReference w:type="first" r:id="rId10"/>
          <w:pgSz w:w="11906" w:h="16838"/>
          <w:pgMar w:top="1701" w:right="1134" w:bottom="1701" w:left="2268" w:header="709" w:footer="709" w:gutter="0"/>
          <w:cols w:space="708"/>
          <w:docGrid w:linePitch="360"/>
        </w:sectPr>
      </w:pPr>
    </w:p>
    <w:p w:rsidR="00103F70" w:rsidRPr="00BA2BB2" w:rsidRDefault="00103F70" w:rsidP="00BA2BB2">
      <w:pPr>
        <w:jc w:val="center"/>
        <w:rPr>
          <w:rFonts w:ascii="Times New Roman" w:hAnsi="Times New Roman" w:cs="Times New Roman"/>
          <w:b/>
          <w:sz w:val="24"/>
          <w:szCs w:val="24"/>
        </w:rPr>
      </w:pPr>
    </w:p>
    <w:p w:rsidR="00103F70" w:rsidRPr="00BA2BB2" w:rsidRDefault="00103F70" w:rsidP="00BA2BB2">
      <w:pPr>
        <w:spacing w:line="360" w:lineRule="auto"/>
        <w:jc w:val="center"/>
        <w:rPr>
          <w:rFonts w:ascii="Times New Roman" w:hAnsi="Times New Roman" w:cs="Times New Roman"/>
          <w:b/>
          <w:sz w:val="24"/>
          <w:szCs w:val="24"/>
        </w:rPr>
      </w:pPr>
      <w:r w:rsidRPr="00BA2BB2">
        <w:rPr>
          <w:rFonts w:ascii="Times New Roman" w:hAnsi="Times New Roman" w:cs="Times New Roman"/>
          <w:b/>
          <w:noProof/>
          <w:sz w:val="24"/>
          <w:szCs w:val="24"/>
          <w:lang w:eastAsia="tr-TR"/>
        </w:rPr>
        <w:drawing>
          <wp:inline distT="0" distB="0" distL="0" distR="0" wp14:anchorId="5E6F10E1" wp14:editId="65E7640C">
            <wp:extent cx="1022940" cy="933296"/>
            <wp:effectExtent l="19050" t="0" r="576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20229" cy="930823"/>
                    </a:xfrm>
                    <a:prstGeom prst="rect">
                      <a:avLst/>
                    </a:prstGeom>
                    <a:noFill/>
                    <a:ln>
                      <a:noFill/>
                    </a:ln>
                  </pic:spPr>
                </pic:pic>
              </a:graphicData>
            </a:graphic>
          </wp:inline>
        </w:drawing>
      </w:r>
    </w:p>
    <w:p w:rsidR="00103F70" w:rsidRPr="00BA2BB2" w:rsidRDefault="00103F70" w:rsidP="00982BD4">
      <w:pPr>
        <w:spacing w:after="0" w:line="360" w:lineRule="auto"/>
        <w:jc w:val="center"/>
        <w:rPr>
          <w:rFonts w:ascii="Times New Roman" w:hAnsi="Times New Roman" w:cs="Times New Roman"/>
          <w:b/>
          <w:sz w:val="24"/>
          <w:szCs w:val="24"/>
        </w:rPr>
      </w:pPr>
      <w:r w:rsidRPr="00BA2BB2">
        <w:rPr>
          <w:rFonts w:ascii="Times New Roman" w:hAnsi="Times New Roman" w:cs="Times New Roman"/>
          <w:b/>
          <w:sz w:val="24"/>
          <w:szCs w:val="24"/>
        </w:rPr>
        <w:t>GÜMÜŞHANE ÜNİVERSİTESİ * SOSYAL BİLİMLER ENSTİTÜSÜ</w:t>
      </w:r>
    </w:p>
    <w:p w:rsidR="00103F70" w:rsidRDefault="004F6247" w:rsidP="00982BD4">
      <w:pPr>
        <w:spacing w:after="0" w:line="360" w:lineRule="auto"/>
        <w:jc w:val="center"/>
        <w:rPr>
          <w:rFonts w:ascii="Times New Roman" w:hAnsi="Times New Roman" w:cs="Times New Roman"/>
          <w:b/>
          <w:sz w:val="24"/>
          <w:szCs w:val="24"/>
        </w:rPr>
      </w:pPr>
      <w:r w:rsidRPr="00BA2BB2">
        <w:rPr>
          <w:rFonts w:ascii="Times New Roman" w:hAnsi="Times New Roman" w:cs="Times New Roman"/>
          <w:b/>
          <w:sz w:val="24"/>
          <w:szCs w:val="24"/>
        </w:rPr>
        <w:t>AFET YÖNETİMİ ANABİLİMDALI</w:t>
      </w:r>
    </w:p>
    <w:p w:rsidR="00385FFB" w:rsidRPr="00BA2BB2" w:rsidRDefault="00385FFB" w:rsidP="00982BD4">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216DF3" w:rsidRDefault="00216DF3" w:rsidP="00982BD4">
      <w:pPr>
        <w:spacing w:after="0" w:line="360" w:lineRule="auto"/>
        <w:jc w:val="center"/>
        <w:rPr>
          <w:rFonts w:ascii="Times New Roman" w:hAnsi="Times New Roman" w:cs="Times New Roman"/>
          <w:b/>
          <w:sz w:val="24"/>
          <w:szCs w:val="24"/>
        </w:rPr>
      </w:pPr>
    </w:p>
    <w:p w:rsidR="00725672" w:rsidRDefault="00725672" w:rsidP="00982BD4">
      <w:pPr>
        <w:spacing w:after="0" w:line="360" w:lineRule="auto"/>
        <w:jc w:val="center"/>
        <w:rPr>
          <w:rFonts w:ascii="Times New Roman" w:hAnsi="Times New Roman" w:cs="Times New Roman"/>
          <w:b/>
          <w:sz w:val="24"/>
          <w:szCs w:val="24"/>
        </w:rPr>
      </w:pPr>
    </w:p>
    <w:p w:rsidR="008C2154" w:rsidRDefault="008C2154" w:rsidP="00982BD4">
      <w:pPr>
        <w:spacing w:after="0" w:line="360" w:lineRule="auto"/>
        <w:rPr>
          <w:rFonts w:ascii="Times New Roman" w:hAnsi="Times New Roman" w:cs="Times New Roman"/>
          <w:b/>
          <w:sz w:val="24"/>
          <w:szCs w:val="24"/>
        </w:rPr>
      </w:pPr>
    </w:p>
    <w:p w:rsidR="00982BD4" w:rsidRPr="00BA2BB2" w:rsidRDefault="00982BD4" w:rsidP="00982BD4">
      <w:pPr>
        <w:spacing w:after="0" w:line="360" w:lineRule="auto"/>
        <w:rPr>
          <w:rFonts w:ascii="Times New Roman" w:hAnsi="Times New Roman" w:cs="Times New Roman"/>
          <w:b/>
          <w:sz w:val="24"/>
          <w:szCs w:val="24"/>
        </w:rPr>
      </w:pPr>
    </w:p>
    <w:p w:rsidR="00216DF3" w:rsidRPr="00BA2BB2" w:rsidRDefault="006B5AFF" w:rsidP="00982BD4">
      <w:pPr>
        <w:spacing w:line="360" w:lineRule="auto"/>
        <w:jc w:val="center"/>
        <w:rPr>
          <w:rFonts w:ascii="Times New Roman" w:hAnsi="Times New Roman" w:cs="Times New Roman"/>
          <w:b/>
          <w:sz w:val="24"/>
          <w:szCs w:val="24"/>
        </w:rPr>
      </w:pPr>
      <w:r w:rsidRPr="00BA2BB2">
        <w:rPr>
          <w:rFonts w:ascii="Times New Roman" w:hAnsi="Times New Roman" w:cs="Times New Roman"/>
          <w:b/>
          <w:sz w:val="24"/>
          <w:szCs w:val="24"/>
        </w:rPr>
        <w:t>KÜLTÜR</w:t>
      </w:r>
      <w:r w:rsidR="003B1BC7">
        <w:rPr>
          <w:rFonts w:ascii="Times New Roman" w:hAnsi="Times New Roman" w:cs="Times New Roman"/>
          <w:b/>
          <w:sz w:val="24"/>
          <w:szCs w:val="24"/>
        </w:rPr>
        <w:t xml:space="preserve"> VARLIKLARI VE MÜZELERDE AFET VE</w:t>
      </w:r>
      <w:r w:rsidRPr="00BA2BB2">
        <w:rPr>
          <w:rFonts w:ascii="Times New Roman" w:hAnsi="Times New Roman" w:cs="Times New Roman"/>
          <w:b/>
          <w:sz w:val="24"/>
          <w:szCs w:val="24"/>
        </w:rPr>
        <w:t xml:space="preserve"> ACİL DURUMLARA HAZIRLIK: İSTANBUL İLİ ÖRNEĞİ</w:t>
      </w:r>
    </w:p>
    <w:p w:rsidR="006B5AFF" w:rsidRPr="00BA2BB2" w:rsidRDefault="006B5AFF" w:rsidP="00982BD4">
      <w:pPr>
        <w:spacing w:line="360" w:lineRule="auto"/>
        <w:jc w:val="center"/>
        <w:rPr>
          <w:rFonts w:ascii="Times New Roman" w:hAnsi="Times New Roman" w:cs="Times New Roman"/>
          <w:b/>
          <w:sz w:val="24"/>
          <w:szCs w:val="24"/>
        </w:rPr>
      </w:pPr>
    </w:p>
    <w:p w:rsidR="00216DF3" w:rsidRPr="00BA2BB2" w:rsidRDefault="004F6247" w:rsidP="00982BD4">
      <w:pPr>
        <w:spacing w:line="360" w:lineRule="auto"/>
        <w:jc w:val="center"/>
        <w:rPr>
          <w:rFonts w:ascii="Times New Roman" w:hAnsi="Times New Roman" w:cs="Times New Roman"/>
          <w:b/>
          <w:sz w:val="24"/>
          <w:szCs w:val="24"/>
        </w:rPr>
      </w:pPr>
      <w:r w:rsidRPr="00BA2BB2">
        <w:rPr>
          <w:rFonts w:ascii="Times New Roman" w:hAnsi="Times New Roman" w:cs="Times New Roman"/>
          <w:b/>
          <w:sz w:val="24"/>
          <w:szCs w:val="24"/>
        </w:rPr>
        <w:t>YÜKSEK LİSANS TEZ</w:t>
      </w:r>
      <w:r w:rsidR="00D92164">
        <w:rPr>
          <w:rFonts w:ascii="Times New Roman" w:hAnsi="Times New Roman" w:cs="Times New Roman"/>
          <w:b/>
          <w:sz w:val="24"/>
          <w:szCs w:val="24"/>
        </w:rPr>
        <w:t>İ</w:t>
      </w:r>
    </w:p>
    <w:p w:rsidR="00216DF3" w:rsidRPr="00BA2BB2" w:rsidRDefault="00216DF3" w:rsidP="00982BD4">
      <w:pPr>
        <w:spacing w:line="360" w:lineRule="auto"/>
        <w:jc w:val="center"/>
        <w:rPr>
          <w:rFonts w:ascii="Times New Roman" w:hAnsi="Times New Roman" w:cs="Times New Roman"/>
          <w:b/>
          <w:sz w:val="24"/>
          <w:szCs w:val="24"/>
        </w:rPr>
      </w:pPr>
    </w:p>
    <w:p w:rsidR="006B5AFF" w:rsidRPr="00BA2BB2" w:rsidRDefault="006B5AFF" w:rsidP="00982BD4">
      <w:pPr>
        <w:spacing w:line="360" w:lineRule="auto"/>
        <w:jc w:val="center"/>
        <w:rPr>
          <w:rFonts w:ascii="Times New Roman" w:hAnsi="Times New Roman" w:cs="Times New Roman"/>
          <w:b/>
          <w:sz w:val="24"/>
          <w:szCs w:val="24"/>
        </w:rPr>
      </w:pPr>
      <w:r w:rsidRPr="00BA2BB2">
        <w:rPr>
          <w:rFonts w:ascii="Times New Roman" w:hAnsi="Times New Roman" w:cs="Times New Roman"/>
          <w:b/>
          <w:sz w:val="24"/>
          <w:szCs w:val="24"/>
        </w:rPr>
        <w:t>Emre TOSUN</w:t>
      </w:r>
    </w:p>
    <w:p w:rsidR="006B5AFF" w:rsidRPr="00BA2BB2" w:rsidRDefault="006B5AFF" w:rsidP="00982BD4">
      <w:pPr>
        <w:spacing w:line="360" w:lineRule="auto"/>
        <w:jc w:val="center"/>
        <w:rPr>
          <w:rFonts w:ascii="Times New Roman" w:hAnsi="Times New Roman" w:cs="Times New Roman"/>
          <w:b/>
          <w:sz w:val="24"/>
          <w:szCs w:val="24"/>
        </w:rPr>
      </w:pPr>
    </w:p>
    <w:p w:rsidR="0085253C" w:rsidRPr="00BA2BB2" w:rsidRDefault="00006EBB" w:rsidP="00982BD4">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Tez Danışmanı: </w:t>
      </w:r>
      <w:r w:rsidR="006B5AFF" w:rsidRPr="00BA2BB2">
        <w:rPr>
          <w:rFonts w:ascii="Times New Roman" w:hAnsi="Times New Roman" w:cs="Times New Roman"/>
          <w:b/>
          <w:sz w:val="24"/>
          <w:szCs w:val="24"/>
        </w:rPr>
        <w:t>Doç. Dr. Sedat BOSTAN</w:t>
      </w:r>
    </w:p>
    <w:p w:rsidR="00216DF3" w:rsidRPr="00BA2BB2" w:rsidRDefault="00216DF3" w:rsidP="00982BD4">
      <w:pPr>
        <w:spacing w:line="360" w:lineRule="auto"/>
        <w:jc w:val="center"/>
        <w:rPr>
          <w:rFonts w:ascii="Times New Roman" w:hAnsi="Times New Roman" w:cs="Times New Roman"/>
          <w:b/>
          <w:sz w:val="24"/>
          <w:szCs w:val="24"/>
        </w:rPr>
      </w:pPr>
    </w:p>
    <w:p w:rsidR="00216DF3" w:rsidRPr="00BA2BB2" w:rsidRDefault="00216DF3" w:rsidP="00982BD4">
      <w:pPr>
        <w:spacing w:line="360" w:lineRule="auto"/>
        <w:jc w:val="center"/>
        <w:rPr>
          <w:rFonts w:ascii="Times New Roman" w:hAnsi="Times New Roman" w:cs="Times New Roman"/>
          <w:b/>
          <w:sz w:val="24"/>
          <w:szCs w:val="24"/>
        </w:rPr>
      </w:pPr>
    </w:p>
    <w:p w:rsidR="00217C62" w:rsidRDefault="00217C62" w:rsidP="00982BD4">
      <w:pPr>
        <w:spacing w:after="0" w:line="360" w:lineRule="auto"/>
        <w:jc w:val="center"/>
        <w:rPr>
          <w:rFonts w:ascii="Times New Roman" w:hAnsi="Times New Roman" w:cs="Times New Roman"/>
          <w:b/>
          <w:sz w:val="24"/>
          <w:szCs w:val="24"/>
        </w:rPr>
      </w:pPr>
    </w:p>
    <w:p w:rsidR="00982BD4" w:rsidRPr="00BA2BB2" w:rsidRDefault="00982BD4" w:rsidP="00982BD4">
      <w:pPr>
        <w:spacing w:after="0" w:line="360" w:lineRule="auto"/>
        <w:jc w:val="center"/>
        <w:rPr>
          <w:rFonts w:ascii="Times New Roman" w:hAnsi="Times New Roman" w:cs="Times New Roman"/>
          <w:b/>
          <w:sz w:val="24"/>
          <w:szCs w:val="24"/>
        </w:rPr>
      </w:pPr>
    </w:p>
    <w:p w:rsidR="008C2154" w:rsidRDefault="00C228FB" w:rsidP="00982BD4">
      <w:pPr>
        <w:spacing w:after="0" w:line="360" w:lineRule="auto"/>
        <w:jc w:val="center"/>
        <w:rPr>
          <w:rFonts w:ascii="Times New Roman" w:hAnsi="Times New Roman" w:cs="Times New Roman"/>
          <w:b/>
          <w:sz w:val="24"/>
          <w:szCs w:val="24"/>
        </w:rPr>
      </w:pPr>
      <w:r w:rsidRPr="00BA2BB2">
        <w:rPr>
          <w:rFonts w:ascii="Times New Roman" w:hAnsi="Times New Roman" w:cs="Times New Roman"/>
          <w:b/>
          <w:sz w:val="24"/>
          <w:szCs w:val="24"/>
        </w:rPr>
        <w:t>MAYIS</w:t>
      </w:r>
      <w:r w:rsidR="006B5AFF" w:rsidRPr="00BA2BB2">
        <w:rPr>
          <w:rFonts w:ascii="Times New Roman" w:hAnsi="Times New Roman" w:cs="Times New Roman"/>
          <w:b/>
          <w:sz w:val="24"/>
          <w:szCs w:val="24"/>
        </w:rPr>
        <w:t>, 2019</w:t>
      </w:r>
    </w:p>
    <w:p w:rsidR="00B9442E" w:rsidRDefault="00047D42" w:rsidP="008C2154">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tr-TR"/>
        </w:rPr>
        <w:pict>
          <v:shape id="_x0000_s1028" type="#_x0000_t202" style="position:absolute;left:0;text-align:left;margin-left:196.4pt;margin-top:61.7pt;width:48pt;height:34.9pt;flip:y;z-index:2516480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" fillcolor="white [3212]" strokecolor="white [3212]">
            <v:textbox style="mso-next-textbox:#_x0000_s1028">
              <w:txbxContent>
                <w:p w:rsidR="00536FFD" w:rsidRDefault="00536FFD"/>
              </w:txbxContent>
            </v:textbox>
          </v:shape>
        </w:pict>
      </w:r>
      <w:bookmarkStart w:id="0" w:name="_Toc8180865"/>
      <w:r w:rsidR="00B9442E" w:rsidRPr="00BA2BB2">
        <w:rPr>
          <w:rFonts w:ascii="Times New Roman" w:hAnsi="Times New Roman" w:cs="Times New Roman"/>
          <w:b/>
          <w:sz w:val="24"/>
          <w:szCs w:val="24"/>
        </w:rPr>
        <w:t>GÜMÜŞHANE</w:t>
      </w:r>
    </w:p>
    <w:p w:rsidR="00982BD4" w:rsidRDefault="00982BD4" w:rsidP="008C2154">
      <w:pPr>
        <w:spacing w:line="360" w:lineRule="auto"/>
        <w:jc w:val="center"/>
        <w:rPr>
          <w:rFonts w:ascii="Times New Roman" w:hAnsi="Times New Roman" w:cs="Times New Roman"/>
          <w:b/>
          <w:sz w:val="24"/>
          <w:szCs w:val="24"/>
        </w:rPr>
      </w:pPr>
    </w:p>
    <w:p w:rsidR="00982BD4" w:rsidRPr="00BA2BB2" w:rsidRDefault="00982BD4" w:rsidP="00982BD4">
      <w:pPr>
        <w:spacing w:line="360" w:lineRule="auto"/>
        <w:rPr>
          <w:rFonts w:ascii="Times New Roman" w:hAnsi="Times New Roman" w:cs="Times New Roman"/>
          <w:b/>
          <w:sz w:val="24"/>
          <w:szCs w:val="24"/>
        </w:rPr>
        <w:sectPr w:rsidR="00982BD4" w:rsidRPr="00BA2BB2" w:rsidSect="00FA0676">
          <w:pgSz w:w="11906" w:h="16838"/>
          <w:pgMar w:top="1701" w:right="1134" w:bottom="1701" w:left="2268" w:header="709" w:footer="709" w:gutter="0"/>
          <w:pgNumType w:fmt="upperRoman" w:start="1"/>
          <w:cols w:space="708"/>
          <w:docGrid w:linePitch="360"/>
        </w:sectPr>
      </w:pPr>
    </w:p>
    <w:p w:rsidR="00982BD4" w:rsidRDefault="00D26D0F" w:rsidP="00982BD4">
      <w:pPr>
        <w:pStyle w:val="Balk1"/>
        <w:jc w:val="center"/>
        <w:rPr>
          <w:rFonts w:ascii="Times New Roman" w:hAnsi="Times New Roman" w:cs="Times New Roman"/>
          <w:color w:val="auto"/>
          <w:sz w:val="24"/>
          <w:szCs w:val="24"/>
        </w:rPr>
      </w:pPr>
      <w:bookmarkStart w:id="1" w:name="_Toc12186271"/>
      <w:r w:rsidRPr="00BA2BB2">
        <w:rPr>
          <w:rFonts w:ascii="Times New Roman" w:hAnsi="Times New Roman" w:cs="Times New Roman"/>
          <w:color w:val="auto"/>
          <w:sz w:val="24"/>
          <w:szCs w:val="24"/>
        </w:rPr>
        <w:lastRenderedPageBreak/>
        <w:t>KABUL VE ONAY</w:t>
      </w:r>
      <w:bookmarkStart w:id="2" w:name="_Toc8180866"/>
      <w:bookmarkEnd w:id="0"/>
      <w:bookmarkEnd w:id="1"/>
    </w:p>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Default="00982BD4" w:rsidP="00982BD4"/>
    <w:p w:rsidR="00982BD4" w:rsidRPr="00982BD4" w:rsidRDefault="00982BD4" w:rsidP="00982BD4"/>
    <w:p w:rsidR="003573C9" w:rsidRPr="00BA2BB2" w:rsidRDefault="003573C9" w:rsidP="00BA2BB2">
      <w:pPr>
        <w:pStyle w:val="Balk1"/>
        <w:jc w:val="center"/>
        <w:rPr>
          <w:rFonts w:ascii="Times New Roman" w:hAnsi="Times New Roman" w:cs="Times New Roman"/>
          <w:color w:val="auto"/>
          <w:sz w:val="24"/>
          <w:szCs w:val="24"/>
        </w:rPr>
      </w:pPr>
      <w:bookmarkStart w:id="3" w:name="_Toc12186272"/>
      <w:r w:rsidRPr="00BA2BB2">
        <w:rPr>
          <w:rFonts w:ascii="Times New Roman" w:hAnsi="Times New Roman" w:cs="Times New Roman"/>
          <w:color w:val="auto"/>
          <w:sz w:val="24"/>
          <w:szCs w:val="24"/>
        </w:rPr>
        <w:t>BİLDİRİM</w:t>
      </w:r>
      <w:bookmarkEnd w:id="2"/>
      <w:bookmarkEnd w:id="3"/>
    </w:p>
    <w:p w:rsidR="006F21D0" w:rsidRPr="00BA2BB2" w:rsidRDefault="006F21D0" w:rsidP="00BA2BB2">
      <w:pPr>
        <w:jc w:val="both"/>
        <w:rPr>
          <w:rFonts w:ascii="Times New Roman" w:hAnsi="Times New Roman" w:cs="Times New Roman"/>
          <w:sz w:val="24"/>
          <w:szCs w:val="24"/>
        </w:rPr>
      </w:pPr>
    </w:p>
    <w:p w:rsidR="003573C9" w:rsidRPr="00BA2BB2" w:rsidRDefault="003573C9" w:rsidP="00BA2BB2">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 xml:space="preserve">Yüksek Lisans Tezi olarak </w:t>
      </w:r>
      <w:r w:rsidR="00725672">
        <w:rPr>
          <w:rFonts w:ascii="Times New Roman" w:hAnsi="Times New Roman" w:cs="Times New Roman"/>
          <w:sz w:val="24"/>
          <w:szCs w:val="24"/>
        </w:rPr>
        <w:t>hazırlamış olduğum ''Kültür Varlıkları v</w:t>
      </w:r>
      <w:r w:rsidR="006B5AFF" w:rsidRPr="00BA2BB2">
        <w:rPr>
          <w:rFonts w:ascii="Times New Roman" w:hAnsi="Times New Roman" w:cs="Times New Roman"/>
          <w:sz w:val="24"/>
          <w:szCs w:val="24"/>
        </w:rPr>
        <w:t>e Müzelerde Afet Ve Acil Durumlara Hazırlık: İstanbul İli Örneği</w:t>
      </w:r>
      <w:r w:rsidR="00725672">
        <w:rPr>
          <w:rFonts w:ascii="Times New Roman" w:hAnsi="Times New Roman" w:cs="Times New Roman"/>
          <w:sz w:val="24"/>
          <w:szCs w:val="24"/>
        </w:rPr>
        <w:t>''</w:t>
      </w:r>
      <w:r w:rsidRPr="00BA2BB2">
        <w:rPr>
          <w:rFonts w:ascii="Times New Roman" w:hAnsi="Times New Roman" w:cs="Times New Roman"/>
          <w:sz w:val="24"/>
          <w:szCs w:val="24"/>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
    <w:p w:rsidR="003573C9" w:rsidRPr="00BA2BB2" w:rsidRDefault="003573C9" w:rsidP="00BA2BB2">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Lisansüstü Eğitim-Öğretim yönetmeliğinin ilgili maddeleri uyarınca gereğinin yapılmasını arz ederim.</w:t>
      </w:r>
    </w:p>
    <w:p w:rsidR="003573C9" w:rsidRPr="00BA2BB2" w:rsidRDefault="003573C9" w:rsidP="00BA2BB2">
      <w:pPr>
        <w:spacing w:line="360" w:lineRule="auto"/>
        <w:jc w:val="both"/>
        <w:rPr>
          <w:rFonts w:ascii="Times New Roman" w:hAnsi="Times New Roman" w:cs="Times New Roman"/>
          <w:sz w:val="24"/>
          <w:szCs w:val="24"/>
        </w:rPr>
      </w:pPr>
    </w:p>
    <w:tbl>
      <w:tblPr>
        <w:tblStyle w:val="TabloKlavuzu44"/>
        <w:tblW w:w="0" w:type="auto"/>
        <w:tblLook w:val="04A0" w:firstRow="1" w:lastRow="0" w:firstColumn="1" w:lastColumn="0" w:noHBand="0" w:noVBand="1"/>
      </w:tblPr>
      <w:tblGrid>
        <w:gridCol w:w="1526"/>
        <w:gridCol w:w="7118"/>
      </w:tblGrid>
      <w:tr w:rsidR="00BA2BB2" w:rsidRPr="00BA2BB2" w:rsidTr="00BB7D25">
        <w:trPr>
          <w:trHeight w:val="814"/>
        </w:trPr>
        <w:tc>
          <w:tcPr>
            <w:tcW w:w="1526" w:type="dxa"/>
          </w:tcPr>
          <w:p w:rsidR="00BA2BB2" w:rsidRPr="00BA2BB2" w:rsidRDefault="00BA2BB2" w:rsidP="00BA2BB2">
            <w:pPr>
              <w:spacing w:after="200" w:line="360" w:lineRule="auto"/>
              <w:contextualSpacing/>
              <w:jc w:val="both"/>
              <w:rPr>
                <w:rFonts w:ascii="Times New Roman" w:hAnsi="Times New Roman" w:cs="Times New Roman"/>
                <w:sz w:val="52"/>
                <w:szCs w:val="24"/>
              </w:rPr>
            </w:pPr>
            <w:r>
              <w:rPr>
                <w:rFonts w:ascii="Times New Roman" w:hAnsi="Times New Roman" w:cs="Times New Roman"/>
                <w:noProof/>
                <w:sz w:val="52"/>
                <w:szCs w:val="24"/>
                <w:lang w:eastAsia="tr-TR"/>
              </w:rPr>
              <w:drawing>
                <wp:inline distT="0" distB="0" distL="0" distR="0" wp14:anchorId="7C9A603A" wp14:editId="496A8BA7">
                  <wp:extent cx="333375" cy="333375"/>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pic:spPr>
                      </pic:pic>
                    </a:graphicData>
                  </a:graphic>
                </wp:inline>
              </w:drawing>
            </w:r>
          </w:p>
        </w:tc>
        <w:tc>
          <w:tcPr>
            <w:tcW w:w="7118" w:type="dxa"/>
          </w:tcPr>
          <w:p w:rsidR="00BA2BB2" w:rsidRPr="00BA2BB2" w:rsidRDefault="00BA2BB2" w:rsidP="00BA2BB2">
            <w:pPr>
              <w:spacing w:after="200" w:line="360" w:lineRule="auto"/>
              <w:jc w:val="both"/>
              <w:rPr>
                <w:rFonts w:ascii="Times New Roman" w:hAnsi="Times New Roman" w:cs="Times New Roman"/>
                <w:sz w:val="24"/>
                <w:szCs w:val="24"/>
              </w:rPr>
            </w:pPr>
            <w:r w:rsidRPr="00BA2BB2">
              <w:rPr>
                <w:rFonts w:ascii="Times New Roman" w:hAnsi="Times New Roman" w:cs="Times New Roman"/>
                <w:sz w:val="24"/>
                <w:szCs w:val="24"/>
              </w:rPr>
              <w:t>Tezimin tamamı her yerden erişime açılabilir.</w:t>
            </w:r>
          </w:p>
        </w:tc>
      </w:tr>
      <w:tr w:rsidR="00BA2BB2" w:rsidRPr="00BA2BB2" w:rsidTr="00BB7D25">
        <w:trPr>
          <w:trHeight w:val="723"/>
        </w:trPr>
        <w:tc>
          <w:tcPr>
            <w:tcW w:w="1526" w:type="dxa"/>
          </w:tcPr>
          <w:p w:rsidR="00BA2BB2" w:rsidRPr="00BA2BB2" w:rsidRDefault="00BA2BB2" w:rsidP="00BA2BB2">
            <w:pPr>
              <w:spacing w:after="200" w:line="360" w:lineRule="auto"/>
              <w:contextualSpacing/>
              <w:jc w:val="both"/>
              <w:rPr>
                <w:rFonts w:ascii="Times New Roman" w:hAnsi="Times New Roman" w:cs="Times New Roman"/>
                <w:sz w:val="52"/>
                <w:szCs w:val="24"/>
              </w:rPr>
            </w:pPr>
            <w:r>
              <w:rPr>
                <w:rFonts w:ascii="Times New Roman" w:hAnsi="Times New Roman" w:cs="Times New Roman"/>
                <w:noProof/>
                <w:sz w:val="52"/>
                <w:szCs w:val="24"/>
                <w:lang w:eastAsia="tr-TR"/>
              </w:rPr>
              <w:drawing>
                <wp:inline distT="0" distB="0" distL="0" distR="0" wp14:anchorId="177C65CE" wp14:editId="1A5A450A">
                  <wp:extent cx="333375" cy="333375"/>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pic:spPr>
                      </pic:pic>
                    </a:graphicData>
                  </a:graphic>
                </wp:inline>
              </w:drawing>
            </w:r>
          </w:p>
        </w:tc>
        <w:tc>
          <w:tcPr>
            <w:tcW w:w="7118" w:type="dxa"/>
          </w:tcPr>
          <w:p w:rsidR="00BA2BB2" w:rsidRPr="00BA2BB2" w:rsidRDefault="00BA2BB2" w:rsidP="00BA2BB2">
            <w:pPr>
              <w:spacing w:after="200" w:line="360" w:lineRule="auto"/>
              <w:jc w:val="both"/>
              <w:rPr>
                <w:rFonts w:ascii="Times New Roman" w:hAnsi="Times New Roman" w:cs="Times New Roman"/>
                <w:sz w:val="24"/>
                <w:szCs w:val="24"/>
              </w:rPr>
            </w:pPr>
            <w:r w:rsidRPr="00BA2BB2">
              <w:rPr>
                <w:rFonts w:ascii="Times New Roman" w:hAnsi="Times New Roman" w:cs="Times New Roman"/>
                <w:sz w:val="24"/>
                <w:szCs w:val="24"/>
              </w:rPr>
              <w:t>Tezim sadece Gümüşhane Üniversitesi yerleşkelerinden erişime açılabilir.</w:t>
            </w:r>
          </w:p>
        </w:tc>
      </w:tr>
      <w:tr w:rsidR="00BA2BB2" w:rsidRPr="00BA2BB2" w:rsidTr="00BB7D25">
        <w:tc>
          <w:tcPr>
            <w:tcW w:w="1526" w:type="dxa"/>
          </w:tcPr>
          <w:p w:rsidR="00BA2BB2" w:rsidRPr="00BA2BB2" w:rsidRDefault="00047D42" w:rsidP="00BA2BB2">
            <w:pPr>
              <w:spacing w:after="200" w:line="360" w:lineRule="auto"/>
              <w:ind w:left="360"/>
              <w:jc w:val="both"/>
              <w:rPr>
                <w:rFonts w:ascii="Times New Roman" w:hAnsi="Times New Roman" w:cs="Times New Roman"/>
                <w:sz w:val="52"/>
                <w:szCs w:val="24"/>
              </w:rPr>
            </w:pPr>
            <w:r>
              <w:rPr>
                <w:noProof/>
              </w:rPr>
              <w:pict>
                <v:shape id="Metin Kutusu 7" o:spid="_x0000_s1034" type="#_x0000_t202" style="position:absolute;left:0;text-align:left;margin-left:.5pt;margin-top:17.45pt;width:24pt;height:24pt;z-index:251672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" fillcolor="window" strokeweight=".5pt">
                  <v:textbox style="mso-next-textbox:#Metin Kutusu 7">
                    <w:txbxContent>
                      <w:p w:rsidR="00536FFD" w:rsidRPr="005B634C" w:rsidRDefault="00536FFD" w:rsidP="00BA2BB2">
                        <w:pPr>
                          <w:rPr>
                            <w:rFonts w:ascii="Times New Roman" w:hAnsi="Times New Roman" w:cs="Times New Roman"/>
                            <w:b/>
                          </w:rPr>
                        </w:pPr>
                      </w:p>
                    </w:txbxContent>
                  </v:textbox>
                </v:shape>
              </w:pict>
            </w:r>
          </w:p>
        </w:tc>
        <w:tc>
          <w:tcPr>
            <w:tcW w:w="7118" w:type="dxa"/>
          </w:tcPr>
          <w:p w:rsidR="00BA2BB2" w:rsidRPr="00BA2BB2" w:rsidRDefault="005B3AB1" w:rsidP="00BA2BB2">
            <w:pPr>
              <w:spacing w:after="200" w:line="360" w:lineRule="auto"/>
              <w:jc w:val="both"/>
              <w:rPr>
                <w:rFonts w:ascii="Times New Roman" w:hAnsi="Times New Roman" w:cs="Times New Roman"/>
                <w:sz w:val="24"/>
                <w:szCs w:val="24"/>
              </w:rPr>
            </w:pPr>
            <w:r>
              <w:rPr>
                <w:rFonts w:ascii="Times New Roman" w:hAnsi="Times New Roman" w:cs="Times New Roman"/>
                <w:sz w:val="24"/>
                <w:szCs w:val="24"/>
              </w:rPr>
              <w:t xml:space="preserve">Tezimin 6 ay </w:t>
            </w:r>
            <w:r w:rsidR="00BA2BB2" w:rsidRPr="00BA2BB2">
              <w:rPr>
                <w:rFonts w:ascii="Times New Roman" w:hAnsi="Times New Roman" w:cs="Times New Roman"/>
                <w:sz w:val="24"/>
                <w:szCs w:val="24"/>
              </w:rPr>
              <w:t>süreyle erişime açılmasını istemiyorum. Bu sürenin sonunda uzatma için başvuruda bulunmadığım takdirde, tezimin tamamı her yerden erişime açılabilir.</w:t>
            </w:r>
          </w:p>
        </w:tc>
      </w:tr>
    </w:tbl>
    <w:p w:rsidR="003573C9" w:rsidRPr="00BA2BB2" w:rsidRDefault="003573C9" w:rsidP="00BA2BB2">
      <w:pPr>
        <w:spacing w:line="360" w:lineRule="auto"/>
        <w:jc w:val="both"/>
        <w:rPr>
          <w:rFonts w:ascii="Times New Roman" w:hAnsi="Times New Roman" w:cs="Times New Roman"/>
          <w:sz w:val="24"/>
          <w:szCs w:val="24"/>
        </w:rPr>
      </w:pPr>
    </w:p>
    <w:p w:rsidR="00647BC7" w:rsidRPr="00BA2BB2" w:rsidRDefault="001D4847" w:rsidP="00536FFD">
      <w:pPr>
        <w:spacing w:line="360" w:lineRule="auto"/>
        <w:jc w:val="right"/>
        <w:rPr>
          <w:rFonts w:ascii="Times New Roman" w:hAnsi="Times New Roman" w:cs="Times New Roman"/>
          <w:sz w:val="24"/>
          <w:szCs w:val="24"/>
        </w:rPr>
      </w:pPr>
      <w:r w:rsidRPr="00BA2BB2">
        <w:rPr>
          <w:rFonts w:ascii="Times New Roman" w:hAnsi="Times New Roman" w:cs="Times New Roman"/>
          <w:sz w:val="24"/>
          <w:szCs w:val="24"/>
        </w:rPr>
        <w:t>.… / …. / ..….</w:t>
      </w:r>
    </w:p>
    <w:p w:rsidR="00536FFD" w:rsidRDefault="00536FFD" w:rsidP="00BB7D25">
      <w:pPr>
        <w:spacing w:line="360" w:lineRule="auto"/>
        <w:jc w:val="right"/>
        <w:rPr>
          <w:rFonts w:ascii="Times New Roman" w:hAnsi="Times New Roman" w:cs="Times New Roman"/>
          <w:sz w:val="24"/>
          <w:szCs w:val="24"/>
        </w:rPr>
      </w:pPr>
    </w:p>
    <w:p w:rsidR="003573C9" w:rsidRPr="00BA2BB2" w:rsidRDefault="006B5AFF" w:rsidP="00BB7D25">
      <w:pPr>
        <w:spacing w:line="360" w:lineRule="auto"/>
        <w:jc w:val="right"/>
        <w:rPr>
          <w:rFonts w:ascii="Times New Roman" w:hAnsi="Times New Roman" w:cs="Times New Roman"/>
          <w:sz w:val="24"/>
          <w:szCs w:val="24"/>
        </w:rPr>
      </w:pPr>
      <w:r w:rsidRPr="00BA2BB2">
        <w:rPr>
          <w:rFonts w:ascii="Times New Roman" w:hAnsi="Times New Roman" w:cs="Times New Roman"/>
          <w:sz w:val="24"/>
          <w:szCs w:val="24"/>
        </w:rPr>
        <w:t>Emre TOSUN</w:t>
      </w:r>
    </w:p>
    <w:p w:rsidR="00692779" w:rsidRPr="00BA2BB2" w:rsidRDefault="00692779" w:rsidP="00BA2BB2">
      <w:pPr>
        <w:spacing w:line="360" w:lineRule="auto"/>
        <w:jc w:val="both"/>
        <w:rPr>
          <w:rFonts w:ascii="Times New Roman" w:hAnsi="Times New Roman" w:cs="Times New Roman"/>
          <w:b/>
          <w:sz w:val="24"/>
          <w:szCs w:val="24"/>
        </w:rPr>
      </w:pPr>
    </w:p>
    <w:p w:rsidR="006B5AFF" w:rsidRPr="00BA2BB2" w:rsidRDefault="006B5AFF" w:rsidP="00BA2BB2">
      <w:pPr>
        <w:spacing w:line="360" w:lineRule="auto"/>
        <w:jc w:val="both"/>
        <w:rPr>
          <w:rFonts w:ascii="Times New Roman" w:hAnsi="Times New Roman" w:cs="Times New Roman"/>
          <w:b/>
          <w:sz w:val="24"/>
          <w:szCs w:val="24"/>
        </w:rPr>
      </w:pPr>
    </w:p>
    <w:p w:rsidR="003650F5" w:rsidRPr="002900AE" w:rsidRDefault="006A4A3B" w:rsidP="002900AE">
      <w:pPr>
        <w:pStyle w:val="Balk1"/>
        <w:spacing w:after="240"/>
        <w:jc w:val="center"/>
        <w:rPr>
          <w:rFonts w:ascii="Times New Roman" w:hAnsi="Times New Roman" w:cs="Times New Roman"/>
          <w:color w:val="auto"/>
          <w:sz w:val="24"/>
        </w:rPr>
      </w:pPr>
      <w:bookmarkStart w:id="4" w:name="_Toc12186273"/>
      <w:r w:rsidRPr="006A4A3B">
        <w:rPr>
          <w:rFonts w:ascii="Times New Roman" w:hAnsi="Times New Roman" w:cs="Times New Roman"/>
          <w:color w:val="auto"/>
          <w:sz w:val="24"/>
        </w:rPr>
        <w:lastRenderedPageBreak/>
        <w:t>ÖNSÖZ</w:t>
      </w:r>
      <w:bookmarkEnd w:id="4"/>
    </w:p>
    <w:p w:rsidR="00402F13" w:rsidRPr="00C42367" w:rsidRDefault="001B5609" w:rsidP="002900AE">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tab/>
      </w:r>
      <w:r w:rsidR="00C42367" w:rsidRPr="00C42367">
        <w:rPr>
          <w:rFonts w:ascii="Times New Roman" w:hAnsi="Times New Roman" w:cs="Times New Roman"/>
          <w:sz w:val="24"/>
          <w:szCs w:val="24"/>
        </w:rPr>
        <w:t xml:space="preserve">Tez yazım sürecinde engin bilgi ve deneyimleriyle zorlukları benim için kolaylaştıran danışmanım sayın </w:t>
      </w:r>
      <w:r w:rsidR="007772B0">
        <w:rPr>
          <w:rFonts w:ascii="Times New Roman" w:hAnsi="Times New Roman" w:cs="Times New Roman"/>
          <w:sz w:val="24"/>
          <w:szCs w:val="24"/>
        </w:rPr>
        <w:t>Doç. Dr. Sedat BOSTAN</w:t>
      </w:r>
      <w:r w:rsidR="00C42367" w:rsidRPr="00C42367">
        <w:rPr>
          <w:rFonts w:ascii="Times New Roman" w:hAnsi="Times New Roman" w:cs="Times New Roman"/>
          <w:sz w:val="24"/>
          <w:szCs w:val="24"/>
        </w:rPr>
        <w:t>’a</w:t>
      </w:r>
      <w:r w:rsidR="006C78A3">
        <w:rPr>
          <w:rFonts w:ascii="Times New Roman" w:hAnsi="Times New Roman" w:cs="Times New Roman"/>
          <w:sz w:val="24"/>
          <w:szCs w:val="24"/>
        </w:rPr>
        <w:t>, lisans eğitimim boyunca</w:t>
      </w:r>
      <w:r w:rsidR="007772B0">
        <w:rPr>
          <w:rFonts w:ascii="Times New Roman" w:hAnsi="Times New Roman" w:cs="Times New Roman"/>
          <w:sz w:val="24"/>
          <w:szCs w:val="24"/>
        </w:rPr>
        <w:t xml:space="preserve"> okul içinde ve dışında</w:t>
      </w:r>
      <w:r w:rsidR="00B46031">
        <w:rPr>
          <w:rFonts w:ascii="Times New Roman" w:hAnsi="Times New Roman" w:cs="Times New Roman"/>
          <w:sz w:val="24"/>
          <w:szCs w:val="24"/>
        </w:rPr>
        <w:t>hiçbir türlü yardımlarını esirgemeyen, ufkumu açan ve yüksek lisans e</w:t>
      </w:r>
      <w:r w:rsidR="007772B0">
        <w:rPr>
          <w:rFonts w:ascii="Times New Roman" w:hAnsi="Times New Roman" w:cs="Times New Roman"/>
          <w:sz w:val="24"/>
          <w:szCs w:val="24"/>
        </w:rPr>
        <w:t xml:space="preserve">ğitimine teşvik eden hocalarım sayın Prof. Dr. Saime ŞAHİNÖZ'e, </w:t>
      </w:r>
      <w:r w:rsidR="00912A69">
        <w:rPr>
          <w:rFonts w:ascii="Times New Roman" w:hAnsi="Times New Roman" w:cs="Times New Roman"/>
          <w:sz w:val="24"/>
          <w:szCs w:val="24"/>
        </w:rPr>
        <w:t xml:space="preserve">sayın </w:t>
      </w:r>
      <w:r w:rsidR="007772B0">
        <w:rPr>
          <w:rFonts w:ascii="Times New Roman" w:hAnsi="Times New Roman" w:cs="Times New Roman"/>
          <w:sz w:val="24"/>
          <w:szCs w:val="24"/>
        </w:rPr>
        <w:t>Doç</w:t>
      </w:r>
      <w:r w:rsidR="00912A69">
        <w:rPr>
          <w:rFonts w:ascii="Times New Roman" w:hAnsi="Times New Roman" w:cs="Times New Roman"/>
          <w:sz w:val="24"/>
          <w:szCs w:val="24"/>
        </w:rPr>
        <w:t>.</w:t>
      </w:r>
      <w:r w:rsidR="007772B0">
        <w:rPr>
          <w:rFonts w:ascii="Times New Roman" w:hAnsi="Times New Roman" w:cs="Times New Roman"/>
          <w:sz w:val="24"/>
          <w:szCs w:val="24"/>
        </w:rPr>
        <w:t xml:space="preserve"> Dr. </w:t>
      </w:r>
      <w:r w:rsidR="00912A69">
        <w:rPr>
          <w:rFonts w:ascii="Times New Roman" w:hAnsi="Times New Roman" w:cs="Times New Roman"/>
          <w:sz w:val="24"/>
          <w:szCs w:val="24"/>
        </w:rPr>
        <w:t>Afşin Ahmet KAYA'ya, sayın Dr. Öğr. Üyesi Sevil CENGİZ'e, sayın Dr. Öğr. Üyesi Nurçin KÜÇÜKKENT'e</w:t>
      </w:r>
      <w:r w:rsidR="000D0A27">
        <w:rPr>
          <w:rFonts w:ascii="Times New Roman" w:hAnsi="Times New Roman" w:cs="Times New Roman"/>
          <w:sz w:val="24"/>
          <w:szCs w:val="24"/>
        </w:rPr>
        <w:t>, sayın Öğr. Gör. Melikşah TURAN'a ve her daim destek ve dualarıyla yanımda olan aileme en içten teşekkürlerimi sunarım.</w:t>
      </w:r>
    </w:p>
    <w:p w:rsidR="001D4847" w:rsidRPr="00BA2BB2" w:rsidRDefault="001D4847" w:rsidP="00BA2BB2">
      <w:pPr>
        <w:spacing w:line="360" w:lineRule="auto"/>
        <w:jc w:val="right"/>
        <w:rPr>
          <w:rFonts w:ascii="Times New Roman" w:hAnsi="Times New Roman" w:cs="Times New Roman"/>
          <w:b/>
          <w:sz w:val="24"/>
          <w:szCs w:val="24"/>
        </w:rPr>
      </w:pPr>
      <w:r w:rsidRPr="00BA2BB2">
        <w:rPr>
          <w:rFonts w:ascii="Times New Roman" w:hAnsi="Times New Roman" w:cs="Times New Roman"/>
          <w:b/>
          <w:sz w:val="24"/>
          <w:szCs w:val="24"/>
        </w:rPr>
        <w:t xml:space="preserve">Gümüşhane - </w:t>
      </w:r>
      <w:r w:rsidR="006B5AFF" w:rsidRPr="00BA2BB2">
        <w:rPr>
          <w:rFonts w:ascii="Times New Roman" w:hAnsi="Times New Roman" w:cs="Times New Roman"/>
          <w:b/>
          <w:sz w:val="24"/>
          <w:szCs w:val="24"/>
        </w:rPr>
        <w:t>2019</w:t>
      </w:r>
    </w:p>
    <w:p w:rsidR="003573C9" w:rsidRPr="00BA2BB2" w:rsidRDefault="006B5AFF" w:rsidP="00BA2BB2">
      <w:pPr>
        <w:spacing w:line="360" w:lineRule="auto"/>
        <w:jc w:val="right"/>
        <w:rPr>
          <w:rFonts w:ascii="Times New Roman" w:hAnsi="Times New Roman" w:cs="Times New Roman"/>
          <w:b/>
          <w:sz w:val="24"/>
          <w:szCs w:val="24"/>
        </w:rPr>
      </w:pPr>
      <w:r w:rsidRPr="00BA2BB2">
        <w:rPr>
          <w:rFonts w:ascii="Times New Roman" w:hAnsi="Times New Roman" w:cs="Times New Roman"/>
          <w:b/>
          <w:sz w:val="24"/>
          <w:szCs w:val="24"/>
        </w:rPr>
        <w:t>Emre TOSUN</w:t>
      </w:r>
    </w:p>
    <w:p w:rsidR="003573C9" w:rsidRPr="00BA2BB2" w:rsidRDefault="003573C9" w:rsidP="00BA2BB2">
      <w:pPr>
        <w:spacing w:line="360" w:lineRule="auto"/>
        <w:jc w:val="right"/>
        <w:rPr>
          <w:rFonts w:ascii="Times New Roman" w:hAnsi="Times New Roman" w:cs="Times New Roman"/>
          <w:b/>
          <w:sz w:val="24"/>
          <w:szCs w:val="24"/>
        </w:rPr>
      </w:pPr>
    </w:p>
    <w:p w:rsidR="003573C9" w:rsidRPr="00BA2BB2" w:rsidRDefault="003573C9" w:rsidP="00BA2BB2">
      <w:pPr>
        <w:spacing w:line="360" w:lineRule="auto"/>
        <w:jc w:val="both"/>
        <w:rPr>
          <w:rFonts w:ascii="Times New Roman" w:hAnsi="Times New Roman" w:cs="Times New Roman"/>
          <w:b/>
          <w:sz w:val="24"/>
          <w:szCs w:val="24"/>
        </w:rPr>
      </w:pPr>
    </w:p>
    <w:p w:rsidR="001D4847" w:rsidRPr="00BA2BB2" w:rsidRDefault="001D4847" w:rsidP="00BA2BB2">
      <w:pPr>
        <w:spacing w:line="360" w:lineRule="auto"/>
        <w:jc w:val="both"/>
        <w:rPr>
          <w:rFonts w:ascii="Times New Roman" w:hAnsi="Times New Roman" w:cs="Times New Roman"/>
          <w:b/>
          <w:sz w:val="24"/>
          <w:szCs w:val="24"/>
        </w:rPr>
      </w:pPr>
    </w:p>
    <w:p w:rsidR="003573C9" w:rsidRPr="00BA2BB2" w:rsidRDefault="003573C9" w:rsidP="00BA2BB2">
      <w:pPr>
        <w:spacing w:line="360" w:lineRule="auto"/>
        <w:jc w:val="both"/>
        <w:rPr>
          <w:rFonts w:ascii="Times New Roman" w:hAnsi="Times New Roman" w:cs="Times New Roman"/>
          <w:b/>
          <w:sz w:val="24"/>
          <w:szCs w:val="24"/>
        </w:rPr>
      </w:pPr>
    </w:p>
    <w:p w:rsidR="003573C9" w:rsidRPr="00BA2BB2" w:rsidRDefault="003573C9" w:rsidP="00BA2BB2">
      <w:pPr>
        <w:spacing w:line="360" w:lineRule="auto"/>
        <w:jc w:val="both"/>
        <w:rPr>
          <w:rFonts w:ascii="Times New Roman" w:hAnsi="Times New Roman" w:cs="Times New Roman"/>
          <w:b/>
          <w:sz w:val="24"/>
          <w:szCs w:val="24"/>
        </w:rPr>
      </w:pPr>
    </w:p>
    <w:p w:rsidR="003573C9" w:rsidRPr="00BA2BB2" w:rsidRDefault="003573C9" w:rsidP="00BA2BB2">
      <w:pPr>
        <w:spacing w:line="360" w:lineRule="auto"/>
        <w:jc w:val="both"/>
        <w:rPr>
          <w:rFonts w:ascii="Times New Roman" w:hAnsi="Times New Roman" w:cs="Times New Roman"/>
          <w:b/>
          <w:sz w:val="24"/>
          <w:szCs w:val="24"/>
        </w:rPr>
      </w:pPr>
    </w:p>
    <w:p w:rsidR="003650F5" w:rsidRPr="00BA2BB2" w:rsidRDefault="003650F5" w:rsidP="00BA2BB2">
      <w:pPr>
        <w:spacing w:line="360" w:lineRule="auto"/>
        <w:jc w:val="both"/>
        <w:rPr>
          <w:rFonts w:ascii="Times New Roman" w:hAnsi="Times New Roman" w:cs="Times New Roman"/>
          <w:b/>
          <w:sz w:val="24"/>
          <w:szCs w:val="24"/>
        </w:rPr>
      </w:pPr>
    </w:p>
    <w:p w:rsidR="00DC3B04" w:rsidRPr="00BA2BB2" w:rsidRDefault="00DC3B04" w:rsidP="00BA2BB2">
      <w:pPr>
        <w:spacing w:line="360" w:lineRule="auto"/>
        <w:jc w:val="both"/>
        <w:rPr>
          <w:rFonts w:ascii="Times New Roman" w:hAnsi="Times New Roman" w:cs="Times New Roman"/>
          <w:b/>
          <w:sz w:val="24"/>
          <w:szCs w:val="24"/>
        </w:rPr>
      </w:pPr>
    </w:p>
    <w:p w:rsidR="00DC3B04" w:rsidRPr="00BA2BB2" w:rsidRDefault="00DC3B04" w:rsidP="00BA2BB2">
      <w:pPr>
        <w:spacing w:after="0" w:line="360" w:lineRule="auto"/>
        <w:jc w:val="both"/>
        <w:rPr>
          <w:rFonts w:ascii="Times New Roman" w:hAnsi="Times New Roman" w:cs="Times New Roman"/>
          <w:b/>
          <w:sz w:val="24"/>
          <w:szCs w:val="24"/>
        </w:rPr>
      </w:pPr>
    </w:p>
    <w:p w:rsidR="00A6463E" w:rsidRPr="00BA2BB2" w:rsidRDefault="00A6463E" w:rsidP="00BA2BB2">
      <w:pPr>
        <w:spacing w:after="0" w:line="360" w:lineRule="auto"/>
        <w:jc w:val="both"/>
        <w:rPr>
          <w:rFonts w:ascii="Times New Roman" w:hAnsi="Times New Roman" w:cs="Times New Roman"/>
          <w:b/>
          <w:sz w:val="24"/>
          <w:szCs w:val="24"/>
        </w:rPr>
      </w:pPr>
    </w:p>
    <w:p w:rsidR="006B5AFF" w:rsidRPr="00BA2BB2" w:rsidRDefault="006B5AFF" w:rsidP="00BA2BB2">
      <w:pPr>
        <w:pStyle w:val="a"/>
        <w:spacing w:line="360" w:lineRule="auto"/>
        <w:jc w:val="both"/>
      </w:pPr>
    </w:p>
    <w:p w:rsidR="002900AE" w:rsidRDefault="002900AE" w:rsidP="002900AE">
      <w:pPr>
        <w:pStyle w:val="Balk1"/>
        <w:rPr>
          <w:rFonts w:ascii="Times New Roman" w:eastAsiaTheme="minorHAnsi" w:hAnsi="Times New Roman" w:cs="Times New Roman"/>
          <w:bCs w:val="0"/>
          <w:color w:val="auto"/>
          <w:sz w:val="24"/>
          <w:szCs w:val="24"/>
        </w:rPr>
      </w:pPr>
      <w:bookmarkStart w:id="5" w:name="_Toc8180868"/>
      <w:bookmarkStart w:id="6" w:name="_Toc12186274"/>
    </w:p>
    <w:p w:rsidR="002900AE" w:rsidRDefault="002900AE" w:rsidP="002900AE"/>
    <w:p w:rsidR="002900AE" w:rsidRPr="002900AE" w:rsidRDefault="002900AE" w:rsidP="002900AE"/>
    <w:p w:rsidR="002900AE" w:rsidRDefault="002900AE" w:rsidP="002900AE">
      <w:pPr>
        <w:pStyle w:val="Balk1"/>
        <w:jc w:val="center"/>
        <w:rPr>
          <w:rFonts w:ascii="Times New Roman" w:hAnsi="Times New Roman" w:cs="Times New Roman"/>
          <w:color w:val="auto"/>
          <w:sz w:val="24"/>
          <w:szCs w:val="24"/>
        </w:rPr>
      </w:pPr>
    </w:p>
    <w:p w:rsidR="005B3EF0" w:rsidRPr="00BA2BB2" w:rsidRDefault="005B3EF0" w:rsidP="002900AE">
      <w:pPr>
        <w:pStyle w:val="Balk1"/>
        <w:jc w:val="center"/>
        <w:rPr>
          <w:rFonts w:ascii="Times New Roman" w:hAnsi="Times New Roman" w:cs="Times New Roman"/>
          <w:color w:val="auto"/>
          <w:sz w:val="24"/>
          <w:szCs w:val="24"/>
        </w:rPr>
      </w:pPr>
      <w:r w:rsidRPr="00BA2BB2">
        <w:rPr>
          <w:rFonts w:ascii="Times New Roman" w:hAnsi="Times New Roman" w:cs="Times New Roman"/>
          <w:color w:val="auto"/>
          <w:sz w:val="24"/>
          <w:szCs w:val="24"/>
        </w:rPr>
        <w:t>ÖZET</w:t>
      </w:r>
      <w:bookmarkEnd w:id="5"/>
      <w:bookmarkEnd w:id="6"/>
    </w:p>
    <w:p w:rsidR="006B5AFF" w:rsidRPr="00BA2BB2" w:rsidRDefault="006B5AFF" w:rsidP="00BA2BB2">
      <w:pPr>
        <w:spacing w:before="240" w:after="24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[TOSUN, Emre]. Kültür Varlıkları ve Müzelerde Afet ve Acil Durumlara Hazırlık: İstanbul İli Örneği, Yü</w:t>
      </w:r>
      <w:r w:rsidR="00830166">
        <w:rPr>
          <w:rFonts w:ascii="Times New Roman" w:hAnsi="Times New Roman" w:cs="Times New Roman"/>
          <w:sz w:val="24"/>
          <w:szCs w:val="24"/>
        </w:rPr>
        <w:t xml:space="preserve">ksek Lisans Tezi, 2019, (XII+134 </w:t>
      </w:r>
      <w:r w:rsidRPr="00BA2BB2">
        <w:rPr>
          <w:rFonts w:ascii="Times New Roman" w:hAnsi="Times New Roman" w:cs="Times New Roman"/>
          <w:sz w:val="24"/>
          <w:szCs w:val="24"/>
        </w:rPr>
        <w:t>Sayfa)</w:t>
      </w:r>
    </w:p>
    <w:p w:rsidR="006B5AFF" w:rsidRPr="00BA2BB2" w:rsidRDefault="006B5AFF" w:rsidP="00BA2BB2">
      <w:pPr>
        <w:spacing w:before="24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Müzeler sanatsal, bilimsel ve tarihi nesneleri koruyan, toplumu eğiten ve aydınlatan önemli kültür kurumlarıdır. Dünyanın birçok yerinde müzeler afetlerden zarar görmektedir. Genel olarak müze yönetimi ve personelinin afet f</w:t>
      </w:r>
      <w:r w:rsidR="006933A5">
        <w:rPr>
          <w:rFonts w:ascii="Times New Roman" w:hAnsi="Times New Roman" w:cs="Times New Roman"/>
          <w:sz w:val="24"/>
          <w:szCs w:val="24"/>
        </w:rPr>
        <w:t xml:space="preserve">arkındalığının yetersiz olması ve </w:t>
      </w:r>
      <w:r w:rsidRPr="00BA2BB2">
        <w:rPr>
          <w:rFonts w:ascii="Times New Roman" w:hAnsi="Times New Roman" w:cs="Times New Roman"/>
          <w:sz w:val="24"/>
          <w:szCs w:val="24"/>
        </w:rPr>
        <w:t>afet sonrası kurtarma operasyonlarında ikinci planda kalması gibi nedenler müzeleri daha hassas kılmaktadır.</w:t>
      </w:r>
      <w:r w:rsidR="006933A5">
        <w:rPr>
          <w:rFonts w:ascii="Times New Roman" w:hAnsi="Times New Roman" w:cs="Times New Roman"/>
          <w:sz w:val="24"/>
          <w:szCs w:val="24"/>
        </w:rPr>
        <w:t xml:space="preserve"> Ayrıca, </w:t>
      </w:r>
      <w:r w:rsidR="006933A5" w:rsidRPr="00BA2BB2">
        <w:rPr>
          <w:rFonts w:ascii="Times New Roman" w:hAnsi="Times New Roman" w:cs="Times New Roman"/>
          <w:sz w:val="24"/>
          <w:szCs w:val="24"/>
        </w:rPr>
        <w:t>çeşitli orijinal, nadir ve değe</w:t>
      </w:r>
      <w:r w:rsidR="006933A5">
        <w:rPr>
          <w:rFonts w:ascii="Times New Roman" w:hAnsi="Times New Roman" w:cs="Times New Roman"/>
          <w:sz w:val="24"/>
          <w:szCs w:val="24"/>
        </w:rPr>
        <w:t xml:space="preserve">rli koleksiyonlara sahip olması, müzeleri daha önemli hale getirmektedir. </w:t>
      </w:r>
      <w:r w:rsidRPr="00BA2BB2">
        <w:rPr>
          <w:rFonts w:ascii="Times New Roman" w:hAnsi="Times New Roman" w:cs="Times New Roman"/>
          <w:sz w:val="24"/>
          <w:szCs w:val="24"/>
        </w:rPr>
        <w:t>Bu nedenlerle müzelerin ve sergiledikleri koleksiyonların varlıklarını devam ettirebilmesi için kapsamlı afet planlaması şarttır. Bu araştırmanın amacı İstanbul ilindeki müzelerin afet ve acil durumlara hazırlık düzeyini ölçmek, müzelerde afet yönetimi konusunda sorun ve eksikleri tespit etmektir.</w:t>
      </w:r>
    </w:p>
    <w:p w:rsidR="006B5AFF" w:rsidRPr="00BA2BB2" w:rsidRDefault="006B5AFF" w:rsidP="00155C8A">
      <w:pPr>
        <w:spacing w:before="24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Bu kapsamda 6 devlet müzesi ve 10 özel müze olmak üzere 16 müzenin yönetici ve personeliyle yarı yapılandırılmış mülakat tekniğiyle görüşme yapılmıştır. Görüşmeler sonucunda % 68,75'inin afet planı olduğu, devlet müzelerinin % 33,33'ünün planını test ettiği, planı olmayanların hepsinin özel müzelerden oluştuğu ve bunların % 60'ının personel eksikliğini bunun nedenle</w:t>
      </w:r>
      <w:r w:rsidR="000F6E30">
        <w:rPr>
          <w:rFonts w:ascii="Times New Roman" w:hAnsi="Times New Roman" w:cs="Times New Roman"/>
          <w:sz w:val="24"/>
          <w:szCs w:val="24"/>
        </w:rPr>
        <w:t xml:space="preserve">rinden biri olarak belirttiği, </w:t>
      </w:r>
      <w:r w:rsidRPr="00BA2BB2">
        <w:rPr>
          <w:rFonts w:ascii="Times New Roman" w:hAnsi="Times New Roman" w:cs="Times New Roman"/>
          <w:sz w:val="24"/>
          <w:szCs w:val="24"/>
        </w:rPr>
        <w:t>% 43,75'inin müze personeli arasında afet müdahale veya risk azaltma görevlisi tayin ettiği, % 37,50'sinin bir afet veya acil durum için yardımcı olabilecek diğer yakın müze veya kültürel kurumlarla bağlantıda olduğu tespit edilmiştir. Analizler sonucunda müzelerin eksik ve sorunlarına yönelik bazı önerilerde bulunulmuştur.</w:t>
      </w:r>
    </w:p>
    <w:p w:rsidR="00225743" w:rsidRDefault="006B5AFF" w:rsidP="00225743">
      <w:pPr>
        <w:spacing w:line="360" w:lineRule="auto"/>
        <w:ind w:firstLine="708"/>
        <w:jc w:val="both"/>
        <w:rPr>
          <w:rFonts w:ascii="Times New Roman" w:hAnsi="Times New Roman" w:cs="Times New Roman"/>
          <w:sz w:val="24"/>
          <w:szCs w:val="24"/>
        </w:rPr>
      </w:pPr>
      <w:r w:rsidRPr="00BA2BB2">
        <w:rPr>
          <w:rFonts w:ascii="Times New Roman" w:hAnsi="Times New Roman" w:cs="Times New Roman"/>
          <w:b/>
          <w:sz w:val="24"/>
          <w:szCs w:val="24"/>
        </w:rPr>
        <w:t xml:space="preserve">Anahtar Kelimeler:  </w:t>
      </w:r>
      <w:r w:rsidRPr="00BA2BB2">
        <w:rPr>
          <w:rFonts w:ascii="Times New Roman" w:hAnsi="Times New Roman" w:cs="Times New Roman"/>
          <w:sz w:val="24"/>
          <w:szCs w:val="24"/>
        </w:rPr>
        <w:t>Müzeler</w:t>
      </w:r>
      <w:r w:rsidR="00B65162">
        <w:rPr>
          <w:rFonts w:ascii="Times New Roman" w:hAnsi="Times New Roman" w:cs="Times New Roman"/>
          <w:sz w:val="24"/>
          <w:szCs w:val="24"/>
        </w:rPr>
        <w:t xml:space="preserve"> ve</w:t>
      </w:r>
      <w:r w:rsidR="00060CD0">
        <w:rPr>
          <w:rFonts w:ascii="Times New Roman" w:hAnsi="Times New Roman" w:cs="Times New Roman"/>
          <w:sz w:val="24"/>
          <w:szCs w:val="24"/>
        </w:rPr>
        <w:t xml:space="preserve"> </w:t>
      </w:r>
      <w:r w:rsidRPr="00BA2BB2">
        <w:rPr>
          <w:rFonts w:ascii="Times New Roman" w:hAnsi="Times New Roman" w:cs="Times New Roman"/>
          <w:sz w:val="24"/>
          <w:szCs w:val="24"/>
        </w:rPr>
        <w:t>Afet Yönetim</w:t>
      </w:r>
      <w:bookmarkStart w:id="7" w:name="_Toc8180869"/>
      <w:r w:rsidR="00B65162">
        <w:rPr>
          <w:rFonts w:ascii="Times New Roman" w:hAnsi="Times New Roman" w:cs="Times New Roman"/>
          <w:sz w:val="24"/>
          <w:szCs w:val="24"/>
        </w:rPr>
        <w:t>i, Müzelerde Afet ve Acil Durum Planlaması, Afetler ve Kültürel Miras</w:t>
      </w:r>
    </w:p>
    <w:p w:rsidR="00225743" w:rsidRDefault="00225743" w:rsidP="00225743">
      <w:pPr>
        <w:spacing w:line="360" w:lineRule="auto"/>
        <w:ind w:firstLine="708"/>
        <w:jc w:val="both"/>
        <w:rPr>
          <w:rFonts w:ascii="Times New Roman" w:hAnsi="Times New Roman" w:cs="Times New Roman"/>
          <w:sz w:val="24"/>
          <w:szCs w:val="24"/>
        </w:rPr>
      </w:pPr>
    </w:p>
    <w:p w:rsidR="00225743" w:rsidRDefault="00225743" w:rsidP="00225743">
      <w:pPr>
        <w:spacing w:line="360" w:lineRule="auto"/>
        <w:ind w:firstLine="708"/>
        <w:jc w:val="both"/>
        <w:rPr>
          <w:rFonts w:ascii="Times New Roman" w:hAnsi="Times New Roman" w:cs="Times New Roman"/>
          <w:sz w:val="24"/>
          <w:szCs w:val="24"/>
        </w:rPr>
      </w:pPr>
    </w:p>
    <w:p w:rsidR="00225743" w:rsidRDefault="00225743" w:rsidP="00225743">
      <w:pPr>
        <w:spacing w:line="360" w:lineRule="auto"/>
        <w:ind w:firstLine="708"/>
        <w:jc w:val="both"/>
        <w:rPr>
          <w:rFonts w:ascii="Times New Roman" w:hAnsi="Times New Roman" w:cs="Times New Roman"/>
          <w:sz w:val="24"/>
          <w:szCs w:val="24"/>
        </w:rPr>
      </w:pPr>
    </w:p>
    <w:p w:rsidR="00892217" w:rsidRDefault="00892217" w:rsidP="00BB7D25">
      <w:pPr>
        <w:pStyle w:val="Balk1"/>
        <w:jc w:val="center"/>
        <w:rPr>
          <w:rFonts w:ascii="Times New Roman" w:hAnsi="Times New Roman" w:cs="Times New Roman"/>
          <w:color w:val="auto"/>
          <w:sz w:val="24"/>
          <w:szCs w:val="24"/>
        </w:rPr>
      </w:pPr>
      <w:bookmarkStart w:id="8" w:name="_Toc12186275"/>
    </w:p>
    <w:p w:rsidR="005B3EF0" w:rsidRPr="00BA2BB2" w:rsidRDefault="005B3EF0" w:rsidP="00BB7D25">
      <w:pPr>
        <w:pStyle w:val="Balk1"/>
        <w:jc w:val="center"/>
        <w:rPr>
          <w:rFonts w:ascii="Times New Roman" w:hAnsi="Times New Roman" w:cs="Times New Roman"/>
          <w:color w:val="auto"/>
          <w:sz w:val="24"/>
          <w:szCs w:val="24"/>
        </w:rPr>
      </w:pPr>
      <w:r w:rsidRPr="00BA2BB2">
        <w:rPr>
          <w:rFonts w:ascii="Times New Roman" w:hAnsi="Times New Roman" w:cs="Times New Roman"/>
          <w:color w:val="auto"/>
          <w:sz w:val="24"/>
          <w:szCs w:val="24"/>
        </w:rPr>
        <w:t>ABSTRACT</w:t>
      </w:r>
      <w:bookmarkEnd w:id="7"/>
      <w:bookmarkEnd w:id="8"/>
    </w:p>
    <w:p w:rsidR="004F6247" w:rsidRPr="00BA2BB2" w:rsidRDefault="004F6247" w:rsidP="00BA2BB2">
      <w:pPr>
        <w:pStyle w:val="a"/>
        <w:spacing w:line="360" w:lineRule="auto"/>
        <w:jc w:val="both"/>
      </w:pPr>
    </w:p>
    <w:p w:rsidR="006B5AFF" w:rsidRPr="00BA2BB2" w:rsidRDefault="006B5AFF" w:rsidP="00BA2BB2">
      <w:pPr>
        <w:spacing w:after="24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[TOSUN, Emre</w:t>
      </w:r>
      <w:r w:rsidRPr="00BA2BB2">
        <w:rPr>
          <w:rFonts w:ascii="Times New Roman" w:hAnsi="Times New Roman" w:cs="Times New Roman"/>
          <w:sz w:val="24"/>
          <w:szCs w:val="24"/>
          <w:lang w:val="en-US"/>
        </w:rPr>
        <w:t xml:space="preserve">]. </w:t>
      </w:r>
      <w:r w:rsidRPr="00BA2BB2">
        <w:rPr>
          <w:rFonts w:ascii="Times New Roman" w:hAnsi="Times New Roman" w:cs="Times New Roman"/>
          <w:sz w:val="24"/>
          <w:szCs w:val="24"/>
        </w:rPr>
        <w:t xml:space="preserve">Preparation for Disaster and Emergency Situations in Cultural Assets and Museums: The Sample of Istanbul Province Master </w:t>
      </w:r>
      <w:r w:rsidRPr="00BA2BB2">
        <w:rPr>
          <w:rFonts w:ascii="Times New Roman" w:hAnsi="Times New Roman" w:cs="Times New Roman"/>
          <w:sz w:val="24"/>
          <w:szCs w:val="24"/>
          <w:lang w:val="en-US"/>
        </w:rPr>
        <w:t>Thesis</w:t>
      </w:r>
      <w:r w:rsidR="00830166">
        <w:rPr>
          <w:rFonts w:ascii="Times New Roman" w:hAnsi="Times New Roman" w:cs="Times New Roman"/>
          <w:sz w:val="24"/>
          <w:szCs w:val="24"/>
        </w:rPr>
        <w:t>, 2019, (XII +134</w:t>
      </w:r>
      <w:r w:rsidRPr="00BA2BB2">
        <w:rPr>
          <w:rFonts w:ascii="Times New Roman" w:hAnsi="Times New Roman" w:cs="Times New Roman"/>
          <w:sz w:val="24"/>
          <w:szCs w:val="24"/>
        </w:rPr>
        <w:t xml:space="preserve"> </w:t>
      </w:r>
      <w:r w:rsidRPr="00BA2BB2">
        <w:rPr>
          <w:rFonts w:ascii="Times New Roman" w:hAnsi="Times New Roman" w:cs="Times New Roman"/>
          <w:sz w:val="24"/>
          <w:szCs w:val="24"/>
          <w:lang w:val="en-US"/>
        </w:rPr>
        <w:t>Page</w:t>
      </w:r>
      <w:r w:rsidRPr="00BA2BB2">
        <w:rPr>
          <w:rFonts w:ascii="Times New Roman" w:hAnsi="Times New Roman" w:cs="Times New Roman"/>
          <w:sz w:val="24"/>
          <w:szCs w:val="24"/>
        </w:rPr>
        <w:t>)</w:t>
      </w:r>
    </w:p>
    <w:p w:rsidR="0070388A" w:rsidRDefault="006B5AFF" w:rsidP="00155C8A">
      <w:pPr>
        <w:spacing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Museums are important cultural institutions that protect artistic, scientific and historical objects, educate and enlighten the society. In many parts of the world, museums damage from disasters. </w:t>
      </w:r>
      <w:r w:rsidR="0070388A" w:rsidRPr="00746071">
        <w:rPr>
          <w:rFonts w:ascii="Times New Roman" w:hAnsi="Times New Roman" w:cs="Times New Roman"/>
          <w:sz w:val="24"/>
          <w:szCs w:val="24"/>
        </w:rPr>
        <w:t xml:space="preserve">In general, </w:t>
      </w:r>
      <w:r w:rsidR="0070388A">
        <w:rPr>
          <w:rFonts w:ascii="Times New Roman" w:hAnsi="Times New Roman" w:cs="Times New Roman"/>
          <w:sz w:val="24"/>
          <w:szCs w:val="24"/>
        </w:rPr>
        <w:t xml:space="preserve">the reasons that </w:t>
      </w:r>
      <w:r w:rsidR="0070388A" w:rsidRPr="00746071">
        <w:rPr>
          <w:rFonts w:ascii="Times New Roman" w:hAnsi="Times New Roman" w:cs="Times New Roman"/>
          <w:sz w:val="24"/>
          <w:szCs w:val="24"/>
        </w:rPr>
        <w:t xml:space="preserve">lack of disaster awareness </w:t>
      </w:r>
      <w:r w:rsidR="0070388A">
        <w:rPr>
          <w:rFonts w:ascii="Times New Roman" w:hAnsi="Times New Roman" w:cs="Times New Roman"/>
          <w:sz w:val="24"/>
          <w:szCs w:val="24"/>
        </w:rPr>
        <w:t>of</w:t>
      </w:r>
      <w:r w:rsidR="0070388A" w:rsidRPr="00746071">
        <w:rPr>
          <w:rFonts w:ascii="Times New Roman" w:hAnsi="Times New Roman" w:cs="Times New Roman"/>
          <w:sz w:val="24"/>
          <w:szCs w:val="24"/>
        </w:rPr>
        <w:t xml:space="preserve">the management </w:t>
      </w:r>
      <w:r w:rsidR="00810A1C">
        <w:rPr>
          <w:rFonts w:ascii="Times New Roman" w:hAnsi="Times New Roman" w:cs="Times New Roman"/>
          <w:sz w:val="24"/>
          <w:szCs w:val="24"/>
        </w:rPr>
        <w:t xml:space="preserve">and the personnel of the museum and </w:t>
      </w:r>
      <w:r w:rsidR="0070388A" w:rsidRPr="00746071">
        <w:rPr>
          <w:rFonts w:ascii="Times New Roman" w:hAnsi="Times New Roman" w:cs="Times New Roman"/>
          <w:sz w:val="24"/>
          <w:szCs w:val="24"/>
        </w:rPr>
        <w:t>museumsremain</w:t>
      </w:r>
      <w:r w:rsidR="0070388A">
        <w:rPr>
          <w:rFonts w:ascii="Times New Roman" w:hAnsi="Times New Roman" w:cs="Times New Roman"/>
          <w:sz w:val="24"/>
          <w:szCs w:val="24"/>
        </w:rPr>
        <w:t>ing at the</w:t>
      </w:r>
      <w:r w:rsidR="0070388A" w:rsidRPr="00746071">
        <w:rPr>
          <w:rFonts w:ascii="Times New Roman" w:hAnsi="Times New Roman" w:cs="Times New Roman"/>
          <w:sz w:val="24"/>
          <w:szCs w:val="24"/>
        </w:rPr>
        <w:t xml:space="preserve"> second</w:t>
      </w:r>
      <w:r w:rsidR="0070388A">
        <w:rPr>
          <w:rFonts w:ascii="Times New Roman" w:hAnsi="Times New Roman" w:cs="Times New Roman"/>
          <w:sz w:val="24"/>
          <w:szCs w:val="24"/>
        </w:rPr>
        <w:t>ary plan</w:t>
      </w:r>
      <w:r w:rsidR="0070388A" w:rsidRPr="00746071">
        <w:rPr>
          <w:rFonts w:ascii="Times New Roman" w:hAnsi="Times New Roman" w:cs="Times New Roman"/>
          <w:sz w:val="24"/>
          <w:szCs w:val="24"/>
        </w:rPr>
        <w:t xml:space="preserve"> in </w:t>
      </w:r>
      <w:r w:rsidR="0070388A" w:rsidRPr="00BA2BB2">
        <w:rPr>
          <w:rFonts w:ascii="Times New Roman" w:hAnsi="Times New Roman" w:cs="Times New Roman"/>
          <w:sz w:val="24"/>
          <w:szCs w:val="24"/>
        </w:rPr>
        <w:t>post-disaster</w:t>
      </w:r>
      <w:r w:rsidR="0070388A" w:rsidRPr="00746071">
        <w:rPr>
          <w:rFonts w:ascii="Times New Roman" w:hAnsi="Times New Roman" w:cs="Times New Roman"/>
          <w:sz w:val="24"/>
          <w:szCs w:val="24"/>
        </w:rPr>
        <w:t xml:space="preserve"> recovery operationsmake the museums more sensitive</w:t>
      </w:r>
      <w:r w:rsidR="0070388A">
        <w:rPr>
          <w:rFonts w:ascii="Times New Roman" w:hAnsi="Times New Roman" w:cs="Times New Roman"/>
          <w:sz w:val="24"/>
          <w:szCs w:val="24"/>
        </w:rPr>
        <w:t>.</w:t>
      </w:r>
      <w:r w:rsidR="002B6C9D">
        <w:rPr>
          <w:rFonts w:ascii="Times New Roman" w:hAnsi="Times New Roman" w:cs="Times New Roman"/>
          <w:sz w:val="24"/>
          <w:szCs w:val="24"/>
        </w:rPr>
        <w:t xml:space="preserve"> </w:t>
      </w:r>
      <w:r w:rsidR="00CE5E28" w:rsidRPr="00CE5E28">
        <w:rPr>
          <w:rFonts w:ascii="Times New Roman" w:hAnsi="Times New Roman" w:cs="Times New Roman"/>
          <w:sz w:val="24"/>
          <w:szCs w:val="24"/>
        </w:rPr>
        <w:t>In addition, the fact that museums have various original, rare and valuable collections makes them more important.</w:t>
      </w:r>
      <w:r w:rsidR="00BA4E4E">
        <w:rPr>
          <w:rFonts w:ascii="Times New Roman" w:hAnsi="Times New Roman" w:cs="Times New Roman"/>
          <w:sz w:val="24"/>
          <w:szCs w:val="24"/>
        </w:rPr>
        <w:t xml:space="preserve"> </w:t>
      </w:r>
      <w:r w:rsidRPr="00BA2BB2">
        <w:rPr>
          <w:rFonts w:ascii="Times New Roman" w:hAnsi="Times New Roman" w:cs="Times New Roman"/>
          <w:sz w:val="24"/>
          <w:szCs w:val="24"/>
        </w:rPr>
        <w:t xml:space="preserve">For these reasons, comprehensive disaster planning is essential </w:t>
      </w:r>
      <w:r w:rsidR="0070388A">
        <w:rPr>
          <w:rFonts w:ascii="Times New Roman" w:hAnsi="Times New Roman" w:cs="Times New Roman"/>
          <w:sz w:val="24"/>
          <w:szCs w:val="24"/>
        </w:rPr>
        <w:t>carry out</w:t>
      </w:r>
      <w:r w:rsidRPr="00BA2BB2">
        <w:rPr>
          <w:rFonts w:ascii="Times New Roman" w:hAnsi="Times New Roman" w:cs="Times New Roman"/>
          <w:sz w:val="24"/>
          <w:szCs w:val="24"/>
        </w:rPr>
        <w:t xml:space="preserve"> the existence of museums and their collections. The aim of this study is to measure the level of dis</w:t>
      </w:r>
      <w:r w:rsidR="002B6C9D">
        <w:rPr>
          <w:rFonts w:ascii="Times New Roman" w:hAnsi="Times New Roman" w:cs="Times New Roman"/>
          <w:sz w:val="24"/>
          <w:szCs w:val="24"/>
        </w:rPr>
        <w:t xml:space="preserve">aster and emergency situations </w:t>
      </w:r>
      <w:r w:rsidRPr="00BA2BB2">
        <w:rPr>
          <w:rFonts w:ascii="Times New Roman" w:hAnsi="Times New Roman" w:cs="Times New Roman"/>
          <w:sz w:val="24"/>
          <w:szCs w:val="24"/>
        </w:rPr>
        <w:t xml:space="preserve">preparedness of museums in Istanbul and to identify problems and shortcomings in disaster management in museums. </w:t>
      </w:r>
      <w:r w:rsidR="0070388A" w:rsidRPr="00173420">
        <w:rPr>
          <w:rFonts w:ascii="Times New Roman" w:hAnsi="Times New Roman" w:cs="Times New Roman"/>
          <w:sz w:val="24"/>
          <w:szCs w:val="24"/>
        </w:rPr>
        <w:t>In this context, interviews were conducted with semi-structured interview techniques with the managers and staff of 16 museums including 6 state museums and 10 private museums</w:t>
      </w:r>
      <w:r w:rsidR="0070388A">
        <w:rPr>
          <w:rFonts w:ascii="Times New Roman" w:hAnsi="Times New Roman" w:cs="Times New Roman"/>
          <w:sz w:val="24"/>
          <w:szCs w:val="24"/>
        </w:rPr>
        <w:t>.</w:t>
      </w:r>
    </w:p>
    <w:p w:rsidR="006B5AFF" w:rsidRPr="00BA2BB2" w:rsidRDefault="006B5AFF" w:rsidP="00155C8A">
      <w:pPr>
        <w:spacing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As a result of the interviews, </w:t>
      </w:r>
      <w:r w:rsidR="0070388A">
        <w:rPr>
          <w:rFonts w:ascii="Times New Roman" w:hAnsi="Times New Roman" w:cs="Times New Roman"/>
          <w:sz w:val="24"/>
          <w:szCs w:val="24"/>
        </w:rPr>
        <w:t xml:space="preserve">it has been found out that </w:t>
      </w:r>
      <w:r w:rsidRPr="00BA2BB2">
        <w:rPr>
          <w:rFonts w:ascii="Times New Roman" w:hAnsi="Times New Roman" w:cs="Times New Roman"/>
          <w:sz w:val="24"/>
          <w:szCs w:val="24"/>
        </w:rPr>
        <w:t xml:space="preserve">68.75% of museums have a disaster plan, 33.33% of the state museums have tested the plan, all </w:t>
      </w:r>
      <w:r w:rsidR="0070388A">
        <w:rPr>
          <w:rFonts w:ascii="Times New Roman" w:hAnsi="Times New Roman" w:cs="Times New Roman"/>
          <w:sz w:val="24"/>
          <w:szCs w:val="24"/>
        </w:rPr>
        <w:t>those who do not have a plan were</w:t>
      </w:r>
      <w:r w:rsidRPr="00BA2BB2">
        <w:rPr>
          <w:rFonts w:ascii="Times New Roman" w:hAnsi="Times New Roman" w:cs="Times New Roman"/>
          <w:sz w:val="24"/>
          <w:szCs w:val="24"/>
        </w:rPr>
        <w:t xml:space="preserve"> composed of private museums and 60% of them stated that the lack of personnel is one of the reasons for not having a disaster plan, </w:t>
      </w:r>
      <w:r w:rsidR="00820B9A">
        <w:rPr>
          <w:rFonts w:ascii="Times New Roman" w:hAnsi="Times New Roman" w:cs="Times New Roman"/>
          <w:sz w:val="24"/>
          <w:szCs w:val="24"/>
        </w:rPr>
        <w:t>43.75% have</w:t>
      </w:r>
      <w:r w:rsidRPr="006B5FB5">
        <w:rPr>
          <w:rFonts w:ascii="Times New Roman" w:hAnsi="Times New Roman" w:cs="Times New Roman"/>
          <w:sz w:val="24"/>
          <w:szCs w:val="24"/>
        </w:rPr>
        <w:t xml:space="preserve"> appointed as disaster response or risk reduction officers among museum staff, 37,50 % have been found to be in contact with other nearby museums or cultural institutions that may be helpful for a disaster or emergency. As a result of the analyzes, some suggestions were made about the  deficients</w:t>
      </w:r>
      <w:r w:rsidR="00820B9A">
        <w:rPr>
          <w:rFonts w:ascii="Times New Roman" w:hAnsi="Times New Roman" w:cs="Times New Roman"/>
          <w:sz w:val="24"/>
          <w:szCs w:val="24"/>
        </w:rPr>
        <w:t xml:space="preserve"> and problems</w:t>
      </w:r>
      <w:r w:rsidRPr="006B5FB5">
        <w:rPr>
          <w:rFonts w:ascii="Times New Roman" w:hAnsi="Times New Roman" w:cs="Times New Roman"/>
          <w:sz w:val="24"/>
          <w:szCs w:val="24"/>
        </w:rPr>
        <w:t xml:space="preserve"> of the museums</w:t>
      </w:r>
      <w:r w:rsidR="00820B9A">
        <w:rPr>
          <w:rFonts w:ascii="Times New Roman" w:hAnsi="Times New Roman" w:cs="Times New Roman"/>
          <w:sz w:val="24"/>
          <w:szCs w:val="24"/>
        </w:rPr>
        <w:t>.</w:t>
      </w:r>
    </w:p>
    <w:p w:rsidR="00B1185D" w:rsidRPr="00BA2BB2" w:rsidRDefault="006B5AFF" w:rsidP="00BA2BB2">
      <w:pPr>
        <w:spacing w:after="0" w:line="360" w:lineRule="auto"/>
        <w:ind w:firstLine="708"/>
        <w:jc w:val="both"/>
        <w:rPr>
          <w:rFonts w:ascii="Times New Roman" w:hAnsi="Times New Roman" w:cs="Times New Roman"/>
          <w:sz w:val="24"/>
          <w:szCs w:val="24"/>
          <w:lang w:val="en-US"/>
        </w:rPr>
      </w:pPr>
      <w:r w:rsidRPr="00BA2BB2">
        <w:rPr>
          <w:rFonts w:ascii="Times New Roman" w:hAnsi="Times New Roman" w:cs="Times New Roman"/>
          <w:b/>
          <w:sz w:val="24"/>
          <w:szCs w:val="24"/>
          <w:lang w:val="en-US"/>
        </w:rPr>
        <w:t xml:space="preserve">Keywords: </w:t>
      </w:r>
      <w:r w:rsidR="00D737E6">
        <w:rPr>
          <w:rFonts w:ascii="Times New Roman" w:hAnsi="Times New Roman" w:cs="Times New Roman"/>
          <w:sz w:val="24"/>
          <w:szCs w:val="24"/>
        </w:rPr>
        <w:t>Museums and Disaster Management</w:t>
      </w:r>
      <w:r w:rsidRPr="00BA2BB2">
        <w:rPr>
          <w:rFonts w:ascii="Times New Roman" w:hAnsi="Times New Roman" w:cs="Times New Roman"/>
          <w:sz w:val="24"/>
          <w:szCs w:val="24"/>
        </w:rPr>
        <w:t xml:space="preserve">, </w:t>
      </w:r>
      <w:r w:rsidR="00D737E6" w:rsidRPr="00D737E6">
        <w:rPr>
          <w:rFonts w:ascii="Times New Roman" w:hAnsi="Times New Roman" w:cs="Times New Roman"/>
          <w:sz w:val="24"/>
          <w:szCs w:val="24"/>
        </w:rPr>
        <w:t>Disaster and Emergency Planning in Museums,</w:t>
      </w:r>
      <w:r w:rsidR="00BA4E4E">
        <w:rPr>
          <w:rFonts w:ascii="Times New Roman" w:hAnsi="Times New Roman" w:cs="Times New Roman"/>
          <w:sz w:val="24"/>
          <w:szCs w:val="24"/>
        </w:rPr>
        <w:t xml:space="preserve"> </w:t>
      </w:r>
      <w:r w:rsidR="008F26F2" w:rsidRPr="008F26F2">
        <w:rPr>
          <w:rFonts w:ascii="Times New Roman" w:hAnsi="Times New Roman" w:cs="Times New Roman"/>
          <w:sz w:val="24"/>
          <w:szCs w:val="24"/>
        </w:rPr>
        <w:t>Disasters and Cultural Heritage</w:t>
      </w:r>
    </w:p>
    <w:p w:rsidR="00C228FB" w:rsidRPr="00BA2BB2" w:rsidRDefault="00C228FB" w:rsidP="00BA2BB2">
      <w:pPr>
        <w:pStyle w:val="a"/>
        <w:spacing w:line="360" w:lineRule="auto"/>
        <w:jc w:val="both"/>
        <w:rPr>
          <w:b w:val="0"/>
          <w:lang w:val="en-US"/>
        </w:rPr>
      </w:pPr>
      <w:bookmarkStart w:id="9" w:name="_Toc489557816"/>
      <w:bookmarkStart w:id="10" w:name="_Toc489567799"/>
      <w:bookmarkStart w:id="11" w:name="_Toc492918800"/>
    </w:p>
    <w:p w:rsidR="00C02F69" w:rsidRPr="00EF4F78" w:rsidRDefault="00C02F69" w:rsidP="00EF4F78">
      <w:bookmarkStart w:id="12" w:name="_Toc489567800"/>
      <w:bookmarkEnd w:id="9"/>
      <w:bookmarkEnd w:id="10"/>
      <w:bookmarkEnd w:id="11"/>
    </w:p>
    <w:p w:rsidR="0066180D" w:rsidRDefault="0066180D" w:rsidP="00BB7D25">
      <w:pPr>
        <w:pStyle w:val="Balk1"/>
        <w:jc w:val="center"/>
        <w:rPr>
          <w:rFonts w:ascii="Times New Roman" w:hAnsi="Times New Roman" w:cs="Times New Roman"/>
          <w:color w:val="auto"/>
          <w:sz w:val="24"/>
          <w:szCs w:val="24"/>
        </w:rPr>
      </w:pPr>
      <w:bookmarkStart w:id="13" w:name="_Toc12186276"/>
      <w:r w:rsidRPr="00BA2BB2">
        <w:rPr>
          <w:rFonts w:ascii="Times New Roman" w:hAnsi="Times New Roman" w:cs="Times New Roman"/>
          <w:color w:val="auto"/>
          <w:sz w:val="24"/>
          <w:szCs w:val="24"/>
        </w:rPr>
        <w:t>İÇİNDEKİLER</w:t>
      </w:r>
      <w:bookmarkEnd w:id="13"/>
    </w:p>
    <w:p w:rsidR="006965E6" w:rsidRPr="006965E6" w:rsidRDefault="006965E6" w:rsidP="006965E6"/>
    <w:p w:rsidR="0066180D" w:rsidRDefault="006965E6" w:rsidP="006965E6">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DIŞ KAPAK</w:t>
      </w:r>
    </w:p>
    <w:p w:rsidR="006965E6" w:rsidRPr="00BA2BB2" w:rsidRDefault="006965E6" w:rsidP="006965E6">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İÇ KAPAK</w:t>
      </w:r>
    </w:p>
    <w:p w:rsidR="00371C40" w:rsidRDefault="00A23048">
      <w:pPr>
        <w:pStyle w:val="T1"/>
        <w:rPr>
          <w:rFonts w:asciiTheme="minorHAnsi" w:hAnsiTheme="minorHAnsi" w:cstheme="minorBidi"/>
          <w:b w:val="0"/>
          <w:sz w:val="22"/>
          <w:szCs w:val="22"/>
        </w:rPr>
      </w:pPr>
      <w:r w:rsidRPr="00BA2BB2">
        <w:fldChar w:fldCharType="begin"/>
      </w:r>
      <w:r w:rsidR="0066180D" w:rsidRPr="00BA2BB2">
        <w:instrText xml:space="preserve"> TOC \o "1-3" \h \z \u </w:instrText>
      </w:r>
      <w:r w:rsidRPr="00BA2BB2">
        <w:fldChar w:fldCharType="separate"/>
      </w:r>
      <w:hyperlink w:anchor="_Toc12186271" w:history="1">
        <w:r w:rsidR="00371C40" w:rsidRPr="00826B56">
          <w:rPr>
            <w:rStyle w:val="Kpr"/>
          </w:rPr>
          <w:t>KABUL VE ONAY</w:t>
        </w:r>
        <w:r w:rsidR="00371C40">
          <w:rPr>
            <w:webHidden/>
          </w:rPr>
          <w:tab/>
        </w:r>
        <w:r w:rsidR="00371C40">
          <w:rPr>
            <w:webHidden/>
          </w:rPr>
          <w:fldChar w:fldCharType="begin"/>
        </w:r>
        <w:r w:rsidR="00371C40">
          <w:rPr>
            <w:webHidden/>
          </w:rPr>
          <w:instrText xml:space="preserve"> PAGEREF _Toc12186271 \h </w:instrText>
        </w:r>
        <w:r w:rsidR="00371C40">
          <w:rPr>
            <w:webHidden/>
          </w:rPr>
        </w:r>
        <w:r w:rsidR="00371C40">
          <w:rPr>
            <w:webHidden/>
          </w:rPr>
          <w:fldChar w:fldCharType="separate"/>
        </w:r>
        <w:r w:rsidR="00B555CA">
          <w:rPr>
            <w:webHidden/>
          </w:rPr>
          <w:t>II</w:t>
        </w:r>
        <w:r w:rsidR="00371C40">
          <w:rPr>
            <w:webHidden/>
          </w:rPr>
          <w:fldChar w:fldCharType="end"/>
        </w:r>
      </w:hyperlink>
    </w:p>
    <w:p w:rsidR="00371C40" w:rsidRDefault="00047D42">
      <w:pPr>
        <w:pStyle w:val="T1"/>
        <w:rPr>
          <w:rFonts w:asciiTheme="minorHAnsi" w:hAnsiTheme="minorHAnsi" w:cstheme="minorBidi"/>
          <w:b w:val="0"/>
          <w:sz w:val="22"/>
          <w:szCs w:val="22"/>
        </w:rPr>
      </w:pPr>
      <w:hyperlink w:anchor="_Toc12186272" w:history="1">
        <w:r w:rsidR="00371C40" w:rsidRPr="00826B56">
          <w:rPr>
            <w:rStyle w:val="Kpr"/>
          </w:rPr>
          <w:t>BİLDİRİM</w:t>
        </w:r>
        <w:r w:rsidR="00371C40">
          <w:rPr>
            <w:webHidden/>
          </w:rPr>
          <w:tab/>
        </w:r>
        <w:r w:rsidR="00371C40">
          <w:rPr>
            <w:webHidden/>
          </w:rPr>
          <w:fldChar w:fldCharType="begin"/>
        </w:r>
        <w:r w:rsidR="00371C40">
          <w:rPr>
            <w:webHidden/>
          </w:rPr>
          <w:instrText xml:space="preserve"> PAGEREF _Toc12186272 \h </w:instrText>
        </w:r>
        <w:r w:rsidR="00371C40">
          <w:rPr>
            <w:webHidden/>
          </w:rPr>
        </w:r>
        <w:r w:rsidR="00371C40">
          <w:rPr>
            <w:webHidden/>
          </w:rPr>
          <w:fldChar w:fldCharType="separate"/>
        </w:r>
        <w:r w:rsidR="00B555CA">
          <w:rPr>
            <w:webHidden/>
          </w:rPr>
          <w:t>III</w:t>
        </w:r>
        <w:r w:rsidR="00371C40">
          <w:rPr>
            <w:webHidden/>
          </w:rPr>
          <w:fldChar w:fldCharType="end"/>
        </w:r>
      </w:hyperlink>
    </w:p>
    <w:p w:rsidR="00371C40" w:rsidRDefault="00047D42">
      <w:pPr>
        <w:pStyle w:val="T1"/>
        <w:rPr>
          <w:rFonts w:asciiTheme="minorHAnsi" w:hAnsiTheme="minorHAnsi" w:cstheme="minorBidi"/>
          <w:b w:val="0"/>
          <w:sz w:val="22"/>
          <w:szCs w:val="22"/>
        </w:rPr>
      </w:pPr>
      <w:hyperlink w:anchor="_Toc12186273" w:history="1">
        <w:r w:rsidR="00371C40" w:rsidRPr="00826B56">
          <w:rPr>
            <w:rStyle w:val="Kpr"/>
          </w:rPr>
          <w:t>ÖNSÖZ</w:t>
        </w:r>
        <w:r w:rsidR="00371C40">
          <w:rPr>
            <w:webHidden/>
          </w:rPr>
          <w:tab/>
        </w:r>
        <w:r w:rsidR="00371C40">
          <w:rPr>
            <w:webHidden/>
          </w:rPr>
          <w:fldChar w:fldCharType="begin"/>
        </w:r>
        <w:r w:rsidR="00371C40">
          <w:rPr>
            <w:webHidden/>
          </w:rPr>
          <w:instrText xml:space="preserve"> PAGEREF _Toc12186273 \h </w:instrText>
        </w:r>
        <w:r w:rsidR="00371C40">
          <w:rPr>
            <w:webHidden/>
          </w:rPr>
        </w:r>
        <w:r w:rsidR="00371C40">
          <w:rPr>
            <w:webHidden/>
          </w:rPr>
          <w:fldChar w:fldCharType="separate"/>
        </w:r>
        <w:r w:rsidR="00B555CA">
          <w:rPr>
            <w:webHidden/>
          </w:rPr>
          <w:t>IV</w:t>
        </w:r>
        <w:r w:rsidR="00371C40">
          <w:rPr>
            <w:webHidden/>
          </w:rPr>
          <w:fldChar w:fldCharType="end"/>
        </w:r>
      </w:hyperlink>
    </w:p>
    <w:p w:rsidR="00371C40" w:rsidRDefault="00047D42">
      <w:pPr>
        <w:pStyle w:val="T1"/>
        <w:rPr>
          <w:rFonts w:asciiTheme="minorHAnsi" w:hAnsiTheme="minorHAnsi" w:cstheme="minorBidi"/>
          <w:b w:val="0"/>
          <w:sz w:val="22"/>
          <w:szCs w:val="22"/>
        </w:rPr>
      </w:pPr>
      <w:hyperlink w:anchor="_Toc12186274" w:history="1">
        <w:r w:rsidR="00371C40" w:rsidRPr="00826B56">
          <w:rPr>
            <w:rStyle w:val="Kpr"/>
          </w:rPr>
          <w:t>ÖZET</w:t>
        </w:r>
        <w:r w:rsidR="00371C40">
          <w:rPr>
            <w:webHidden/>
          </w:rPr>
          <w:tab/>
        </w:r>
        <w:r w:rsidR="00371C40">
          <w:rPr>
            <w:webHidden/>
          </w:rPr>
          <w:fldChar w:fldCharType="begin"/>
        </w:r>
        <w:r w:rsidR="00371C40">
          <w:rPr>
            <w:webHidden/>
          </w:rPr>
          <w:instrText xml:space="preserve"> PAGEREF _Toc12186274 \h </w:instrText>
        </w:r>
        <w:r w:rsidR="00371C40">
          <w:rPr>
            <w:webHidden/>
          </w:rPr>
        </w:r>
        <w:r w:rsidR="00371C40">
          <w:rPr>
            <w:webHidden/>
          </w:rPr>
          <w:fldChar w:fldCharType="separate"/>
        </w:r>
        <w:r w:rsidR="00B555CA">
          <w:rPr>
            <w:webHidden/>
          </w:rPr>
          <w:t>V</w:t>
        </w:r>
        <w:r w:rsidR="00371C40">
          <w:rPr>
            <w:webHidden/>
          </w:rPr>
          <w:fldChar w:fldCharType="end"/>
        </w:r>
      </w:hyperlink>
    </w:p>
    <w:p w:rsidR="00371C40" w:rsidRDefault="00047D42">
      <w:pPr>
        <w:pStyle w:val="T1"/>
        <w:rPr>
          <w:rFonts w:asciiTheme="minorHAnsi" w:hAnsiTheme="minorHAnsi" w:cstheme="minorBidi"/>
          <w:b w:val="0"/>
          <w:sz w:val="22"/>
          <w:szCs w:val="22"/>
        </w:rPr>
      </w:pPr>
      <w:hyperlink w:anchor="_Toc12186275" w:history="1">
        <w:r w:rsidR="00371C40" w:rsidRPr="00826B56">
          <w:rPr>
            <w:rStyle w:val="Kpr"/>
          </w:rPr>
          <w:t>ABSTRACT</w:t>
        </w:r>
        <w:r w:rsidR="00371C40">
          <w:rPr>
            <w:webHidden/>
          </w:rPr>
          <w:tab/>
        </w:r>
        <w:r w:rsidR="00371C40">
          <w:rPr>
            <w:webHidden/>
          </w:rPr>
          <w:fldChar w:fldCharType="begin"/>
        </w:r>
        <w:r w:rsidR="00371C40">
          <w:rPr>
            <w:webHidden/>
          </w:rPr>
          <w:instrText xml:space="preserve"> PAGEREF _Toc12186275 \h </w:instrText>
        </w:r>
        <w:r w:rsidR="00371C40">
          <w:rPr>
            <w:webHidden/>
          </w:rPr>
        </w:r>
        <w:r w:rsidR="00371C40">
          <w:rPr>
            <w:webHidden/>
          </w:rPr>
          <w:fldChar w:fldCharType="separate"/>
        </w:r>
        <w:r w:rsidR="00B555CA">
          <w:rPr>
            <w:webHidden/>
          </w:rPr>
          <w:t>VI</w:t>
        </w:r>
        <w:r w:rsidR="00371C40">
          <w:rPr>
            <w:webHidden/>
          </w:rPr>
          <w:fldChar w:fldCharType="end"/>
        </w:r>
      </w:hyperlink>
    </w:p>
    <w:p w:rsidR="00371C40" w:rsidRDefault="00047D42">
      <w:pPr>
        <w:pStyle w:val="T1"/>
        <w:rPr>
          <w:rFonts w:asciiTheme="minorHAnsi" w:hAnsiTheme="minorHAnsi" w:cstheme="minorBidi"/>
          <w:b w:val="0"/>
          <w:sz w:val="22"/>
          <w:szCs w:val="22"/>
        </w:rPr>
      </w:pPr>
      <w:hyperlink w:anchor="_Toc12186276" w:history="1">
        <w:r w:rsidR="00371C40" w:rsidRPr="00826B56">
          <w:rPr>
            <w:rStyle w:val="Kpr"/>
          </w:rPr>
          <w:t>İÇİNDEKİLER</w:t>
        </w:r>
        <w:r w:rsidR="00371C40">
          <w:rPr>
            <w:webHidden/>
          </w:rPr>
          <w:tab/>
        </w:r>
        <w:r w:rsidR="00371C40">
          <w:rPr>
            <w:webHidden/>
          </w:rPr>
          <w:fldChar w:fldCharType="begin"/>
        </w:r>
        <w:r w:rsidR="00371C40">
          <w:rPr>
            <w:webHidden/>
          </w:rPr>
          <w:instrText xml:space="preserve"> PAGEREF _Toc12186276 \h </w:instrText>
        </w:r>
        <w:r w:rsidR="00371C40">
          <w:rPr>
            <w:webHidden/>
          </w:rPr>
        </w:r>
        <w:r w:rsidR="00371C40">
          <w:rPr>
            <w:webHidden/>
          </w:rPr>
          <w:fldChar w:fldCharType="separate"/>
        </w:r>
        <w:r w:rsidR="00B555CA">
          <w:rPr>
            <w:webHidden/>
          </w:rPr>
          <w:t>VII</w:t>
        </w:r>
        <w:r w:rsidR="00371C40">
          <w:rPr>
            <w:webHidden/>
          </w:rPr>
          <w:fldChar w:fldCharType="end"/>
        </w:r>
      </w:hyperlink>
    </w:p>
    <w:p w:rsidR="00371C40" w:rsidRDefault="00047D42">
      <w:pPr>
        <w:pStyle w:val="T1"/>
        <w:rPr>
          <w:rFonts w:asciiTheme="minorHAnsi" w:hAnsiTheme="minorHAnsi" w:cstheme="minorBidi"/>
          <w:b w:val="0"/>
          <w:sz w:val="22"/>
          <w:szCs w:val="22"/>
        </w:rPr>
      </w:pPr>
      <w:hyperlink w:anchor="_Toc12186277" w:history="1">
        <w:r w:rsidR="00371C40" w:rsidRPr="00826B56">
          <w:rPr>
            <w:rStyle w:val="Kpr"/>
          </w:rPr>
          <w:t>TABLOLAR LİSTESİ</w:t>
        </w:r>
        <w:r w:rsidR="00371C40">
          <w:rPr>
            <w:webHidden/>
          </w:rPr>
          <w:tab/>
        </w:r>
        <w:r w:rsidR="00371C40">
          <w:rPr>
            <w:webHidden/>
          </w:rPr>
          <w:fldChar w:fldCharType="begin"/>
        </w:r>
        <w:r w:rsidR="00371C40">
          <w:rPr>
            <w:webHidden/>
          </w:rPr>
          <w:instrText xml:space="preserve"> PAGEREF _Toc12186277 \h </w:instrText>
        </w:r>
        <w:r w:rsidR="00371C40">
          <w:rPr>
            <w:webHidden/>
          </w:rPr>
        </w:r>
        <w:r w:rsidR="00371C40">
          <w:rPr>
            <w:webHidden/>
          </w:rPr>
          <w:fldChar w:fldCharType="separate"/>
        </w:r>
        <w:r w:rsidR="00B555CA">
          <w:rPr>
            <w:webHidden/>
          </w:rPr>
          <w:t>IX</w:t>
        </w:r>
        <w:r w:rsidR="00371C40">
          <w:rPr>
            <w:webHidden/>
          </w:rPr>
          <w:fldChar w:fldCharType="end"/>
        </w:r>
      </w:hyperlink>
    </w:p>
    <w:p w:rsidR="00371C40" w:rsidRDefault="00047D42">
      <w:pPr>
        <w:pStyle w:val="T1"/>
        <w:rPr>
          <w:rStyle w:val="Kpr"/>
        </w:rPr>
      </w:pPr>
      <w:hyperlink w:anchor="_Toc12186278" w:history="1">
        <w:r w:rsidR="00371C40" w:rsidRPr="00826B56">
          <w:rPr>
            <w:rStyle w:val="Kpr"/>
          </w:rPr>
          <w:t>KISALTMALAR</w:t>
        </w:r>
        <w:r w:rsidR="00371C40">
          <w:rPr>
            <w:webHidden/>
          </w:rPr>
          <w:tab/>
        </w:r>
        <w:r w:rsidR="00371C40">
          <w:rPr>
            <w:webHidden/>
          </w:rPr>
          <w:fldChar w:fldCharType="begin"/>
        </w:r>
        <w:r w:rsidR="00371C40">
          <w:rPr>
            <w:webHidden/>
          </w:rPr>
          <w:instrText xml:space="preserve"> PAGEREF _Toc12186278 \h </w:instrText>
        </w:r>
        <w:r w:rsidR="00371C40">
          <w:rPr>
            <w:webHidden/>
          </w:rPr>
        </w:r>
        <w:r w:rsidR="00371C40">
          <w:rPr>
            <w:webHidden/>
          </w:rPr>
          <w:fldChar w:fldCharType="separate"/>
        </w:r>
        <w:r w:rsidR="00B555CA">
          <w:rPr>
            <w:webHidden/>
          </w:rPr>
          <w:t>XI</w:t>
        </w:r>
        <w:r w:rsidR="00371C40">
          <w:rPr>
            <w:webHidden/>
          </w:rPr>
          <w:fldChar w:fldCharType="end"/>
        </w:r>
      </w:hyperlink>
    </w:p>
    <w:p w:rsidR="00371C40" w:rsidRPr="00371C40" w:rsidRDefault="00371C40" w:rsidP="00371C40">
      <w:pPr>
        <w:rPr>
          <w:noProof/>
          <w:lang w:eastAsia="tr-TR"/>
        </w:rPr>
      </w:pPr>
    </w:p>
    <w:p w:rsidR="00371C40" w:rsidRDefault="00047D42">
      <w:pPr>
        <w:pStyle w:val="T1"/>
        <w:rPr>
          <w:rStyle w:val="Kpr"/>
        </w:rPr>
      </w:pPr>
      <w:hyperlink w:anchor="_Toc12186279" w:history="1">
        <w:r w:rsidR="00371C40" w:rsidRPr="00826B56">
          <w:rPr>
            <w:rStyle w:val="Kpr"/>
          </w:rPr>
          <w:t>GİRİŞ</w:t>
        </w:r>
        <w:r w:rsidR="00371C40">
          <w:rPr>
            <w:webHidden/>
          </w:rPr>
          <w:tab/>
        </w:r>
        <w:r w:rsidR="00371C40">
          <w:rPr>
            <w:webHidden/>
          </w:rPr>
          <w:fldChar w:fldCharType="begin"/>
        </w:r>
        <w:r w:rsidR="00371C40">
          <w:rPr>
            <w:webHidden/>
          </w:rPr>
          <w:instrText xml:space="preserve"> PAGEREF _Toc12186279 \h </w:instrText>
        </w:r>
        <w:r w:rsidR="00371C40">
          <w:rPr>
            <w:webHidden/>
          </w:rPr>
        </w:r>
        <w:r w:rsidR="00371C40">
          <w:rPr>
            <w:webHidden/>
          </w:rPr>
          <w:fldChar w:fldCharType="separate"/>
        </w:r>
        <w:r w:rsidR="00B555CA">
          <w:rPr>
            <w:webHidden/>
          </w:rPr>
          <w:t>1</w:t>
        </w:r>
        <w:r w:rsidR="00371C40">
          <w:rPr>
            <w:webHidden/>
          </w:rPr>
          <w:fldChar w:fldCharType="end"/>
        </w:r>
      </w:hyperlink>
    </w:p>
    <w:p w:rsidR="00371C40" w:rsidRPr="00371C40" w:rsidRDefault="00371C40" w:rsidP="00371C40">
      <w:pPr>
        <w:rPr>
          <w:noProof/>
          <w:lang w:eastAsia="tr-TR"/>
        </w:rPr>
      </w:pPr>
    </w:p>
    <w:p w:rsidR="00371C40" w:rsidRDefault="00047D42">
      <w:pPr>
        <w:pStyle w:val="T1"/>
        <w:rPr>
          <w:rStyle w:val="Kpr"/>
        </w:rPr>
      </w:pPr>
      <w:hyperlink w:anchor="_Toc12186280" w:history="1">
        <w:r w:rsidR="00371C40" w:rsidRPr="00826B56">
          <w:rPr>
            <w:rStyle w:val="Kpr"/>
          </w:rPr>
          <w:t>BİRİNCİ BÖLÜM</w:t>
        </w:r>
      </w:hyperlink>
      <w:r w:rsidR="008B088F">
        <w:rPr>
          <w:rStyle w:val="Kpr"/>
        </w:rPr>
        <w:t xml:space="preserve"> </w:t>
      </w:r>
    </w:p>
    <w:p w:rsidR="00371C40" w:rsidRPr="00371C40" w:rsidRDefault="00371C40" w:rsidP="00371C40">
      <w:pPr>
        <w:rPr>
          <w:noProof/>
          <w:lang w:eastAsia="tr-TR"/>
        </w:rPr>
      </w:pPr>
    </w:p>
    <w:p w:rsidR="00371C40" w:rsidRDefault="00047D42">
      <w:pPr>
        <w:pStyle w:val="T2"/>
        <w:rPr>
          <w:rFonts w:asciiTheme="minorHAnsi" w:hAnsiTheme="minorHAnsi" w:cstheme="minorBidi"/>
          <w:b w:val="0"/>
          <w:sz w:val="22"/>
          <w:szCs w:val="22"/>
        </w:rPr>
      </w:pPr>
      <w:hyperlink w:anchor="_Toc12186281" w:history="1">
        <w:r w:rsidR="00371C40" w:rsidRPr="00826B56">
          <w:rPr>
            <w:rStyle w:val="Kpr"/>
          </w:rPr>
          <w:t>1. KÜLTÜR MİRASI VE MÜZELER</w:t>
        </w:r>
        <w:r w:rsidR="00371C40">
          <w:rPr>
            <w:webHidden/>
          </w:rPr>
          <w:tab/>
        </w:r>
        <w:r w:rsidR="00371C40">
          <w:rPr>
            <w:webHidden/>
          </w:rPr>
          <w:fldChar w:fldCharType="begin"/>
        </w:r>
        <w:r w:rsidR="00371C40">
          <w:rPr>
            <w:webHidden/>
          </w:rPr>
          <w:instrText xml:space="preserve"> PAGEREF _Toc12186281 \h </w:instrText>
        </w:r>
        <w:r w:rsidR="00371C40">
          <w:rPr>
            <w:webHidden/>
          </w:rPr>
        </w:r>
        <w:r w:rsidR="00371C40">
          <w:rPr>
            <w:webHidden/>
          </w:rPr>
          <w:fldChar w:fldCharType="separate"/>
        </w:r>
        <w:r w:rsidR="00B555CA">
          <w:rPr>
            <w:webHidden/>
          </w:rPr>
          <w:t>3</w:t>
        </w:r>
        <w:r w:rsidR="00371C40">
          <w:rPr>
            <w:webHidden/>
          </w:rPr>
          <w:fldChar w:fldCharType="end"/>
        </w:r>
      </w:hyperlink>
    </w:p>
    <w:p w:rsidR="00371C40" w:rsidRDefault="00047D42">
      <w:pPr>
        <w:pStyle w:val="T3"/>
        <w:tabs>
          <w:tab w:val="right" w:leader="dot" w:pos="8494"/>
        </w:tabs>
        <w:rPr>
          <w:noProof/>
        </w:rPr>
      </w:pPr>
      <w:hyperlink w:anchor="_Toc12186282" w:history="1">
        <w:r w:rsidR="00371C40" w:rsidRPr="00826B56">
          <w:rPr>
            <w:rStyle w:val="Kpr"/>
            <w:rFonts w:ascii="Times New Roman" w:hAnsi="Times New Roman" w:cs="Times New Roman"/>
            <w:noProof/>
          </w:rPr>
          <w:t>1.1. Kültürel Miras</w:t>
        </w:r>
        <w:r w:rsidR="00371C40">
          <w:rPr>
            <w:noProof/>
            <w:webHidden/>
          </w:rPr>
          <w:tab/>
        </w:r>
        <w:r w:rsidR="00371C40">
          <w:rPr>
            <w:noProof/>
            <w:webHidden/>
          </w:rPr>
          <w:fldChar w:fldCharType="begin"/>
        </w:r>
        <w:r w:rsidR="00371C40">
          <w:rPr>
            <w:noProof/>
            <w:webHidden/>
          </w:rPr>
          <w:instrText xml:space="preserve"> PAGEREF _Toc12186282 \h </w:instrText>
        </w:r>
        <w:r w:rsidR="00371C40">
          <w:rPr>
            <w:noProof/>
            <w:webHidden/>
          </w:rPr>
        </w:r>
        <w:r w:rsidR="00371C40">
          <w:rPr>
            <w:noProof/>
            <w:webHidden/>
          </w:rPr>
          <w:fldChar w:fldCharType="separate"/>
        </w:r>
        <w:r w:rsidR="00B555CA">
          <w:rPr>
            <w:noProof/>
            <w:webHidden/>
          </w:rPr>
          <w:t>3</w:t>
        </w:r>
        <w:r w:rsidR="00371C40">
          <w:rPr>
            <w:noProof/>
            <w:webHidden/>
          </w:rPr>
          <w:fldChar w:fldCharType="end"/>
        </w:r>
      </w:hyperlink>
    </w:p>
    <w:p w:rsidR="00371C40" w:rsidRDefault="00047D42">
      <w:pPr>
        <w:pStyle w:val="T3"/>
        <w:tabs>
          <w:tab w:val="right" w:leader="dot" w:pos="8494"/>
        </w:tabs>
        <w:rPr>
          <w:noProof/>
        </w:rPr>
      </w:pPr>
      <w:hyperlink w:anchor="_Toc12186283" w:history="1">
        <w:r w:rsidR="00371C40" w:rsidRPr="00826B56">
          <w:rPr>
            <w:rStyle w:val="Kpr"/>
            <w:rFonts w:ascii="Times New Roman" w:hAnsi="Times New Roman" w:cs="Times New Roman"/>
            <w:noProof/>
          </w:rPr>
          <w:t>1.2. Dünyada Müzeciliğin Gelişimi</w:t>
        </w:r>
        <w:r w:rsidR="00371C40">
          <w:rPr>
            <w:noProof/>
            <w:webHidden/>
          </w:rPr>
          <w:tab/>
        </w:r>
        <w:r w:rsidR="00371C40">
          <w:rPr>
            <w:noProof/>
            <w:webHidden/>
          </w:rPr>
          <w:fldChar w:fldCharType="begin"/>
        </w:r>
        <w:r w:rsidR="00371C40">
          <w:rPr>
            <w:noProof/>
            <w:webHidden/>
          </w:rPr>
          <w:instrText xml:space="preserve"> PAGEREF _Toc12186283 \h </w:instrText>
        </w:r>
        <w:r w:rsidR="00371C40">
          <w:rPr>
            <w:noProof/>
            <w:webHidden/>
          </w:rPr>
        </w:r>
        <w:r w:rsidR="00371C40">
          <w:rPr>
            <w:noProof/>
            <w:webHidden/>
          </w:rPr>
          <w:fldChar w:fldCharType="separate"/>
        </w:r>
        <w:r w:rsidR="00B555CA">
          <w:rPr>
            <w:noProof/>
            <w:webHidden/>
          </w:rPr>
          <w:t>5</w:t>
        </w:r>
        <w:r w:rsidR="00371C40">
          <w:rPr>
            <w:noProof/>
            <w:webHidden/>
          </w:rPr>
          <w:fldChar w:fldCharType="end"/>
        </w:r>
      </w:hyperlink>
    </w:p>
    <w:p w:rsidR="00371C40" w:rsidRDefault="00047D42">
      <w:pPr>
        <w:pStyle w:val="T3"/>
        <w:tabs>
          <w:tab w:val="right" w:leader="dot" w:pos="8494"/>
        </w:tabs>
        <w:rPr>
          <w:noProof/>
        </w:rPr>
      </w:pPr>
      <w:hyperlink w:anchor="_Toc12186284" w:history="1">
        <w:r w:rsidR="00371C40" w:rsidRPr="00826B56">
          <w:rPr>
            <w:rStyle w:val="Kpr"/>
            <w:rFonts w:ascii="Times New Roman" w:hAnsi="Times New Roman" w:cs="Times New Roman"/>
            <w:noProof/>
          </w:rPr>
          <w:t>1.3. Müze Tanımları</w:t>
        </w:r>
        <w:r w:rsidR="00371C40">
          <w:rPr>
            <w:noProof/>
            <w:webHidden/>
          </w:rPr>
          <w:tab/>
        </w:r>
        <w:r w:rsidR="00371C40">
          <w:rPr>
            <w:noProof/>
            <w:webHidden/>
          </w:rPr>
          <w:fldChar w:fldCharType="begin"/>
        </w:r>
        <w:r w:rsidR="00371C40">
          <w:rPr>
            <w:noProof/>
            <w:webHidden/>
          </w:rPr>
          <w:instrText xml:space="preserve"> PAGEREF _Toc12186284 \h </w:instrText>
        </w:r>
        <w:r w:rsidR="00371C40">
          <w:rPr>
            <w:noProof/>
            <w:webHidden/>
          </w:rPr>
        </w:r>
        <w:r w:rsidR="00371C40">
          <w:rPr>
            <w:noProof/>
            <w:webHidden/>
          </w:rPr>
          <w:fldChar w:fldCharType="separate"/>
        </w:r>
        <w:r w:rsidR="00B555CA">
          <w:rPr>
            <w:noProof/>
            <w:webHidden/>
          </w:rPr>
          <w:t>7</w:t>
        </w:r>
        <w:r w:rsidR="00371C40">
          <w:rPr>
            <w:noProof/>
            <w:webHidden/>
          </w:rPr>
          <w:fldChar w:fldCharType="end"/>
        </w:r>
      </w:hyperlink>
    </w:p>
    <w:p w:rsidR="00371C40" w:rsidRDefault="00047D42">
      <w:pPr>
        <w:pStyle w:val="T3"/>
        <w:tabs>
          <w:tab w:val="right" w:leader="dot" w:pos="8494"/>
        </w:tabs>
        <w:rPr>
          <w:rStyle w:val="Kpr"/>
          <w:noProof/>
        </w:rPr>
      </w:pPr>
      <w:hyperlink w:anchor="_Toc12186285" w:history="1">
        <w:r w:rsidR="00371C40" w:rsidRPr="00826B56">
          <w:rPr>
            <w:rStyle w:val="Kpr"/>
            <w:rFonts w:ascii="Times New Roman" w:hAnsi="Times New Roman" w:cs="Times New Roman"/>
            <w:noProof/>
          </w:rPr>
          <w:t>1.4. Türkiye'de Müzeciliğin Gelişimi</w:t>
        </w:r>
        <w:r w:rsidR="00371C40">
          <w:rPr>
            <w:noProof/>
            <w:webHidden/>
          </w:rPr>
          <w:tab/>
        </w:r>
        <w:r w:rsidR="00371C40">
          <w:rPr>
            <w:noProof/>
            <w:webHidden/>
          </w:rPr>
          <w:fldChar w:fldCharType="begin"/>
        </w:r>
        <w:r w:rsidR="00371C40">
          <w:rPr>
            <w:noProof/>
            <w:webHidden/>
          </w:rPr>
          <w:instrText xml:space="preserve"> PAGEREF _Toc12186285 \h </w:instrText>
        </w:r>
        <w:r w:rsidR="00371C40">
          <w:rPr>
            <w:noProof/>
            <w:webHidden/>
          </w:rPr>
        </w:r>
        <w:r w:rsidR="00371C40">
          <w:rPr>
            <w:noProof/>
            <w:webHidden/>
          </w:rPr>
          <w:fldChar w:fldCharType="separate"/>
        </w:r>
        <w:r w:rsidR="00B555CA">
          <w:rPr>
            <w:noProof/>
            <w:webHidden/>
          </w:rPr>
          <w:t>8</w:t>
        </w:r>
        <w:r w:rsidR="00371C40">
          <w:rPr>
            <w:noProof/>
            <w:webHidden/>
          </w:rPr>
          <w:fldChar w:fldCharType="end"/>
        </w:r>
      </w:hyperlink>
    </w:p>
    <w:p w:rsidR="00371C40" w:rsidRPr="00371C40" w:rsidRDefault="00371C40" w:rsidP="00371C40">
      <w:pPr>
        <w:rPr>
          <w:noProof/>
          <w:lang w:eastAsia="tr-TR"/>
        </w:rPr>
      </w:pPr>
    </w:p>
    <w:p w:rsidR="00371C40" w:rsidRDefault="00047D42">
      <w:pPr>
        <w:pStyle w:val="T1"/>
        <w:rPr>
          <w:rStyle w:val="Kpr"/>
        </w:rPr>
      </w:pPr>
      <w:hyperlink w:anchor="_Toc12186286" w:history="1">
        <w:r w:rsidR="00371C40" w:rsidRPr="00826B56">
          <w:rPr>
            <w:rStyle w:val="Kpr"/>
          </w:rPr>
          <w:t>İKİNCİ BÖLÜM</w:t>
        </w:r>
      </w:hyperlink>
    </w:p>
    <w:p w:rsidR="00371C40" w:rsidRPr="00371C40" w:rsidRDefault="00371C40" w:rsidP="00371C40">
      <w:pPr>
        <w:rPr>
          <w:noProof/>
          <w:lang w:eastAsia="tr-TR"/>
        </w:rPr>
      </w:pPr>
    </w:p>
    <w:p w:rsidR="00371C40" w:rsidRDefault="00047D42">
      <w:pPr>
        <w:pStyle w:val="T2"/>
        <w:rPr>
          <w:rFonts w:asciiTheme="minorHAnsi" w:hAnsiTheme="minorHAnsi" w:cstheme="minorBidi"/>
          <w:b w:val="0"/>
          <w:sz w:val="22"/>
          <w:szCs w:val="22"/>
        </w:rPr>
      </w:pPr>
      <w:hyperlink w:anchor="_Toc12186287" w:history="1">
        <w:r w:rsidR="00371C40" w:rsidRPr="00826B56">
          <w:rPr>
            <w:rStyle w:val="Kpr"/>
          </w:rPr>
          <w:t>2. KORUMANIN TARİHSEL GELİŞİMİ VE AFETLERE YÖNELİK ÇALIŞMALAR</w:t>
        </w:r>
        <w:r w:rsidR="00371C40">
          <w:rPr>
            <w:webHidden/>
          </w:rPr>
          <w:tab/>
        </w:r>
        <w:r w:rsidR="00371C40">
          <w:rPr>
            <w:webHidden/>
          </w:rPr>
          <w:fldChar w:fldCharType="begin"/>
        </w:r>
        <w:r w:rsidR="00371C40">
          <w:rPr>
            <w:webHidden/>
          </w:rPr>
          <w:instrText xml:space="preserve"> PAGEREF _Toc12186287 \h </w:instrText>
        </w:r>
        <w:r w:rsidR="00371C40">
          <w:rPr>
            <w:webHidden/>
          </w:rPr>
        </w:r>
        <w:r w:rsidR="00371C40">
          <w:rPr>
            <w:webHidden/>
          </w:rPr>
          <w:fldChar w:fldCharType="separate"/>
        </w:r>
        <w:r w:rsidR="00B555CA">
          <w:rPr>
            <w:webHidden/>
          </w:rPr>
          <w:t>14</w:t>
        </w:r>
        <w:r w:rsidR="00371C40">
          <w:rPr>
            <w:webHidden/>
          </w:rPr>
          <w:fldChar w:fldCharType="end"/>
        </w:r>
      </w:hyperlink>
    </w:p>
    <w:p w:rsidR="00371C40" w:rsidRDefault="00047D42">
      <w:pPr>
        <w:pStyle w:val="T3"/>
        <w:tabs>
          <w:tab w:val="right" w:leader="dot" w:pos="8494"/>
        </w:tabs>
        <w:rPr>
          <w:noProof/>
        </w:rPr>
      </w:pPr>
      <w:hyperlink w:anchor="_Toc12186288" w:history="1">
        <w:r w:rsidR="00371C40" w:rsidRPr="00826B56">
          <w:rPr>
            <w:rStyle w:val="Kpr"/>
            <w:rFonts w:ascii="Times New Roman" w:hAnsi="Times New Roman" w:cs="Times New Roman"/>
            <w:noProof/>
          </w:rPr>
          <w:t>2.1. Dünyada Korumanın Gelişimi ve Afetlere Yönelik Çalışmalar</w:t>
        </w:r>
        <w:r w:rsidR="00371C40">
          <w:rPr>
            <w:noProof/>
            <w:webHidden/>
          </w:rPr>
          <w:tab/>
        </w:r>
        <w:r w:rsidR="00371C40">
          <w:rPr>
            <w:noProof/>
            <w:webHidden/>
          </w:rPr>
          <w:fldChar w:fldCharType="begin"/>
        </w:r>
        <w:r w:rsidR="00371C40">
          <w:rPr>
            <w:noProof/>
            <w:webHidden/>
          </w:rPr>
          <w:instrText xml:space="preserve"> PAGEREF _Toc12186288 \h </w:instrText>
        </w:r>
        <w:r w:rsidR="00371C40">
          <w:rPr>
            <w:noProof/>
            <w:webHidden/>
          </w:rPr>
        </w:r>
        <w:r w:rsidR="00371C40">
          <w:rPr>
            <w:noProof/>
            <w:webHidden/>
          </w:rPr>
          <w:fldChar w:fldCharType="separate"/>
        </w:r>
        <w:r w:rsidR="00B555CA">
          <w:rPr>
            <w:noProof/>
            <w:webHidden/>
          </w:rPr>
          <w:t>14</w:t>
        </w:r>
        <w:r w:rsidR="00371C40">
          <w:rPr>
            <w:noProof/>
            <w:webHidden/>
          </w:rPr>
          <w:fldChar w:fldCharType="end"/>
        </w:r>
      </w:hyperlink>
    </w:p>
    <w:p w:rsidR="00371C40" w:rsidRDefault="00047D42">
      <w:pPr>
        <w:pStyle w:val="T3"/>
        <w:tabs>
          <w:tab w:val="right" w:leader="dot" w:pos="8494"/>
        </w:tabs>
        <w:rPr>
          <w:noProof/>
        </w:rPr>
      </w:pPr>
      <w:hyperlink w:anchor="_Toc12186289" w:history="1">
        <w:r w:rsidR="00371C40" w:rsidRPr="00826B56">
          <w:rPr>
            <w:rStyle w:val="Kpr"/>
            <w:rFonts w:ascii="Times New Roman" w:hAnsi="Times New Roman" w:cs="Times New Roman"/>
            <w:noProof/>
          </w:rPr>
          <w:t>2.2. Türkiye'de Korumanın Gelişimi ve Afetlere Yönelik Çalışmalar</w:t>
        </w:r>
        <w:r w:rsidR="00371C40">
          <w:rPr>
            <w:noProof/>
            <w:webHidden/>
          </w:rPr>
          <w:tab/>
        </w:r>
        <w:r w:rsidR="00371C40">
          <w:rPr>
            <w:noProof/>
            <w:webHidden/>
          </w:rPr>
          <w:fldChar w:fldCharType="begin"/>
        </w:r>
        <w:r w:rsidR="00371C40">
          <w:rPr>
            <w:noProof/>
            <w:webHidden/>
          </w:rPr>
          <w:instrText xml:space="preserve"> PAGEREF _Toc12186289 \h </w:instrText>
        </w:r>
        <w:r w:rsidR="00371C40">
          <w:rPr>
            <w:noProof/>
            <w:webHidden/>
          </w:rPr>
        </w:r>
        <w:r w:rsidR="00371C40">
          <w:rPr>
            <w:noProof/>
            <w:webHidden/>
          </w:rPr>
          <w:fldChar w:fldCharType="separate"/>
        </w:r>
        <w:r w:rsidR="00B555CA">
          <w:rPr>
            <w:noProof/>
            <w:webHidden/>
          </w:rPr>
          <w:t>21</w:t>
        </w:r>
        <w:r w:rsidR="00371C40">
          <w:rPr>
            <w:noProof/>
            <w:webHidden/>
          </w:rPr>
          <w:fldChar w:fldCharType="end"/>
        </w:r>
      </w:hyperlink>
    </w:p>
    <w:p w:rsidR="00371C40" w:rsidRDefault="00047D42">
      <w:pPr>
        <w:pStyle w:val="T3"/>
        <w:tabs>
          <w:tab w:val="right" w:leader="dot" w:pos="8494"/>
        </w:tabs>
        <w:rPr>
          <w:rStyle w:val="Kpr"/>
          <w:noProof/>
        </w:rPr>
      </w:pPr>
      <w:hyperlink w:anchor="_Toc12186290" w:history="1">
        <w:r w:rsidR="00371C40" w:rsidRPr="00826B56">
          <w:rPr>
            <w:rStyle w:val="Kpr"/>
            <w:rFonts w:ascii="Times New Roman" w:hAnsi="Times New Roman" w:cs="Times New Roman"/>
            <w:noProof/>
          </w:rPr>
          <w:t>2.3. Afetlerin Müzeler ve Kültürel Miras Üzerine Etkileri</w:t>
        </w:r>
        <w:r w:rsidR="00371C40">
          <w:rPr>
            <w:noProof/>
            <w:webHidden/>
          </w:rPr>
          <w:tab/>
        </w:r>
        <w:r w:rsidR="00371C40">
          <w:rPr>
            <w:noProof/>
            <w:webHidden/>
          </w:rPr>
          <w:fldChar w:fldCharType="begin"/>
        </w:r>
        <w:r w:rsidR="00371C40">
          <w:rPr>
            <w:noProof/>
            <w:webHidden/>
          </w:rPr>
          <w:instrText xml:space="preserve"> PAGEREF _Toc12186290 \h </w:instrText>
        </w:r>
        <w:r w:rsidR="00371C40">
          <w:rPr>
            <w:noProof/>
            <w:webHidden/>
          </w:rPr>
        </w:r>
        <w:r w:rsidR="00371C40">
          <w:rPr>
            <w:noProof/>
            <w:webHidden/>
          </w:rPr>
          <w:fldChar w:fldCharType="separate"/>
        </w:r>
        <w:r w:rsidR="00B555CA">
          <w:rPr>
            <w:noProof/>
            <w:webHidden/>
          </w:rPr>
          <w:t>26</w:t>
        </w:r>
        <w:r w:rsidR="00371C40">
          <w:rPr>
            <w:noProof/>
            <w:webHidden/>
          </w:rPr>
          <w:fldChar w:fldCharType="end"/>
        </w:r>
      </w:hyperlink>
    </w:p>
    <w:p w:rsidR="00371C40" w:rsidRPr="00371C40" w:rsidRDefault="00371C40" w:rsidP="00371C40">
      <w:pPr>
        <w:rPr>
          <w:noProof/>
          <w:lang w:eastAsia="tr-TR"/>
        </w:rPr>
      </w:pPr>
    </w:p>
    <w:p w:rsidR="00371C40" w:rsidRDefault="00047D42">
      <w:pPr>
        <w:pStyle w:val="T1"/>
        <w:rPr>
          <w:rStyle w:val="Kpr"/>
        </w:rPr>
      </w:pPr>
      <w:hyperlink w:anchor="_Toc12186291" w:history="1">
        <w:r w:rsidR="00371C40" w:rsidRPr="00826B56">
          <w:rPr>
            <w:rStyle w:val="Kpr"/>
          </w:rPr>
          <w:t>ÜÇÜNCÜ BÖLÜM</w:t>
        </w:r>
      </w:hyperlink>
    </w:p>
    <w:p w:rsidR="00371C40" w:rsidRPr="00371C40" w:rsidRDefault="00371C40" w:rsidP="00371C40">
      <w:pPr>
        <w:rPr>
          <w:noProof/>
          <w:lang w:eastAsia="tr-TR"/>
        </w:rPr>
      </w:pPr>
    </w:p>
    <w:p w:rsidR="00371C40" w:rsidRDefault="00047D42">
      <w:pPr>
        <w:pStyle w:val="T2"/>
        <w:rPr>
          <w:rFonts w:asciiTheme="minorHAnsi" w:hAnsiTheme="minorHAnsi" w:cstheme="minorBidi"/>
          <w:b w:val="0"/>
          <w:sz w:val="22"/>
          <w:szCs w:val="22"/>
        </w:rPr>
      </w:pPr>
      <w:hyperlink w:anchor="_Toc12186292" w:history="1">
        <w:r w:rsidR="00371C40" w:rsidRPr="00826B56">
          <w:rPr>
            <w:rStyle w:val="Kpr"/>
          </w:rPr>
          <w:t>3. MÜZELER VE AFET YÖNETİMİ</w:t>
        </w:r>
        <w:r w:rsidR="00371C40">
          <w:rPr>
            <w:webHidden/>
          </w:rPr>
          <w:tab/>
        </w:r>
        <w:r w:rsidR="00371C40">
          <w:rPr>
            <w:webHidden/>
          </w:rPr>
          <w:fldChar w:fldCharType="begin"/>
        </w:r>
        <w:r w:rsidR="00371C40">
          <w:rPr>
            <w:webHidden/>
          </w:rPr>
          <w:instrText xml:space="preserve"> PAGEREF _Toc12186292 \h </w:instrText>
        </w:r>
        <w:r w:rsidR="00371C40">
          <w:rPr>
            <w:webHidden/>
          </w:rPr>
        </w:r>
        <w:r w:rsidR="00371C40">
          <w:rPr>
            <w:webHidden/>
          </w:rPr>
          <w:fldChar w:fldCharType="separate"/>
        </w:r>
        <w:r w:rsidR="00B555CA">
          <w:rPr>
            <w:webHidden/>
          </w:rPr>
          <w:t>35</w:t>
        </w:r>
        <w:r w:rsidR="00371C40">
          <w:rPr>
            <w:webHidden/>
          </w:rPr>
          <w:fldChar w:fldCharType="end"/>
        </w:r>
      </w:hyperlink>
    </w:p>
    <w:p w:rsidR="00371C40" w:rsidRDefault="00047D42">
      <w:pPr>
        <w:pStyle w:val="T3"/>
        <w:tabs>
          <w:tab w:val="right" w:leader="dot" w:pos="8494"/>
        </w:tabs>
        <w:rPr>
          <w:noProof/>
        </w:rPr>
      </w:pPr>
      <w:hyperlink w:anchor="_Toc12186293" w:history="1">
        <w:r w:rsidR="00371C40" w:rsidRPr="00826B56">
          <w:rPr>
            <w:rStyle w:val="Kpr"/>
            <w:rFonts w:ascii="Times New Roman" w:hAnsi="Times New Roman" w:cs="Times New Roman"/>
            <w:noProof/>
          </w:rPr>
          <w:t>3.1.Müzelerde Afet Planlaması</w:t>
        </w:r>
        <w:r w:rsidR="00371C40">
          <w:rPr>
            <w:noProof/>
            <w:webHidden/>
          </w:rPr>
          <w:tab/>
        </w:r>
        <w:r w:rsidR="00371C40">
          <w:rPr>
            <w:noProof/>
            <w:webHidden/>
          </w:rPr>
          <w:fldChar w:fldCharType="begin"/>
        </w:r>
        <w:r w:rsidR="00371C40">
          <w:rPr>
            <w:noProof/>
            <w:webHidden/>
          </w:rPr>
          <w:instrText xml:space="preserve"> PAGEREF _Toc12186293 \h </w:instrText>
        </w:r>
        <w:r w:rsidR="00371C40">
          <w:rPr>
            <w:noProof/>
            <w:webHidden/>
          </w:rPr>
        </w:r>
        <w:r w:rsidR="00371C40">
          <w:rPr>
            <w:noProof/>
            <w:webHidden/>
          </w:rPr>
          <w:fldChar w:fldCharType="separate"/>
        </w:r>
        <w:r w:rsidR="00B555CA">
          <w:rPr>
            <w:noProof/>
            <w:webHidden/>
          </w:rPr>
          <w:t>36</w:t>
        </w:r>
        <w:r w:rsidR="00371C40">
          <w:rPr>
            <w:noProof/>
            <w:webHidden/>
          </w:rPr>
          <w:fldChar w:fldCharType="end"/>
        </w:r>
      </w:hyperlink>
    </w:p>
    <w:p w:rsidR="00371C40" w:rsidRDefault="00047D42">
      <w:pPr>
        <w:pStyle w:val="T3"/>
        <w:tabs>
          <w:tab w:val="right" w:leader="dot" w:pos="8494"/>
        </w:tabs>
        <w:rPr>
          <w:rStyle w:val="Kpr"/>
          <w:noProof/>
        </w:rPr>
      </w:pPr>
      <w:hyperlink w:anchor="_Toc12186294" w:history="1">
        <w:r w:rsidR="00371C40" w:rsidRPr="00826B56">
          <w:rPr>
            <w:rStyle w:val="Kpr"/>
            <w:rFonts w:ascii="Times New Roman" w:hAnsi="Times New Roman" w:cs="Times New Roman"/>
            <w:noProof/>
          </w:rPr>
          <w:t>3.2. Dünyadaki Örnek Çalışmalar</w:t>
        </w:r>
        <w:r w:rsidR="00371C40">
          <w:rPr>
            <w:noProof/>
            <w:webHidden/>
          </w:rPr>
          <w:tab/>
        </w:r>
        <w:r w:rsidR="00371C40">
          <w:rPr>
            <w:noProof/>
            <w:webHidden/>
          </w:rPr>
          <w:fldChar w:fldCharType="begin"/>
        </w:r>
        <w:r w:rsidR="00371C40">
          <w:rPr>
            <w:noProof/>
            <w:webHidden/>
          </w:rPr>
          <w:instrText xml:space="preserve"> PAGEREF _Toc12186294 \h </w:instrText>
        </w:r>
        <w:r w:rsidR="00371C40">
          <w:rPr>
            <w:noProof/>
            <w:webHidden/>
          </w:rPr>
        </w:r>
        <w:r w:rsidR="00371C40">
          <w:rPr>
            <w:noProof/>
            <w:webHidden/>
          </w:rPr>
          <w:fldChar w:fldCharType="separate"/>
        </w:r>
        <w:r w:rsidR="00B555CA">
          <w:rPr>
            <w:noProof/>
            <w:webHidden/>
          </w:rPr>
          <w:t>40</w:t>
        </w:r>
        <w:r w:rsidR="00371C40">
          <w:rPr>
            <w:noProof/>
            <w:webHidden/>
          </w:rPr>
          <w:fldChar w:fldCharType="end"/>
        </w:r>
      </w:hyperlink>
    </w:p>
    <w:p w:rsidR="00371C40" w:rsidRPr="00371C40" w:rsidRDefault="00371C40" w:rsidP="00371C40">
      <w:pPr>
        <w:rPr>
          <w:noProof/>
          <w:lang w:eastAsia="tr-TR"/>
        </w:rPr>
      </w:pPr>
    </w:p>
    <w:p w:rsidR="00371C40" w:rsidRDefault="00047D42">
      <w:pPr>
        <w:pStyle w:val="T1"/>
        <w:rPr>
          <w:rStyle w:val="Kpr"/>
        </w:rPr>
      </w:pPr>
      <w:hyperlink w:anchor="_Toc12186295" w:history="1">
        <w:r w:rsidR="00371C40" w:rsidRPr="00826B56">
          <w:rPr>
            <w:rStyle w:val="Kpr"/>
          </w:rPr>
          <w:t>DÖRDÜNCÜ BÖLÜM</w:t>
        </w:r>
      </w:hyperlink>
    </w:p>
    <w:p w:rsidR="00371C40" w:rsidRPr="00371C40" w:rsidRDefault="00371C40" w:rsidP="00371C40">
      <w:pPr>
        <w:rPr>
          <w:noProof/>
          <w:lang w:eastAsia="tr-TR"/>
        </w:rPr>
      </w:pPr>
    </w:p>
    <w:p w:rsidR="00371C40" w:rsidRDefault="00047D42">
      <w:pPr>
        <w:pStyle w:val="T2"/>
        <w:rPr>
          <w:rFonts w:asciiTheme="minorHAnsi" w:hAnsiTheme="minorHAnsi" w:cstheme="minorBidi"/>
          <w:b w:val="0"/>
          <w:sz w:val="22"/>
          <w:szCs w:val="22"/>
        </w:rPr>
      </w:pPr>
      <w:hyperlink w:anchor="_Toc12186296" w:history="1">
        <w:r w:rsidR="00371C40" w:rsidRPr="00826B56">
          <w:rPr>
            <w:rStyle w:val="Kpr"/>
          </w:rPr>
          <w:t>4. GEREÇ VE YÖNTEM</w:t>
        </w:r>
        <w:r w:rsidR="00371C40">
          <w:rPr>
            <w:webHidden/>
          </w:rPr>
          <w:tab/>
        </w:r>
        <w:r w:rsidR="00371C40">
          <w:rPr>
            <w:webHidden/>
          </w:rPr>
          <w:fldChar w:fldCharType="begin"/>
        </w:r>
        <w:r w:rsidR="00371C40">
          <w:rPr>
            <w:webHidden/>
          </w:rPr>
          <w:instrText xml:space="preserve"> PAGEREF _Toc12186296 \h </w:instrText>
        </w:r>
        <w:r w:rsidR="00371C40">
          <w:rPr>
            <w:webHidden/>
          </w:rPr>
        </w:r>
        <w:r w:rsidR="00371C40">
          <w:rPr>
            <w:webHidden/>
          </w:rPr>
          <w:fldChar w:fldCharType="separate"/>
        </w:r>
        <w:r w:rsidR="00B555CA">
          <w:rPr>
            <w:webHidden/>
          </w:rPr>
          <w:t>51</w:t>
        </w:r>
        <w:r w:rsidR="00371C40">
          <w:rPr>
            <w:webHidden/>
          </w:rPr>
          <w:fldChar w:fldCharType="end"/>
        </w:r>
      </w:hyperlink>
    </w:p>
    <w:p w:rsidR="00371C40" w:rsidRDefault="00047D42">
      <w:pPr>
        <w:pStyle w:val="T3"/>
        <w:tabs>
          <w:tab w:val="right" w:leader="dot" w:pos="8494"/>
        </w:tabs>
        <w:rPr>
          <w:noProof/>
        </w:rPr>
      </w:pPr>
      <w:hyperlink w:anchor="_Toc12186297" w:history="1">
        <w:r w:rsidR="00371C40" w:rsidRPr="00826B56">
          <w:rPr>
            <w:rStyle w:val="Kpr"/>
            <w:rFonts w:ascii="Times New Roman" w:hAnsi="Times New Roman" w:cs="Times New Roman"/>
            <w:noProof/>
          </w:rPr>
          <w:t>4.1. Araştırmanın Amacı</w:t>
        </w:r>
        <w:r w:rsidR="00371C40">
          <w:rPr>
            <w:noProof/>
            <w:webHidden/>
          </w:rPr>
          <w:tab/>
        </w:r>
        <w:r w:rsidR="00371C40">
          <w:rPr>
            <w:noProof/>
            <w:webHidden/>
          </w:rPr>
          <w:fldChar w:fldCharType="begin"/>
        </w:r>
        <w:r w:rsidR="00371C40">
          <w:rPr>
            <w:noProof/>
            <w:webHidden/>
          </w:rPr>
          <w:instrText xml:space="preserve"> PAGEREF _Toc12186297 \h </w:instrText>
        </w:r>
        <w:r w:rsidR="00371C40">
          <w:rPr>
            <w:noProof/>
            <w:webHidden/>
          </w:rPr>
        </w:r>
        <w:r w:rsidR="00371C40">
          <w:rPr>
            <w:noProof/>
            <w:webHidden/>
          </w:rPr>
          <w:fldChar w:fldCharType="separate"/>
        </w:r>
        <w:r w:rsidR="00B555CA">
          <w:rPr>
            <w:noProof/>
            <w:webHidden/>
          </w:rPr>
          <w:t>51</w:t>
        </w:r>
        <w:r w:rsidR="00371C40">
          <w:rPr>
            <w:noProof/>
            <w:webHidden/>
          </w:rPr>
          <w:fldChar w:fldCharType="end"/>
        </w:r>
      </w:hyperlink>
    </w:p>
    <w:p w:rsidR="00371C40" w:rsidRDefault="00047D42">
      <w:pPr>
        <w:pStyle w:val="T3"/>
        <w:tabs>
          <w:tab w:val="right" w:leader="dot" w:pos="8494"/>
        </w:tabs>
        <w:rPr>
          <w:noProof/>
        </w:rPr>
      </w:pPr>
      <w:hyperlink w:anchor="_Toc12186298" w:history="1">
        <w:r w:rsidR="00371C40" w:rsidRPr="00826B56">
          <w:rPr>
            <w:rStyle w:val="Kpr"/>
            <w:rFonts w:ascii="Times New Roman" w:hAnsi="Times New Roman" w:cs="Times New Roman"/>
            <w:noProof/>
          </w:rPr>
          <w:t>4.2. Beklenen Katkılar</w:t>
        </w:r>
        <w:r w:rsidR="00371C40">
          <w:rPr>
            <w:noProof/>
            <w:webHidden/>
          </w:rPr>
          <w:tab/>
        </w:r>
        <w:r w:rsidR="00371C40">
          <w:rPr>
            <w:noProof/>
            <w:webHidden/>
          </w:rPr>
          <w:fldChar w:fldCharType="begin"/>
        </w:r>
        <w:r w:rsidR="00371C40">
          <w:rPr>
            <w:noProof/>
            <w:webHidden/>
          </w:rPr>
          <w:instrText xml:space="preserve"> PAGEREF _Toc12186298 \h </w:instrText>
        </w:r>
        <w:r w:rsidR="00371C40">
          <w:rPr>
            <w:noProof/>
            <w:webHidden/>
          </w:rPr>
        </w:r>
        <w:r w:rsidR="00371C40">
          <w:rPr>
            <w:noProof/>
            <w:webHidden/>
          </w:rPr>
          <w:fldChar w:fldCharType="separate"/>
        </w:r>
        <w:r w:rsidR="00B555CA">
          <w:rPr>
            <w:noProof/>
            <w:webHidden/>
          </w:rPr>
          <w:t>51</w:t>
        </w:r>
        <w:r w:rsidR="00371C40">
          <w:rPr>
            <w:noProof/>
            <w:webHidden/>
          </w:rPr>
          <w:fldChar w:fldCharType="end"/>
        </w:r>
      </w:hyperlink>
    </w:p>
    <w:p w:rsidR="00371C40" w:rsidRDefault="00047D42">
      <w:pPr>
        <w:pStyle w:val="T3"/>
        <w:tabs>
          <w:tab w:val="right" w:leader="dot" w:pos="8494"/>
        </w:tabs>
        <w:rPr>
          <w:noProof/>
        </w:rPr>
      </w:pPr>
      <w:hyperlink w:anchor="_Toc12186299" w:history="1">
        <w:r w:rsidR="00371C40" w:rsidRPr="00826B56">
          <w:rPr>
            <w:rStyle w:val="Kpr"/>
            <w:rFonts w:ascii="Times New Roman" w:hAnsi="Times New Roman" w:cs="Times New Roman"/>
            <w:noProof/>
          </w:rPr>
          <w:t>4.3. Araştırmanın Problemi</w:t>
        </w:r>
        <w:r w:rsidR="00371C40">
          <w:rPr>
            <w:noProof/>
            <w:webHidden/>
          </w:rPr>
          <w:tab/>
        </w:r>
        <w:r w:rsidR="00371C40">
          <w:rPr>
            <w:noProof/>
            <w:webHidden/>
          </w:rPr>
          <w:fldChar w:fldCharType="begin"/>
        </w:r>
        <w:r w:rsidR="00371C40">
          <w:rPr>
            <w:noProof/>
            <w:webHidden/>
          </w:rPr>
          <w:instrText xml:space="preserve"> PAGEREF _Toc12186299 \h </w:instrText>
        </w:r>
        <w:r w:rsidR="00371C40">
          <w:rPr>
            <w:noProof/>
            <w:webHidden/>
          </w:rPr>
        </w:r>
        <w:r w:rsidR="00371C40">
          <w:rPr>
            <w:noProof/>
            <w:webHidden/>
          </w:rPr>
          <w:fldChar w:fldCharType="separate"/>
        </w:r>
        <w:r w:rsidR="00B555CA">
          <w:rPr>
            <w:noProof/>
            <w:webHidden/>
          </w:rPr>
          <w:t>51</w:t>
        </w:r>
        <w:r w:rsidR="00371C40">
          <w:rPr>
            <w:noProof/>
            <w:webHidden/>
          </w:rPr>
          <w:fldChar w:fldCharType="end"/>
        </w:r>
      </w:hyperlink>
    </w:p>
    <w:p w:rsidR="00371C40" w:rsidRDefault="00047D42">
      <w:pPr>
        <w:pStyle w:val="T3"/>
        <w:tabs>
          <w:tab w:val="right" w:leader="dot" w:pos="8494"/>
        </w:tabs>
        <w:rPr>
          <w:noProof/>
        </w:rPr>
      </w:pPr>
      <w:hyperlink w:anchor="_Toc12186300" w:history="1">
        <w:r w:rsidR="00371C40" w:rsidRPr="00826B56">
          <w:rPr>
            <w:rStyle w:val="Kpr"/>
            <w:rFonts w:ascii="Times New Roman" w:hAnsi="Times New Roman" w:cs="Times New Roman"/>
            <w:noProof/>
          </w:rPr>
          <w:t>4.4. Araştırma Önemi</w:t>
        </w:r>
        <w:r w:rsidR="00371C40">
          <w:rPr>
            <w:noProof/>
            <w:webHidden/>
          </w:rPr>
          <w:tab/>
        </w:r>
        <w:r w:rsidR="00371C40">
          <w:rPr>
            <w:noProof/>
            <w:webHidden/>
          </w:rPr>
          <w:fldChar w:fldCharType="begin"/>
        </w:r>
        <w:r w:rsidR="00371C40">
          <w:rPr>
            <w:noProof/>
            <w:webHidden/>
          </w:rPr>
          <w:instrText xml:space="preserve"> PAGEREF _Toc12186300 \h </w:instrText>
        </w:r>
        <w:r w:rsidR="00371C40">
          <w:rPr>
            <w:noProof/>
            <w:webHidden/>
          </w:rPr>
        </w:r>
        <w:r w:rsidR="00371C40">
          <w:rPr>
            <w:noProof/>
            <w:webHidden/>
          </w:rPr>
          <w:fldChar w:fldCharType="separate"/>
        </w:r>
        <w:r w:rsidR="00B555CA">
          <w:rPr>
            <w:noProof/>
            <w:webHidden/>
          </w:rPr>
          <w:t>52</w:t>
        </w:r>
        <w:r w:rsidR="00371C40">
          <w:rPr>
            <w:noProof/>
            <w:webHidden/>
          </w:rPr>
          <w:fldChar w:fldCharType="end"/>
        </w:r>
      </w:hyperlink>
    </w:p>
    <w:p w:rsidR="00371C40" w:rsidRDefault="00047D42">
      <w:pPr>
        <w:pStyle w:val="T3"/>
        <w:tabs>
          <w:tab w:val="right" w:leader="dot" w:pos="8494"/>
        </w:tabs>
        <w:rPr>
          <w:noProof/>
        </w:rPr>
      </w:pPr>
      <w:hyperlink w:anchor="_Toc12186301" w:history="1">
        <w:r w:rsidR="00371C40" w:rsidRPr="00826B56">
          <w:rPr>
            <w:rStyle w:val="Kpr"/>
            <w:rFonts w:ascii="Times New Roman" w:hAnsi="Times New Roman" w:cs="Times New Roman"/>
            <w:noProof/>
          </w:rPr>
          <w:t>4.5. Araştırma Konusu</w:t>
        </w:r>
        <w:r w:rsidR="00371C40">
          <w:rPr>
            <w:noProof/>
            <w:webHidden/>
          </w:rPr>
          <w:tab/>
        </w:r>
        <w:r w:rsidR="00371C40">
          <w:rPr>
            <w:noProof/>
            <w:webHidden/>
          </w:rPr>
          <w:fldChar w:fldCharType="begin"/>
        </w:r>
        <w:r w:rsidR="00371C40">
          <w:rPr>
            <w:noProof/>
            <w:webHidden/>
          </w:rPr>
          <w:instrText xml:space="preserve"> PAGEREF _Toc12186301 \h </w:instrText>
        </w:r>
        <w:r w:rsidR="00371C40">
          <w:rPr>
            <w:noProof/>
            <w:webHidden/>
          </w:rPr>
        </w:r>
        <w:r w:rsidR="00371C40">
          <w:rPr>
            <w:noProof/>
            <w:webHidden/>
          </w:rPr>
          <w:fldChar w:fldCharType="separate"/>
        </w:r>
        <w:r w:rsidR="00B555CA">
          <w:rPr>
            <w:noProof/>
            <w:webHidden/>
          </w:rPr>
          <w:t>52</w:t>
        </w:r>
        <w:r w:rsidR="00371C40">
          <w:rPr>
            <w:noProof/>
            <w:webHidden/>
          </w:rPr>
          <w:fldChar w:fldCharType="end"/>
        </w:r>
      </w:hyperlink>
    </w:p>
    <w:p w:rsidR="00371C40" w:rsidRDefault="00047D42">
      <w:pPr>
        <w:pStyle w:val="T3"/>
        <w:tabs>
          <w:tab w:val="right" w:leader="dot" w:pos="8494"/>
        </w:tabs>
        <w:rPr>
          <w:noProof/>
        </w:rPr>
      </w:pPr>
      <w:hyperlink w:anchor="_Toc12186302" w:history="1">
        <w:r w:rsidR="00371C40" w:rsidRPr="00826B56">
          <w:rPr>
            <w:rStyle w:val="Kpr"/>
            <w:rFonts w:ascii="Times New Roman" w:hAnsi="Times New Roman" w:cs="Times New Roman"/>
            <w:noProof/>
          </w:rPr>
          <w:t>4.6. Araştırmanın Sınırlılıkları</w:t>
        </w:r>
        <w:r w:rsidR="00371C40">
          <w:rPr>
            <w:noProof/>
            <w:webHidden/>
          </w:rPr>
          <w:tab/>
        </w:r>
        <w:r w:rsidR="00371C40">
          <w:rPr>
            <w:noProof/>
            <w:webHidden/>
          </w:rPr>
          <w:fldChar w:fldCharType="begin"/>
        </w:r>
        <w:r w:rsidR="00371C40">
          <w:rPr>
            <w:noProof/>
            <w:webHidden/>
          </w:rPr>
          <w:instrText xml:space="preserve"> PAGEREF _Toc12186302 \h </w:instrText>
        </w:r>
        <w:r w:rsidR="00371C40">
          <w:rPr>
            <w:noProof/>
            <w:webHidden/>
          </w:rPr>
        </w:r>
        <w:r w:rsidR="00371C40">
          <w:rPr>
            <w:noProof/>
            <w:webHidden/>
          </w:rPr>
          <w:fldChar w:fldCharType="separate"/>
        </w:r>
        <w:r w:rsidR="00B555CA">
          <w:rPr>
            <w:noProof/>
            <w:webHidden/>
          </w:rPr>
          <w:t>52</w:t>
        </w:r>
        <w:r w:rsidR="00371C40">
          <w:rPr>
            <w:noProof/>
            <w:webHidden/>
          </w:rPr>
          <w:fldChar w:fldCharType="end"/>
        </w:r>
      </w:hyperlink>
    </w:p>
    <w:p w:rsidR="00371C40" w:rsidRDefault="00047D42">
      <w:pPr>
        <w:pStyle w:val="T3"/>
        <w:tabs>
          <w:tab w:val="right" w:leader="dot" w:pos="8494"/>
        </w:tabs>
        <w:rPr>
          <w:noProof/>
        </w:rPr>
      </w:pPr>
      <w:hyperlink w:anchor="_Toc12186303" w:history="1">
        <w:r w:rsidR="00371C40" w:rsidRPr="00826B56">
          <w:rPr>
            <w:rStyle w:val="Kpr"/>
            <w:rFonts w:ascii="Times New Roman" w:hAnsi="Times New Roman" w:cs="Times New Roman"/>
            <w:noProof/>
          </w:rPr>
          <w:t>4.7. Veri Toplama Sınırlılıkları</w:t>
        </w:r>
        <w:r w:rsidR="00371C40">
          <w:rPr>
            <w:noProof/>
            <w:webHidden/>
          </w:rPr>
          <w:tab/>
        </w:r>
        <w:r w:rsidR="00371C40">
          <w:rPr>
            <w:noProof/>
            <w:webHidden/>
          </w:rPr>
          <w:fldChar w:fldCharType="begin"/>
        </w:r>
        <w:r w:rsidR="00371C40">
          <w:rPr>
            <w:noProof/>
            <w:webHidden/>
          </w:rPr>
          <w:instrText xml:space="preserve"> PAGEREF _Toc12186303 \h </w:instrText>
        </w:r>
        <w:r w:rsidR="00371C40">
          <w:rPr>
            <w:noProof/>
            <w:webHidden/>
          </w:rPr>
        </w:r>
        <w:r w:rsidR="00371C40">
          <w:rPr>
            <w:noProof/>
            <w:webHidden/>
          </w:rPr>
          <w:fldChar w:fldCharType="separate"/>
        </w:r>
        <w:r w:rsidR="00B555CA">
          <w:rPr>
            <w:noProof/>
            <w:webHidden/>
          </w:rPr>
          <w:t>53</w:t>
        </w:r>
        <w:r w:rsidR="00371C40">
          <w:rPr>
            <w:noProof/>
            <w:webHidden/>
          </w:rPr>
          <w:fldChar w:fldCharType="end"/>
        </w:r>
      </w:hyperlink>
    </w:p>
    <w:p w:rsidR="00371C40" w:rsidRDefault="00047D42">
      <w:pPr>
        <w:pStyle w:val="T3"/>
        <w:tabs>
          <w:tab w:val="right" w:leader="dot" w:pos="8494"/>
        </w:tabs>
        <w:rPr>
          <w:noProof/>
        </w:rPr>
      </w:pPr>
      <w:hyperlink w:anchor="_Toc12186304" w:history="1">
        <w:r w:rsidR="00371C40" w:rsidRPr="00826B56">
          <w:rPr>
            <w:rStyle w:val="Kpr"/>
            <w:rFonts w:ascii="Times New Roman" w:hAnsi="Times New Roman" w:cs="Times New Roman"/>
            <w:noProof/>
          </w:rPr>
          <w:t>4.8. Araştırmanın Uygulanması ve Örneklem</w:t>
        </w:r>
        <w:r w:rsidR="00371C40">
          <w:rPr>
            <w:noProof/>
            <w:webHidden/>
          </w:rPr>
          <w:tab/>
        </w:r>
        <w:r w:rsidR="00371C40">
          <w:rPr>
            <w:noProof/>
            <w:webHidden/>
          </w:rPr>
          <w:fldChar w:fldCharType="begin"/>
        </w:r>
        <w:r w:rsidR="00371C40">
          <w:rPr>
            <w:noProof/>
            <w:webHidden/>
          </w:rPr>
          <w:instrText xml:space="preserve"> PAGEREF _Toc12186304 \h </w:instrText>
        </w:r>
        <w:r w:rsidR="00371C40">
          <w:rPr>
            <w:noProof/>
            <w:webHidden/>
          </w:rPr>
        </w:r>
        <w:r w:rsidR="00371C40">
          <w:rPr>
            <w:noProof/>
            <w:webHidden/>
          </w:rPr>
          <w:fldChar w:fldCharType="separate"/>
        </w:r>
        <w:r w:rsidR="00B555CA">
          <w:rPr>
            <w:noProof/>
            <w:webHidden/>
          </w:rPr>
          <w:t>53</w:t>
        </w:r>
        <w:r w:rsidR="00371C40">
          <w:rPr>
            <w:noProof/>
            <w:webHidden/>
          </w:rPr>
          <w:fldChar w:fldCharType="end"/>
        </w:r>
      </w:hyperlink>
    </w:p>
    <w:p w:rsidR="00371C40" w:rsidRDefault="00047D42">
      <w:pPr>
        <w:pStyle w:val="T3"/>
        <w:tabs>
          <w:tab w:val="right" w:leader="dot" w:pos="8494"/>
        </w:tabs>
        <w:rPr>
          <w:noProof/>
        </w:rPr>
      </w:pPr>
      <w:hyperlink w:anchor="_Toc12186305" w:history="1">
        <w:r w:rsidR="00371C40" w:rsidRPr="00826B56">
          <w:rPr>
            <w:rStyle w:val="Kpr"/>
            <w:rFonts w:ascii="Times New Roman" w:hAnsi="Times New Roman" w:cs="Times New Roman"/>
            <w:noProof/>
          </w:rPr>
          <w:t>4.9. Bulgular ve Yorumlar</w:t>
        </w:r>
        <w:r w:rsidR="00371C40">
          <w:rPr>
            <w:noProof/>
            <w:webHidden/>
          </w:rPr>
          <w:tab/>
        </w:r>
        <w:r w:rsidR="00371C40">
          <w:rPr>
            <w:noProof/>
            <w:webHidden/>
          </w:rPr>
          <w:fldChar w:fldCharType="begin"/>
        </w:r>
        <w:r w:rsidR="00371C40">
          <w:rPr>
            <w:noProof/>
            <w:webHidden/>
          </w:rPr>
          <w:instrText xml:space="preserve"> PAGEREF _Toc12186305 \h </w:instrText>
        </w:r>
        <w:r w:rsidR="00371C40">
          <w:rPr>
            <w:noProof/>
            <w:webHidden/>
          </w:rPr>
        </w:r>
        <w:r w:rsidR="00371C40">
          <w:rPr>
            <w:noProof/>
            <w:webHidden/>
          </w:rPr>
          <w:fldChar w:fldCharType="separate"/>
        </w:r>
        <w:r w:rsidR="00B555CA">
          <w:rPr>
            <w:noProof/>
            <w:webHidden/>
          </w:rPr>
          <w:t>55</w:t>
        </w:r>
        <w:r w:rsidR="00371C40">
          <w:rPr>
            <w:noProof/>
            <w:webHidden/>
          </w:rPr>
          <w:fldChar w:fldCharType="end"/>
        </w:r>
      </w:hyperlink>
    </w:p>
    <w:p w:rsidR="00371C40" w:rsidRDefault="00047D42">
      <w:pPr>
        <w:pStyle w:val="T1"/>
        <w:rPr>
          <w:rFonts w:asciiTheme="minorHAnsi" w:hAnsiTheme="minorHAnsi" w:cstheme="minorBidi"/>
          <w:b w:val="0"/>
          <w:sz w:val="22"/>
          <w:szCs w:val="22"/>
        </w:rPr>
      </w:pPr>
      <w:hyperlink w:anchor="_Toc12186306" w:history="1">
        <w:r w:rsidR="00371C40" w:rsidRPr="00826B56">
          <w:rPr>
            <w:rStyle w:val="Kpr"/>
          </w:rPr>
          <w:t>TARTIŞMA</w:t>
        </w:r>
        <w:r w:rsidR="00371C40">
          <w:rPr>
            <w:webHidden/>
          </w:rPr>
          <w:tab/>
        </w:r>
        <w:r w:rsidR="00371C40">
          <w:rPr>
            <w:webHidden/>
          </w:rPr>
          <w:fldChar w:fldCharType="begin"/>
        </w:r>
        <w:r w:rsidR="00371C40">
          <w:rPr>
            <w:webHidden/>
          </w:rPr>
          <w:instrText xml:space="preserve"> PAGEREF _Toc12186306 \h </w:instrText>
        </w:r>
        <w:r w:rsidR="00371C40">
          <w:rPr>
            <w:webHidden/>
          </w:rPr>
        </w:r>
        <w:r w:rsidR="00371C40">
          <w:rPr>
            <w:webHidden/>
          </w:rPr>
          <w:fldChar w:fldCharType="separate"/>
        </w:r>
        <w:r w:rsidR="00B555CA">
          <w:rPr>
            <w:webHidden/>
          </w:rPr>
          <w:t>90</w:t>
        </w:r>
        <w:r w:rsidR="00371C40">
          <w:rPr>
            <w:webHidden/>
          </w:rPr>
          <w:fldChar w:fldCharType="end"/>
        </w:r>
      </w:hyperlink>
    </w:p>
    <w:p w:rsidR="00371C40" w:rsidRDefault="00047D42">
      <w:pPr>
        <w:pStyle w:val="T1"/>
        <w:rPr>
          <w:rFonts w:asciiTheme="minorHAnsi" w:hAnsiTheme="minorHAnsi" w:cstheme="minorBidi"/>
          <w:b w:val="0"/>
          <w:sz w:val="22"/>
          <w:szCs w:val="22"/>
        </w:rPr>
      </w:pPr>
      <w:hyperlink w:anchor="_Toc12186307" w:history="1">
        <w:r w:rsidR="00371C40" w:rsidRPr="00826B56">
          <w:rPr>
            <w:rStyle w:val="Kpr"/>
          </w:rPr>
          <w:t>SONUÇ VE DEĞERLENDİRME</w:t>
        </w:r>
        <w:r w:rsidR="00371C40">
          <w:rPr>
            <w:webHidden/>
          </w:rPr>
          <w:tab/>
        </w:r>
        <w:r w:rsidR="00371C40">
          <w:rPr>
            <w:webHidden/>
          </w:rPr>
          <w:fldChar w:fldCharType="begin"/>
        </w:r>
        <w:r w:rsidR="00371C40">
          <w:rPr>
            <w:webHidden/>
          </w:rPr>
          <w:instrText xml:space="preserve"> PAGEREF _Toc12186307 \h </w:instrText>
        </w:r>
        <w:r w:rsidR="00371C40">
          <w:rPr>
            <w:webHidden/>
          </w:rPr>
        </w:r>
        <w:r w:rsidR="00371C40">
          <w:rPr>
            <w:webHidden/>
          </w:rPr>
          <w:fldChar w:fldCharType="separate"/>
        </w:r>
        <w:r w:rsidR="00B555CA">
          <w:rPr>
            <w:webHidden/>
          </w:rPr>
          <w:t>97</w:t>
        </w:r>
        <w:r w:rsidR="00371C40">
          <w:rPr>
            <w:webHidden/>
          </w:rPr>
          <w:fldChar w:fldCharType="end"/>
        </w:r>
      </w:hyperlink>
    </w:p>
    <w:p w:rsidR="00371C40" w:rsidRDefault="00047D42">
      <w:pPr>
        <w:pStyle w:val="T1"/>
        <w:rPr>
          <w:rStyle w:val="Kpr"/>
        </w:rPr>
      </w:pPr>
      <w:hyperlink w:anchor="_Toc12186308" w:history="1">
        <w:r w:rsidR="00371C40" w:rsidRPr="00826B56">
          <w:rPr>
            <w:rStyle w:val="Kpr"/>
          </w:rPr>
          <w:t>KAYNAKÇA</w:t>
        </w:r>
        <w:r w:rsidR="00371C40">
          <w:rPr>
            <w:webHidden/>
          </w:rPr>
          <w:tab/>
        </w:r>
        <w:r w:rsidR="00371C40">
          <w:rPr>
            <w:webHidden/>
          </w:rPr>
          <w:fldChar w:fldCharType="begin"/>
        </w:r>
        <w:r w:rsidR="00371C40">
          <w:rPr>
            <w:webHidden/>
          </w:rPr>
          <w:instrText xml:space="preserve"> PAGEREF _Toc12186308 \h </w:instrText>
        </w:r>
        <w:r w:rsidR="00371C40">
          <w:rPr>
            <w:webHidden/>
          </w:rPr>
        </w:r>
        <w:r w:rsidR="00371C40">
          <w:rPr>
            <w:webHidden/>
          </w:rPr>
          <w:fldChar w:fldCharType="separate"/>
        </w:r>
        <w:r w:rsidR="00B555CA">
          <w:rPr>
            <w:webHidden/>
          </w:rPr>
          <w:t>102</w:t>
        </w:r>
        <w:r w:rsidR="00371C40">
          <w:rPr>
            <w:webHidden/>
          </w:rPr>
          <w:fldChar w:fldCharType="end"/>
        </w:r>
      </w:hyperlink>
    </w:p>
    <w:p w:rsidR="00371C40" w:rsidRPr="00371C40" w:rsidRDefault="00371C40" w:rsidP="00371C40">
      <w:pPr>
        <w:rPr>
          <w:noProof/>
          <w:lang w:eastAsia="tr-TR"/>
        </w:rPr>
      </w:pPr>
    </w:p>
    <w:p w:rsidR="00371C40" w:rsidRDefault="00047D42">
      <w:pPr>
        <w:pStyle w:val="T1"/>
        <w:rPr>
          <w:rFonts w:asciiTheme="minorHAnsi" w:hAnsiTheme="minorHAnsi" w:cstheme="minorBidi"/>
          <w:b w:val="0"/>
          <w:sz w:val="22"/>
          <w:szCs w:val="22"/>
        </w:rPr>
      </w:pPr>
      <w:hyperlink w:anchor="_Toc12186309" w:history="1">
        <w:r w:rsidR="00371C40" w:rsidRPr="00826B56">
          <w:rPr>
            <w:rStyle w:val="Kpr"/>
          </w:rPr>
          <w:t>ÖZGEÇMİŞ</w:t>
        </w:r>
        <w:r w:rsidR="00371C40">
          <w:rPr>
            <w:webHidden/>
          </w:rPr>
          <w:tab/>
        </w:r>
        <w:r w:rsidR="00371C40">
          <w:rPr>
            <w:webHidden/>
          </w:rPr>
          <w:fldChar w:fldCharType="begin"/>
        </w:r>
        <w:r w:rsidR="00371C40">
          <w:rPr>
            <w:webHidden/>
          </w:rPr>
          <w:instrText xml:space="preserve"> PAGEREF _Toc12186309 \h </w:instrText>
        </w:r>
        <w:r w:rsidR="00371C40">
          <w:rPr>
            <w:webHidden/>
          </w:rPr>
        </w:r>
        <w:r w:rsidR="00371C40">
          <w:rPr>
            <w:webHidden/>
          </w:rPr>
          <w:fldChar w:fldCharType="separate"/>
        </w:r>
        <w:r w:rsidR="00B555CA">
          <w:rPr>
            <w:webHidden/>
          </w:rPr>
          <w:t>118</w:t>
        </w:r>
        <w:r w:rsidR="00371C40">
          <w:rPr>
            <w:webHidden/>
          </w:rPr>
          <w:fldChar w:fldCharType="end"/>
        </w:r>
      </w:hyperlink>
    </w:p>
    <w:p w:rsidR="00371C40" w:rsidRDefault="00047D42" w:rsidP="00371C40">
      <w:pPr>
        <w:pStyle w:val="T1"/>
        <w:jc w:val="left"/>
        <w:rPr>
          <w:rFonts w:asciiTheme="minorHAnsi" w:hAnsiTheme="minorHAnsi" w:cstheme="minorBidi"/>
          <w:b w:val="0"/>
          <w:sz w:val="22"/>
          <w:szCs w:val="22"/>
        </w:rPr>
      </w:pPr>
      <w:hyperlink w:anchor="_Toc12186310" w:history="1">
        <w:r w:rsidR="00371C40" w:rsidRPr="00826B56">
          <w:rPr>
            <w:rStyle w:val="Kpr"/>
          </w:rPr>
          <w:t>EKLER</w:t>
        </w:r>
      </w:hyperlink>
    </w:p>
    <w:p w:rsidR="00371C40" w:rsidRDefault="00047D42">
      <w:pPr>
        <w:pStyle w:val="T1"/>
        <w:rPr>
          <w:rFonts w:asciiTheme="minorHAnsi" w:hAnsiTheme="minorHAnsi" w:cstheme="minorBidi"/>
          <w:b w:val="0"/>
          <w:sz w:val="22"/>
          <w:szCs w:val="22"/>
        </w:rPr>
      </w:pPr>
      <w:hyperlink w:anchor="_Toc12186311" w:history="1">
        <w:r w:rsidR="00371C40" w:rsidRPr="00826B56">
          <w:rPr>
            <w:rStyle w:val="Kpr"/>
          </w:rPr>
          <w:t xml:space="preserve">Ek 1. </w:t>
        </w:r>
        <w:r w:rsidR="00371C40" w:rsidRPr="00C54895">
          <w:rPr>
            <w:rStyle w:val="Kpr"/>
            <w:b w:val="0"/>
          </w:rPr>
          <w:t>Anket Formu</w:t>
        </w:r>
        <w:r w:rsidR="00371C40" w:rsidRPr="00C54895">
          <w:rPr>
            <w:b w:val="0"/>
            <w:webHidden/>
          </w:rPr>
          <w:tab/>
        </w:r>
        <w:r w:rsidR="00371C40" w:rsidRPr="00C54895">
          <w:rPr>
            <w:b w:val="0"/>
            <w:webHidden/>
          </w:rPr>
          <w:fldChar w:fldCharType="begin"/>
        </w:r>
        <w:r w:rsidR="00371C40" w:rsidRPr="00C54895">
          <w:rPr>
            <w:b w:val="0"/>
            <w:webHidden/>
          </w:rPr>
          <w:instrText xml:space="preserve"> PAGEREF _Toc12186311 \h </w:instrText>
        </w:r>
        <w:r w:rsidR="00371C40" w:rsidRPr="00C54895">
          <w:rPr>
            <w:b w:val="0"/>
            <w:webHidden/>
          </w:rPr>
        </w:r>
        <w:r w:rsidR="00371C40" w:rsidRPr="00C54895">
          <w:rPr>
            <w:b w:val="0"/>
            <w:webHidden/>
          </w:rPr>
          <w:fldChar w:fldCharType="separate"/>
        </w:r>
        <w:r w:rsidR="00B555CA">
          <w:rPr>
            <w:b w:val="0"/>
            <w:webHidden/>
          </w:rPr>
          <w:t>123</w:t>
        </w:r>
        <w:r w:rsidR="00371C40" w:rsidRPr="00C54895">
          <w:rPr>
            <w:b w:val="0"/>
            <w:webHidden/>
          </w:rPr>
          <w:fldChar w:fldCharType="end"/>
        </w:r>
      </w:hyperlink>
    </w:p>
    <w:p w:rsidR="00371C40" w:rsidRDefault="00047D42">
      <w:pPr>
        <w:pStyle w:val="T1"/>
        <w:rPr>
          <w:rFonts w:asciiTheme="minorHAnsi" w:hAnsiTheme="minorHAnsi" w:cstheme="minorBidi"/>
          <w:b w:val="0"/>
          <w:sz w:val="22"/>
          <w:szCs w:val="22"/>
        </w:rPr>
      </w:pPr>
      <w:hyperlink w:anchor="_Toc12186312" w:history="1">
        <w:r w:rsidR="00371C40" w:rsidRPr="00826B56">
          <w:rPr>
            <w:rStyle w:val="Kpr"/>
            <w:rFonts w:eastAsia="Times New Roman"/>
          </w:rPr>
          <w:t xml:space="preserve">Ek 2. </w:t>
        </w:r>
        <w:r w:rsidR="00371C40" w:rsidRPr="00C54895">
          <w:rPr>
            <w:rStyle w:val="Kpr"/>
            <w:rFonts w:eastAsia="Times New Roman"/>
            <w:b w:val="0"/>
          </w:rPr>
          <w:t>Araştırma İzni</w:t>
        </w:r>
        <w:r w:rsidR="00371C40" w:rsidRPr="00C54895">
          <w:rPr>
            <w:b w:val="0"/>
            <w:webHidden/>
          </w:rPr>
          <w:tab/>
        </w:r>
        <w:r w:rsidR="00371C40" w:rsidRPr="00C54895">
          <w:rPr>
            <w:b w:val="0"/>
            <w:webHidden/>
          </w:rPr>
          <w:fldChar w:fldCharType="begin"/>
        </w:r>
        <w:r w:rsidR="00371C40" w:rsidRPr="00C54895">
          <w:rPr>
            <w:b w:val="0"/>
            <w:webHidden/>
          </w:rPr>
          <w:instrText xml:space="preserve"> PAGEREF _Toc12186312 \h </w:instrText>
        </w:r>
        <w:r w:rsidR="00371C40" w:rsidRPr="00C54895">
          <w:rPr>
            <w:b w:val="0"/>
            <w:webHidden/>
          </w:rPr>
        </w:r>
        <w:r w:rsidR="00371C40" w:rsidRPr="00C54895">
          <w:rPr>
            <w:b w:val="0"/>
            <w:webHidden/>
          </w:rPr>
          <w:fldChar w:fldCharType="separate"/>
        </w:r>
        <w:r w:rsidR="00B555CA">
          <w:rPr>
            <w:b w:val="0"/>
            <w:webHidden/>
          </w:rPr>
          <w:t>131</w:t>
        </w:r>
        <w:r w:rsidR="00371C40" w:rsidRPr="00C54895">
          <w:rPr>
            <w:b w:val="0"/>
            <w:webHidden/>
          </w:rPr>
          <w:fldChar w:fldCharType="end"/>
        </w:r>
      </w:hyperlink>
    </w:p>
    <w:p w:rsidR="00371C40" w:rsidRDefault="00047D42">
      <w:pPr>
        <w:pStyle w:val="T1"/>
        <w:rPr>
          <w:rFonts w:asciiTheme="minorHAnsi" w:hAnsiTheme="minorHAnsi" w:cstheme="minorBidi"/>
          <w:b w:val="0"/>
          <w:sz w:val="22"/>
          <w:szCs w:val="22"/>
        </w:rPr>
      </w:pPr>
      <w:hyperlink w:anchor="_Toc12186313" w:history="1">
        <w:r w:rsidR="00371C40" w:rsidRPr="00826B56">
          <w:rPr>
            <w:rStyle w:val="Kpr"/>
          </w:rPr>
          <w:t xml:space="preserve">Ek 3. </w:t>
        </w:r>
        <w:r w:rsidR="00371C40" w:rsidRPr="00C54895">
          <w:rPr>
            <w:rStyle w:val="Kpr"/>
            <w:b w:val="0"/>
          </w:rPr>
          <w:t>Etik Kurulu Onayı</w:t>
        </w:r>
        <w:r w:rsidR="00371C40" w:rsidRPr="00C54895">
          <w:rPr>
            <w:b w:val="0"/>
            <w:webHidden/>
          </w:rPr>
          <w:tab/>
        </w:r>
        <w:r w:rsidR="00371C40" w:rsidRPr="00C54895">
          <w:rPr>
            <w:b w:val="0"/>
            <w:webHidden/>
          </w:rPr>
          <w:fldChar w:fldCharType="begin"/>
        </w:r>
        <w:r w:rsidR="00371C40" w:rsidRPr="00C54895">
          <w:rPr>
            <w:b w:val="0"/>
            <w:webHidden/>
          </w:rPr>
          <w:instrText xml:space="preserve"> PAGEREF _Toc12186313 \h </w:instrText>
        </w:r>
        <w:r w:rsidR="00371C40" w:rsidRPr="00C54895">
          <w:rPr>
            <w:b w:val="0"/>
            <w:webHidden/>
          </w:rPr>
        </w:r>
        <w:r w:rsidR="00371C40" w:rsidRPr="00C54895">
          <w:rPr>
            <w:b w:val="0"/>
            <w:webHidden/>
          </w:rPr>
          <w:fldChar w:fldCharType="separate"/>
        </w:r>
        <w:r w:rsidR="00B555CA">
          <w:rPr>
            <w:b w:val="0"/>
            <w:webHidden/>
          </w:rPr>
          <w:t>132</w:t>
        </w:r>
        <w:r w:rsidR="00371C40" w:rsidRPr="00C54895">
          <w:rPr>
            <w:b w:val="0"/>
            <w:webHidden/>
          </w:rPr>
          <w:fldChar w:fldCharType="end"/>
        </w:r>
      </w:hyperlink>
    </w:p>
    <w:p w:rsidR="009A4907" w:rsidRPr="00A85EA3" w:rsidRDefault="00A23048" w:rsidP="009A4907">
      <w:pPr>
        <w:pStyle w:val="a"/>
        <w:spacing w:before="240" w:line="360" w:lineRule="auto"/>
        <w:jc w:val="both"/>
        <w:rPr>
          <w:b w:val="0"/>
        </w:rPr>
      </w:pPr>
      <w:r w:rsidRPr="00BA2BB2">
        <w:rPr>
          <w:b w:val="0"/>
        </w:rPr>
        <w:fldChar w:fldCharType="end"/>
      </w:r>
      <w:bookmarkStart w:id="14" w:name="_Toc8180871"/>
      <w:bookmarkEnd w:id="12"/>
    </w:p>
    <w:p w:rsidR="002900AE" w:rsidRDefault="002900AE" w:rsidP="009A4907">
      <w:pPr>
        <w:pStyle w:val="Balk1"/>
        <w:spacing w:before="240"/>
        <w:jc w:val="center"/>
        <w:rPr>
          <w:rFonts w:ascii="Times New Roman" w:hAnsi="Times New Roman" w:cs="Times New Roman"/>
          <w:color w:val="auto"/>
          <w:sz w:val="24"/>
          <w:szCs w:val="24"/>
        </w:rPr>
      </w:pPr>
      <w:bookmarkStart w:id="15" w:name="_Toc12186277"/>
    </w:p>
    <w:p w:rsidR="008C4E84" w:rsidRPr="006965E6" w:rsidRDefault="00F350D9" w:rsidP="009A4907">
      <w:pPr>
        <w:pStyle w:val="Balk1"/>
        <w:spacing w:before="240"/>
        <w:jc w:val="center"/>
        <w:rPr>
          <w:rFonts w:ascii="Times New Roman" w:hAnsi="Times New Roman" w:cs="Times New Roman"/>
          <w:color w:val="auto"/>
          <w:sz w:val="24"/>
          <w:szCs w:val="24"/>
        </w:rPr>
      </w:pPr>
      <w:r w:rsidRPr="006965E6">
        <w:rPr>
          <w:rFonts w:ascii="Times New Roman" w:hAnsi="Times New Roman" w:cs="Times New Roman"/>
          <w:color w:val="auto"/>
          <w:sz w:val="24"/>
          <w:szCs w:val="24"/>
        </w:rPr>
        <w:t>TABLOLAR LİSTESİ</w:t>
      </w:r>
      <w:bookmarkEnd w:id="14"/>
      <w:bookmarkEnd w:id="15"/>
    </w:p>
    <w:p w:rsidR="00E1029A" w:rsidRPr="00BA2BB2" w:rsidRDefault="00E1029A" w:rsidP="00BA2BB2">
      <w:pPr>
        <w:pStyle w:val="a"/>
        <w:spacing w:line="360" w:lineRule="auto"/>
        <w:jc w:val="both"/>
      </w:pPr>
    </w:p>
    <w:p w:rsidR="00AA5DD6" w:rsidRDefault="00A23048">
      <w:pPr>
        <w:pStyle w:val="ekillerTablosu"/>
        <w:tabs>
          <w:tab w:val="right" w:leader="dot" w:pos="8494"/>
        </w:tabs>
        <w:rPr>
          <w:rFonts w:asciiTheme="minorHAnsi" w:eastAsiaTheme="minorEastAsia" w:hAnsiTheme="minorHAnsi"/>
          <w:iCs w:val="0"/>
          <w:noProof/>
          <w:sz w:val="22"/>
          <w:szCs w:val="22"/>
          <w:lang w:eastAsia="tr-TR"/>
        </w:rPr>
      </w:pPr>
      <w:r w:rsidRPr="00BA2BB2">
        <w:rPr>
          <w:rFonts w:cs="Times New Roman"/>
          <w:iCs w:val="0"/>
          <w:szCs w:val="24"/>
        </w:rPr>
        <w:fldChar w:fldCharType="begin"/>
      </w:r>
      <w:r w:rsidR="00343079" w:rsidRPr="00BA2BB2">
        <w:rPr>
          <w:rFonts w:cs="Times New Roman"/>
          <w:iCs w:val="0"/>
          <w:szCs w:val="24"/>
        </w:rPr>
        <w:instrText xml:space="preserve"> TOC \h \z \t "Tablo 1" \c "Tablo" </w:instrText>
      </w:r>
      <w:r w:rsidRPr="00BA2BB2">
        <w:rPr>
          <w:rFonts w:cs="Times New Roman"/>
          <w:iCs w:val="0"/>
          <w:szCs w:val="24"/>
        </w:rPr>
        <w:fldChar w:fldCharType="separate"/>
      </w:r>
      <w:hyperlink w:anchor="_Toc11237859" w:history="1">
        <w:r w:rsidR="00AA5DD6" w:rsidRPr="00BF2009">
          <w:rPr>
            <w:rStyle w:val="Kpr"/>
            <w:noProof/>
          </w:rPr>
          <w:t>Tablo 1.1 Miras Tanımlarının Özeti</w:t>
        </w:r>
        <w:r w:rsidR="00AA5DD6">
          <w:rPr>
            <w:noProof/>
            <w:webHidden/>
          </w:rPr>
          <w:tab/>
        </w:r>
        <w:r>
          <w:rPr>
            <w:noProof/>
            <w:webHidden/>
          </w:rPr>
          <w:fldChar w:fldCharType="begin"/>
        </w:r>
        <w:r w:rsidR="00AA5DD6">
          <w:rPr>
            <w:noProof/>
            <w:webHidden/>
          </w:rPr>
          <w:instrText xml:space="preserve"> PAGEREF _Toc11237859 \h </w:instrText>
        </w:r>
        <w:r>
          <w:rPr>
            <w:noProof/>
            <w:webHidden/>
          </w:rPr>
        </w:r>
        <w:r>
          <w:rPr>
            <w:noProof/>
            <w:webHidden/>
          </w:rPr>
          <w:fldChar w:fldCharType="separate"/>
        </w:r>
        <w:r w:rsidR="00B555CA">
          <w:rPr>
            <w:noProof/>
            <w:webHidden/>
          </w:rPr>
          <w:t>5</w:t>
        </w:r>
        <w:r>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60" w:history="1">
        <w:r w:rsidR="00AA5DD6" w:rsidRPr="00BF2009">
          <w:rPr>
            <w:rStyle w:val="Kpr"/>
            <w:noProof/>
          </w:rPr>
          <w:t>Tablo 4.1. Müze Türleri ve Müzelerde Kullanılan Dil(ler)'in Dağılımı</w:t>
        </w:r>
        <w:r w:rsidR="00AA5DD6">
          <w:rPr>
            <w:noProof/>
            <w:webHidden/>
          </w:rPr>
          <w:tab/>
        </w:r>
        <w:r w:rsidR="00A23048">
          <w:rPr>
            <w:noProof/>
            <w:webHidden/>
          </w:rPr>
          <w:fldChar w:fldCharType="begin"/>
        </w:r>
        <w:r w:rsidR="00AA5DD6">
          <w:rPr>
            <w:noProof/>
            <w:webHidden/>
          </w:rPr>
          <w:instrText xml:space="preserve"> PAGEREF _Toc11237860 \h </w:instrText>
        </w:r>
        <w:r w:rsidR="00A23048">
          <w:rPr>
            <w:noProof/>
            <w:webHidden/>
          </w:rPr>
        </w:r>
        <w:r w:rsidR="00A23048">
          <w:rPr>
            <w:noProof/>
            <w:webHidden/>
          </w:rPr>
          <w:fldChar w:fldCharType="separate"/>
        </w:r>
        <w:r w:rsidR="00B555CA">
          <w:rPr>
            <w:noProof/>
            <w:webHidden/>
          </w:rPr>
          <w:t>55</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61" w:history="1">
        <w:r w:rsidR="00AA5DD6" w:rsidRPr="00BF2009">
          <w:rPr>
            <w:rStyle w:val="Kpr"/>
            <w:noProof/>
          </w:rPr>
          <w:t>Tablo 4.2. Soruları Cevaplayanın Görevi</w:t>
        </w:r>
        <w:r w:rsidR="00AA5DD6">
          <w:rPr>
            <w:noProof/>
            <w:webHidden/>
          </w:rPr>
          <w:tab/>
        </w:r>
        <w:r w:rsidR="00A23048">
          <w:rPr>
            <w:noProof/>
            <w:webHidden/>
          </w:rPr>
          <w:fldChar w:fldCharType="begin"/>
        </w:r>
        <w:r w:rsidR="00AA5DD6">
          <w:rPr>
            <w:noProof/>
            <w:webHidden/>
          </w:rPr>
          <w:instrText xml:space="preserve"> PAGEREF _Toc11237861 \h </w:instrText>
        </w:r>
        <w:r w:rsidR="00A23048">
          <w:rPr>
            <w:noProof/>
            <w:webHidden/>
          </w:rPr>
        </w:r>
        <w:r w:rsidR="00A23048">
          <w:rPr>
            <w:noProof/>
            <w:webHidden/>
          </w:rPr>
          <w:fldChar w:fldCharType="separate"/>
        </w:r>
        <w:r w:rsidR="00B555CA">
          <w:rPr>
            <w:noProof/>
            <w:webHidden/>
          </w:rPr>
          <w:t>56</w:t>
        </w:r>
        <w:r w:rsidR="00A23048">
          <w:rPr>
            <w:noProof/>
            <w:webHidden/>
          </w:rPr>
          <w:fldChar w:fldCharType="end"/>
        </w:r>
      </w:hyperlink>
      <w:bookmarkStart w:id="16" w:name="_GoBack"/>
      <w:bookmarkEnd w:id="16"/>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62" w:history="1">
        <w:r w:rsidR="00AA5DD6" w:rsidRPr="00BF2009">
          <w:rPr>
            <w:rStyle w:val="Kpr"/>
            <w:noProof/>
          </w:rPr>
          <w:t>Tablo 4.3. Soruları Cevaplayanın Çalışma Süresi ve Eğitimi.</w:t>
        </w:r>
        <w:r w:rsidR="00AA5DD6">
          <w:rPr>
            <w:noProof/>
            <w:webHidden/>
          </w:rPr>
          <w:tab/>
        </w:r>
        <w:r w:rsidR="00A23048">
          <w:rPr>
            <w:noProof/>
            <w:webHidden/>
          </w:rPr>
          <w:fldChar w:fldCharType="begin"/>
        </w:r>
        <w:r w:rsidR="00AA5DD6">
          <w:rPr>
            <w:noProof/>
            <w:webHidden/>
          </w:rPr>
          <w:instrText xml:space="preserve"> PAGEREF _Toc11237862 \h </w:instrText>
        </w:r>
        <w:r w:rsidR="00A23048">
          <w:rPr>
            <w:noProof/>
            <w:webHidden/>
          </w:rPr>
        </w:r>
        <w:r w:rsidR="00A23048">
          <w:rPr>
            <w:noProof/>
            <w:webHidden/>
          </w:rPr>
          <w:fldChar w:fldCharType="separate"/>
        </w:r>
        <w:r w:rsidR="00B555CA">
          <w:rPr>
            <w:noProof/>
            <w:webHidden/>
          </w:rPr>
          <w:t>57</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63" w:history="1">
        <w:r w:rsidR="00AA5DD6" w:rsidRPr="00BF2009">
          <w:rPr>
            <w:rStyle w:val="Kpr"/>
            <w:noProof/>
          </w:rPr>
          <w:t>Tablo 4.4. Müzelerin Büyüklüklerine Göre Dağılımı</w:t>
        </w:r>
        <w:r w:rsidR="00AA5DD6">
          <w:rPr>
            <w:noProof/>
            <w:webHidden/>
          </w:rPr>
          <w:tab/>
        </w:r>
        <w:r w:rsidR="00A23048">
          <w:rPr>
            <w:noProof/>
            <w:webHidden/>
          </w:rPr>
          <w:fldChar w:fldCharType="begin"/>
        </w:r>
        <w:r w:rsidR="00AA5DD6">
          <w:rPr>
            <w:noProof/>
            <w:webHidden/>
          </w:rPr>
          <w:instrText xml:space="preserve"> PAGEREF _Toc11237863 \h </w:instrText>
        </w:r>
        <w:r w:rsidR="00A23048">
          <w:rPr>
            <w:noProof/>
            <w:webHidden/>
          </w:rPr>
        </w:r>
        <w:r w:rsidR="00A23048">
          <w:rPr>
            <w:noProof/>
            <w:webHidden/>
          </w:rPr>
          <w:fldChar w:fldCharType="separate"/>
        </w:r>
        <w:r w:rsidR="00B555CA">
          <w:rPr>
            <w:noProof/>
            <w:webHidden/>
          </w:rPr>
          <w:t>58</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64" w:history="1">
        <w:r w:rsidR="00AA5DD6" w:rsidRPr="00BF2009">
          <w:rPr>
            <w:rStyle w:val="Kpr"/>
            <w:noProof/>
          </w:rPr>
          <w:t>Tablo 4.5. ''Müze Kaç Kişi İstihdam Ediyor?'' Sorusuna Verilen Cevaplar.</w:t>
        </w:r>
        <w:r w:rsidR="00AA5DD6">
          <w:rPr>
            <w:noProof/>
            <w:webHidden/>
          </w:rPr>
          <w:tab/>
        </w:r>
        <w:r w:rsidR="00A23048">
          <w:rPr>
            <w:noProof/>
            <w:webHidden/>
          </w:rPr>
          <w:fldChar w:fldCharType="begin"/>
        </w:r>
        <w:r w:rsidR="00AA5DD6">
          <w:rPr>
            <w:noProof/>
            <w:webHidden/>
          </w:rPr>
          <w:instrText xml:space="preserve"> PAGEREF _Toc11237864 \h </w:instrText>
        </w:r>
        <w:r w:rsidR="00A23048">
          <w:rPr>
            <w:noProof/>
            <w:webHidden/>
          </w:rPr>
        </w:r>
        <w:r w:rsidR="00A23048">
          <w:rPr>
            <w:noProof/>
            <w:webHidden/>
          </w:rPr>
          <w:fldChar w:fldCharType="separate"/>
        </w:r>
        <w:r w:rsidR="00B555CA">
          <w:rPr>
            <w:noProof/>
            <w:webHidden/>
          </w:rPr>
          <w:t>59</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65" w:history="1">
        <w:r w:rsidR="00AA5DD6" w:rsidRPr="00BF2009">
          <w:rPr>
            <w:rStyle w:val="Kpr"/>
            <w:noProof/>
          </w:rPr>
          <w:t>Tablo 4.6. Müzelerin Bina Sayısına Göre Dağılımı</w:t>
        </w:r>
        <w:r w:rsidR="00AA5DD6">
          <w:rPr>
            <w:noProof/>
            <w:webHidden/>
          </w:rPr>
          <w:tab/>
        </w:r>
        <w:r w:rsidR="00A23048">
          <w:rPr>
            <w:noProof/>
            <w:webHidden/>
          </w:rPr>
          <w:fldChar w:fldCharType="begin"/>
        </w:r>
        <w:r w:rsidR="00AA5DD6">
          <w:rPr>
            <w:noProof/>
            <w:webHidden/>
          </w:rPr>
          <w:instrText xml:space="preserve"> PAGEREF _Toc11237865 \h </w:instrText>
        </w:r>
        <w:r w:rsidR="00A23048">
          <w:rPr>
            <w:noProof/>
            <w:webHidden/>
          </w:rPr>
        </w:r>
        <w:r w:rsidR="00A23048">
          <w:rPr>
            <w:noProof/>
            <w:webHidden/>
          </w:rPr>
          <w:fldChar w:fldCharType="separate"/>
        </w:r>
        <w:r w:rsidR="00B555CA">
          <w:rPr>
            <w:noProof/>
            <w:webHidden/>
          </w:rPr>
          <w:t>60</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66" w:history="1">
        <w:r w:rsidR="00AA5DD6" w:rsidRPr="00BF2009">
          <w:rPr>
            <w:rStyle w:val="Kpr"/>
            <w:noProof/>
          </w:rPr>
          <w:t>Tablo 4.7. ''Bina(lar) Başka Kullanıcılar ile Paylaşılıyor mu?'' Sorusuna Verilen Cevaplar</w:t>
        </w:r>
        <w:r w:rsidR="00AA5DD6">
          <w:rPr>
            <w:noProof/>
            <w:webHidden/>
          </w:rPr>
          <w:tab/>
        </w:r>
        <w:r w:rsidR="00A23048">
          <w:rPr>
            <w:noProof/>
            <w:webHidden/>
          </w:rPr>
          <w:fldChar w:fldCharType="begin"/>
        </w:r>
        <w:r w:rsidR="00AA5DD6">
          <w:rPr>
            <w:noProof/>
            <w:webHidden/>
          </w:rPr>
          <w:instrText xml:space="preserve"> PAGEREF _Toc11237866 \h </w:instrText>
        </w:r>
        <w:r w:rsidR="00A23048">
          <w:rPr>
            <w:noProof/>
            <w:webHidden/>
          </w:rPr>
        </w:r>
        <w:r w:rsidR="00A23048">
          <w:rPr>
            <w:noProof/>
            <w:webHidden/>
          </w:rPr>
          <w:fldChar w:fldCharType="separate"/>
        </w:r>
        <w:r w:rsidR="00B555CA">
          <w:rPr>
            <w:noProof/>
            <w:webHidden/>
          </w:rPr>
          <w:t>60</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67" w:history="1">
        <w:r w:rsidR="00AA5DD6" w:rsidRPr="00BF2009">
          <w:rPr>
            <w:rStyle w:val="Kpr"/>
            <w:noProof/>
          </w:rPr>
          <w:t>Tablo 4.8. ''Müzenin Bulunduğu Yer Doğal, İnsan veya Teknolojik Kaynaklı Afet Riskinin Yüksek Olduğu Bir Bölgede mi?'' Sorusuna Verilen Cevaplar</w:t>
        </w:r>
        <w:r w:rsidR="00AA5DD6">
          <w:rPr>
            <w:noProof/>
            <w:webHidden/>
          </w:rPr>
          <w:tab/>
        </w:r>
        <w:r w:rsidR="00A23048">
          <w:rPr>
            <w:noProof/>
            <w:webHidden/>
          </w:rPr>
          <w:fldChar w:fldCharType="begin"/>
        </w:r>
        <w:r w:rsidR="00AA5DD6">
          <w:rPr>
            <w:noProof/>
            <w:webHidden/>
          </w:rPr>
          <w:instrText xml:space="preserve"> PAGEREF _Toc11237867 \h </w:instrText>
        </w:r>
        <w:r w:rsidR="00A23048">
          <w:rPr>
            <w:noProof/>
            <w:webHidden/>
          </w:rPr>
        </w:r>
        <w:r w:rsidR="00A23048">
          <w:rPr>
            <w:noProof/>
            <w:webHidden/>
          </w:rPr>
          <w:fldChar w:fldCharType="separate"/>
        </w:r>
        <w:r w:rsidR="00B555CA">
          <w:rPr>
            <w:noProof/>
            <w:webHidden/>
          </w:rPr>
          <w:t>61</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68" w:history="1">
        <w:r w:rsidR="00AA5DD6" w:rsidRPr="00BF2009">
          <w:rPr>
            <w:rStyle w:val="Kpr"/>
            <w:noProof/>
          </w:rPr>
          <w:t>Tablo 4.9. ''Müze Hiç Afet Yaşadı mı?'' Sorusuna Verilen Cevaplar</w:t>
        </w:r>
        <w:r w:rsidR="00AA5DD6">
          <w:rPr>
            <w:noProof/>
            <w:webHidden/>
          </w:rPr>
          <w:tab/>
        </w:r>
        <w:r w:rsidR="00A23048">
          <w:rPr>
            <w:noProof/>
            <w:webHidden/>
          </w:rPr>
          <w:fldChar w:fldCharType="begin"/>
        </w:r>
        <w:r w:rsidR="00AA5DD6">
          <w:rPr>
            <w:noProof/>
            <w:webHidden/>
          </w:rPr>
          <w:instrText xml:space="preserve"> PAGEREF _Toc11237868 \h </w:instrText>
        </w:r>
        <w:r w:rsidR="00A23048">
          <w:rPr>
            <w:noProof/>
            <w:webHidden/>
          </w:rPr>
        </w:r>
        <w:r w:rsidR="00A23048">
          <w:rPr>
            <w:noProof/>
            <w:webHidden/>
          </w:rPr>
          <w:fldChar w:fldCharType="separate"/>
        </w:r>
        <w:r w:rsidR="00B555CA">
          <w:rPr>
            <w:noProof/>
            <w:webHidden/>
          </w:rPr>
          <w:t>62</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69" w:history="1">
        <w:r w:rsidR="00AA5DD6" w:rsidRPr="00BF2009">
          <w:rPr>
            <w:rStyle w:val="Kpr"/>
            <w:noProof/>
          </w:rPr>
          <w:t>Tablo 4.10. ''Koleksiyonların Eksiksiz Bir Envanteri Var mı?'' Sorusuna Verilen Cevaplar</w:t>
        </w:r>
        <w:r w:rsidR="00AA5DD6">
          <w:rPr>
            <w:noProof/>
            <w:webHidden/>
          </w:rPr>
          <w:tab/>
        </w:r>
        <w:r w:rsidR="00A23048">
          <w:rPr>
            <w:noProof/>
            <w:webHidden/>
          </w:rPr>
          <w:fldChar w:fldCharType="begin"/>
        </w:r>
        <w:r w:rsidR="00AA5DD6">
          <w:rPr>
            <w:noProof/>
            <w:webHidden/>
          </w:rPr>
          <w:instrText xml:space="preserve"> PAGEREF _Toc11237869 \h </w:instrText>
        </w:r>
        <w:r w:rsidR="00A23048">
          <w:rPr>
            <w:noProof/>
            <w:webHidden/>
          </w:rPr>
        </w:r>
        <w:r w:rsidR="00A23048">
          <w:rPr>
            <w:noProof/>
            <w:webHidden/>
          </w:rPr>
          <w:fldChar w:fldCharType="separate"/>
        </w:r>
        <w:r w:rsidR="00B555CA">
          <w:rPr>
            <w:noProof/>
            <w:webHidden/>
          </w:rPr>
          <w:t>63</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70" w:history="1">
        <w:r w:rsidR="00AA5DD6" w:rsidRPr="00BF2009">
          <w:rPr>
            <w:rStyle w:val="Kpr"/>
            <w:noProof/>
          </w:rPr>
          <w:t>Tablo 4.11. ''Müzeniz için Bir Veri Tabanı Oluşturuldu mu?'' Sorusuna Verilen Cevaplar</w:t>
        </w:r>
        <w:r w:rsidR="00AA5DD6">
          <w:rPr>
            <w:noProof/>
            <w:webHidden/>
          </w:rPr>
          <w:tab/>
        </w:r>
        <w:r w:rsidR="00A23048">
          <w:rPr>
            <w:noProof/>
            <w:webHidden/>
          </w:rPr>
          <w:fldChar w:fldCharType="begin"/>
        </w:r>
        <w:r w:rsidR="00AA5DD6">
          <w:rPr>
            <w:noProof/>
            <w:webHidden/>
          </w:rPr>
          <w:instrText xml:space="preserve"> PAGEREF _Toc11237870 \h </w:instrText>
        </w:r>
        <w:r w:rsidR="00A23048">
          <w:rPr>
            <w:noProof/>
            <w:webHidden/>
          </w:rPr>
        </w:r>
        <w:r w:rsidR="00A23048">
          <w:rPr>
            <w:noProof/>
            <w:webHidden/>
          </w:rPr>
          <w:fldChar w:fldCharType="separate"/>
        </w:r>
        <w:r w:rsidR="00B555CA">
          <w:rPr>
            <w:noProof/>
            <w:webHidden/>
          </w:rPr>
          <w:t>63</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71" w:history="1">
        <w:r w:rsidR="00AA5DD6" w:rsidRPr="00BF2009">
          <w:rPr>
            <w:rStyle w:val="Kpr"/>
            <w:noProof/>
          </w:rPr>
          <w:t>Tablo 4.12. ''Müze Binası (Binaları) Düzenli Olarak Denetleniyor mu?'' Sorusuna Verilen Cevaplar</w:t>
        </w:r>
        <w:r w:rsidR="00AA5DD6">
          <w:rPr>
            <w:noProof/>
            <w:webHidden/>
          </w:rPr>
          <w:tab/>
        </w:r>
        <w:r w:rsidR="00A23048">
          <w:rPr>
            <w:noProof/>
            <w:webHidden/>
          </w:rPr>
          <w:fldChar w:fldCharType="begin"/>
        </w:r>
        <w:r w:rsidR="00AA5DD6">
          <w:rPr>
            <w:noProof/>
            <w:webHidden/>
          </w:rPr>
          <w:instrText xml:space="preserve"> PAGEREF _Toc11237871 \h </w:instrText>
        </w:r>
        <w:r w:rsidR="00A23048">
          <w:rPr>
            <w:noProof/>
            <w:webHidden/>
          </w:rPr>
        </w:r>
        <w:r w:rsidR="00A23048">
          <w:rPr>
            <w:noProof/>
            <w:webHidden/>
          </w:rPr>
          <w:fldChar w:fldCharType="separate"/>
        </w:r>
        <w:r w:rsidR="00B555CA">
          <w:rPr>
            <w:noProof/>
            <w:webHidden/>
          </w:rPr>
          <w:t>64</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72" w:history="1">
        <w:r w:rsidR="00AA5DD6" w:rsidRPr="00BF2009">
          <w:rPr>
            <w:rStyle w:val="Kpr"/>
            <w:noProof/>
          </w:rPr>
          <w:t>Tablo 4.13. ''Müzenin Bir Tahliye Planı Var mı?'' Sorusuna Verilen Cevaplar</w:t>
        </w:r>
        <w:r w:rsidR="00AA5DD6">
          <w:rPr>
            <w:noProof/>
            <w:webHidden/>
          </w:rPr>
          <w:tab/>
        </w:r>
        <w:r w:rsidR="00A23048">
          <w:rPr>
            <w:noProof/>
            <w:webHidden/>
          </w:rPr>
          <w:fldChar w:fldCharType="begin"/>
        </w:r>
        <w:r w:rsidR="00AA5DD6">
          <w:rPr>
            <w:noProof/>
            <w:webHidden/>
          </w:rPr>
          <w:instrText xml:space="preserve"> PAGEREF _Toc11237872 \h </w:instrText>
        </w:r>
        <w:r w:rsidR="00A23048">
          <w:rPr>
            <w:noProof/>
            <w:webHidden/>
          </w:rPr>
        </w:r>
        <w:r w:rsidR="00A23048">
          <w:rPr>
            <w:noProof/>
            <w:webHidden/>
          </w:rPr>
          <w:fldChar w:fldCharType="separate"/>
        </w:r>
        <w:r w:rsidR="00B555CA">
          <w:rPr>
            <w:noProof/>
            <w:webHidden/>
          </w:rPr>
          <w:t>64</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73" w:history="1">
        <w:r w:rsidR="00AA5DD6" w:rsidRPr="00BF2009">
          <w:rPr>
            <w:rStyle w:val="Kpr"/>
            <w:noProof/>
          </w:rPr>
          <w:t>Tablo 4.14. ''Müze Personeli Arasında Afet Müdahale ve / veya Risk    Azaltma Görevlisi Tayin Edildi mi?'' Sorusuna Verilen Cevaplar</w:t>
        </w:r>
        <w:r w:rsidR="00AA5DD6">
          <w:rPr>
            <w:noProof/>
            <w:webHidden/>
          </w:rPr>
          <w:tab/>
        </w:r>
        <w:r w:rsidR="00A23048">
          <w:rPr>
            <w:noProof/>
            <w:webHidden/>
          </w:rPr>
          <w:fldChar w:fldCharType="begin"/>
        </w:r>
        <w:r w:rsidR="00AA5DD6">
          <w:rPr>
            <w:noProof/>
            <w:webHidden/>
          </w:rPr>
          <w:instrText xml:space="preserve"> PAGEREF _Toc11237873 \h </w:instrText>
        </w:r>
        <w:r w:rsidR="00A23048">
          <w:rPr>
            <w:noProof/>
            <w:webHidden/>
          </w:rPr>
        </w:r>
        <w:r w:rsidR="00A23048">
          <w:rPr>
            <w:noProof/>
            <w:webHidden/>
          </w:rPr>
          <w:fldChar w:fldCharType="separate"/>
        </w:r>
        <w:r w:rsidR="00B555CA">
          <w:rPr>
            <w:noProof/>
            <w:webHidden/>
          </w:rPr>
          <w:t>65</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74" w:history="1">
        <w:r w:rsidR="00AA5DD6" w:rsidRPr="00BF2009">
          <w:rPr>
            <w:rStyle w:val="Kpr"/>
            <w:noProof/>
          </w:rPr>
          <w:t>Tablo 4.15. ''Müze Bir Risk Azaltma ve Afet Müdahale Planı Oluşturdu mu?'' Sorusuna Verilen Cevaplar</w:t>
        </w:r>
        <w:r w:rsidR="00AA5DD6">
          <w:rPr>
            <w:noProof/>
            <w:webHidden/>
          </w:rPr>
          <w:tab/>
        </w:r>
        <w:r w:rsidR="00A23048">
          <w:rPr>
            <w:noProof/>
            <w:webHidden/>
          </w:rPr>
          <w:fldChar w:fldCharType="begin"/>
        </w:r>
        <w:r w:rsidR="00AA5DD6">
          <w:rPr>
            <w:noProof/>
            <w:webHidden/>
          </w:rPr>
          <w:instrText xml:space="preserve"> PAGEREF _Toc11237874 \h </w:instrText>
        </w:r>
        <w:r w:rsidR="00A23048">
          <w:rPr>
            <w:noProof/>
            <w:webHidden/>
          </w:rPr>
        </w:r>
        <w:r w:rsidR="00A23048">
          <w:rPr>
            <w:noProof/>
            <w:webHidden/>
          </w:rPr>
          <w:fldChar w:fldCharType="separate"/>
        </w:r>
        <w:r w:rsidR="00B555CA">
          <w:rPr>
            <w:noProof/>
            <w:webHidden/>
          </w:rPr>
          <w:t>67</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75" w:history="1">
        <w:r w:rsidR="00AA5DD6" w:rsidRPr="00BF2009">
          <w:rPr>
            <w:rStyle w:val="Kpr"/>
            <w:noProof/>
          </w:rPr>
          <w:t>Tablo 4.16. ''Eğer Hayırsa, (Risk Azaltma ve Afet Müdahale Planı Yoksa) Bir Tane Yazıp Uygulama Niyetiniz Var mı?'' Sorusuna Verilen Cevaplar</w:t>
        </w:r>
        <w:r w:rsidR="00AA5DD6">
          <w:rPr>
            <w:noProof/>
            <w:webHidden/>
          </w:rPr>
          <w:tab/>
        </w:r>
        <w:r w:rsidR="00A23048">
          <w:rPr>
            <w:noProof/>
            <w:webHidden/>
          </w:rPr>
          <w:fldChar w:fldCharType="begin"/>
        </w:r>
        <w:r w:rsidR="00AA5DD6">
          <w:rPr>
            <w:noProof/>
            <w:webHidden/>
          </w:rPr>
          <w:instrText xml:space="preserve"> PAGEREF _Toc11237875 \h </w:instrText>
        </w:r>
        <w:r w:rsidR="00A23048">
          <w:rPr>
            <w:noProof/>
            <w:webHidden/>
          </w:rPr>
        </w:r>
        <w:r w:rsidR="00A23048">
          <w:rPr>
            <w:noProof/>
            <w:webHidden/>
          </w:rPr>
          <w:fldChar w:fldCharType="separate"/>
        </w:r>
        <w:r w:rsidR="00B555CA">
          <w:rPr>
            <w:noProof/>
            <w:webHidden/>
          </w:rPr>
          <w:t>67</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76" w:history="1">
        <w:r w:rsidR="00AA5DD6" w:rsidRPr="00BF2009">
          <w:rPr>
            <w:rStyle w:val="Kpr"/>
            <w:noProof/>
          </w:rPr>
          <w:t>Tablo 4.17. ''Evet ise, (Risk Azaltma ve Afet Müdahale Planı Varsa) Aşağıdaki Afet Türlerinden Hangisini/Hangilerini Kapsamaktadır?'' Sorusuna Verilen Cevaplar</w:t>
        </w:r>
        <w:r w:rsidR="00AA5DD6">
          <w:rPr>
            <w:noProof/>
            <w:webHidden/>
          </w:rPr>
          <w:tab/>
        </w:r>
        <w:r w:rsidR="00A23048">
          <w:rPr>
            <w:noProof/>
            <w:webHidden/>
          </w:rPr>
          <w:fldChar w:fldCharType="begin"/>
        </w:r>
        <w:r w:rsidR="00AA5DD6">
          <w:rPr>
            <w:noProof/>
            <w:webHidden/>
          </w:rPr>
          <w:instrText xml:space="preserve"> PAGEREF _Toc11237876 \h </w:instrText>
        </w:r>
        <w:r w:rsidR="00A23048">
          <w:rPr>
            <w:noProof/>
            <w:webHidden/>
          </w:rPr>
        </w:r>
        <w:r w:rsidR="00A23048">
          <w:rPr>
            <w:noProof/>
            <w:webHidden/>
          </w:rPr>
          <w:fldChar w:fldCharType="separate"/>
        </w:r>
        <w:r w:rsidR="00B555CA">
          <w:rPr>
            <w:noProof/>
            <w:webHidden/>
          </w:rPr>
          <w:t>68</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77" w:history="1">
        <w:r w:rsidR="00AA5DD6" w:rsidRPr="00BF2009">
          <w:rPr>
            <w:rStyle w:val="Kpr"/>
            <w:noProof/>
          </w:rPr>
          <w:t>Tablo 4.18. ''Evet ise, Bir Afet Planının (Yerel-Ulusal) Parçası mı?'' Sorusuna Verilen Cevaplar</w:t>
        </w:r>
        <w:r w:rsidR="00AA5DD6">
          <w:rPr>
            <w:noProof/>
            <w:webHidden/>
          </w:rPr>
          <w:tab/>
        </w:r>
        <w:r w:rsidR="00A23048">
          <w:rPr>
            <w:noProof/>
            <w:webHidden/>
          </w:rPr>
          <w:fldChar w:fldCharType="begin"/>
        </w:r>
        <w:r w:rsidR="00AA5DD6">
          <w:rPr>
            <w:noProof/>
            <w:webHidden/>
          </w:rPr>
          <w:instrText xml:space="preserve"> PAGEREF _Toc11237877 \h </w:instrText>
        </w:r>
        <w:r w:rsidR="00A23048">
          <w:rPr>
            <w:noProof/>
            <w:webHidden/>
          </w:rPr>
        </w:r>
        <w:r w:rsidR="00A23048">
          <w:rPr>
            <w:noProof/>
            <w:webHidden/>
          </w:rPr>
          <w:fldChar w:fldCharType="separate"/>
        </w:r>
        <w:r w:rsidR="00B555CA">
          <w:rPr>
            <w:noProof/>
            <w:webHidden/>
          </w:rPr>
          <w:t>69</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78" w:history="1">
        <w:r w:rsidR="00AA5DD6" w:rsidRPr="00BF2009">
          <w:rPr>
            <w:rStyle w:val="Kpr"/>
            <w:noProof/>
          </w:rPr>
          <w:t>Tablo 4.19. ''Plan Aşağıdakilerden Hangisinin Güvenliği ile İlgilenir?'' Sorusuna Verilen Cevaplar</w:t>
        </w:r>
        <w:r w:rsidR="00AA5DD6">
          <w:rPr>
            <w:noProof/>
            <w:webHidden/>
          </w:rPr>
          <w:tab/>
        </w:r>
        <w:r w:rsidR="00A23048">
          <w:rPr>
            <w:noProof/>
            <w:webHidden/>
          </w:rPr>
          <w:fldChar w:fldCharType="begin"/>
        </w:r>
        <w:r w:rsidR="00AA5DD6">
          <w:rPr>
            <w:noProof/>
            <w:webHidden/>
          </w:rPr>
          <w:instrText xml:space="preserve"> PAGEREF _Toc11237878 \h </w:instrText>
        </w:r>
        <w:r w:rsidR="00A23048">
          <w:rPr>
            <w:noProof/>
            <w:webHidden/>
          </w:rPr>
        </w:r>
        <w:r w:rsidR="00A23048">
          <w:rPr>
            <w:noProof/>
            <w:webHidden/>
          </w:rPr>
          <w:fldChar w:fldCharType="separate"/>
        </w:r>
        <w:r w:rsidR="00B555CA">
          <w:rPr>
            <w:noProof/>
            <w:webHidden/>
          </w:rPr>
          <w:t>69</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79" w:history="1">
        <w:r w:rsidR="00AA5DD6" w:rsidRPr="00BF2009">
          <w:rPr>
            <w:rStyle w:val="Kpr"/>
            <w:noProof/>
          </w:rPr>
          <w:t>Tablo 4.20. ''Afet Planı Ne Zaman Yapıldı?'' Sorusuna Verilen Cevaplar</w:t>
        </w:r>
        <w:r w:rsidR="00AA5DD6">
          <w:rPr>
            <w:noProof/>
            <w:webHidden/>
          </w:rPr>
          <w:tab/>
        </w:r>
        <w:r w:rsidR="00A23048">
          <w:rPr>
            <w:noProof/>
            <w:webHidden/>
          </w:rPr>
          <w:fldChar w:fldCharType="begin"/>
        </w:r>
        <w:r w:rsidR="00AA5DD6">
          <w:rPr>
            <w:noProof/>
            <w:webHidden/>
          </w:rPr>
          <w:instrText xml:space="preserve"> PAGEREF _Toc11237879 \h </w:instrText>
        </w:r>
        <w:r w:rsidR="00A23048">
          <w:rPr>
            <w:noProof/>
            <w:webHidden/>
          </w:rPr>
        </w:r>
        <w:r w:rsidR="00A23048">
          <w:rPr>
            <w:noProof/>
            <w:webHidden/>
          </w:rPr>
          <w:fldChar w:fldCharType="separate"/>
        </w:r>
        <w:r w:rsidR="00B555CA">
          <w:rPr>
            <w:noProof/>
            <w:webHidden/>
          </w:rPr>
          <w:t>70</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80" w:history="1">
        <w:r w:rsidR="00AA5DD6" w:rsidRPr="00BF2009">
          <w:rPr>
            <w:rStyle w:val="Kpr"/>
            <w:noProof/>
          </w:rPr>
          <w:t>Tablo 4.21. ''Düzenli Olarak Güncelliyor Musunuz?'' Sorusuna Verilen Cevaplar</w:t>
        </w:r>
        <w:r w:rsidR="00AA5DD6">
          <w:rPr>
            <w:noProof/>
            <w:webHidden/>
          </w:rPr>
          <w:tab/>
        </w:r>
        <w:r w:rsidR="00A23048">
          <w:rPr>
            <w:noProof/>
            <w:webHidden/>
          </w:rPr>
          <w:fldChar w:fldCharType="begin"/>
        </w:r>
        <w:r w:rsidR="00AA5DD6">
          <w:rPr>
            <w:noProof/>
            <w:webHidden/>
          </w:rPr>
          <w:instrText xml:space="preserve"> PAGEREF _Toc11237880 \h </w:instrText>
        </w:r>
        <w:r w:rsidR="00A23048">
          <w:rPr>
            <w:noProof/>
            <w:webHidden/>
          </w:rPr>
        </w:r>
        <w:r w:rsidR="00A23048">
          <w:rPr>
            <w:noProof/>
            <w:webHidden/>
          </w:rPr>
          <w:fldChar w:fldCharType="separate"/>
        </w:r>
        <w:r w:rsidR="00B555CA">
          <w:rPr>
            <w:noProof/>
            <w:webHidden/>
          </w:rPr>
          <w:t>71</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81" w:history="1">
        <w:r w:rsidR="00AA5DD6" w:rsidRPr="00BF2009">
          <w:rPr>
            <w:rStyle w:val="Kpr"/>
            <w:noProof/>
          </w:rPr>
          <w:t>Tablo 4.22. ''Afet Planınız Güvenlik Ekipleri ile İstişare Ederek mi Oluşturuldu?'' Sorusuna Verilen Cevaplar</w:t>
        </w:r>
        <w:r w:rsidR="00AA5DD6">
          <w:rPr>
            <w:noProof/>
            <w:webHidden/>
          </w:rPr>
          <w:tab/>
        </w:r>
        <w:r w:rsidR="00A23048">
          <w:rPr>
            <w:noProof/>
            <w:webHidden/>
          </w:rPr>
          <w:fldChar w:fldCharType="begin"/>
        </w:r>
        <w:r w:rsidR="00AA5DD6">
          <w:rPr>
            <w:noProof/>
            <w:webHidden/>
          </w:rPr>
          <w:instrText xml:space="preserve"> PAGEREF _Toc11237881 \h </w:instrText>
        </w:r>
        <w:r w:rsidR="00A23048">
          <w:rPr>
            <w:noProof/>
            <w:webHidden/>
          </w:rPr>
        </w:r>
        <w:r w:rsidR="00A23048">
          <w:rPr>
            <w:noProof/>
            <w:webHidden/>
          </w:rPr>
          <w:fldChar w:fldCharType="separate"/>
        </w:r>
        <w:r w:rsidR="00B555CA">
          <w:rPr>
            <w:noProof/>
            <w:webHidden/>
          </w:rPr>
          <w:t>72</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82" w:history="1">
        <w:r w:rsidR="00AA5DD6" w:rsidRPr="00BF2009">
          <w:rPr>
            <w:rStyle w:val="Kpr"/>
            <w:noProof/>
          </w:rPr>
          <w:t>Tablo 4.23. ''Afet Planının Bir Kopyası Yerel Afet Müdahale Ekiplerine (İtfaiye, AFAD, Polis vb.) Verildi mi?'' Sorusuna Verilen Cevaplar</w:t>
        </w:r>
        <w:r w:rsidR="00AA5DD6">
          <w:rPr>
            <w:noProof/>
            <w:webHidden/>
          </w:rPr>
          <w:tab/>
        </w:r>
        <w:r w:rsidR="00A23048">
          <w:rPr>
            <w:noProof/>
            <w:webHidden/>
          </w:rPr>
          <w:fldChar w:fldCharType="begin"/>
        </w:r>
        <w:r w:rsidR="00AA5DD6">
          <w:rPr>
            <w:noProof/>
            <w:webHidden/>
          </w:rPr>
          <w:instrText xml:space="preserve"> PAGEREF _Toc11237882 \h </w:instrText>
        </w:r>
        <w:r w:rsidR="00A23048">
          <w:rPr>
            <w:noProof/>
            <w:webHidden/>
          </w:rPr>
        </w:r>
        <w:r w:rsidR="00A23048">
          <w:rPr>
            <w:noProof/>
            <w:webHidden/>
          </w:rPr>
          <w:fldChar w:fldCharType="separate"/>
        </w:r>
        <w:r w:rsidR="00B555CA">
          <w:rPr>
            <w:noProof/>
            <w:webHidden/>
          </w:rPr>
          <w:t>73</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83" w:history="1">
        <w:r w:rsidR="00AA5DD6" w:rsidRPr="00BF2009">
          <w:rPr>
            <w:rStyle w:val="Kpr"/>
            <w:noProof/>
          </w:rPr>
          <w:t>Tablo 4.24. ''Afet Planınızı Test Ediyor Musunuz?'' Sorusuna Verilen Cevaplar</w:t>
        </w:r>
        <w:r w:rsidR="00AA5DD6">
          <w:rPr>
            <w:noProof/>
            <w:webHidden/>
          </w:rPr>
          <w:tab/>
        </w:r>
        <w:r w:rsidR="00A23048">
          <w:rPr>
            <w:noProof/>
            <w:webHidden/>
          </w:rPr>
          <w:fldChar w:fldCharType="begin"/>
        </w:r>
        <w:r w:rsidR="00AA5DD6">
          <w:rPr>
            <w:noProof/>
            <w:webHidden/>
          </w:rPr>
          <w:instrText xml:space="preserve"> PAGEREF _Toc11237883 \h </w:instrText>
        </w:r>
        <w:r w:rsidR="00A23048">
          <w:rPr>
            <w:noProof/>
            <w:webHidden/>
          </w:rPr>
        </w:r>
        <w:r w:rsidR="00A23048">
          <w:rPr>
            <w:noProof/>
            <w:webHidden/>
          </w:rPr>
          <w:fldChar w:fldCharType="separate"/>
        </w:r>
        <w:r w:rsidR="00B555CA">
          <w:rPr>
            <w:noProof/>
            <w:webHidden/>
          </w:rPr>
          <w:t>74</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84" w:history="1">
        <w:r w:rsidR="00AA5DD6" w:rsidRPr="00BF2009">
          <w:rPr>
            <w:rStyle w:val="Kpr"/>
            <w:noProof/>
          </w:rPr>
          <w:t>Tablo 4.25. ''Riskleri Azaltmak veya Bir Afet Durumunda Hasarı Hafifletmek İçin Müze İçinde Bir Örgütlenme (İlkyardım, Söndürme, Kurtarma, Planlama vb. Ekipler) Var mı?'' Sorusuna Verilen Cevaplar</w:t>
        </w:r>
        <w:r w:rsidR="00AA5DD6">
          <w:rPr>
            <w:noProof/>
            <w:webHidden/>
          </w:rPr>
          <w:tab/>
        </w:r>
        <w:r w:rsidR="00A23048">
          <w:rPr>
            <w:noProof/>
            <w:webHidden/>
          </w:rPr>
          <w:fldChar w:fldCharType="begin"/>
        </w:r>
        <w:r w:rsidR="00AA5DD6">
          <w:rPr>
            <w:noProof/>
            <w:webHidden/>
          </w:rPr>
          <w:instrText xml:space="preserve"> PAGEREF _Toc11237884 \h </w:instrText>
        </w:r>
        <w:r w:rsidR="00A23048">
          <w:rPr>
            <w:noProof/>
            <w:webHidden/>
          </w:rPr>
        </w:r>
        <w:r w:rsidR="00A23048">
          <w:rPr>
            <w:noProof/>
            <w:webHidden/>
          </w:rPr>
          <w:fldChar w:fldCharType="separate"/>
        </w:r>
        <w:r w:rsidR="00B555CA">
          <w:rPr>
            <w:noProof/>
            <w:webHidden/>
          </w:rPr>
          <w:t>75</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85" w:history="1">
        <w:r w:rsidR="00AA5DD6" w:rsidRPr="00BF2009">
          <w:rPr>
            <w:rStyle w:val="Kpr"/>
            <w:noProof/>
          </w:rPr>
          <w:t>Tablo 4.26. ''Personel Eğitmek İçin Tatbikatlar veya Alıştırmalar Düzenleniyor mu?'' Sorusuna Verilen Cevaplar</w:t>
        </w:r>
        <w:r w:rsidR="00AA5DD6">
          <w:rPr>
            <w:noProof/>
            <w:webHidden/>
          </w:rPr>
          <w:tab/>
        </w:r>
        <w:r w:rsidR="00A23048">
          <w:rPr>
            <w:noProof/>
            <w:webHidden/>
          </w:rPr>
          <w:fldChar w:fldCharType="begin"/>
        </w:r>
        <w:r w:rsidR="00AA5DD6">
          <w:rPr>
            <w:noProof/>
            <w:webHidden/>
          </w:rPr>
          <w:instrText xml:space="preserve"> PAGEREF _Toc11237885 \h </w:instrText>
        </w:r>
        <w:r w:rsidR="00A23048">
          <w:rPr>
            <w:noProof/>
            <w:webHidden/>
          </w:rPr>
        </w:r>
        <w:r w:rsidR="00A23048">
          <w:rPr>
            <w:noProof/>
            <w:webHidden/>
          </w:rPr>
          <w:fldChar w:fldCharType="separate"/>
        </w:r>
        <w:r w:rsidR="00B555CA">
          <w:rPr>
            <w:noProof/>
            <w:webHidden/>
          </w:rPr>
          <w:t>76</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86" w:history="1">
        <w:r w:rsidR="00AA5DD6" w:rsidRPr="00BF2009">
          <w:rPr>
            <w:rStyle w:val="Kpr"/>
            <w:noProof/>
          </w:rPr>
          <w:t>Tablo 4.27. ''Personeliniz Düzenli Olarak Eğitiliyor mu?'' Sorusuna Verilen Cevaplar</w:t>
        </w:r>
        <w:r w:rsidR="00AA5DD6">
          <w:rPr>
            <w:noProof/>
            <w:webHidden/>
          </w:rPr>
          <w:tab/>
        </w:r>
        <w:r w:rsidR="00A23048">
          <w:rPr>
            <w:noProof/>
            <w:webHidden/>
          </w:rPr>
          <w:fldChar w:fldCharType="begin"/>
        </w:r>
        <w:r w:rsidR="00AA5DD6">
          <w:rPr>
            <w:noProof/>
            <w:webHidden/>
          </w:rPr>
          <w:instrText xml:space="preserve"> PAGEREF _Toc11237886 \h </w:instrText>
        </w:r>
        <w:r w:rsidR="00A23048">
          <w:rPr>
            <w:noProof/>
            <w:webHidden/>
          </w:rPr>
        </w:r>
        <w:r w:rsidR="00A23048">
          <w:rPr>
            <w:noProof/>
            <w:webHidden/>
          </w:rPr>
          <w:fldChar w:fldCharType="separate"/>
        </w:r>
        <w:r w:rsidR="00B555CA">
          <w:rPr>
            <w:noProof/>
            <w:webHidden/>
          </w:rPr>
          <w:t>77</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87" w:history="1">
        <w:r w:rsidR="00AA5DD6" w:rsidRPr="00BF2009">
          <w:rPr>
            <w:rStyle w:val="Kpr"/>
            <w:noProof/>
          </w:rPr>
          <w:t>Tablo 4.28. ''Bir Afet Durumunda Size Yardımcı Olabilecek Diğer Yakın Müze veya Kültürel Kurumlarla Bağlantı Kurdunuz mu?'' Sorusuna Verilen Cevaplar</w:t>
        </w:r>
        <w:r w:rsidR="00AA5DD6">
          <w:rPr>
            <w:noProof/>
            <w:webHidden/>
          </w:rPr>
          <w:tab/>
        </w:r>
        <w:r w:rsidR="00A23048">
          <w:rPr>
            <w:noProof/>
            <w:webHidden/>
          </w:rPr>
          <w:fldChar w:fldCharType="begin"/>
        </w:r>
        <w:r w:rsidR="00AA5DD6">
          <w:rPr>
            <w:noProof/>
            <w:webHidden/>
          </w:rPr>
          <w:instrText xml:space="preserve"> PAGEREF _Toc11237887 \h </w:instrText>
        </w:r>
        <w:r w:rsidR="00A23048">
          <w:rPr>
            <w:noProof/>
            <w:webHidden/>
          </w:rPr>
        </w:r>
        <w:r w:rsidR="00A23048">
          <w:rPr>
            <w:noProof/>
            <w:webHidden/>
          </w:rPr>
          <w:fldChar w:fldCharType="separate"/>
        </w:r>
        <w:r w:rsidR="00B555CA">
          <w:rPr>
            <w:noProof/>
            <w:webHidden/>
          </w:rPr>
          <w:t>77</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88" w:history="1">
        <w:r w:rsidR="00AA5DD6" w:rsidRPr="00BF2009">
          <w:rPr>
            <w:rStyle w:val="Kpr"/>
            <w:noProof/>
          </w:rPr>
          <w:t>Tablo 4.29. ''Bir Afet Durumunda Derhal Cevap Verebilecek Şirketlerle Bağlantı Kurdunuz mu?'' Sorusuna Verilen Cevaplar</w:t>
        </w:r>
        <w:r w:rsidR="00AA5DD6">
          <w:rPr>
            <w:noProof/>
            <w:webHidden/>
          </w:rPr>
          <w:tab/>
        </w:r>
        <w:r w:rsidR="00A23048">
          <w:rPr>
            <w:noProof/>
            <w:webHidden/>
          </w:rPr>
          <w:fldChar w:fldCharType="begin"/>
        </w:r>
        <w:r w:rsidR="00AA5DD6">
          <w:rPr>
            <w:noProof/>
            <w:webHidden/>
          </w:rPr>
          <w:instrText xml:space="preserve"> PAGEREF _Toc11237888 \h </w:instrText>
        </w:r>
        <w:r w:rsidR="00A23048">
          <w:rPr>
            <w:noProof/>
            <w:webHidden/>
          </w:rPr>
        </w:r>
        <w:r w:rsidR="00A23048">
          <w:rPr>
            <w:noProof/>
            <w:webHidden/>
          </w:rPr>
          <w:fldChar w:fldCharType="separate"/>
        </w:r>
        <w:r w:rsidR="00B555CA">
          <w:rPr>
            <w:noProof/>
            <w:webHidden/>
          </w:rPr>
          <w:t>78</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89" w:history="1">
        <w:r w:rsidR="00AA5DD6" w:rsidRPr="00BF2009">
          <w:rPr>
            <w:rStyle w:val="Kpr"/>
            <w:noProof/>
          </w:rPr>
          <w:t>Tablo 4.30. ''Bir Afet veya Acil Durumda İrtibat Kurulacak Personel Listesi Güncelleniyor mu?'' Sorusuna Verilen Cevaplar</w:t>
        </w:r>
        <w:r w:rsidR="00AA5DD6">
          <w:rPr>
            <w:noProof/>
            <w:webHidden/>
          </w:rPr>
          <w:tab/>
        </w:r>
        <w:r w:rsidR="00A23048">
          <w:rPr>
            <w:noProof/>
            <w:webHidden/>
          </w:rPr>
          <w:fldChar w:fldCharType="begin"/>
        </w:r>
        <w:r w:rsidR="00AA5DD6">
          <w:rPr>
            <w:noProof/>
            <w:webHidden/>
          </w:rPr>
          <w:instrText xml:space="preserve"> PAGEREF _Toc11237889 \h </w:instrText>
        </w:r>
        <w:r w:rsidR="00A23048">
          <w:rPr>
            <w:noProof/>
            <w:webHidden/>
          </w:rPr>
        </w:r>
        <w:r w:rsidR="00A23048">
          <w:rPr>
            <w:noProof/>
            <w:webHidden/>
          </w:rPr>
          <w:fldChar w:fldCharType="separate"/>
        </w:r>
        <w:r w:rsidR="00B555CA">
          <w:rPr>
            <w:noProof/>
            <w:webHidden/>
          </w:rPr>
          <w:t>79</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90" w:history="1">
        <w:r w:rsidR="00AA5DD6" w:rsidRPr="00BF2009">
          <w:rPr>
            <w:rStyle w:val="Kpr"/>
            <w:noProof/>
          </w:rPr>
          <w:t>Tablo 4.31. ''Müzenin Bir Afet veya Acil Durum İçin İletişim Koordinatörü Var mı?'' Sorusuna Verilen Cevaplar</w:t>
        </w:r>
        <w:r w:rsidR="00AA5DD6">
          <w:rPr>
            <w:noProof/>
            <w:webHidden/>
          </w:rPr>
          <w:tab/>
        </w:r>
        <w:r w:rsidR="00A23048">
          <w:rPr>
            <w:noProof/>
            <w:webHidden/>
          </w:rPr>
          <w:fldChar w:fldCharType="begin"/>
        </w:r>
        <w:r w:rsidR="00AA5DD6">
          <w:rPr>
            <w:noProof/>
            <w:webHidden/>
          </w:rPr>
          <w:instrText xml:space="preserve"> PAGEREF _Toc11237890 \h </w:instrText>
        </w:r>
        <w:r w:rsidR="00A23048">
          <w:rPr>
            <w:noProof/>
            <w:webHidden/>
          </w:rPr>
        </w:r>
        <w:r w:rsidR="00A23048">
          <w:rPr>
            <w:noProof/>
            <w:webHidden/>
          </w:rPr>
          <w:fldChar w:fldCharType="separate"/>
        </w:r>
        <w:r w:rsidR="00B555CA">
          <w:rPr>
            <w:noProof/>
            <w:webHidden/>
          </w:rPr>
          <w:t>79</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91" w:history="1">
        <w:r w:rsidR="00AA5DD6" w:rsidRPr="00BF2009">
          <w:rPr>
            <w:rStyle w:val="Kpr"/>
            <w:noProof/>
          </w:rPr>
          <w:t>Tablo 4.32. ''Müzenizin Sigortası Var mı?'' Sorusuna Verilen Cevaplar</w:t>
        </w:r>
        <w:r w:rsidR="00AA5DD6">
          <w:rPr>
            <w:noProof/>
            <w:webHidden/>
          </w:rPr>
          <w:tab/>
        </w:r>
        <w:r w:rsidR="00A23048">
          <w:rPr>
            <w:noProof/>
            <w:webHidden/>
          </w:rPr>
          <w:fldChar w:fldCharType="begin"/>
        </w:r>
        <w:r w:rsidR="00AA5DD6">
          <w:rPr>
            <w:noProof/>
            <w:webHidden/>
          </w:rPr>
          <w:instrText xml:space="preserve"> PAGEREF _Toc11237891 \h </w:instrText>
        </w:r>
        <w:r w:rsidR="00A23048">
          <w:rPr>
            <w:noProof/>
            <w:webHidden/>
          </w:rPr>
        </w:r>
        <w:r w:rsidR="00A23048">
          <w:rPr>
            <w:noProof/>
            <w:webHidden/>
          </w:rPr>
          <w:fldChar w:fldCharType="separate"/>
        </w:r>
        <w:r w:rsidR="00B555CA">
          <w:rPr>
            <w:noProof/>
            <w:webHidden/>
          </w:rPr>
          <w:t>80</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92" w:history="1">
        <w:r w:rsidR="00AA5DD6" w:rsidRPr="00BF2009">
          <w:rPr>
            <w:rStyle w:val="Kpr"/>
            <w:noProof/>
          </w:rPr>
          <w:t>Tablo 4.33. ''Müze, Öncelikli Kurtarılacakları Belirten Koleksiyonlara Ait Nesnelerin Listesini veya Listelerini Hazırladı mı?'' Sorusuna Verilen Cevaplar</w:t>
        </w:r>
        <w:r w:rsidR="00AA5DD6">
          <w:rPr>
            <w:noProof/>
            <w:webHidden/>
          </w:rPr>
          <w:tab/>
        </w:r>
        <w:r w:rsidR="00A23048">
          <w:rPr>
            <w:noProof/>
            <w:webHidden/>
          </w:rPr>
          <w:fldChar w:fldCharType="begin"/>
        </w:r>
        <w:r w:rsidR="00AA5DD6">
          <w:rPr>
            <w:noProof/>
            <w:webHidden/>
          </w:rPr>
          <w:instrText xml:space="preserve"> PAGEREF _Toc11237892 \h </w:instrText>
        </w:r>
        <w:r w:rsidR="00A23048">
          <w:rPr>
            <w:noProof/>
            <w:webHidden/>
          </w:rPr>
        </w:r>
        <w:r w:rsidR="00A23048">
          <w:rPr>
            <w:noProof/>
            <w:webHidden/>
          </w:rPr>
          <w:fldChar w:fldCharType="separate"/>
        </w:r>
        <w:r w:rsidR="00B555CA">
          <w:rPr>
            <w:noProof/>
            <w:webHidden/>
          </w:rPr>
          <w:t>81</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93" w:history="1">
        <w:r w:rsidR="00AA5DD6" w:rsidRPr="00BF2009">
          <w:rPr>
            <w:rStyle w:val="Kpr"/>
            <w:noProof/>
          </w:rPr>
          <w:t>Tablo 4.34. ''Koleksiyonlar için Acil Koruma İşleminin Yapılabileceği Bir Yer Var mı?'' Sorusuna Verilen Cevaplar</w:t>
        </w:r>
        <w:r w:rsidR="00AA5DD6">
          <w:rPr>
            <w:noProof/>
            <w:webHidden/>
          </w:rPr>
          <w:tab/>
        </w:r>
        <w:r w:rsidR="00A23048">
          <w:rPr>
            <w:noProof/>
            <w:webHidden/>
          </w:rPr>
          <w:fldChar w:fldCharType="begin"/>
        </w:r>
        <w:r w:rsidR="00AA5DD6">
          <w:rPr>
            <w:noProof/>
            <w:webHidden/>
          </w:rPr>
          <w:instrText xml:space="preserve"> PAGEREF _Toc11237893 \h </w:instrText>
        </w:r>
        <w:r w:rsidR="00A23048">
          <w:rPr>
            <w:noProof/>
            <w:webHidden/>
          </w:rPr>
        </w:r>
        <w:r w:rsidR="00A23048">
          <w:rPr>
            <w:noProof/>
            <w:webHidden/>
          </w:rPr>
          <w:fldChar w:fldCharType="separate"/>
        </w:r>
        <w:r w:rsidR="00B555CA">
          <w:rPr>
            <w:noProof/>
            <w:webHidden/>
          </w:rPr>
          <w:t>82</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94" w:history="1">
        <w:r w:rsidR="00AA5DD6" w:rsidRPr="00BF2009">
          <w:rPr>
            <w:rStyle w:val="Kpr"/>
            <w:noProof/>
          </w:rPr>
          <w:t>Tablo 4.35. ''Müzede Bir Afet Olması Durumunda, Koleksiyonlar Güvenceye Alınması İçin Bina Dışına Tahliye Edilebilir mi?'' Sorusuna Verilen Cevaplar</w:t>
        </w:r>
        <w:r w:rsidR="00AA5DD6">
          <w:rPr>
            <w:noProof/>
            <w:webHidden/>
          </w:rPr>
          <w:tab/>
        </w:r>
        <w:r w:rsidR="00A23048">
          <w:rPr>
            <w:noProof/>
            <w:webHidden/>
          </w:rPr>
          <w:fldChar w:fldCharType="begin"/>
        </w:r>
        <w:r w:rsidR="00AA5DD6">
          <w:rPr>
            <w:noProof/>
            <w:webHidden/>
          </w:rPr>
          <w:instrText xml:space="preserve"> PAGEREF _Toc11237894 \h </w:instrText>
        </w:r>
        <w:r w:rsidR="00A23048">
          <w:rPr>
            <w:noProof/>
            <w:webHidden/>
          </w:rPr>
        </w:r>
        <w:r w:rsidR="00A23048">
          <w:rPr>
            <w:noProof/>
            <w:webHidden/>
          </w:rPr>
          <w:fldChar w:fldCharType="separate"/>
        </w:r>
        <w:r w:rsidR="00B555CA">
          <w:rPr>
            <w:noProof/>
            <w:webHidden/>
          </w:rPr>
          <w:t>83</w:t>
        </w:r>
        <w:r w:rsidR="00A23048">
          <w:rPr>
            <w:noProof/>
            <w:webHidden/>
          </w:rPr>
          <w:fldChar w:fldCharType="end"/>
        </w:r>
      </w:hyperlink>
    </w:p>
    <w:p w:rsidR="00AA5DD6" w:rsidRDefault="00047D42">
      <w:pPr>
        <w:pStyle w:val="ekillerTablosu"/>
        <w:tabs>
          <w:tab w:val="right" w:leader="dot" w:pos="8494"/>
        </w:tabs>
        <w:rPr>
          <w:rFonts w:asciiTheme="minorHAnsi" w:eastAsiaTheme="minorEastAsia" w:hAnsiTheme="minorHAnsi"/>
          <w:iCs w:val="0"/>
          <w:noProof/>
          <w:sz w:val="22"/>
          <w:szCs w:val="22"/>
          <w:lang w:eastAsia="tr-TR"/>
        </w:rPr>
      </w:pPr>
      <w:hyperlink w:anchor="_Toc11237895" w:history="1">
        <w:r w:rsidR="00AA5DD6" w:rsidRPr="00BF2009">
          <w:rPr>
            <w:rStyle w:val="Kpr"/>
            <w:noProof/>
          </w:rPr>
          <w:t>Tablo 4.36. ''İlgili Uluslararası Kuruluşların Afet Hazırlığı ve Müdahalesi ile İlgili Çalışma ve Yayınlarını Takip Ediyor Musunuz?'' Sorusuna Verilen Cevaplar</w:t>
        </w:r>
        <w:r w:rsidR="00AA5DD6">
          <w:rPr>
            <w:noProof/>
            <w:webHidden/>
          </w:rPr>
          <w:tab/>
        </w:r>
        <w:r w:rsidR="00A23048">
          <w:rPr>
            <w:noProof/>
            <w:webHidden/>
          </w:rPr>
          <w:fldChar w:fldCharType="begin"/>
        </w:r>
        <w:r w:rsidR="00AA5DD6">
          <w:rPr>
            <w:noProof/>
            <w:webHidden/>
          </w:rPr>
          <w:instrText xml:space="preserve"> PAGEREF _Toc11237895 \h </w:instrText>
        </w:r>
        <w:r w:rsidR="00A23048">
          <w:rPr>
            <w:noProof/>
            <w:webHidden/>
          </w:rPr>
        </w:r>
        <w:r w:rsidR="00A23048">
          <w:rPr>
            <w:noProof/>
            <w:webHidden/>
          </w:rPr>
          <w:fldChar w:fldCharType="separate"/>
        </w:r>
        <w:r w:rsidR="00B555CA">
          <w:rPr>
            <w:noProof/>
            <w:webHidden/>
          </w:rPr>
          <w:t>83</w:t>
        </w:r>
        <w:r w:rsidR="00A23048">
          <w:rPr>
            <w:noProof/>
            <w:webHidden/>
          </w:rPr>
          <w:fldChar w:fldCharType="end"/>
        </w:r>
      </w:hyperlink>
    </w:p>
    <w:p w:rsidR="00857F38" w:rsidRPr="00155C8A" w:rsidRDefault="00A23048" w:rsidP="00155C8A">
      <w:pPr>
        <w:spacing w:line="480" w:lineRule="auto"/>
        <w:jc w:val="both"/>
        <w:rPr>
          <w:rFonts w:ascii="Times New Roman" w:hAnsi="Times New Roman" w:cs="Times New Roman"/>
          <w:sz w:val="24"/>
          <w:szCs w:val="24"/>
        </w:rPr>
      </w:pPr>
      <w:r w:rsidRPr="00BA2BB2">
        <w:rPr>
          <w:rFonts w:ascii="Times New Roman" w:hAnsi="Times New Roman" w:cs="Times New Roman"/>
          <w:iCs/>
          <w:sz w:val="24"/>
          <w:szCs w:val="24"/>
        </w:rPr>
        <w:lastRenderedPageBreak/>
        <w:fldChar w:fldCharType="end"/>
      </w:r>
    </w:p>
    <w:p w:rsidR="0066180D" w:rsidRPr="00BA2BB2" w:rsidRDefault="0066180D" w:rsidP="00BB7D25">
      <w:pPr>
        <w:pStyle w:val="Balk1"/>
        <w:jc w:val="center"/>
        <w:rPr>
          <w:rFonts w:ascii="Times New Roman" w:hAnsi="Times New Roman" w:cs="Times New Roman"/>
          <w:color w:val="auto"/>
          <w:sz w:val="24"/>
          <w:szCs w:val="24"/>
        </w:rPr>
      </w:pPr>
      <w:bookmarkStart w:id="17" w:name="_Toc12186278"/>
      <w:r w:rsidRPr="00BA2BB2">
        <w:rPr>
          <w:rFonts w:ascii="Times New Roman" w:hAnsi="Times New Roman" w:cs="Times New Roman"/>
          <w:color w:val="auto"/>
          <w:sz w:val="24"/>
          <w:szCs w:val="24"/>
        </w:rPr>
        <w:t>KISALTMALAR</w:t>
      </w:r>
      <w:bookmarkEnd w:id="17"/>
    </w:p>
    <w:p w:rsidR="00C85A60" w:rsidRPr="00BA2BB2" w:rsidRDefault="00C85A60" w:rsidP="00BA2BB2">
      <w:pPr>
        <w:jc w:val="both"/>
        <w:rPr>
          <w:rFonts w:ascii="Times New Roman" w:hAnsi="Times New Roman" w:cs="Times New Roman"/>
          <w:sz w:val="24"/>
          <w:szCs w:val="24"/>
        </w:rPr>
      </w:pP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color w:val="000000" w:themeColor="text1"/>
          <w:sz w:val="24"/>
          <w:szCs w:val="24"/>
        </w:rPr>
        <w:t>ICOMOS</w:t>
      </w:r>
      <w:r w:rsidRPr="00BA2BB2">
        <w:rPr>
          <w:rFonts w:ascii="Times New Roman" w:hAnsi="Times New Roman" w:cs="Times New Roman"/>
          <w:color w:val="000000" w:themeColor="text1"/>
          <w:sz w:val="24"/>
          <w:szCs w:val="24"/>
        </w:rPr>
        <w:t xml:space="preserve">: </w:t>
      </w:r>
      <w:r w:rsidRPr="00BA2BB2">
        <w:rPr>
          <w:rFonts w:ascii="Times New Roman" w:hAnsi="Times New Roman" w:cs="Times New Roman"/>
          <w:sz w:val="24"/>
          <w:szCs w:val="24"/>
        </w:rPr>
        <w:t>International Council Monument and Sites</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UNESCO</w:t>
      </w:r>
      <w:r w:rsidRPr="00BA2BB2">
        <w:rPr>
          <w:rFonts w:ascii="Times New Roman" w:hAnsi="Times New Roman" w:cs="Times New Roman"/>
          <w:sz w:val="24"/>
          <w:szCs w:val="24"/>
        </w:rPr>
        <w:t>: United Nations Educational, Scientific and Cultural Organization</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ICOM</w:t>
      </w:r>
      <w:r w:rsidRPr="00BA2BB2">
        <w:rPr>
          <w:rFonts w:ascii="Times New Roman" w:hAnsi="Times New Roman" w:cs="Times New Roman"/>
          <w:sz w:val="24"/>
          <w:szCs w:val="24"/>
        </w:rPr>
        <w:t>: International Council of Museums</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ICCROM</w:t>
      </w:r>
      <w:r w:rsidRPr="00BA2BB2">
        <w:rPr>
          <w:rFonts w:ascii="Times New Roman" w:hAnsi="Times New Roman" w:cs="Times New Roman"/>
          <w:sz w:val="24"/>
          <w:szCs w:val="24"/>
        </w:rPr>
        <w:t>: International Centre for the Study of the Preservation and Restoration of Cultural Property</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ICOMOS</w:t>
      </w:r>
      <w:r w:rsidRPr="00BA2BB2">
        <w:rPr>
          <w:rFonts w:ascii="Times New Roman" w:hAnsi="Times New Roman" w:cs="Times New Roman"/>
          <w:sz w:val="24"/>
          <w:szCs w:val="24"/>
        </w:rPr>
        <w:t>: International Council on Monuments and Sites</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ICBS</w:t>
      </w:r>
      <w:r w:rsidRPr="00BA2BB2">
        <w:rPr>
          <w:rFonts w:ascii="Times New Roman" w:hAnsi="Times New Roman" w:cs="Times New Roman"/>
          <w:sz w:val="24"/>
          <w:szCs w:val="24"/>
        </w:rPr>
        <w:t>: International Committee of the Blue Shield</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ICA</w:t>
      </w:r>
      <w:r w:rsidRPr="00BA2BB2">
        <w:rPr>
          <w:rFonts w:ascii="Times New Roman" w:hAnsi="Times New Roman" w:cs="Times New Roman"/>
          <w:sz w:val="24"/>
          <w:szCs w:val="24"/>
        </w:rPr>
        <w:t xml:space="preserve">: </w:t>
      </w:r>
      <w:r w:rsidRPr="00BA2BB2">
        <w:rPr>
          <w:rFonts w:ascii="Times New Roman" w:hAnsi="Times New Roman" w:cs="Times New Roman"/>
          <w:color w:val="545454"/>
          <w:sz w:val="24"/>
          <w:szCs w:val="24"/>
          <w:shd w:val="clear" w:color="auto" w:fill="FFFFFF"/>
        </w:rPr>
        <w:t> </w:t>
      </w:r>
      <w:r w:rsidRPr="00BA2BB2">
        <w:rPr>
          <w:rFonts w:ascii="Times New Roman" w:hAnsi="Times New Roman" w:cs="Times New Roman"/>
          <w:sz w:val="24"/>
          <w:szCs w:val="24"/>
        </w:rPr>
        <w:t>International Council on Archives</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IFLA</w:t>
      </w:r>
      <w:r w:rsidRPr="00BA2BB2">
        <w:rPr>
          <w:rFonts w:ascii="Times New Roman" w:hAnsi="Times New Roman" w:cs="Times New Roman"/>
          <w:sz w:val="24"/>
          <w:szCs w:val="24"/>
        </w:rPr>
        <w:t>: International Federation of Library Associations</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ICRC</w:t>
      </w:r>
      <w:r w:rsidRPr="00BA2BB2">
        <w:rPr>
          <w:rFonts w:ascii="Times New Roman" w:hAnsi="Times New Roman" w:cs="Times New Roman"/>
          <w:sz w:val="24"/>
          <w:szCs w:val="24"/>
        </w:rPr>
        <w:t>: International Committee of the Red Cross</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İSMEP</w:t>
      </w:r>
      <w:r w:rsidRPr="00BA2BB2">
        <w:rPr>
          <w:rFonts w:ascii="Times New Roman" w:hAnsi="Times New Roman" w:cs="Times New Roman"/>
          <w:sz w:val="24"/>
          <w:szCs w:val="24"/>
        </w:rPr>
        <w:t>: İstanbul Sismik Risk Hafifletmesi ve Acil Durum Hazırlığı</w:t>
      </w:r>
    </w:p>
    <w:p w:rsidR="007559F4" w:rsidRPr="00BA2BB2" w:rsidRDefault="007559F4" w:rsidP="00BA2BB2">
      <w:pPr>
        <w:spacing w:line="360" w:lineRule="auto"/>
        <w:jc w:val="both"/>
        <w:rPr>
          <w:rFonts w:ascii="Times New Roman" w:hAnsi="Times New Roman" w:cs="Times New Roman"/>
          <w:sz w:val="24"/>
          <w:szCs w:val="24"/>
          <w:shd w:val="clear" w:color="auto" w:fill="FFFFFF"/>
        </w:rPr>
      </w:pPr>
      <w:r w:rsidRPr="004071D8">
        <w:rPr>
          <w:rFonts w:ascii="Times New Roman" w:eastAsia="TimesNewRomanPSMT" w:hAnsi="Times New Roman" w:cs="Times New Roman"/>
          <w:b/>
          <w:sz w:val="24"/>
          <w:szCs w:val="24"/>
        </w:rPr>
        <w:t>KUMID</w:t>
      </w:r>
      <w:r w:rsidRPr="00BA2BB2">
        <w:rPr>
          <w:rFonts w:ascii="Times New Roman" w:eastAsia="TimesNewRomanPSMT" w:hAnsi="Times New Roman" w:cs="Times New Roman"/>
          <w:sz w:val="24"/>
          <w:szCs w:val="24"/>
        </w:rPr>
        <w:t xml:space="preserve">: </w:t>
      </w:r>
      <w:r w:rsidRPr="00BA2BB2">
        <w:rPr>
          <w:rFonts w:ascii="Times New Roman" w:hAnsi="Times New Roman" w:cs="Times New Roman"/>
          <w:sz w:val="24"/>
          <w:szCs w:val="24"/>
          <w:shd w:val="clear" w:color="auto" w:fill="FFFFFF"/>
        </w:rPr>
        <w:t>Kültürel Mirasın Dostları Derneği</w:t>
      </w:r>
    </w:p>
    <w:p w:rsidR="007559F4" w:rsidRPr="00BA2BB2" w:rsidRDefault="007559F4" w:rsidP="00BA2BB2">
      <w:pPr>
        <w:spacing w:line="360" w:lineRule="auto"/>
        <w:jc w:val="both"/>
        <w:rPr>
          <w:rFonts w:ascii="Times New Roman" w:hAnsi="Times New Roman" w:cs="Times New Roman"/>
          <w:sz w:val="24"/>
          <w:szCs w:val="24"/>
          <w:shd w:val="clear" w:color="auto" w:fill="FFFFFF"/>
        </w:rPr>
      </w:pPr>
      <w:r w:rsidRPr="004071D8">
        <w:rPr>
          <w:rFonts w:ascii="Times New Roman" w:hAnsi="Times New Roman" w:cs="Times New Roman"/>
          <w:b/>
          <w:sz w:val="24"/>
          <w:szCs w:val="24"/>
        </w:rPr>
        <w:t>İPKB</w:t>
      </w:r>
      <w:r w:rsidRPr="00BA2BB2">
        <w:rPr>
          <w:rFonts w:ascii="Times New Roman" w:hAnsi="Times New Roman" w:cs="Times New Roman"/>
          <w:sz w:val="24"/>
          <w:szCs w:val="24"/>
        </w:rPr>
        <w:t>:</w:t>
      </w:r>
      <w:r w:rsidR="006E4C00">
        <w:rPr>
          <w:rFonts w:ascii="Times New Roman" w:hAnsi="Times New Roman" w:cs="Times New Roman"/>
          <w:sz w:val="24"/>
          <w:szCs w:val="24"/>
        </w:rPr>
        <w:t xml:space="preserve"> </w:t>
      </w:r>
      <w:r w:rsidRPr="00BA2BB2">
        <w:rPr>
          <w:rFonts w:ascii="Times New Roman" w:hAnsi="Times New Roman" w:cs="Times New Roman"/>
          <w:sz w:val="24"/>
          <w:szCs w:val="24"/>
        </w:rPr>
        <w:t>İstanbul Proje Koordinasyon Birimi</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TAM</w:t>
      </w:r>
      <w:r w:rsidRPr="00BA2BB2">
        <w:rPr>
          <w:rFonts w:ascii="Times New Roman" w:hAnsi="Times New Roman" w:cs="Times New Roman"/>
          <w:sz w:val="24"/>
          <w:szCs w:val="24"/>
        </w:rPr>
        <w:t>: The Texas Association of Museums</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PAC</w:t>
      </w:r>
      <w:r w:rsidRPr="00BA2BB2">
        <w:rPr>
          <w:rFonts w:ascii="Times New Roman" w:hAnsi="Times New Roman" w:cs="Times New Roman"/>
          <w:sz w:val="24"/>
          <w:szCs w:val="24"/>
        </w:rPr>
        <w:t>: Preservation and Conservation</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AKOM</w:t>
      </w:r>
      <w:r w:rsidRPr="00BA2BB2">
        <w:rPr>
          <w:rFonts w:ascii="Times New Roman" w:hAnsi="Times New Roman" w:cs="Times New Roman"/>
          <w:sz w:val="24"/>
          <w:szCs w:val="24"/>
        </w:rPr>
        <w:t>: Afet Koordinasyon Merkezi</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AFAD</w:t>
      </w:r>
      <w:r w:rsidRPr="00BA2BB2">
        <w:rPr>
          <w:rFonts w:ascii="Times New Roman" w:hAnsi="Times New Roman" w:cs="Times New Roman"/>
          <w:sz w:val="24"/>
          <w:szCs w:val="24"/>
        </w:rPr>
        <w:t>: Afet ve Acil Durum Yönetimi Başkanlığı</w:t>
      </w:r>
    </w:p>
    <w:p w:rsidR="00C85A60"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ICMS</w:t>
      </w:r>
      <w:r w:rsidRPr="00BA2BB2">
        <w:rPr>
          <w:rFonts w:ascii="Times New Roman" w:hAnsi="Times New Roman" w:cs="Times New Roman"/>
          <w:sz w:val="24"/>
          <w:szCs w:val="24"/>
        </w:rPr>
        <w:t>: International Committee for Museum Security</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MMKD</w:t>
      </w:r>
      <w:r w:rsidRPr="00BA2BB2">
        <w:rPr>
          <w:rFonts w:ascii="Times New Roman" w:hAnsi="Times New Roman" w:cs="Times New Roman"/>
          <w:sz w:val="24"/>
          <w:szCs w:val="24"/>
        </w:rPr>
        <w:t>: Müzecilik ve Meslek Kuruluşu Derneği</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lastRenderedPageBreak/>
        <w:t>FEMA</w:t>
      </w:r>
      <w:r w:rsidRPr="00BA2BB2">
        <w:rPr>
          <w:rFonts w:ascii="Times New Roman" w:hAnsi="Times New Roman" w:cs="Times New Roman"/>
          <w:sz w:val="24"/>
          <w:szCs w:val="24"/>
        </w:rPr>
        <w:t>: Federal Emergency Management Agency</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AIC</w:t>
      </w:r>
      <w:r w:rsidRPr="00BA2BB2">
        <w:rPr>
          <w:rFonts w:ascii="Times New Roman" w:hAnsi="Times New Roman" w:cs="Times New Roman"/>
          <w:sz w:val="24"/>
          <w:szCs w:val="24"/>
        </w:rPr>
        <w:t>: The American Institute for Conservation</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FAIC</w:t>
      </w:r>
      <w:r w:rsidRPr="00BA2BB2">
        <w:rPr>
          <w:rFonts w:ascii="Times New Roman" w:hAnsi="Times New Roman" w:cs="Times New Roman"/>
          <w:sz w:val="24"/>
          <w:szCs w:val="24"/>
        </w:rPr>
        <w:t>: The Foundation for Advancement in Conservation</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HENTF</w:t>
      </w:r>
      <w:r w:rsidRPr="00BA2BB2">
        <w:rPr>
          <w:rFonts w:ascii="Times New Roman" w:hAnsi="Times New Roman" w:cs="Times New Roman"/>
          <w:sz w:val="24"/>
          <w:szCs w:val="24"/>
        </w:rPr>
        <w:t>: Heritage Emergency National Task Force</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SBA</w:t>
      </w:r>
      <w:r w:rsidRPr="00BA2BB2">
        <w:rPr>
          <w:rFonts w:ascii="Times New Roman" w:hAnsi="Times New Roman" w:cs="Times New Roman"/>
          <w:sz w:val="24"/>
          <w:szCs w:val="24"/>
        </w:rPr>
        <w:t>: Small Business Administration</w:t>
      </w:r>
    </w:p>
    <w:p w:rsidR="007559F4" w:rsidRPr="00BA2BB2" w:rsidRDefault="007559F4" w:rsidP="00BA2BB2">
      <w:pPr>
        <w:spacing w:line="360" w:lineRule="auto"/>
        <w:jc w:val="both"/>
        <w:rPr>
          <w:rFonts w:ascii="Times New Roman" w:hAnsi="Times New Roman" w:cs="Times New Roman"/>
          <w:sz w:val="24"/>
          <w:szCs w:val="24"/>
        </w:rPr>
      </w:pPr>
      <w:r w:rsidRPr="004071D8">
        <w:rPr>
          <w:rFonts w:ascii="Times New Roman" w:hAnsi="Times New Roman" w:cs="Times New Roman"/>
          <w:b/>
          <w:sz w:val="24"/>
          <w:szCs w:val="24"/>
        </w:rPr>
        <w:t>AAM</w:t>
      </w:r>
      <w:r w:rsidRPr="00BA2BB2">
        <w:rPr>
          <w:rFonts w:ascii="Times New Roman" w:hAnsi="Times New Roman" w:cs="Times New Roman"/>
          <w:sz w:val="24"/>
          <w:szCs w:val="24"/>
        </w:rPr>
        <w:t>: American Association of Museums</w:t>
      </w:r>
    </w:p>
    <w:p w:rsidR="007559F4" w:rsidRPr="00BA2BB2" w:rsidRDefault="007559F4" w:rsidP="00BA2BB2">
      <w:pPr>
        <w:spacing w:line="360" w:lineRule="auto"/>
        <w:jc w:val="both"/>
        <w:rPr>
          <w:rFonts w:ascii="Times New Roman" w:hAnsi="Times New Roman" w:cs="Times New Roman"/>
          <w:sz w:val="24"/>
          <w:szCs w:val="24"/>
          <w:shd w:val="clear" w:color="auto" w:fill="FFFFFF"/>
        </w:rPr>
      </w:pPr>
      <w:r w:rsidRPr="004071D8">
        <w:rPr>
          <w:rFonts w:ascii="Times New Roman" w:hAnsi="Times New Roman" w:cs="Times New Roman"/>
          <w:b/>
          <w:sz w:val="24"/>
          <w:szCs w:val="24"/>
          <w:shd w:val="clear" w:color="auto" w:fill="FFFFFF"/>
        </w:rPr>
        <w:t>NPS</w:t>
      </w:r>
      <w:r w:rsidRPr="00BA2BB2">
        <w:rPr>
          <w:rFonts w:ascii="Times New Roman" w:hAnsi="Times New Roman" w:cs="Times New Roman"/>
          <w:sz w:val="24"/>
          <w:szCs w:val="24"/>
          <w:shd w:val="clear" w:color="auto" w:fill="FFFFFF"/>
        </w:rPr>
        <w:t>: National Park Service</w:t>
      </w:r>
    </w:p>
    <w:p w:rsidR="00C85A60" w:rsidRPr="00BA2BB2" w:rsidRDefault="00C85A60" w:rsidP="00BA2BB2">
      <w:pPr>
        <w:spacing w:line="360" w:lineRule="auto"/>
        <w:jc w:val="both"/>
        <w:rPr>
          <w:rFonts w:ascii="Times New Roman" w:hAnsi="Times New Roman" w:cs="Times New Roman"/>
          <w:sz w:val="24"/>
          <w:szCs w:val="24"/>
          <w:shd w:val="clear" w:color="auto" w:fill="FFFFFF"/>
        </w:rPr>
      </w:pPr>
    </w:p>
    <w:p w:rsidR="00C85A60" w:rsidRPr="00BA2BB2" w:rsidRDefault="00C85A60" w:rsidP="00BA2BB2">
      <w:pPr>
        <w:spacing w:line="360" w:lineRule="auto"/>
        <w:jc w:val="both"/>
        <w:rPr>
          <w:rFonts w:ascii="Times New Roman" w:hAnsi="Times New Roman" w:cs="Times New Roman"/>
          <w:sz w:val="24"/>
          <w:szCs w:val="24"/>
          <w:shd w:val="clear" w:color="auto" w:fill="FFFFFF"/>
        </w:rPr>
      </w:pPr>
    </w:p>
    <w:p w:rsidR="00C85A60" w:rsidRPr="00BA2BB2" w:rsidRDefault="00C85A60" w:rsidP="00BA2BB2">
      <w:pPr>
        <w:spacing w:line="360" w:lineRule="auto"/>
        <w:jc w:val="both"/>
        <w:rPr>
          <w:rFonts w:ascii="Times New Roman" w:hAnsi="Times New Roman" w:cs="Times New Roman"/>
          <w:sz w:val="24"/>
          <w:szCs w:val="24"/>
          <w:shd w:val="clear" w:color="auto" w:fill="FFFFFF"/>
        </w:rPr>
      </w:pPr>
    </w:p>
    <w:p w:rsidR="00C85A60" w:rsidRPr="00BA2BB2" w:rsidRDefault="00C85A60" w:rsidP="00BA2BB2">
      <w:pPr>
        <w:spacing w:line="360" w:lineRule="auto"/>
        <w:jc w:val="both"/>
        <w:rPr>
          <w:rFonts w:ascii="Times New Roman" w:hAnsi="Times New Roman" w:cs="Times New Roman"/>
          <w:sz w:val="24"/>
          <w:szCs w:val="24"/>
          <w:shd w:val="clear" w:color="auto" w:fill="FFFFFF"/>
        </w:rPr>
      </w:pPr>
    </w:p>
    <w:p w:rsidR="00C85A60" w:rsidRPr="00BA2BB2" w:rsidRDefault="00C85A60" w:rsidP="00BA2BB2">
      <w:pPr>
        <w:spacing w:line="360" w:lineRule="auto"/>
        <w:jc w:val="both"/>
        <w:rPr>
          <w:rFonts w:ascii="Times New Roman" w:hAnsi="Times New Roman" w:cs="Times New Roman"/>
          <w:sz w:val="24"/>
          <w:szCs w:val="24"/>
          <w:shd w:val="clear" w:color="auto" w:fill="FFFFFF"/>
        </w:rPr>
      </w:pPr>
    </w:p>
    <w:p w:rsidR="00C85A60" w:rsidRPr="00BA2BB2" w:rsidRDefault="00C85A60" w:rsidP="00BA2BB2">
      <w:pPr>
        <w:spacing w:line="360" w:lineRule="auto"/>
        <w:jc w:val="both"/>
        <w:rPr>
          <w:rFonts w:ascii="Times New Roman" w:hAnsi="Times New Roman" w:cs="Times New Roman"/>
          <w:sz w:val="24"/>
          <w:szCs w:val="24"/>
          <w:shd w:val="clear" w:color="auto" w:fill="FFFFFF"/>
        </w:rPr>
      </w:pPr>
    </w:p>
    <w:p w:rsidR="007E0C4A" w:rsidRPr="00BA2BB2" w:rsidRDefault="007E0C4A" w:rsidP="00BA2BB2">
      <w:pPr>
        <w:jc w:val="both"/>
        <w:rPr>
          <w:rFonts w:ascii="Times New Roman" w:hAnsi="Times New Roman" w:cs="Times New Roman"/>
          <w:sz w:val="24"/>
          <w:szCs w:val="24"/>
        </w:rPr>
      </w:pPr>
      <w:bookmarkStart w:id="18" w:name="_Toc8180872"/>
    </w:p>
    <w:p w:rsidR="007E0C4A" w:rsidRPr="00BA2BB2" w:rsidRDefault="007E0C4A" w:rsidP="00BA2BB2">
      <w:pPr>
        <w:jc w:val="both"/>
        <w:rPr>
          <w:rFonts w:ascii="Times New Roman" w:hAnsi="Times New Roman" w:cs="Times New Roman"/>
          <w:sz w:val="24"/>
          <w:szCs w:val="24"/>
        </w:rPr>
      </w:pPr>
    </w:p>
    <w:p w:rsidR="007E0C4A" w:rsidRPr="00BA2BB2" w:rsidRDefault="007E0C4A" w:rsidP="00BA2BB2">
      <w:pPr>
        <w:jc w:val="both"/>
        <w:rPr>
          <w:rFonts w:ascii="Times New Roman" w:hAnsi="Times New Roman" w:cs="Times New Roman"/>
          <w:sz w:val="24"/>
          <w:szCs w:val="24"/>
        </w:rPr>
      </w:pPr>
    </w:p>
    <w:p w:rsidR="007E0C4A" w:rsidRPr="00BA2BB2" w:rsidRDefault="007E0C4A" w:rsidP="00BA2BB2">
      <w:pPr>
        <w:jc w:val="both"/>
        <w:rPr>
          <w:rFonts w:ascii="Times New Roman" w:hAnsi="Times New Roman" w:cs="Times New Roman"/>
          <w:sz w:val="24"/>
          <w:szCs w:val="24"/>
        </w:rPr>
      </w:pPr>
    </w:p>
    <w:p w:rsidR="007E0C4A" w:rsidRPr="00BA2BB2" w:rsidRDefault="007E0C4A" w:rsidP="00BA2BB2">
      <w:pPr>
        <w:jc w:val="both"/>
        <w:rPr>
          <w:rFonts w:ascii="Times New Roman" w:hAnsi="Times New Roman" w:cs="Times New Roman"/>
          <w:sz w:val="24"/>
          <w:szCs w:val="24"/>
        </w:rPr>
      </w:pPr>
    </w:p>
    <w:p w:rsidR="007E0C4A" w:rsidRDefault="007E0C4A" w:rsidP="00BA2BB2">
      <w:pPr>
        <w:jc w:val="both"/>
        <w:rPr>
          <w:rFonts w:ascii="Times New Roman" w:hAnsi="Times New Roman" w:cs="Times New Roman"/>
          <w:sz w:val="24"/>
          <w:szCs w:val="24"/>
        </w:rPr>
      </w:pPr>
    </w:p>
    <w:p w:rsidR="00830166" w:rsidRDefault="00830166" w:rsidP="00BA2BB2">
      <w:pPr>
        <w:jc w:val="both"/>
        <w:rPr>
          <w:rFonts w:ascii="Times New Roman" w:hAnsi="Times New Roman" w:cs="Times New Roman"/>
          <w:sz w:val="24"/>
          <w:szCs w:val="24"/>
        </w:rPr>
      </w:pPr>
    </w:p>
    <w:p w:rsidR="00830166" w:rsidRPr="00BA2BB2" w:rsidRDefault="00830166" w:rsidP="00BA2BB2">
      <w:pPr>
        <w:jc w:val="both"/>
        <w:rPr>
          <w:rFonts w:ascii="Times New Roman" w:hAnsi="Times New Roman" w:cs="Times New Roman"/>
          <w:sz w:val="24"/>
          <w:szCs w:val="24"/>
        </w:rPr>
      </w:pPr>
    </w:p>
    <w:p w:rsidR="007E0C4A" w:rsidRPr="00BA2BB2" w:rsidRDefault="007E0C4A" w:rsidP="00BA2BB2">
      <w:pPr>
        <w:jc w:val="both"/>
        <w:rPr>
          <w:rFonts w:ascii="Times New Roman" w:hAnsi="Times New Roman" w:cs="Times New Roman"/>
          <w:sz w:val="24"/>
          <w:szCs w:val="24"/>
        </w:rPr>
      </w:pPr>
    </w:p>
    <w:p w:rsidR="007E0C4A" w:rsidRPr="00BA2BB2" w:rsidRDefault="007E0C4A" w:rsidP="00BA2BB2">
      <w:pPr>
        <w:jc w:val="both"/>
        <w:rPr>
          <w:rFonts w:ascii="Times New Roman" w:hAnsi="Times New Roman" w:cs="Times New Roman"/>
          <w:sz w:val="24"/>
          <w:szCs w:val="24"/>
        </w:rPr>
        <w:sectPr w:rsidR="007E0C4A" w:rsidRPr="00BA2BB2" w:rsidSect="009A23EC">
          <w:footerReference w:type="default" r:id="rId13"/>
          <w:pgSz w:w="11906" w:h="16838"/>
          <w:pgMar w:top="1701" w:right="1134" w:bottom="1701" w:left="2268" w:header="709" w:footer="709" w:gutter="0"/>
          <w:pgNumType w:fmt="upperRoman" w:start="2"/>
          <w:cols w:space="708"/>
          <w:docGrid w:linePitch="360"/>
        </w:sectPr>
      </w:pPr>
    </w:p>
    <w:p w:rsidR="00EB6405" w:rsidRPr="00BA2BB2" w:rsidRDefault="00EB6405" w:rsidP="00BB7D25">
      <w:pPr>
        <w:pStyle w:val="Balk1"/>
        <w:jc w:val="center"/>
        <w:rPr>
          <w:rFonts w:ascii="Times New Roman" w:hAnsi="Times New Roman" w:cs="Times New Roman"/>
          <w:color w:val="auto"/>
          <w:sz w:val="24"/>
          <w:szCs w:val="24"/>
        </w:rPr>
      </w:pPr>
      <w:bookmarkStart w:id="19" w:name="_Toc12186279"/>
      <w:r w:rsidRPr="00BA2BB2">
        <w:rPr>
          <w:rFonts w:ascii="Times New Roman" w:hAnsi="Times New Roman" w:cs="Times New Roman"/>
          <w:color w:val="auto"/>
          <w:sz w:val="24"/>
          <w:szCs w:val="24"/>
        </w:rPr>
        <w:lastRenderedPageBreak/>
        <w:t>GİRİŞ</w:t>
      </w:r>
      <w:bookmarkEnd w:id="18"/>
      <w:bookmarkEnd w:id="19"/>
    </w:p>
    <w:p w:rsidR="0066180D" w:rsidRPr="00BA2BB2" w:rsidRDefault="0066180D" w:rsidP="00BA2BB2">
      <w:pPr>
        <w:jc w:val="both"/>
        <w:rPr>
          <w:rFonts w:ascii="Times New Roman" w:hAnsi="Times New Roman" w:cs="Times New Roman"/>
          <w:sz w:val="24"/>
          <w:szCs w:val="24"/>
        </w:rPr>
      </w:pPr>
    </w:p>
    <w:p w:rsidR="00C228FB" w:rsidRPr="00BA2BB2" w:rsidRDefault="00C228FB" w:rsidP="00BA2BB2">
      <w:pPr>
        <w:spacing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 xml:space="preserve">Müzeler, kültür varlıklarını ve sanat eserlerini bünyesinde toplayan, koruyan ve sergileyen kültürel kurumlardır. Günümüzde müzeler bu amaçlarının yanı sıra araştıran ve eğiten kurumlar olarak toplumun sosyokültürel </w:t>
      </w:r>
      <w:r w:rsidR="001E192F">
        <w:rPr>
          <w:rFonts w:ascii="Times New Roman" w:hAnsi="Times New Roman" w:cs="Times New Roman"/>
          <w:sz w:val="24"/>
          <w:szCs w:val="24"/>
        </w:rPr>
        <w:t>gelişimine de katkıda bulunmaktadır</w:t>
      </w:r>
      <w:r w:rsidR="00A31A1D">
        <w:rPr>
          <w:rFonts w:ascii="Times New Roman" w:hAnsi="Times New Roman" w:cs="Times New Roman"/>
          <w:sz w:val="24"/>
          <w:szCs w:val="24"/>
        </w:rPr>
        <w:t xml:space="preserve"> (Ambrose and Paine, 2018: 9)</w:t>
      </w:r>
      <w:r w:rsidRPr="00BA2BB2">
        <w:rPr>
          <w:rFonts w:ascii="Times New Roman" w:hAnsi="Times New Roman" w:cs="Times New Roman"/>
          <w:sz w:val="24"/>
          <w:szCs w:val="24"/>
        </w:rPr>
        <w:t xml:space="preserve">. </w:t>
      </w:r>
      <w:r w:rsidR="00F757F1">
        <w:rPr>
          <w:rFonts w:ascii="Times New Roman" w:hAnsi="Times New Roman" w:cs="Times New Roman"/>
          <w:sz w:val="24"/>
          <w:szCs w:val="24"/>
        </w:rPr>
        <w:t>Müzelerin bu önemli görevlerinin</w:t>
      </w:r>
      <w:r w:rsidRPr="00BA2BB2">
        <w:rPr>
          <w:rFonts w:ascii="Times New Roman" w:hAnsi="Times New Roman" w:cs="Times New Roman"/>
          <w:sz w:val="24"/>
          <w:szCs w:val="24"/>
        </w:rPr>
        <w:t xml:space="preserve"> devamlılığını sağlaması ve sahip olduğu değerli, paha biçilemez koleksiyonların korunması için etkin bir afet yönetimi p</w:t>
      </w:r>
      <w:r w:rsidR="001E192F">
        <w:rPr>
          <w:rFonts w:ascii="Times New Roman" w:hAnsi="Times New Roman" w:cs="Times New Roman"/>
          <w:sz w:val="24"/>
          <w:szCs w:val="24"/>
        </w:rPr>
        <w:t>lanlamasına sahip olması gerekmektedir</w:t>
      </w:r>
      <w:r w:rsidRPr="00BA2BB2">
        <w:rPr>
          <w:rFonts w:ascii="Times New Roman" w:hAnsi="Times New Roman" w:cs="Times New Roman"/>
          <w:sz w:val="24"/>
          <w:szCs w:val="24"/>
        </w:rPr>
        <w:t>. Özellikle son yıllarda yaşanan doğal ve insan kaynaklı afetlerin müzeler</w:t>
      </w:r>
      <w:r w:rsidR="00365F86">
        <w:rPr>
          <w:rFonts w:ascii="Times New Roman" w:hAnsi="Times New Roman" w:cs="Times New Roman"/>
          <w:sz w:val="24"/>
          <w:szCs w:val="24"/>
        </w:rPr>
        <w:t>e</w:t>
      </w:r>
      <w:r w:rsidRPr="00BA2BB2">
        <w:rPr>
          <w:rFonts w:ascii="Times New Roman" w:hAnsi="Times New Roman" w:cs="Times New Roman"/>
          <w:sz w:val="24"/>
          <w:szCs w:val="24"/>
        </w:rPr>
        <w:t xml:space="preserve"> ve kültürel mirasa etkileri afet planlamasının önemine dikkat çekmiş ve müzeler için uygun afet risk yönetimi stratejilerinin gerekliliği</w:t>
      </w:r>
      <w:r w:rsidR="00CD19BC">
        <w:rPr>
          <w:rFonts w:ascii="Times New Roman" w:hAnsi="Times New Roman" w:cs="Times New Roman"/>
          <w:sz w:val="24"/>
          <w:szCs w:val="24"/>
        </w:rPr>
        <w:t>ni daha da belirginleştirmiştir</w:t>
      </w:r>
      <w:r w:rsidR="005965C7">
        <w:rPr>
          <w:rFonts w:ascii="Times New Roman" w:hAnsi="Times New Roman" w:cs="Times New Roman"/>
          <w:sz w:val="24"/>
          <w:szCs w:val="24"/>
        </w:rPr>
        <w:t xml:space="preserve"> </w:t>
      </w:r>
      <w:r w:rsidR="00CD19BC">
        <w:rPr>
          <w:rFonts w:ascii="Times New Roman" w:hAnsi="Times New Roman" w:cs="Times New Roman"/>
          <w:sz w:val="24"/>
          <w:szCs w:val="24"/>
        </w:rPr>
        <w:t xml:space="preserve">(Ambrose and Paine, 2018: 193). </w:t>
      </w:r>
      <w:r w:rsidRPr="00BA2BB2">
        <w:rPr>
          <w:rFonts w:ascii="Times New Roman" w:hAnsi="Times New Roman" w:cs="Times New Roman"/>
          <w:sz w:val="24"/>
          <w:szCs w:val="24"/>
        </w:rPr>
        <w:t>Tüm bu yaşananlara rağmen diğer kamu kurumlarından farklı olarak müzelerde afet riskini azaltma önlemleri; kaynak yetersizliği, bilinçsizlik veya öncelik eksik</w:t>
      </w:r>
      <w:r w:rsidR="001E192F">
        <w:rPr>
          <w:rFonts w:ascii="Times New Roman" w:hAnsi="Times New Roman" w:cs="Times New Roman"/>
          <w:sz w:val="24"/>
          <w:szCs w:val="24"/>
        </w:rPr>
        <w:t>liği nedeniyle göz ardı edilmektedir</w:t>
      </w:r>
      <w:r w:rsidRPr="00BA2BB2">
        <w:rPr>
          <w:rFonts w:ascii="Times New Roman" w:hAnsi="Times New Roman" w:cs="Times New Roman"/>
          <w:sz w:val="24"/>
          <w:szCs w:val="24"/>
        </w:rPr>
        <w:t>. Ayrıca müzelerde afet risk yönetiminin bazı özel zorlukları vardır. Bunlar aşağıda kısaca listelenmiştir:</w:t>
      </w:r>
    </w:p>
    <w:p w:rsidR="00C228FB" w:rsidRPr="00BA2BB2" w:rsidRDefault="00C228FB" w:rsidP="00BA2BB2">
      <w:pPr>
        <w:pStyle w:val="ListeParagraf"/>
        <w:numPr>
          <w:ilvl w:val="0"/>
          <w:numId w:val="37"/>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Müzeler, arkeolojik buluntulardan organik maddelere kadar çeşitli bireysel objeler ve koleksiyonlar içermektedir ve bunların standart yaklaşımlarla ele alınması zor olan zar</w:t>
      </w:r>
      <w:r w:rsidR="001E192F">
        <w:rPr>
          <w:rFonts w:ascii="Times New Roman" w:hAnsi="Times New Roman" w:cs="Times New Roman"/>
          <w:sz w:val="24"/>
          <w:szCs w:val="24"/>
        </w:rPr>
        <w:t>ar görebilirlik durumları mevcuttur</w:t>
      </w:r>
      <w:r w:rsidRPr="00BA2BB2">
        <w:rPr>
          <w:rFonts w:ascii="Times New Roman" w:hAnsi="Times New Roman" w:cs="Times New Roman"/>
          <w:sz w:val="24"/>
          <w:szCs w:val="24"/>
        </w:rPr>
        <w:t>.</w:t>
      </w:r>
    </w:p>
    <w:p w:rsidR="00C228FB" w:rsidRPr="00BA2BB2" w:rsidRDefault="00C228FB" w:rsidP="00BA2BB2">
      <w:pPr>
        <w:pStyle w:val="ListeParagraf"/>
        <w:numPr>
          <w:ilvl w:val="0"/>
          <w:numId w:val="37"/>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Bir afetin ardından, odak</w:t>
      </w:r>
      <w:r w:rsidR="001E192F">
        <w:rPr>
          <w:rFonts w:ascii="Times New Roman" w:hAnsi="Times New Roman" w:cs="Times New Roman"/>
          <w:sz w:val="24"/>
          <w:szCs w:val="24"/>
        </w:rPr>
        <w:t xml:space="preserve"> noktalar</w:t>
      </w:r>
      <w:r w:rsidRPr="00BA2BB2">
        <w:rPr>
          <w:rFonts w:ascii="Times New Roman" w:hAnsi="Times New Roman" w:cs="Times New Roman"/>
          <w:sz w:val="24"/>
          <w:szCs w:val="24"/>
        </w:rPr>
        <w:t>; insan yaşamını kurtarmak,  altyapı ve doğal ortamı iyileştirmek ve ha</w:t>
      </w:r>
      <w:r w:rsidR="001E192F">
        <w:rPr>
          <w:rFonts w:ascii="Times New Roman" w:hAnsi="Times New Roman" w:cs="Times New Roman"/>
          <w:sz w:val="24"/>
          <w:szCs w:val="24"/>
        </w:rPr>
        <w:t>lkın rehabilitasyonudur</w:t>
      </w:r>
      <w:r w:rsidRPr="00BA2BB2">
        <w:rPr>
          <w:rFonts w:ascii="Times New Roman" w:hAnsi="Times New Roman" w:cs="Times New Roman"/>
          <w:sz w:val="24"/>
          <w:szCs w:val="24"/>
        </w:rPr>
        <w:t>, müzeler ve kültürel miras ikinci plan</w:t>
      </w:r>
      <w:r w:rsidR="001E192F">
        <w:rPr>
          <w:rFonts w:ascii="Times New Roman" w:hAnsi="Times New Roman" w:cs="Times New Roman"/>
          <w:sz w:val="24"/>
          <w:szCs w:val="24"/>
        </w:rPr>
        <w:t>da kalmaktadır</w:t>
      </w:r>
      <w:r w:rsidRPr="00BA2BB2">
        <w:rPr>
          <w:rFonts w:ascii="Times New Roman" w:hAnsi="Times New Roman" w:cs="Times New Roman"/>
          <w:sz w:val="24"/>
          <w:szCs w:val="24"/>
        </w:rPr>
        <w:t>.</w:t>
      </w:r>
    </w:p>
    <w:p w:rsidR="00C228FB" w:rsidRPr="00BA2BB2" w:rsidRDefault="00C228FB" w:rsidP="00BA2BB2">
      <w:pPr>
        <w:pStyle w:val="ListeParagraf"/>
        <w:numPr>
          <w:ilvl w:val="0"/>
          <w:numId w:val="37"/>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 xml:space="preserve">Bir müzedeki koleksiyonlar, afet risk yönetimi sürecinin her aşamasında, riskin belirlenmesinden,  azaltma ve afet sonrası bir senaryoda olası tedaviye kadar özel </w:t>
      </w:r>
      <w:r w:rsidR="00061852">
        <w:rPr>
          <w:rFonts w:ascii="Times New Roman" w:hAnsi="Times New Roman" w:cs="Times New Roman"/>
          <w:sz w:val="24"/>
          <w:szCs w:val="24"/>
        </w:rPr>
        <w:t>planlama yaklaşımları gerektirmektedir</w:t>
      </w:r>
      <w:r w:rsidRPr="00BA2BB2">
        <w:rPr>
          <w:rFonts w:ascii="Times New Roman" w:hAnsi="Times New Roman" w:cs="Times New Roman"/>
          <w:sz w:val="24"/>
          <w:szCs w:val="24"/>
        </w:rPr>
        <w:t>.</w:t>
      </w:r>
    </w:p>
    <w:p w:rsidR="00C228FB" w:rsidRPr="00BA2BB2" w:rsidRDefault="00C228FB" w:rsidP="00BA2BB2">
      <w:pPr>
        <w:pStyle w:val="ListeParagraf"/>
        <w:numPr>
          <w:ilvl w:val="0"/>
          <w:numId w:val="37"/>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Müzeler genellikle, yapının ve kaplamasının çok değerli olduğu ancak yapısal olarak daha savunmasız ve genellikle güçlendiril</w:t>
      </w:r>
      <w:r w:rsidR="00061852">
        <w:rPr>
          <w:rFonts w:ascii="Times New Roman" w:hAnsi="Times New Roman" w:cs="Times New Roman"/>
          <w:sz w:val="24"/>
          <w:szCs w:val="24"/>
        </w:rPr>
        <w:t>miş olan tarihi binalarda bulunmaktadı</w:t>
      </w:r>
      <w:r w:rsidRPr="00BA2BB2">
        <w:rPr>
          <w:rFonts w:ascii="Times New Roman" w:hAnsi="Times New Roman" w:cs="Times New Roman"/>
          <w:sz w:val="24"/>
          <w:szCs w:val="24"/>
        </w:rPr>
        <w:t>r. Bazı müzelerde açık havada ve zarar görebilirliklerini artıran bölgelerde veya erişmeleri zor mekanlarda yer almaktadır.</w:t>
      </w:r>
    </w:p>
    <w:p w:rsidR="00857F38" w:rsidRDefault="00C228FB" w:rsidP="00857F38">
      <w:pPr>
        <w:pStyle w:val="ListeParagraf"/>
        <w:numPr>
          <w:ilvl w:val="0"/>
          <w:numId w:val="40"/>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Genel olarak müze yönetimi ve personeli, temel afet riskini azaltma önlemleri ve acil durumlara hazırlık ve müdahale önlemlerinin farkında değildir v</w:t>
      </w:r>
      <w:r w:rsidR="00051BB9">
        <w:rPr>
          <w:rFonts w:ascii="Times New Roman" w:hAnsi="Times New Roman" w:cs="Times New Roman"/>
          <w:sz w:val="24"/>
          <w:szCs w:val="24"/>
        </w:rPr>
        <w:t>e</w:t>
      </w:r>
      <w:r w:rsidR="00E67BF2">
        <w:rPr>
          <w:rFonts w:ascii="Times New Roman" w:hAnsi="Times New Roman" w:cs="Times New Roman"/>
          <w:sz w:val="24"/>
          <w:szCs w:val="24"/>
        </w:rPr>
        <w:t xml:space="preserve"> genel </w:t>
      </w:r>
      <w:r w:rsidR="00137867">
        <w:rPr>
          <w:rFonts w:ascii="Times New Roman" w:hAnsi="Times New Roman" w:cs="Times New Roman"/>
          <w:sz w:val="24"/>
          <w:szCs w:val="24"/>
        </w:rPr>
        <w:t>kapasiteleri</w:t>
      </w:r>
      <w:r w:rsidR="00137867" w:rsidRPr="00137867">
        <w:rPr>
          <w:rFonts w:ascii="Times New Roman" w:hAnsi="Times New Roman" w:cs="Times New Roman"/>
          <w:color w:val="FFFFFF" w:themeColor="background1"/>
          <w:sz w:val="24"/>
          <w:szCs w:val="24"/>
        </w:rPr>
        <w:t>4</w:t>
      </w:r>
      <w:r w:rsidR="006F21D0" w:rsidRPr="00E67BF2">
        <w:rPr>
          <w:rFonts w:ascii="Times New Roman" w:hAnsi="Times New Roman" w:cs="Times New Roman"/>
          <w:sz w:val="24"/>
          <w:szCs w:val="24"/>
        </w:rPr>
        <w:t>sınırlıdır</w:t>
      </w:r>
      <w:r w:rsidR="00051BB9" w:rsidRPr="00E67BF2">
        <w:rPr>
          <w:rFonts w:ascii="Times New Roman" w:hAnsi="Times New Roman" w:cs="Times New Roman"/>
          <w:sz w:val="24"/>
          <w:szCs w:val="24"/>
        </w:rPr>
        <w:t>.</w:t>
      </w:r>
    </w:p>
    <w:p w:rsidR="00310543" w:rsidRPr="00BA2BB2" w:rsidRDefault="00310543" w:rsidP="00310543">
      <w:pPr>
        <w:pStyle w:val="ListeParagraf"/>
        <w:numPr>
          <w:ilvl w:val="0"/>
          <w:numId w:val="40"/>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lastRenderedPageBreak/>
        <w:t>Müzeler, genellikle bölgesel veya ulusal kimliklerle ilişkilendirildikleri için kundaklama, hırsızlık, terör gibi insan kaynaklı faaliyetler nede</w:t>
      </w:r>
      <w:r>
        <w:rPr>
          <w:rFonts w:ascii="Times New Roman" w:hAnsi="Times New Roman" w:cs="Times New Roman"/>
          <w:sz w:val="24"/>
          <w:szCs w:val="24"/>
        </w:rPr>
        <w:t>niyle daha büyük risk altında bulunmaktadır</w:t>
      </w:r>
      <w:r w:rsidRPr="00BA2BB2">
        <w:rPr>
          <w:rFonts w:ascii="Times New Roman" w:hAnsi="Times New Roman" w:cs="Times New Roman"/>
          <w:sz w:val="24"/>
          <w:szCs w:val="24"/>
        </w:rPr>
        <w:t>.</w:t>
      </w:r>
    </w:p>
    <w:p w:rsidR="00310543" w:rsidRPr="00BA2BB2" w:rsidRDefault="00310543" w:rsidP="00310543">
      <w:pPr>
        <w:pStyle w:val="ListeParagraf"/>
        <w:numPr>
          <w:ilvl w:val="0"/>
          <w:numId w:val="40"/>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Afet sonrası senaryolarda</w:t>
      </w:r>
      <w:r>
        <w:rPr>
          <w:rFonts w:ascii="Times New Roman" w:hAnsi="Times New Roman" w:cs="Times New Roman"/>
          <w:sz w:val="24"/>
          <w:szCs w:val="24"/>
        </w:rPr>
        <w:t>,</w:t>
      </w:r>
      <w:r w:rsidRPr="00BA2BB2">
        <w:rPr>
          <w:rFonts w:ascii="Times New Roman" w:hAnsi="Times New Roman" w:cs="Times New Roman"/>
          <w:sz w:val="24"/>
          <w:szCs w:val="24"/>
        </w:rPr>
        <w:t xml:space="preserve"> uzmanlaşmış personel ve ekipman eksikliği, kurtarma ve iyileştirme operasyonlarında nesnelere ve koleksiyo</w:t>
      </w:r>
      <w:r>
        <w:rPr>
          <w:rFonts w:ascii="Times New Roman" w:hAnsi="Times New Roman" w:cs="Times New Roman"/>
          <w:sz w:val="24"/>
          <w:szCs w:val="24"/>
        </w:rPr>
        <w:t>nlara daha fazla zarar verebilmektedir</w:t>
      </w:r>
      <w:r w:rsidRPr="00BA2BB2">
        <w:rPr>
          <w:rFonts w:ascii="Times New Roman" w:hAnsi="Times New Roman" w:cs="Times New Roman"/>
          <w:sz w:val="24"/>
          <w:szCs w:val="24"/>
        </w:rPr>
        <w:t>. Geçici depolama için belirlenmiş alanların olmaması, afet</w:t>
      </w:r>
      <w:r>
        <w:rPr>
          <w:rFonts w:ascii="Times New Roman" w:hAnsi="Times New Roman" w:cs="Times New Roman"/>
          <w:sz w:val="24"/>
          <w:szCs w:val="24"/>
        </w:rPr>
        <w:t xml:space="preserve"> sonrası kayıplara da neden olmaktadır</w:t>
      </w:r>
      <w:r w:rsidRPr="00BA2BB2">
        <w:rPr>
          <w:rFonts w:ascii="Times New Roman" w:hAnsi="Times New Roman" w:cs="Times New Roman"/>
          <w:sz w:val="24"/>
          <w:szCs w:val="24"/>
        </w:rPr>
        <w:t>.</w:t>
      </w:r>
    </w:p>
    <w:p w:rsidR="00310543" w:rsidRPr="00BA2BB2" w:rsidRDefault="00310543" w:rsidP="00310543">
      <w:pPr>
        <w:pStyle w:val="ListeParagraf"/>
        <w:numPr>
          <w:ilvl w:val="0"/>
          <w:numId w:val="40"/>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Bölgede ve ulusal düzeyde müzeleri içeren afet sonrası iyileştirme planlarının olmaması; genellikle müzelere yeniden yapılanma veya rehabilitasyon için fon veya kaynak tahsis</w:t>
      </w:r>
      <w:r>
        <w:rPr>
          <w:rFonts w:ascii="Times New Roman" w:hAnsi="Times New Roman" w:cs="Times New Roman"/>
          <w:sz w:val="24"/>
          <w:szCs w:val="24"/>
        </w:rPr>
        <w:t xml:space="preserve"> edilmemesine neden olmaktadır</w:t>
      </w:r>
      <w:r w:rsidRPr="00BA2BB2">
        <w:rPr>
          <w:rFonts w:ascii="Times New Roman" w:hAnsi="Times New Roman" w:cs="Times New Roman"/>
          <w:sz w:val="24"/>
          <w:szCs w:val="24"/>
        </w:rPr>
        <w:t xml:space="preserve"> (National Disaster Management Guidelines for Museums, 2017: 13,14).</w:t>
      </w:r>
    </w:p>
    <w:p w:rsidR="00B63C93" w:rsidRDefault="00310543" w:rsidP="00B63C93">
      <w:pPr>
        <w:spacing w:line="360" w:lineRule="auto"/>
        <w:ind w:firstLine="360"/>
        <w:jc w:val="both"/>
        <w:rPr>
          <w:rFonts w:ascii="Times New Roman" w:hAnsi="Times New Roman" w:cs="Times New Roman"/>
          <w:sz w:val="24"/>
          <w:szCs w:val="24"/>
        </w:rPr>
      </w:pPr>
      <w:r w:rsidRPr="00BA2BB2">
        <w:rPr>
          <w:rFonts w:ascii="Times New Roman" w:hAnsi="Times New Roman" w:cs="Times New Roman"/>
          <w:sz w:val="24"/>
          <w:szCs w:val="24"/>
        </w:rPr>
        <w:t xml:space="preserve">Bu çalışmada İstanbul'da bulunan bazı müzelerin afet ve acil durumlara hazırlık düzeyi, afet yönetimi planlamasında yaşadıkları zorluklar, müze yönetici ve personellerinin afet yönetimiyle ilgili görüşleri gibi konular ele alınmıştır. Çalışmada müze yönetici ve personelleriyle, açık uçlu bir mülakat formu kullanılarak yarı yapılandırılmış görüşme yapılmıştır. Çalışma; katılımcıların tecrübe paylaşımı, iyi ve kötü uygulamaları, planlamada karşılaşılan zorluklar ve bunlara yönelik çözüm önerileri ortaya koyduğundan ve akademik olarak bu alandaki sınırlı sayıdaki </w:t>
      </w:r>
      <w:r>
        <w:rPr>
          <w:rFonts w:ascii="Times New Roman" w:hAnsi="Times New Roman" w:cs="Times New Roman"/>
          <w:sz w:val="24"/>
          <w:szCs w:val="24"/>
        </w:rPr>
        <w:t>araştırmalardan biri olduğundan</w:t>
      </w:r>
      <w:r w:rsidR="00B63C93">
        <w:rPr>
          <w:rFonts w:ascii="Times New Roman" w:hAnsi="Times New Roman" w:cs="Times New Roman"/>
          <w:sz w:val="24"/>
          <w:szCs w:val="24"/>
        </w:rPr>
        <w:t xml:space="preserve"> son derece önemlidir. </w:t>
      </w:r>
      <w:r w:rsidR="00B63C93" w:rsidRPr="00BA2BB2">
        <w:rPr>
          <w:rFonts w:ascii="Times New Roman" w:hAnsi="Times New Roman" w:cs="Times New Roman"/>
          <w:sz w:val="24"/>
          <w:szCs w:val="24"/>
        </w:rPr>
        <w:t>Ayrıca konuya dikkat çekerek bu alandaki</w:t>
      </w:r>
      <w:r w:rsidR="00B63C93">
        <w:rPr>
          <w:rFonts w:ascii="Times New Roman" w:hAnsi="Times New Roman" w:cs="Times New Roman"/>
          <w:sz w:val="24"/>
          <w:szCs w:val="24"/>
        </w:rPr>
        <w:t xml:space="preserve"> çalışmaların artmasına yönelik teşvik </w:t>
      </w:r>
      <w:r w:rsidR="00B63C93" w:rsidRPr="00BA2BB2">
        <w:rPr>
          <w:rFonts w:ascii="Times New Roman" w:hAnsi="Times New Roman" w:cs="Times New Roman"/>
          <w:sz w:val="24"/>
          <w:szCs w:val="24"/>
        </w:rPr>
        <w:t>edici niteliktedir.</w:t>
      </w:r>
      <w:r w:rsidR="00B63C93">
        <w:rPr>
          <w:rFonts w:ascii="Times New Roman" w:hAnsi="Times New Roman" w:cs="Times New Roman"/>
          <w:sz w:val="24"/>
          <w:szCs w:val="24"/>
        </w:rPr>
        <w:t xml:space="preserve"> </w:t>
      </w:r>
    </w:p>
    <w:p w:rsidR="00310543" w:rsidRPr="00BA2BB2" w:rsidRDefault="00310543" w:rsidP="00310543">
      <w:pPr>
        <w:spacing w:line="360" w:lineRule="auto"/>
        <w:ind w:firstLine="360"/>
        <w:jc w:val="both"/>
        <w:rPr>
          <w:rFonts w:ascii="Times New Roman" w:hAnsi="Times New Roman" w:cs="Times New Roman"/>
          <w:sz w:val="24"/>
          <w:szCs w:val="24"/>
        </w:rPr>
      </w:pPr>
    </w:p>
    <w:p w:rsidR="00310543" w:rsidRDefault="00310543" w:rsidP="00310543">
      <w:pPr>
        <w:pStyle w:val="ListeParagraf"/>
        <w:spacing w:line="360" w:lineRule="auto"/>
        <w:ind w:left="360"/>
        <w:jc w:val="both"/>
        <w:rPr>
          <w:rFonts w:ascii="Times New Roman" w:hAnsi="Times New Roman" w:cs="Times New Roman"/>
          <w:sz w:val="24"/>
          <w:szCs w:val="24"/>
        </w:rPr>
      </w:pPr>
    </w:p>
    <w:p w:rsidR="00310543" w:rsidRPr="00857F38" w:rsidRDefault="00310543" w:rsidP="00310543">
      <w:pPr>
        <w:pStyle w:val="ListeParagraf"/>
        <w:spacing w:line="360" w:lineRule="auto"/>
        <w:ind w:left="360"/>
        <w:jc w:val="both"/>
        <w:rPr>
          <w:rFonts w:ascii="Times New Roman" w:hAnsi="Times New Roman" w:cs="Times New Roman"/>
          <w:sz w:val="24"/>
          <w:szCs w:val="24"/>
        </w:rPr>
        <w:sectPr w:rsidR="00310543" w:rsidRPr="00857F38" w:rsidSect="002900AE">
          <w:footerReference w:type="default" r:id="rId14"/>
          <w:type w:val="continuous"/>
          <w:pgSz w:w="11906" w:h="16838"/>
          <w:pgMar w:top="1701" w:right="1134" w:bottom="1701" w:left="2268" w:header="709" w:footer="709" w:gutter="0"/>
          <w:pgNumType w:start="1"/>
          <w:cols w:space="708"/>
          <w:docGrid w:linePitch="360"/>
        </w:sectPr>
      </w:pPr>
    </w:p>
    <w:p w:rsidR="0066180D" w:rsidRPr="00BA2BB2" w:rsidRDefault="0066180D" w:rsidP="002959FC">
      <w:pPr>
        <w:pStyle w:val="Balk1"/>
        <w:jc w:val="center"/>
        <w:rPr>
          <w:rFonts w:ascii="Times New Roman" w:hAnsi="Times New Roman" w:cs="Times New Roman"/>
          <w:color w:val="auto"/>
          <w:sz w:val="24"/>
          <w:szCs w:val="24"/>
        </w:rPr>
      </w:pPr>
      <w:bookmarkStart w:id="20" w:name="_Toc12186280"/>
      <w:r w:rsidRPr="00BA2BB2">
        <w:rPr>
          <w:rFonts w:ascii="Times New Roman" w:hAnsi="Times New Roman" w:cs="Times New Roman"/>
          <w:color w:val="auto"/>
          <w:sz w:val="24"/>
          <w:szCs w:val="24"/>
        </w:rPr>
        <w:lastRenderedPageBreak/>
        <w:t>BİRİNCİ BÖLÜM</w:t>
      </w:r>
      <w:bookmarkEnd w:id="20"/>
    </w:p>
    <w:p w:rsidR="0066180D" w:rsidRPr="00BA2BB2" w:rsidRDefault="0066180D" w:rsidP="00536FFD">
      <w:pPr>
        <w:spacing w:after="0"/>
        <w:jc w:val="both"/>
        <w:rPr>
          <w:rFonts w:ascii="Times New Roman" w:hAnsi="Times New Roman" w:cs="Times New Roman"/>
          <w:sz w:val="24"/>
          <w:szCs w:val="24"/>
        </w:rPr>
      </w:pPr>
    </w:p>
    <w:p w:rsidR="0066180D" w:rsidRDefault="00426E49" w:rsidP="00536FFD">
      <w:pPr>
        <w:pStyle w:val="Balk2"/>
        <w:ind w:firstLine="708"/>
        <w:jc w:val="both"/>
        <w:rPr>
          <w:rFonts w:ascii="Times New Roman" w:hAnsi="Times New Roman" w:cs="Times New Roman"/>
          <w:color w:val="auto"/>
          <w:sz w:val="24"/>
          <w:szCs w:val="24"/>
        </w:rPr>
      </w:pPr>
      <w:bookmarkStart w:id="21" w:name="_Toc12186281"/>
      <w:r>
        <w:rPr>
          <w:rFonts w:ascii="Times New Roman" w:hAnsi="Times New Roman" w:cs="Times New Roman"/>
          <w:color w:val="auto"/>
          <w:sz w:val="24"/>
          <w:szCs w:val="24"/>
        </w:rPr>
        <w:t>1</w:t>
      </w:r>
      <w:r w:rsidR="0066180D" w:rsidRPr="00BA2BB2">
        <w:rPr>
          <w:rFonts w:ascii="Times New Roman" w:hAnsi="Times New Roman" w:cs="Times New Roman"/>
          <w:color w:val="auto"/>
          <w:sz w:val="24"/>
          <w:szCs w:val="24"/>
        </w:rPr>
        <w:t>. KÜLTÜR MİRASI VE MÜZELER</w:t>
      </w:r>
      <w:bookmarkEnd w:id="21"/>
    </w:p>
    <w:p w:rsidR="00310543" w:rsidRPr="00310543" w:rsidRDefault="00310543" w:rsidP="00536FFD">
      <w:pPr>
        <w:spacing w:after="0"/>
      </w:pPr>
    </w:p>
    <w:p w:rsidR="0066180D" w:rsidRPr="009F5AEB" w:rsidRDefault="0066180D" w:rsidP="00536FFD">
      <w:pPr>
        <w:pStyle w:val="Balk3"/>
        <w:ind w:firstLine="708"/>
        <w:jc w:val="both"/>
        <w:rPr>
          <w:rFonts w:ascii="Times New Roman" w:hAnsi="Times New Roman" w:cs="Times New Roman"/>
          <w:color w:val="auto"/>
        </w:rPr>
      </w:pPr>
      <w:bookmarkStart w:id="22" w:name="_Toc12186282"/>
      <w:r w:rsidRPr="00BA2BB2">
        <w:rPr>
          <w:rFonts w:ascii="Times New Roman" w:hAnsi="Times New Roman" w:cs="Times New Roman"/>
          <w:color w:val="auto"/>
        </w:rPr>
        <w:t>1.1. Kültürel Miras</w:t>
      </w:r>
      <w:bookmarkEnd w:id="22"/>
    </w:p>
    <w:p w:rsidR="00C228FB" w:rsidRPr="00BA2BB2" w:rsidRDefault="00C228FB" w:rsidP="00BA2BB2">
      <w:pPr>
        <w:pStyle w:val="Default"/>
        <w:spacing w:line="360" w:lineRule="auto"/>
        <w:ind w:firstLine="709"/>
        <w:jc w:val="both"/>
        <w:rPr>
          <w:b/>
          <w:bCs/>
          <w:color w:val="auto"/>
        </w:rPr>
      </w:pPr>
      <w:r w:rsidRPr="00BA2BB2">
        <w:rPr>
          <w:color w:val="auto"/>
        </w:rPr>
        <w:t xml:space="preserve">Kültürel miras veya kültür mirası geçmiş nesiller tarafından oluşturulmuş ve evrensel değerlere sahip olduğuna inanılan eserlere verilen genel bir isimdir </w:t>
      </w:r>
      <w:r w:rsidR="00FC43F3">
        <w:rPr>
          <w:color w:val="auto"/>
        </w:rPr>
        <w:t>(Açıcı vd., 2017:</w:t>
      </w:r>
      <w:r w:rsidR="00D94D14">
        <w:rPr>
          <w:color w:val="auto"/>
        </w:rPr>
        <w:t xml:space="preserve"> </w:t>
      </w:r>
      <w:r w:rsidR="00FC43F3">
        <w:rPr>
          <w:color w:val="auto"/>
        </w:rPr>
        <w:t>54). Kültürel m</w:t>
      </w:r>
      <w:r w:rsidRPr="00BA2BB2">
        <w:rPr>
          <w:color w:val="auto"/>
        </w:rPr>
        <w:t>iras, bir topluluğun geçmişini yansıtan, onu tanımlayan, süregelen yaşamla birlikte günümüze ulaşan yerel ve evrensel değer özelliği barındıran her türlü somut ve somut olmayan varlıklardır. Bir toplumun geçmişine ayna tutan, aralarındaki yardımlaşma ve birlik duygularını kuvvetlendiren bir hazinedir. İnsanların tarih boyunca biriktirdikleri tecrübelerin, örf ve adetlerin devamlılığını, gelece</w:t>
      </w:r>
      <w:r w:rsidR="009A2E7F">
        <w:rPr>
          <w:color w:val="auto"/>
        </w:rPr>
        <w:t>ğin doğru inşa edilmesini sağlamaktadır</w:t>
      </w:r>
      <w:r w:rsidRPr="00BA2BB2">
        <w:rPr>
          <w:color w:val="auto"/>
        </w:rPr>
        <w:t>. Miras geçmişle bugün arasında bir köprü görevi görerek, içinde yaşanılan kültür</w:t>
      </w:r>
      <w:r w:rsidR="001F7A8B">
        <w:rPr>
          <w:color w:val="auto"/>
        </w:rPr>
        <w:t>e ve dünyaya bir temel oluşturmaktadır.</w:t>
      </w:r>
      <w:r w:rsidR="00A85EA3">
        <w:rPr>
          <w:color w:val="auto"/>
        </w:rPr>
        <w:t xml:space="preserve"> </w:t>
      </w:r>
      <w:r w:rsidR="001F7A8B">
        <w:rPr>
          <w:color w:val="auto"/>
        </w:rPr>
        <w:t>Ayrıca</w:t>
      </w:r>
      <w:r w:rsidR="00844BCA">
        <w:rPr>
          <w:color w:val="auto"/>
        </w:rPr>
        <w:t xml:space="preserve">, </w:t>
      </w:r>
      <w:r w:rsidRPr="00BA2BB2">
        <w:rPr>
          <w:color w:val="auto"/>
        </w:rPr>
        <w:t>geleceğin şekillendirilmesinde sağlam bir kaynak verirken manevi olarak d</w:t>
      </w:r>
      <w:r w:rsidR="00D94D14">
        <w:rPr>
          <w:color w:val="auto"/>
        </w:rPr>
        <w:t xml:space="preserve">a </w:t>
      </w:r>
      <w:r w:rsidR="009A2E7F">
        <w:rPr>
          <w:color w:val="auto"/>
        </w:rPr>
        <w:t>insan yaşamını zenginleştirmektedir</w:t>
      </w:r>
      <w:r w:rsidRPr="00BA2BB2">
        <w:rPr>
          <w:color w:val="auto"/>
        </w:rPr>
        <w:t xml:space="preserve">. Kültürel miras; kimliğimizle, kültürümüzle, tarihimizle ilgili somut ve </w:t>
      </w:r>
      <w:r w:rsidR="009A2E7F">
        <w:rPr>
          <w:color w:val="auto"/>
        </w:rPr>
        <w:t>somut olmayan değerlerin tümü olarak tanımlanabilir</w:t>
      </w:r>
      <w:r w:rsidR="004747C5">
        <w:rPr>
          <w:color w:val="auto"/>
        </w:rPr>
        <w:t xml:space="preserve"> </w:t>
      </w:r>
      <w:r w:rsidRPr="00BA2BB2">
        <w:rPr>
          <w:color w:val="auto"/>
        </w:rPr>
        <w:t>(İsmep, 2014: 12).</w:t>
      </w:r>
    </w:p>
    <w:p w:rsidR="00C228FB" w:rsidRPr="00BA2BB2" w:rsidRDefault="00C228FB" w:rsidP="00E67BF2">
      <w:pPr>
        <w:autoSpaceDE w:val="0"/>
        <w:autoSpaceDN w:val="0"/>
        <w:adjustRightInd w:val="0"/>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 xml:space="preserve">Kültürel mirasın tanımı ve kapsamı tarihi süreç içinde sürekli evrilerek günümüze kadar değişim göstermiştir. Koruma kavramının ilk ortaya çıktığı zamanlarda yalnızca önemli anıtsal yapılarla sınırlandırılmış kültürel miras, zaman içerisinde sivil yapıları, kentsel ve kırsal alanları, sonrasında kültür ve sanat dalları gibi soyut kategorileri de kapsayarak değişmiştir. Tarih boyunca yaşanan önemli olaylar da bu değişimde büyük bir role sahiptir. 18. yüzyılda Fransız İhtilali'nin de gerçekleştiği dönem mirasın anlamının ve değerinin arttığı, koruma ve restorasyonlara yönelik politikaların gelişim gösterdiği bir dönem olmuştur.  1931 Atina Tüzüğü ile ilk defa uluslararası kurum ve kuruluşlarca kullanılmaya başlanan somut kültürel miras tanımı, II. Dünya Savaşından sonra yayınlanan 1964 Venedik Tüzüğü ile önemi artmış ve bu tarihten itibaren insanlığın mirası olarak kabul edilmeye başlamıştır. 1970’li yıllarda kapsamı daha da artarak eski yerleşimler ve kırsal yerleşmeleri de içine alan miras tanımının zamanla somut değerlere ek olarak soyut değerleri de içine alarak genişlemesinde, </w:t>
      </w:r>
      <w:r w:rsidR="00465685" w:rsidRPr="00BA2BB2">
        <w:rPr>
          <w:rFonts w:ascii="Times New Roman" w:hAnsi="Times New Roman" w:cs="Times New Roman"/>
          <w:color w:val="000000" w:themeColor="text1"/>
          <w:sz w:val="24"/>
          <w:szCs w:val="24"/>
        </w:rPr>
        <w:t xml:space="preserve">1985 yılındaki Avrupa Konseyi, 1987 International Council Monument </w:t>
      </w:r>
      <w:r w:rsidR="004C1B95">
        <w:rPr>
          <w:rFonts w:ascii="Times New Roman" w:hAnsi="Times New Roman" w:cs="Times New Roman"/>
          <w:color w:val="000000" w:themeColor="text1"/>
          <w:sz w:val="24"/>
          <w:szCs w:val="24"/>
        </w:rPr>
        <w:lastRenderedPageBreak/>
        <w:t>and Sites (ICOMOS) Washington T</w:t>
      </w:r>
      <w:r w:rsidR="00465685" w:rsidRPr="00BA2BB2">
        <w:rPr>
          <w:rFonts w:ascii="Times New Roman" w:hAnsi="Times New Roman" w:cs="Times New Roman"/>
          <w:color w:val="000000" w:themeColor="text1"/>
          <w:sz w:val="24"/>
          <w:szCs w:val="24"/>
        </w:rPr>
        <w:t>oplantısı ve 1989 United Nations Educational, Scientific and Cultural Organization</w:t>
      </w:r>
      <w:r w:rsidR="00C62610">
        <w:rPr>
          <w:rFonts w:ascii="Times New Roman" w:hAnsi="Times New Roman" w:cs="Times New Roman"/>
          <w:color w:val="000000" w:themeColor="text1"/>
          <w:sz w:val="24"/>
          <w:szCs w:val="24"/>
        </w:rPr>
        <w:t xml:space="preserve"> </w:t>
      </w:r>
      <w:r w:rsidR="00465685" w:rsidRPr="00BA2BB2">
        <w:rPr>
          <w:rFonts w:ascii="Times New Roman" w:hAnsi="Times New Roman" w:cs="Times New Roman"/>
          <w:color w:val="000000" w:themeColor="text1"/>
          <w:sz w:val="24"/>
          <w:szCs w:val="24"/>
        </w:rPr>
        <w:t>(UNESCO</w:t>
      </w:r>
      <w:r w:rsidR="00465685" w:rsidRPr="004C1B95">
        <w:rPr>
          <w:rFonts w:ascii="Times New Roman" w:hAnsi="Times New Roman" w:cs="Times New Roman"/>
          <w:color w:val="000000" w:themeColor="text1"/>
          <w:sz w:val="24"/>
          <w:szCs w:val="24"/>
        </w:rPr>
        <w:t>)</w:t>
      </w:r>
      <w:r w:rsidR="00C62610">
        <w:rPr>
          <w:rFonts w:ascii="Times New Roman" w:hAnsi="Times New Roman" w:cs="Times New Roman"/>
          <w:color w:val="000000" w:themeColor="text1"/>
          <w:sz w:val="24"/>
          <w:szCs w:val="24"/>
        </w:rPr>
        <w:t xml:space="preserve"> </w:t>
      </w:r>
      <w:r w:rsidR="006E4C00">
        <w:rPr>
          <w:rFonts w:ascii="Times New Roman" w:hAnsi="Times New Roman" w:cs="Times New Roman"/>
          <w:sz w:val="24"/>
          <w:szCs w:val="24"/>
        </w:rPr>
        <w:t xml:space="preserve">toplantıları etkili olmuştur. </w:t>
      </w:r>
      <w:r w:rsidRPr="00BA2BB2">
        <w:rPr>
          <w:rFonts w:ascii="Times New Roman" w:hAnsi="Times New Roman" w:cs="Times New Roman"/>
          <w:sz w:val="24"/>
          <w:szCs w:val="24"/>
        </w:rPr>
        <w:t>2000’li yıllarla birlikte miras kavramına peyzaj öğeleri de girmiş, kültürel ve doğal miras terimleri oluşturulmaya başlamış ve soyut kültürel miras, miras kapsamına dahil edilmiştir (Güleç, 2015: 14).</w:t>
      </w:r>
    </w:p>
    <w:p w:rsidR="00C228FB" w:rsidRPr="00BA2BB2" w:rsidRDefault="00C228FB" w:rsidP="00BA2BB2">
      <w:pPr>
        <w:autoSpaceDE w:val="0"/>
        <w:autoSpaceDN w:val="0"/>
        <w:adjustRightInd w:val="0"/>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Bir toplumun ve halkının örf ve adetlerini, inançlarını ve başarılarını anlatan, insanın varoluşunun yaratıcı ifadesi olan kültürel miras, somut ve somut olmayan olarak ikiye ayrılmaktadır. Kültürel mirasın somut öğeleri anıtlar, binalar, heykeller, resimler ve diğer fiziksel nesneler gibi maddi miraslardan oluşurken,  somut olmayan öğeleri ise müzik, dans, edebiyat, tiyatro, diller, bilgi birikimi, dini törenler, geleneksel performanslar, vb. gibi maddi olmayan, manevi m</w:t>
      </w:r>
      <w:r w:rsidR="004C1B95">
        <w:rPr>
          <w:rFonts w:ascii="Times New Roman" w:hAnsi="Times New Roman" w:cs="Times New Roman"/>
          <w:sz w:val="24"/>
          <w:szCs w:val="24"/>
        </w:rPr>
        <w:t>iraslardan oluşmaktadır</w:t>
      </w:r>
      <w:r w:rsidRPr="00BA2BB2">
        <w:rPr>
          <w:rFonts w:ascii="Times New Roman" w:hAnsi="Times New Roman" w:cs="Times New Roman"/>
          <w:sz w:val="24"/>
          <w:szCs w:val="24"/>
        </w:rPr>
        <w:t>. Somut miras, sıra</w:t>
      </w:r>
      <w:r w:rsidR="004C1B95">
        <w:rPr>
          <w:rFonts w:ascii="Times New Roman" w:hAnsi="Times New Roman" w:cs="Times New Roman"/>
          <w:sz w:val="24"/>
          <w:szCs w:val="24"/>
        </w:rPr>
        <w:t>sı</w:t>
      </w:r>
      <w:r w:rsidRPr="00BA2BB2">
        <w:rPr>
          <w:rFonts w:ascii="Times New Roman" w:hAnsi="Times New Roman" w:cs="Times New Roman"/>
          <w:sz w:val="24"/>
          <w:szCs w:val="24"/>
        </w:rPr>
        <w:t xml:space="preserve">yla, taşınır (örn; bir yerden diğerine kolayca taşınabilir nesneler) ve taşınmaz mirastan </w:t>
      </w:r>
      <w:r w:rsidR="004C1B95">
        <w:rPr>
          <w:rFonts w:ascii="Times New Roman" w:hAnsi="Times New Roman" w:cs="Times New Roman"/>
          <w:sz w:val="24"/>
          <w:szCs w:val="24"/>
        </w:rPr>
        <w:t>oluşmaktadır</w:t>
      </w:r>
      <w:r w:rsidRPr="00BA2BB2">
        <w:rPr>
          <w:rFonts w:ascii="Times New Roman" w:hAnsi="Times New Roman" w:cs="Times New Roman"/>
          <w:sz w:val="24"/>
          <w:szCs w:val="24"/>
        </w:rPr>
        <w:t xml:space="preserve"> (örn; asıl yerinden uzaklaştırılamayan binalar). Taşınır ve taşınmaz arasındaki ayrım, taşınmaz mirasın genel olarak anıt ve yapılar</w:t>
      </w:r>
      <w:r w:rsidR="004C1B95">
        <w:rPr>
          <w:rFonts w:ascii="Times New Roman" w:hAnsi="Times New Roman" w:cs="Times New Roman"/>
          <w:sz w:val="24"/>
          <w:szCs w:val="24"/>
        </w:rPr>
        <w:t>la ilişkilendirilmesiyle yapılmaktadır</w:t>
      </w:r>
      <w:r w:rsidRPr="00BA2BB2">
        <w:rPr>
          <w:rFonts w:ascii="Times New Roman" w:hAnsi="Times New Roman" w:cs="Times New Roman"/>
          <w:sz w:val="24"/>
          <w:szCs w:val="24"/>
        </w:rPr>
        <w:t>. Ayrıca manzaralar, deniz manzaraları veya diğer doğal fiziksel oluşumlar gibi doğal yapılar da miras olarak kabul edilmekte ve doğal miras olarak adlandırılan kategoride yer almaktadır (Ardemagni and Aslan, 2006: 7).</w:t>
      </w:r>
    </w:p>
    <w:p w:rsidR="00C13140" w:rsidRDefault="00C228FB" w:rsidP="00155C8A">
      <w:pPr>
        <w:pStyle w:val="Default"/>
        <w:spacing w:line="360" w:lineRule="auto"/>
        <w:ind w:firstLine="709"/>
        <w:jc w:val="both"/>
        <w:rPr>
          <w:color w:val="auto"/>
        </w:rPr>
      </w:pPr>
      <w:r w:rsidRPr="00BA2BB2">
        <w:rPr>
          <w:color w:val="auto"/>
        </w:rPr>
        <w:t>Somut olmayan kültür</w:t>
      </w:r>
      <w:r w:rsidR="004C1B95">
        <w:rPr>
          <w:color w:val="auto"/>
        </w:rPr>
        <w:t>el</w:t>
      </w:r>
      <w:r w:rsidRPr="00BA2BB2">
        <w:rPr>
          <w:color w:val="auto"/>
        </w:rPr>
        <w:t xml:space="preserve"> miras ise; yapı ve anıtlar gibi somut değerler ifade etmeyen ancak gelenek görenekler, adetler, dil, dans, eğlence, hikâye, inanış vb. gibi nesilden nesle aktarılan</w:t>
      </w:r>
      <w:r w:rsidR="004C1B95">
        <w:rPr>
          <w:color w:val="auto"/>
        </w:rPr>
        <w:t xml:space="preserve"> ve toplumu var eden değerlerden oluşmaktadır</w:t>
      </w:r>
      <w:r w:rsidRPr="00BA2BB2">
        <w:rPr>
          <w:color w:val="auto"/>
        </w:rPr>
        <w:t xml:space="preserve"> (Gündüz, 2016: 13)</w:t>
      </w:r>
      <w:r w:rsidRPr="00BA2BB2">
        <w:rPr>
          <w:bCs/>
          <w:color w:val="auto"/>
        </w:rPr>
        <w:t>.</w:t>
      </w:r>
      <w:r w:rsidRPr="00BA2BB2">
        <w:rPr>
          <w:color w:val="auto"/>
        </w:rPr>
        <w:t xml:space="preserve"> Somut olmayan kültürel miras, bir toplumun içindeki insanların geçmişten gelen yaşama biçimi, geleneklerini, el sanatlarını, ritüellerini içine alan baskın bir kültürün yanında çeşitli alt kültürl</w:t>
      </w:r>
      <w:r w:rsidR="006E4C00">
        <w:rPr>
          <w:color w:val="auto"/>
        </w:rPr>
        <w:t>eri de içeren bir kapsamdadır (</w:t>
      </w:r>
      <w:r w:rsidRPr="00BA2BB2">
        <w:rPr>
          <w:color w:val="auto"/>
        </w:rPr>
        <w:t>Akcaoğlu, 2017: 17). Tablo 1, önerilen tanımların bir özetini sunmaktadır.</w:t>
      </w:r>
      <w:bookmarkStart w:id="23" w:name="_Toc8175051"/>
    </w:p>
    <w:p w:rsidR="00155C8A" w:rsidRDefault="00155C8A" w:rsidP="00155C8A">
      <w:pPr>
        <w:pStyle w:val="Default"/>
        <w:spacing w:line="360" w:lineRule="auto"/>
        <w:ind w:firstLine="709"/>
        <w:jc w:val="both"/>
        <w:rPr>
          <w:color w:val="auto"/>
        </w:rPr>
      </w:pPr>
    </w:p>
    <w:p w:rsidR="00155C8A" w:rsidRDefault="00155C8A" w:rsidP="00155C8A">
      <w:pPr>
        <w:pStyle w:val="Default"/>
        <w:spacing w:line="360" w:lineRule="auto"/>
        <w:ind w:firstLine="709"/>
        <w:jc w:val="both"/>
        <w:rPr>
          <w:color w:val="auto"/>
        </w:rPr>
      </w:pPr>
    </w:p>
    <w:p w:rsidR="00155C8A" w:rsidRDefault="00155C8A" w:rsidP="00155C8A">
      <w:pPr>
        <w:pStyle w:val="Default"/>
        <w:spacing w:line="360" w:lineRule="auto"/>
        <w:ind w:firstLine="709"/>
        <w:jc w:val="both"/>
        <w:rPr>
          <w:color w:val="auto"/>
        </w:rPr>
      </w:pPr>
    </w:p>
    <w:p w:rsidR="002900AE" w:rsidRDefault="002900AE" w:rsidP="00155C8A">
      <w:pPr>
        <w:pStyle w:val="Default"/>
        <w:spacing w:line="360" w:lineRule="auto"/>
        <w:ind w:firstLine="709"/>
        <w:jc w:val="both"/>
        <w:rPr>
          <w:color w:val="auto"/>
        </w:rPr>
      </w:pPr>
    </w:p>
    <w:p w:rsidR="002900AE" w:rsidRDefault="002900AE" w:rsidP="00155C8A">
      <w:pPr>
        <w:pStyle w:val="Default"/>
        <w:spacing w:line="360" w:lineRule="auto"/>
        <w:ind w:firstLine="709"/>
        <w:jc w:val="both"/>
        <w:rPr>
          <w:color w:val="auto"/>
        </w:rPr>
      </w:pPr>
    </w:p>
    <w:p w:rsidR="002900AE" w:rsidRDefault="002900AE" w:rsidP="00155C8A">
      <w:pPr>
        <w:pStyle w:val="Default"/>
        <w:spacing w:line="360" w:lineRule="auto"/>
        <w:ind w:firstLine="709"/>
        <w:jc w:val="both"/>
        <w:rPr>
          <w:color w:val="auto"/>
        </w:rPr>
      </w:pPr>
    </w:p>
    <w:p w:rsidR="002900AE" w:rsidRDefault="002900AE" w:rsidP="00155C8A">
      <w:pPr>
        <w:pStyle w:val="Default"/>
        <w:spacing w:line="360" w:lineRule="auto"/>
        <w:ind w:firstLine="709"/>
        <w:jc w:val="both"/>
        <w:rPr>
          <w:color w:val="auto"/>
        </w:rPr>
      </w:pPr>
    </w:p>
    <w:p w:rsidR="00155C8A" w:rsidRPr="00155C8A" w:rsidRDefault="00155C8A" w:rsidP="002900AE">
      <w:pPr>
        <w:pStyle w:val="Default"/>
        <w:spacing w:line="360" w:lineRule="auto"/>
        <w:jc w:val="both"/>
        <w:rPr>
          <w:color w:val="auto"/>
        </w:rPr>
      </w:pPr>
    </w:p>
    <w:p w:rsidR="00C228FB" w:rsidRPr="00BA2BB2" w:rsidRDefault="00C228FB" w:rsidP="00AA5DD6">
      <w:pPr>
        <w:pStyle w:val="Tablo1"/>
        <w:rPr>
          <w:i/>
        </w:rPr>
      </w:pPr>
      <w:bookmarkStart w:id="24" w:name="_Toc11237859"/>
      <w:r w:rsidRPr="00BA2BB2">
        <w:lastRenderedPageBreak/>
        <w:t xml:space="preserve">Tablo </w:t>
      </w:r>
      <w:r w:rsidR="00A23048">
        <w:fldChar w:fldCharType="begin"/>
      </w:r>
      <w:r w:rsidR="008B343E">
        <w:instrText xml:space="preserve"> SEQ Tablo \* ARABIC </w:instrText>
      </w:r>
      <w:r w:rsidR="00A23048">
        <w:fldChar w:fldCharType="separate"/>
      </w:r>
      <w:r w:rsidR="00B555CA">
        <w:rPr>
          <w:noProof/>
        </w:rPr>
        <w:t>1</w:t>
      </w:r>
      <w:r w:rsidR="00A23048">
        <w:rPr>
          <w:noProof/>
        </w:rPr>
        <w:fldChar w:fldCharType="end"/>
      </w:r>
      <w:r w:rsidRPr="00BA2BB2">
        <w:t>.</w:t>
      </w:r>
      <w:r w:rsidR="00343079" w:rsidRPr="00BA2BB2">
        <w:t>1</w:t>
      </w:r>
      <w:r w:rsidRPr="00BA2BB2">
        <w:t xml:space="preserve"> Miras </w:t>
      </w:r>
      <w:r w:rsidR="004C1B95" w:rsidRPr="00BA2BB2">
        <w:t>Tanımlarının Özeti</w:t>
      </w:r>
      <w:bookmarkEnd w:id="23"/>
      <w:bookmarkEnd w:id="24"/>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009"/>
        <w:gridCol w:w="1891"/>
        <w:gridCol w:w="2189"/>
        <w:gridCol w:w="2631"/>
      </w:tblGrid>
      <w:tr w:rsidR="00C228FB" w:rsidRPr="00BA2BB2" w:rsidTr="00C228FB">
        <w:trPr>
          <w:jc w:val="center"/>
        </w:trPr>
        <w:tc>
          <w:tcPr>
            <w:tcW w:w="0" w:type="auto"/>
            <w:gridSpan w:val="3"/>
            <w:hideMark/>
          </w:tcPr>
          <w:p w:rsidR="00C228FB" w:rsidRPr="00BA2BB2" w:rsidRDefault="00C228FB" w:rsidP="00BA2BB2">
            <w:pPr>
              <w:spacing w:after="0" w:line="360" w:lineRule="auto"/>
              <w:jc w:val="both"/>
              <w:rPr>
                <w:rFonts w:ascii="Times New Roman" w:hAnsi="Times New Roman" w:cs="Times New Roman"/>
                <w:b/>
                <w:sz w:val="24"/>
                <w:szCs w:val="24"/>
              </w:rPr>
            </w:pPr>
            <w:r w:rsidRPr="00BA2BB2">
              <w:rPr>
                <w:rFonts w:ascii="Times New Roman" w:hAnsi="Times New Roman" w:cs="Times New Roman"/>
                <w:b/>
                <w:sz w:val="24"/>
                <w:szCs w:val="24"/>
              </w:rPr>
              <w:t>Kültürel Miras</w:t>
            </w:r>
          </w:p>
        </w:tc>
        <w:tc>
          <w:tcPr>
            <w:tcW w:w="0" w:type="auto"/>
            <w:hideMark/>
          </w:tcPr>
          <w:p w:rsidR="00C228FB" w:rsidRPr="00BA2BB2" w:rsidRDefault="00C228FB" w:rsidP="00BA2BB2">
            <w:pPr>
              <w:spacing w:after="0" w:line="360" w:lineRule="auto"/>
              <w:jc w:val="both"/>
              <w:rPr>
                <w:rFonts w:ascii="Times New Roman" w:hAnsi="Times New Roman" w:cs="Times New Roman"/>
                <w:b/>
                <w:sz w:val="24"/>
                <w:szCs w:val="24"/>
              </w:rPr>
            </w:pPr>
            <w:r w:rsidRPr="00BA2BB2">
              <w:rPr>
                <w:rFonts w:ascii="Times New Roman" w:hAnsi="Times New Roman" w:cs="Times New Roman"/>
                <w:b/>
                <w:sz w:val="24"/>
                <w:szCs w:val="24"/>
              </w:rPr>
              <w:t>Doğal Miras</w:t>
            </w:r>
          </w:p>
        </w:tc>
      </w:tr>
      <w:tr w:rsidR="00C228FB" w:rsidRPr="00BA2BB2" w:rsidTr="00C228FB">
        <w:trPr>
          <w:jc w:val="center"/>
        </w:trPr>
        <w:tc>
          <w:tcPr>
            <w:tcW w:w="0" w:type="auto"/>
            <w:gridSpan w:val="2"/>
            <w:hideMark/>
          </w:tcPr>
          <w:p w:rsidR="00C228FB" w:rsidRPr="00BA2BB2" w:rsidRDefault="00C228FB" w:rsidP="00BA2BB2">
            <w:pPr>
              <w:spacing w:after="0" w:line="360" w:lineRule="auto"/>
              <w:jc w:val="both"/>
              <w:rPr>
                <w:rFonts w:ascii="Times New Roman" w:hAnsi="Times New Roman" w:cs="Times New Roman"/>
                <w:b/>
                <w:sz w:val="24"/>
                <w:szCs w:val="24"/>
              </w:rPr>
            </w:pPr>
            <w:r w:rsidRPr="00BA2BB2">
              <w:rPr>
                <w:rFonts w:ascii="Times New Roman" w:hAnsi="Times New Roman" w:cs="Times New Roman"/>
                <w:b/>
                <w:sz w:val="24"/>
                <w:szCs w:val="24"/>
              </w:rPr>
              <w:t>Somut Miras</w:t>
            </w:r>
          </w:p>
        </w:tc>
        <w:tc>
          <w:tcPr>
            <w:tcW w:w="0" w:type="auto"/>
            <w:hideMark/>
          </w:tcPr>
          <w:p w:rsidR="00C228FB" w:rsidRPr="00BA2BB2" w:rsidRDefault="00C41BD1" w:rsidP="00C41BD1">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Somut </w:t>
            </w:r>
            <w:r w:rsidR="00C228FB" w:rsidRPr="00BA2BB2">
              <w:rPr>
                <w:rFonts w:ascii="Times New Roman" w:hAnsi="Times New Roman" w:cs="Times New Roman"/>
                <w:b/>
                <w:sz w:val="24"/>
                <w:szCs w:val="24"/>
              </w:rPr>
              <w:t>Olmayan Miras</w:t>
            </w:r>
          </w:p>
        </w:tc>
        <w:tc>
          <w:tcPr>
            <w:tcW w:w="0" w:type="auto"/>
            <w:hideMark/>
          </w:tcPr>
          <w:p w:rsidR="00C228FB" w:rsidRPr="00BA2BB2" w:rsidRDefault="00C228FB" w:rsidP="00BA2BB2">
            <w:pPr>
              <w:spacing w:after="0" w:line="360" w:lineRule="auto"/>
              <w:jc w:val="both"/>
              <w:rPr>
                <w:rFonts w:ascii="Times New Roman" w:hAnsi="Times New Roman" w:cs="Times New Roman"/>
                <w:b/>
                <w:sz w:val="24"/>
                <w:szCs w:val="24"/>
              </w:rPr>
            </w:pPr>
            <w:r w:rsidRPr="00BA2BB2">
              <w:rPr>
                <w:rFonts w:ascii="Times New Roman" w:hAnsi="Times New Roman" w:cs="Times New Roman"/>
                <w:b/>
                <w:sz w:val="24"/>
                <w:szCs w:val="24"/>
              </w:rPr>
              <w:t>Somut &amp; Taşınmaz</w:t>
            </w:r>
          </w:p>
        </w:tc>
      </w:tr>
      <w:tr w:rsidR="00C228FB" w:rsidRPr="00BA2BB2" w:rsidTr="00C228FB">
        <w:trPr>
          <w:jc w:val="center"/>
        </w:trPr>
        <w:tc>
          <w:tcPr>
            <w:tcW w:w="0" w:type="auto"/>
            <w:hideMark/>
          </w:tcPr>
          <w:p w:rsidR="00C228FB" w:rsidRPr="00BA2BB2" w:rsidRDefault="00C228FB" w:rsidP="00BA2BB2">
            <w:pPr>
              <w:spacing w:after="0" w:line="360" w:lineRule="auto"/>
              <w:jc w:val="both"/>
              <w:rPr>
                <w:rFonts w:ascii="Times New Roman" w:hAnsi="Times New Roman" w:cs="Times New Roman"/>
                <w:b/>
                <w:sz w:val="24"/>
                <w:szCs w:val="24"/>
              </w:rPr>
            </w:pPr>
            <w:r w:rsidRPr="00BA2BB2">
              <w:rPr>
                <w:rFonts w:ascii="Times New Roman" w:hAnsi="Times New Roman" w:cs="Times New Roman"/>
                <w:b/>
                <w:sz w:val="24"/>
                <w:szCs w:val="24"/>
              </w:rPr>
              <w:t>Taşınmaz</w:t>
            </w:r>
          </w:p>
        </w:tc>
        <w:tc>
          <w:tcPr>
            <w:tcW w:w="0" w:type="auto"/>
            <w:hideMark/>
          </w:tcPr>
          <w:p w:rsidR="00C228FB" w:rsidRPr="00BA2BB2" w:rsidRDefault="00C228FB" w:rsidP="00BA2BB2">
            <w:pPr>
              <w:spacing w:after="0" w:line="360" w:lineRule="auto"/>
              <w:jc w:val="both"/>
              <w:rPr>
                <w:rFonts w:ascii="Times New Roman" w:hAnsi="Times New Roman" w:cs="Times New Roman"/>
                <w:b/>
                <w:sz w:val="24"/>
                <w:szCs w:val="24"/>
              </w:rPr>
            </w:pPr>
            <w:r w:rsidRPr="00BA2BB2">
              <w:rPr>
                <w:rFonts w:ascii="Times New Roman" w:hAnsi="Times New Roman" w:cs="Times New Roman"/>
                <w:b/>
                <w:sz w:val="24"/>
                <w:szCs w:val="24"/>
              </w:rPr>
              <w:t>Taşınır</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Müzik</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Ekolojik doğal ve deniz parkları</w:t>
            </w:r>
          </w:p>
        </w:tc>
      </w:tr>
      <w:tr w:rsidR="00C228FB" w:rsidRPr="00BA2BB2" w:rsidTr="00C228FB">
        <w:trPr>
          <w:jc w:val="center"/>
        </w:trPr>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Mimari eserler</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Müze koleksiyonları</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Dans</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Jeolojik ve fiziksel oluşumlar</w:t>
            </w:r>
          </w:p>
        </w:tc>
      </w:tr>
      <w:tr w:rsidR="00C228FB" w:rsidRPr="00BA2BB2" w:rsidTr="00C228FB">
        <w:trPr>
          <w:jc w:val="center"/>
        </w:trPr>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Anıtlar</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Kütüphaneler</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Edebiyat</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Olağanüstü doğal güzellik manzaraları</w:t>
            </w:r>
          </w:p>
        </w:tc>
      </w:tr>
      <w:tr w:rsidR="00C228FB" w:rsidRPr="00BA2BB2" w:rsidTr="00C228FB">
        <w:trPr>
          <w:jc w:val="center"/>
        </w:trPr>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Arkeolojik siteler</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Arşivler vb.</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Tiyatro vb.</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vb.</w:t>
            </w:r>
          </w:p>
        </w:tc>
      </w:tr>
      <w:tr w:rsidR="00C228FB" w:rsidRPr="00BA2BB2" w:rsidTr="00C228FB">
        <w:trPr>
          <w:jc w:val="center"/>
        </w:trPr>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Tarihi merkezler</w:t>
            </w: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Sözlü gelenekler</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r>
      <w:tr w:rsidR="00C228FB" w:rsidRPr="00BA2BB2" w:rsidTr="00C228FB">
        <w:trPr>
          <w:jc w:val="center"/>
        </w:trPr>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Yapı grupları</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Geleneksel performansları</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r>
      <w:tr w:rsidR="00C228FB" w:rsidRPr="00BA2BB2" w:rsidTr="00C228FB">
        <w:trPr>
          <w:jc w:val="center"/>
        </w:trPr>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Kültürel peyzajlar</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Sosyal uygulamalar</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r>
      <w:tr w:rsidR="00C228FB" w:rsidRPr="00BA2BB2" w:rsidTr="00C228FB">
        <w:trPr>
          <w:jc w:val="center"/>
        </w:trPr>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Tarihi parklar ve bahçeler</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Teknik bilgi</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r>
      <w:tr w:rsidR="00C228FB" w:rsidRPr="00BA2BB2" w:rsidTr="00C228FB">
        <w:trPr>
          <w:jc w:val="center"/>
        </w:trPr>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Botanik bahçeler</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El sanatları</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r>
      <w:tr w:rsidR="00C228FB" w:rsidRPr="00BA2BB2" w:rsidTr="00C228FB">
        <w:trPr>
          <w:jc w:val="center"/>
        </w:trPr>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Endüstriyel arkeoloji vb.</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Kültürel mekanlar</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r>
      <w:tr w:rsidR="00C228FB" w:rsidRPr="00BA2BB2" w:rsidTr="00C228FB">
        <w:trPr>
          <w:jc w:val="center"/>
        </w:trPr>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c>
          <w:tcPr>
            <w:tcW w:w="0" w:type="auto"/>
            <w:hideMark/>
          </w:tcPr>
          <w:p w:rsidR="00C228FB" w:rsidRPr="00BA2BB2" w:rsidRDefault="006E4C00" w:rsidP="00BA2BB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Dini törenler </w:t>
            </w:r>
            <w:r w:rsidR="00C228FB" w:rsidRPr="00BA2BB2">
              <w:rPr>
                <w:rFonts w:ascii="Times New Roman" w:hAnsi="Times New Roman" w:cs="Times New Roman"/>
                <w:sz w:val="24"/>
                <w:szCs w:val="24"/>
              </w:rPr>
              <w:t>vb</w:t>
            </w:r>
            <w:r>
              <w:rPr>
                <w:rFonts w:ascii="Times New Roman" w:hAnsi="Times New Roman" w:cs="Times New Roman"/>
                <w:sz w:val="24"/>
                <w:szCs w:val="24"/>
              </w:rPr>
              <w:t>.</w:t>
            </w: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r>
      <w:tr w:rsidR="00C228FB" w:rsidRPr="00BA2BB2" w:rsidTr="00C228FB">
        <w:trPr>
          <w:jc w:val="center"/>
        </w:trPr>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c>
          <w:tcPr>
            <w:tcW w:w="0" w:type="auto"/>
            <w:hideMark/>
          </w:tcPr>
          <w:p w:rsidR="00C228FB" w:rsidRPr="00BA2BB2" w:rsidRDefault="00C228FB" w:rsidP="00BA2BB2">
            <w:pPr>
              <w:spacing w:after="0" w:line="360" w:lineRule="auto"/>
              <w:jc w:val="both"/>
              <w:rPr>
                <w:rFonts w:ascii="Times New Roman" w:hAnsi="Times New Roman" w:cs="Times New Roman"/>
                <w:sz w:val="24"/>
                <w:szCs w:val="24"/>
              </w:rPr>
            </w:pPr>
          </w:p>
        </w:tc>
        <w:tc>
          <w:tcPr>
            <w:tcW w:w="0" w:type="auto"/>
          </w:tcPr>
          <w:p w:rsidR="00C228FB" w:rsidRPr="00BA2BB2" w:rsidRDefault="00C228FB" w:rsidP="00BA2BB2">
            <w:pPr>
              <w:spacing w:after="0" w:line="360" w:lineRule="auto"/>
              <w:jc w:val="both"/>
              <w:rPr>
                <w:rFonts w:ascii="Times New Roman" w:hAnsi="Times New Roman" w:cs="Times New Roman"/>
                <w:sz w:val="24"/>
                <w:szCs w:val="24"/>
              </w:rPr>
            </w:pPr>
          </w:p>
        </w:tc>
      </w:tr>
    </w:tbl>
    <w:p w:rsidR="009333D2" w:rsidRPr="002900AE" w:rsidRDefault="00C228FB" w:rsidP="000605CD">
      <w:pPr>
        <w:spacing w:line="360" w:lineRule="auto"/>
        <w:jc w:val="both"/>
        <w:rPr>
          <w:rFonts w:ascii="Times New Roman" w:hAnsi="Times New Roman" w:cs="Times New Roman"/>
          <w:sz w:val="20"/>
          <w:szCs w:val="20"/>
        </w:rPr>
      </w:pPr>
      <w:r w:rsidRPr="000605CD">
        <w:rPr>
          <w:rFonts w:ascii="Times New Roman" w:hAnsi="Times New Roman" w:cs="Times New Roman"/>
          <w:b/>
          <w:sz w:val="20"/>
          <w:szCs w:val="20"/>
        </w:rPr>
        <w:t>Kaynak:</w:t>
      </w:r>
      <w:r w:rsidR="00D94D14">
        <w:rPr>
          <w:rFonts w:ascii="Times New Roman" w:hAnsi="Times New Roman" w:cs="Times New Roman"/>
          <w:b/>
          <w:sz w:val="20"/>
          <w:szCs w:val="20"/>
        </w:rPr>
        <w:t xml:space="preserve"> </w:t>
      </w:r>
      <w:r w:rsidRPr="000605CD">
        <w:rPr>
          <w:rFonts w:ascii="Times New Roman" w:hAnsi="Times New Roman" w:cs="Times New Roman"/>
          <w:sz w:val="20"/>
          <w:szCs w:val="20"/>
        </w:rPr>
        <w:t>Ardemagni and Aslan, 2006: 9</w:t>
      </w:r>
    </w:p>
    <w:p w:rsidR="00C228FB" w:rsidRPr="00BA2BB2" w:rsidRDefault="00C228FB" w:rsidP="006E4C00">
      <w:pPr>
        <w:pStyle w:val="Balk3"/>
        <w:spacing w:before="0"/>
        <w:ind w:firstLine="708"/>
        <w:jc w:val="both"/>
        <w:rPr>
          <w:rFonts w:ascii="Times New Roman" w:hAnsi="Times New Roman" w:cs="Times New Roman"/>
          <w:color w:val="auto"/>
        </w:rPr>
      </w:pPr>
      <w:bookmarkStart w:id="25" w:name="_Toc12186283"/>
      <w:r w:rsidRPr="00BA2BB2">
        <w:rPr>
          <w:rFonts w:ascii="Times New Roman" w:hAnsi="Times New Roman" w:cs="Times New Roman"/>
          <w:color w:val="auto"/>
        </w:rPr>
        <w:t>1.2. Dünyada Müzeciliğin Gelişimi</w:t>
      </w:r>
      <w:bookmarkEnd w:id="25"/>
    </w:p>
    <w:p w:rsidR="00C228FB" w:rsidRPr="00BA2BB2" w:rsidRDefault="00C228FB" w:rsidP="006E4C00">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İnsan yaradılışı gereği merak duyduklarını, kendisinde iyi ya da kötü bir anısı olan şeyleri toplama, koruma ve saklama eğilimine sahiptir. Toplanılan bu tür malzemeler bazen zengin bir koleksiyona dönüşebildiği gibi; bazen de basit bir biriktirmeden öte</w:t>
      </w:r>
      <w:r w:rsidR="004C1B95">
        <w:rPr>
          <w:rFonts w:ascii="Times New Roman" w:hAnsi="Times New Roman" w:cs="Times New Roman"/>
          <w:sz w:val="24"/>
          <w:szCs w:val="24"/>
        </w:rPr>
        <w:t>ye</w:t>
      </w:r>
      <w:r w:rsidRPr="00BA2BB2">
        <w:rPr>
          <w:rFonts w:ascii="Times New Roman" w:hAnsi="Times New Roman" w:cs="Times New Roman"/>
          <w:sz w:val="24"/>
          <w:szCs w:val="24"/>
        </w:rPr>
        <w:t xml:space="preserve"> gidememiştir. İster zevk için, isterse bilinçli olarak yapılsın, bu derleyip toplama eğilimi büyük arkeolojik koleksiyonların, ardından da müzelerin doğmasında e</w:t>
      </w:r>
      <w:r w:rsidR="00D94D14">
        <w:rPr>
          <w:rFonts w:ascii="Times New Roman" w:hAnsi="Times New Roman" w:cs="Times New Roman"/>
          <w:sz w:val="24"/>
          <w:szCs w:val="24"/>
        </w:rPr>
        <w:t xml:space="preserve">n büyük etkendir (Atasoy, 1999: </w:t>
      </w:r>
      <w:r w:rsidRPr="00BA2BB2">
        <w:rPr>
          <w:rFonts w:ascii="Times New Roman" w:hAnsi="Times New Roman" w:cs="Times New Roman"/>
          <w:sz w:val="24"/>
          <w:szCs w:val="24"/>
        </w:rPr>
        <w:t>1).</w:t>
      </w:r>
      <w:r w:rsidR="00D94D14">
        <w:rPr>
          <w:rFonts w:ascii="Times New Roman" w:hAnsi="Times New Roman" w:cs="Times New Roman"/>
          <w:sz w:val="24"/>
          <w:szCs w:val="24"/>
        </w:rPr>
        <w:t xml:space="preserve"> </w:t>
      </w:r>
      <w:r w:rsidRPr="00BA2BB2">
        <w:rPr>
          <w:rFonts w:ascii="Times New Roman" w:hAnsi="Times New Roman" w:cs="Times New Roman"/>
          <w:sz w:val="24"/>
          <w:szCs w:val="24"/>
        </w:rPr>
        <w:t xml:space="preserve">Müzeciliğin ortaya çıkışı Yunan </w:t>
      </w:r>
      <w:r w:rsidR="00EB35AE">
        <w:rPr>
          <w:rFonts w:ascii="Times New Roman" w:hAnsi="Times New Roman" w:cs="Times New Roman"/>
          <w:sz w:val="24"/>
          <w:szCs w:val="24"/>
        </w:rPr>
        <w:t>Klasik Dönem'lerine kadar dayanmaktadı</w:t>
      </w:r>
      <w:r w:rsidRPr="00BA2BB2">
        <w:rPr>
          <w:rFonts w:ascii="Times New Roman" w:hAnsi="Times New Roman" w:cs="Times New Roman"/>
          <w:sz w:val="24"/>
          <w:szCs w:val="24"/>
        </w:rPr>
        <w:t xml:space="preserve">r. Bugün dilimizde de kullanılan ''Müze'' </w:t>
      </w:r>
      <w:r w:rsidRPr="00BA2BB2">
        <w:rPr>
          <w:rFonts w:ascii="Times New Roman" w:hAnsi="Times New Roman" w:cs="Times New Roman"/>
          <w:sz w:val="24"/>
          <w:szCs w:val="24"/>
        </w:rPr>
        <w:lastRenderedPageBreak/>
        <w:t>sözcüğü Grekçe ''Mouseion'' kelimesinden türetilmiş olup, Yunan mitolojisinde Musa (Mousa)'lar (İlham Perileri) adı verilen tanrıçalara adanan tapınak ve Atina'da Musa'lara ayrılan tepe anlamına gelmektedir. Musa kelimesi Yunanca akıl, düşünce ve yar</w:t>
      </w:r>
      <w:r w:rsidR="00EB35AE">
        <w:rPr>
          <w:rFonts w:ascii="Times New Roman" w:hAnsi="Times New Roman" w:cs="Times New Roman"/>
          <w:sz w:val="24"/>
          <w:szCs w:val="24"/>
        </w:rPr>
        <w:t>atıcılık gücü kavramlarını içermektedi</w:t>
      </w:r>
      <w:r w:rsidRPr="00BA2BB2">
        <w:rPr>
          <w:rFonts w:ascii="Times New Roman" w:hAnsi="Times New Roman" w:cs="Times New Roman"/>
          <w:sz w:val="24"/>
          <w:szCs w:val="24"/>
        </w:rPr>
        <w:t>r.  Antik çağın sanat temsilcileri olan Musalar'ın ilk başlarda bir çeşit "sanat evi" şeklinde yorumlanabilecek basit yapıları vardı</w:t>
      </w:r>
      <w:r w:rsidR="000C084E">
        <w:rPr>
          <w:rFonts w:ascii="Times New Roman" w:hAnsi="Times New Roman" w:cs="Times New Roman"/>
          <w:sz w:val="24"/>
          <w:szCs w:val="24"/>
        </w:rPr>
        <w:t>r</w:t>
      </w:r>
      <w:r w:rsidRPr="00BA2BB2">
        <w:rPr>
          <w:rFonts w:ascii="Times New Roman" w:hAnsi="Times New Roman" w:cs="Times New Roman"/>
          <w:sz w:val="24"/>
          <w:szCs w:val="24"/>
        </w:rPr>
        <w:t>. İşte bu yapılar, Musalar'ın yeri manasınd</w:t>
      </w:r>
      <w:r w:rsidR="00C331B3">
        <w:rPr>
          <w:rFonts w:ascii="Times New Roman" w:hAnsi="Times New Roman" w:cs="Times New Roman"/>
          <w:sz w:val="24"/>
          <w:szCs w:val="24"/>
        </w:rPr>
        <w:t>a Mouseion diye anılmış</w:t>
      </w:r>
      <w:r w:rsidRPr="00BA2BB2">
        <w:rPr>
          <w:rFonts w:ascii="Times New Roman" w:hAnsi="Times New Roman" w:cs="Times New Roman"/>
          <w:sz w:val="24"/>
          <w:szCs w:val="24"/>
        </w:rPr>
        <w:t xml:space="preserve"> ve bu amaçla yüksek dağ tepeleri, kutsal</w:t>
      </w:r>
      <w:r w:rsidR="00C331B3">
        <w:rPr>
          <w:rFonts w:ascii="Times New Roman" w:hAnsi="Times New Roman" w:cs="Times New Roman"/>
          <w:sz w:val="24"/>
          <w:szCs w:val="24"/>
        </w:rPr>
        <w:t xml:space="preserve"> korular ve mağaralar kullanılmıştır</w:t>
      </w:r>
      <w:r w:rsidRPr="00BA2BB2">
        <w:rPr>
          <w:rFonts w:ascii="Times New Roman" w:hAnsi="Times New Roman" w:cs="Times New Roman"/>
          <w:sz w:val="24"/>
          <w:szCs w:val="24"/>
        </w:rPr>
        <w:t>. İlk Mouseionlar basit bir sunak ile etraf</w:t>
      </w:r>
      <w:r w:rsidR="000C084E">
        <w:rPr>
          <w:rFonts w:ascii="Times New Roman" w:hAnsi="Times New Roman" w:cs="Times New Roman"/>
          <w:sz w:val="24"/>
          <w:szCs w:val="24"/>
        </w:rPr>
        <w:t>ı çevrili bir alandan oluşmakta</w:t>
      </w:r>
      <w:r w:rsidRPr="00BA2BB2">
        <w:rPr>
          <w:rFonts w:ascii="Times New Roman" w:hAnsi="Times New Roman" w:cs="Times New Roman"/>
          <w:sz w:val="24"/>
          <w:szCs w:val="24"/>
        </w:rPr>
        <w:t>dı</w:t>
      </w:r>
      <w:r w:rsidR="000C084E">
        <w:rPr>
          <w:rFonts w:ascii="Times New Roman" w:hAnsi="Times New Roman" w:cs="Times New Roman"/>
          <w:sz w:val="24"/>
          <w:szCs w:val="24"/>
        </w:rPr>
        <w:t>r</w:t>
      </w:r>
      <w:r w:rsidRPr="00BA2BB2">
        <w:rPr>
          <w:rFonts w:ascii="Times New Roman" w:hAnsi="Times New Roman" w:cs="Times New Roman"/>
          <w:sz w:val="24"/>
          <w:szCs w:val="24"/>
        </w:rPr>
        <w:t xml:space="preserve"> (Yaraş,</w:t>
      </w:r>
      <w:r w:rsidR="00910918">
        <w:rPr>
          <w:rFonts w:ascii="Times New Roman" w:hAnsi="Times New Roman" w:cs="Times New Roman"/>
          <w:sz w:val="24"/>
          <w:szCs w:val="24"/>
        </w:rPr>
        <w:t xml:space="preserve"> </w:t>
      </w:r>
      <w:r w:rsidRPr="00BA2BB2">
        <w:rPr>
          <w:rFonts w:ascii="Times New Roman" w:hAnsi="Times New Roman" w:cs="Times New Roman"/>
          <w:sz w:val="24"/>
          <w:szCs w:val="24"/>
        </w:rPr>
        <w:t>1994:</w:t>
      </w:r>
      <w:r w:rsidR="00D94D14">
        <w:rPr>
          <w:rFonts w:ascii="Times New Roman" w:hAnsi="Times New Roman" w:cs="Times New Roman"/>
          <w:sz w:val="24"/>
          <w:szCs w:val="24"/>
        </w:rPr>
        <w:t xml:space="preserve"> </w:t>
      </w:r>
      <w:r w:rsidRPr="00BA2BB2">
        <w:rPr>
          <w:rFonts w:ascii="Times New Roman" w:hAnsi="Times New Roman" w:cs="Times New Roman"/>
          <w:sz w:val="24"/>
          <w:szCs w:val="24"/>
        </w:rPr>
        <w:t xml:space="preserve">19; </w:t>
      </w:r>
      <w:r w:rsidRPr="00BA2BB2">
        <w:rPr>
          <w:rFonts w:ascii="Times New Roman" w:hAnsi="Times New Roman" w:cs="Times New Roman"/>
          <w:bCs/>
          <w:sz w:val="24"/>
          <w:szCs w:val="24"/>
        </w:rPr>
        <w:t>Gerçek, 1999: 1).</w:t>
      </w:r>
      <w:r w:rsidR="00910918">
        <w:rPr>
          <w:rFonts w:ascii="Times New Roman" w:hAnsi="Times New Roman" w:cs="Times New Roman"/>
          <w:bCs/>
          <w:sz w:val="24"/>
          <w:szCs w:val="24"/>
        </w:rPr>
        <w:t xml:space="preserve"> </w:t>
      </w:r>
      <w:r w:rsidRPr="00BA2BB2">
        <w:rPr>
          <w:rFonts w:ascii="Times New Roman" w:hAnsi="Times New Roman" w:cs="Times New Roman"/>
          <w:sz w:val="24"/>
          <w:szCs w:val="24"/>
        </w:rPr>
        <w:t>Mouseionlar, ilk olarak felsefi düşüncenin üretildiği ve bilimsel tartışmanın yapıldığı, entellektüel insanların toplanma yeri haline gelince, bu yapıların içi daha bir özenle düzenlenerek pek çok sanat eseri sergilenmeye başlanmıştı</w:t>
      </w:r>
      <w:r w:rsidR="00D94D14">
        <w:rPr>
          <w:rFonts w:ascii="Times New Roman" w:hAnsi="Times New Roman" w:cs="Times New Roman"/>
          <w:sz w:val="24"/>
          <w:szCs w:val="24"/>
        </w:rPr>
        <w:t>r (Atagök, 2010: 8; Yaraş, 1994</w:t>
      </w:r>
      <w:r w:rsidRPr="00BA2BB2">
        <w:rPr>
          <w:rFonts w:ascii="Times New Roman" w:hAnsi="Times New Roman" w:cs="Times New Roman"/>
          <w:sz w:val="24"/>
          <w:szCs w:val="24"/>
        </w:rPr>
        <w:t>: 19).</w:t>
      </w:r>
    </w:p>
    <w:p w:rsidR="00C228FB" w:rsidRPr="00BA2BB2" w:rsidRDefault="00C228FB" w:rsidP="00D94D14">
      <w:pPr>
        <w:pStyle w:val="Default"/>
        <w:spacing w:line="360" w:lineRule="auto"/>
        <w:ind w:firstLine="709"/>
        <w:jc w:val="both"/>
        <w:rPr>
          <w:color w:val="auto"/>
        </w:rPr>
      </w:pPr>
      <w:r w:rsidRPr="00BA2BB2">
        <w:rPr>
          <w:color w:val="auto"/>
        </w:rPr>
        <w:t>Yunanlılar ve Romalılar müzeyi bugün kullandıklarımızdan farklı olarak düşünmelerine rağmen, antik dünya estetik, tarihi, dini ya da büyülü öneme sahip oldukları için değerli eşya koleksiyonlarına sahipti</w:t>
      </w:r>
      <w:r w:rsidR="000C084E">
        <w:rPr>
          <w:color w:val="auto"/>
        </w:rPr>
        <w:t>r</w:t>
      </w:r>
      <w:r w:rsidRPr="00BA2BB2">
        <w:rPr>
          <w:color w:val="auto"/>
        </w:rPr>
        <w:t>. Yunan tapınaklarında, halk için acil durumlarda harcanabilecek külçeler, gümüş ve bronz nesneler, heykeller ve heykelcikler, resimler ve adak için ayrılmış altınlar mevcuttu</w:t>
      </w:r>
      <w:r w:rsidR="000C084E">
        <w:rPr>
          <w:color w:val="auto"/>
        </w:rPr>
        <w:t>r</w:t>
      </w:r>
      <w:r w:rsidRPr="00BA2BB2">
        <w:rPr>
          <w:color w:val="auto"/>
        </w:rPr>
        <w:t>. Ayrıca bu tapınaklarda  sanat galerilerinin ilk örneği sayılan ve halka açık olan ''Pinakothek'' adı verilen  resim koleksiyonları da vardı</w:t>
      </w:r>
      <w:r w:rsidR="000C084E">
        <w:rPr>
          <w:color w:val="auto"/>
        </w:rPr>
        <w:t>r</w:t>
      </w:r>
      <w:r w:rsidRPr="00BA2BB2">
        <w:rPr>
          <w:color w:val="auto"/>
        </w:rPr>
        <w:t xml:space="preserve"> (Alexander and Alexander, 2017: 4).</w:t>
      </w:r>
    </w:p>
    <w:p w:rsidR="00C228FB" w:rsidRPr="00C13140" w:rsidRDefault="00C228FB" w:rsidP="00C13140">
      <w:pPr>
        <w:pStyle w:val="Default"/>
        <w:spacing w:line="360" w:lineRule="auto"/>
        <w:ind w:firstLine="709"/>
        <w:jc w:val="both"/>
        <w:rPr>
          <w:b/>
          <w:color w:val="auto"/>
        </w:rPr>
      </w:pPr>
      <w:r w:rsidRPr="00BA2BB2">
        <w:rPr>
          <w:color w:val="auto"/>
        </w:rPr>
        <w:t>Orta Çağ Avrupası'nda günümüzdeki manada bir müze kurma ve sergileme düşüncesi yoktu</w:t>
      </w:r>
      <w:r w:rsidR="000C084E">
        <w:rPr>
          <w:color w:val="auto"/>
        </w:rPr>
        <w:t>r</w:t>
      </w:r>
      <w:r w:rsidRPr="00BA2BB2">
        <w:rPr>
          <w:color w:val="auto"/>
        </w:rPr>
        <w:t>. Bu çağda, savaşlardan ve özellikle Haçlı Seferleri sonucunda getirilen yağmalanmış eserler, seyyahların ve tüccarların getirdikleri ilginç eşyalar krallar ve derebeyler tarafından sahipleniliyor ve biriktiriliyordu. Çoğu kültürel nesne varlıklı kişiler tarafından kendi kalelerinde ya da kil</w:t>
      </w:r>
      <w:r w:rsidR="000C084E">
        <w:rPr>
          <w:color w:val="auto"/>
        </w:rPr>
        <w:t>ise ve manastırlarda tutulmaktadır</w:t>
      </w:r>
      <w:r w:rsidRPr="00BA2BB2">
        <w:rPr>
          <w:color w:val="auto"/>
        </w:rPr>
        <w:t xml:space="preserve">. Katolik Kilisesi, halka açık olarak dinsel eşyalar ve kutsal emanetler içeren devasa katedraller </w:t>
      </w:r>
      <w:r w:rsidR="000C084E">
        <w:rPr>
          <w:color w:val="auto"/>
        </w:rPr>
        <w:t>inşa etmiştir</w:t>
      </w:r>
      <w:r w:rsidRPr="00BA2BB2">
        <w:rPr>
          <w:color w:val="auto"/>
        </w:rPr>
        <w:t>. Böylece Orta Çağda kiliseler, bir anlamda antik dönemde tapınakların gördüğü ''eserlerin korunması ve saklanması'' görevini üstlenmişlerdi</w:t>
      </w:r>
      <w:r w:rsidR="000C084E">
        <w:rPr>
          <w:color w:val="auto"/>
        </w:rPr>
        <w:t>r</w:t>
      </w:r>
      <w:r w:rsidRPr="00BA2BB2">
        <w:rPr>
          <w:color w:val="auto"/>
        </w:rPr>
        <w:t>. Yine 16. yy.'da sanat eserlerinin korunduğu ve sergilendiği museo ve galeriler kurulmaya başlamıştır. Bunların en tanınmışı Floransa'daki Uffizi Sarayı'nın üst katında 1581 yılında yaptırılan Uffizi Galerisi'dir. 17. yy.'ın sonlarında bilimsel yöntemin ve Aydınlanma Dönemi felsefesinin gelişimi ilk müzelerin oluşmasını sağlamıştır. Bu müzeler küçüktü, genelli</w:t>
      </w:r>
      <w:r w:rsidR="009669E9">
        <w:rPr>
          <w:color w:val="auto"/>
        </w:rPr>
        <w:t>kle bir üniversiteye bağlı olarak hizmet vermektedir</w:t>
      </w:r>
      <w:r w:rsidRPr="00BA2BB2">
        <w:rPr>
          <w:color w:val="auto"/>
        </w:rPr>
        <w:t xml:space="preserve"> (1683'te kurulan Oxford Üniversitesindeki Ashmolean Müzesi gibi) ve bilimsel çalışmada kullanılmak üzere </w:t>
      </w:r>
      <w:r w:rsidRPr="00BA2BB2">
        <w:rPr>
          <w:color w:val="auto"/>
        </w:rPr>
        <w:lastRenderedPageBreak/>
        <w:t>bitki ve hayvan örn</w:t>
      </w:r>
      <w:r w:rsidR="009669E9">
        <w:rPr>
          <w:color w:val="auto"/>
        </w:rPr>
        <w:t>ekleri koleksiyonları içermektedir</w:t>
      </w:r>
      <w:r w:rsidRPr="00BA2BB2">
        <w:rPr>
          <w:color w:val="auto"/>
        </w:rPr>
        <w:t xml:space="preserve"> (Yücel, 1999:</w:t>
      </w:r>
      <w:r w:rsidR="00CD013F">
        <w:rPr>
          <w:color w:val="auto"/>
        </w:rPr>
        <w:t xml:space="preserve"> </w:t>
      </w:r>
      <w:r w:rsidRPr="00BA2BB2">
        <w:rPr>
          <w:color w:val="auto"/>
        </w:rPr>
        <w:t xml:space="preserve">20; Alexander and Alexander, 2017: 4; Keleş, 2003: 3; </w:t>
      </w:r>
      <w:r w:rsidRPr="00BA2BB2">
        <w:rPr>
          <w:bCs/>
          <w:color w:val="auto"/>
        </w:rPr>
        <w:t>Gerçek, 1999: 4).</w:t>
      </w:r>
    </w:p>
    <w:p w:rsidR="009333D2" w:rsidRDefault="00C228FB" w:rsidP="00536FFD">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İkinci Dünya Savaşı'ndan sonra, birçok Avrupa ülkesinin eski kolonileri tarafından bağımsızlık aranırken, Kuzey Afrika, Güney Amerika ve Asya'daki pek çok ülke ulusal</w:t>
      </w:r>
      <w:r w:rsidR="009669E9">
        <w:rPr>
          <w:rFonts w:ascii="Times New Roman" w:hAnsi="Times New Roman" w:cs="Times New Roman"/>
          <w:sz w:val="24"/>
          <w:szCs w:val="24"/>
        </w:rPr>
        <w:t xml:space="preserve"> müzelerini geliştirmeye başlamıştır</w:t>
      </w:r>
      <w:r w:rsidRPr="00BA2BB2">
        <w:rPr>
          <w:rFonts w:ascii="Times New Roman" w:hAnsi="Times New Roman" w:cs="Times New Roman"/>
          <w:sz w:val="24"/>
          <w:szCs w:val="24"/>
        </w:rPr>
        <w:t>. Bunlar 1930’larda başlayan müzelerin küreselleşm</w:t>
      </w:r>
      <w:r w:rsidR="009669E9">
        <w:rPr>
          <w:rFonts w:ascii="Times New Roman" w:hAnsi="Times New Roman" w:cs="Times New Roman"/>
          <w:sz w:val="24"/>
          <w:szCs w:val="24"/>
        </w:rPr>
        <w:t>eye olan eğilimini devam ettirmiştir</w:t>
      </w:r>
      <w:r w:rsidRPr="00BA2BB2">
        <w:rPr>
          <w:rFonts w:ascii="Times New Roman" w:hAnsi="Times New Roman" w:cs="Times New Roman"/>
          <w:sz w:val="24"/>
          <w:szCs w:val="24"/>
        </w:rPr>
        <w:t xml:space="preserve"> (Cable, 2012: 14). 21. yüzyılla birlikte müzeler, daha fazla ne yapmaları konusunu göz önünde bulundurarak toplumla etkin bir şekilde iletişim kurma konusuna yoğunlaşmıştır. Müz</w:t>
      </w:r>
      <w:r w:rsidR="00D70D36">
        <w:rPr>
          <w:rFonts w:ascii="Times New Roman" w:hAnsi="Times New Roman" w:cs="Times New Roman"/>
          <w:sz w:val="24"/>
          <w:szCs w:val="24"/>
        </w:rPr>
        <w:t>e izleyicisinin dikkatini çekme</w:t>
      </w:r>
      <w:r w:rsidRPr="00BA2BB2">
        <w:rPr>
          <w:rFonts w:ascii="Times New Roman" w:hAnsi="Times New Roman" w:cs="Times New Roman"/>
          <w:sz w:val="24"/>
          <w:szCs w:val="24"/>
        </w:rPr>
        <w:t xml:space="preserve"> konusunda ciddi araştırmalar yapılmaktadır. Böylelikle müzenin 21. yüzyıldaki işlev ve amaçları yeniden gözden geçirilerek eşitlikçi, adil belirli bir kesimi temsil ettiği düşünülen bir yaklaşımdan uzak kurumlar haline gelmiştir (Okan, 2015: 196).</w:t>
      </w:r>
    </w:p>
    <w:p w:rsidR="00536FFD" w:rsidRPr="002900AE" w:rsidRDefault="00536FFD" w:rsidP="00536FFD">
      <w:pPr>
        <w:spacing w:after="0" w:line="360" w:lineRule="auto"/>
        <w:ind w:firstLine="709"/>
        <w:jc w:val="both"/>
        <w:rPr>
          <w:rFonts w:ascii="Times New Roman" w:hAnsi="Times New Roman" w:cs="Times New Roman"/>
          <w:sz w:val="24"/>
          <w:szCs w:val="24"/>
        </w:rPr>
      </w:pPr>
    </w:p>
    <w:p w:rsidR="00C228FB" w:rsidRPr="009F5AEB" w:rsidRDefault="006462A1" w:rsidP="00536FFD">
      <w:pPr>
        <w:pStyle w:val="Balk3"/>
        <w:ind w:firstLine="0"/>
        <w:jc w:val="both"/>
        <w:rPr>
          <w:rFonts w:ascii="Times New Roman" w:hAnsi="Times New Roman" w:cs="Times New Roman"/>
          <w:color w:val="auto"/>
        </w:rPr>
      </w:pPr>
      <w:r>
        <w:rPr>
          <w:rFonts w:ascii="Times New Roman" w:hAnsi="Times New Roman" w:cs="Times New Roman"/>
          <w:color w:val="auto"/>
        </w:rPr>
        <w:tab/>
      </w:r>
      <w:bookmarkStart w:id="26" w:name="_Toc12186284"/>
      <w:r w:rsidR="00C228FB" w:rsidRPr="00BA2BB2">
        <w:rPr>
          <w:rFonts w:ascii="Times New Roman" w:hAnsi="Times New Roman" w:cs="Times New Roman"/>
          <w:color w:val="auto"/>
        </w:rPr>
        <w:t>1.3. Müze Tanımları</w:t>
      </w:r>
      <w:bookmarkEnd w:id="26"/>
    </w:p>
    <w:p w:rsidR="00C228FB" w:rsidRPr="00BA2BB2" w:rsidRDefault="00C228FB" w:rsidP="006E4C00">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Günümüzde, müzelerin yeni sorumluluklarıyla müze tanımlaması oldukça genişlemiştir. Müze artık eğitim ve kültür konularında aktif bir aracı kurumdur. Yeni müze tanımlarında, sahip olduğu objeler ve koleksiyonlar yanında, müzelerin üstlendikleri sanat ve kültür çalışmalarından da söz edilmektedir. Müzeler, geçmiş dönemdeki medeniyetlerin, tarihi eserlerin ve sanat eserlerinin sadece teşhir olanaklarının ötesinde olduğunu işaret ederek, psikoloji, sosyoloji ve tarih gibi farklı birçok alanla ve eğitim kurumlarıyla ortak çalışan bir kurum olmuştur (Poroy, 2015: 15).</w:t>
      </w:r>
      <w:r w:rsidR="00227E13">
        <w:rPr>
          <w:rFonts w:ascii="Times New Roman" w:hAnsi="Times New Roman" w:cs="Times New Roman"/>
          <w:sz w:val="24"/>
          <w:szCs w:val="24"/>
        </w:rPr>
        <w:t xml:space="preserve"> </w:t>
      </w:r>
      <w:r w:rsidRPr="00BA2BB2">
        <w:rPr>
          <w:rFonts w:ascii="Times New Roman" w:hAnsi="Times New Roman" w:cs="Times New Roman"/>
          <w:sz w:val="24"/>
          <w:szCs w:val="24"/>
        </w:rPr>
        <w:t>Geçmiş yıllardaki eserlerin toplanması, depo edilmesi ve uygun olanların sergilenmesi şeklindeki arşivleme ve kütüphanecilik mantığındaki müzecilik anlayışı yerini daha modern müze anlayışına bırakmaktadır (Kervankiran, 2014: 9). Bu anlayışla yapılan bazı tanımlamalar aşağıda verilmiştir.</w:t>
      </w:r>
    </w:p>
    <w:p w:rsidR="00C228FB" w:rsidRPr="00BA2BB2" w:rsidRDefault="00C228FB" w:rsidP="00D94D14">
      <w:pPr>
        <w:autoSpaceDE w:val="0"/>
        <w:autoSpaceDN w:val="0"/>
        <w:adjustRightInd w:val="0"/>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 xml:space="preserve">24 Ağustos 2007 tarihinde Viyana'daki 22. Genel Kurul tarafından kabul edilen </w:t>
      </w:r>
      <w:r w:rsidR="00465685" w:rsidRPr="00BA2BB2">
        <w:rPr>
          <w:rFonts w:ascii="Times New Roman" w:hAnsi="Times New Roman" w:cs="Times New Roman"/>
          <w:color w:val="000000" w:themeColor="text1"/>
          <w:sz w:val="24"/>
          <w:szCs w:val="24"/>
        </w:rPr>
        <w:t>International Council of Museums (ICOM)</w:t>
      </w:r>
      <w:r w:rsidR="00227E13">
        <w:rPr>
          <w:rFonts w:ascii="Times New Roman" w:hAnsi="Times New Roman" w:cs="Times New Roman"/>
          <w:color w:val="000000" w:themeColor="text1"/>
          <w:sz w:val="24"/>
          <w:szCs w:val="24"/>
        </w:rPr>
        <w:t xml:space="preserve"> </w:t>
      </w:r>
      <w:r w:rsidRPr="00BA2BB2">
        <w:rPr>
          <w:rFonts w:ascii="Times New Roman" w:hAnsi="Times New Roman" w:cs="Times New Roman"/>
          <w:sz w:val="24"/>
          <w:szCs w:val="24"/>
        </w:rPr>
        <w:t>Tüzüğüne göre:</w:t>
      </w:r>
    </w:p>
    <w:p w:rsidR="00C228FB" w:rsidRPr="00BA2BB2" w:rsidRDefault="009669E9" w:rsidP="00BA2BB2">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228FB" w:rsidRPr="00BA2BB2">
        <w:rPr>
          <w:rFonts w:ascii="Times New Roman" w:hAnsi="Times New Roman" w:cs="Times New Roman"/>
          <w:sz w:val="24"/>
          <w:szCs w:val="24"/>
        </w:rPr>
        <w:t xml:space="preserve">Bir müze, toplumun ve gelişiminin hizmetinde olan, insanlığın ve çevresinin eğitim, çalışma ve yararlanma amaçları için somut ve somut olmayan mirasını edinen, muhafaza eden, araştıran, bildiren ve sergileyen halka açık, kâr amacı gütmeyen, kalıcı bir kurumdur. Müzeler, hem doğal hem de kültürel olarak çeşitli miras depolarıdır ve bu kurumlar bir topluluğun sosyokültürel </w:t>
      </w:r>
      <w:r>
        <w:rPr>
          <w:rFonts w:ascii="Times New Roman" w:hAnsi="Times New Roman" w:cs="Times New Roman"/>
          <w:sz w:val="24"/>
          <w:szCs w:val="24"/>
        </w:rPr>
        <w:t>gelişimine önemli katkı sağlamaktadı</w:t>
      </w:r>
      <w:r w:rsidR="00C228FB" w:rsidRPr="00BA2BB2">
        <w:rPr>
          <w:rFonts w:ascii="Times New Roman" w:hAnsi="Times New Roman" w:cs="Times New Roman"/>
          <w:sz w:val="24"/>
          <w:szCs w:val="24"/>
        </w:rPr>
        <w:t xml:space="preserve">r. Müzeler, barındırdıkları ve sergiledikleri nesneler ve koleksiyonlar aracılığıyla bölgesel, eyalet ve </w:t>
      </w:r>
      <w:r w:rsidR="00C228FB" w:rsidRPr="00BA2BB2">
        <w:rPr>
          <w:rFonts w:ascii="Times New Roman" w:hAnsi="Times New Roman" w:cs="Times New Roman"/>
          <w:sz w:val="24"/>
          <w:szCs w:val="24"/>
        </w:rPr>
        <w:lastRenderedPageBreak/>
        <w:t>ulusal kimliklere katkı</w:t>
      </w:r>
      <w:r>
        <w:rPr>
          <w:rFonts w:ascii="Times New Roman" w:hAnsi="Times New Roman" w:cs="Times New Roman"/>
          <w:sz w:val="24"/>
          <w:szCs w:val="24"/>
        </w:rPr>
        <w:t>da bulunmaktadı</w:t>
      </w:r>
      <w:r w:rsidR="00C228FB" w:rsidRPr="00BA2BB2">
        <w:rPr>
          <w:rFonts w:ascii="Times New Roman" w:hAnsi="Times New Roman" w:cs="Times New Roman"/>
          <w:sz w:val="24"/>
          <w:szCs w:val="24"/>
        </w:rPr>
        <w:t>r (National Disaster Management Guidelines, 2017).</w:t>
      </w:r>
    </w:p>
    <w:p w:rsidR="00C228FB" w:rsidRPr="00BA2BB2" w:rsidRDefault="00C228FB" w:rsidP="00D94D14">
      <w:pPr>
        <w:spacing w:after="0" w:line="360" w:lineRule="auto"/>
        <w:ind w:firstLine="709"/>
        <w:jc w:val="both"/>
        <w:rPr>
          <w:rFonts w:ascii="Times New Roman" w:hAnsi="Times New Roman" w:cs="Times New Roman"/>
          <w:b/>
          <w:sz w:val="24"/>
          <w:szCs w:val="24"/>
        </w:rPr>
      </w:pPr>
      <w:r w:rsidRPr="00BA2BB2">
        <w:rPr>
          <w:rFonts w:ascii="Times New Roman" w:hAnsi="Times New Roman" w:cs="Times New Roman"/>
          <w:sz w:val="24"/>
          <w:szCs w:val="24"/>
        </w:rPr>
        <w:t>İngiltere Müzeler Birliği müzeyi; kamu yararı için maddi kanıtları ve ilgili bilgileri toplayan, belgeleyen, koruyan, sergileyen ve yorumlayan bir kurum olarak tanımlarken, Amerikan Müzeler Birliği; esasen geçici sergiler yapmak için mevcut olmayan, halka açık ve halk yararına yönetilen, federal ve eyalet gelir vergisinden muaf, sanatsal, bilimsel (canlı veya cansız), tarihsel ve teknolojik materyaller de dahil olmak üzere, koruma, çalışma, yorumlama ve halkın öğrenimi amacıyla eğitimsel ve kültürel örneklerin sergilendiği, kar amacı gütmeyen, yerleşik bir kurum olarak tanı</w:t>
      </w:r>
      <w:r w:rsidR="00A31A1D">
        <w:rPr>
          <w:rFonts w:ascii="Times New Roman" w:hAnsi="Times New Roman" w:cs="Times New Roman"/>
          <w:sz w:val="24"/>
          <w:szCs w:val="24"/>
        </w:rPr>
        <w:t>mlamaktadır (Ambrose and Paine</w:t>
      </w:r>
      <w:r w:rsidRPr="00BA2BB2">
        <w:rPr>
          <w:rFonts w:ascii="Times New Roman" w:hAnsi="Times New Roman" w:cs="Times New Roman"/>
          <w:sz w:val="24"/>
          <w:szCs w:val="24"/>
        </w:rPr>
        <w:t>, 2018: 8).</w:t>
      </w:r>
    </w:p>
    <w:p w:rsidR="00C228FB" w:rsidRPr="00BA2BB2" w:rsidRDefault="00C228FB" w:rsidP="00D94D14">
      <w:pPr>
        <w:spacing w:after="0" w:line="360" w:lineRule="auto"/>
        <w:ind w:firstLine="709"/>
        <w:jc w:val="both"/>
        <w:rPr>
          <w:rFonts w:ascii="Times New Roman" w:hAnsi="Times New Roman" w:cs="Times New Roman"/>
          <w:b/>
          <w:sz w:val="24"/>
          <w:szCs w:val="24"/>
        </w:rPr>
      </w:pPr>
      <w:r w:rsidRPr="00BA2BB2">
        <w:rPr>
          <w:rFonts w:ascii="Times New Roman" w:hAnsi="Times New Roman" w:cs="Times New Roman"/>
          <w:sz w:val="24"/>
          <w:szCs w:val="24"/>
        </w:rPr>
        <w:t xml:space="preserve">1990 yılında yürürlüğe giren Kültür ve Turizm Bakanlığı Müzeler İç Hizmetler Yönetmeliği’nin 4. Maddesinde müze; </w:t>
      </w:r>
      <w:r w:rsidRPr="00BA2BB2">
        <w:rPr>
          <w:rFonts w:ascii="Times New Roman" w:hAnsi="Times New Roman" w:cs="Times New Roman"/>
          <w:i/>
          <w:iCs/>
          <w:sz w:val="24"/>
          <w:szCs w:val="24"/>
        </w:rPr>
        <w:t xml:space="preserve">“kültür varlıklarını tespit eden, ilmi metotlarla açığa çıkaran, inceleyen, değerlendiren, koruyan, tanıtan, sürekli ve geçici olarak sergileyen, halkın kültür ve tabiat varlıkları konusundaki eğitimini, bedii zevkini yükselten, dünya görüşünü geliştirmede tesirli olan daimi kuruluş” </w:t>
      </w:r>
      <w:r w:rsidRPr="00BA2BB2">
        <w:rPr>
          <w:rFonts w:ascii="Times New Roman" w:hAnsi="Times New Roman" w:cs="Times New Roman"/>
          <w:sz w:val="24"/>
          <w:szCs w:val="24"/>
        </w:rPr>
        <w:t xml:space="preserve">şeklinde </w:t>
      </w:r>
      <w:r w:rsidR="009669E9" w:rsidRPr="00BA2BB2">
        <w:rPr>
          <w:rFonts w:ascii="Times New Roman" w:hAnsi="Times New Roman" w:cs="Times New Roman"/>
          <w:sz w:val="24"/>
          <w:szCs w:val="24"/>
        </w:rPr>
        <w:t>tanımlamaktadır</w:t>
      </w:r>
      <w:r w:rsidRPr="00BA2BB2">
        <w:rPr>
          <w:rFonts w:ascii="Times New Roman" w:hAnsi="Times New Roman" w:cs="Times New Roman"/>
          <w:sz w:val="24"/>
          <w:szCs w:val="24"/>
        </w:rPr>
        <w:t>.</w:t>
      </w:r>
    </w:p>
    <w:p w:rsidR="000605CD" w:rsidRDefault="00465685" w:rsidP="000605CD">
      <w:pPr>
        <w:autoSpaceDE w:val="0"/>
        <w:autoSpaceDN w:val="0"/>
        <w:adjustRightInd w:val="0"/>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ICOM</w:t>
      </w:r>
      <w:r w:rsidR="00C228FB" w:rsidRPr="00BA2BB2">
        <w:rPr>
          <w:rFonts w:ascii="Times New Roman" w:hAnsi="Times New Roman" w:cs="Times New Roman"/>
          <w:sz w:val="24"/>
          <w:szCs w:val="24"/>
        </w:rPr>
        <w:t xml:space="preserve"> Türkiye Milli Komitesi Yönetmeliği'nin 4 üncü maddesinde ise müze, "</w:t>
      </w:r>
      <w:r w:rsidR="00C228FB" w:rsidRPr="00BA2BB2">
        <w:rPr>
          <w:rFonts w:ascii="Times New Roman" w:hAnsi="Times New Roman" w:cs="Times New Roman"/>
          <w:i/>
          <w:iCs/>
          <w:sz w:val="24"/>
          <w:szCs w:val="24"/>
        </w:rPr>
        <w:t>Kültür eserlerini koruyan ve bu eserleri etüd, eğitim ve bedii zevki yükseltme amacıyla toplu halde teşhir eden, kamu yararına çalışan, sanata, ilme sağlığa, teknolojiye ait koleksiyonları bulunan müesseseler</w:t>
      </w:r>
      <w:r w:rsidR="00C228FB" w:rsidRPr="00BA2BB2">
        <w:rPr>
          <w:rFonts w:ascii="Times New Roman" w:hAnsi="Times New Roman" w:cs="Times New Roman"/>
          <w:sz w:val="24"/>
          <w:szCs w:val="24"/>
        </w:rPr>
        <w:t>" olarak ifade edilmiştir. Bahsi geçen Yönetmeliğin 5 inci maddesinde "</w:t>
      </w:r>
      <w:r w:rsidR="00C228FB" w:rsidRPr="00BA2BB2">
        <w:rPr>
          <w:rFonts w:ascii="Times New Roman" w:hAnsi="Times New Roman" w:cs="Times New Roman"/>
          <w:i/>
          <w:iCs/>
          <w:sz w:val="24"/>
          <w:szCs w:val="24"/>
        </w:rPr>
        <w:t xml:space="preserve">Daimi teşhir bölümleri bulunan kütüphaneler ve arşiv merkezleri, resmi şekilde halkın ziyaretine açık bulunan tarihi anıtlar, tarihi anıtlara ait binaların kısım veya müştemilatı, tarihi, arkeolojik tabii önemi haiz mevkiler ve parklar, nebatat ve hayvanat bahçeleri, akvaryumlar ve benzeri teşekküller bu tarife girer.'" </w:t>
      </w:r>
      <w:r w:rsidR="00C228FB" w:rsidRPr="00BA2BB2">
        <w:rPr>
          <w:rFonts w:ascii="Times New Roman" w:hAnsi="Times New Roman" w:cs="Times New Roman"/>
          <w:sz w:val="24"/>
          <w:szCs w:val="24"/>
        </w:rPr>
        <w:t>denilerek müze tanımının sınırları genişletilmiştir.</w:t>
      </w:r>
    </w:p>
    <w:p w:rsidR="000605CD" w:rsidRPr="000605CD" w:rsidRDefault="000605CD" w:rsidP="000605CD">
      <w:pPr>
        <w:autoSpaceDE w:val="0"/>
        <w:autoSpaceDN w:val="0"/>
        <w:adjustRightInd w:val="0"/>
        <w:spacing w:after="0" w:line="360" w:lineRule="auto"/>
        <w:ind w:firstLine="709"/>
        <w:jc w:val="both"/>
        <w:rPr>
          <w:rFonts w:ascii="Times New Roman" w:hAnsi="Times New Roman" w:cs="Times New Roman"/>
          <w:sz w:val="24"/>
          <w:szCs w:val="24"/>
        </w:rPr>
      </w:pPr>
    </w:p>
    <w:p w:rsidR="00C228FB" w:rsidRDefault="000605CD" w:rsidP="000605CD">
      <w:pPr>
        <w:pStyle w:val="Balk3"/>
        <w:ind w:firstLine="0"/>
        <w:jc w:val="both"/>
        <w:rPr>
          <w:rFonts w:ascii="Times New Roman" w:hAnsi="Times New Roman" w:cs="Times New Roman"/>
          <w:color w:val="auto"/>
        </w:rPr>
      </w:pPr>
      <w:r>
        <w:rPr>
          <w:rFonts w:ascii="Times New Roman" w:hAnsi="Times New Roman" w:cs="Times New Roman"/>
          <w:color w:val="auto"/>
        </w:rPr>
        <w:tab/>
      </w:r>
      <w:bookmarkStart w:id="27" w:name="_Toc12186285"/>
      <w:r w:rsidR="00C228FB" w:rsidRPr="00BA2BB2">
        <w:rPr>
          <w:rFonts w:ascii="Times New Roman" w:hAnsi="Times New Roman" w:cs="Times New Roman"/>
          <w:color w:val="auto"/>
        </w:rPr>
        <w:t>1.4. Türkiye'de Müzeciliğin Gelişimi</w:t>
      </w:r>
      <w:bookmarkEnd w:id="27"/>
    </w:p>
    <w:p w:rsidR="00536FFD" w:rsidRPr="00536FFD" w:rsidRDefault="00536FFD" w:rsidP="00536FFD">
      <w:pPr>
        <w:spacing w:after="0"/>
      </w:pPr>
    </w:p>
    <w:p w:rsidR="00C228FB" w:rsidRPr="00BA2BB2" w:rsidRDefault="006462A1" w:rsidP="00536FFD">
      <w:pPr>
        <w:pStyle w:val="Balk4"/>
        <w:spacing w:before="0"/>
        <w:jc w:val="both"/>
        <w:rPr>
          <w:rFonts w:ascii="Times New Roman" w:hAnsi="Times New Roman" w:cs="Times New Roman"/>
          <w:b/>
          <w:i w:val="0"/>
          <w:color w:val="auto"/>
          <w:sz w:val="24"/>
          <w:szCs w:val="24"/>
        </w:rPr>
      </w:pPr>
      <w:r>
        <w:rPr>
          <w:rFonts w:ascii="Times New Roman" w:hAnsi="Times New Roman" w:cs="Times New Roman"/>
          <w:b/>
          <w:i w:val="0"/>
          <w:color w:val="auto"/>
          <w:sz w:val="24"/>
          <w:szCs w:val="24"/>
        </w:rPr>
        <w:tab/>
      </w:r>
      <w:r w:rsidR="00C228FB" w:rsidRPr="00BA2BB2">
        <w:rPr>
          <w:rFonts w:ascii="Times New Roman" w:hAnsi="Times New Roman" w:cs="Times New Roman"/>
          <w:b/>
          <w:i w:val="0"/>
          <w:color w:val="auto"/>
          <w:sz w:val="24"/>
          <w:szCs w:val="24"/>
        </w:rPr>
        <w:t>1.4.1 Osmanlı Dönemi</w:t>
      </w:r>
    </w:p>
    <w:p w:rsidR="00C228FB" w:rsidRPr="009F5AEB" w:rsidRDefault="00C228FB" w:rsidP="006E4C00">
      <w:pPr>
        <w:autoSpaceDE w:val="0"/>
        <w:autoSpaceDN w:val="0"/>
        <w:adjustRightInd w:val="0"/>
        <w:spacing w:after="0" w:line="360" w:lineRule="auto"/>
        <w:ind w:firstLine="708"/>
        <w:jc w:val="both"/>
        <w:rPr>
          <w:rFonts w:ascii="Times New Roman" w:hAnsi="Times New Roman" w:cs="Times New Roman"/>
          <w:b/>
          <w:bCs/>
          <w:sz w:val="24"/>
          <w:szCs w:val="24"/>
        </w:rPr>
      </w:pPr>
      <w:r w:rsidRPr="00BA2BB2">
        <w:rPr>
          <w:rFonts w:ascii="Times New Roman" w:eastAsia="TimesNewRoman" w:hAnsi="Times New Roman" w:cs="Times New Roman"/>
          <w:sz w:val="24"/>
          <w:szCs w:val="24"/>
        </w:rPr>
        <w:t xml:space="preserve">Müze ve müzecilikle tarihi bağı yakın bir geçmişe dayanan ülkemizde, müzeler, </w:t>
      </w:r>
      <w:r w:rsidR="006965E6" w:rsidRPr="00BA2BB2">
        <w:rPr>
          <w:rFonts w:ascii="Times New Roman" w:eastAsia="TimesNewRoman" w:hAnsi="Times New Roman" w:cs="Times New Roman"/>
          <w:sz w:val="24"/>
          <w:szCs w:val="24"/>
        </w:rPr>
        <w:t>ilkin zengin</w:t>
      </w:r>
      <w:r w:rsidRPr="00BA2BB2">
        <w:rPr>
          <w:rFonts w:ascii="Times New Roman" w:eastAsia="TimesNewRoman" w:hAnsi="Times New Roman" w:cs="Times New Roman"/>
          <w:sz w:val="24"/>
          <w:szCs w:val="24"/>
        </w:rPr>
        <w:t xml:space="preserve"> tarihî ve kültürel mirasımızı </w:t>
      </w:r>
      <w:r w:rsidR="00D94D14" w:rsidRPr="00BA2BB2">
        <w:rPr>
          <w:rFonts w:ascii="Times New Roman" w:hAnsi="Times New Roman" w:cs="Times New Roman"/>
          <w:sz w:val="24"/>
          <w:szCs w:val="24"/>
        </w:rPr>
        <w:t>"</w:t>
      </w:r>
      <w:r w:rsidRPr="00BA2BB2">
        <w:rPr>
          <w:rFonts w:ascii="Times New Roman" w:eastAsia="TimesNewRoman" w:hAnsi="Times New Roman" w:cs="Times New Roman"/>
          <w:sz w:val="24"/>
          <w:szCs w:val="24"/>
        </w:rPr>
        <w:t>korumayı</w:t>
      </w:r>
      <w:r w:rsidR="00D94D14" w:rsidRPr="00BA2BB2">
        <w:rPr>
          <w:rFonts w:ascii="Times New Roman" w:hAnsi="Times New Roman" w:cs="Times New Roman"/>
          <w:sz w:val="24"/>
          <w:szCs w:val="24"/>
        </w:rPr>
        <w:t>"</w:t>
      </w:r>
      <w:r w:rsidRPr="00BA2BB2">
        <w:rPr>
          <w:rFonts w:ascii="Times New Roman" w:eastAsia="TimesNewRoman" w:hAnsi="Times New Roman" w:cs="Times New Roman"/>
          <w:sz w:val="24"/>
          <w:szCs w:val="24"/>
        </w:rPr>
        <w:t xml:space="preserve"> hedefleyen, 19. yüzyılın Batılılaşma gayretlerinin işareti olan </w:t>
      </w:r>
      <w:r w:rsidR="00D94D14" w:rsidRPr="00BA2BB2">
        <w:rPr>
          <w:rFonts w:ascii="Times New Roman" w:hAnsi="Times New Roman" w:cs="Times New Roman"/>
          <w:sz w:val="24"/>
          <w:szCs w:val="24"/>
        </w:rPr>
        <w:t>"</w:t>
      </w:r>
      <w:r w:rsidRPr="00BA2BB2">
        <w:rPr>
          <w:rFonts w:ascii="Times New Roman" w:eastAsia="TimesNewRoman" w:hAnsi="Times New Roman" w:cs="Times New Roman"/>
          <w:sz w:val="24"/>
          <w:szCs w:val="24"/>
        </w:rPr>
        <w:t>çağdaş bir kurum</w:t>
      </w:r>
      <w:r w:rsidR="00D94D14" w:rsidRPr="00BA2BB2">
        <w:rPr>
          <w:rFonts w:ascii="Times New Roman" w:hAnsi="Times New Roman" w:cs="Times New Roman"/>
          <w:sz w:val="24"/>
          <w:szCs w:val="24"/>
        </w:rPr>
        <w:t>"</w:t>
      </w:r>
      <w:r w:rsidRPr="00BA2BB2">
        <w:rPr>
          <w:rFonts w:ascii="Times New Roman" w:eastAsia="TimesNewRoman" w:hAnsi="Times New Roman" w:cs="Times New Roman"/>
          <w:sz w:val="24"/>
          <w:szCs w:val="24"/>
        </w:rPr>
        <w:t xml:space="preserve"> olarak ortaya çıkmıştır </w:t>
      </w:r>
      <w:r w:rsidRPr="00BA2BB2">
        <w:rPr>
          <w:rFonts w:ascii="Times New Roman" w:eastAsia="TimesNewRoman" w:hAnsi="Times New Roman" w:cs="Times New Roman"/>
          <w:sz w:val="24"/>
          <w:szCs w:val="24"/>
        </w:rPr>
        <w:lastRenderedPageBreak/>
        <w:t>(Özkasım ve Ögel, 2005:</w:t>
      </w:r>
      <w:r w:rsidR="00D94D14">
        <w:rPr>
          <w:rFonts w:ascii="Times New Roman" w:eastAsia="TimesNewRoman" w:hAnsi="Times New Roman" w:cs="Times New Roman"/>
          <w:sz w:val="24"/>
          <w:szCs w:val="24"/>
        </w:rPr>
        <w:t xml:space="preserve"> </w:t>
      </w:r>
      <w:r w:rsidRPr="00BA2BB2">
        <w:rPr>
          <w:rFonts w:ascii="Times New Roman" w:eastAsia="TimesNewRoman" w:hAnsi="Times New Roman" w:cs="Times New Roman"/>
          <w:sz w:val="24"/>
          <w:szCs w:val="24"/>
        </w:rPr>
        <w:t xml:space="preserve">97).  </w:t>
      </w:r>
      <w:r w:rsidRPr="00BA2BB2">
        <w:rPr>
          <w:rFonts w:ascii="Times New Roman" w:hAnsi="Times New Roman" w:cs="Times New Roman"/>
          <w:sz w:val="24"/>
          <w:szCs w:val="24"/>
        </w:rPr>
        <w:t>1840’larda ilk adımları atılan, 1870’lerde şekillenen, 1880’lerde kimlik ve önderlik kazanan, yine İstanbul, hatta saray merkezli bu çalışmalar Osmanlıcılıkla biçimlenen bir Avrupa’ya benzeme çabasıdır (Silier, 2012:</w:t>
      </w:r>
      <w:r w:rsidR="00D94D14">
        <w:rPr>
          <w:rFonts w:ascii="Times New Roman" w:hAnsi="Times New Roman" w:cs="Times New Roman"/>
          <w:sz w:val="24"/>
          <w:szCs w:val="24"/>
        </w:rPr>
        <w:t xml:space="preserve"> </w:t>
      </w:r>
      <w:r w:rsidRPr="00BA2BB2">
        <w:rPr>
          <w:rFonts w:ascii="Times New Roman" w:hAnsi="Times New Roman" w:cs="Times New Roman"/>
          <w:sz w:val="24"/>
          <w:szCs w:val="24"/>
        </w:rPr>
        <w:t>6).</w:t>
      </w:r>
    </w:p>
    <w:p w:rsidR="00C228FB" w:rsidRPr="009F5AEB" w:rsidRDefault="009F5AEB" w:rsidP="00D94D14">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sz w:val="24"/>
          <w:szCs w:val="24"/>
        </w:rPr>
        <w:tab/>
      </w:r>
      <w:r w:rsidR="00C228FB" w:rsidRPr="00BA2BB2">
        <w:rPr>
          <w:rFonts w:ascii="Times New Roman" w:hAnsi="Times New Roman" w:cs="Times New Roman"/>
          <w:sz w:val="24"/>
          <w:szCs w:val="24"/>
        </w:rPr>
        <w:t>Türk müzecilik tarihi bazı kaynaklara göre Selçuklu dönemine dek uzanmaktadır. Özellikle Anadolu Selçuklularının antik devir heykellerini Konya Kalesi surlarında kullanmaları kaynak gösterilebilir. Bu detayı sadece Selçuklu döneminde değil, birçok Türk mimari eserinde daha önce o coğrafyada bulunan uygarlıklara ait parçaların sergilenir şekilde kullanılmasıyla da görmek mümkündür (</w:t>
      </w:r>
      <w:r w:rsidR="00C228FB" w:rsidRPr="00BA2BB2">
        <w:rPr>
          <w:rFonts w:ascii="Times New Roman" w:hAnsi="Times New Roman" w:cs="Times New Roman"/>
          <w:bCs/>
          <w:sz w:val="24"/>
          <w:szCs w:val="24"/>
        </w:rPr>
        <w:t>Gerçek, 1999:</w:t>
      </w:r>
      <w:r w:rsidR="00D94D14">
        <w:rPr>
          <w:rFonts w:ascii="Times New Roman" w:hAnsi="Times New Roman" w:cs="Times New Roman"/>
          <w:bCs/>
          <w:sz w:val="24"/>
          <w:szCs w:val="24"/>
        </w:rPr>
        <w:t xml:space="preserve"> </w:t>
      </w:r>
      <w:r w:rsidR="00C228FB" w:rsidRPr="00BA2BB2">
        <w:rPr>
          <w:rFonts w:ascii="Times New Roman" w:hAnsi="Times New Roman" w:cs="Times New Roman"/>
          <w:bCs/>
          <w:sz w:val="24"/>
          <w:szCs w:val="24"/>
        </w:rPr>
        <w:t>4;</w:t>
      </w:r>
      <w:r w:rsidR="00BF520C">
        <w:rPr>
          <w:rFonts w:ascii="Times New Roman" w:hAnsi="Times New Roman" w:cs="Times New Roman"/>
          <w:bCs/>
          <w:sz w:val="24"/>
          <w:szCs w:val="24"/>
        </w:rPr>
        <w:t xml:space="preserve"> </w:t>
      </w:r>
      <w:r w:rsidR="00C228FB" w:rsidRPr="00BA2BB2">
        <w:rPr>
          <w:rFonts w:ascii="Times New Roman" w:hAnsi="Times New Roman" w:cs="Times New Roman"/>
          <w:bCs/>
          <w:sz w:val="24"/>
          <w:szCs w:val="24"/>
        </w:rPr>
        <w:t>Çal, 2009:</w:t>
      </w:r>
      <w:r w:rsidR="00D94D14">
        <w:rPr>
          <w:rFonts w:ascii="Times New Roman" w:hAnsi="Times New Roman" w:cs="Times New Roman"/>
          <w:bCs/>
          <w:sz w:val="24"/>
          <w:szCs w:val="24"/>
        </w:rPr>
        <w:t xml:space="preserve"> </w:t>
      </w:r>
      <w:r w:rsidR="00C228FB" w:rsidRPr="00BA2BB2">
        <w:rPr>
          <w:rFonts w:ascii="Times New Roman" w:hAnsi="Times New Roman" w:cs="Times New Roman"/>
          <w:bCs/>
          <w:sz w:val="24"/>
          <w:szCs w:val="24"/>
        </w:rPr>
        <w:t xml:space="preserve">317; </w:t>
      </w:r>
      <w:r w:rsidR="00C228FB" w:rsidRPr="00BA2BB2">
        <w:rPr>
          <w:rFonts w:ascii="Times New Roman" w:hAnsi="Times New Roman" w:cs="Times New Roman"/>
          <w:sz w:val="24"/>
          <w:szCs w:val="24"/>
        </w:rPr>
        <w:t>Eyice, 1990:</w:t>
      </w:r>
      <w:r w:rsidR="00D94D14">
        <w:rPr>
          <w:rFonts w:ascii="Times New Roman" w:hAnsi="Times New Roman" w:cs="Times New Roman"/>
          <w:sz w:val="24"/>
          <w:szCs w:val="24"/>
        </w:rPr>
        <w:t xml:space="preserve"> </w:t>
      </w:r>
      <w:r w:rsidR="00C228FB" w:rsidRPr="00BA2BB2">
        <w:rPr>
          <w:rFonts w:ascii="Times New Roman" w:hAnsi="Times New Roman" w:cs="Times New Roman"/>
          <w:sz w:val="24"/>
          <w:szCs w:val="24"/>
        </w:rPr>
        <w:t>5).</w:t>
      </w:r>
    </w:p>
    <w:p w:rsidR="00C228FB" w:rsidRPr="00BA2BB2" w:rsidRDefault="00C228FB" w:rsidP="00BA2BB2">
      <w:pPr>
        <w:autoSpaceDE w:val="0"/>
        <w:autoSpaceDN w:val="0"/>
        <w:adjustRightInd w:val="0"/>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Sonraki bilgiler Fatih Sultan Mehmet’in Topkapı Sarayı’nda bazı Bizans eserlerini toplatması, 1489 yılına kadar Güngörmez Kilisesi’nde savaşlardan ele geçirilen silahların ve Hıristiyanlığın bazı kutsal eserlerinin saklanmasıdır. Yavuz Sultan Selim döneminde doğu seferi, Suriye-Mısır seferi ve halifeliğin Osmanlıya geçmesiyle İslam dünyasında çok önemli olan kutsal emanetler ve birçok kıymetli eser ve ganimetin Osmanl</w:t>
      </w:r>
      <w:r w:rsidR="003B4436">
        <w:rPr>
          <w:rFonts w:ascii="Times New Roman" w:hAnsi="Times New Roman" w:cs="Times New Roman"/>
          <w:sz w:val="24"/>
          <w:szCs w:val="24"/>
        </w:rPr>
        <w:t xml:space="preserve">ı sarayına taşınarak hazinenin </w:t>
      </w:r>
      <w:r w:rsidRPr="00BA2BB2">
        <w:rPr>
          <w:rFonts w:ascii="Times New Roman" w:hAnsi="Times New Roman" w:cs="Times New Roman"/>
          <w:sz w:val="24"/>
          <w:szCs w:val="24"/>
        </w:rPr>
        <w:t xml:space="preserve">ve </w:t>
      </w:r>
      <w:r w:rsidR="00621797">
        <w:rPr>
          <w:rFonts w:ascii="Times New Roman" w:hAnsi="Times New Roman" w:cs="Times New Roman"/>
          <w:sz w:val="24"/>
          <w:szCs w:val="24"/>
        </w:rPr>
        <w:t xml:space="preserve">koleksiyonların zenginleşmesini </w:t>
      </w:r>
      <w:r w:rsidRPr="00BA2BB2">
        <w:rPr>
          <w:rFonts w:ascii="Times New Roman" w:hAnsi="Times New Roman" w:cs="Times New Roman"/>
          <w:sz w:val="24"/>
          <w:szCs w:val="24"/>
        </w:rPr>
        <w:t xml:space="preserve">sağlanmıştır. Güngörmez Kilisesi’nin havaya uçmasıyla eserler Aya İrini Kilisesi’ne taşınmış, bir ara Yedikule’ye aktarılmalarına karşılık III. Murat zamanında yeniden Aya İrini Kilisesi’ne getirilmişlerdir. Aradaki uzun bir süre için bilgi olmayışından sonra Aya İrini Kilisesi, kitabelerine göre 1726 ve 1740 yıllarında </w:t>
      </w:r>
      <w:r w:rsidR="00826DBC" w:rsidRPr="00BA2BB2">
        <w:rPr>
          <w:rFonts w:ascii="Times New Roman" w:hAnsi="Times New Roman" w:cs="Times New Roman"/>
          <w:sz w:val="24"/>
          <w:szCs w:val="24"/>
        </w:rPr>
        <w:t>''</w:t>
      </w:r>
      <w:r w:rsidRPr="00BA2BB2">
        <w:rPr>
          <w:rFonts w:ascii="Times New Roman" w:hAnsi="Times New Roman" w:cs="Times New Roman"/>
          <w:sz w:val="24"/>
          <w:szCs w:val="24"/>
        </w:rPr>
        <w:t>Darü’l-esliha</w:t>
      </w:r>
      <w:r w:rsidR="00826DBC" w:rsidRPr="00BA2BB2">
        <w:rPr>
          <w:rFonts w:ascii="Times New Roman" w:hAnsi="Times New Roman" w:cs="Times New Roman"/>
          <w:sz w:val="24"/>
          <w:szCs w:val="24"/>
        </w:rPr>
        <w:t>''</w:t>
      </w:r>
      <w:r w:rsidR="00826DBC">
        <w:rPr>
          <w:rFonts w:ascii="Times New Roman" w:hAnsi="Times New Roman" w:cs="Times New Roman"/>
          <w:sz w:val="24"/>
          <w:szCs w:val="24"/>
        </w:rPr>
        <w:t xml:space="preserve"> </w:t>
      </w:r>
      <w:r w:rsidRPr="00BA2BB2">
        <w:rPr>
          <w:rFonts w:ascii="Times New Roman" w:hAnsi="Times New Roman" w:cs="Times New Roman"/>
          <w:sz w:val="24"/>
          <w:szCs w:val="24"/>
        </w:rPr>
        <w:t>adıyla onarılmıştır (</w:t>
      </w:r>
      <w:r w:rsidRPr="00BA2BB2">
        <w:rPr>
          <w:rFonts w:ascii="Times New Roman" w:hAnsi="Times New Roman" w:cs="Times New Roman"/>
          <w:bCs/>
          <w:sz w:val="24"/>
          <w:szCs w:val="24"/>
        </w:rPr>
        <w:t>Çal, 2009:</w:t>
      </w:r>
      <w:r w:rsidR="009333D2">
        <w:rPr>
          <w:rFonts w:ascii="Times New Roman" w:hAnsi="Times New Roman" w:cs="Times New Roman"/>
          <w:bCs/>
          <w:sz w:val="24"/>
          <w:szCs w:val="24"/>
        </w:rPr>
        <w:t xml:space="preserve"> </w:t>
      </w:r>
      <w:r w:rsidRPr="00BA2BB2">
        <w:rPr>
          <w:rFonts w:ascii="Times New Roman" w:hAnsi="Times New Roman" w:cs="Times New Roman"/>
          <w:bCs/>
          <w:sz w:val="24"/>
          <w:szCs w:val="24"/>
        </w:rPr>
        <w:t>317</w:t>
      </w:r>
      <w:r w:rsidRPr="00BA2BB2">
        <w:rPr>
          <w:rFonts w:ascii="Times New Roman" w:hAnsi="Times New Roman" w:cs="Times New Roman"/>
          <w:sz w:val="24"/>
          <w:szCs w:val="24"/>
        </w:rPr>
        <w:t xml:space="preserve">; </w:t>
      </w:r>
      <w:r w:rsidRPr="00BA2BB2">
        <w:rPr>
          <w:rFonts w:ascii="Times New Roman" w:hAnsi="Times New Roman" w:cs="Times New Roman"/>
          <w:bCs/>
          <w:sz w:val="24"/>
          <w:szCs w:val="24"/>
        </w:rPr>
        <w:t>Gerçek, 1999:</w:t>
      </w:r>
      <w:r w:rsidR="009333D2">
        <w:rPr>
          <w:rFonts w:ascii="Times New Roman" w:hAnsi="Times New Roman" w:cs="Times New Roman"/>
          <w:bCs/>
          <w:sz w:val="24"/>
          <w:szCs w:val="24"/>
        </w:rPr>
        <w:t xml:space="preserve"> </w:t>
      </w:r>
      <w:r w:rsidRPr="00BA2BB2">
        <w:rPr>
          <w:rFonts w:ascii="Times New Roman" w:hAnsi="Times New Roman" w:cs="Times New Roman"/>
          <w:bCs/>
          <w:sz w:val="24"/>
          <w:szCs w:val="24"/>
        </w:rPr>
        <w:t>79).</w:t>
      </w:r>
    </w:p>
    <w:p w:rsidR="00C228FB" w:rsidRPr="00BA2BB2" w:rsidRDefault="00C228FB" w:rsidP="00BA2BB2">
      <w:pPr>
        <w:autoSpaceDE w:val="0"/>
        <w:autoSpaceDN w:val="0"/>
        <w:adjustRightInd w:val="0"/>
        <w:spacing w:after="0" w:line="360" w:lineRule="auto"/>
        <w:ind w:firstLine="708"/>
        <w:jc w:val="both"/>
        <w:rPr>
          <w:rFonts w:ascii="Times New Roman" w:eastAsia="ArialMT" w:hAnsi="Times New Roman" w:cs="Times New Roman"/>
          <w:sz w:val="24"/>
          <w:szCs w:val="24"/>
        </w:rPr>
      </w:pPr>
      <w:r w:rsidRPr="00BA2BB2">
        <w:rPr>
          <w:rFonts w:ascii="Times New Roman" w:eastAsia="ArialMT" w:hAnsi="Times New Roman" w:cs="Times New Roman"/>
          <w:sz w:val="24"/>
          <w:szCs w:val="24"/>
        </w:rPr>
        <w:t xml:space="preserve">Modern anlamda müzeciliğimiz ilk kez 19. yy.ın ortalarında Sultan Abdülmecit döneminde başlamıştır. Sultan Abdülmecit 1845 yılında Yalova'ya yaptığı bir gezi sırasında </w:t>
      </w:r>
      <w:r w:rsidR="003B4436">
        <w:rPr>
          <w:rFonts w:ascii="Times New Roman" w:hAnsi="Times New Roman" w:cs="Times New Roman"/>
          <w:sz w:val="24"/>
          <w:szCs w:val="24"/>
        </w:rPr>
        <w:t xml:space="preserve">üzerinde Kral </w:t>
      </w:r>
      <w:r w:rsidRPr="00BA2BB2">
        <w:rPr>
          <w:rFonts w:ascii="Times New Roman" w:hAnsi="Times New Roman" w:cs="Times New Roman"/>
          <w:sz w:val="24"/>
          <w:szCs w:val="24"/>
        </w:rPr>
        <w:t>Konstantin'in adının bulunduğu yazılı taşl</w:t>
      </w:r>
      <w:r w:rsidR="008C112A">
        <w:rPr>
          <w:rFonts w:ascii="Times New Roman" w:hAnsi="Times New Roman" w:cs="Times New Roman"/>
          <w:sz w:val="24"/>
          <w:szCs w:val="24"/>
        </w:rPr>
        <w:t>arı toplatıp İstanbul'a göndermiştir</w:t>
      </w:r>
      <w:r w:rsidRPr="00BA2BB2">
        <w:rPr>
          <w:rFonts w:ascii="Times New Roman" w:hAnsi="Times New Roman" w:cs="Times New Roman"/>
          <w:sz w:val="24"/>
          <w:szCs w:val="24"/>
        </w:rPr>
        <w:t>.  O</w:t>
      </w:r>
      <w:r w:rsidR="003B4436">
        <w:rPr>
          <w:rFonts w:ascii="Times New Roman" w:hAnsi="Times New Roman" w:cs="Times New Roman"/>
          <w:sz w:val="24"/>
          <w:szCs w:val="24"/>
        </w:rPr>
        <w:t xml:space="preserve"> zaman Tophane- i Amire Müşiri </w:t>
      </w:r>
      <w:r w:rsidRPr="00BA2BB2">
        <w:rPr>
          <w:rFonts w:ascii="Times New Roman" w:hAnsi="Times New Roman" w:cs="Times New Roman"/>
          <w:sz w:val="24"/>
          <w:szCs w:val="24"/>
        </w:rPr>
        <w:t>olan Ahmet Fethi Paşa da, bu taşları Harbiye Ambarı (silah deposu) olarak kullanılan Aya İrini Kilisesi’nde koruma altına almıştır (</w:t>
      </w:r>
      <w:r w:rsidRPr="00BA2BB2">
        <w:rPr>
          <w:rFonts w:ascii="Times New Roman" w:hAnsi="Times New Roman" w:cs="Times New Roman"/>
          <w:bCs/>
          <w:sz w:val="24"/>
          <w:szCs w:val="24"/>
        </w:rPr>
        <w:t>Gerçek, 1999:</w:t>
      </w:r>
      <w:r w:rsidR="009333D2">
        <w:rPr>
          <w:rFonts w:ascii="Times New Roman" w:hAnsi="Times New Roman" w:cs="Times New Roman"/>
          <w:bCs/>
          <w:sz w:val="24"/>
          <w:szCs w:val="24"/>
        </w:rPr>
        <w:t xml:space="preserve"> </w:t>
      </w:r>
      <w:r w:rsidRPr="00BA2BB2">
        <w:rPr>
          <w:rFonts w:ascii="Times New Roman" w:hAnsi="Times New Roman" w:cs="Times New Roman"/>
          <w:bCs/>
          <w:sz w:val="24"/>
          <w:szCs w:val="24"/>
        </w:rPr>
        <w:t xml:space="preserve">79; </w:t>
      </w:r>
      <w:r w:rsidRPr="00BA2BB2">
        <w:rPr>
          <w:rFonts w:ascii="Times New Roman" w:hAnsi="Times New Roman" w:cs="Times New Roman"/>
          <w:sz w:val="24"/>
          <w:szCs w:val="24"/>
        </w:rPr>
        <w:t>Atasoy, 1984:</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1458; Tekeli, 1998:</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13). 1846'da Ahmet Fethi Paşa, Aya İrini Kilisesi'nin iç avlusunun çevresindeki odalara, padişaha ait iki koleksiyonun, yani Mecmua-i Esliha-i Âtika (eski silahlar)</w:t>
      </w:r>
      <w:r w:rsidR="006316DF">
        <w:rPr>
          <w:rFonts w:ascii="Times New Roman" w:hAnsi="Times New Roman" w:cs="Times New Roman"/>
          <w:sz w:val="24"/>
          <w:szCs w:val="24"/>
        </w:rPr>
        <w:t xml:space="preserve"> ve Mecmua-i Âsar-ı Âtika (eski </w:t>
      </w:r>
      <w:r w:rsidRPr="00BA2BB2">
        <w:rPr>
          <w:rFonts w:ascii="Times New Roman" w:hAnsi="Times New Roman" w:cs="Times New Roman"/>
          <w:sz w:val="24"/>
          <w:szCs w:val="24"/>
        </w:rPr>
        <w:t>eserler)'n</w:t>
      </w:r>
      <w:r w:rsidR="008C112A">
        <w:rPr>
          <w:rFonts w:ascii="Times New Roman" w:hAnsi="Times New Roman" w:cs="Times New Roman"/>
          <w:sz w:val="24"/>
          <w:szCs w:val="24"/>
        </w:rPr>
        <w:t>ın yerleştirilmesine karar vermiştir</w:t>
      </w:r>
      <w:r w:rsidR="006316DF">
        <w:rPr>
          <w:rFonts w:ascii="Times New Roman" w:hAnsi="Times New Roman" w:cs="Times New Roman"/>
          <w:sz w:val="24"/>
          <w:szCs w:val="24"/>
        </w:rPr>
        <w:t xml:space="preserve">. </w:t>
      </w:r>
      <w:r w:rsidR="006130C6">
        <w:rPr>
          <w:rFonts w:ascii="Times New Roman" w:hAnsi="Times New Roman" w:cs="Times New Roman"/>
          <w:sz w:val="24"/>
          <w:szCs w:val="24"/>
        </w:rPr>
        <w:t xml:space="preserve">Böylece, </w:t>
      </w:r>
      <w:r w:rsidRPr="00BA2BB2">
        <w:rPr>
          <w:rFonts w:ascii="Times New Roman" w:hAnsi="Times New Roman" w:cs="Times New Roman"/>
          <w:sz w:val="24"/>
          <w:szCs w:val="24"/>
        </w:rPr>
        <w:t>imparatorluk koleksiyonlarının bilinçli ve özenli ilk müzeolojik sunumunu gerçekleştirmiştir (Shaw, 2015:</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 xml:space="preserve">43). 1869 yılında Ali Paşa’nın sadrazamlığı zamanında Aya İrini Kilisesi’nde toplanan bu eserlere Müze-i Hümayun (İmparatorluk Müzesi) adı verilerek Osmanlı </w:t>
      </w:r>
      <w:r w:rsidRPr="00BA2BB2">
        <w:rPr>
          <w:rFonts w:ascii="Times New Roman" w:hAnsi="Times New Roman" w:cs="Times New Roman"/>
          <w:sz w:val="24"/>
          <w:szCs w:val="24"/>
        </w:rPr>
        <w:lastRenderedPageBreak/>
        <w:t>İmparatorluğu’nun ilk müzesi kurulmuştur (Atasoy, 1984:</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1458;</w:t>
      </w:r>
      <w:r w:rsidR="009333D2">
        <w:rPr>
          <w:rFonts w:ascii="Times New Roman" w:hAnsi="Times New Roman" w:cs="Times New Roman"/>
          <w:sz w:val="24"/>
          <w:szCs w:val="24"/>
        </w:rPr>
        <w:t xml:space="preserve"> </w:t>
      </w:r>
      <w:r w:rsidRPr="00BA2BB2">
        <w:rPr>
          <w:rFonts w:ascii="Times New Roman" w:hAnsi="Times New Roman" w:cs="Times New Roman"/>
          <w:bCs/>
          <w:sz w:val="24"/>
          <w:szCs w:val="24"/>
        </w:rPr>
        <w:t>Gerçek, 1999:</w:t>
      </w:r>
      <w:r w:rsidR="009333D2">
        <w:rPr>
          <w:rFonts w:ascii="Times New Roman" w:hAnsi="Times New Roman" w:cs="Times New Roman"/>
          <w:bCs/>
          <w:sz w:val="24"/>
          <w:szCs w:val="24"/>
        </w:rPr>
        <w:t xml:space="preserve"> </w:t>
      </w:r>
      <w:r w:rsidRPr="00BA2BB2">
        <w:rPr>
          <w:rFonts w:ascii="Times New Roman" w:hAnsi="Times New Roman" w:cs="Times New Roman"/>
          <w:bCs/>
          <w:sz w:val="24"/>
          <w:szCs w:val="24"/>
        </w:rPr>
        <w:t xml:space="preserve">85). </w:t>
      </w:r>
      <w:r w:rsidRPr="00BA2BB2">
        <w:rPr>
          <w:rFonts w:ascii="Times New Roman" w:hAnsi="Times New Roman" w:cs="Times New Roman"/>
          <w:sz w:val="24"/>
          <w:szCs w:val="24"/>
        </w:rPr>
        <w:t>Bu müzenin ilk müdürlüğüne yine aynı yıl Mekteb-i Sultani</w:t>
      </w:r>
      <w:r w:rsidR="00703CCF">
        <w:rPr>
          <w:rFonts w:ascii="Times New Roman" w:hAnsi="Times New Roman" w:cs="Times New Roman"/>
          <w:sz w:val="24"/>
          <w:szCs w:val="24"/>
        </w:rPr>
        <w:t xml:space="preserve"> </w:t>
      </w:r>
      <w:r w:rsidRPr="00BA2BB2">
        <w:rPr>
          <w:rFonts w:ascii="Times New Roman" w:hAnsi="Times New Roman" w:cs="Times New Roman"/>
          <w:sz w:val="24"/>
          <w:szCs w:val="24"/>
        </w:rPr>
        <w:t>(Galatasaray Lisesi) tarih öğretmeni olan Edward Goold getirilmiştir. Goold’dan sonra 1872 yılında Dr. Dethier müdür olmuştur. 9 yıllık müdürlüğü döneminde 1874 yılında kültür varlıklarının yurt dışına kaçırılmasını engellemek amacıyla hazırlamış ol</w:t>
      </w:r>
      <w:r w:rsidR="00E540E8">
        <w:rPr>
          <w:rFonts w:ascii="Times New Roman" w:hAnsi="Times New Roman" w:cs="Times New Roman"/>
          <w:sz w:val="24"/>
          <w:szCs w:val="24"/>
        </w:rPr>
        <w:t xml:space="preserve">duğu </w:t>
      </w:r>
      <w:r w:rsidR="003B5D92" w:rsidRPr="00BA2BB2">
        <w:rPr>
          <w:rFonts w:ascii="Times New Roman" w:hAnsi="Times New Roman" w:cs="Times New Roman"/>
          <w:sz w:val="24"/>
          <w:szCs w:val="24"/>
        </w:rPr>
        <w:t>''</w:t>
      </w:r>
      <w:r w:rsidRPr="00BA2BB2">
        <w:rPr>
          <w:rFonts w:ascii="Times New Roman" w:hAnsi="Times New Roman" w:cs="Times New Roman"/>
          <w:sz w:val="24"/>
          <w:szCs w:val="24"/>
        </w:rPr>
        <w:t>Âsar-ı Âtika Nizamnamesi</w:t>
      </w:r>
      <w:r w:rsidR="003B5D92" w:rsidRPr="00BA2BB2">
        <w:rPr>
          <w:rFonts w:ascii="Times New Roman" w:hAnsi="Times New Roman" w:cs="Times New Roman"/>
          <w:sz w:val="24"/>
          <w:szCs w:val="24"/>
        </w:rPr>
        <w:t>''</w:t>
      </w:r>
      <w:r w:rsidRPr="00BA2BB2">
        <w:rPr>
          <w:rFonts w:ascii="Times New Roman" w:hAnsi="Times New Roman" w:cs="Times New Roman"/>
          <w:sz w:val="24"/>
          <w:szCs w:val="24"/>
        </w:rPr>
        <w:t xml:space="preserve"> Türk müzeciliğinin ilk eski eserler yönetmeliği olması bakımından önem teşkil etmektedir. Ayrıca</w:t>
      </w:r>
      <w:r w:rsidR="00CF7FCF">
        <w:rPr>
          <w:rFonts w:ascii="Times New Roman" w:hAnsi="Times New Roman" w:cs="Times New Roman"/>
          <w:sz w:val="24"/>
          <w:szCs w:val="24"/>
        </w:rPr>
        <w:t>,</w:t>
      </w:r>
      <w:r w:rsidRPr="00BA2BB2">
        <w:rPr>
          <w:rFonts w:ascii="Times New Roman" w:hAnsi="Times New Roman" w:cs="Times New Roman"/>
          <w:sz w:val="24"/>
          <w:szCs w:val="24"/>
        </w:rPr>
        <w:t xml:space="preserve"> Müze-i Hümayun'un Aya İrini'den Çinili Köşk'e taşınarak hizmete açılması ve Eski Eserler Okulu'nun kurulması diğer faaliyetleridir. 1881 yılında Dethier’in ölümü ardından Berlin müzesinde görevli Dr. Millhofer’in 1881 yılında atanması teklif olunmuşsa da müze müdürlüğüne, güzel sanatlara ve arkeoloji bilimine büyük ilgisi bulunan Osman Hamdi Bey getirilmiştir (</w:t>
      </w:r>
      <w:r w:rsidRPr="00BA2BB2">
        <w:rPr>
          <w:rFonts w:ascii="Times New Roman" w:hAnsi="Times New Roman" w:cs="Times New Roman"/>
          <w:bCs/>
          <w:sz w:val="24"/>
          <w:szCs w:val="24"/>
        </w:rPr>
        <w:t>Gerçek, 1999:</w:t>
      </w:r>
      <w:r w:rsidR="009333D2">
        <w:rPr>
          <w:rFonts w:ascii="Times New Roman" w:hAnsi="Times New Roman" w:cs="Times New Roman"/>
          <w:bCs/>
          <w:sz w:val="24"/>
          <w:szCs w:val="24"/>
        </w:rPr>
        <w:t xml:space="preserve"> </w:t>
      </w:r>
      <w:r w:rsidRPr="00BA2BB2">
        <w:rPr>
          <w:rFonts w:ascii="Times New Roman" w:hAnsi="Times New Roman" w:cs="Times New Roman"/>
          <w:bCs/>
          <w:sz w:val="24"/>
          <w:szCs w:val="24"/>
        </w:rPr>
        <w:t>91-106;</w:t>
      </w:r>
      <w:r w:rsidR="009333D2">
        <w:rPr>
          <w:rFonts w:ascii="Times New Roman" w:hAnsi="Times New Roman" w:cs="Times New Roman"/>
          <w:bCs/>
          <w:sz w:val="24"/>
          <w:szCs w:val="24"/>
        </w:rPr>
        <w:t xml:space="preserve"> </w:t>
      </w:r>
      <w:r w:rsidRPr="00BA2BB2">
        <w:rPr>
          <w:rFonts w:ascii="Times New Roman" w:hAnsi="Times New Roman" w:cs="Times New Roman"/>
          <w:sz w:val="24"/>
          <w:szCs w:val="24"/>
        </w:rPr>
        <w:t>Shaw, 2015:</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21).</w:t>
      </w:r>
    </w:p>
    <w:p w:rsidR="00C228FB" w:rsidRPr="00BA2BB2" w:rsidRDefault="00C228FB" w:rsidP="00BA2BB2">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Osman Hamdi Bey'in, Müze Müdürlüğü'ne getirilmesiyle birlikte Türk müzeciliğinde yeni bir dönem başlamıştır. Yurt dışında sanat ve arkeoloji eğitimi almış  olan Osman Hamdi Bey, müze müdürlüğünün yanı sı</w:t>
      </w:r>
      <w:r w:rsidR="00D41F97">
        <w:rPr>
          <w:rFonts w:ascii="Times New Roman" w:hAnsi="Times New Roman" w:cs="Times New Roman"/>
          <w:sz w:val="24"/>
          <w:szCs w:val="24"/>
        </w:rPr>
        <w:t>ra, Sanayi – i Nefise Mektebi (</w:t>
      </w:r>
      <w:r w:rsidRPr="00BA2BB2">
        <w:rPr>
          <w:rFonts w:ascii="Times New Roman" w:hAnsi="Times New Roman" w:cs="Times New Roman"/>
          <w:sz w:val="24"/>
          <w:szCs w:val="24"/>
        </w:rPr>
        <w:t>Güzel Sanatlar</w:t>
      </w:r>
      <w:r w:rsidR="00D41F97">
        <w:rPr>
          <w:rFonts w:ascii="Times New Roman" w:hAnsi="Times New Roman" w:cs="Times New Roman"/>
          <w:sz w:val="24"/>
          <w:szCs w:val="24"/>
        </w:rPr>
        <w:t xml:space="preserve"> Okulu</w:t>
      </w:r>
      <w:r w:rsidRPr="00BA2BB2">
        <w:rPr>
          <w:rFonts w:ascii="Times New Roman" w:hAnsi="Times New Roman" w:cs="Times New Roman"/>
          <w:sz w:val="24"/>
          <w:szCs w:val="24"/>
        </w:rPr>
        <w:t>) müdürlüğünü de üstlenerek Türk m</w:t>
      </w:r>
      <w:r w:rsidR="009D6F87">
        <w:rPr>
          <w:rFonts w:ascii="Times New Roman" w:hAnsi="Times New Roman" w:cs="Times New Roman"/>
          <w:sz w:val="24"/>
          <w:szCs w:val="24"/>
        </w:rPr>
        <w:t>üzeciliğinin gelişimi için 1881'</w:t>
      </w:r>
      <w:r w:rsidRPr="00BA2BB2">
        <w:rPr>
          <w:rFonts w:ascii="Times New Roman" w:hAnsi="Times New Roman" w:cs="Times New Roman"/>
          <w:sz w:val="24"/>
          <w:szCs w:val="24"/>
        </w:rPr>
        <w:t>den itibaren çalışmalara başlamıştır. Osman Hamdi Bey ilk olarak, Çinili köşkte yeni değişi</w:t>
      </w:r>
      <w:r w:rsidR="00021BD0">
        <w:rPr>
          <w:rFonts w:ascii="Times New Roman" w:hAnsi="Times New Roman" w:cs="Times New Roman"/>
          <w:sz w:val="24"/>
          <w:szCs w:val="24"/>
        </w:rPr>
        <w:t>klikler yapmış, ardından bugün ''Eski Şark Eserleri Müzesi''</w:t>
      </w:r>
      <w:r w:rsidRPr="00BA2BB2">
        <w:rPr>
          <w:rFonts w:ascii="Times New Roman" w:hAnsi="Times New Roman" w:cs="Times New Roman"/>
          <w:sz w:val="24"/>
          <w:szCs w:val="24"/>
        </w:rPr>
        <w:t xml:space="preserve"> olarak adlandırılan o zamanki adıyla </w:t>
      </w:r>
      <w:r w:rsidR="00E540E8" w:rsidRPr="00BA2BB2">
        <w:rPr>
          <w:rFonts w:ascii="Times New Roman" w:hAnsi="Times New Roman" w:cs="Times New Roman"/>
          <w:sz w:val="24"/>
          <w:szCs w:val="24"/>
        </w:rPr>
        <w:t>''</w:t>
      </w:r>
      <w:r w:rsidRPr="00BA2BB2">
        <w:rPr>
          <w:rFonts w:ascii="Times New Roman" w:hAnsi="Times New Roman" w:cs="Times New Roman"/>
          <w:sz w:val="24"/>
          <w:szCs w:val="24"/>
        </w:rPr>
        <w:t>Güzel Sanatlar Okulunu</w:t>
      </w:r>
      <w:r w:rsidR="00E540E8" w:rsidRPr="00BA2BB2">
        <w:rPr>
          <w:rFonts w:ascii="Times New Roman" w:hAnsi="Times New Roman" w:cs="Times New Roman"/>
          <w:sz w:val="24"/>
          <w:szCs w:val="24"/>
        </w:rPr>
        <w:t>''</w:t>
      </w:r>
      <w:r w:rsidR="00E540E8">
        <w:rPr>
          <w:rFonts w:ascii="Times New Roman" w:hAnsi="Times New Roman" w:cs="Times New Roman"/>
          <w:sz w:val="24"/>
          <w:szCs w:val="24"/>
        </w:rPr>
        <w:t xml:space="preserve"> </w:t>
      </w:r>
      <w:r w:rsidRPr="00BA2BB2">
        <w:rPr>
          <w:rFonts w:ascii="Times New Roman" w:hAnsi="Times New Roman" w:cs="Times New Roman"/>
          <w:sz w:val="24"/>
          <w:szCs w:val="24"/>
        </w:rPr>
        <w:t>inşa ettirmiştir. Dethier zamanında hazırlanan ve çok büyük zararları olan nizamnamenin yerine</w:t>
      </w:r>
      <w:r w:rsidR="00E63E87">
        <w:rPr>
          <w:rFonts w:ascii="Times New Roman" w:hAnsi="Times New Roman" w:cs="Times New Roman"/>
          <w:sz w:val="24"/>
          <w:szCs w:val="24"/>
        </w:rPr>
        <w:t xml:space="preserve"> </w:t>
      </w:r>
      <w:r w:rsidRPr="00BA2BB2">
        <w:rPr>
          <w:rFonts w:ascii="Times New Roman" w:hAnsi="Times New Roman" w:cs="Times New Roman"/>
          <w:sz w:val="24"/>
          <w:szCs w:val="24"/>
        </w:rPr>
        <w:t>1884 yılında hazırlanan yeni Asar-ı Atika Nizamnamesi ile eski eserlerin yurt dışına çıkarılması yasaklanmıştır. Osman Hamdi Bey, Çinili Köşk'ün bahçesine İstanbul Arkeoloji Müzesi'ni yaptırmıştır. Ayrıca 1902'de Konya'da, 1904'de Bursa'da müze kurulmuştur. (Atasoy, 1984:</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1458;  Yıldızturan, 2007:</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29; Akyüz, 2009:</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127).</w:t>
      </w:r>
      <w:r w:rsidR="00D91721">
        <w:rPr>
          <w:rFonts w:ascii="Times New Roman" w:hAnsi="Times New Roman" w:cs="Times New Roman"/>
          <w:sz w:val="24"/>
          <w:szCs w:val="24"/>
        </w:rPr>
        <w:t xml:space="preserve"> </w:t>
      </w:r>
      <w:r w:rsidRPr="00BA2BB2">
        <w:rPr>
          <w:rFonts w:ascii="Times New Roman" w:hAnsi="Times New Roman" w:cs="Times New Roman"/>
          <w:bCs/>
          <w:sz w:val="24"/>
          <w:szCs w:val="24"/>
        </w:rPr>
        <w:t xml:space="preserve">Onun zamanında ülkenin farklı yerlerinde birçok </w:t>
      </w:r>
      <w:r w:rsidRPr="00BA2BB2">
        <w:rPr>
          <w:rFonts w:ascii="Times New Roman" w:hAnsi="Times New Roman" w:cs="Times New Roman"/>
          <w:sz w:val="24"/>
          <w:szCs w:val="24"/>
        </w:rPr>
        <w:t>arkeolojik kazılar yapılmış, müze yönetimi anlamında da gelişim kaydedilmiştir. Müzecilik çalışmaları yoğunlaşmış; tarihi mirasımıza büyük bir kıskançlıkla sahip çıkmıştır. 25 yıllık görev süresi boyunca, çabalarıyla Türk Müzeciliği'nde köklü bir değişiklik yaşanmış ve müzeciliğimizin kurumsallaşması yolunda mühim adımlar atılmıştır (Şapolyo, 1936: 36).</w:t>
      </w:r>
    </w:p>
    <w:p w:rsidR="00C228FB" w:rsidRPr="00BA2BB2" w:rsidRDefault="00C228FB" w:rsidP="00BA2BB2">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Osman Hamdi Bey'in 1910 yılında ölümünden sonra yerine kardeşi Halil Edhem Bey getirilmiştir. Türk müzeciliğinin gelişiminde büyük hizmetleri olan Halil Edhem Bey özellikle Anadolu müzelerinin gelişmesine katkıda bulunmuş, Türk İslam Eserleri </w:t>
      </w:r>
      <w:r w:rsidRPr="00BA2BB2">
        <w:rPr>
          <w:rFonts w:ascii="Times New Roman" w:hAnsi="Times New Roman" w:cs="Times New Roman"/>
          <w:sz w:val="24"/>
          <w:szCs w:val="24"/>
        </w:rPr>
        <w:lastRenderedPageBreak/>
        <w:t>(1914), İstanbul Şark Eserleri Müzesi (1925) onun zamanında kurulmuştur</w:t>
      </w:r>
      <w:r w:rsidR="001B060B" w:rsidRPr="00BA2BB2">
        <w:rPr>
          <w:rFonts w:ascii="Times New Roman" w:hAnsi="Times New Roman" w:cs="Times New Roman"/>
          <w:sz w:val="24"/>
          <w:szCs w:val="24"/>
        </w:rPr>
        <w:t xml:space="preserve"> (Şapolyo, 1936: 42,</w:t>
      </w:r>
      <w:r w:rsidRPr="00BA2BB2">
        <w:rPr>
          <w:rFonts w:ascii="Times New Roman" w:hAnsi="Times New Roman" w:cs="Times New Roman"/>
          <w:sz w:val="24"/>
          <w:szCs w:val="24"/>
        </w:rPr>
        <w:t>70,74; Yıldızturan, 2007:</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 xml:space="preserve">29). </w:t>
      </w:r>
      <w:r w:rsidRPr="00BA2BB2">
        <w:rPr>
          <w:rFonts w:ascii="Times New Roman" w:eastAsia="HiddenHorzOCR" w:hAnsi="Times New Roman" w:cs="Times New Roman"/>
          <w:sz w:val="24"/>
          <w:szCs w:val="24"/>
        </w:rPr>
        <w:t>Osmanlı Devleti'nin son dönemlerinde müze ve eski eserler konusunda başta Osman Hamdi Bey olmak üzere birçok aydının özel uğraşları olmuştur. Ülkenin içinde bulunduğu olumsuz koşullara rağmen gerek hukuksal düzenlemeler gerekse koruma adına çok önemli çalışmalar yapılmıştır (</w:t>
      </w:r>
      <w:r w:rsidRPr="00BA2BB2">
        <w:rPr>
          <w:rFonts w:ascii="Times New Roman" w:hAnsi="Times New Roman" w:cs="Times New Roman"/>
          <w:sz w:val="24"/>
          <w:szCs w:val="24"/>
        </w:rPr>
        <w:t>Çetin, 2007:</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117).</w:t>
      </w:r>
    </w:p>
    <w:p w:rsidR="00C228FB" w:rsidRDefault="00C228FB" w:rsidP="000605CD">
      <w:pPr>
        <w:autoSpaceDE w:val="0"/>
        <w:autoSpaceDN w:val="0"/>
        <w:adjustRightInd w:val="0"/>
        <w:spacing w:after="0" w:line="360" w:lineRule="auto"/>
        <w:ind w:firstLine="708"/>
        <w:jc w:val="both"/>
        <w:rPr>
          <w:rFonts w:ascii="Times New Roman" w:eastAsia="HiddenHorzOCR" w:hAnsi="Times New Roman" w:cs="Times New Roman"/>
          <w:sz w:val="24"/>
          <w:szCs w:val="24"/>
        </w:rPr>
      </w:pPr>
      <w:r w:rsidRPr="00BA2BB2">
        <w:rPr>
          <w:rFonts w:ascii="Times New Roman" w:hAnsi="Times New Roman" w:cs="Times New Roman"/>
          <w:sz w:val="24"/>
          <w:szCs w:val="24"/>
        </w:rPr>
        <w:t xml:space="preserve">Genel olarak Osmanlı Devleti’nde müzeciliğin gelişiminin değerlendirilmesinde; müze ve müzecilik kavramları, batılılaşma çabaları sonucunda oluşturulmaya çalışılan </w:t>
      </w:r>
      <w:r w:rsidR="002E1245">
        <w:rPr>
          <w:rFonts w:ascii="Times New Roman" w:hAnsi="Times New Roman" w:cs="Times New Roman"/>
          <w:sz w:val="24"/>
          <w:szCs w:val="24"/>
        </w:rPr>
        <w:t>bir kurum olarak karşımıza çıkmaktadır</w:t>
      </w:r>
      <w:r w:rsidRPr="00BA2BB2">
        <w:rPr>
          <w:rFonts w:ascii="Times New Roman" w:hAnsi="Times New Roman" w:cs="Times New Roman"/>
          <w:sz w:val="24"/>
          <w:szCs w:val="24"/>
        </w:rPr>
        <w:t>. İlk dönemlerde yabancı uzmanlara emanet edilen eski eserlerimizin, Türk uzmanların işi devralmasıyla daha iyi yerlere geldiği söylenebilir. Dönemlerinin en önemli Türk müze uzmanları olan Osman Hamdi Bey ve Halil Edhem Bey gibi idarecilerin bugün bile hala yerleri tam olarak doldurulamamıştır. Yaşanılan iyi ve kötü deneyimlerle beraber Osmanlı'nın son döneminde başlayan modernleşme çalışmaları ivme kazanarak devam ettirilmiştir</w:t>
      </w:r>
      <w:r w:rsidR="007D36B4">
        <w:rPr>
          <w:rFonts w:ascii="Times New Roman" w:hAnsi="Times New Roman" w:cs="Times New Roman"/>
          <w:sz w:val="24"/>
          <w:szCs w:val="24"/>
        </w:rPr>
        <w:t xml:space="preserve"> </w:t>
      </w:r>
      <w:r w:rsidRPr="00BA2BB2">
        <w:rPr>
          <w:rFonts w:ascii="Times New Roman" w:eastAsia="HiddenHorzOCR" w:hAnsi="Times New Roman" w:cs="Times New Roman"/>
          <w:sz w:val="24"/>
          <w:szCs w:val="24"/>
        </w:rPr>
        <w:t>(Kuruloğlu, 2010: 59-60).</w:t>
      </w:r>
    </w:p>
    <w:p w:rsidR="009333D2" w:rsidRPr="000605CD" w:rsidRDefault="009333D2" w:rsidP="000605CD">
      <w:pPr>
        <w:autoSpaceDE w:val="0"/>
        <w:autoSpaceDN w:val="0"/>
        <w:adjustRightInd w:val="0"/>
        <w:spacing w:after="0" w:line="360" w:lineRule="auto"/>
        <w:ind w:firstLine="708"/>
        <w:jc w:val="both"/>
        <w:rPr>
          <w:rFonts w:ascii="Times New Roman" w:eastAsia="HiddenHorzOCR" w:hAnsi="Times New Roman" w:cs="Times New Roman"/>
          <w:b/>
          <w:sz w:val="24"/>
          <w:szCs w:val="24"/>
        </w:rPr>
      </w:pPr>
    </w:p>
    <w:p w:rsidR="00C228FB" w:rsidRDefault="006462A1" w:rsidP="003B6432">
      <w:pPr>
        <w:pStyle w:val="Balk4"/>
        <w:spacing w:line="360" w:lineRule="auto"/>
        <w:jc w:val="both"/>
        <w:rPr>
          <w:rFonts w:ascii="Times New Roman" w:hAnsi="Times New Roman" w:cs="Times New Roman"/>
          <w:b/>
          <w:i w:val="0"/>
          <w:color w:val="auto"/>
          <w:sz w:val="24"/>
          <w:szCs w:val="24"/>
        </w:rPr>
      </w:pPr>
      <w:r>
        <w:rPr>
          <w:rFonts w:ascii="Times New Roman" w:hAnsi="Times New Roman" w:cs="Times New Roman"/>
          <w:b/>
          <w:i w:val="0"/>
          <w:color w:val="auto"/>
          <w:sz w:val="24"/>
          <w:szCs w:val="24"/>
        </w:rPr>
        <w:tab/>
      </w:r>
      <w:r w:rsidR="00C228FB" w:rsidRPr="00BA2BB2">
        <w:rPr>
          <w:rFonts w:ascii="Times New Roman" w:hAnsi="Times New Roman" w:cs="Times New Roman"/>
          <w:b/>
          <w:i w:val="0"/>
          <w:color w:val="auto"/>
          <w:sz w:val="24"/>
          <w:szCs w:val="24"/>
        </w:rPr>
        <w:t>1.4.2. Cumhuriyet Dönemi</w:t>
      </w:r>
    </w:p>
    <w:p w:rsidR="002E1245" w:rsidRDefault="00C228FB" w:rsidP="003B6432">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Cumhuriyet’in erken döne</w:t>
      </w:r>
      <w:r w:rsidR="003B4436">
        <w:rPr>
          <w:rFonts w:ascii="Times New Roman" w:hAnsi="Times New Roman" w:cs="Times New Roman"/>
          <w:sz w:val="24"/>
          <w:szCs w:val="24"/>
        </w:rPr>
        <w:t>mi, zorlu ekonomik koşulların ha</w:t>
      </w:r>
      <w:r w:rsidRPr="00BA2BB2">
        <w:rPr>
          <w:rFonts w:ascii="Times New Roman" w:hAnsi="Times New Roman" w:cs="Times New Roman"/>
          <w:sz w:val="24"/>
          <w:szCs w:val="24"/>
        </w:rPr>
        <w:t>kim olduğu ve ancak temel yaşamsal ihtiyaçların karşılanabildiği bir dönemdir. Daha çok ticari ve endüstriyel alanda faaliyetlerin yoğunlaşıp, zaten yetersiz olan eldeki mali gücün bu alanlara kaydırılması, kültür sektörünü geri plana itmiş, istenen nitelikte verim sağlanamamıştır (Erzincan, 2007:</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51). Ancak savaş sonrasında kısıtlı olanaklarla da olsa ülkemizde müzelerin yaygın bir biçimde kurulmaları ve işlerlik ka</w:t>
      </w:r>
      <w:r w:rsidR="003B4436">
        <w:rPr>
          <w:rFonts w:ascii="Times New Roman" w:hAnsi="Times New Roman" w:cs="Times New Roman"/>
          <w:sz w:val="24"/>
          <w:szCs w:val="24"/>
        </w:rPr>
        <w:t xml:space="preserve">zanmaları Cumhuriyet döneminde </w:t>
      </w:r>
      <w:r w:rsidRPr="00BA2BB2">
        <w:rPr>
          <w:rFonts w:ascii="Times New Roman" w:hAnsi="Times New Roman" w:cs="Times New Roman"/>
          <w:sz w:val="24"/>
          <w:szCs w:val="24"/>
        </w:rPr>
        <w:t>gerçekleşmiştir. Cumhuriyet'in kurulmasıyla birlikte, tarihi yapılar, anıtsal özellik taşıyan mimari eserler koruma kapsamına alınmıştır. Ayrıca yurdun çeşitli yörelerinde arkeolojik kazılar yapılmaya başlanmış ve Cumhuriyet'in ilk 15 yılında 30 civarında müze açılmıştır (Tepecik, 2007:</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235).</w:t>
      </w:r>
    </w:p>
    <w:p w:rsidR="00C228FB" w:rsidRPr="002E1245" w:rsidRDefault="00C228FB" w:rsidP="00BA2BB2">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eastAsia="HiddenHorzOCR" w:hAnsi="Times New Roman" w:cs="Times New Roman"/>
          <w:sz w:val="24"/>
          <w:szCs w:val="24"/>
        </w:rPr>
        <w:t>Cumhuriyete kadar önceleri sadece ülkedeki kültür varlıklarını korumak ve bu ülkeye ait birer varlık olduklarını kanıtlamaya çalışma gay</w:t>
      </w:r>
      <w:r w:rsidR="002E1245">
        <w:rPr>
          <w:rFonts w:ascii="Times New Roman" w:eastAsia="HiddenHorzOCR" w:hAnsi="Times New Roman" w:cs="Times New Roman"/>
          <w:sz w:val="24"/>
          <w:szCs w:val="24"/>
        </w:rPr>
        <w:t>retini amaçlayan ideoloji, c</w:t>
      </w:r>
      <w:r w:rsidRPr="00BA2BB2">
        <w:rPr>
          <w:rFonts w:ascii="Times New Roman" w:eastAsia="HiddenHorzOCR" w:hAnsi="Times New Roman" w:cs="Times New Roman"/>
          <w:sz w:val="24"/>
          <w:szCs w:val="24"/>
        </w:rPr>
        <w:t xml:space="preserve">umhuriyetin kurulmasından sonra değişmiştir. Kültürel mirasın korunmasının ve teşhir edilmesinin yanı sıra, eski eserlerin restorasyonlarına da büyük önem verilmiştir. Yeni devletin kurucusu olan Mustafa Kemal Atatürk daha Milli Mücadele yıllarında çalışmalara başlanılmasını sağlayarak bu konuya ne denli önem verdiğini açıkça ortaya </w:t>
      </w:r>
      <w:r w:rsidRPr="00BA2BB2">
        <w:rPr>
          <w:rFonts w:ascii="Times New Roman" w:eastAsia="HiddenHorzOCR" w:hAnsi="Times New Roman" w:cs="Times New Roman"/>
          <w:sz w:val="24"/>
          <w:szCs w:val="24"/>
        </w:rPr>
        <w:lastRenderedPageBreak/>
        <w:t xml:space="preserve">koymuştur (Çetin, 2007: 117-118). </w:t>
      </w:r>
      <w:r w:rsidRPr="00BA2BB2">
        <w:rPr>
          <w:rFonts w:ascii="Times New Roman" w:hAnsi="Times New Roman" w:cs="Times New Roman"/>
          <w:sz w:val="24"/>
          <w:szCs w:val="24"/>
        </w:rPr>
        <w:t>İlk Türkiye Büyük Millet Meclisi'nin açılışının hemen ardından kurulmuş olan Milli Hükümet, 9 Mayıs 1920 tarihli meclis toplantısında okunan hükümet programında ''Milli Eski Eserlerimizi bir an önce derleyerek korumayı...'' eklemiş ve bu amaç doğrultusunda ertesi gün göreve başlayan yeni hükümette, Milli Eğitim Bakanlığı'na bağlı daha sonraları Hars Müdüriyeti (Kültür Müdürlüğü) adını alacak olan, Türk Asar-ı Atikası Müdürlüğü kurulmuştur. Bağımsızlık mücadelesinin sürdüğü savaş yıllarında çok fazla çalışma yapılamamıştır. Büyük zaferden sonra ise Atatürk‘ün emriyle dönemin Milli Eğitim Bakanı İsm</w:t>
      </w:r>
      <w:r w:rsidR="003B4436">
        <w:rPr>
          <w:rFonts w:ascii="Times New Roman" w:hAnsi="Times New Roman" w:cs="Times New Roman"/>
          <w:sz w:val="24"/>
          <w:szCs w:val="24"/>
        </w:rPr>
        <w:t xml:space="preserve">ail Safa 5 Kasım 1922 </w:t>
      </w:r>
      <w:r w:rsidRPr="00BA2BB2">
        <w:rPr>
          <w:rFonts w:ascii="Times New Roman" w:hAnsi="Times New Roman" w:cs="Times New Roman"/>
          <w:sz w:val="24"/>
          <w:szCs w:val="24"/>
        </w:rPr>
        <w:t>tarihinde Müzeler ve Asar-ı Atika hakkında talimat adı ile müze müdürleri ve memurlarının görev ve sorumluluklarını açıklayan, arkeoloji ve etnoloji ile ilgili eserlerin derlenmesi, envanterlenmesi, korunması ve yeni müzeler kurulmasını isteyen Türk Müzeciliğinin ilerlemesinde büyük payı olan bir genelge yay</w:t>
      </w:r>
      <w:r w:rsidR="003B4436">
        <w:rPr>
          <w:rFonts w:ascii="Times New Roman" w:hAnsi="Times New Roman" w:cs="Times New Roman"/>
          <w:sz w:val="24"/>
          <w:szCs w:val="24"/>
        </w:rPr>
        <w:t xml:space="preserve">ınlamış ve illere göndermiştir. </w:t>
      </w:r>
      <w:r w:rsidRPr="00BA2BB2">
        <w:rPr>
          <w:rFonts w:ascii="Times New Roman" w:eastAsia="ArialMT" w:hAnsi="Times New Roman" w:cs="Times New Roman"/>
          <w:sz w:val="24"/>
          <w:szCs w:val="24"/>
        </w:rPr>
        <w:t>Bağımsızlığın ilanından 6 ay sonra Atatürk, 3 Nisan</w:t>
      </w:r>
      <w:r w:rsidR="009333D2">
        <w:rPr>
          <w:rFonts w:ascii="Times New Roman" w:eastAsia="ArialMT" w:hAnsi="Times New Roman" w:cs="Times New Roman"/>
          <w:sz w:val="24"/>
          <w:szCs w:val="24"/>
        </w:rPr>
        <w:t xml:space="preserve"> 1924 tarihli bir kararname ile</w:t>
      </w:r>
      <w:r w:rsidRPr="00BA2BB2">
        <w:rPr>
          <w:rFonts w:ascii="Times New Roman" w:eastAsia="ArialMT" w:hAnsi="Times New Roman" w:cs="Times New Roman"/>
          <w:sz w:val="24"/>
          <w:szCs w:val="24"/>
        </w:rPr>
        <w:t xml:space="preserve"> Topkapı Sarayı’nın müzeye dönüştürülmesi ve Osmanlı Kültürü’nü yansıtacak bir müzenin oluşturulmasını sağlamıştır. </w:t>
      </w:r>
      <w:r w:rsidRPr="00BA2BB2">
        <w:rPr>
          <w:rFonts w:ascii="Times New Roman" w:hAnsi="Times New Roman" w:cs="Times New Roman"/>
          <w:sz w:val="24"/>
          <w:szCs w:val="24"/>
        </w:rPr>
        <w:t xml:space="preserve">Yine </w:t>
      </w:r>
      <w:r w:rsidRPr="00BA2BB2">
        <w:rPr>
          <w:rFonts w:ascii="Times New Roman" w:hAnsi="Times New Roman" w:cs="Times New Roman"/>
          <w:bCs/>
          <w:sz w:val="24"/>
          <w:szCs w:val="24"/>
        </w:rPr>
        <w:t xml:space="preserve">Atatürk döneminde 1927 yılında Cumhuriyetimizin ilk müze binası olan Etnoğrafya Müzesi Ankara'da açılmış,  1931 yılında ise müze koleksiyonlarını zenginleştirmek amacıyla arkeolojik kazılara destek veren Türk Tarih Kurumu kurulmuştur </w:t>
      </w:r>
      <w:r w:rsidRPr="00BA2BB2">
        <w:rPr>
          <w:rFonts w:ascii="Times New Roman" w:hAnsi="Times New Roman" w:cs="Times New Roman"/>
          <w:sz w:val="24"/>
          <w:szCs w:val="24"/>
        </w:rPr>
        <w:t>(Arslan, 2009:</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16,17,18; Kumandaş, 2009:</w:t>
      </w:r>
      <w:r w:rsidRPr="00BA2BB2">
        <w:rPr>
          <w:rFonts w:ascii="Times New Roman" w:hAnsi="Times New Roman" w:cs="Times New Roman"/>
          <w:bCs/>
          <w:sz w:val="24"/>
          <w:szCs w:val="24"/>
        </w:rPr>
        <w:t xml:space="preserve"> 29; Çınaroğlu, 2013:</w:t>
      </w:r>
      <w:r w:rsidR="009333D2">
        <w:rPr>
          <w:rFonts w:ascii="Times New Roman" w:hAnsi="Times New Roman" w:cs="Times New Roman"/>
          <w:bCs/>
          <w:sz w:val="24"/>
          <w:szCs w:val="24"/>
        </w:rPr>
        <w:t xml:space="preserve"> </w:t>
      </w:r>
      <w:r w:rsidRPr="00BA2BB2">
        <w:rPr>
          <w:rFonts w:ascii="Times New Roman" w:hAnsi="Times New Roman" w:cs="Times New Roman"/>
          <w:bCs/>
          <w:sz w:val="24"/>
          <w:szCs w:val="24"/>
        </w:rPr>
        <w:t>12).</w:t>
      </w:r>
    </w:p>
    <w:p w:rsidR="00C228FB" w:rsidRPr="00BA2BB2" w:rsidRDefault="00C228FB" w:rsidP="00BA2BB2">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Atatürk’ün ölümüyle birlikte Cumhuriyet’in eski Anadolu kül</w:t>
      </w:r>
      <w:r w:rsidR="003B0AC4">
        <w:rPr>
          <w:rFonts w:ascii="Times New Roman" w:hAnsi="Times New Roman" w:cs="Times New Roman"/>
          <w:sz w:val="24"/>
          <w:szCs w:val="24"/>
        </w:rPr>
        <w:t>türlerine yaptığı vurgu sona ermişti</w:t>
      </w:r>
      <w:r w:rsidRPr="00BA2BB2">
        <w:rPr>
          <w:rFonts w:ascii="Times New Roman" w:hAnsi="Times New Roman" w:cs="Times New Roman"/>
          <w:sz w:val="24"/>
          <w:szCs w:val="24"/>
        </w:rPr>
        <w:t>r. Eski uygarlıklar bir bütün olarak ele alınmakla beraber Yunan ve Roma dönemine vurgu a</w:t>
      </w:r>
      <w:r w:rsidR="003B0AC4">
        <w:rPr>
          <w:rFonts w:ascii="Times New Roman" w:hAnsi="Times New Roman" w:cs="Times New Roman"/>
          <w:sz w:val="24"/>
          <w:szCs w:val="24"/>
        </w:rPr>
        <w:t>rtmaya başlamış</w:t>
      </w:r>
      <w:r w:rsidRPr="00BA2BB2">
        <w:rPr>
          <w:rFonts w:ascii="Times New Roman" w:hAnsi="Times New Roman" w:cs="Times New Roman"/>
          <w:sz w:val="24"/>
          <w:szCs w:val="24"/>
        </w:rPr>
        <w:t xml:space="preserve"> ve bu alanda </w:t>
      </w:r>
      <w:r w:rsidR="003B0AC4">
        <w:rPr>
          <w:rFonts w:ascii="Times New Roman" w:hAnsi="Times New Roman" w:cs="Times New Roman"/>
          <w:sz w:val="24"/>
          <w:szCs w:val="24"/>
        </w:rPr>
        <w:t>Osmanlı politikasına geri dönülmüştü</w:t>
      </w:r>
      <w:r w:rsidRPr="00BA2BB2">
        <w:rPr>
          <w:rFonts w:ascii="Times New Roman" w:hAnsi="Times New Roman" w:cs="Times New Roman"/>
          <w:sz w:val="24"/>
          <w:szCs w:val="24"/>
        </w:rPr>
        <w:t>r. Ancak geneli itibarıyla Atatürk zamanında kültüre verilen değ</w:t>
      </w:r>
      <w:r w:rsidR="003B0AC4">
        <w:rPr>
          <w:rFonts w:ascii="Times New Roman" w:hAnsi="Times New Roman" w:cs="Times New Roman"/>
          <w:sz w:val="24"/>
          <w:szCs w:val="24"/>
        </w:rPr>
        <w:t>er bir daha bu seviyeye ulaşamamıştır</w:t>
      </w:r>
      <w:r w:rsidRPr="00BA2BB2">
        <w:rPr>
          <w:rFonts w:ascii="Times New Roman" w:hAnsi="Times New Roman" w:cs="Times New Roman"/>
          <w:sz w:val="24"/>
          <w:szCs w:val="24"/>
        </w:rPr>
        <w:t>. Yakın zamana kadar genel olarak kültüre, dolayısıyla müzele</w:t>
      </w:r>
      <w:r w:rsidR="003B0AC4">
        <w:rPr>
          <w:rFonts w:ascii="Times New Roman" w:hAnsi="Times New Roman" w:cs="Times New Roman"/>
          <w:sz w:val="24"/>
          <w:szCs w:val="24"/>
        </w:rPr>
        <w:t>re bütçeden çok az ödenek ayrılmıştı</w:t>
      </w:r>
      <w:r w:rsidRPr="00BA2BB2">
        <w:rPr>
          <w:rFonts w:ascii="Times New Roman" w:hAnsi="Times New Roman" w:cs="Times New Roman"/>
          <w:sz w:val="24"/>
          <w:szCs w:val="24"/>
        </w:rPr>
        <w:t>r. Bu yüzden müzelerimiz gelişememiştir. Bu kısırlık doğal olar</w:t>
      </w:r>
      <w:r w:rsidR="003B0AC4">
        <w:rPr>
          <w:rFonts w:ascii="Times New Roman" w:hAnsi="Times New Roman" w:cs="Times New Roman"/>
          <w:sz w:val="24"/>
          <w:szCs w:val="24"/>
        </w:rPr>
        <w:t>ak yayınlarda da kendini göstermektedi</w:t>
      </w:r>
      <w:r w:rsidRPr="00BA2BB2">
        <w:rPr>
          <w:rFonts w:ascii="Times New Roman" w:hAnsi="Times New Roman" w:cs="Times New Roman"/>
          <w:sz w:val="24"/>
          <w:szCs w:val="24"/>
        </w:rPr>
        <w:t>r. Yayınların çoğu müze tanıtımı şeklindedir. Müzelerle ilgili bir arşiv oluşturamadığımız için bu yayınlarda da doyurucu bilgiler yoktur (Çal, 2009:</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330; Aktaran: Bilgi, 1956).</w:t>
      </w:r>
    </w:p>
    <w:p w:rsidR="00C228FB" w:rsidRPr="00BA2BB2" w:rsidRDefault="00C228FB" w:rsidP="00BA2BB2">
      <w:pPr>
        <w:pStyle w:val="Default"/>
        <w:spacing w:line="360" w:lineRule="auto"/>
        <w:ind w:firstLine="709"/>
        <w:jc w:val="both"/>
        <w:rPr>
          <w:color w:val="auto"/>
        </w:rPr>
      </w:pPr>
      <w:r w:rsidRPr="00BA2BB2">
        <w:rPr>
          <w:color w:val="auto"/>
        </w:rPr>
        <w:t>1950’li, 1960’lı ve 1970’lı yıllar Türkiye’nin UNESCO ve ICOM’la yakınlaştığı bir dönemdir. ICOM’un 1949’da UNESCO altında kültürel kurumlardan biri olarak kurulmasından sonra 1970’de çıkartılan Türkiye ICOM Milli Komitesi yönetmeliği ile Bakanlığa</w:t>
      </w:r>
      <w:r w:rsidR="003B0AC4">
        <w:rPr>
          <w:color w:val="auto"/>
        </w:rPr>
        <w:t xml:space="preserve"> bağlı olarak Türk M</w:t>
      </w:r>
      <w:r w:rsidRPr="00BA2BB2">
        <w:rPr>
          <w:color w:val="auto"/>
        </w:rPr>
        <w:t xml:space="preserve">üzeciliği de uluslararası müzeciliğe doğru adımlar </w:t>
      </w:r>
      <w:r w:rsidRPr="00BA2BB2">
        <w:rPr>
          <w:color w:val="auto"/>
        </w:rPr>
        <w:lastRenderedPageBreak/>
        <w:t>atmıştır. ‘Müzelerin Yeniden Teşkilatlanması’nın 1963’te Türkçe’ye çevrilerek basılmasından önce 1958’de ‘Müzelerin Eğitimdeki Rolü’ kitabı Rio de Janeiro’daki bölge semineri sonucunda Türkçe olarak yayımlanmış; yine müzelerin güvenliği konusunda bir başka önemli yayın da 1979’da basılmıştır (Atagök, 2010:</w:t>
      </w:r>
      <w:r w:rsidR="009333D2">
        <w:rPr>
          <w:color w:val="auto"/>
        </w:rPr>
        <w:t xml:space="preserve"> </w:t>
      </w:r>
      <w:r w:rsidRPr="00BA2BB2">
        <w:rPr>
          <w:color w:val="auto"/>
        </w:rPr>
        <w:t>9).</w:t>
      </w:r>
    </w:p>
    <w:p w:rsidR="006B350B" w:rsidRDefault="00C228FB" w:rsidP="006E4C00">
      <w:pPr>
        <w:pStyle w:val="Default"/>
        <w:spacing w:line="360" w:lineRule="auto"/>
        <w:ind w:firstLine="709"/>
        <w:jc w:val="both"/>
        <w:rPr>
          <w:color w:val="auto"/>
        </w:rPr>
      </w:pPr>
      <w:r w:rsidRPr="00BA2BB2">
        <w:rPr>
          <w:color w:val="auto"/>
        </w:rPr>
        <w:t xml:space="preserve">Müzeler, </w:t>
      </w:r>
      <w:r w:rsidR="004B687B" w:rsidRPr="00BA2BB2">
        <w:rPr>
          <w:color w:val="auto"/>
        </w:rPr>
        <w:t>günümüzde</w:t>
      </w:r>
      <w:r w:rsidRPr="00BA2BB2">
        <w:rPr>
          <w:color w:val="auto"/>
        </w:rPr>
        <w:t xml:space="preserve"> görev alanlarının genişlemesiyle, bulundukları yerin kültür ve sanat merkezi durumuna gelmişlerdir. Dünyada ve ülkemizde bulunan büyük müzelerin bir araştırma, yayın ve eğitim merkezi haline geldiği, turizm olayının vazgeçilmez ve başta gelen unsurları arasında yer aldığı bugün artık bilinen gerçekle</w:t>
      </w:r>
      <w:r w:rsidR="001B060B" w:rsidRPr="00BA2BB2">
        <w:rPr>
          <w:color w:val="auto"/>
        </w:rPr>
        <w:t>rdir (</w:t>
      </w:r>
      <w:r w:rsidRPr="00BA2BB2">
        <w:rPr>
          <w:color w:val="auto"/>
        </w:rPr>
        <w:t>Denizli, 2008:</w:t>
      </w:r>
      <w:r w:rsidR="009333D2">
        <w:rPr>
          <w:color w:val="auto"/>
        </w:rPr>
        <w:t xml:space="preserve"> </w:t>
      </w:r>
      <w:r w:rsidRPr="00BA2BB2">
        <w:rPr>
          <w:color w:val="auto"/>
        </w:rPr>
        <w:t>57).</w:t>
      </w: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6E4C00" w:rsidRDefault="006E4C00" w:rsidP="006E4C00">
      <w:pPr>
        <w:pStyle w:val="Default"/>
        <w:spacing w:line="360" w:lineRule="auto"/>
        <w:ind w:firstLine="709"/>
        <w:jc w:val="both"/>
        <w:rPr>
          <w:color w:val="auto"/>
        </w:rPr>
      </w:pPr>
    </w:p>
    <w:p w:rsidR="00C228FB" w:rsidRPr="00BA2BB2" w:rsidRDefault="00C228FB" w:rsidP="006965E6">
      <w:pPr>
        <w:pStyle w:val="Balk1"/>
        <w:jc w:val="center"/>
        <w:rPr>
          <w:rFonts w:ascii="Times New Roman" w:hAnsi="Times New Roman" w:cs="Times New Roman"/>
          <w:color w:val="auto"/>
          <w:sz w:val="24"/>
          <w:szCs w:val="24"/>
        </w:rPr>
      </w:pPr>
      <w:bookmarkStart w:id="28" w:name="_Toc12186286"/>
      <w:r w:rsidRPr="00BA2BB2">
        <w:rPr>
          <w:rFonts w:ascii="Times New Roman" w:hAnsi="Times New Roman" w:cs="Times New Roman"/>
          <w:color w:val="auto"/>
          <w:sz w:val="24"/>
          <w:szCs w:val="24"/>
        </w:rPr>
        <w:lastRenderedPageBreak/>
        <w:t>İKİNCİ BÖLÜM</w:t>
      </w:r>
      <w:bookmarkEnd w:id="28"/>
    </w:p>
    <w:p w:rsidR="00C228FB" w:rsidRPr="00BA2BB2" w:rsidRDefault="00C228FB" w:rsidP="00BA2BB2">
      <w:pPr>
        <w:jc w:val="both"/>
        <w:rPr>
          <w:rFonts w:ascii="Times New Roman" w:hAnsi="Times New Roman" w:cs="Times New Roman"/>
          <w:sz w:val="24"/>
          <w:szCs w:val="24"/>
        </w:rPr>
      </w:pPr>
    </w:p>
    <w:p w:rsidR="00C228FB" w:rsidRDefault="006462A1" w:rsidP="000605CD">
      <w:pPr>
        <w:pStyle w:val="Balk2"/>
        <w:ind w:firstLine="0"/>
        <w:jc w:val="both"/>
        <w:rPr>
          <w:rFonts w:ascii="Times New Roman" w:hAnsi="Times New Roman" w:cs="Times New Roman"/>
          <w:color w:val="auto"/>
          <w:sz w:val="24"/>
          <w:szCs w:val="24"/>
        </w:rPr>
      </w:pPr>
      <w:r>
        <w:rPr>
          <w:rFonts w:ascii="Times New Roman" w:hAnsi="Times New Roman" w:cs="Times New Roman"/>
          <w:color w:val="auto"/>
          <w:sz w:val="24"/>
          <w:szCs w:val="24"/>
        </w:rPr>
        <w:tab/>
      </w:r>
      <w:bookmarkStart w:id="29" w:name="_Toc12186287"/>
      <w:r w:rsidR="00C228FB" w:rsidRPr="00BA2BB2">
        <w:rPr>
          <w:rFonts w:ascii="Times New Roman" w:hAnsi="Times New Roman" w:cs="Times New Roman"/>
          <w:color w:val="auto"/>
          <w:sz w:val="24"/>
          <w:szCs w:val="24"/>
        </w:rPr>
        <w:t>2. KORUMANIN TARİHSEL GELİŞİMİ VE AFETLERE YÖNELİK ÇALIŞMALAR</w:t>
      </w:r>
      <w:bookmarkEnd w:id="29"/>
    </w:p>
    <w:p w:rsidR="00536FFD" w:rsidRPr="00536FFD" w:rsidRDefault="00536FFD" w:rsidP="00536FFD">
      <w:pPr>
        <w:spacing w:after="0"/>
      </w:pPr>
    </w:p>
    <w:p w:rsidR="00C228FB" w:rsidRPr="00BA2BB2" w:rsidRDefault="006462A1" w:rsidP="00536FFD">
      <w:pPr>
        <w:pStyle w:val="Balk3"/>
        <w:ind w:firstLine="0"/>
        <w:jc w:val="both"/>
        <w:rPr>
          <w:rFonts w:ascii="Times New Roman" w:hAnsi="Times New Roman" w:cs="Times New Roman"/>
          <w:color w:val="auto"/>
        </w:rPr>
      </w:pPr>
      <w:r>
        <w:rPr>
          <w:rFonts w:ascii="Times New Roman" w:hAnsi="Times New Roman" w:cs="Times New Roman"/>
          <w:color w:val="auto"/>
        </w:rPr>
        <w:tab/>
      </w:r>
      <w:bookmarkStart w:id="30" w:name="_Toc12186288"/>
      <w:r w:rsidR="00C228FB" w:rsidRPr="00BA2BB2">
        <w:rPr>
          <w:rFonts w:ascii="Times New Roman" w:hAnsi="Times New Roman" w:cs="Times New Roman"/>
          <w:color w:val="auto"/>
        </w:rPr>
        <w:t>2.1. Dünyada Koruma</w:t>
      </w:r>
      <w:r w:rsidR="00923123" w:rsidRPr="00BA2BB2">
        <w:rPr>
          <w:rFonts w:ascii="Times New Roman" w:hAnsi="Times New Roman" w:cs="Times New Roman"/>
          <w:color w:val="auto"/>
        </w:rPr>
        <w:t>nın</w:t>
      </w:r>
      <w:r w:rsidR="00C228FB" w:rsidRPr="00BA2BB2">
        <w:rPr>
          <w:rFonts w:ascii="Times New Roman" w:hAnsi="Times New Roman" w:cs="Times New Roman"/>
          <w:color w:val="auto"/>
        </w:rPr>
        <w:t xml:space="preserve"> Gelişimi</w:t>
      </w:r>
      <w:r w:rsidR="00923123" w:rsidRPr="00BA2BB2">
        <w:rPr>
          <w:rFonts w:ascii="Times New Roman" w:hAnsi="Times New Roman" w:cs="Times New Roman"/>
          <w:color w:val="auto"/>
        </w:rPr>
        <w:t xml:space="preserve"> ve Afetlere Yönelik Çalışmalar</w:t>
      </w:r>
      <w:bookmarkEnd w:id="30"/>
    </w:p>
    <w:p w:rsidR="00C228FB" w:rsidRPr="00BA2BB2" w:rsidRDefault="00C228FB" w:rsidP="003B4436">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Kültür mirasının korunması ile ilgili olarak önlem alınmasına yönelik yaklaşımlar, emirler ve ku</w:t>
      </w:r>
      <w:r w:rsidR="00EF4793" w:rsidRPr="00BA2BB2">
        <w:rPr>
          <w:rFonts w:ascii="Times New Roman" w:hAnsi="Times New Roman" w:cs="Times New Roman"/>
          <w:sz w:val="24"/>
          <w:szCs w:val="24"/>
        </w:rPr>
        <w:t>ralların geçmişi ''The Upanishads''</w:t>
      </w:r>
      <w:r w:rsidRPr="00BA2BB2">
        <w:rPr>
          <w:rFonts w:ascii="Times New Roman" w:hAnsi="Times New Roman" w:cs="Times New Roman"/>
          <w:sz w:val="24"/>
          <w:szCs w:val="24"/>
        </w:rPr>
        <w:t xml:space="preserve"> (Brahma Kanunları M. Ö. 800 - 400) kadar geri gitmektedir. Savaşlarda toplum tarafından kutsal sayılan veya değer verilen tarihi, kültürel eserlerin yok olduğunun görülmesiyle kültürel mirası koruma kavramı ortaya çıkmıştır. Bu kavramın sonucu olarak barış döneminde ve savaşlarda bu değerlerin tahrip edilmemesi amacıyla yöneticiler tarafından kararlar, günümüz değişiyle kurallar, mevzuatlar yayınlanmış, ulusal ve uluslararası kurumsal düzenlemeler yapılmıştır ve işbirliği gerçekleştirilmiştir</w:t>
      </w:r>
      <w:r w:rsidR="00D62D84">
        <w:rPr>
          <w:rFonts w:ascii="Times New Roman" w:hAnsi="Times New Roman" w:cs="Times New Roman"/>
          <w:sz w:val="24"/>
          <w:szCs w:val="24"/>
        </w:rPr>
        <w:t xml:space="preserve"> </w:t>
      </w:r>
      <w:r w:rsidR="00D62D84">
        <w:rPr>
          <w:rFonts w:ascii="Times New Roman" w:hAnsi="Times New Roman" w:cs="Times New Roman"/>
          <w:bCs/>
          <w:sz w:val="24"/>
          <w:szCs w:val="24"/>
        </w:rPr>
        <w:t xml:space="preserve">(Öz vd., 2013: </w:t>
      </w:r>
      <w:r w:rsidRPr="00BA2BB2">
        <w:rPr>
          <w:rFonts w:ascii="Times New Roman" w:hAnsi="Times New Roman" w:cs="Times New Roman"/>
          <w:bCs/>
          <w:sz w:val="24"/>
          <w:szCs w:val="24"/>
        </w:rPr>
        <w:t xml:space="preserve">2). </w:t>
      </w:r>
      <w:r w:rsidRPr="00BA2BB2">
        <w:rPr>
          <w:rFonts w:ascii="Times New Roman" w:hAnsi="Times New Roman" w:cs="Times New Roman"/>
          <w:sz w:val="24"/>
          <w:szCs w:val="24"/>
        </w:rPr>
        <w:t>Dünyada yükselen koruma bilinci ile bu alanda uluslararası örgütler ortaya çıkmıştır ve bu örgütler sadece savaşlara karşı değil, her türlü afet riskine yönelik koruyucu çalışmalar içeren uluslararası to</w:t>
      </w:r>
      <w:r w:rsidR="002B1B50">
        <w:rPr>
          <w:rFonts w:ascii="Times New Roman" w:hAnsi="Times New Roman" w:cs="Times New Roman"/>
          <w:sz w:val="24"/>
          <w:szCs w:val="24"/>
        </w:rPr>
        <w:t>plantı ve kongreler düzenlemiş</w:t>
      </w:r>
      <w:r w:rsidRPr="00BA2BB2">
        <w:rPr>
          <w:rFonts w:ascii="Times New Roman" w:hAnsi="Times New Roman" w:cs="Times New Roman"/>
          <w:sz w:val="24"/>
          <w:szCs w:val="24"/>
        </w:rPr>
        <w:t>, bildiri ve protokol</w:t>
      </w:r>
      <w:r w:rsidR="00CF7FCF">
        <w:rPr>
          <w:rFonts w:ascii="Times New Roman" w:hAnsi="Times New Roman" w:cs="Times New Roman"/>
          <w:sz w:val="24"/>
          <w:szCs w:val="24"/>
        </w:rPr>
        <w:t>ler yayın</w:t>
      </w:r>
      <w:r w:rsidR="002B1B50">
        <w:rPr>
          <w:rFonts w:ascii="Times New Roman" w:hAnsi="Times New Roman" w:cs="Times New Roman"/>
          <w:sz w:val="24"/>
          <w:szCs w:val="24"/>
        </w:rPr>
        <w:t>lamıştır</w:t>
      </w:r>
      <w:r w:rsidRPr="00BA2BB2">
        <w:rPr>
          <w:rFonts w:ascii="Times New Roman" w:hAnsi="Times New Roman" w:cs="Times New Roman"/>
          <w:sz w:val="24"/>
          <w:szCs w:val="24"/>
        </w:rPr>
        <w:t>. Koruma kavramının gelişimiyle birlikte devletler ve uluslararası örgütlerce oluşturulan anlaşmalar, deklerasyonlar ve protokollerden bazıları aşağıda açıklanmıştır.</w:t>
      </w:r>
    </w:p>
    <w:p w:rsidR="00C228FB" w:rsidRPr="00BA2BB2" w:rsidRDefault="00C228FB" w:rsidP="00BA2BB2">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Günümüz koruma olgusunun şekillenmesinde önemli yere sahip, Uluslararası Müzele</w:t>
      </w:r>
      <w:r w:rsidR="005B05AF">
        <w:rPr>
          <w:rFonts w:ascii="Times New Roman" w:hAnsi="Times New Roman" w:cs="Times New Roman"/>
          <w:sz w:val="24"/>
          <w:szCs w:val="24"/>
        </w:rPr>
        <w:t xml:space="preserve">r Örgütü tarafından düzenlenen </w:t>
      </w:r>
      <w:r w:rsidRPr="00BA2BB2">
        <w:rPr>
          <w:rFonts w:ascii="Times New Roman" w:hAnsi="Times New Roman" w:cs="Times New Roman"/>
          <w:sz w:val="24"/>
          <w:szCs w:val="24"/>
        </w:rPr>
        <w:t xml:space="preserve">ve uluslararası </w:t>
      </w:r>
      <w:r w:rsidR="00EF4793" w:rsidRPr="00BA2BB2">
        <w:rPr>
          <w:rFonts w:ascii="Times New Roman" w:hAnsi="Times New Roman" w:cs="Times New Roman"/>
          <w:sz w:val="24"/>
          <w:szCs w:val="24"/>
        </w:rPr>
        <w:t>düzeyde ilk olma özelliği olan ''</w:t>
      </w:r>
      <w:r w:rsidRPr="00BA2BB2">
        <w:rPr>
          <w:rFonts w:ascii="Times New Roman" w:hAnsi="Times New Roman" w:cs="Times New Roman"/>
          <w:sz w:val="24"/>
          <w:szCs w:val="24"/>
        </w:rPr>
        <w:t>Tarihsel Anıtların Korunması ile ilgili Mimar ve Teknisyenlerin 1. Uluslararası Konferansı'' 1931'de Atina'da gerçekleştirilmiştir</w:t>
      </w:r>
      <w:r w:rsidR="00EF4793" w:rsidRPr="00BA2BB2">
        <w:rPr>
          <w:rFonts w:ascii="Times New Roman" w:hAnsi="Times New Roman" w:cs="Times New Roman"/>
          <w:sz w:val="24"/>
          <w:szCs w:val="24"/>
        </w:rPr>
        <w:t>. Konferansın sonuç bildirgesi ''</w:t>
      </w:r>
      <w:r w:rsidRPr="00BA2BB2">
        <w:rPr>
          <w:rFonts w:ascii="Times New Roman" w:hAnsi="Times New Roman" w:cs="Times New Roman"/>
          <w:sz w:val="24"/>
          <w:szCs w:val="24"/>
        </w:rPr>
        <w:t>Car</w:t>
      </w:r>
      <w:r w:rsidR="00EF4793" w:rsidRPr="00BA2BB2">
        <w:rPr>
          <w:rFonts w:ascii="Times New Roman" w:hAnsi="Times New Roman" w:cs="Times New Roman"/>
          <w:sz w:val="24"/>
          <w:szCs w:val="24"/>
        </w:rPr>
        <w:t>ta Italiana del Restauro (1931)''</w:t>
      </w:r>
      <w:r w:rsidRPr="00BA2BB2">
        <w:rPr>
          <w:rFonts w:ascii="Times New Roman" w:hAnsi="Times New Roman" w:cs="Times New Roman"/>
          <w:sz w:val="24"/>
          <w:szCs w:val="24"/>
        </w:rPr>
        <w:t xml:space="preserve"> adı altında yeniden düzenlenmiş ve koruma alanında etkinliği yüksek yasal bir belge niteliği kazanmıştır. Bu konferansta, anıt korumanın tekniği ve yöntemine ilişkin temel ilkeler belirlenmiş, anıtlar ile birlikte anıt çevrelerinin de koruma altına alınması görüşü (Madde 6) ortaya atılmış, korumanın yasal ve yönetimsel boyutu tartışılmıştır. Atina Konferansı’nın ardında</w:t>
      </w:r>
      <w:r w:rsidR="00391F16" w:rsidRPr="00BA2BB2">
        <w:rPr>
          <w:rFonts w:ascii="Times New Roman" w:hAnsi="Times New Roman" w:cs="Times New Roman"/>
          <w:sz w:val="24"/>
          <w:szCs w:val="24"/>
        </w:rPr>
        <w:t>n, 1933 yılında, yine Atina’da ''</w:t>
      </w:r>
      <w:r w:rsidRPr="00BA2BB2">
        <w:rPr>
          <w:rFonts w:ascii="Times New Roman" w:hAnsi="Times New Roman" w:cs="Times New Roman"/>
          <w:sz w:val="24"/>
          <w:szCs w:val="24"/>
        </w:rPr>
        <w:t>Uluslararası Çağdaş Mimarlık Kongresi</w:t>
      </w:r>
      <w:r w:rsidR="00391F16" w:rsidRPr="00BA2BB2">
        <w:rPr>
          <w:rFonts w:ascii="Times New Roman" w:hAnsi="Times New Roman" w:cs="Times New Roman"/>
          <w:sz w:val="24"/>
          <w:szCs w:val="24"/>
        </w:rPr>
        <w:t>''</w:t>
      </w:r>
      <w:r w:rsidRPr="00BA2BB2">
        <w:rPr>
          <w:rFonts w:ascii="Times New Roman" w:hAnsi="Times New Roman" w:cs="Times New Roman"/>
          <w:sz w:val="24"/>
          <w:szCs w:val="24"/>
        </w:rPr>
        <w:t xml:space="preserve"> düzenlenmiştir. Modern kentleşme modern kent planlama ilkelerinin belirlendiği bu konferansın sonuç bildirgesi, 1941 yılında Atina Sözleşmesi adıyla yayınlanmış ve başta Avrupa ülkeleri </w:t>
      </w:r>
      <w:r w:rsidRPr="00BA2BB2">
        <w:rPr>
          <w:rFonts w:ascii="Times New Roman" w:hAnsi="Times New Roman" w:cs="Times New Roman"/>
          <w:sz w:val="24"/>
          <w:szCs w:val="24"/>
        </w:rPr>
        <w:lastRenderedPageBreak/>
        <w:t>olmak üzere birçok ülke tarafından imzalanarak kabul görmüştür</w:t>
      </w:r>
      <w:r w:rsidR="002443B5">
        <w:rPr>
          <w:rFonts w:ascii="Times New Roman" w:hAnsi="Times New Roman" w:cs="Times New Roman"/>
          <w:sz w:val="24"/>
          <w:szCs w:val="24"/>
        </w:rPr>
        <w:t xml:space="preserve"> </w:t>
      </w:r>
      <w:r w:rsidRPr="00BA2BB2">
        <w:rPr>
          <w:rFonts w:ascii="Times New Roman" w:hAnsi="Times New Roman" w:cs="Times New Roman"/>
          <w:sz w:val="24"/>
          <w:szCs w:val="24"/>
        </w:rPr>
        <w:t>(Kamacı, 2014:</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3; Ahunbay, 2017:</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116).</w:t>
      </w:r>
    </w:p>
    <w:p w:rsidR="00C228FB" w:rsidRPr="00BA2BB2" w:rsidRDefault="00C228FB" w:rsidP="006B350B">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İkinci Dünya Savaşı</w:t>
      </w:r>
      <w:r w:rsidR="00E07D51">
        <w:rPr>
          <w:rFonts w:ascii="Times New Roman" w:hAnsi="Times New Roman" w:cs="Times New Roman"/>
          <w:sz w:val="24"/>
          <w:szCs w:val="24"/>
        </w:rPr>
        <w:t>'</w:t>
      </w:r>
      <w:r w:rsidRPr="00BA2BB2">
        <w:rPr>
          <w:rFonts w:ascii="Times New Roman" w:hAnsi="Times New Roman" w:cs="Times New Roman"/>
          <w:sz w:val="24"/>
          <w:szCs w:val="24"/>
        </w:rPr>
        <w:t>nda devletler ağır yaralar almış, hava savaşları, korkunç oranlarda kültürel tahribatla sonuçlanmıştır. Avrupa'da (Berlin, Dresden ve Londra) ve Japonya'da, kiliseler, katedraller, müzeler, tapınaklar ve kültürel mirasın diğer eserleri yok edilmiş, kaybolmuş ve çalınmıştır (Bowman and Brailo, 2005:</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7).</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Savaşların ağır yaralısı dünya devletleri kaybettikleri kültürel değerlerin farkına varmış ve onları korumak üzere yeniden örgütlenmeye ve gerekli tedbirleri almaya b</w:t>
      </w:r>
      <w:r w:rsidR="00391F16" w:rsidRPr="00BA2BB2">
        <w:rPr>
          <w:rFonts w:ascii="Times New Roman" w:hAnsi="Times New Roman" w:cs="Times New Roman"/>
          <w:sz w:val="24"/>
          <w:szCs w:val="24"/>
        </w:rPr>
        <w:t xml:space="preserve">aşlamıştır. Birleşmiş Milletler </w:t>
      </w:r>
      <w:r w:rsidRPr="00BA2BB2">
        <w:rPr>
          <w:rFonts w:ascii="Times New Roman" w:hAnsi="Times New Roman" w:cs="Times New Roman"/>
          <w:sz w:val="24"/>
          <w:szCs w:val="24"/>
        </w:rPr>
        <w:t>çatısı altında barış döneminde eğitim, bilim ve kültürün korunması geliştirilmesi için yeni stratejiler ve politikalar oluşturmak üzere Birleşmiş Milletler Eğitim, Bilim ve Kültür Organizasyonu 16 Kasım 1945’de kurulmuştur. UNESC</w:t>
      </w:r>
      <w:r w:rsidR="00EF4793" w:rsidRPr="00BA2BB2">
        <w:rPr>
          <w:rFonts w:ascii="Times New Roman" w:hAnsi="Times New Roman" w:cs="Times New Roman"/>
          <w:sz w:val="24"/>
          <w:szCs w:val="24"/>
        </w:rPr>
        <w:t>O’nun ilk yayınladığı sözleşme ''</w:t>
      </w:r>
      <w:r w:rsidRPr="00BA2BB2">
        <w:rPr>
          <w:rFonts w:ascii="Times New Roman" w:hAnsi="Times New Roman" w:cs="Times New Roman"/>
          <w:sz w:val="24"/>
          <w:szCs w:val="24"/>
        </w:rPr>
        <w:t>Silahlı Çatışmalarda Kültürel Mirasın Korunması Sö</w:t>
      </w:r>
      <w:r w:rsidR="00EF4793" w:rsidRPr="00BA2BB2">
        <w:rPr>
          <w:rFonts w:ascii="Times New Roman" w:hAnsi="Times New Roman" w:cs="Times New Roman"/>
          <w:sz w:val="24"/>
          <w:szCs w:val="24"/>
        </w:rPr>
        <w:t>zleşmesi ve Birinci Protokoldür''</w:t>
      </w:r>
      <w:r w:rsidRPr="00BA2BB2">
        <w:rPr>
          <w:rFonts w:ascii="Times New Roman" w:hAnsi="Times New Roman" w:cs="Times New Roman"/>
          <w:sz w:val="24"/>
          <w:szCs w:val="24"/>
        </w:rPr>
        <w:t xml:space="preserve">. Kısaca Lahey Sözleşmesi olarak adlandırılan Sözleşmenin Bölüm V Madde 16’da ilk kez savaş sırasında korunacak kültürel miras için uluslararası işaret, </w:t>
      </w:r>
      <w:r w:rsidR="00EF4793" w:rsidRPr="00BA2BB2">
        <w:rPr>
          <w:rFonts w:ascii="Times New Roman" w:hAnsi="Times New Roman" w:cs="Times New Roman"/>
          <w:bCs/>
          <w:sz w:val="24"/>
          <w:szCs w:val="24"/>
        </w:rPr>
        <w:t>''Mavi Kalkan''</w:t>
      </w:r>
      <w:r w:rsidRPr="00BA2BB2">
        <w:rPr>
          <w:rFonts w:ascii="Times New Roman" w:hAnsi="Times New Roman" w:cs="Times New Roman"/>
          <w:sz w:val="24"/>
          <w:szCs w:val="24"/>
        </w:rPr>
        <w:t>tarif edilmiştir. Üye ülkeler, barış zamanında olası bir savaş tehlikesine karşı kültür varlıklarını koruyucu önlemler alacaklar ve kültür varlıklarını bir savaş halinde korunmasını zorlaştıracak işlevlerle kullanmayacaklardır (Madran ve Özgönül 2005:</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81;  Güner, 2017:</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5).</w:t>
      </w:r>
    </w:p>
    <w:p w:rsidR="00C228FB" w:rsidRPr="00BA2BB2" w:rsidRDefault="00662494" w:rsidP="006B350B">
      <w:pPr>
        <w:autoSpaceDE w:val="0"/>
        <w:autoSpaceDN w:val="0"/>
        <w:adjustRightInd w:val="0"/>
        <w:spacing w:after="0" w:line="360" w:lineRule="auto"/>
        <w:ind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rPr>
        <w:t>UNESCO, İ</w:t>
      </w:r>
      <w:r w:rsidR="00C228FB" w:rsidRPr="00BA2BB2">
        <w:rPr>
          <w:rFonts w:ascii="Times New Roman" w:hAnsi="Times New Roman" w:cs="Times New Roman"/>
          <w:sz w:val="24"/>
          <w:szCs w:val="24"/>
        </w:rPr>
        <w:t xml:space="preserve">kinci Dünya Savaşı'nda oluşan, yaygın yıkımı ve kültürel mülkiyeti yeniden inşa etme ihtiyacına cevap olarak, uluslararası organizasyonların kurulması girişiminde bulunmuştur. Bu amaç neticesinde </w:t>
      </w:r>
      <w:r w:rsidR="00A670BB" w:rsidRPr="00BA2BB2">
        <w:rPr>
          <w:rFonts w:ascii="Times New Roman" w:hAnsi="Times New Roman" w:cs="Times New Roman"/>
          <w:sz w:val="24"/>
          <w:szCs w:val="24"/>
        </w:rPr>
        <w:t xml:space="preserve">1946 yılında </w:t>
      </w:r>
      <w:r w:rsidR="00A670BB" w:rsidRPr="00BA2BB2">
        <w:rPr>
          <w:rFonts w:ascii="Times New Roman" w:hAnsi="Times New Roman" w:cs="Times New Roman"/>
          <w:color w:val="000000" w:themeColor="text1"/>
          <w:sz w:val="24"/>
          <w:szCs w:val="24"/>
        </w:rPr>
        <w:t xml:space="preserve">ICOM, 1956 yılında International Centre for the Study of the Preservation and Restoration of Cultural Property (ICCROM) </w:t>
      </w:r>
      <w:r w:rsidR="00C228FB" w:rsidRPr="00BA2BB2">
        <w:rPr>
          <w:rFonts w:ascii="Times New Roman" w:hAnsi="Times New Roman" w:cs="Times New Roman"/>
          <w:sz w:val="24"/>
          <w:szCs w:val="24"/>
        </w:rPr>
        <w:t>kurulmuştur. Bu organizasyonlar kültürel mirası korumak ve geri kazanmak için dünya çapında bir uzmanlar ağı ve özel bir kurumlar ağı oluşturmuştur</w:t>
      </w:r>
      <w:r w:rsidR="00EA16F3">
        <w:rPr>
          <w:rFonts w:ascii="Times New Roman" w:hAnsi="Times New Roman" w:cs="Times New Roman"/>
          <w:sz w:val="24"/>
          <w:szCs w:val="24"/>
        </w:rPr>
        <w:t xml:space="preserve"> </w:t>
      </w:r>
      <w:r w:rsidR="00C228FB" w:rsidRPr="00BA2BB2">
        <w:rPr>
          <w:rFonts w:ascii="Times New Roman" w:hAnsi="Times New Roman" w:cs="Times New Roman"/>
          <w:sz w:val="24"/>
          <w:szCs w:val="24"/>
        </w:rPr>
        <w:t xml:space="preserve">(www.ıccrom.org, </w:t>
      </w:r>
      <w:r w:rsidR="00C228FB" w:rsidRPr="00BA2BB2">
        <w:rPr>
          <w:rFonts w:ascii="Times New Roman" w:hAnsi="Times New Roman" w:cs="Times New Roman"/>
          <w:i/>
          <w:sz w:val="24"/>
          <w:szCs w:val="24"/>
        </w:rPr>
        <w:t>2018</w:t>
      </w:r>
      <w:r w:rsidR="00C228FB" w:rsidRPr="00BA2BB2">
        <w:rPr>
          <w:rFonts w:ascii="Times New Roman" w:hAnsi="Times New Roman" w:cs="Times New Roman"/>
          <w:sz w:val="24"/>
          <w:szCs w:val="24"/>
        </w:rPr>
        <w:t xml:space="preserve">; icom.museum, </w:t>
      </w:r>
      <w:r w:rsidR="00C228FB" w:rsidRPr="00BA2BB2">
        <w:rPr>
          <w:rFonts w:ascii="Times New Roman" w:hAnsi="Times New Roman" w:cs="Times New Roman"/>
          <w:i/>
          <w:sz w:val="24"/>
          <w:szCs w:val="24"/>
        </w:rPr>
        <w:t>2018</w:t>
      </w:r>
      <w:r w:rsidR="00C228FB" w:rsidRPr="00BA2BB2">
        <w:rPr>
          <w:rFonts w:ascii="Times New Roman" w:hAnsi="Times New Roman" w:cs="Times New Roman"/>
          <w:sz w:val="24"/>
          <w:szCs w:val="24"/>
        </w:rPr>
        <w:t>).</w:t>
      </w:r>
    </w:p>
    <w:p w:rsidR="00C228FB" w:rsidRPr="00BA2BB2" w:rsidRDefault="00C228FB" w:rsidP="00BA2BB2">
      <w:pPr>
        <w:autoSpaceDE w:val="0"/>
        <w:autoSpaceDN w:val="0"/>
        <w:adjustRightInd w:val="0"/>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25-31 Mayıs 1964 tarihlerinde Venedik’te gerçekleştirilen II. Uluslararası Tarihî Anıtlar Mimar ve Teknisyenleri Kongresi’nde, tarihî anıtların korunması ve onarımı hususunda çeşitli ilkeler kabul edilmiştir. Venedi</w:t>
      </w:r>
      <w:r w:rsidR="009333D2">
        <w:rPr>
          <w:rFonts w:ascii="Times New Roman" w:hAnsi="Times New Roman" w:cs="Times New Roman"/>
          <w:sz w:val="24"/>
          <w:szCs w:val="24"/>
        </w:rPr>
        <w:t xml:space="preserve">k Tüzüğü, 1931'de kabul edilen </w:t>
      </w:r>
      <w:r w:rsidRPr="00BA2BB2">
        <w:rPr>
          <w:rFonts w:ascii="Times New Roman" w:hAnsi="Times New Roman" w:cs="Times New Roman"/>
          <w:sz w:val="24"/>
          <w:szCs w:val="24"/>
        </w:rPr>
        <w:t xml:space="preserve">Atina Tüzüğü’nün maddelerinin, aradan geçen süre içinde beliren sorunları çözmede yetersiz kaldığı noktalar üzerinde durularak oluşturulmuştur. 16 maddeden oluşan ''Venedik Tüzüğü'' tanım, amaç, koruma, onarım, tarihi yerler, kazılar ve yayın alt başlıkları olarak düzenlenmiştir. Tüzüğün amaçları arasında en önemlisi; korunması gereken </w:t>
      </w:r>
      <w:r w:rsidRPr="00BA2BB2">
        <w:rPr>
          <w:rFonts w:ascii="Times New Roman" w:hAnsi="Times New Roman" w:cs="Times New Roman"/>
          <w:sz w:val="24"/>
          <w:szCs w:val="24"/>
        </w:rPr>
        <w:lastRenderedPageBreak/>
        <w:t>mimari bir eseri yalnızca tek yapı ölçeğinde değil, bir uygarlığın, önemli bir gelişmenin, tarihi bir olayın tanıklığını yapan kentsel ya da kırsal bir yerleşmenin de aynı derecede korunması gerektiğini vurgulamasıdır. Kısaca korunması gerekenin tanım ve alanı genişleyerek, kapsayıcılığı da artırılmıştır. Bu içeriği ile Venedik tüzüğü tarihî anıt ve çevrelerinin korunmasıyla ilgili çağdaş düşünceleri bir araya getirmiştir (Atik, 2014:</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 xml:space="preserve">836; </w:t>
      </w:r>
      <w:r w:rsidRPr="00BA2BB2">
        <w:rPr>
          <w:rFonts w:ascii="Times New Roman" w:hAnsi="Times New Roman" w:cs="Times New Roman"/>
          <w:bCs/>
          <w:sz w:val="24"/>
          <w:szCs w:val="24"/>
        </w:rPr>
        <w:t>Erder</w:t>
      </w:r>
      <w:r w:rsidRPr="00BA2BB2">
        <w:rPr>
          <w:rFonts w:ascii="Times New Roman" w:hAnsi="Times New Roman" w:cs="Times New Roman"/>
          <w:sz w:val="24"/>
          <w:szCs w:val="24"/>
        </w:rPr>
        <w:t>, 1977:</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167; Ahunbay, 2017:</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19).  Sanatsal ve arkeolojik mirasın korunmasını göz önünde bulunduran Atina Bildirgesi (1931) hariç tutulursa, miras kavramının tanımını veren i</w:t>
      </w:r>
      <w:r w:rsidR="000902EC">
        <w:rPr>
          <w:rFonts w:ascii="Times New Roman" w:hAnsi="Times New Roman" w:cs="Times New Roman"/>
          <w:sz w:val="24"/>
          <w:szCs w:val="24"/>
        </w:rPr>
        <w:t>lk metin, Uluslararası Venedik Tüzüğü'dü</w:t>
      </w:r>
      <w:r w:rsidRPr="00BA2BB2">
        <w:rPr>
          <w:rFonts w:ascii="Times New Roman" w:hAnsi="Times New Roman" w:cs="Times New Roman"/>
          <w:sz w:val="24"/>
          <w:szCs w:val="24"/>
        </w:rPr>
        <w:t>r</w:t>
      </w:r>
      <w:r w:rsidR="002443B5">
        <w:rPr>
          <w:rFonts w:ascii="Times New Roman" w:hAnsi="Times New Roman" w:cs="Times New Roman"/>
          <w:sz w:val="24"/>
          <w:szCs w:val="24"/>
        </w:rPr>
        <w:t xml:space="preserve"> </w:t>
      </w:r>
      <w:r w:rsidRPr="00BA2BB2">
        <w:rPr>
          <w:rFonts w:ascii="Times New Roman" w:hAnsi="Times New Roman" w:cs="Times New Roman"/>
          <w:sz w:val="24"/>
          <w:szCs w:val="24"/>
        </w:rPr>
        <w:t>(Vecco, 2010:</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322).</w:t>
      </w:r>
    </w:p>
    <w:p w:rsidR="00C228FB" w:rsidRPr="00BA2BB2" w:rsidRDefault="009F5AEB" w:rsidP="006B350B">
      <w:pPr>
        <w:pStyle w:val="NormalWeb"/>
        <w:spacing w:before="0" w:beforeAutospacing="0" w:after="0" w:afterAutospacing="0" w:line="360" w:lineRule="auto"/>
        <w:jc w:val="both"/>
      </w:pPr>
      <w:r>
        <w:tab/>
      </w:r>
      <w:r w:rsidR="00C228FB" w:rsidRPr="00BA2BB2">
        <w:t xml:space="preserve">Venedik Tüzüğü'nün oluşturulmasından bir yıl sonra, tüzüğe imza atan 25 ülkenin katılımıyla Varşova'da </w:t>
      </w:r>
      <w:r w:rsidR="00217104" w:rsidRPr="00BA2BB2">
        <w:rPr>
          <w:color w:val="000000" w:themeColor="text1"/>
        </w:rPr>
        <w:t>International Council on Monuments and Sites (ICOMOS)</w:t>
      </w:r>
      <w:r w:rsidR="00BE045B">
        <w:rPr>
          <w:color w:val="000000" w:themeColor="text1"/>
        </w:rPr>
        <w:t xml:space="preserve"> kurulmuştur.</w:t>
      </w:r>
      <w:r w:rsidR="005B05AF">
        <w:rPr>
          <w:color w:val="000000" w:themeColor="text1"/>
        </w:rPr>
        <w:t xml:space="preserve"> </w:t>
      </w:r>
      <w:r w:rsidR="001543D2">
        <w:rPr>
          <w:color w:val="000000" w:themeColor="text1"/>
        </w:rPr>
        <w:t xml:space="preserve">Bu örgüt </w:t>
      </w:r>
      <w:r w:rsidR="001543D2">
        <w:t>k</w:t>
      </w:r>
      <w:r w:rsidR="00AF5A54">
        <w:t>oruma alanında çok etkin ve</w:t>
      </w:r>
      <w:r w:rsidR="00C228FB" w:rsidRPr="00BA2BB2">
        <w:t xml:space="preserve"> bilgi üreten, bu alandaki gelişmeleri yayın ve toplantılarla duyurmaya çalışan bir misyon üstlenmiştir (Ahunbay, 2017:</w:t>
      </w:r>
      <w:r w:rsidR="009333D2">
        <w:t xml:space="preserve"> </w:t>
      </w:r>
      <w:r w:rsidR="00C228FB" w:rsidRPr="00BA2BB2">
        <w:t>134).</w:t>
      </w:r>
    </w:p>
    <w:p w:rsidR="00C228FB" w:rsidRPr="00BA2BB2" w:rsidRDefault="00AF5A54" w:rsidP="006B350B">
      <w:pPr>
        <w:spacing w:after="0" w:line="360" w:lineRule="auto"/>
        <w:ind w:firstLine="708"/>
        <w:jc w:val="both"/>
        <w:rPr>
          <w:rFonts w:ascii="Times New Roman" w:hAnsi="Times New Roman" w:cs="Times New Roman"/>
          <w:sz w:val="24"/>
          <w:szCs w:val="24"/>
          <w:shd w:val="clear" w:color="auto" w:fill="FFFFFF"/>
        </w:rPr>
      </w:pPr>
      <w:r>
        <w:rPr>
          <w:rFonts w:ascii="Times New Roman" w:hAnsi="Times New Roman" w:cs="Times New Roman"/>
          <w:sz w:val="24"/>
          <w:szCs w:val="24"/>
        </w:rPr>
        <w:t xml:space="preserve">1970'lerde ve sonrasında </w:t>
      </w:r>
      <w:r w:rsidR="00C228FB" w:rsidRPr="00BA2BB2">
        <w:rPr>
          <w:rFonts w:ascii="Times New Roman" w:hAnsi="Times New Roman" w:cs="Times New Roman"/>
          <w:sz w:val="24"/>
          <w:szCs w:val="24"/>
        </w:rPr>
        <w:t xml:space="preserve">genel olarak kültürel varlıkların korunmasında bazı önemli ilerlemeler olmuştur. Örneğin, UNESCO'nun 1970 Genel Konferansında, hem kaçak hem de çalınmış sanat eserlerinin ve diğer kültürel varlıkların yaygın ticaretini yasaklamayı amaçlayan, </w:t>
      </w:r>
      <w:r w:rsidR="00C228FB" w:rsidRPr="00BA2BB2">
        <w:rPr>
          <w:rFonts w:ascii="Times New Roman" w:hAnsi="Times New Roman" w:cs="Times New Roman"/>
          <w:bCs/>
          <w:sz w:val="24"/>
          <w:szCs w:val="24"/>
          <w:shd w:val="clear" w:color="auto" w:fill="FFFFFF"/>
        </w:rPr>
        <w:t>Kültür Varlı</w:t>
      </w:r>
      <w:r>
        <w:rPr>
          <w:rFonts w:ascii="Times New Roman" w:hAnsi="Times New Roman" w:cs="Times New Roman"/>
          <w:bCs/>
          <w:sz w:val="24"/>
          <w:szCs w:val="24"/>
          <w:shd w:val="clear" w:color="auto" w:fill="FFFFFF"/>
        </w:rPr>
        <w:t>klarının Kanunsuz İthal, İhraç v</w:t>
      </w:r>
      <w:r w:rsidR="00C228FB" w:rsidRPr="00BA2BB2">
        <w:rPr>
          <w:rFonts w:ascii="Times New Roman" w:hAnsi="Times New Roman" w:cs="Times New Roman"/>
          <w:bCs/>
          <w:sz w:val="24"/>
          <w:szCs w:val="24"/>
          <w:shd w:val="clear" w:color="auto" w:fill="FFFFFF"/>
        </w:rPr>
        <w:t xml:space="preserve">e Mülkiyet Transferinin Önlenmesi </w:t>
      </w:r>
      <w:r>
        <w:rPr>
          <w:rFonts w:ascii="Times New Roman" w:hAnsi="Times New Roman" w:cs="Times New Roman"/>
          <w:bCs/>
          <w:sz w:val="24"/>
          <w:szCs w:val="24"/>
          <w:shd w:val="clear" w:color="auto" w:fill="FFFFFF"/>
        </w:rPr>
        <w:t>ve Yasaklanması i</w:t>
      </w:r>
      <w:r w:rsidR="00C228FB" w:rsidRPr="00BA2BB2">
        <w:rPr>
          <w:rFonts w:ascii="Times New Roman" w:hAnsi="Times New Roman" w:cs="Times New Roman"/>
          <w:bCs/>
          <w:sz w:val="24"/>
          <w:szCs w:val="24"/>
          <w:shd w:val="clear" w:color="auto" w:fill="FFFFFF"/>
        </w:rPr>
        <w:t>çin Alınacak Tedbirlerle İlgili Sözleşmesi</w:t>
      </w:r>
      <w:r w:rsidR="00C228FB" w:rsidRPr="00BA2BB2">
        <w:rPr>
          <w:rFonts w:ascii="Times New Roman" w:hAnsi="Times New Roman" w:cs="Times New Roman"/>
          <w:sz w:val="24"/>
          <w:szCs w:val="24"/>
        </w:rPr>
        <w:t xml:space="preserve"> kabul edilmiştir.</w:t>
      </w:r>
      <w:r w:rsidR="00C228FB" w:rsidRPr="00BA2BB2">
        <w:rPr>
          <w:rFonts w:ascii="Times New Roman" w:hAnsi="Times New Roman" w:cs="Times New Roman"/>
          <w:sz w:val="24"/>
          <w:szCs w:val="24"/>
          <w:shd w:val="clear" w:color="auto" w:fill="FFFFFF"/>
        </w:rPr>
        <w:t xml:space="preserve"> Sözleşme, UNESCO’nun aralarında pek çok kültür varlığı açısından zengin ülkesi ve eskiden yasadışı trafiğe maruz kalan ülkeler de dâhil 137 üyesi tarafından benimsenmiştir. Öncü niteliğindeki bu uluslararası anlaşmanın düzenlemelerinin ışığı altında, devletler kendi topraklarında yer alan kültürel varlıkları korumak ve söz konusu varlıkların yasadışı ticareti, ithalat ve ihracatını engellemek amacıyla işbirliği içerisinde çal</w:t>
      </w:r>
      <w:r w:rsidR="005B4351">
        <w:rPr>
          <w:rFonts w:ascii="Times New Roman" w:hAnsi="Times New Roman" w:cs="Times New Roman"/>
          <w:sz w:val="24"/>
          <w:szCs w:val="24"/>
          <w:shd w:val="clear" w:color="auto" w:fill="FFFFFF"/>
        </w:rPr>
        <w:t>ışmalar yürütmeye başlamıştır</w:t>
      </w:r>
      <w:r w:rsidR="00C228FB" w:rsidRPr="00BA2BB2">
        <w:rPr>
          <w:rFonts w:ascii="Times New Roman" w:hAnsi="Times New Roman" w:cs="Times New Roman"/>
          <w:sz w:val="24"/>
          <w:szCs w:val="24"/>
          <w:shd w:val="clear" w:color="auto" w:fill="FFFFFF"/>
        </w:rPr>
        <w:t xml:space="preserve"> (www.unesco.org.tr, </w:t>
      </w:r>
      <w:r w:rsidR="00C228FB" w:rsidRPr="00BA2BB2">
        <w:rPr>
          <w:rFonts w:ascii="Times New Roman" w:hAnsi="Times New Roman" w:cs="Times New Roman"/>
          <w:i/>
          <w:sz w:val="24"/>
          <w:szCs w:val="24"/>
          <w:shd w:val="clear" w:color="auto" w:fill="FFFFFF"/>
        </w:rPr>
        <w:t>2018</w:t>
      </w:r>
      <w:r w:rsidR="00C228FB" w:rsidRPr="00BA2BB2">
        <w:rPr>
          <w:rFonts w:ascii="Times New Roman" w:hAnsi="Times New Roman" w:cs="Times New Roman"/>
          <w:sz w:val="24"/>
          <w:szCs w:val="24"/>
          <w:shd w:val="clear" w:color="auto" w:fill="FFFFFF"/>
        </w:rPr>
        <w:t>).</w:t>
      </w:r>
    </w:p>
    <w:p w:rsidR="00C228FB" w:rsidRPr="000220F7" w:rsidRDefault="005B4351" w:rsidP="006B350B">
      <w:pPr>
        <w:spacing w:after="0" w:line="360" w:lineRule="auto"/>
        <w:jc w:val="both"/>
        <w:rPr>
          <w:rFonts w:ascii="Times New Roman" w:hAnsi="Times New Roman" w:cs="Times New Roman"/>
          <w:b/>
          <w:sz w:val="24"/>
          <w:szCs w:val="24"/>
        </w:rPr>
      </w:pPr>
      <w:r>
        <w:rPr>
          <w:rFonts w:ascii="Times New Roman" w:hAnsi="Times New Roman" w:cs="Times New Roman"/>
          <w:sz w:val="24"/>
          <w:szCs w:val="24"/>
        </w:rPr>
        <w:tab/>
      </w:r>
      <w:r w:rsidR="00C228FB" w:rsidRPr="00BA2BB2">
        <w:rPr>
          <w:rFonts w:ascii="Times New Roman" w:hAnsi="Times New Roman" w:cs="Times New Roman"/>
          <w:sz w:val="24"/>
          <w:szCs w:val="24"/>
        </w:rPr>
        <w:t xml:space="preserve">İki yıl sonra UNESCO, </w:t>
      </w:r>
      <w:r w:rsidR="005B05AF" w:rsidRPr="00BA2BB2">
        <w:rPr>
          <w:rFonts w:ascii="Times New Roman" w:hAnsi="Times New Roman" w:cs="Times New Roman"/>
          <w:bCs/>
          <w:sz w:val="24"/>
          <w:szCs w:val="24"/>
        </w:rPr>
        <w:t>''</w:t>
      </w:r>
      <w:r w:rsidR="00C228FB" w:rsidRPr="00BA2BB2">
        <w:rPr>
          <w:rFonts w:ascii="Times New Roman" w:hAnsi="Times New Roman" w:cs="Times New Roman"/>
          <w:sz w:val="24"/>
          <w:szCs w:val="24"/>
        </w:rPr>
        <w:t>Dünya Miras Alanları</w:t>
      </w:r>
      <w:r w:rsidR="005B05AF" w:rsidRPr="00BA2BB2">
        <w:rPr>
          <w:rFonts w:ascii="Times New Roman" w:hAnsi="Times New Roman" w:cs="Times New Roman"/>
          <w:bCs/>
          <w:sz w:val="24"/>
          <w:szCs w:val="24"/>
        </w:rPr>
        <w:t>''</w:t>
      </w:r>
      <w:r w:rsidR="00C228FB" w:rsidRPr="00BA2BB2">
        <w:rPr>
          <w:rFonts w:ascii="Times New Roman" w:hAnsi="Times New Roman" w:cs="Times New Roman"/>
          <w:sz w:val="24"/>
          <w:szCs w:val="24"/>
        </w:rPr>
        <w:t xml:space="preserve"> olarak dünyadaki en önemli öneme sahip alanların ve bölgelerin belirlenmesini öngören Dünya Mirası Sözleşmesi</w:t>
      </w:r>
      <w:r w:rsidR="00762D7E">
        <w:rPr>
          <w:rFonts w:ascii="Times New Roman" w:hAnsi="Times New Roman" w:cs="Times New Roman"/>
          <w:sz w:val="24"/>
          <w:szCs w:val="24"/>
        </w:rPr>
        <w:t>'</w:t>
      </w:r>
      <w:r w:rsidR="00C228FB" w:rsidRPr="00BA2BB2">
        <w:rPr>
          <w:rFonts w:ascii="Times New Roman" w:hAnsi="Times New Roman" w:cs="Times New Roman"/>
          <w:sz w:val="24"/>
          <w:szCs w:val="24"/>
        </w:rPr>
        <w:t>ni (1972) kabul etmiştir. Sözleşmede neyin kültürel miras olarak tanımlanacağı belirtilmiştir.</w:t>
      </w:r>
      <w:r w:rsidR="005B05AF">
        <w:rPr>
          <w:rFonts w:ascii="Times New Roman" w:hAnsi="Times New Roman" w:cs="Times New Roman"/>
          <w:sz w:val="24"/>
          <w:szCs w:val="24"/>
        </w:rPr>
        <w:t xml:space="preserve"> </w:t>
      </w:r>
      <w:r w:rsidR="00E15A2A">
        <w:rPr>
          <w:rFonts w:ascii="Times New Roman" w:hAnsi="Times New Roman" w:cs="Times New Roman"/>
          <w:sz w:val="24"/>
          <w:szCs w:val="24"/>
        </w:rPr>
        <w:t>Bu s</w:t>
      </w:r>
      <w:r w:rsidR="00C228FB" w:rsidRPr="00BA2BB2">
        <w:rPr>
          <w:rFonts w:ascii="Times New Roman" w:hAnsi="Times New Roman" w:cs="Times New Roman"/>
          <w:sz w:val="24"/>
          <w:szCs w:val="24"/>
        </w:rPr>
        <w:t xml:space="preserve">özleşme, hem kültürel hem de ilk kez doğal alanlarda taraf devletlerin, nüfusun genelinde ulusal ve uluslararası mirasa saygıyı aktif olarak teşvik etmeleri ve gerekli pratik önlemler için yeterli sistemleri ve örgütsel yapıları kurmaları </w:t>
      </w:r>
      <w:r w:rsidR="00C228FB" w:rsidRPr="00BA2BB2">
        <w:rPr>
          <w:rFonts w:ascii="Times New Roman" w:hAnsi="Times New Roman" w:cs="Times New Roman"/>
          <w:sz w:val="24"/>
          <w:szCs w:val="24"/>
        </w:rPr>
        <w:lastRenderedPageBreak/>
        <w:t>ve muhafaza etmeleri için önemli hükümler içermektedir (Boylan, 2002:</w:t>
      </w:r>
      <w:r w:rsidR="005B05AF">
        <w:rPr>
          <w:rFonts w:ascii="Times New Roman" w:hAnsi="Times New Roman" w:cs="Times New Roman"/>
          <w:sz w:val="24"/>
          <w:szCs w:val="24"/>
        </w:rPr>
        <w:t xml:space="preserve"> </w:t>
      </w:r>
      <w:r w:rsidR="00C228FB" w:rsidRPr="00BA2BB2">
        <w:rPr>
          <w:rFonts w:ascii="Times New Roman" w:hAnsi="Times New Roman" w:cs="Times New Roman"/>
          <w:sz w:val="24"/>
          <w:szCs w:val="24"/>
        </w:rPr>
        <w:t>11; whc.unesco.org</w:t>
      </w:r>
      <w:r w:rsidR="00037B4E" w:rsidRPr="00BA2BB2">
        <w:rPr>
          <w:rFonts w:ascii="Times New Roman" w:hAnsi="Times New Roman" w:cs="Times New Roman"/>
          <w:sz w:val="24"/>
          <w:szCs w:val="24"/>
        </w:rPr>
        <w:t xml:space="preserve">, </w:t>
      </w:r>
      <w:r w:rsidR="00037B4E" w:rsidRPr="00BA2BB2">
        <w:rPr>
          <w:rFonts w:ascii="Times New Roman" w:hAnsi="Times New Roman" w:cs="Times New Roman"/>
          <w:i/>
          <w:sz w:val="24"/>
          <w:szCs w:val="24"/>
        </w:rPr>
        <w:t>2018</w:t>
      </w:r>
      <w:r w:rsidR="00C228FB" w:rsidRPr="00BA2BB2">
        <w:rPr>
          <w:rFonts w:ascii="Times New Roman" w:hAnsi="Times New Roman" w:cs="Times New Roman"/>
          <w:sz w:val="24"/>
          <w:szCs w:val="24"/>
        </w:rPr>
        <w:t>; Canuti vd, 2009:</w:t>
      </w:r>
      <w:r w:rsidR="005B05AF">
        <w:rPr>
          <w:rFonts w:ascii="Times New Roman" w:hAnsi="Times New Roman" w:cs="Times New Roman"/>
          <w:sz w:val="24"/>
          <w:szCs w:val="24"/>
        </w:rPr>
        <w:t xml:space="preserve"> </w:t>
      </w:r>
      <w:r w:rsidR="00C228FB" w:rsidRPr="00BA2BB2">
        <w:rPr>
          <w:rFonts w:ascii="Times New Roman" w:hAnsi="Times New Roman" w:cs="Times New Roman"/>
          <w:sz w:val="24"/>
          <w:szCs w:val="24"/>
        </w:rPr>
        <w:t>401).</w:t>
      </w:r>
    </w:p>
    <w:p w:rsidR="004F39C0" w:rsidRDefault="00C228FB" w:rsidP="006B350B">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70'li yılların bir diğer önemli gelişmesi Avrupa Konse</w:t>
      </w:r>
      <w:r w:rsidR="00EA16F3">
        <w:rPr>
          <w:rFonts w:ascii="Times New Roman" w:hAnsi="Times New Roman" w:cs="Times New Roman"/>
          <w:sz w:val="24"/>
          <w:szCs w:val="24"/>
        </w:rPr>
        <w:t xml:space="preserve">yi tarafından ilan edilen 1975 </w:t>
      </w:r>
      <w:r w:rsidR="004F39C0">
        <w:rPr>
          <w:rFonts w:ascii="Times New Roman" w:hAnsi="Times New Roman" w:cs="Times New Roman"/>
          <w:sz w:val="24"/>
          <w:szCs w:val="24"/>
        </w:rPr>
        <w:t>''Avrupa Mimari Miras Yılı''</w:t>
      </w:r>
      <w:r w:rsidRPr="00BA2BB2">
        <w:rPr>
          <w:rFonts w:ascii="Times New Roman" w:hAnsi="Times New Roman" w:cs="Times New Roman"/>
          <w:sz w:val="24"/>
          <w:szCs w:val="24"/>
        </w:rPr>
        <w:t>dır. Bu kapsamda gerçekleştirilen çalı</w:t>
      </w:r>
      <w:r w:rsidR="004F39C0">
        <w:rPr>
          <w:rFonts w:ascii="Times New Roman" w:hAnsi="Times New Roman" w:cs="Times New Roman"/>
          <w:sz w:val="24"/>
          <w:szCs w:val="24"/>
        </w:rPr>
        <w:t>şmalar sonucunda, ''Avrupa Mimari Miras Tüzüğü''</w:t>
      </w:r>
      <w:r w:rsidRPr="00BA2BB2">
        <w:rPr>
          <w:rFonts w:ascii="Times New Roman" w:hAnsi="Times New Roman" w:cs="Times New Roman"/>
          <w:sz w:val="24"/>
          <w:szCs w:val="24"/>
        </w:rPr>
        <w:t xml:space="preserve"> (Amsterdam Bildirgesi) haz</w:t>
      </w:r>
      <w:r w:rsidR="00762D7E">
        <w:rPr>
          <w:rFonts w:ascii="Times New Roman" w:hAnsi="Times New Roman" w:cs="Times New Roman"/>
          <w:sz w:val="24"/>
          <w:szCs w:val="24"/>
        </w:rPr>
        <w:t>ırlanmış ve 26 Eylül 1975 tarihi</w:t>
      </w:r>
      <w:r w:rsidRPr="00BA2BB2">
        <w:rPr>
          <w:rFonts w:ascii="Times New Roman" w:hAnsi="Times New Roman" w:cs="Times New Roman"/>
          <w:sz w:val="24"/>
          <w:szCs w:val="24"/>
        </w:rPr>
        <w:t>nde Avrupa Konseyi Bakanlar Komitesi tarafından kabul edilmiştir. Burada Venedik Tüzüğü metnindeki ''anıt''tan ''mimari miras'' kavramına geçiş, genişletilmiş, bir ''tari</w:t>
      </w:r>
      <w:r w:rsidR="00762D7E">
        <w:rPr>
          <w:rFonts w:ascii="Times New Roman" w:hAnsi="Times New Roman" w:cs="Times New Roman"/>
          <w:sz w:val="24"/>
          <w:szCs w:val="24"/>
        </w:rPr>
        <w:t>hi</w:t>
      </w:r>
      <w:r w:rsidRPr="00BA2BB2">
        <w:rPr>
          <w:rFonts w:ascii="Times New Roman" w:hAnsi="Times New Roman" w:cs="Times New Roman"/>
          <w:sz w:val="24"/>
          <w:szCs w:val="24"/>
        </w:rPr>
        <w:t xml:space="preserve"> çevre'' kavramı, tarihî çevrenin evrensel değeri, koruma, ekonomi ve toplumsal yapı arasındaki doğru ilişkileri kurmaya çalışan ''bütünleşik koruma'' yaklaşımı ve bunun uygulanması için araçlar gibi önemli yeni yaklaşımlara yer verilmiştir (Atik, 2014:</w:t>
      </w:r>
      <w:r w:rsidR="005B05AF">
        <w:rPr>
          <w:rFonts w:ascii="Times New Roman" w:hAnsi="Times New Roman" w:cs="Times New Roman"/>
          <w:sz w:val="24"/>
          <w:szCs w:val="24"/>
        </w:rPr>
        <w:t xml:space="preserve"> </w:t>
      </w:r>
      <w:r w:rsidRPr="00BA2BB2">
        <w:rPr>
          <w:rFonts w:ascii="Times New Roman" w:hAnsi="Times New Roman" w:cs="Times New Roman"/>
          <w:sz w:val="24"/>
          <w:szCs w:val="24"/>
        </w:rPr>
        <w:t>836; www.icomos.org.tr</w:t>
      </w:r>
      <w:r w:rsidR="00805D33" w:rsidRPr="00BA2BB2">
        <w:rPr>
          <w:rFonts w:ascii="Times New Roman" w:hAnsi="Times New Roman" w:cs="Times New Roman"/>
          <w:sz w:val="24"/>
          <w:szCs w:val="24"/>
        </w:rPr>
        <w:t xml:space="preserve">, </w:t>
      </w:r>
      <w:r w:rsidR="00805D33" w:rsidRPr="00BA2BB2">
        <w:rPr>
          <w:rFonts w:ascii="Times New Roman" w:hAnsi="Times New Roman" w:cs="Times New Roman"/>
          <w:i/>
          <w:sz w:val="24"/>
          <w:szCs w:val="24"/>
        </w:rPr>
        <w:t>2018</w:t>
      </w:r>
      <w:r w:rsidRPr="00BA2BB2">
        <w:rPr>
          <w:rFonts w:ascii="Times New Roman" w:hAnsi="Times New Roman" w:cs="Times New Roman"/>
          <w:sz w:val="24"/>
          <w:szCs w:val="24"/>
        </w:rPr>
        <w:t>).</w:t>
      </w:r>
    </w:p>
    <w:p w:rsidR="004F39C0" w:rsidRDefault="00C228FB" w:rsidP="006B35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1985 yılında Avrupa Konseyi'ne üye devletler tarafından Avrupa'nın mimari mirasının korunması ve bu korumanın yaygınlaştırılması için gerekli ortak bir politikanın ana ilkelerini belirleyen ''Avrupa Mimari Mirasın Korunması Sözleşmesi'' Grenada'da kabul edilmiştir. Sözleşme mimari mirasın bakımı, restorasyonu ve korunması için yasal önlemler, anıtların ve sit alanlarının korunması gibi konuları ele almıştır </w:t>
      </w:r>
      <w:r w:rsidRPr="00DF53A3">
        <w:rPr>
          <w:rFonts w:ascii="Times New Roman" w:hAnsi="Times New Roman" w:cs="Times New Roman"/>
          <w:sz w:val="24"/>
          <w:szCs w:val="24"/>
        </w:rPr>
        <w:t>(</w:t>
      </w:r>
      <w:r w:rsidRPr="00BA2BB2">
        <w:rPr>
          <w:rFonts w:ascii="Times New Roman" w:hAnsi="Times New Roman" w:cs="Times New Roman"/>
          <w:sz w:val="24"/>
          <w:szCs w:val="24"/>
        </w:rPr>
        <w:t>Madran ve Özgönül, 2005:</w:t>
      </w:r>
      <w:r w:rsidR="005B05AF">
        <w:rPr>
          <w:rFonts w:ascii="Times New Roman" w:hAnsi="Times New Roman" w:cs="Times New Roman"/>
          <w:sz w:val="24"/>
          <w:szCs w:val="24"/>
        </w:rPr>
        <w:t xml:space="preserve"> </w:t>
      </w:r>
      <w:r w:rsidRPr="00BA2BB2">
        <w:rPr>
          <w:rFonts w:ascii="Times New Roman" w:hAnsi="Times New Roman" w:cs="Times New Roman"/>
          <w:sz w:val="24"/>
          <w:szCs w:val="24"/>
        </w:rPr>
        <w:t>83-84).</w:t>
      </w:r>
    </w:p>
    <w:p w:rsidR="00C228FB" w:rsidRPr="00BA2BB2" w:rsidRDefault="00C228FB" w:rsidP="006B35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1996 yılında </w:t>
      </w:r>
      <w:r w:rsidR="00217104" w:rsidRPr="00BA2BB2">
        <w:rPr>
          <w:rFonts w:ascii="Times New Roman" w:hAnsi="Times New Roman" w:cs="Times New Roman"/>
          <w:color w:val="000000" w:themeColor="text1"/>
          <w:sz w:val="24"/>
          <w:szCs w:val="24"/>
        </w:rPr>
        <w:t>International Committee of the Blue Shield (ICBS); International Council on Archives (ICA), ICOM, ICOMOS ve International Federation of Library Associations (IFLA)</w:t>
      </w:r>
      <w:r w:rsidR="00054EA2">
        <w:rPr>
          <w:rFonts w:ascii="Times New Roman" w:hAnsi="Times New Roman" w:cs="Times New Roman"/>
          <w:color w:val="000000" w:themeColor="text1"/>
          <w:sz w:val="24"/>
          <w:szCs w:val="24"/>
        </w:rPr>
        <w:t xml:space="preserve"> </w:t>
      </w:r>
      <w:r w:rsidRPr="00BA2BB2">
        <w:rPr>
          <w:rFonts w:ascii="Times New Roman" w:hAnsi="Times New Roman" w:cs="Times New Roman"/>
          <w:sz w:val="24"/>
          <w:szCs w:val="24"/>
        </w:rPr>
        <w:t xml:space="preserve">tarafından kurulmuştur. İsmini 1954 yılında kabul edilen </w:t>
      </w:r>
      <w:r w:rsidR="006965E6" w:rsidRPr="00BA2BB2">
        <w:rPr>
          <w:rFonts w:ascii="Times New Roman" w:hAnsi="Times New Roman" w:cs="Times New Roman"/>
          <w:sz w:val="24"/>
          <w:szCs w:val="24"/>
        </w:rPr>
        <w:t>Lahey Sözleşmesi</w:t>
      </w:r>
      <w:r w:rsidR="00762D7E">
        <w:rPr>
          <w:rFonts w:ascii="Times New Roman" w:hAnsi="Times New Roman" w:cs="Times New Roman"/>
          <w:sz w:val="24"/>
          <w:szCs w:val="24"/>
        </w:rPr>
        <w:t>'</w:t>
      </w:r>
      <w:r w:rsidR="006965E6" w:rsidRPr="00BA2BB2">
        <w:rPr>
          <w:rFonts w:ascii="Times New Roman" w:hAnsi="Times New Roman" w:cs="Times New Roman"/>
          <w:sz w:val="24"/>
          <w:szCs w:val="24"/>
        </w:rPr>
        <w:t>nde</w:t>
      </w:r>
      <w:r w:rsidRPr="00BA2BB2">
        <w:rPr>
          <w:rFonts w:ascii="Times New Roman" w:hAnsi="Times New Roman" w:cs="Times New Roman"/>
          <w:sz w:val="24"/>
          <w:szCs w:val="24"/>
        </w:rPr>
        <w:t xml:space="preserve"> belirtilen mavi kalkan sembolünden almıştır. Başlıca amaçları arasında kültürel mülkleri tehdit eden tehlikelere veya acil durumlara karşı uluslararası tepkilerin kolaylaştırılması ve risklere hazırlıklı olmanın desteklenmesi yer almakt</w:t>
      </w:r>
      <w:r w:rsidR="00762D7E">
        <w:rPr>
          <w:rFonts w:ascii="Times New Roman" w:hAnsi="Times New Roman" w:cs="Times New Roman"/>
          <w:sz w:val="24"/>
          <w:szCs w:val="24"/>
        </w:rPr>
        <w:t>adır (</w:t>
      </w:r>
      <w:r w:rsidRPr="00BA2BB2">
        <w:rPr>
          <w:rFonts w:ascii="Times New Roman" w:hAnsi="Times New Roman" w:cs="Times New Roman"/>
          <w:sz w:val="24"/>
          <w:szCs w:val="24"/>
        </w:rPr>
        <w:t>Menegazzi, 2004:</w:t>
      </w:r>
      <w:r w:rsidR="005B05AF">
        <w:rPr>
          <w:rFonts w:ascii="Times New Roman" w:hAnsi="Times New Roman" w:cs="Times New Roman"/>
          <w:sz w:val="24"/>
          <w:szCs w:val="24"/>
        </w:rPr>
        <w:t xml:space="preserve"> </w:t>
      </w:r>
      <w:r w:rsidRPr="00BA2BB2">
        <w:rPr>
          <w:rFonts w:ascii="Times New Roman" w:hAnsi="Times New Roman" w:cs="Times New Roman"/>
          <w:sz w:val="24"/>
          <w:szCs w:val="24"/>
        </w:rPr>
        <w:t xml:space="preserve">22). </w:t>
      </w:r>
      <w:r w:rsidRPr="00054EA2">
        <w:rPr>
          <w:rFonts w:ascii="Times New Roman" w:hAnsi="Times New Roman" w:cs="Times New Roman"/>
          <w:sz w:val="24"/>
          <w:szCs w:val="24"/>
        </w:rPr>
        <w:t>K</w:t>
      </w:r>
      <w:r w:rsidRPr="00BA2BB2">
        <w:rPr>
          <w:rFonts w:ascii="Times New Roman" w:hAnsi="Times New Roman" w:cs="Times New Roman"/>
          <w:sz w:val="24"/>
          <w:szCs w:val="24"/>
        </w:rPr>
        <w:t>omitenin amaçları:</w:t>
      </w:r>
    </w:p>
    <w:p w:rsidR="00C228FB" w:rsidRPr="00BA2BB2" w:rsidRDefault="00C228FB" w:rsidP="00BA2BB2">
      <w:pPr>
        <w:pStyle w:val="ListeParagraf"/>
        <w:numPr>
          <w:ilvl w:val="0"/>
          <w:numId w:val="29"/>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Kültürel mülkleri tehdit eden tehlikelere veya acil durumlara karşı uluslararası tepkileri kolaylaştırmak;</w:t>
      </w:r>
    </w:p>
    <w:p w:rsidR="00C228FB" w:rsidRPr="00BA2BB2" w:rsidRDefault="00C228FB" w:rsidP="00BA2BB2">
      <w:pPr>
        <w:pStyle w:val="ListeParagraf"/>
        <w:numPr>
          <w:ilvl w:val="0"/>
          <w:numId w:val="29"/>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Özellikle risk hazırlığını teşvik ederek kültürel varlıkların korunmasını ve onlara saygıyı desteklemek;</w:t>
      </w:r>
    </w:p>
    <w:p w:rsidR="00C228FB" w:rsidRPr="00BA2BB2" w:rsidRDefault="00C228FB" w:rsidP="00BA2BB2">
      <w:pPr>
        <w:pStyle w:val="ListeParagraf"/>
        <w:numPr>
          <w:ilvl w:val="0"/>
          <w:numId w:val="29"/>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Afetlerin önlenmesi, kontrolü ve iyileştirilmesi için ulusal ve bölgesel düzeyde uzman yetiştirmek;</w:t>
      </w:r>
    </w:p>
    <w:p w:rsidR="00C228FB" w:rsidRPr="00BA2BB2" w:rsidRDefault="00C228FB" w:rsidP="00BA2BB2">
      <w:pPr>
        <w:pStyle w:val="ListeParagraf"/>
        <w:numPr>
          <w:ilvl w:val="0"/>
          <w:numId w:val="29"/>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Nesli tükenmekte olan mirasın korunması için danışmanlık kapasitesinde hareket etmek;</w:t>
      </w:r>
    </w:p>
    <w:p w:rsidR="00C228FB" w:rsidRPr="00BA2BB2" w:rsidRDefault="00C228FB" w:rsidP="005B05AF">
      <w:pPr>
        <w:pStyle w:val="ListeParagraf"/>
        <w:numPr>
          <w:ilvl w:val="0"/>
          <w:numId w:val="29"/>
        </w:num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lastRenderedPageBreak/>
        <w:t xml:space="preserve">UNESCO, ICCROM ve </w:t>
      </w:r>
      <w:r w:rsidR="00217104" w:rsidRPr="00BA2BB2">
        <w:rPr>
          <w:rFonts w:ascii="Times New Roman" w:hAnsi="Times New Roman" w:cs="Times New Roman"/>
          <w:color w:val="000000" w:themeColor="text1"/>
          <w:sz w:val="24"/>
          <w:szCs w:val="24"/>
        </w:rPr>
        <w:t>International Committee of the Red Cross (ICRC</w:t>
      </w:r>
      <w:r w:rsidR="00217104" w:rsidRPr="00BA2BB2">
        <w:rPr>
          <w:rFonts w:ascii="Times New Roman" w:hAnsi="Times New Roman" w:cs="Times New Roman"/>
          <w:sz w:val="24"/>
          <w:szCs w:val="24"/>
        </w:rPr>
        <w:t xml:space="preserve">) </w:t>
      </w:r>
      <w:r w:rsidRPr="00BA2BB2">
        <w:rPr>
          <w:rFonts w:ascii="Times New Roman" w:hAnsi="Times New Roman" w:cs="Times New Roman"/>
          <w:sz w:val="24"/>
          <w:szCs w:val="24"/>
        </w:rPr>
        <w:t>dahil olmak üzere diğer organlara da</w:t>
      </w:r>
      <w:r w:rsidR="00EA16F3">
        <w:rPr>
          <w:rFonts w:ascii="Times New Roman" w:hAnsi="Times New Roman" w:cs="Times New Roman"/>
          <w:sz w:val="24"/>
          <w:szCs w:val="24"/>
        </w:rPr>
        <w:t>nışmak ve işbirliği yapmaktır (</w:t>
      </w:r>
      <w:r w:rsidRPr="00BA2BB2">
        <w:rPr>
          <w:rFonts w:ascii="Times New Roman" w:hAnsi="Times New Roman" w:cs="Times New Roman"/>
          <w:sz w:val="24"/>
          <w:szCs w:val="24"/>
        </w:rPr>
        <w:t>Cole, 2004:</w:t>
      </w:r>
      <w:r w:rsidR="005B05AF">
        <w:rPr>
          <w:rFonts w:ascii="Times New Roman" w:hAnsi="Times New Roman" w:cs="Times New Roman"/>
          <w:sz w:val="24"/>
          <w:szCs w:val="24"/>
        </w:rPr>
        <w:t xml:space="preserve"> </w:t>
      </w:r>
      <w:r w:rsidRPr="00BA2BB2">
        <w:rPr>
          <w:rFonts w:ascii="Times New Roman" w:hAnsi="Times New Roman" w:cs="Times New Roman"/>
          <w:sz w:val="24"/>
          <w:szCs w:val="24"/>
        </w:rPr>
        <w:t>154).</w:t>
      </w:r>
    </w:p>
    <w:p w:rsidR="00C228FB" w:rsidRPr="00BA2BB2" w:rsidRDefault="00C228FB" w:rsidP="005B05AF">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1998 yılında Profesör Herb Stovel'ın yazdığı Dünya Kültür Mirası İçin Bir Yönetim Kılavuzu, ICOMOS ve UNESCO ortaklığıyla ICCROM tarafından yayınlanmıştır. Bu kılavuz, koruma yöneticilerine, kendi sahaya özgü yönergeleri oluşturma ve risk hazırlıklarına yönelik kısa eğitim kursları için bir öğretim rehberi olar</w:t>
      </w:r>
      <w:r w:rsidR="008D2919">
        <w:rPr>
          <w:rFonts w:ascii="Times New Roman" w:hAnsi="Times New Roman" w:cs="Times New Roman"/>
          <w:sz w:val="24"/>
          <w:szCs w:val="24"/>
        </w:rPr>
        <w:t>ak hizmet vermeyi amaçlamıştır</w:t>
      </w:r>
      <w:r w:rsidRPr="00BA2BB2">
        <w:rPr>
          <w:rFonts w:ascii="Times New Roman" w:hAnsi="Times New Roman" w:cs="Times New Roman"/>
          <w:sz w:val="24"/>
          <w:szCs w:val="24"/>
        </w:rPr>
        <w:t>. Stovel, mülk yöneticileri ve karar vericilere yönelik olarak ihtiyaçlara göre birleştirilebilecek ve eğitimciler için bir eğitim aracı olarak hizmet edebilecek bir eğitim modülleri listesi hazırlamıştır. Modüllerin acil müdahale için halihazırda mevcut olan altyapı veya sistemlere entegre edilmesi ve verilecek eğitimlerde kültürel mirasa karşı potansiyel kayıpların azaltılmasında hazırl</w:t>
      </w:r>
      <w:r w:rsidR="008D2919">
        <w:rPr>
          <w:rFonts w:ascii="Times New Roman" w:hAnsi="Times New Roman" w:cs="Times New Roman"/>
          <w:sz w:val="24"/>
          <w:szCs w:val="24"/>
        </w:rPr>
        <w:t>ığın vurgulanması önerilmiştir</w:t>
      </w:r>
      <w:r w:rsidRPr="00BA2BB2">
        <w:rPr>
          <w:rFonts w:ascii="Times New Roman" w:hAnsi="Times New Roman" w:cs="Times New Roman"/>
          <w:sz w:val="24"/>
          <w:szCs w:val="24"/>
        </w:rPr>
        <w:t>. Modüller belirl</w:t>
      </w:r>
      <w:r w:rsidR="008D2919">
        <w:rPr>
          <w:rFonts w:ascii="Times New Roman" w:hAnsi="Times New Roman" w:cs="Times New Roman"/>
          <w:sz w:val="24"/>
          <w:szCs w:val="24"/>
        </w:rPr>
        <w:t>i problem alanlarını ele almış</w:t>
      </w:r>
      <w:r w:rsidRPr="00BA2BB2">
        <w:rPr>
          <w:rFonts w:ascii="Times New Roman" w:hAnsi="Times New Roman" w:cs="Times New Roman"/>
          <w:sz w:val="24"/>
          <w:szCs w:val="24"/>
        </w:rPr>
        <w:t>, doğal kaynaklı afetlerde ve silahlı çatışmalarda karş</w:t>
      </w:r>
      <w:r w:rsidR="008D2919">
        <w:rPr>
          <w:rFonts w:ascii="Times New Roman" w:hAnsi="Times New Roman" w:cs="Times New Roman"/>
          <w:sz w:val="24"/>
          <w:szCs w:val="24"/>
        </w:rPr>
        <w:t>ılaşılan zorlukları tanımlamış</w:t>
      </w:r>
      <w:r w:rsidRPr="00BA2BB2">
        <w:rPr>
          <w:rFonts w:ascii="Times New Roman" w:hAnsi="Times New Roman" w:cs="Times New Roman"/>
          <w:sz w:val="24"/>
          <w:szCs w:val="24"/>
        </w:rPr>
        <w:t xml:space="preserve"> ve belirli miras türleri ile ilgili olarak r</w:t>
      </w:r>
      <w:r w:rsidR="008D2919">
        <w:rPr>
          <w:rFonts w:ascii="Times New Roman" w:hAnsi="Times New Roman" w:cs="Times New Roman"/>
          <w:sz w:val="24"/>
          <w:szCs w:val="24"/>
        </w:rPr>
        <w:t>isk hazırlığını geliştirmiştir</w:t>
      </w:r>
      <w:r w:rsidRPr="00BA2BB2">
        <w:rPr>
          <w:rFonts w:ascii="Times New Roman" w:hAnsi="Times New Roman" w:cs="Times New Roman"/>
          <w:sz w:val="24"/>
          <w:szCs w:val="24"/>
        </w:rPr>
        <w:t>. Teori ve uygulamada dengeli olan modüllerin her birinin uzunluğu genellikle beş gündür. Modüller, 1998'de Dubrovnik'te bir pilot semin</w:t>
      </w:r>
      <w:r w:rsidR="00B56199">
        <w:rPr>
          <w:rFonts w:ascii="Times New Roman" w:hAnsi="Times New Roman" w:cs="Times New Roman"/>
          <w:sz w:val="24"/>
          <w:szCs w:val="24"/>
        </w:rPr>
        <w:t>erde test edilmiştir (Jokilehto,</w:t>
      </w:r>
      <w:r w:rsidRPr="00BA2BB2">
        <w:rPr>
          <w:rFonts w:ascii="Times New Roman" w:hAnsi="Times New Roman" w:cs="Times New Roman"/>
          <w:sz w:val="24"/>
          <w:szCs w:val="24"/>
        </w:rPr>
        <w:t xml:space="preserve"> 2000:</w:t>
      </w:r>
      <w:r w:rsidR="005B05AF">
        <w:rPr>
          <w:rFonts w:ascii="Times New Roman" w:hAnsi="Times New Roman" w:cs="Times New Roman"/>
          <w:sz w:val="24"/>
          <w:szCs w:val="24"/>
        </w:rPr>
        <w:t xml:space="preserve"> </w:t>
      </w:r>
      <w:r w:rsidRPr="00BA2BB2">
        <w:rPr>
          <w:rFonts w:ascii="Times New Roman" w:hAnsi="Times New Roman" w:cs="Times New Roman"/>
          <w:sz w:val="24"/>
          <w:szCs w:val="24"/>
        </w:rPr>
        <w:t>177).</w:t>
      </w:r>
    </w:p>
    <w:p w:rsidR="00C228FB" w:rsidRPr="00BA2BB2" w:rsidRDefault="00C228FB" w:rsidP="005B05AF">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Yine aynı yıl Kasım 1998'de Slovenya'nın Radenci kentinde, silahlı çatışma veya doğal kaynaklı afetler sonrasında personel müdahalesi için bir seminer düzenlenmiştir. Müzelerden, arşivlerden, kütüphanelerden ve tarihi binalardan iştirak eden 12 ülkeden katılımcılar, bir hafta boyunca afetlerle mücadele stratejilerini ve taktiklerin</w:t>
      </w:r>
      <w:r w:rsidR="0057137D">
        <w:rPr>
          <w:rFonts w:ascii="Times New Roman" w:hAnsi="Times New Roman" w:cs="Times New Roman"/>
          <w:sz w:val="24"/>
          <w:szCs w:val="24"/>
        </w:rPr>
        <w:t>i tartışmıştır</w:t>
      </w:r>
      <w:r w:rsidRPr="00BA2BB2">
        <w:rPr>
          <w:rFonts w:ascii="Times New Roman" w:hAnsi="Times New Roman" w:cs="Times New Roman"/>
          <w:sz w:val="24"/>
          <w:szCs w:val="24"/>
        </w:rPr>
        <w:t>. Bosna ve Hırvatistan'daki savaş zararı üzerine vaka çalışması, Polonya'daki sel hasarı, İtalya'daki deprem hasarları ve Bosna'daki eski bir BM komutanı da dahil olmak üzere Hollandalı ve İsveçli askeri personellerin deneyimleri Doğu ve Güney Avrupa'daki personele yönelik seminerin temelini oluşturmuştur. Seminerde, kültürel varlıkların korunması, risk değerlendirmesi ve azaltımı, müdahale kapasitesinin geliştirilmesi gibi konuları içeren Radenci Beyannamesi bildirisi hazırlanmıştır (MacKenzie, 2002:</w:t>
      </w:r>
      <w:r w:rsidR="005B05AF">
        <w:rPr>
          <w:rFonts w:ascii="Times New Roman" w:hAnsi="Times New Roman" w:cs="Times New Roman"/>
          <w:sz w:val="24"/>
          <w:szCs w:val="24"/>
        </w:rPr>
        <w:t xml:space="preserve"> </w:t>
      </w:r>
      <w:r w:rsidRPr="00BA2BB2">
        <w:rPr>
          <w:rFonts w:ascii="Times New Roman" w:hAnsi="Times New Roman" w:cs="Times New Roman"/>
          <w:sz w:val="24"/>
          <w:szCs w:val="24"/>
        </w:rPr>
        <w:t>17).</w:t>
      </w:r>
    </w:p>
    <w:p w:rsidR="00C228FB" w:rsidRPr="00BA2BB2" w:rsidRDefault="00C228FB" w:rsidP="00BA2BB2">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1990’lı yıllarda Balkan ülkelerindeki savaşlarda, Körfez savaşında ve Kafkasya’daki silahlı çatışmalarda kültürel varlıkların yok edildiğinin raporlanması üzerine UNESCO, 1954 Lahey Sözleşmesi’ni gözden geçirerek Lahey Sözleşmesi İkinci Protokolünü kabul etmiştir (Nesli, 2018:</w:t>
      </w:r>
      <w:r w:rsidR="005B05AF">
        <w:rPr>
          <w:rFonts w:ascii="Times New Roman" w:hAnsi="Times New Roman" w:cs="Times New Roman"/>
          <w:sz w:val="24"/>
          <w:szCs w:val="24"/>
        </w:rPr>
        <w:t xml:space="preserve"> </w:t>
      </w:r>
      <w:r w:rsidRPr="00BA2BB2">
        <w:rPr>
          <w:rFonts w:ascii="Times New Roman" w:hAnsi="Times New Roman" w:cs="Times New Roman"/>
          <w:sz w:val="24"/>
          <w:szCs w:val="24"/>
        </w:rPr>
        <w:t>448). Protokol, 1954 Sözleşmesi'nin zayıf yönlerini ele almakta ve çözüm önerileri sunmaktadır (Henckaerts, 1999:</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 xml:space="preserve">619). </w:t>
      </w:r>
      <w:r w:rsidRPr="00BA2BB2">
        <w:rPr>
          <w:rFonts w:ascii="Times New Roman" w:hAnsi="Times New Roman" w:cs="Times New Roman"/>
          <w:sz w:val="24"/>
          <w:szCs w:val="24"/>
        </w:rPr>
        <w:lastRenderedPageBreak/>
        <w:t>Konvansiyon 2. Maddede, imzalayanların 1. Maddede örnekleriyle birlikte ''her milletin taşınır veya taşınmaz büyük öneme sahip kültürel miras'' olarak tanımlanan kültürel varlıkları, ''koruma altına almalarını'' ve ''kültürel mirasa'' saygı göstermelerini istemektedir. İmza sahipleri, yalnızca kültürel mirası hedef almaktan veya operasyonun temeli olarak kullanmaktan kaçınmakla yükümlü değil aynı zamanda, ''hırsızlık, yağmalama ya da kötüye kullanım ve kültürel varlıklara yönelik herhangi bir vandalizm eylemine eng</w:t>
      </w:r>
      <w:r w:rsidR="00907F4C" w:rsidRPr="00BA2BB2">
        <w:rPr>
          <w:rFonts w:ascii="Times New Roman" w:hAnsi="Times New Roman" w:cs="Times New Roman"/>
          <w:sz w:val="24"/>
          <w:szCs w:val="24"/>
        </w:rPr>
        <w:t xml:space="preserve">el olmakla da yükümlüdürler.'' </w:t>
      </w:r>
      <w:r w:rsidRPr="00BA2BB2">
        <w:rPr>
          <w:rFonts w:ascii="Times New Roman" w:hAnsi="Times New Roman" w:cs="Times New Roman"/>
          <w:sz w:val="24"/>
          <w:szCs w:val="24"/>
        </w:rPr>
        <w:t>Lahey Sözleşmesi</w:t>
      </w:r>
      <w:r w:rsidR="00027042">
        <w:rPr>
          <w:rFonts w:ascii="Times New Roman" w:hAnsi="Times New Roman" w:cs="Times New Roman"/>
          <w:sz w:val="24"/>
          <w:szCs w:val="24"/>
        </w:rPr>
        <w:t>'</w:t>
      </w:r>
      <w:r w:rsidRPr="00BA2BB2">
        <w:rPr>
          <w:rFonts w:ascii="Times New Roman" w:hAnsi="Times New Roman" w:cs="Times New Roman"/>
          <w:sz w:val="24"/>
          <w:szCs w:val="24"/>
        </w:rPr>
        <w:t>nin ilk protokolü (1954'ten itibaren) taşınır nesneler üzerinde odak</w:t>
      </w:r>
      <w:r w:rsidR="00027042">
        <w:rPr>
          <w:rFonts w:ascii="Times New Roman" w:hAnsi="Times New Roman" w:cs="Times New Roman"/>
          <w:sz w:val="24"/>
          <w:szCs w:val="24"/>
        </w:rPr>
        <w:t>lanmaktadı</w:t>
      </w:r>
      <w:r w:rsidRPr="00BA2BB2">
        <w:rPr>
          <w:rFonts w:ascii="Times New Roman" w:hAnsi="Times New Roman" w:cs="Times New Roman"/>
          <w:sz w:val="24"/>
          <w:szCs w:val="24"/>
        </w:rPr>
        <w:t>r. Örn; ihracatlarını önlemek, çalınan nesneleri iade etmek veya nesneler iade edilirse bu gibi nesnelerin sahiplerini iyi niyetle tazmin etmek. İkinci Protokol, 1999'dan itibaren koruma hükümlerini güçlendirir, belirli kültürel varlıklara ''koruma yükseltme hibesi'' olanağı tanır ve ''yasadışı ihracatın veya kültürel mülkün devredilmesini yasaklayarak işgal sırasında kültürel varlıkların korunmasına yönelik hükümleri güçlendirir.'' (Maas, 2009:</w:t>
      </w:r>
      <w:r w:rsidR="009333D2">
        <w:rPr>
          <w:rFonts w:ascii="Times New Roman" w:hAnsi="Times New Roman" w:cs="Times New Roman"/>
          <w:sz w:val="24"/>
          <w:szCs w:val="24"/>
        </w:rPr>
        <w:t xml:space="preserve"> </w:t>
      </w:r>
      <w:r w:rsidRPr="00BA2BB2">
        <w:rPr>
          <w:rFonts w:ascii="Times New Roman" w:hAnsi="Times New Roman" w:cs="Times New Roman"/>
          <w:sz w:val="24"/>
          <w:szCs w:val="24"/>
        </w:rPr>
        <w:t>15). Ancak ne yazık ki, pek çok devlet, 1954 Lahey Sözleşmesi</w:t>
      </w:r>
      <w:r w:rsidR="00027042">
        <w:rPr>
          <w:rFonts w:ascii="Times New Roman" w:hAnsi="Times New Roman" w:cs="Times New Roman"/>
          <w:sz w:val="24"/>
          <w:szCs w:val="24"/>
        </w:rPr>
        <w:t>'</w:t>
      </w:r>
      <w:r w:rsidRPr="00BA2BB2">
        <w:rPr>
          <w:rFonts w:ascii="Times New Roman" w:hAnsi="Times New Roman" w:cs="Times New Roman"/>
          <w:sz w:val="24"/>
          <w:szCs w:val="24"/>
        </w:rPr>
        <w:t xml:space="preserve">nin taraf devletler veya uluslararası ceza mahkemesi statüsü de dahil olmak üzere İkinci Protokolünü henüz onaylamamıştır </w:t>
      </w:r>
      <w:r w:rsidRPr="00D92EAA">
        <w:rPr>
          <w:rFonts w:ascii="Times New Roman" w:hAnsi="Times New Roman" w:cs="Times New Roman"/>
          <w:sz w:val="24"/>
          <w:szCs w:val="24"/>
        </w:rPr>
        <w:t>(</w:t>
      </w:r>
      <w:r w:rsidRPr="00BA2BB2">
        <w:rPr>
          <w:rFonts w:ascii="Times New Roman" w:hAnsi="Times New Roman" w:cs="Times New Roman"/>
          <w:sz w:val="24"/>
          <w:szCs w:val="24"/>
        </w:rPr>
        <w:t>Brammertz vd., 2016:</w:t>
      </w:r>
      <w:r w:rsidR="005B05AF">
        <w:rPr>
          <w:rFonts w:ascii="Times New Roman" w:hAnsi="Times New Roman" w:cs="Times New Roman"/>
          <w:sz w:val="24"/>
          <w:szCs w:val="24"/>
        </w:rPr>
        <w:t xml:space="preserve"> </w:t>
      </w:r>
      <w:r w:rsidRPr="00BA2BB2">
        <w:rPr>
          <w:rFonts w:ascii="Times New Roman" w:hAnsi="Times New Roman" w:cs="Times New Roman"/>
          <w:sz w:val="24"/>
          <w:szCs w:val="24"/>
        </w:rPr>
        <w:t>31</w:t>
      </w:r>
      <w:r w:rsidRPr="00EA16F3">
        <w:rPr>
          <w:rFonts w:ascii="Times New Roman" w:hAnsi="Times New Roman" w:cs="Times New Roman"/>
          <w:sz w:val="24"/>
          <w:szCs w:val="24"/>
        </w:rPr>
        <w:t>).</w:t>
      </w:r>
    </w:p>
    <w:p w:rsidR="00C228FB" w:rsidRPr="00BA2BB2" w:rsidRDefault="00C228FB" w:rsidP="005B05AF">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Ocak 1997'de Kobe / Tokyo'da düzenlenen Uluslararası Kültürel Varlıklar için Risk Hazırlık Sempozyumu'nun bir sonucu olan Kobe / Tokyo Kültür Varlıklarına İlişkin Risk Hazırlığı Bildirgesi hazırlanmıştır. Bildirgede, ICOM'un kültürel mirasa ilişkin tüm temel kuruluşlar arasında yer alması, hükümetlere, mevcut acil durum planlaması ve müdahale altyapıları içindeki kültürel miras konusundaki endişeleri giderme ve yeteneklerini geliştirmeleri için rehberlik etmesi amaçlanmıştır  (Menegazzi, 2003:</w:t>
      </w:r>
      <w:r w:rsidR="005B05AF">
        <w:rPr>
          <w:rFonts w:ascii="Times New Roman" w:hAnsi="Times New Roman" w:cs="Times New Roman"/>
          <w:sz w:val="24"/>
          <w:szCs w:val="24"/>
        </w:rPr>
        <w:t xml:space="preserve"> </w:t>
      </w:r>
      <w:r w:rsidRPr="00BA2BB2">
        <w:rPr>
          <w:rFonts w:ascii="Times New Roman" w:hAnsi="Times New Roman" w:cs="Times New Roman"/>
          <w:sz w:val="24"/>
          <w:szCs w:val="24"/>
        </w:rPr>
        <w:t>22).</w:t>
      </w:r>
    </w:p>
    <w:p w:rsidR="00C228FB" w:rsidRPr="00AE3E24" w:rsidRDefault="00C228FB" w:rsidP="005B05AF">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Ekim 2003 tarihinde Paris’te UNESCO'nun 32. Genel Konferansında "Somut Olmayan Kültürel Mirasın Korunması Sözleşmesi"nin onaylanması uygun bulunmuştur. </w:t>
      </w:r>
      <w:r w:rsidR="00AE3E24">
        <w:rPr>
          <w:rFonts w:ascii="Times New Roman" w:hAnsi="Times New Roman" w:cs="Times New Roman"/>
          <w:sz w:val="24"/>
          <w:szCs w:val="24"/>
        </w:rPr>
        <w:t>UNESCO 32. Genel Konferansı</w:t>
      </w:r>
      <w:r w:rsidR="00F04218">
        <w:rPr>
          <w:rFonts w:ascii="Times New Roman" w:hAnsi="Times New Roman" w:cs="Times New Roman"/>
          <w:sz w:val="24"/>
          <w:szCs w:val="24"/>
        </w:rPr>
        <w:t xml:space="preserve">; </w:t>
      </w:r>
      <w:r w:rsidRPr="00AE3E24">
        <w:rPr>
          <w:rFonts w:ascii="Times New Roman" w:hAnsi="Times New Roman" w:cs="Times New Roman"/>
          <w:sz w:val="24"/>
          <w:szCs w:val="24"/>
        </w:rPr>
        <w:t>başta 1972 tarihli Dünya Kültürel ve Doğal Mirası Koruma Sözleşmesi bağlamında somut olmayan kültürel mirasın korunması konusunda henüz bağlayıcılığı olan hiçbir çok taraflı metin bulunmadığını, somut olmayan kültürel mirasın önemi ve korunması konusunda özellikle yeni kuşakların daha fazla bilinçlendirilmesi gerektiğini</w:t>
      </w:r>
      <w:r w:rsidR="00F04218">
        <w:rPr>
          <w:rFonts w:ascii="Times New Roman" w:hAnsi="Times New Roman" w:cs="Times New Roman"/>
          <w:sz w:val="24"/>
          <w:szCs w:val="24"/>
        </w:rPr>
        <w:t xml:space="preserve">, </w:t>
      </w:r>
      <w:r w:rsidRPr="00AE3E24">
        <w:rPr>
          <w:rFonts w:ascii="Times New Roman" w:hAnsi="Times New Roman" w:cs="Times New Roman"/>
          <w:sz w:val="24"/>
          <w:szCs w:val="24"/>
        </w:rPr>
        <w:t xml:space="preserve">uluslararası topluluğun sözleşmeye taraf devletlerle birlikte işbirliği ve karşılıklı yardımlaşma ruhu içinde bu mirasın korunmasına katkıda </w:t>
      </w:r>
      <w:r w:rsidRPr="00AE3E24">
        <w:rPr>
          <w:rFonts w:ascii="Times New Roman" w:hAnsi="Times New Roman" w:cs="Times New Roman"/>
          <w:sz w:val="24"/>
          <w:szCs w:val="24"/>
        </w:rPr>
        <w:lastRenderedPageBreak/>
        <w:t>bulunması gerektiğini göz önünde bulundurarak sözleşmeyi kabul etmiştir (Somut Olmayan Kültürel Mirasın Korunması Sözleşmesi, 2003).</w:t>
      </w:r>
    </w:p>
    <w:p w:rsidR="00C228FB" w:rsidRPr="00BA2BB2" w:rsidRDefault="00C228FB" w:rsidP="005B05AF">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 xml:space="preserve">Yine 2003 yılında ICOM oluşturduğu Müzeler Acil Durum Programı kapsamında </w:t>
      </w:r>
      <w:r w:rsidRPr="00BA2BB2">
        <w:rPr>
          <w:rFonts w:ascii="Times New Roman" w:hAnsi="Times New Roman" w:cs="Times New Roman"/>
          <w:sz w:val="24"/>
          <w:szCs w:val="24"/>
          <w:shd w:val="clear" w:color="auto" w:fill="FFFFFF"/>
        </w:rPr>
        <w:t>HindistanHaydarabad'da ''</w:t>
      </w:r>
      <w:r w:rsidRPr="00BA2BB2">
        <w:rPr>
          <w:rFonts w:ascii="Times New Roman" w:hAnsi="Times New Roman" w:cs="Times New Roman"/>
          <w:bCs/>
          <w:sz w:val="24"/>
          <w:szCs w:val="24"/>
          <w:shd w:val="clear" w:color="auto" w:fill="FFFFFF"/>
        </w:rPr>
        <w:t>Cultural Heritage Disaster Preparedness and Response</w:t>
      </w:r>
      <w:r w:rsidRPr="00BA2BB2">
        <w:rPr>
          <w:rFonts w:ascii="Times New Roman" w:hAnsi="Times New Roman" w:cs="Times New Roman"/>
          <w:sz w:val="24"/>
          <w:szCs w:val="24"/>
        </w:rPr>
        <w:t>'' (</w:t>
      </w:r>
      <w:r w:rsidRPr="00BA2BB2">
        <w:rPr>
          <w:rFonts w:ascii="Times New Roman" w:hAnsi="Times New Roman" w:cs="Times New Roman"/>
          <w:bCs/>
          <w:sz w:val="24"/>
          <w:szCs w:val="24"/>
          <w:shd w:val="clear" w:color="auto" w:fill="FFFFFF"/>
        </w:rPr>
        <w:t>Kültürel Miras Afetlere Hazırlık ve Müdahale) uluslararası sempozyumu düzenlemiştir.  Sempozyum kapsamında çeşitli ülkelerden katılımcılar ülkelerindeki müzeler ve kültürel mirasın afetlerden etkilenmesi, müzelerde risk yönetimi</w:t>
      </w:r>
      <w:r w:rsidR="00956A72">
        <w:rPr>
          <w:rFonts w:ascii="Times New Roman" w:hAnsi="Times New Roman" w:cs="Times New Roman"/>
          <w:bCs/>
          <w:sz w:val="24"/>
          <w:szCs w:val="24"/>
          <w:shd w:val="clear" w:color="auto" w:fill="FFFFFF"/>
        </w:rPr>
        <w:t>,</w:t>
      </w:r>
      <w:r w:rsidRPr="00BA2BB2">
        <w:rPr>
          <w:rFonts w:ascii="Times New Roman" w:hAnsi="Times New Roman" w:cs="Times New Roman"/>
          <w:bCs/>
          <w:sz w:val="24"/>
          <w:szCs w:val="24"/>
          <w:shd w:val="clear" w:color="auto" w:fill="FFFFFF"/>
        </w:rPr>
        <w:t xml:space="preserve"> afet hazırlığı, müdahale, planlama gibi konularda bildiriler yaparak karşılıklı bilgi alışveri</w:t>
      </w:r>
      <w:r w:rsidR="00956A72">
        <w:rPr>
          <w:rFonts w:ascii="Times New Roman" w:hAnsi="Times New Roman" w:cs="Times New Roman"/>
          <w:bCs/>
          <w:sz w:val="24"/>
          <w:szCs w:val="24"/>
          <w:shd w:val="clear" w:color="auto" w:fill="FFFFFF"/>
        </w:rPr>
        <w:t>şi ve rehberlikte bulunmuştur</w:t>
      </w:r>
      <w:r w:rsidRPr="00BA2BB2">
        <w:rPr>
          <w:rFonts w:ascii="Times New Roman" w:hAnsi="Times New Roman" w:cs="Times New Roman"/>
          <w:bCs/>
          <w:sz w:val="24"/>
          <w:szCs w:val="24"/>
          <w:shd w:val="clear" w:color="auto" w:fill="FFFFFF"/>
        </w:rPr>
        <w:t xml:space="preserve"> (www.archives.icom.museum, </w:t>
      </w:r>
      <w:r w:rsidRPr="00BA2BB2">
        <w:rPr>
          <w:rFonts w:ascii="Times New Roman" w:hAnsi="Times New Roman" w:cs="Times New Roman"/>
          <w:bCs/>
          <w:i/>
          <w:sz w:val="24"/>
          <w:szCs w:val="24"/>
          <w:shd w:val="clear" w:color="auto" w:fill="FFFFFF"/>
        </w:rPr>
        <w:t>2003</w:t>
      </w:r>
      <w:r w:rsidRPr="00BA2BB2">
        <w:rPr>
          <w:rFonts w:ascii="Times New Roman" w:hAnsi="Times New Roman" w:cs="Times New Roman"/>
          <w:bCs/>
          <w:sz w:val="24"/>
          <w:szCs w:val="24"/>
          <w:shd w:val="clear" w:color="auto" w:fill="FFFFFF"/>
        </w:rPr>
        <w:t>).</w:t>
      </w:r>
    </w:p>
    <w:p w:rsidR="00C228FB" w:rsidRPr="00BA2BB2" w:rsidRDefault="00C228FB" w:rsidP="005B05AF">
      <w:pPr>
        <w:spacing w:after="0" w:line="360" w:lineRule="auto"/>
        <w:ind w:firstLine="709"/>
        <w:jc w:val="both"/>
        <w:rPr>
          <w:rFonts w:ascii="Times New Roman" w:eastAsia="PFBeauSansPro-Regular" w:hAnsi="Times New Roman" w:cs="Times New Roman"/>
          <w:sz w:val="24"/>
          <w:szCs w:val="24"/>
        </w:rPr>
      </w:pPr>
      <w:r w:rsidRPr="00BA2BB2">
        <w:rPr>
          <w:rFonts w:ascii="Times New Roman" w:hAnsi="Times New Roman" w:cs="Times New Roman"/>
          <w:sz w:val="24"/>
          <w:szCs w:val="24"/>
        </w:rPr>
        <w:t xml:space="preserve">2005 yılının Ocak ayında Japonya, Hyogo, </w:t>
      </w:r>
      <w:r w:rsidR="00956A72">
        <w:rPr>
          <w:rFonts w:ascii="Times New Roman" w:hAnsi="Times New Roman" w:cs="Times New Roman"/>
          <w:sz w:val="24"/>
          <w:szCs w:val="24"/>
        </w:rPr>
        <w:t>Kobe'de ''</w:t>
      </w:r>
      <w:r w:rsidRPr="00BA2BB2">
        <w:rPr>
          <w:rFonts w:ascii="Times New Roman" w:hAnsi="Times New Roman" w:cs="Times New Roman"/>
          <w:sz w:val="24"/>
          <w:szCs w:val="24"/>
        </w:rPr>
        <w:t>Afetlerin Az</w:t>
      </w:r>
      <w:r w:rsidR="00956A72">
        <w:rPr>
          <w:rFonts w:ascii="Times New Roman" w:hAnsi="Times New Roman" w:cs="Times New Roman"/>
          <w:sz w:val="24"/>
          <w:szCs w:val="24"/>
        </w:rPr>
        <w:t>altımı Üzerine Dünya Konferansı'' düzenlenmiştir</w:t>
      </w:r>
      <w:r w:rsidRPr="00BA2BB2">
        <w:rPr>
          <w:rFonts w:ascii="Times New Roman" w:hAnsi="Times New Roman" w:cs="Times New Roman"/>
          <w:sz w:val="24"/>
          <w:szCs w:val="24"/>
        </w:rPr>
        <w:t xml:space="preserve">. Konferans, güvenlik açıkları ve tehlikelere karşı riskleri azaltmada stratejik ve sistematik bir yaklaşım geliştirmek için bir fırsat sağlamış, ulusların ve toplulukların afetlere karşı dayanıklılığını arttırmanın gerekliliğinin altını çizmiştir. Konferans sonucu oluşturulan ve 2015 yılına kadar 10 yıllık bir süreyi kapsayan </w:t>
      </w:r>
      <w:r w:rsidRPr="00BA2BB2">
        <w:rPr>
          <w:rFonts w:ascii="Times New Roman" w:eastAsia="PFBeauSansPro-Regular" w:hAnsi="Times New Roman" w:cs="Times New Roman"/>
          <w:sz w:val="24"/>
          <w:szCs w:val="24"/>
        </w:rPr>
        <w:t>Hyogo Eylem Çerçevesi'nde kültürel mirastan da bahsedilmiştir. Her ülkenin kendi ulusal varlıklarını korumada birincil sorumluluğa sahip olduğunu belirten çerçeve, riskleri azaltmak ve dirençlilik oluşturmak için riskli bölgelerdeki vatandaşlara, afet riskleri ve koruma seçenekleri hakkında kolayca anlaşılabilir bilgiler sağlamayı ve bu bilgiler arasında kültürel miras bil</w:t>
      </w:r>
      <w:r w:rsidR="00956A72">
        <w:rPr>
          <w:rFonts w:ascii="Times New Roman" w:eastAsia="PFBeauSansPro-Regular" w:hAnsi="Times New Roman" w:cs="Times New Roman"/>
          <w:sz w:val="24"/>
          <w:szCs w:val="24"/>
        </w:rPr>
        <w:t>gisinin de olması gerektiğine</w:t>
      </w:r>
      <w:r w:rsidRPr="00BA2BB2">
        <w:rPr>
          <w:rFonts w:ascii="Times New Roman" w:eastAsia="PFBeauSansPro-Regular" w:hAnsi="Times New Roman" w:cs="Times New Roman"/>
          <w:sz w:val="24"/>
          <w:szCs w:val="24"/>
        </w:rPr>
        <w:t xml:space="preserve"> işaret etmiştir. Çerçeve ayrıca, kültürel açıdan önemli arazi ve yapıları tehlikelere karşı yeterince dirençli hale getirmek için uygun tasarım, güçlendirme ve yeniden inşa etme yoluyla korumayı önermiştir </w:t>
      </w:r>
      <w:r w:rsidR="00907F4C" w:rsidRPr="00BA2BB2">
        <w:rPr>
          <w:rFonts w:ascii="Times New Roman" w:eastAsia="PFBeauSansPro-Regular" w:hAnsi="Times New Roman" w:cs="Times New Roman"/>
          <w:sz w:val="24"/>
          <w:szCs w:val="24"/>
        </w:rPr>
        <w:t xml:space="preserve">(www.unisdr.org, </w:t>
      </w:r>
      <w:r w:rsidR="00907F4C" w:rsidRPr="00BA2BB2">
        <w:rPr>
          <w:rFonts w:ascii="Times New Roman" w:eastAsia="PFBeauSansPro-Regular" w:hAnsi="Times New Roman" w:cs="Times New Roman"/>
          <w:i/>
          <w:sz w:val="24"/>
          <w:szCs w:val="24"/>
        </w:rPr>
        <w:t>2005</w:t>
      </w:r>
      <w:r w:rsidR="00907F4C" w:rsidRPr="00BA2BB2">
        <w:rPr>
          <w:rFonts w:ascii="Times New Roman" w:eastAsia="PFBeauSansPro-Regular" w:hAnsi="Times New Roman" w:cs="Times New Roman"/>
          <w:sz w:val="24"/>
          <w:szCs w:val="24"/>
        </w:rPr>
        <w:t>).</w:t>
      </w:r>
    </w:p>
    <w:p w:rsidR="00C228FB" w:rsidRPr="00BA2BB2" w:rsidRDefault="00C228FB" w:rsidP="00BA2BB2">
      <w:pPr>
        <w:pStyle w:val="Default"/>
        <w:spacing w:line="360" w:lineRule="auto"/>
        <w:ind w:firstLine="401"/>
        <w:jc w:val="both"/>
        <w:rPr>
          <w:color w:val="auto"/>
        </w:rPr>
      </w:pPr>
      <w:r w:rsidRPr="00BA2BB2">
        <w:rPr>
          <w:color w:val="auto"/>
        </w:rPr>
        <w:t>2015 yılı Mart ayında ise Japonya’nın Miyagi eyaleti, Sendai kentinde ''Afet Risklerinin Azaltılması Üçüncü Dünya Konferansı'' düzenlenmiştir. Bu konferansta;</w:t>
      </w:r>
    </w:p>
    <w:p w:rsidR="00C228FB" w:rsidRPr="00BA2BB2" w:rsidRDefault="007D7E35" w:rsidP="00BA2BB2">
      <w:pPr>
        <w:pStyle w:val="Default"/>
        <w:numPr>
          <w:ilvl w:val="0"/>
          <w:numId w:val="30"/>
        </w:numPr>
        <w:spacing w:line="360" w:lineRule="auto"/>
        <w:jc w:val="both"/>
        <w:rPr>
          <w:color w:val="auto"/>
        </w:rPr>
      </w:pPr>
      <w:r w:rsidRPr="00BA2BB2">
        <w:rPr>
          <w:color w:val="auto"/>
        </w:rPr>
        <w:t>A</w:t>
      </w:r>
      <w:r w:rsidR="00C228FB" w:rsidRPr="00BA2BB2">
        <w:rPr>
          <w:color w:val="auto"/>
        </w:rPr>
        <w:t>fet risklerinin azaltılması için kısa ve öz, alana özgü, ileriye dönük ve eylem odaklı 2015 sonrası çerçevenin benimsenmesi,</w:t>
      </w:r>
    </w:p>
    <w:p w:rsidR="00C228FB" w:rsidRPr="00BA2BB2" w:rsidRDefault="00C228FB" w:rsidP="00BA2BB2">
      <w:pPr>
        <w:pStyle w:val="Default"/>
        <w:numPr>
          <w:ilvl w:val="0"/>
          <w:numId w:val="30"/>
        </w:numPr>
        <w:spacing w:line="360" w:lineRule="auto"/>
        <w:jc w:val="both"/>
        <w:rPr>
          <w:color w:val="auto"/>
        </w:rPr>
      </w:pPr>
      <w:r w:rsidRPr="00BA2BB2">
        <w:rPr>
          <w:rFonts w:eastAsia="PFBeauSansPro-Regular"/>
          <w:color w:val="auto"/>
        </w:rPr>
        <w:t>Hyogo Eylem Çerçevesi'nin u</w:t>
      </w:r>
      <w:r w:rsidRPr="00BA2BB2">
        <w:rPr>
          <w:color w:val="auto"/>
        </w:rPr>
        <w:t>ygulanması ile ilgili değerlendirme,</w:t>
      </w:r>
    </w:p>
    <w:p w:rsidR="00956A72" w:rsidRDefault="007D7E35" w:rsidP="00956A72">
      <w:pPr>
        <w:pStyle w:val="Default"/>
        <w:numPr>
          <w:ilvl w:val="0"/>
          <w:numId w:val="30"/>
        </w:numPr>
        <w:spacing w:line="360" w:lineRule="auto"/>
        <w:jc w:val="both"/>
        <w:rPr>
          <w:color w:val="auto"/>
        </w:rPr>
      </w:pPr>
      <w:r w:rsidRPr="00BA2BB2">
        <w:rPr>
          <w:color w:val="auto"/>
        </w:rPr>
        <w:t>A</w:t>
      </w:r>
      <w:r w:rsidR="00C228FB" w:rsidRPr="00BA2BB2">
        <w:rPr>
          <w:color w:val="auto"/>
        </w:rPr>
        <w:t>fetlere karşı dirençliliğin artırılmasının sürdürülebilir kalkınma ve yoksulluğun ortadan kaldır</w:t>
      </w:r>
      <w:r w:rsidR="005B05AF">
        <w:rPr>
          <w:color w:val="auto"/>
        </w:rPr>
        <w:t xml:space="preserve">ılması bağlamında ele alınması </w:t>
      </w:r>
      <w:r w:rsidR="00C228FB" w:rsidRPr="00BA2BB2">
        <w:rPr>
          <w:color w:val="auto"/>
        </w:rPr>
        <w:t>gibi konular görüşülmüştür.</w:t>
      </w:r>
    </w:p>
    <w:p w:rsidR="00C228FB" w:rsidRDefault="00C228FB" w:rsidP="00BA2BB2">
      <w:pPr>
        <w:pStyle w:val="Default"/>
        <w:spacing w:line="360" w:lineRule="auto"/>
        <w:jc w:val="both"/>
        <w:rPr>
          <w:rFonts w:eastAsia="PFBeauSansPro-Regular"/>
        </w:rPr>
      </w:pPr>
      <w:r w:rsidRPr="00956A72">
        <w:rPr>
          <w:color w:val="auto"/>
        </w:rPr>
        <w:t>Bu konferans sonucu 2030 yılına kadar hedefleri belirleyen Sendai çerçevesi oluşturulmuştur. Bu çerçevede de kültürel mirastan ve kurumlardan bahsedilmiştir.  Kültür varl</w:t>
      </w:r>
      <w:r w:rsidR="009333D2">
        <w:rPr>
          <w:color w:val="auto"/>
        </w:rPr>
        <w:t xml:space="preserve">ıklarının korunması, afetlerin </w:t>
      </w:r>
      <w:r w:rsidRPr="00956A72">
        <w:rPr>
          <w:color w:val="auto"/>
        </w:rPr>
        <w:t xml:space="preserve">kültürel miras üzerindeki etkilerini anlamak </w:t>
      </w:r>
      <w:r w:rsidRPr="00956A72">
        <w:rPr>
          <w:color w:val="auto"/>
        </w:rPr>
        <w:lastRenderedPageBreak/>
        <w:t>amacıyla;  oluşan zararların kaydedilmesi, değerlendirilmesi ve paylaşılması, kültür ve koleksiyon kurumlarını, tarihsel, kültürel mirası ve bulundukları alanın korunması ve korunmasına destek olunması çerçevede yer alan konulardır</w:t>
      </w:r>
      <w:r w:rsidR="008F3D51">
        <w:rPr>
          <w:color w:val="auto"/>
        </w:rPr>
        <w:t xml:space="preserve"> </w:t>
      </w:r>
      <w:r w:rsidR="00907F4C" w:rsidRPr="00956A72">
        <w:rPr>
          <w:rFonts w:eastAsia="PFBeauSansPro-Regular"/>
        </w:rPr>
        <w:t xml:space="preserve">(www.unisdr.org, </w:t>
      </w:r>
      <w:r w:rsidR="00907F4C" w:rsidRPr="00956A72">
        <w:rPr>
          <w:rFonts w:eastAsia="PFBeauSansPro-Regular"/>
          <w:i/>
        </w:rPr>
        <w:t>2015</w:t>
      </w:r>
      <w:r w:rsidR="00907F4C" w:rsidRPr="00956A72">
        <w:rPr>
          <w:rFonts w:eastAsia="PFBeauSansPro-Regular"/>
        </w:rPr>
        <w:t>).</w:t>
      </w:r>
    </w:p>
    <w:p w:rsidR="005B05AF" w:rsidRPr="00BA2BB2" w:rsidRDefault="005B05AF" w:rsidP="00BA2BB2">
      <w:pPr>
        <w:pStyle w:val="Default"/>
        <w:spacing w:line="360" w:lineRule="auto"/>
        <w:jc w:val="both"/>
        <w:rPr>
          <w:color w:val="auto"/>
        </w:rPr>
      </w:pPr>
    </w:p>
    <w:p w:rsidR="006462A1" w:rsidRPr="00AA5DD6" w:rsidRDefault="00AA5DD6" w:rsidP="005B05AF">
      <w:pPr>
        <w:pStyle w:val="Balk3"/>
        <w:jc w:val="left"/>
        <w:rPr>
          <w:rFonts w:ascii="Times New Roman" w:hAnsi="Times New Roman" w:cs="Times New Roman"/>
          <w:color w:val="auto"/>
        </w:rPr>
      </w:pPr>
      <w:bookmarkStart w:id="31" w:name="_Toc12186289"/>
      <w:r w:rsidRPr="00AA5DD6">
        <w:rPr>
          <w:rFonts w:ascii="Times New Roman" w:hAnsi="Times New Roman" w:cs="Times New Roman"/>
          <w:color w:val="auto"/>
        </w:rPr>
        <w:t>2.2</w:t>
      </w:r>
      <w:r w:rsidR="00C228FB" w:rsidRPr="00AA5DD6">
        <w:rPr>
          <w:rFonts w:ascii="Times New Roman" w:hAnsi="Times New Roman" w:cs="Times New Roman"/>
          <w:color w:val="auto"/>
        </w:rPr>
        <w:t xml:space="preserve">. Türkiye'de </w:t>
      </w:r>
      <w:r w:rsidR="00923123" w:rsidRPr="00AA5DD6">
        <w:rPr>
          <w:rFonts w:ascii="Times New Roman" w:hAnsi="Times New Roman" w:cs="Times New Roman"/>
          <w:color w:val="auto"/>
        </w:rPr>
        <w:t>Korumanın Gelişimi ve Afetlere Yönelik Çalışmalar</w:t>
      </w:r>
      <w:bookmarkEnd w:id="31"/>
    </w:p>
    <w:p w:rsidR="00C228FB" w:rsidRPr="00BA2BB2" w:rsidRDefault="00C228FB" w:rsidP="005B05AF">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BA2BB2">
        <w:rPr>
          <w:rFonts w:ascii="Times New Roman" w:eastAsia="TimesNewRomanPSMT" w:hAnsi="Times New Roman" w:cs="Times New Roman"/>
          <w:sz w:val="24"/>
          <w:szCs w:val="24"/>
        </w:rPr>
        <w:t>Osmanlı İmparatorluğu</w:t>
      </w:r>
      <w:r w:rsidR="00027042">
        <w:rPr>
          <w:rFonts w:ascii="Times New Roman" w:eastAsia="TimesNewRomanPSMT" w:hAnsi="Times New Roman" w:cs="Times New Roman"/>
          <w:sz w:val="24"/>
          <w:szCs w:val="24"/>
        </w:rPr>
        <w:t>'</w:t>
      </w:r>
      <w:r w:rsidRPr="00BA2BB2">
        <w:rPr>
          <w:rFonts w:ascii="Times New Roman" w:eastAsia="TimesNewRomanPSMT" w:hAnsi="Times New Roman" w:cs="Times New Roman"/>
          <w:sz w:val="24"/>
          <w:szCs w:val="24"/>
        </w:rPr>
        <w:t>nda korumacılığa, XVI yüzyılın ortalarında Mimar Sinan’ın bazı uygulamalarını em</w:t>
      </w:r>
      <w:r w:rsidR="00956A72">
        <w:rPr>
          <w:rFonts w:ascii="Times New Roman" w:eastAsia="TimesNewRomanPSMT" w:hAnsi="Times New Roman" w:cs="Times New Roman"/>
          <w:sz w:val="24"/>
          <w:szCs w:val="24"/>
        </w:rPr>
        <w:t>sal göstermek mümkündür. Bunlar;</w:t>
      </w:r>
      <w:r w:rsidRPr="00BA2BB2">
        <w:rPr>
          <w:rFonts w:ascii="Times New Roman" w:eastAsia="TimesNewRomanPSMT" w:hAnsi="Times New Roman" w:cs="Times New Roman"/>
          <w:sz w:val="24"/>
          <w:szCs w:val="24"/>
        </w:rPr>
        <w:t xml:space="preserve"> 1559 da Rumeli Hisarının içindeki ve çevresindeki, gayri nizami ev ve dükkânlardan temiz</w:t>
      </w:r>
      <w:r w:rsidR="00027042">
        <w:rPr>
          <w:rFonts w:ascii="Times New Roman" w:eastAsia="TimesNewRomanPSMT" w:hAnsi="Times New Roman" w:cs="Times New Roman"/>
          <w:sz w:val="24"/>
          <w:szCs w:val="24"/>
        </w:rPr>
        <w:t>lenmesi, 1572'</w:t>
      </w:r>
      <w:r w:rsidRPr="00BA2BB2">
        <w:rPr>
          <w:rFonts w:ascii="Times New Roman" w:eastAsia="TimesNewRomanPSMT" w:hAnsi="Times New Roman" w:cs="Times New Roman"/>
          <w:sz w:val="24"/>
          <w:szCs w:val="24"/>
        </w:rPr>
        <w:t>de Zeyrek</w:t>
      </w:r>
      <w:r w:rsidR="000B295D">
        <w:rPr>
          <w:rFonts w:ascii="Times New Roman" w:eastAsia="TimesNewRomanPSMT" w:hAnsi="Times New Roman" w:cs="Times New Roman"/>
          <w:sz w:val="24"/>
          <w:szCs w:val="24"/>
        </w:rPr>
        <w:t xml:space="preserve"> Cami</w:t>
      </w:r>
      <w:r w:rsidR="00027042">
        <w:rPr>
          <w:rFonts w:ascii="Times New Roman" w:eastAsia="TimesNewRomanPSMT" w:hAnsi="Times New Roman" w:cs="Times New Roman"/>
          <w:sz w:val="24"/>
          <w:szCs w:val="24"/>
        </w:rPr>
        <w:t>'</w:t>
      </w:r>
      <w:r w:rsidR="000B295D">
        <w:rPr>
          <w:rFonts w:ascii="Times New Roman" w:eastAsia="TimesNewRomanPSMT" w:hAnsi="Times New Roman" w:cs="Times New Roman"/>
          <w:sz w:val="24"/>
          <w:szCs w:val="24"/>
        </w:rPr>
        <w:t>nin (Pantokrator Kilisesi), Eski İmaret</w:t>
      </w:r>
      <w:r w:rsidR="00027042">
        <w:rPr>
          <w:rFonts w:ascii="Times New Roman" w:eastAsia="TimesNewRomanPSMT" w:hAnsi="Times New Roman" w:cs="Times New Roman"/>
          <w:sz w:val="24"/>
          <w:szCs w:val="24"/>
        </w:rPr>
        <w:t>'</w:t>
      </w:r>
      <w:r w:rsidR="000B295D">
        <w:rPr>
          <w:rFonts w:ascii="Times New Roman" w:eastAsia="TimesNewRomanPSMT" w:hAnsi="Times New Roman" w:cs="Times New Roman"/>
          <w:sz w:val="24"/>
          <w:szCs w:val="24"/>
        </w:rPr>
        <w:t>in (Pantepoptes Kilisesi) ve Kalenderhane Cami</w:t>
      </w:r>
      <w:r w:rsidR="00027042">
        <w:rPr>
          <w:rFonts w:ascii="Times New Roman" w:eastAsia="TimesNewRomanPSMT" w:hAnsi="Times New Roman" w:cs="Times New Roman"/>
          <w:sz w:val="24"/>
          <w:szCs w:val="24"/>
        </w:rPr>
        <w:t>'</w:t>
      </w:r>
      <w:r w:rsidR="000B295D">
        <w:rPr>
          <w:rFonts w:ascii="Times New Roman" w:eastAsia="TimesNewRomanPSMT" w:hAnsi="Times New Roman" w:cs="Times New Roman"/>
          <w:sz w:val="24"/>
          <w:szCs w:val="24"/>
        </w:rPr>
        <w:t>nin (Maria – Kiriotissa Kilisesi)</w:t>
      </w:r>
      <w:r w:rsidRPr="00BA2BB2">
        <w:rPr>
          <w:rFonts w:ascii="Times New Roman" w:eastAsia="TimesNewRomanPSMT" w:hAnsi="Times New Roman" w:cs="Times New Roman"/>
          <w:sz w:val="24"/>
          <w:szCs w:val="24"/>
        </w:rPr>
        <w:t xml:space="preserve"> iç mekân ve dış duvarlarındaki müdahalelerden arındırma işi, 1573'te Ayasofya’nın onarılarak duvarlarındaki ve çevresindeki müdahalelerden arındırılmas</w:t>
      </w:r>
      <w:r w:rsidR="000B295D">
        <w:rPr>
          <w:rFonts w:ascii="Times New Roman" w:eastAsia="TimesNewRomanPSMT" w:hAnsi="Times New Roman" w:cs="Times New Roman"/>
          <w:sz w:val="24"/>
          <w:szCs w:val="24"/>
        </w:rPr>
        <w:t>ı işi olarak örneklendirilebil</w:t>
      </w:r>
      <w:r w:rsidRPr="00BA2BB2">
        <w:rPr>
          <w:rFonts w:ascii="Times New Roman" w:eastAsia="TimesNewRomanPSMT" w:hAnsi="Times New Roman" w:cs="Times New Roman"/>
          <w:sz w:val="24"/>
          <w:szCs w:val="24"/>
        </w:rPr>
        <w:t>ir. Kentsel ve yapı ölçeğinde koruma olarak da değerlendirilebilecek bu çalışmalar; gerek tam anlamıyla süreğen bir koruma ilkesi oluşturmadığından gerekse kullanıma yönelik onarımlar olarak da değerlendirilebileceğinden koruma ve onarım tarihimizin başlangıcında yer almamaktadır. Türkiye’de koruma anlayışının başlangıcı olarak, taşınabilir eserlerle sınırlandırılmış bir koruma da olsa Müze-i Hümayun’un ku</w:t>
      </w:r>
      <w:r w:rsidR="000B295D">
        <w:rPr>
          <w:rFonts w:ascii="Times New Roman" w:eastAsia="TimesNewRomanPSMT" w:hAnsi="Times New Roman" w:cs="Times New Roman"/>
          <w:sz w:val="24"/>
          <w:szCs w:val="24"/>
        </w:rPr>
        <w:t>ruluşu gösterilmektedir</w:t>
      </w:r>
      <w:r w:rsidRPr="00BA2BB2">
        <w:rPr>
          <w:rFonts w:ascii="Times New Roman" w:eastAsia="TimesNewRomanPSMT" w:hAnsi="Times New Roman" w:cs="Times New Roman"/>
          <w:sz w:val="24"/>
          <w:szCs w:val="24"/>
        </w:rPr>
        <w:t xml:space="preserve"> (Alanyurt, 2009:</w:t>
      </w:r>
      <w:r w:rsidR="00D15193">
        <w:rPr>
          <w:rFonts w:ascii="Times New Roman" w:eastAsia="TimesNewRomanPSMT" w:hAnsi="Times New Roman" w:cs="Times New Roman"/>
          <w:sz w:val="24"/>
          <w:szCs w:val="24"/>
        </w:rPr>
        <w:t xml:space="preserve"> </w:t>
      </w:r>
      <w:r w:rsidRPr="00BA2BB2">
        <w:rPr>
          <w:rFonts w:ascii="Times New Roman" w:eastAsia="TimesNewRomanPSMT" w:hAnsi="Times New Roman" w:cs="Times New Roman"/>
          <w:sz w:val="24"/>
          <w:szCs w:val="24"/>
        </w:rPr>
        <w:t>25).</w:t>
      </w:r>
    </w:p>
    <w:p w:rsidR="00C228FB" w:rsidRPr="00BA2BB2" w:rsidRDefault="00C228FB" w:rsidP="00BA2BB2">
      <w:pPr>
        <w:autoSpaceDE w:val="0"/>
        <w:autoSpaceDN w:val="0"/>
        <w:adjustRightInd w:val="0"/>
        <w:spacing w:after="0" w:line="360" w:lineRule="auto"/>
        <w:ind w:firstLine="708"/>
        <w:jc w:val="both"/>
        <w:rPr>
          <w:rFonts w:ascii="Times New Roman" w:eastAsia="TimesNewRomanPSMT" w:hAnsi="Times New Roman" w:cs="Times New Roman"/>
          <w:b/>
          <w:sz w:val="24"/>
          <w:szCs w:val="24"/>
        </w:rPr>
      </w:pPr>
      <w:r w:rsidRPr="00BA2BB2">
        <w:rPr>
          <w:rFonts w:ascii="Times New Roman" w:hAnsi="Times New Roman" w:cs="Times New Roman"/>
          <w:sz w:val="24"/>
          <w:szCs w:val="24"/>
        </w:rPr>
        <w:t>30</w:t>
      </w:r>
      <w:r w:rsidR="00D15193">
        <w:rPr>
          <w:rFonts w:ascii="Times New Roman" w:hAnsi="Times New Roman" w:cs="Times New Roman"/>
          <w:sz w:val="24"/>
          <w:szCs w:val="24"/>
        </w:rPr>
        <w:t xml:space="preserve"> Ocak 1869 tarihli buyrultu ile</w:t>
      </w:r>
      <w:r w:rsidRPr="00BA2BB2">
        <w:rPr>
          <w:rFonts w:ascii="Times New Roman" w:hAnsi="Times New Roman" w:cs="Times New Roman"/>
          <w:sz w:val="24"/>
          <w:szCs w:val="24"/>
        </w:rPr>
        <w:t xml:space="preserve"> o güne değin müze/depo olarak görülen kurum, Maarif Nazırı Saffet Paşa tarafından "Müze-i Hümayun" olarak tanımlanmış, böylece yasallaşan bu yeni kuruma Galatasaray Sultanisi öğretmenlerinden Dr. Goold, 8 Temmuz 1869'da Müdür olarak at</w:t>
      </w:r>
      <w:r w:rsidR="00DE707C">
        <w:rPr>
          <w:rFonts w:ascii="Times New Roman" w:hAnsi="Times New Roman" w:cs="Times New Roman"/>
          <w:sz w:val="24"/>
          <w:szCs w:val="24"/>
        </w:rPr>
        <w:t>anmıştır. Saffet Paşa, ayrıca, v</w:t>
      </w:r>
      <w:r w:rsidRPr="00BA2BB2">
        <w:rPr>
          <w:rFonts w:ascii="Times New Roman" w:hAnsi="Times New Roman" w:cs="Times New Roman"/>
          <w:sz w:val="24"/>
          <w:szCs w:val="24"/>
        </w:rPr>
        <w:t>alilere bir genelge göndererek, illerindeki eski eserle</w:t>
      </w:r>
      <w:r w:rsidR="00DE707C">
        <w:rPr>
          <w:rFonts w:ascii="Times New Roman" w:hAnsi="Times New Roman" w:cs="Times New Roman"/>
          <w:sz w:val="24"/>
          <w:szCs w:val="24"/>
        </w:rPr>
        <w:t>ri tahrip etmeden yeni kurulan m</w:t>
      </w:r>
      <w:r w:rsidRPr="00BA2BB2">
        <w:rPr>
          <w:rFonts w:ascii="Times New Roman" w:hAnsi="Times New Roman" w:cs="Times New Roman"/>
          <w:sz w:val="24"/>
          <w:szCs w:val="24"/>
        </w:rPr>
        <w:t>üzeye iletmelerini istemiştir.  Dr. Goold 1871 yılında Müze Müdürlüğü görevini bırakmış ve Ali Paşanın yerine geçen Sadrazam Mahmut Nedim Paşa aynı yıl Müze Müdürlüğü</w:t>
      </w:r>
      <w:r w:rsidR="00633FA5">
        <w:rPr>
          <w:rFonts w:ascii="Times New Roman" w:hAnsi="Times New Roman" w:cs="Times New Roman"/>
          <w:sz w:val="24"/>
          <w:szCs w:val="24"/>
        </w:rPr>
        <w:t>'</w:t>
      </w:r>
      <w:r w:rsidRPr="00BA2BB2">
        <w:rPr>
          <w:rFonts w:ascii="Times New Roman" w:hAnsi="Times New Roman" w:cs="Times New Roman"/>
          <w:sz w:val="24"/>
          <w:szCs w:val="24"/>
        </w:rPr>
        <w:t xml:space="preserve">nü kaldırmıştır  (ekitap.kulturturizm.gov.tr, </w:t>
      </w:r>
      <w:r w:rsidRPr="00BA2BB2">
        <w:rPr>
          <w:rFonts w:ascii="Times New Roman" w:hAnsi="Times New Roman" w:cs="Times New Roman"/>
          <w:i/>
          <w:sz w:val="24"/>
          <w:szCs w:val="24"/>
        </w:rPr>
        <w:t>2018</w:t>
      </w:r>
      <w:r w:rsidRPr="00BA2BB2">
        <w:rPr>
          <w:rFonts w:ascii="Times New Roman" w:hAnsi="Times New Roman" w:cs="Times New Roman"/>
          <w:sz w:val="24"/>
          <w:szCs w:val="24"/>
        </w:rPr>
        <w:t>).</w:t>
      </w:r>
      <w:r w:rsidR="00D15193">
        <w:rPr>
          <w:rFonts w:ascii="Times New Roman" w:hAnsi="Times New Roman" w:cs="Times New Roman"/>
          <w:sz w:val="24"/>
          <w:szCs w:val="24"/>
        </w:rPr>
        <w:t xml:space="preserve"> </w:t>
      </w:r>
      <w:r w:rsidRPr="00BA2BB2">
        <w:rPr>
          <w:rFonts w:ascii="Times New Roman" w:eastAsia="TimesNewRomanPSMT" w:hAnsi="Times New Roman" w:cs="Times New Roman"/>
          <w:sz w:val="24"/>
          <w:szCs w:val="24"/>
        </w:rPr>
        <w:t>1872'de Ahmet Vefik Paşa'nın Maarif Nezareti'ne atanmasından hemen sonra Müze-i Hümayun Müdürlüğü yeniden kurulmuş,</w:t>
      </w:r>
      <w:r w:rsidR="00DE707C">
        <w:rPr>
          <w:rFonts w:ascii="Times New Roman" w:eastAsia="TimesNewRomanPSMT" w:hAnsi="Times New Roman" w:cs="Times New Roman"/>
          <w:sz w:val="24"/>
          <w:szCs w:val="24"/>
        </w:rPr>
        <w:t xml:space="preserve"> müdürlük görevine </w:t>
      </w:r>
      <w:r w:rsidRPr="00BA2BB2">
        <w:rPr>
          <w:rFonts w:ascii="Times New Roman" w:eastAsia="TimesNewRomanPSMT" w:hAnsi="Times New Roman" w:cs="Times New Roman"/>
          <w:sz w:val="24"/>
          <w:szCs w:val="24"/>
        </w:rPr>
        <w:t xml:space="preserve">Avusturya Lisesi'nde görevli Dr. Phillip Anton Dethier (1803-1881) getirilmiştir. Bu ortamda Dethier, daha önce hazırlanıp yürürlüğe girmeyen Asar-ı Atika Nizamnamesini geliştirip değiştirerek 1874 yılında yeni bir nizamname hazırlamıştır. 1881 yılında ise Dethier'in ölümü üzerine padişahın özel emri ile Osman Hamdi Bey müze müdürü görevine getirilmiştir. Osman Hamdi Bey'in Müze-i Hümayun müdürü </w:t>
      </w:r>
      <w:r w:rsidRPr="00BA2BB2">
        <w:rPr>
          <w:rFonts w:ascii="Times New Roman" w:eastAsia="TimesNewRomanPSMT" w:hAnsi="Times New Roman" w:cs="Times New Roman"/>
          <w:sz w:val="24"/>
          <w:szCs w:val="24"/>
        </w:rPr>
        <w:lastRenderedPageBreak/>
        <w:t>olarak yaptığı en önemli işlerden biri eski eserlerin yurt dışına çıkarılmasını yasaklayan bir tüzük hazırlamak olmuştur (Kaderli, 2016:</w:t>
      </w:r>
      <w:r w:rsidR="00D15193">
        <w:rPr>
          <w:rFonts w:ascii="Times New Roman" w:eastAsia="TimesNewRomanPSMT" w:hAnsi="Times New Roman" w:cs="Times New Roman"/>
          <w:sz w:val="24"/>
          <w:szCs w:val="24"/>
        </w:rPr>
        <w:t xml:space="preserve"> </w:t>
      </w:r>
      <w:r w:rsidRPr="00BA2BB2">
        <w:rPr>
          <w:rFonts w:ascii="Times New Roman" w:eastAsia="TimesNewRomanPSMT" w:hAnsi="Times New Roman" w:cs="Times New Roman"/>
          <w:sz w:val="24"/>
          <w:szCs w:val="24"/>
        </w:rPr>
        <w:t>35).</w:t>
      </w:r>
    </w:p>
    <w:p w:rsidR="00C228FB" w:rsidRPr="00BA2BB2" w:rsidRDefault="00C228FB" w:rsidP="00BA2BB2">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eastAsia="TimesNewRoman" w:hAnsi="Times New Roman" w:cs="Times New Roman"/>
          <w:sz w:val="24"/>
          <w:szCs w:val="24"/>
        </w:rPr>
        <w:t>1874 nizamnamesinin yaptırım gücünden yoksun oluşu ve içerdiği pek çok boşluk nedeniyle 19. yüzyılın amatör ve profesyonel Avrupalı arkeologları Osmanlı İmparatorluğu'nu biçilmeye hazır bir tarihi eser tarlası gibi görmesine ve yağmalamalarına</w:t>
      </w:r>
      <w:r w:rsidR="00D15193">
        <w:rPr>
          <w:rFonts w:ascii="Times New Roman" w:eastAsia="TimesNewRoman" w:hAnsi="Times New Roman" w:cs="Times New Roman"/>
          <w:sz w:val="24"/>
          <w:szCs w:val="24"/>
        </w:rPr>
        <w:t xml:space="preserve"> neden olmuştur.  On yıl sonra </w:t>
      </w:r>
      <w:r w:rsidRPr="00BA2BB2">
        <w:rPr>
          <w:rFonts w:ascii="Times New Roman" w:eastAsia="TimesNewRoman" w:hAnsi="Times New Roman" w:cs="Times New Roman"/>
          <w:sz w:val="24"/>
          <w:szCs w:val="24"/>
        </w:rPr>
        <w:t xml:space="preserve">1884 tarihinde yürürlüğe koyulan yeni Asar-ı Atika Nizamnamesi ile eski nizamnamenin boşlukları giderilmeye çalışılmıştır. </w:t>
      </w:r>
      <w:r w:rsidRPr="00BA2BB2">
        <w:rPr>
          <w:rFonts w:ascii="Times New Roman" w:hAnsi="Times New Roman" w:cs="Times New Roman"/>
          <w:sz w:val="24"/>
          <w:szCs w:val="24"/>
        </w:rPr>
        <w:t xml:space="preserve">İkinci Asar-ı Atika Nizamnamesi'nin ilkinden en önemli farkı, kazı veya çeşitli şekillerde bulunmuş her türlü tarihi eserin doğrudan devlet malı olduğu ve bunlara zarar verilmesi ve Müze-i Hümayun'un onayı olmadıkça bunların yurtdışına çıkarılmalarının yasak olduğu, sadece fotoğraf ve kopyalarının alınmasına izin verebileceği ile ilgili hükümlerdir. </w:t>
      </w:r>
      <w:r w:rsidRPr="00BA2BB2">
        <w:rPr>
          <w:rFonts w:ascii="Times New Roman" w:eastAsia="TimesNewRoman" w:hAnsi="Times New Roman" w:cs="Times New Roman"/>
          <w:sz w:val="24"/>
          <w:szCs w:val="24"/>
        </w:rPr>
        <w:t>1906 yılında bazı küçük düzeltmeler yapılmışsa da, ana yapısı değişmeyen bu n</w:t>
      </w:r>
      <w:r w:rsidR="00D15193">
        <w:rPr>
          <w:rFonts w:ascii="Times New Roman" w:eastAsia="TimesNewRoman" w:hAnsi="Times New Roman" w:cs="Times New Roman"/>
          <w:sz w:val="24"/>
          <w:szCs w:val="24"/>
        </w:rPr>
        <w:t xml:space="preserve">izamname Cumhuriyet Dönemi’nde </w:t>
      </w:r>
      <w:r w:rsidRPr="00BA2BB2">
        <w:rPr>
          <w:rFonts w:ascii="Times New Roman" w:eastAsia="TimesNewRoman" w:hAnsi="Times New Roman" w:cs="Times New Roman"/>
          <w:sz w:val="24"/>
          <w:szCs w:val="24"/>
        </w:rPr>
        <w:t xml:space="preserve">kanun hükmünde kabul edilerek, 1973 yılına dek eski eserler konusundaki tek yasa olarak 89 yıl boyunca yürürlükte kalmıştır </w:t>
      </w:r>
      <w:r w:rsidRPr="00BA2BB2">
        <w:rPr>
          <w:rFonts w:ascii="Times New Roman" w:hAnsi="Times New Roman" w:cs="Times New Roman"/>
          <w:sz w:val="24"/>
          <w:szCs w:val="24"/>
        </w:rPr>
        <w:t>(Shaw, 2004:</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 xml:space="preserve">141,144; </w:t>
      </w:r>
      <w:r w:rsidRPr="00BA2BB2">
        <w:rPr>
          <w:rFonts w:ascii="Times New Roman" w:hAnsi="Times New Roman" w:cs="Times New Roman"/>
          <w:bCs/>
          <w:sz w:val="24"/>
          <w:szCs w:val="24"/>
        </w:rPr>
        <w:t xml:space="preserve">Gerçek, 1999: 306,308; </w:t>
      </w:r>
      <w:r w:rsidRPr="00BA2BB2">
        <w:rPr>
          <w:rFonts w:ascii="Times New Roman" w:hAnsi="Times New Roman" w:cs="Times New Roman"/>
          <w:sz w:val="24"/>
          <w:szCs w:val="24"/>
        </w:rPr>
        <w:t>Kaya ve Adıgüzel, 2007:</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804).</w:t>
      </w:r>
    </w:p>
    <w:p w:rsidR="00C470E5" w:rsidRPr="00FE55B3" w:rsidRDefault="00C228FB" w:rsidP="00FE55B3">
      <w:pPr>
        <w:autoSpaceDE w:val="0"/>
        <w:autoSpaceDN w:val="0"/>
        <w:adjustRightInd w:val="0"/>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 xml:space="preserve">Dönemin eski eserlerle ilgili tek merkezi örgütü olan </w:t>
      </w:r>
      <w:r w:rsidR="00C470E5">
        <w:rPr>
          <w:rFonts w:ascii="Times New Roman" w:hAnsi="Times New Roman" w:cs="Times New Roman"/>
          <w:sz w:val="24"/>
          <w:szCs w:val="24"/>
        </w:rPr>
        <w:t>'</w:t>
      </w:r>
      <w:r w:rsidRPr="00BA2BB2">
        <w:rPr>
          <w:rFonts w:ascii="Times New Roman" w:hAnsi="Times New Roman" w:cs="Times New Roman"/>
          <w:sz w:val="24"/>
          <w:szCs w:val="24"/>
        </w:rPr>
        <w:t>'Hars Dairesi</w:t>
      </w:r>
      <w:r w:rsidR="00C470E5">
        <w:rPr>
          <w:rFonts w:ascii="Times New Roman" w:hAnsi="Times New Roman" w:cs="Times New Roman"/>
          <w:sz w:val="24"/>
          <w:szCs w:val="24"/>
        </w:rPr>
        <w:t>'</w:t>
      </w:r>
      <w:r w:rsidRPr="00BA2BB2">
        <w:rPr>
          <w:rFonts w:ascii="Times New Roman" w:hAnsi="Times New Roman" w:cs="Times New Roman"/>
          <w:sz w:val="24"/>
          <w:szCs w:val="24"/>
        </w:rPr>
        <w:t>', hemen tümüyle müzecilik ve kazı hizmetlerine yönelmiştir. Görevleri arasında koruma ve onarım hizmetleri sayılmamıştır. Bu müdürlük, 1922'de, Asar-ı Atika ve Müzeler, Kütüphaneler ve Güzel Sa</w:t>
      </w:r>
      <w:r w:rsidR="00961245">
        <w:rPr>
          <w:rFonts w:ascii="Times New Roman" w:hAnsi="Times New Roman" w:cs="Times New Roman"/>
          <w:sz w:val="24"/>
          <w:szCs w:val="24"/>
        </w:rPr>
        <w:t>natlar Müdürlükleri</w:t>
      </w:r>
      <w:r w:rsidR="00633FA5">
        <w:rPr>
          <w:rFonts w:ascii="Times New Roman" w:hAnsi="Times New Roman" w:cs="Times New Roman"/>
          <w:sz w:val="24"/>
          <w:szCs w:val="24"/>
        </w:rPr>
        <w:t>'</w:t>
      </w:r>
      <w:r w:rsidR="00961245">
        <w:rPr>
          <w:rFonts w:ascii="Times New Roman" w:hAnsi="Times New Roman" w:cs="Times New Roman"/>
          <w:sz w:val="24"/>
          <w:szCs w:val="24"/>
        </w:rPr>
        <w:t>ne ayrılmış</w:t>
      </w:r>
      <w:r w:rsidR="00574C4E" w:rsidRPr="00BA2BB2">
        <w:rPr>
          <w:rFonts w:ascii="Times New Roman" w:hAnsi="Times New Roman" w:cs="Times New Roman"/>
          <w:sz w:val="24"/>
          <w:szCs w:val="24"/>
        </w:rPr>
        <w:t xml:space="preserve">, </w:t>
      </w:r>
      <w:r w:rsidRPr="00BA2BB2">
        <w:rPr>
          <w:rFonts w:ascii="Times New Roman" w:hAnsi="Times New Roman" w:cs="Times New Roman"/>
          <w:sz w:val="24"/>
          <w:szCs w:val="24"/>
        </w:rPr>
        <w:t xml:space="preserve">ancak bu ayrımdan sonra, </w:t>
      </w:r>
      <w:r w:rsidR="00C470E5">
        <w:rPr>
          <w:rFonts w:ascii="Times New Roman" w:hAnsi="Times New Roman" w:cs="Times New Roman"/>
          <w:sz w:val="24"/>
          <w:szCs w:val="24"/>
        </w:rPr>
        <w:t>'</w:t>
      </w:r>
      <w:r w:rsidRPr="00BA2BB2">
        <w:rPr>
          <w:rFonts w:ascii="Times New Roman" w:hAnsi="Times New Roman" w:cs="Times New Roman"/>
          <w:sz w:val="24"/>
          <w:szCs w:val="24"/>
        </w:rPr>
        <w:t>'Asar-ı Atika ve Müzeler Müdürlüğü</w:t>
      </w:r>
      <w:r w:rsidR="00C470E5">
        <w:rPr>
          <w:rFonts w:ascii="Times New Roman" w:hAnsi="Times New Roman" w:cs="Times New Roman"/>
          <w:sz w:val="24"/>
          <w:szCs w:val="24"/>
        </w:rPr>
        <w:t>'</w:t>
      </w:r>
      <w:r w:rsidRPr="00BA2BB2">
        <w:rPr>
          <w:rFonts w:ascii="Times New Roman" w:hAnsi="Times New Roman" w:cs="Times New Roman"/>
          <w:sz w:val="24"/>
          <w:szCs w:val="24"/>
        </w:rPr>
        <w:t>'nün (diğer görevlerinin yanısıra)</w:t>
      </w:r>
      <w:r w:rsidR="00961245">
        <w:rPr>
          <w:rFonts w:ascii="Times New Roman" w:hAnsi="Times New Roman" w:cs="Times New Roman"/>
          <w:sz w:val="24"/>
          <w:szCs w:val="24"/>
        </w:rPr>
        <w:t xml:space="preserve"> korumaya yöneldiği görülmüştür</w:t>
      </w:r>
      <w:r w:rsidRPr="00BA2BB2">
        <w:rPr>
          <w:rFonts w:ascii="Times New Roman" w:hAnsi="Times New Roman" w:cs="Times New Roman"/>
          <w:sz w:val="24"/>
          <w:szCs w:val="24"/>
        </w:rPr>
        <w:t xml:space="preserve">  (Madran, 1996:</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63).</w:t>
      </w:r>
    </w:p>
    <w:p w:rsidR="00C228FB" w:rsidRPr="00BA2BB2" w:rsidRDefault="00C470E5" w:rsidP="00BA2BB2">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228FB" w:rsidRPr="00BA2BB2">
        <w:rPr>
          <w:rFonts w:ascii="Times New Roman" w:hAnsi="Times New Roman" w:cs="Times New Roman"/>
          <w:sz w:val="24"/>
          <w:szCs w:val="24"/>
        </w:rPr>
        <w:t xml:space="preserve">İmparatorluğun korumayla ilgili son yasal düzenlemesi ise, 1912 yılında yayınlanan </w:t>
      </w:r>
      <w:r>
        <w:rPr>
          <w:rFonts w:ascii="Times New Roman" w:hAnsi="Times New Roman" w:cs="Times New Roman"/>
          <w:sz w:val="24"/>
          <w:szCs w:val="24"/>
        </w:rPr>
        <w:t>ve 1951'e dek yürürlükte kalan'</w:t>
      </w:r>
      <w:r w:rsidR="00C228FB" w:rsidRPr="00BA2BB2">
        <w:rPr>
          <w:rFonts w:ascii="Times New Roman" w:hAnsi="Times New Roman" w:cs="Times New Roman"/>
          <w:sz w:val="24"/>
          <w:szCs w:val="24"/>
        </w:rPr>
        <w:t>'Muhafaza-i Abidat Nizamnamesi</w:t>
      </w:r>
      <w:r>
        <w:rPr>
          <w:rFonts w:ascii="Times New Roman" w:hAnsi="Times New Roman" w:cs="Times New Roman"/>
          <w:sz w:val="24"/>
          <w:szCs w:val="24"/>
        </w:rPr>
        <w:t>'</w:t>
      </w:r>
      <w:r w:rsidR="00C228FB" w:rsidRPr="00BA2BB2">
        <w:rPr>
          <w:rFonts w:ascii="Times New Roman" w:hAnsi="Times New Roman" w:cs="Times New Roman"/>
          <w:sz w:val="24"/>
          <w:szCs w:val="24"/>
        </w:rPr>
        <w:t>'dir. Bu nizamname, ye</w:t>
      </w:r>
      <w:r>
        <w:rPr>
          <w:rFonts w:ascii="Times New Roman" w:hAnsi="Times New Roman" w:cs="Times New Roman"/>
          <w:sz w:val="24"/>
          <w:szCs w:val="24"/>
        </w:rPr>
        <w:t>ni bir eski eser tanımı yapmış</w:t>
      </w:r>
      <w:r w:rsidR="00C228FB" w:rsidRPr="00BA2BB2">
        <w:rPr>
          <w:rFonts w:ascii="Times New Roman" w:hAnsi="Times New Roman" w:cs="Times New Roman"/>
          <w:sz w:val="24"/>
          <w:szCs w:val="24"/>
        </w:rPr>
        <w:t>, uygulamaya yönelik kimi kararları yerel</w:t>
      </w:r>
      <w:r>
        <w:rPr>
          <w:rFonts w:ascii="Times New Roman" w:hAnsi="Times New Roman" w:cs="Times New Roman"/>
          <w:sz w:val="24"/>
          <w:szCs w:val="24"/>
        </w:rPr>
        <w:t xml:space="preserve"> organlara bırakmıştır</w:t>
      </w:r>
      <w:r w:rsidR="00C228FB" w:rsidRPr="00BA2BB2">
        <w:rPr>
          <w:rFonts w:ascii="Times New Roman" w:hAnsi="Times New Roman" w:cs="Times New Roman"/>
          <w:sz w:val="24"/>
          <w:szCs w:val="24"/>
        </w:rPr>
        <w:t>. 1917 yılında kurulan '</w:t>
      </w:r>
      <w:r>
        <w:rPr>
          <w:rFonts w:ascii="Times New Roman" w:hAnsi="Times New Roman" w:cs="Times New Roman"/>
          <w:sz w:val="24"/>
          <w:szCs w:val="24"/>
        </w:rPr>
        <w:t>'</w:t>
      </w:r>
      <w:r w:rsidR="00C228FB" w:rsidRPr="00BA2BB2">
        <w:rPr>
          <w:rFonts w:ascii="Times New Roman" w:hAnsi="Times New Roman" w:cs="Times New Roman"/>
          <w:sz w:val="24"/>
          <w:szCs w:val="24"/>
        </w:rPr>
        <w:t>Asar-ı Atika Encümeni Daimisi</w:t>
      </w:r>
      <w:r>
        <w:rPr>
          <w:rFonts w:ascii="Times New Roman" w:hAnsi="Times New Roman" w:cs="Times New Roman"/>
          <w:sz w:val="24"/>
          <w:szCs w:val="24"/>
        </w:rPr>
        <w:t>'</w:t>
      </w:r>
      <w:r w:rsidR="00C228FB" w:rsidRPr="00BA2BB2">
        <w:rPr>
          <w:rFonts w:ascii="Times New Roman" w:hAnsi="Times New Roman" w:cs="Times New Roman"/>
          <w:sz w:val="24"/>
          <w:szCs w:val="24"/>
        </w:rPr>
        <w:t>' ise Osmanlı İmparatorluğu'nun korumayla ilgili son örgütüdür</w:t>
      </w:r>
      <w:r w:rsidR="008F3D51">
        <w:rPr>
          <w:rFonts w:ascii="Times New Roman" w:hAnsi="Times New Roman" w:cs="Times New Roman"/>
          <w:sz w:val="24"/>
          <w:szCs w:val="24"/>
        </w:rPr>
        <w:t xml:space="preserve"> </w:t>
      </w:r>
      <w:r w:rsidR="00C228FB" w:rsidRPr="00BA2BB2">
        <w:rPr>
          <w:rFonts w:ascii="Times New Roman" w:hAnsi="Times New Roman" w:cs="Times New Roman"/>
          <w:sz w:val="24"/>
          <w:szCs w:val="24"/>
        </w:rPr>
        <w:t>(Bektaş, 2001:</w:t>
      </w:r>
      <w:r w:rsidR="00D15193">
        <w:rPr>
          <w:rFonts w:ascii="Times New Roman" w:hAnsi="Times New Roman" w:cs="Times New Roman"/>
          <w:sz w:val="24"/>
          <w:szCs w:val="24"/>
        </w:rPr>
        <w:t xml:space="preserve"> </w:t>
      </w:r>
      <w:r w:rsidR="00C228FB" w:rsidRPr="00BA2BB2">
        <w:rPr>
          <w:rFonts w:ascii="Times New Roman" w:hAnsi="Times New Roman" w:cs="Times New Roman"/>
          <w:sz w:val="24"/>
          <w:szCs w:val="24"/>
        </w:rPr>
        <w:t>101; Madran, 1996:</w:t>
      </w:r>
      <w:r w:rsidR="00D15193">
        <w:rPr>
          <w:rFonts w:ascii="Times New Roman" w:hAnsi="Times New Roman" w:cs="Times New Roman"/>
          <w:sz w:val="24"/>
          <w:szCs w:val="24"/>
        </w:rPr>
        <w:t xml:space="preserve"> </w:t>
      </w:r>
      <w:r w:rsidR="00C228FB" w:rsidRPr="00BA2BB2">
        <w:rPr>
          <w:rFonts w:ascii="Times New Roman" w:hAnsi="Times New Roman" w:cs="Times New Roman"/>
          <w:sz w:val="24"/>
          <w:szCs w:val="24"/>
        </w:rPr>
        <w:t>61).</w:t>
      </w:r>
    </w:p>
    <w:p w:rsidR="00C228FB" w:rsidRPr="00BA2BB2" w:rsidRDefault="00C228FB" w:rsidP="00BA2BB2">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Cumhuriyetin kurulmasıyla birlikte, koruma hususunda yeni ve çağdaş ilkeler ortayaçıkmaya başlamıştır. 1930 ile 1935 arasında Osmanlılardan kalan mevzuat değiştirilmiş, eski eserlere saygılı daha planlı bir şehirleşme başlamış, yeni müzeler kurulmuş, bazı anıtsal yapılar müze olarak kullanılmaya başlanmış ve müzelerde iyileştirmeler yapılmaya başlanmıştır  (Kejanlı vd., 2007:</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181,182).</w:t>
      </w:r>
    </w:p>
    <w:p w:rsidR="00C228FB" w:rsidRPr="00BA2BB2" w:rsidRDefault="00C228FB" w:rsidP="00BA2BB2">
      <w:pPr>
        <w:autoSpaceDE w:val="0"/>
        <w:autoSpaceDN w:val="0"/>
        <w:adjustRightInd w:val="0"/>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lastRenderedPageBreak/>
        <w:t xml:space="preserve">1944 yılında ve 4624 sayılı yasayla, </w:t>
      </w:r>
      <w:r w:rsidR="00B45422" w:rsidRPr="00B45422">
        <w:rPr>
          <w:rFonts w:ascii="Times New Roman" w:hAnsi="Times New Roman" w:cs="Times New Roman"/>
          <w:i/>
          <w:sz w:val="24"/>
          <w:szCs w:val="24"/>
        </w:rPr>
        <w:t>'</w:t>
      </w:r>
      <w:r w:rsidRPr="00B45422">
        <w:rPr>
          <w:rFonts w:ascii="Times New Roman" w:hAnsi="Times New Roman" w:cs="Times New Roman"/>
          <w:i/>
          <w:iCs/>
          <w:sz w:val="24"/>
          <w:szCs w:val="24"/>
        </w:rPr>
        <w:t>'Eski Eserler ve Müzeler Umum Müdürlüğü</w:t>
      </w:r>
      <w:r w:rsidR="00B45422" w:rsidRPr="00B45422">
        <w:rPr>
          <w:rFonts w:ascii="Times New Roman" w:hAnsi="Times New Roman" w:cs="Times New Roman"/>
          <w:i/>
          <w:iCs/>
          <w:sz w:val="24"/>
          <w:szCs w:val="24"/>
        </w:rPr>
        <w:t>'</w:t>
      </w:r>
      <w:r w:rsidRPr="00B45422">
        <w:rPr>
          <w:rFonts w:ascii="Times New Roman" w:hAnsi="Times New Roman" w:cs="Times New Roman"/>
          <w:i/>
          <w:iCs/>
          <w:sz w:val="24"/>
          <w:szCs w:val="24"/>
        </w:rPr>
        <w:t>'</w:t>
      </w:r>
      <w:r w:rsidR="00C55BEB">
        <w:rPr>
          <w:rFonts w:ascii="Times New Roman" w:hAnsi="Times New Roman" w:cs="Times New Roman"/>
          <w:i/>
          <w:iCs/>
          <w:sz w:val="24"/>
          <w:szCs w:val="24"/>
        </w:rPr>
        <w:t xml:space="preserve"> </w:t>
      </w:r>
      <w:r w:rsidRPr="00BA2BB2">
        <w:rPr>
          <w:rFonts w:ascii="Times New Roman" w:hAnsi="Times New Roman" w:cs="Times New Roman"/>
          <w:sz w:val="24"/>
          <w:szCs w:val="24"/>
        </w:rPr>
        <w:t xml:space="preserve">adı altında bir birim kurularak, yeni kadrolar oluşturulmuştur. 1945 yılında, eski eser ve müzelerin durumunu görüşmek üzere, </w:t>
      </w:r>
      <w:r w:rsidR="00B45422">
        <w:rPr>
          <w:rFonts w:ascii="Times New Roman" w:hAnsi="Times New Roman" w:cs="Times New Roman"/>
          <w:sz w:val="24"/>
          <w:szCs w:val="24"/>
        </w:rPr>
        <w:t>'</w:t>
      </w:r>
      <w:r w:rsidRPr="00BA2BB2">
        <w:rPr>
          <w:rFonts w:ascii="Times New Roman" w:hAnsi="Times New Roman" w:cs="Times New Roman"/>
          <w:sz w:val="24"/>
          <w:szCs w:val="24"/>
        </w:rPr>
        <w:t xml:space="preserve">'Eski Eserler veMüzeler </w:t>
      </w:r>
      <w:r w:rsidR="00A518CA" w:rsidRPr="00BA2BB2">
        <w:rPr>
          <w:rFonts w:ascii="Times New Roman" w:hAnsi="Times New Roman" w:cs="Times New Roman"/>
          <w:sz w:val="24"/>
          <w:szCs w:val="24"/>
        </w:rPr>
        <w:t>I. Danışma Kurulu'</w:t>
      </w:r>
      <w:r w:rsidR="00B45422">
        <w:rPr>
          <w:rFonts w:ascii="Times New Roman" w:hAnsi="Times New Roman" w:cs="Times New Roman"/>
          <w:sz w:val="24"/>
          <w:szCs w:val="24"/>
        </w:rPr>
        <w:t>'</w:t>
      </w:r>
      <w:r w:rsidR="00A518CA" w:rsidRPr="00BA2BB2">
        <w:rPr>
          <w:rFonts w:ascii="Times New Roman" w:hAnsi="Times New Roman" w:cs="Times New Roman"/>
          <w:sz w:val="24"/>
          <w:szCs w:val="24"/>
        </w:rPr>
        <w:t xml:space="preserve"> toplanmıştır. </w:t>
      </w:r>
      <w:r w:rsidRPr="00BA2BB2">
        <w:rPr>
          <w:rFonts w:ascii="Times New Roman" w:hAnsi="Times New Roman" w:cs="Times New Roman"/>
          <w:sz w:val="24"/>
          <w:szCs w:val="24"/>
        </w:rPr>
        <w:t>Toplantıda eski eser ve anıtlar için yeni tanımlar oluşturulmuş, anıtların belgelenmesi, envanterinin çıkarılması ve anıt niteliğine sahip yapı ve tesislerin onarımı ve korunması kararları alınmıştır (Madran, 1997: 77).</w:t>
      </w:r>
    </w:p>
    <w:p w:rsidR="00C228FB" w:rsidRPr="00BA2BB2" w:rsidRDefault="00C228FB" w:rsidP="006954A3">
      <w:pPr>
        <w:spacing w:after="0" w:line="360" w:lineRule="auto"/>
        <w:ind w:firstLine="709"/>
        <w:jc w:val="both"/>
        <w:rPr>
          <w:rFonts w:ascii="Times New Roman" w:hAnsi="Times New Roman" w:cs="Times New Roman"/>
          <w:b/>
          <w:bCs/>
          <w:sz w:val="24"/>
          <w:szCs w:val="24"/>
        </w:rPr>
      </w:pPr>
      <w:r w:rsidRPr="00BA2BB2">
        <w:rPr>
          <w:rFonts w:ascii="Times New Roman" w:hAnsi="Times New Roman" w:cs="Times New Roman"/>
          <w:sz w:val="24"/>
          <w:szCs w:val="24"/>
        </w:rPr>
        <w:t>Yine 1945 yılında Türkiye, Birleşmiş Milletler</w:t>
      </w:r>
      <w:r w:rsidR="00633FA5">
        <w:rPr>
          <w:rFonts w:ascii="Times New Roman" w:hAnsi="Times New Roman" w:cs="Times New Roman"/>
          <w:sz w:val="24"/>
          <w:szCs w:val="24"/>
        </w:rPr>
        <w:t>'</w:t>
      </w:r>
      <w:r w:rsidRPr="00BA2BB2">
        <w:rPr>
          <w:rFonts w:ascii="Times New Roman" w:hAnsi="Times New Roman" w:cs="Times New Roman"/>
          <w:sz w:val="24"/>
          <w:szCs w:val="24"/>
        </w:rPr>
        <w:t>in kurucu üyelerinden biri olmuştur. Aynı zamanda, UNESCO’nun girişimleriyle Paris’te kurulmuş olan Uluslararası Müzeler Konseyi</w:t>
      </w:r>
      <w:r w:rsidR="0043721D">
        <w:rPr>
          <w:rFonts w:ascii="Times New Roman" w:hAnsi="Times New Roman" w:cs="Times New Roman"/>
          <w:sz w:val="24"/>
          <w:szCs w:val="24"/>
        </w:rPr>
        <w:t>'ne</w:t>
      </w:r>
      <w:r w:rsidR="004E7198">
        <w:rPr>
          <w:rFonts w:ascii="Times New Roman" w:hAnsi="Times New Roman" w:cs="Times New Roman"/>
          <w:sz w:val="24"/>
          <w:szCs w:val="24"/>
        </w:rPr>
        <w:t xml:space="preserve"> </w:t>
      </w:r>
      <w:r w:rsidR="00633FA5">
        <w:rPr>
          <w:rFonts w:ascii="Times New Roman" w:hAnsi="Times New Roman" w:cs="Times New Roman"/>
          <w:sz w:val="24"/>
          <w:szCs w:val="24"/>
        </w:rPr>
        <w:t>(</w:t>
      </w:r>
      <w:r w:rsidRPr="00BA2BB2">
        <w:rPr>
          <w:rFonts w:ascii="Times New Roman" w:hAnsi="Times New Roman" w:cs="Times New Roman"/>
          <w:sz w:val="24"/>
          <w:szCs w:val="24"/>
        </w:rPr>
        <w:t>ICOM</w:t>
      </w:r>
      <w:r w:rsidR="00633FA5">
        <w:rPr>
          <w:rFonts w:ascii="Times New Roman" w:hAnsi="Times New Roman" w:cs="Times New Roman"/>
          <w:sz w:val="24"/>
          <w:szCs w:val="24"/>
        </w:rPr>
        <w:t>)</w:t>
      </w:r>
      <w:r w:rsidRPr="00BA2BB2">
        <w:rPr>
          <w:rFonts w:ascii="Times New Roman" w:hAnsi="Times New Roman" w:cs="Times New Roman"/>
          <w:sz w:val="24"/>
          <w:szCs w:val="24"/>
        </w:rPr>
        <w:t xml:space="preserve"> katılarak kültürel mirasını uluslararası alana taşımıştır.</w:t>
      </w:r>
    </w:p>
    <w:p w:rsidR="00C228FB" w:rsidRPr="00BA2BB2" w:rsidRDefault="00C228FB" w:rsidP="006954A3">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BA2BB2">
        <w:rPr>
          <w:rFonts w:ascii="Times New Roman" w:eastAsia="TimesNewRomanPSMT" w:hAnsi="Times New Roman" w:cs="Times New Roman"/>
          <w:sz w:val="24"/>
          <w:szCs w:val="24"/>
        </w:rPr>
        <w:t>1951 Yılında 5805 sayılı yasa ile merkezi bir örgüt olan Gayrımenkul Eski Eserler ve Anıtlar Yüksek Kurulu kurulmuş, koruma ile ilgili ilkeleri ve müdahale biçimlerini belirlemek, rölöve, restorasyon, restitüsyon projeleri hakkında karar vermek gibi görevleri üstlenmiştir. Kurul, çalışmalarını çeşitli kereler gözden geçirilen bir yönetmelik çerçevesinde gerçekleştirmiştir. Uzun yıllar görev yapan bu kurul, son derece kısıtlı olanaklarla miras korumada önemli olaylara imz</w:t>
      </w:r>
      <w:r w:rsidR="00A80A11">
        <w:rPr>
          <w:rFonts w:ascii="Times New Roman" w:eastAsia="TimesNewRomanPSMT" w:hAnsi="Times New Roman" w:cs="Times New Roman"/>
          <w:sz w:val="24"/>
          <w:szCs w:val="24"/>
        </w:rPr>
        <w:t>a atmış, bugün geçerli olan bir</w:t>
      </w:r>
      <w:r w:rsidRPr="00BA2BB2">
        <w:rPr>
          <w:rFonts w:ascii="Times New Roman" w:eastAsia="TimesNewRomanPSMT" w:hAnsi="Times New Roman" w:cs="Times New Roman"/>
          <w:sz w:val="24"/>
          <w:szCs w:val="24"/>
        </w:rPr>
        <w:t>çok koruma ilkesini ülkemize kazandırmıştır (Dağıstan Özdemir, 2005:</w:t>
      </w:r>
      <w:r w:rsidR="00D15193">
        <w:rPr>
          <w:rFonts w:ascii="Times New Roman" w:eastAsia="TimesNewRomanPSMT" w:hAnsi="Times New Roman" w:cs="Times New Roman"/>
          <w:sz w:val="24"/>
          <w:szCs w:val="24"/>
        </w:rPr>
        <w:t xml:space="preserve"> </w:t>
      </w:r>
      <w:r w:rsidRPr="00BA2BB2">
        <w:rPr>
          <w:rFonts w:ascii="Times New Roman" w:eastAsia="TimesNewRomanPSMT" w:hAnsi="Times New Roman" w:cs="Times New Roman"/>
          <w:sz w:val="24"/>
          <w:szCs w:val="24"/>
        </w:rPr>
        <w:t>22).</w:t>
      </w:r>
    </w:p>
    <w:p w:rsidR="00C228FB" w:rsidRPr="00BA2BB2" w:rsidRDefault="00C228FB" w:rsidP="00BA2BB2">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BA2BB2">
        <w:rPr>
          <w:rFonts w:ascii="Times New Roman" w:hAnsi="Times New Roman" w:cs="Times New Roman"/>
          <w:sz w:val="24"/>
          <w:szCs w:val="24"/>
        </w:rPr>
        <w:t xml:space="preserve">1960’lı yıllar dünyada koruma anlayışının önemli değişimlere uğradığı yıllara denkdüşerken, Türkiye’de ise 1960’lı yıllar ülke yönetiminde de yeni bir dönemin başladığı yıllardır ve bu dönemin koruma konusunda en önemli olayı 1961 </w:t>
      </w:r>
      <w:r w:rsidR="0043721D">
        <w:rPr>
          <w:rFonts w:ascii="Times New Roman" w:hAnsi="Times New Roman" w:cs="Times New Roman"/>
          <w:sz w:val="24"/>
          <w:szCs w:val="24"/>
        </w:rPr>
        <w:t>Anayasa</w:t>
      </w:r>
      <w:r w:rsidRPr="00BA2BB2">
        <w:rPr>
          <w:rFonts w:ascii="Times New Roman" w:hAnsi="Times New Roman" w:cs="Times New Roman"/>
          <w:sz w:val="24"/>
          <w:szCs w:val="24"/>
        </w:rPr>
        <w:t>sı</w:t>
      </w:r>
      <w:r w:rsidR="0043721D">
        <w:rPr>
          <w:rFonts w:ascii="Times New Roman" w:hAnsi="Times New Roman" w:cs="Times New Roman"/>
          <w:sz w:val="24"/>
          <w:szCs w:val="24"/>
        </w:rPr>
        <w:t>'</w:t>
      </w:r>
      <w:r w:rsidRPr="00BA2BB2">
        <w:rPr>
          <w:rFonts w:ascii="Times New Roman" w:hAnsi="Times New Roman" w:cs="Times New Roman"/>
          <w:sz w:val="24"/>
          <w:szCs w:val="24"/>
        </w:rPr>
        <w:t>dır. Anayasanın 50. Maddesin</w:t>
      </w:r>
      <w:r w:rsidR="004B4ED0">
        <w:rPr>
          <w:rFonts w:ascii="Times New Roman" w:hAnsi="Times New Roman" w:cs="Times New Roman"/>
          <w:sz w:val="24"/>
          <w:szCs w:val="24"/>
        </w:rPr>
        <w:t>de d</w:t>
      </w:r>
      <w:r w:rsidRPr="00BA2BB2">
        <w:rPr>
          <w:rFonts w:ascii="Times New Roman" w:hAnsi="Times New Roman" w:cs="Times New Roman"/>
          <w:sz w:val="24"/>
          <w:szCs w:val="24"/>
        </w:rPr>
        <w:t>evlet</w:t>
      </w:r>
      <w:r w:rsidR="004B4ED0">
        <w:rPr>
          <w:rFonts w:ascii="Times New Roman" w:hAnsi="Times New Roman" w:cs="Times New Roman"/>
          <w:sz w:val="24"/>
          <w:szCs w:val="24"/>
        </w:rPr>
        <w:t>in</w:t>
      </w:r>
      <w:r w:rsidRPr="00BA2BB2">
        <w:rPr>
          <w:rFonts w:ascii="Times New Roman" w:hAnsi="Times New Roman" w:cs="Times New Roman"/>
          <w:sz w:val="24"/>
          <w:szCs w:val="24"/>
        </w:rPr>
        <w:t xml:space="preserve">, tarih ve kültür değeri olan eser </w:t>
      </w:r>
      <w:r w:rsidR="004B4ED0">
        <w:rPr>
          <w:rFonts w:ascii="Times New Roman" w:hAnsi="Times New Roman" w:cs="Times New Roman"/>
          <w:sz w:val="24"/>
          <w:szCs w:val="24"/>
        </w:rPr>
        <w:t>ve anıtları korumakla yükümlü olduğu belirtilmiştir</w:t>
      </w:r>
      <w:r w:rsidRPr="00BA2BB2">
        <w:rPr>
          <w:rFonts w:ascii="Times New Roman" w:hAnsi="Times New Roman" w:cs="Times New Roman"/>
          <w:sz w:val="24"/>
          <w:szCs w:val="24"/>
        </w:rPr>
        <w:t xml:space="preserve"> (Kejanlı vd., 2007:</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186).</w:t>
      </w:r>
    </w:p>
    <w:p w:rsidR="00C228FB" w:rsidRPr="00BA2BB2" w:rsidRDefault="00C228FB" w:rsidP="00BA2BB2">
      <w:pPr>
        <w:pStyle w:val="Default"/>
        <w:spacing w:line="360" w:lineRule="auto"/>
        <w:ind w:firstLine="708"/>
        <w:jc w:val="both"/>
        <w:rPr>
          <w:color w:val="auto"/>
        </w:rPr>
      </w:pPr>
      <w:r w:rsidRPr="00BA2BB2">
        <w:rPr>
          <w:color w:val="auto"/>
        </w:rPr>
        <w:t xml:space="preserve">Ülkemiz, 1970'li yıllarda uluslararası gelişmeleri kendi bünyesine aktarmaya başlamış, </w:t>
      </w:r>
      <w:r w:rsidR="00654E07" w:rsidRPr="00BA2BB2">
        <w:rPr>
          <w:color w:val="000000" w:themeColor="text1"/>
        </w:rPr>
        <w:t xml:space="preserve">ICOMOS, ICOM ve ICCROM </w:t>
      </w:r>
      <w:r w:rsidRPr="00BA2BB2">
        <w:rPr>
          <w:color w:val="auto"/>
        </w:rPr>
        <w:t>kuruluşlarına üye olmuştur</w:t>
      </w:r>
      <w:r w:rsidR="00F74A72">
        <w:rPr>
          <w:color w:val="auto"/>
        </w:rPr>
        <w:t xml:space="preserve"> </w:t>
      </w:r>
      <w:r w:rsidRPr="00BA2BB2">
        <w:rPr>
          <w:color w:val="auto"/>
        </w:rPr>
        <w:t>(Yenişehiroğlu, 2007:</w:t>
      </w:r>
      <w:r w:rsidR="004B4ED0">
        <w:rPr>
          <w:color w:val="auto"/>
        </w:rPr>
        <w:t xml:space="preserve"> 254). Ülkemiz, </w:t>
      </w:r>
      <w:r w:rsidRPr="00BA2BB2">
        <w:rPr>
          <w:color w:val="auto"/>
        </w:rPr>
        <w:t xml:space="preserve">ayrıca UNESCO ve Avrupa Konseyi’nin bazı kararlarını onaylayarak yasallaştırmış ve hukuk belgeleri halinde getirmiştir. Bu belgeler; 1964 yılında kabul edilen </w:t>
      </w:r>
      <w:r w:rsidR="00A518CA" w:rsidRPr="00BA2BB2">
        <w:rPr>
          <w:iCs/>
          <w:color w:val="auto"/>
        </w:rPr>
        <w:t>''Venedik Tüzüğü''</w:t>
      </w:r>
      <w:r w:rsidRPr="00BA2BB2">
        <w:rPr>
          <w:color w:val="auto"/>
        </w:rPr>
        <w:t xml:space="preserve">, 1972’de </w:t>
      </w:r>
      <w:r w:rsidR="00A518CA" w:rsidRPr="00BA2BB2">
        <w:rPr>
          <w:iCs/>
          <w:color w:val="auto"/>
        </w:rPr>
        <w:t>''</w:t>
      </w:r>
      <w:r w:rsidRPr="00BA2BB2">
        <w:rPr>
          <w:iCs/>
          <w:color w:val="auto"/>
        </w:rPr>
        <w:t>Dünya Kültürel ve</w:t>
      </w:r>
      <w:r w:rsidR="00A518CA" w:rsidRPr="00BA2BB2">
        <w:rPr>
          <w:iCs/>
          <w:color w:val="auto"/>
        </w:rPr>
        <w:t xml:space="preserve"> Doğal Mirası Koruma Sözleşmesi''</w:t>
      </w:r>
      <w:r w:rsidRPr="00BA2BB2">
        <w:rPr>
          <w:color w:val="auto"/>
        </w:rPr>
        <w:t xml:space="preserve">, 1985’te </w:t>
      </w:r>
      <w:r w:rsidR="00A518CA" w:rsidRPr="00BA2BB2">
        <w:rPr>
          <w:iCs/>
          <w:color w:val="auto"/>
        </w:rPr>
        <w:t>''</w:t>
      </w:r>
      <w:r w:rsidRPr="00BA2BB2">
        <w:rPr>
          <w:iCs/>
          <w:color w:val="auto"/>
        </w:rPr>
        <w:t xml:space="preserve">Avrupa </w:t>
      </w:r>
      <w:r w:rsidR="00A518CA" w:rsidRPr="00BA2BB2">
        <w:rPr>
          <w:iCs/>
          <w:color w:val="auto"/>
        </w:rPr>
        <w:t>Mimari Mirası Koruma Sözleşmesi''</w:t>
      </w:r>
      <w:r w:rsidRPr="00BA2BB2">
        <w:rPr>
          <w:color w:val="auto"/>
        </w:rPr>
        <w:t xml:space="preserve">ve 1992’deki </w:t>
      </w:r>
      <w:r w:rsidR="00A518CA" w:rsidRPr="00BA2BB2">
        <w:rPr>
          <w:iCs/>
          <w:color w:val="auto"/>
        </w:rPr>
        <w:t>''</w:t>
      </w:r>
      <w:r w:rsidRPr="00BA2BB2">
        <w:rPr>
          <w:iCs/>
          <w:color w:val="auto"/>
        </w:rPr>
        <w:t>Avrupa</w:t>
      </w:r>
      <w:r w:rsidR="00A518CA" w:rsidRPr="00BA2BB2">
        <w:rPr>
          <w:iCs/>
          <w:color w:val="auto"/>
        </w:rPr>
        <w:t xml:space="preserve"> Arkeoloji Mirasının Korunması S</w:t>
      </w:r>
      <w:r w:rsidRPr="00BA2BB2">
        <w:rPr>
          <w:iCs/>
          <w:color w:val="auto"/>
        </w:rPr>
        <w:t>özl</w:t>
      </w:r>
      <w:r w:rsidR="00A518CA" w:rsidRPr="00BA2BB2">
        <w:rPr>
          <w:iCs/>
          <w:color w:val="auto"/>
        </w:rPr>
        <w:t>eşmesi''</w:t>
      </w:r>
      <w:r w:rsidR="006842D2">
        <w:rPr>
          <w:color w:val="auto"/>
        </w:rPr>
        <w:t xml:space="preserve">dir </w:t>
      </w:r>
      <w:r w:rsidRPr="00BA2BB2">
        <w:rPr>
          <w:color w:val="auto"/>
        </w:rPr>
        <w:t>(International Council on Monuments and Sites, 2013: 1-11).</w:t>
      </w:r>
    </w:p>
    <w:p w:rsidR="00C228FB" w:rsidRPr="00BA2BB2" w:rsidRDefault="009B0AC2" w:rsidP="00BA2BB2">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1973 yılında</w:t>
      </w:r>
      <w:r w:rsidR="00D66721">
        <w:rPr>
          <w:rFonts w:ascii="Times New Roman" w:hAnsi="Times New Roman" w:cs="Times New Roman"/>
          <w:sz w:val="24"/>
          <w:szCs w:val="24"/>
        </w:rPr>
        <w:t xml:space="preserve"> 1710 sayılı ''Eski Eserler''</w:t>
      </w:r>
      <w:r w:rsidR="00C228FB" w:rsidRPr="00BA2BB2">
        <w:rPr>
          <w:rFonts w:ascii="Times New Roman" w:hAnsi="Times New Roman" w:cs="Times New Roman"/>
          <w:sz w:val="24"/>
          <w:szCs w:val="24"/>
        </w:rPr>
        <w:t xml:space="preserve"> yasası</w:t>
      </w:r>
      <w:r>
        <w:rPr>
          <w:rFonts w:ascii="Times New Roman" w:hAnsi="Times New Roman" w:cs="Times New Roman"/>
          <w:sz w:val="24"/>
          <w:szCs w:val="24"/>
        </w:rPr>
        <w:t xml:space="preserve"> yürürlüğe koyulmuş ve</w:t>
      </w:r>
      <w:r w:rsidR="00C228FB" w:rsidRPr="00BA2BB2">
        <w:rPr>
          <w:rFonts w:ascii="Times New Roman" w:hAnsi="Times New Roman" w:cs="Times New Roman"/>
          <w:sz w:val="24"/>
          <w:szCs w:val="24"/>
        </w:rPr>
        <w:t xml:space="preserve"> tarihi eserlerin korunmasında önemli bir gelişme sağlanmıştır. Bu kanunla birlikte, kültürel </w:t>
      </w:r>
      <w:r w:rsidR="00C228FB" w:rsidRPr="00BA2BB2">
        <w:rPr>
          <w:rFonts w:ascii="Times New Roman" w:hAnsi="Times New Roman" w:cs="Times New Roman"/>
          <w:sz w:val="24"/>
          <w:szCs w:val="24"/>
        </w:rPr>
        <w:lastRenderedPageBreak/>
        <w:t>miras ve kültürel çevremizin korunması ile ilgili çalışmalar 5805 ve 1710 sayılı yasalar kapsamında sürdürülmüştür. Bu kanunla, taşınır ve taşınmaz eski eserlerin; anıt, külliye, tarihi sit, arkeolojik sit, tabii sit kavramlarının ilk defa ayrıntılı tanımları ve kapsamları belirtilmiştir</w:t>
      </w:r>
      <w:r w:rsidR="006842D2">
        <w:rPr>
          <w:rFonts w:ascii="Times New Roman" w:hAnsi="Times New Roman" w:cs="Times New Roman"/>
          <w:sz w:val="24"/>
          <w:szCs w:val="24"/>
        </w:rPr>
        <w:t xml:space="preserve"> </w:t>
      </w:r>
      <w:r w:rsidR="00C228FB" w:rsidRPr="00BA2BB2">
        <w:rPr>
          <w:rFonts w:ascii="Times New Roman" w:eastAsia="TimesNewRomanPSMT" w:hAnsi="Times New Roman" w:cs="Times New Roman"/>
          <w:sz w:val="24"/>
          <w:szCs w:val="24"/>
        </w:rPr>
        <w:t>(Alanyurt, 2009:</w:t>
      </w:r>
      <w:r w:rsidR="00D15193">
        <w:rPr>
          <w:rFonts w:ascii="Times New Roman" w:eastAsia="TimesNewRomanPSMT" w:hAnsi="Times New Roman" w:cs="Times New Roman"/>
          <w:sz w:val="24"/>
          <w:szCs w:val="24"/>
        </w:rPr>
        <w:t xml:space="preserve"> </w:t>
      </w:r>
      <w:r w:rsidR="00C228FB" w:rsidRPr="00BA2BB2">
        <w:rPr>
          <w:rFonts w:ascii="Times New Roman" w:eastAsia="TimesNewRomanPSMT" w:hAnsi="Times New Roman" w:cs="Times New Roman"/>
          <w:sz w:val="24"/>
          <w:szCs w:val="24"/>
        </w:rPr>
        <w:t>25).</w:t>
      </w:r>
    </w:p>
    <w:p w:rsidR="00C228FB" w:rsidRPr="00BA2BB2" w:rsidRDefault="00C228FB" w:rsidP="00BA2BB2">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1710 sayılı Eski Eserler Kanunu’nun kentsel koruma konusunda yeterli nitelikte olmaması üzerine, 1983 yılında 2863 sayılı Kültür ve Tabiat Varlıklarını Koruma Kanunu yürürlüğe girmiştir. Bu yeni yasada ''eski eser'' terimi yerine ''kültür varlığı'' terimi kullanılmıştır Ayrıca </w:t>
      </w:r>
      <w:r w:rsidR="00654E07" w:rsidRPr="00BA2BB2">
        <w:rPr>
          <w:rFonts w:ascii="Times New Roman" w:hAnsi="Times New Roman" w:cs="Times New Roman"/>
          <w:color w:val="000000" w:themeColor="text1"/>
          <w:sz w:val="24"/>
          <w:szCs w:val="24"/>
        </w:rPr>
        <w:t xml:space="preserve">kanun ile </w:t>
      </w:r>
      <w:r w:rsidR="00654E07" w:rsidRPr="00BA2BB2">
        <w:rPr>
          <w:rFonts w:ascii="Times New Roman" w:eastAsia="TimesNewRomanPSMT" w:hAnsi="Times New Roman" w:cs="Times New Roman"/>
          <w:color w:val="000000" w:themeColor="text1"/>
          <w:sz w:val="24"/>
          <w:szCs w:val="24"/>
        </w:rPr>
        <w:t>Gayrımenkul Eski Eserler ve Anıtlar Yüksek Kurulu</w:t>
      </w:r>
      <w:r w:rsidRPr="00BA2BB2">
        <w:rPr>
          <w:rFonts w:ascii="Times New Roman" w:hAnsi="Times New Roman" w:cs="Times New Roman"/>
          <w:sz w:val="24"/>
          <w:szCs w:val="24"/>
        </w:rPr>
        <w:t xml:space="preserve"> kaldırılmış; korunması gereken taşınmaz kültür ve tabiat varlıkları yeniden belirlenmiş; kentsel sit alanlarında planlı korumanın kabul edilmesiyle Koruma Amaçlı İmar Planı kavramı getirilmiştir. Bu doğrultuda kültür ve tabiat varlıklarının korunması, tespit, tescil işlemleri bakımından Koruma Yüksek Kurulu ve Koruma Bölge Kurullarına çeşitli sorumluluklar yüklenmiştir (Bektaş, 2001:</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49,99; Kejanlı vd., 2007:</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192).</w:t>
      </w:r>
    </w:p>
    <w:p w:rsidR="00C228FB" w:rsidRPr="00BA2BB2" w:rsidRDefault="00C228FB" w:rsidP="00BA2BB2">
      <w:pPr>
        <w:autoSpaceDE w:val="0"/>
        <w:autoSpaceDN w:val="0"/>
        <w:adjustRightInd w:val="0"/>
        <w:spacing w:after="0" w:line="360" w:lineRule="auto"/>
        <w:ind w:firstLine="708"/>
        <w:jc w:val="both"/>
        <w:rPr>
          <w:rFonts w:ascii="Times New Roman" w:eastAsia="PFBeauSansPro-Regular" w:hAnsi="Times New Roman" w:cs="Times New Roman"/>
          <w:b/>
          <w:sz w:val="24"/>
          <w:szCs w:val="24"/>
        </w:rPr>
      </w:pPr>
      <w:r w:rsidRPr="00BA2BB2">
        <w:rPr>
          <w:rFonts w:ascii="Times New Roman" w:eastAsia="PFBeauSansPro-Regular" w:hAnsi="Times New Roman" w:cs="Times New Roman"/>
          <w:sz w:val="24"/>
          <w:szCs w:val="24"/>
        </w:rPr>
        <w:t>2003 yılında Boğaziçi Üniversitesi ve Yıldız Teknik Üniversitesi’nin katkılarıyla ''Bir Dünya Şehrinin Tarihi ve Kültürel Hazinelerinin Sismik Koruması: İstanbul, Türkiye’deki Müzeler için İhtiyaçların Boyutlandırılması ve Faaliyet Planı Oluşturulması'' başlıklı ilk Dünya Bankası Provention</w:t>
      </w:r>
      <w:r w:rsidR="00A628FC">
        <w:rPr>
          <w:rFonts w:ascii="Times New Roman" w:eastAsia="PFBeauSansPro-Regular" w:hAnsi="Times New Roman" w:cs="Times New Roman"/>
          <w:sz w:val="24"/>
          <w:szCs w:val="24"/>
        </w:rPr>
        <w:t xml:space="preserve"> Konsorsiyum Projesi oluşturulmuştur. Bu, </w:t>
      </w:r>
      <w:r w:rsidRPr="00BA2BB2">
        <w:rPr>
          <w:rFonts w:ascii="Times New Roman" w:eastAsia="PFBeauSansPro-Regular" w:hAnsi="Times New Roman" w:cs="Times New Roman"/>
          <w:sz w:val="24"/>
          <w:szCs w:val="24"/>
        </w:rPr>
        <w:t>İstanbul’da hem gösterimde olan hem de depolama sahalarındaki müze koleksiyonlarının sismik koruması hakk</w:t>
      </w:r>
      <w:r w:rsidR="00A628FC">
        <w:rPr>
          <w:rFonts w:ascii="Times New Roman" w:eastAsia="PFBeauSansPro-Regular" w:hAnsi="Times New Roman" w:cs="Times New Roman"/>
          <w:sz w:val="24"/>
          <w:szCs w:val="24"/>
        </w:rPr>
        <w:t>ındaki ilk kapsamlı araştırma olmuştur</w:t>
      </w:r>
      <w:r w:rsidRPr="00BA2BB2">
        <w:rPr>
          <w:rFonts w:ascii="Times New Roman" w:eastAsia="PFBeauSansPro-Regular" w:hAnsi="Times New Roman" w:cs="Times New Roman"/>
          <w:sz w:val="24"/>
          <w:szCs w:val="24"/>
        </w:rPr>
        <w:t>. Projenin amacı, afetlere hazırlık ile ilgili bilgileri geliştirmek, müze personeli ve ziyaretçilerinin hayatlarını kurtarmak ve yaralanmaları önlemek ve özellikle kültürel mirası korumak için yapısal olmayan azaltmaya odaklanmaktı</w:t>
      </w:r>
      <w:r w:rsidR="0043721D">
        <w:rPr>
          <w:rFonts w:ascii="Times New Roman" w:eastAsia="PFBeauSansPro-Regular" w:hAnsi="Times New Roman" w:cs="Times New Roman"/>
          <w:sz w:val="24"/>
          <w:szCs w:val="24"/>
        </w:rPr>
        <w:t>r</w:t>
      </w:r>
      <w:r w:rsidRPr="00BA2BB2">
        <w:rPr>
          <w:rFonts w:ascii="Times New Roman" w:eastAsia="PFBeauSansPro-Regular" w:hAnsi="Times New Roman" w:cs="Times New Roman"/>
          <w:sz w:val="24"/>
          <w:szCs w:val="24"/>
        </w:rPr>
        <w:t xml:space="preserve">. Projede risk değerlendirmesi için formlar hazırlanmış, tehlike örnekleri ve en iyi uygulamalar derlenmiştir. Ayrıca yapısal olmayan tehlikeler için eğitim materyali hazırlanmış ve müze koleksiyonları için azaltıcı yöntemler kullanılmıştır. Proje, depremlerin yol açtığı yapısal olmayan riskleri azaltmak için çeşitli azaltma yöntemlerinin kullanılmasını önermiştir </w:t>
      </w:r>
      <w:r w:rsidR="005D180A" w:rsidRPr="00BA2BB2">
        <w:rPr>
          <w:rFonts w:ascii="Times New Roman" w:eastAsia="PFBeauSansPro-Regular" w:hAnsi="Times New Roman" w:cs="Times New Roman"/>
          <w:sz w:val="24"/>
          <w:szCs w:val="24"/>
        </w:rPr>
        <w:t>(Ertürk, 2012: 128; Erdik vd., 2010: 100).</w:t>
      </w:r>
    </w:p>
    <w:p w:rsidR="00C228FB" w:rsidRPr="00BA2BB2" w:rsidRDefault="0001348E" w:rsidP="00BA2BB2">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Pr>
          <w:rFonts w:ascii="Times New Roman" w:hAnsi="Times New Roman" w:cs="Times New Roman"/>
          <w:sz w:val="24"/>
          <w:szCs w:val="24"/>
        </w:rPr>
        <w:t>2004 yılında 5226 sayılı ''</w:t>
      </w:r>
      <w:r w:rsidR="00C228FB" w:rsidRPr="00BA2BB2">
        <w:rPr>
          <w:rFonts w:ascii="Times New Roman" w:hAnsi="Times New Roman" w:cs="Times New Roman"/>
          <w:sz w:val="24"/>
          <w:szCs w:val="24"/>
        </w:rPr>
        <w:t>Kültür ve Tabiat Varlıklarını Koruma Kanunu ile Çeşitli Kanunlarda Deği</w:t>
      </w:r>
      <w:r>
        <w:rPr>
          <w:rFonts w:ascii="Times New Roman" w:hAnsi="Times New Roman" w:cs="Times New Roman"/>
          <w:sz w:val="24"/>
          <w:szCs w:val="24"/>
        </w:rPr>
        <w:t>şiklik Yapılması Hakkında Kanun''</w:t>
      </w:r>
      <w:r w:rsidR="00C228FB" w:rsidRPr="00BA2BB2">
        <w:rPr>
          <w:rFonts w:ascii="Times New Roman" w:hAnsi="Times New Roman" w:cs="Times New Roman"/>
          <w:sz w:val="24"/>
          <w:szCs w:val="24"/>
        </w:rPr>
        <w:t xml:space="preserve"> çıkarılmıştır. Bu kanun ile uluslararası normlara uygun bir kanun oluşturulmaya çalı</w:t>
      </w:r>
      <w:r>
        <w:rPr>
          <w:rFonts w:ascii="Times New Roman" w:hAnsi="Times New Roman" w:cs="Times New Roman"/>
          <w:sz w:val="24"/>
          <w:szCs w:val="24"/>
        </w:rPr>
        <w:t>şılmıştır. Bu kanunda yer alan ''Katılımcı Alan Yönetimi Modeli''</w:t>
      </w:r>
      <w:r w:rsidR="00C228FB" w:rsidRPr="00BA2BB2">
        <w:rPr>
          <w:rFonts w:ascii="Times New Roman" w:hAnsi="Times New Roman" w:cs="Times New Roman"/>
          <w:sz w:val="24"/>
          <w:szCs w:val="24"/>
        </w:rPr>
        <w:t xml:space="preserve">, yeni kaynaklar oluşturulmasına, örgütlenme </w:t>
      </w:r>
      <w:r w:rsidR="00C228FB" w:rsidRPr="00BA2BB2">
        <w:rPr>
          <w:rFonts w:ascii="Times New Roman" w:hAnsi="Times New Roman" w:cs="Times New Roman"/>
          <w:sz w:val="24"/>
          <w:szCs w:val="24"/>
        </w:rPr>
        <w:lastRenderedPageBreak/>
        <w:t>modelleri üretilmesine, planlama etapları ile uygulamada görev alacakların sorumlulukların belirlenmesine ve kullanıcı katılımını sağlayarak sürdürülebilinir yönetim modeli oluşturu</w:t>
      </w:r>
      <w:r w:rsidR="00672CBD">
        <w:rPr>
          <w:rFonts w:ascii="Times New Roman" w:hAnsi="Times New Roman" w:cs="Times New Roman"/>
          <w:sz w:val="24"/>
          <w:szCs w:val="24"/>
        </w:rPr>
        <w:t>lmasına imkân sağlamıştır. 2004'</w:t>
      </w:r>
      <w:r w:rsidR="00C228FB" w:rsidRPr="00BA2BB2">
        <w:rPr>
          <w:rFonts w:ascii="Times New Roman" w:hAnsi="Times New Roman" w:cs="Times New Roman"/>
          <w:sz w:val="24"/>
          <w:szCs w:val="24"/>
        </w:rPr>
        <w:t xml:space="preserve">ten günümüze değin çeşitli yasalar çıkartılarak uygulama sorunları aşılmaya çalışılmıştır </w:t>
      </w:r>
      <w:r w:rsidR="00C228FB" w:rsidRPr="00BA2BB2">
        <w:rPr>
          <w:rFonts w:ascii="Times New Roman" w:eastAsia="TimesNewRomanPSMT" w:hAnsi="Times New Roman" w:cs="Times New Roman"/>
          <w:sz w:val="24"/>
          <w:szCs w:val="24"/>
        </w:rPr>
        <w:t>(Alanyurt, 2009:</w:t>
      </w:r>
      <w:r w:rsidR="00D15193">
        <w:rPr>
          <w:rFonts w:ascii="Times New Roman" w:eastAsia="TimesNewRomanPSMT" w:hAnsi="Times New Roman" w:cs="Times New Roman"/>
          <w:sz w:val="24"/>
          <w:szCs w:val="24"/>
        </w:rPr>
        <w:t xml:space="preserve"> </w:t>
      </w:r>
      <w:r w:rsidR="00C228FB" w:rsidRPr="00BA2BB2">
        <w:rPr>
          <w:rFonts w:ascii="Times New Roman" w:eastAsia="TimesNewRomanPSMT" w:hAnsi="Times New Roman" w:cs="Times New Roman"/>
          <w:sz w:val="24"/>
          <w:szCs w:val="24"/>
        </w:rPr>
        <w:t>28).</w:t>
      </w:r>
    </w:p>
    <w:p w:rsidR="00C228FB" w:rsidRPr="00BA2BB2" w:rsidRDefault="00C228FB" w:rsidP="00BA2BB2">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BA2BB2">
        <w:rPr>
          <w:rFonts w:ascii="Times New Roman" w:eastAsia="TimesNewRomanPSMT" w:hAnsi="Times New Roman" w:cs="Times New Roman"/>
          <w:sz w:val="24"/>
          <w:szCs w:val="24"/>
        </w:rPr>
        <w:t xml:space="preserve">2006 yılında </w:t>
      </w:r>
      <w:r w:rsidRPr="00BA2BB2">
        <w:rPr>
          <w:rFonts w:ascii="Times New Roman" w:hAnsi="Times New Roman" w:cs="Times New Roman"/>
          <w:sz w:val="24"/>
          <w:szCs w:val="24"/>
        </w:rPr>
        <w:t>İstanbul Proje Koordinasyon Birimi</w:t>
      </w:r>
      <w:r w:rsidR="00A95434">
        <w:rPr>
          <w:rFonts w:ascii="Times New Roman" w:hAnsi="Times New Roman" w:cs="Times New Roman"/>
          <w:sz w:val="24"/>
          <w:szCs w:val="24"/>
        </w:rPr>
        <w:t>'nin</w:t>
      </w:r>
      <w:r w:rsidR="00654E07" w:rsidRPr="00BA2BB2">
        <w:rPr>
          <w:rFonts w:ascii="Times New Roman" w:hAnsi="Times New Roman" w:cs="Times New Roman"/>
          <w:color w:val="000000" w:themeColor="text1"/>
          <w:sz w:val="24"/>
          <w:szCs w:val="24"/>
        </w:rPr>
        <w:t>(İPKB)</w:t>
      </w:r>
      <w:r w:rsidRPr="00BA2BB2">
        <w:rPr>
          <w:rFonts w:ascii="Times New Roman" w:hAnsi="Times New Roman" w:cs="Times New Roman"/>
          <w:sz w:val="24"/>
          <w:szCs w:val="24"/>
        </w:rPr>
        <w:t xml:space="preserve"> uygulayıcı kurum olduğu İstanbul Sismik Risk Hafifletmesi ve Acil Durum Hazırlığı (İSMEP) projesi oluşturulmuştur. 2006 ve 2021 tarihleri arasında koordine edilen projenin amaçlarından biri de kültürel mirasın korunmasıdır. Proje kapsamında şehirde kültürel miras olarak tanımlanan yapıların, sismik riskler açısından değerlendirilmesi ve örnek yapılar için deprem risklerinin azaltılmasını sağlayacak koruma projelerinin hazırlanması çalışmaları yapılmaktadır </w:t>
      </w:r>
      <w:r w:rsidR="005D180A" w:rsidRPr="00BA2BB2">
        <w:rPr>
          <w:rFonts w:ascii="Times New Roman" w:hAnsi="Times New Roman" w:cs="Times New Roman"/>
          <w:sz w:val="24"/>
          <w:szCs w:val="24"/>
        </w:rPr>
        <w:t xml:space="preserve">(İsmep, 2014: 12; www.ipkb.gov.tr, </w:t>
      </w:r>
      <w:r w:rsidR="005D180A" w:rsidRPr="00BA2BB2">
        <w:rPr>
          <w:rFonts w:ascii="Times New Roman" w:hAnsi="Times New Roman" w:cs="Times New Roman"/>
          <w:i/>
          <w:sz w:val="24"/>
          <w:szCs w:val="24"/>
        </w:rPr>
        <w:t>2018</w:t>
      </w:r>
      <w:r w:rsidR="005D180A" w:rsidRPr="00BA2BB2">
        <w:rPr>
          <w:rFonts w:ascii="Times New Roman" w:hAnsi="Times New Roman" w:cs="Times New Roman"/>
          <w:sz w:val="24"/>
          <w:szCs w:val="24"/>
        </w:rPr>
        <w:t>).</w:t>
      </w:r>
    </w:p>
    <w:p w:rsidR="00C228FB" w:rsidRPr="00BA2BB2" w:rsidRDefault="00C228FB" w:rsidP="00BA2BB2">
      <w:pPr>
        <w:autoSpaceDE w:val="0"/>
        <w:autoSpaceDN w:val="0"/>
        <w:adjustRightInd w:val="0"/>
        <w:spacing w:after="0" w:line="360" w:lineRule="auto"/>
        <w:ind w:firstLine="708"/>
        <w:jc w:val="both"/>
        <w:rPr>
          <w:rFonts w:ascii="Times New Roman" w:eastAsia="PFBeauSansPro-Regular" w:hAnsi="Times New Roman" w:cs="Times New Roman"/>
          <w:sz w:val="24"/>
          <w:szCs w:val="24"/>
        </w:rPr>
      </w:pPr>
      <w:r w:rsidRPr="00BA2BB2">
        <w:rPr>
          <w:rFonts w:ascii="Times New Roman" w:eastAsia="TimesNewRomanPSMT" w:hAnsi="Times New Roman" w:cs="Times New Roman"/>
          <w:sz w:val="24"/>
          <w:szCs w:val="24"/>
        </w:rPr>
        <w:t xml:space="preserve">2012 yılında Ankara'da Anadolu Medeniyetleri Müzesi, </w:t>
      </w:r>
      <w:r w:rsidRPr="00BA2BB2">
        <w:rPr>
          <w:rFonts w:ascii="Times New Roman" w:hAnsi="Times New Roman" w:cs="Times New Roman"/>
          <w:sz w:val="24"/>
          <w:szCs w:val="24"/>
          <w:shd w:val="clear" w:color="auto" w:fill="FFFFFF"/>
        </w:rPr>
        <w:t>Kültürel Mirasın Dostları Derneği </w:t>
      </w:r>
      <w:r w:rsidRPr="00BA2BB2">
        <w:rPr>
          <w:rFonts w:ascii="Times New Roman" w:eastAsia="TimesNewRomanPSMT" w:hAnsi="Times New Roman" w:cs="Times New Roman"/>
          <w:sz w:val="24"/>
          <w:szCs w:val="24"/>
        </w:rPr>
        <w:t xml:space="preserve">(KUMID) ve </w:t>
      </w:r>
      <w:r w:rsidR="00654E07" w:rsidRPr="00BA2BB2">
        <w:rPr>
          <w:rFonts w:ascii="Times New Roman" w:eastAsia="TimesNewRomanPSMT" w:hAnsi="Times New Roman" w:cs="Times New Roman"/>
          <w:color w:val="000000" w:themeColor="text1"/>
          <w:sz w:val="24"/>
          <w:szCs w:val="24"/>
        </w:rPr>
        <w:t>ICOM</w:t>
      </w:r>
      <w:r w:rsidR="006954A3">
        <w:rPr>
          <w:rFonts w:ascii="Times New Roman" w:eastAsia="TimesNewRomanPSMT" w:hAnsi="Times New Roman" w:cs="Times New Roman"/>
          <w:sz w:val="24"/>
          <w:szCs w:val="24"/>
        </w:rPr>
        <w:t xml:space="preserve"> tarafından </w:t>
      </w:r>
      <w:r w:rsidRPr="00BA2BB2">
        <w:rPr>
          <w:rFonts w:ascii="Times New Roman" w:eastAsia="TimesNewRomanPSMT" w:hAnsi="Times New Roman" w:cs="Times New Roman"/>
          <w:sz w:val="24"/>
          <w:szCs w:val="24"/>
        </w:rPr>
        <w:t>yürütülen ''</w:t>
      </w:r>
      <w:r w:rsidRPr="00BA2BB2">
        <w:rPr>
          <w:rFonts w:ascii="Times New Roman" w:eastAsia="PFBeauSansPro-Regular" w:hAnsi="Times New Roman" w:cs="Times New Roman"/>
          <w:sz w:val="24"/>
          <w:szCs w:val="24"/>
        </w:rPr>
        <w:t>Müzelerde Bilimsel Teknikler ve Risk Yönetimi'' başlıklı projenin bir faaliyeti olarak ''</w:t>
      </w:r>
      <w:r w:rsidRPr="00BA2BB2">
        <w:rPr>
          <w:rFonts w:ascii="Times New Roman" w:eastAsia="TimesNewRomanPSMT" w:hAnsi="Times New Roman" w:cs="Times New Roman"/>
          <w:sz w:val="24"/>
          <w:szCs w:val="24"/>
        </w:rPr>
        <w:t xml:space="preserve">Uluslararası Müzelerde Risk Yönetimi Konferansı'' düzenlenmiştir.  Konferansın amacı </w:t>
      </w:r>
      <w:r w:rsidRPr="00BA2BB2">
        <w:rPr>
          <w:rFonts w:ascii="Times New Roman" w:eastAsia="PFBeauSansPro-Regular" w:hAnsi="Times New Roman" w:cs="Times New Roman"/>
          <w:sz w:val="24"/>
          <w:szCs w:val="24"/>
        </w:rPr>
        <w:t>müzelerde risk yönetimi konusunda sürdürülebilir kanal oluşturmak, diyalog geliştirmek, bilgi ve tecrübeleri paylaşmaktı</w:t>
      </w:r>
      <w:r w:rsidR="00A95434">
        <w:rPr>
          <w:rFonts w:ascii="Times New Roman" w:eastAsia="PFBeauSansPro-Regular" w:hAnsi="Times New Roman" w:cs="Times New Roman"/>
          <w:sz w:val="24"/>
          <w:szCs w:val="24"/>
        </w:rPr>
        <w:t>r</w:t>
      </w:r>
      <w:r w:rsidRPr="00BA2BB2">
        <w:rPr>
          <w:rFonts w:ascii="Times New Roman" w:eastAsia="PFBeauSansPro-Regular" w:hAnsi="Times New Roman" w:cs="Times New Roman"/>
          <w:sz w:val="24"/>
          <w:szCs w:val="24"/>
        </w:rPr>
        <w:t>.  Konferansta Türkiye ve Avrupa Birliği’nden miras ve acil durum yöneticileri ve uzmanları bir araya gelerek müze güvenliği, risk yönetimi, müzelerin ve koleksiyonların sismik açıdan korunması, afetlerde taşınabilir mirasın korunması, kültür varlıkların yasadışı ticaretiyle mücadele k</w:t>
      </w:r>
      <w:r w:rsidR="007406D1">
        <w:rPr>
          <w:rFonts w:ascii="Times New Roman" w:eastAsia="PFBeauSansPro-Regular" w:hAnsi="Times New Roman" w:cs="Times New Roman"/>
          <w:sz w:val="24"/>
          <w:szCs w:val="24"/>
        </w:rPr>
        <w:t>onuları hakkında tartışmıştır</w:t>
      </w:r>
      <w:r w:rsidR="006842D2">
        <w:rPr>
          <w:rFonts w:ascii="Times New Roman" w:eastAsia="PFBeauSansPro-Regular" w:hAnsi="Times New Roman" w:cs="Times New Roman"/>
          <w:sz w:val="24"/>
          <w:szCs w:val="24"/>
        </w:rPr>
        <w:t xml:space="preserve"> </w:t>
      </w:r>
      <w:r w:rsidR="00F13A0D" w:rsidRPr="00BA2BB2">
        <w:rPr>
          <w:rFonts w:ascii="Times New Roman" w:eastAsia="PFBeauSansPro-Regular" w:hAnsi="Times New Roman" w:cs="Times New Roman"/>
          <w:sz w:val="24"/>
          <w:szCs w:val="24"/>
        </w:rPr>
        <w:t>(Aydın ve Zoroğlu, 2012: 104).</w:t>
      </w:r>
    </w:p>
    <w:p w:rsidR="000605CD" w:rsidRDefault="00C228FB" w:rsidP="000605CD">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eastAsia="PFBeauSansPro-Regular" w:hAnsi="Times New Roman" w:cs="Times New Roman"/>
          <w:sz w:val="24"/>
          <w:szCs w:val="24"/>
        </w:rPr>
        <w:t xml:space="preserve">Yine </w:t>
      </w:r>
      <w:r w:rsidRPr="00BA2BB2">
        <w:rPr>
          <w:rFonts w:ascii="Times New Roman" w:hAnsi="Times New Roman" w:cs="Times New Roman"/>
          <w:sz w:val="24"/>
          <w:szCs w:val="24"/>
        </w:rPr>
        <w:t>2012 yılında ICOMOS Türkiye, Yıldız Teknik Üniversitesi, İPKBve İstanbul Teknik Üniver</w:t>
      </w:r>
      <w:r w:rsidR="007406D1">
        <w:rPr>
          <w:rFonts w:ascii="Times New Roman" w:hAnsi="Times New Roman" w:cs="Times New Roman"/>
          <w:sz w:val="24"/>
          <w:szCs w:val="24"/>
        </w:rPr>
        <w:t>sitesi ortaklığında başlatılan ''</w:t>
      </w:r>
      <w:r w:rsidRPr="00BA2BB2">
        <w:rPr>
          <w:rFonts w:ascii="Times New Roman" w:hAnsi="Times New Roman" w:cs="Times New Roman"/>
          <w:sz w:val="24"/>
          <w:szCs w:val="24"/>
        </w:rPr>
        <w:t xml:space="preserve">Mimari Koruma ve Restorasyon </w:t>
      </w:r>
      <w:r w:rsidR="007406D1">
        <w:rPr>
          <w:rFonts w:ascii="Times New Roman" w:hAnsi="Times New Roman" w:cs="Times New Roman"/>
          <w:sz w:val="24"/>
          <w:szCs w:val="24"/>
        </w:rPr>
        <w:t>Alanında Türkiye için Bir Tüzük''</w:t>
      </w:r>
      <w:r w:rsidRPr="00BA2BB2">
        <w:rPr>
          <w:rFonts w:ascii="Times New Roman" w:hAnsi="Times New Roman" w:cs="Times New Roman"/>
          <w:sz w:val="24"/>
          <w:szCs w:val="24"/>
        </w:rPr>
        <w:t xml:space="preserve"> çalışması kültürel yapıların somut ve soyut özelliklerini birlikte değerlendiren, fiziksel durumlarını iyileştiren ve</w:t>
      </w:r>
      <w:r w:rsidR="006954A3">
        <w:rPr>
          <w:rFonts w:ascii="Times New Roman" w:hAnsi="Times New Roman" w:cs="Times New Roman"/>
          <w:sz w:val="24"/>
          <w:szCs w:val="24"/>
        </w:rPr>
        <w:t xml:space="preserve"> korumada sürekliliği sağlayan </w:t>
      </w:r>
      <w:r w:rsidRPr="00BA2BB2">
        <w:rPr>
          <w:rFonts w:ascii="Times New Roman" w:hAnsi="Times New Roman" w:cs="Times New Roman"/>
          <w:sz w:val="24"/>
          <w:szCs w:val="24"/>
        </w:rPr>
        <w:t>çabalar için bi</w:t>
      </w:r>
      <w:r w:rsidR="008F1AB5">
        <w:rPr>
          <w:rFonts w:ascii="Times New Roman" w:hAnsi="Times New Roman" w:cs="Times New Roman"/>
          <w:sz w:val="24"/>
          <w:szCs w:val="24"/>
        </w:rPr>
        <w:t>r kılavuz vazifesi görmüştür</w:t>
      </w:r>
      <w:r w:rsidRPr="00BA2BB2">
        <w:rPr>
          <w:rFonts w:ascii="Times New Roman" w:hAnsi="Times New Roman" w:cs="Times New Roman"/>
          <w:sz w:val="24"/>
          <w:szCs w:val="24"/>
        </w:rPr>
        <w:t>. Tüzük çalışmasının taslak raporunun tamamlanmasını takiben 2012 yılı Kasım ayında Yıldız Teknik Üniversitesi, Uluslararası Anıtlar Sitler Kon</w:t>
      </w:r>
      <w:r w:rsidR="006954A3">
        <w:rPr>
          <w:rFonts w:ascii="Times New Roman" w:hAnsi="Times New Roman" w:cs="Times New Roman"/>
          <w:sz w:val="24"/>
          <w:szCs w:val="24"/>
        </w:rPr>
        <w:t>seyi Risklere Hazırlık Komitesi</w:t>
      </w:r>
      <w:r w:rsidRPr="00BA2BB2">
        <w:rPr>
          <w:rFonts w:ascii="Times New Roman" w:hAnsi="Times New Roman" w:cs="Times New Roman"/>
          <w:sz w:val="24"/>
          <w:szCs w:val="24"/>
        </w:rPr>
        <w:t xml:space="preserve"> ve İPKB tarafından düzenlenen ''Uluslarar</w:t>
      </w:r>
      <w:r w:rsidR="00A95434">
        <w:rPr>
          <w:rFonts w:ascii="Times New Roman" w:hAnsi="Times New Roman" w:cs="Times New Roman"/>
          <w:sz w:val="24"/>
          <w:szCs w:val="24"/>
        </w:rPr>
        <w:t>ası Risk Durumlarında Kültürel M</w:t>
      </w:r>
      <w:r w:rsidRPr="00BA2BB2">
        <w:rPr>
          <w:rFonts w:ascii="Times New Roman" w:hAnsi="Times New Roman" w:cs="Times New Roman"/>
          <w:sz w:val="24"/>
          <w:szCs w:val="24"/>
        </w:rPr>
        <w:t>irasın Korunması: Fırsatlar ve Tehditler'' Sempozyumu</w:t>
      </w:r>
      <w:r w:rsidR="008F1AB5">
        <w:rPr>
          <w:rFonts w:ascii="Times New Roman" w:hAnsi="Times New Roman" w:cs="Times New Roman"/>
          <w:sz w:val="24"/>
          <w:szCs w:val="24"/>
        </w:rPr>
        <w:t xml:space="preserve"> ile çalışmalar sürdürülmüştür</w:t>
      </w:r>
      <w:r w:rsidR="00C93886" w:rsidRPr="00BA2BB2">
        <w:rPr>
          <w:rFonts w:ascii="Times New Roman" w:hAnsi="Times New Roman" w:cs="Times New Roman"/>
          <w:sz w:val="24"/>
          <w:szCs w:val="24"/>
        </w:rPr>
        <w:t xml:space="preserve"> (İsmep, 2014: 43).</w:t>
      </w:r>
    </w:p>
    <w:p w:rsidR="000605CD" w:rsidRDefault="000605CD" w:rsidP="000605CD">
      <w:pPr>
        <w:autoSpaceDE w:val="0"/>
        <w:autoSpaceDN w:val="0"/>
        <w:adjustRightInd w:val="0"/>
        <w:spacing w:after="0" w:line="360" w:lineRule="auto"/>
        <w:ind w:firstLine="708"/>
        <w:jc w:val="both"/>
        <w:rPr>
          <w:rFonts w:ascii="Times New Roman" w:hAnsi="Times New Roman" w:cs="Times New Roman"/>
          <w:sz w:val="24"/>
          <w:szCs w:val="24"/>
        </w:rPr>
      </w:pPr>
    </w:p>
    <w:p w:rsidR="00C228FB" w:rsidRPr="00426E49" w:rsidRDefault="00426E49" w:rsidP="006954A3">
      <w:pPr>
        <w:pStyle w:val="Balk3"/>
        <w:jc w:val="left"/>
        <w:rPr>
          <w:rFonts w:ascii="Times New Roman" w:hAnsi="Times New Roman" w:cs="Times New Roman"/>
          <w:color w:val="auto"/>
        </w:rPr>
      </w:pPr>
      <w:bookmarkStart w:id="32" w:name="_Toc12186290"/>
      <w:r w:rsidRPr="00426E49">
        <w:rPr>
          <w:rFonts w:ascii="Times New Roman" w:hAnsi="Times New Roman" w:cs="Times New Roman"/>
          <w:color w:val="auto"/>
        </w:rPr>
        <w:lastRenderedPageBreak/>
        <w:t>2.</w:t>
      </w:r>
      <w:r w:rsidR="00C228FB" w:rsidRPr="00426E49">
        <w:rPr>
          <w:rFonts w:ascii="Times New Roman" w:hAnsi="Times New Roman" w:cs="Times New Roman"/>
          <w:color w:val="auto"/>
        </w:rPr>
        <w:t xml:space="preserve">3. </w:t>
      </w:r>
      <w:r w:rsidRPr="00426E49">
        <w:rPr>
          <w:rFonts w:ascii="Times New Roman" w:hAnsi="Times New Roman" w:cs="Times New Roman"/>
          <w:color w:val="auto"/>
        </w:rPr>
        <w:t>Afetlerin Müzeler ve Kültürel Miras Üzerine Etkileri</w:t>
      </w:r>
      <w:bookmarkEnd w:id="32"/>
    </w:p>
    <w:p w:rsidR="00C228FB" w:rsidRPr="00BA2BB2" w:rsidRDefault="00C228FB" w:rsidP="006954A3">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Tarihte dünyanın birçok yerinde doğal ya da insan kaynaklı afetler müze, kütüphane, arşiv ve kültürel mirasa farklı etki derecelerinde zarar</w:t>
      </w:r>
      <w:r w:rsidR="00B53AA8">
        <w:rPr>
          <w:rFonts w:ascii="Times New Roman" w:hAnsi="Times New Roman" w:cs="Times New Roman"/>
          <w:sz w:val="24"/>
          <w:szCs w:val="24"/>
        </w:rPr>
        <w:t>lar</w:t>
      </w:r>
      <w:r w:rsidRPr="00BA2BB2">
        <w:rPr>
          <w:rFonts w:ascii="Times New Roman" w:hAnsi="Times New Roman" w:cs="Times New Roman"/>
          <w:sz w:val="24"/>
          <w:szCs w:val="24"/>
        </w:rPr>
        <w:t xml:space="preserve"> vermiştir. Bunlardan bazı</w:t>
      </w:r>
      <w:r w:rsidR="00B53AA8">
        <w:rPr>
          <w:rFonts w:ascii="Times New Roman" w:hAnsi="Times New Roman" w:cs="Times New Roman"/>
          <w:sz w:val="24"/>
          <w:szCs w:val="24"/>
        </w:rPr>
        <w:t>ları geri döndürülemez hasarlara</w:t>
      </w:r>
      <w:r w:rsidRPr="00BA2BB2">
        <w:rPr>
          <w:rFonts w:ascii="Times New Roman" w:hAnsi="Times New Roman" w:cs="Times New Roman"/>
          <w:sz w:val="24"/>
          <w:szCs w:val="24"/>
        </w:rPr>
        <w:t xml:space="preserve"> neden olarak yaşayan tarihin</w:t>
      </w:r>
      <w:r w:rsidR="008A549B">
        <w:rPr>
          <w:rFonts w:ascii="Times New Roman" w:hAnsi="Times New Roman" w:cs="Times New Roman"/>
          <w:sz w:val="24"/>
          <w:szCs w:val="24"/>
        </w:rPr>
        <w:t xml:space="preserve"> sonu olurken,  bulunduğu ülkede</w:t>
      </w:r>
      <w:r w:rsidRPr="00BA2BB2">
        <w:rPr>
          <w:rFonts w:ascii="Times New Roman" w:hAnsi="Times New Roman" w:cs="Times New Roman"/>
          <w:sz w:val="24"/>
          <w:szCs w:val="24"/>
        </w:rPr>
        <w:t xml:space="preserve"> ve toplum</w:t>
      </w:r>
      <w:r w:rsidR="008A549B">
        <w:rPr>
          <w:rFonts w:ascii="Times New Roman" w:hAnsi="Times New Roman" w:cs="Times New Roman"/>
          <w:sz w:val="24"/>
          <w:szCs w:val="24"/>
        </w:rPr>
        <w:t>d</w:t>
      </w:r>
      <w:r w:rsidRPr="00BA2BB2">
        <w:rPr>
          <w:rFonts w:ascii="Times New Roman" w:hAnsi="Times New Roman" w:cs="Times New Roman"/>
          <w:sz w:val="24"/>
          <w:szCs w:val="24"/>
        </w:rPr>
        <w:t>a hem ekonomik ve sosyal hem de kültüre</w:t>
      </w:r>
      <w:r w:rsidR="008A549B">
        <w:rPr>
          <w:rFonts w:ascii="Times New Roman" w:hAnsi="Times New Roman" w:cs="Times New Roman"/>
          <w:sz w:val="24"/>
          <w:szCs w:val="24"/>
        </w:rPr>
        <w:t>l açıdan ağır kayıplara neden olmuştur</w:t>
      </w:r>
      <w:r w:rsidRPr="00BA2BB2">
        <w:rPr>
          <w:rFonts w:ascii="Times New Roman" w:hAnsi="Times New Roman" w:cs="Times New Roman"/>
          <w:sz w:val="24"/>
          <w:szCs w:val="24"/>
        </w:rPr>
        <w:t>.  Bunların bazı örnekleri aşağıda verilmiştir:</w:t>
      </w:r>
    </w:p>
    <w:p w:rsidR="00C228FB" w:rsidRPr="00BA2BB2" w:rsidRDefault="00C228FB" w:rsidP="00BA2BB2">
      <w:pPr>
        <w:autoSpaceDE w:val="0"/>
        <w:autoSpaceDN w:val="0"/>
        <w:adjustRightInd w:val="0"/>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II. Dünya Savaşı'nda kültürel varlıklar çok fazla zarar ve yıkıma maruz kalmıştır. Çin'deki savaş sırasında, Şanghay'daki Oryantal Kütüphanesi de dahil olmak üzere, Japon kuvvetlerinin Çin'deki 2000 ve 2500 arasında kütüphaneyi tahrip ettiği ya da yağmaladığı tahmin edilmektedir (</w:t>
      </w:r>
      <w:r w:rsidRPr="00BA2BB2">
        <w:rPr>
          <w:rFonts w:ascii="Times New Roman" w:hAnsi="Times New Roman" w:cs="Times New Roman"/>
          <w:sz w:val="24"/>
          <w:szCs w:val="24"/>
          <w:shd w:val="clear" w:color="auto" w:fill="FFFFFF"/>
        </w:rPr>
        <w:t>Zgonjanin, 2005:</w:t>
      </w:r>
      <w:r w:rsidR="006954A3">
        <w:rPr>
          <w:rFonts w:ascii="Times New Roman" w:hAnsi="Times New Roman" w:cs="Times New Roman"/>
          <w:sz w:val="24"/>
          <w:szCs w:val="24"/>
          <w:shd w:val="clear" w:color="auto" w:fill="FFFFFF"/>
        </w:rPr>
        <w:t xml:space="preserve"> </w:t>
      </w:r>
      <w:r w:rsidRPr="00BA2BB2">
        <w:rPr>
          <w:rFonts w:ascii="Times New Roman" w:hAnsi="Times New Roman" w:cs="Times New Roman"/>
          <w:sz w:val="24"/>
          <w:szCs w:val="24"/>
          <w:shd w:val="clear" w:color="auto" w:fill="FFFFFF"/>
        </w:rPr>
        <w:t>131-133</w:t>
      </w:r>
      <w:r w:rsidRPr="00BA2BB2">
        <w:rPr>
          <w:rFonts w:ascii="Times New Roman" w:hAnsi="Times New Roman" w:cs="Times New Roman"/>
          <w:sz w:val="24"/>
          <w:szCs w:val="24"/>
        </w:rPr>
        <w:t>).</w:t>
      </w:r>
    </w:p>
    <w:p w:rsidR="00C228FB" w:rsidRPr="00D259F6" w:rsidRDefault="00C228FB" w:rsidP="00D259F6">
      <w:pPr>
        <w:autoSpaceDE w:val="0"/>
        <w:autoSpaceDN w:val="0"/>
        <w:adjustRightInd w:val="0"/>
        <w:spacing w:after="0" w:line="360" w:lineRule="auto"/>
        <w:ind w:firstLine="709"/>
        <w:jc w:val="both"/>
        <w:rPr>
          <w:rFonts w:ascii="Times New Roman" w:hAnsi="Times New Roman" w:cs="Times New Roman"/>
          <w:sz w:val="24"/>
          <w:szCs w:val="24"/>
          <w:shd w:val="clear" w:color="auto" w:fill="FFFFFF"/>
        </w:rPr>
      </w:pPr>
      <w:r w:rsidRPr="00BA2BB2">
        <w:rPr>
          <w:rFonts w:ascii="Times New Roman" w:hAnsi="Times New Roman" w:cs="Times New Roman"/>
          <w:sz w:val="24"/>
          <w:szCs w:val="24"/>
        </w:rPr>
        <w:t>Kasım 1966'da Arno Nehri, setleri kırıp F</w:t>
      </w:r>
      <w:r w:rsidR="00C57D6A">
        <w:rPr>
          <w:rFonts w:ascii="Times New Roman" w:hAnsi="Times New Roman" w:cs="Times New Roman"/>
          <w:sz w:val="24"/>
          <w:szCs w:val="24"/>
        </w:rPr>
        <w:t>loransa'yı sular altında bırakmış</w:t>
      </w:r>
      <w:r w:rsidRPr="00BA2BB2">
        <w:rPr>
          <w:rFonts w:ascii="Times New Roman" w:hAnsi="Times New Roman" w:cs="Times New Roman"/>
          <w:sz w:val="24"/>
          <w:szCs w:val="24"/>
        </w:rPr>
        <w:t xml:space="preserve"> ve kentin zengin kültürel mirası olan kiliseler, müzeler ve kütüphanel</w:t>
      </w:r>
      <w:r w:rsidR="00C57D6A">
        <w:rPr>
          <w:rFonts w:ascii="Times New Roman" w:hAnsi="Times New Roman" w:cs="Times New Roman"/>
          <w:sz w:val="24"/>
          <w:szCs w:val="24"/>
        </w:rPr>
        <w:t>er çamur ve su istilasına uğramıştır</w:t>
      </w:r>
      <w:r w:rsidRPr="00BA2BB2">
        <w:rPr>
          <w:rFonts w:ascii="Times New Roman" w:hAnsi="Times New Roman" w:cs="Times New Roman"/>
          <w:sz w:val="24"/>
          <w:szCs w:val="24"/>
        </w:rPr>
        <w:t>. İtalyan Ulusal Kütüphanesi'nin (Biblioteca Nazionale Centrale) koleksiyonunun yaklaşık üçte biri, bodr</w:t>
      </w:r>
      <w:r w:rsidR="00C57D6A">
        <w:rPr>
          <w:rFonts w:ascii="Times New Roman" w:hAnsi="Times New Roman" w:cs="Times New Roman"/>
          <w:sz w:val="24"/>
          <w:szCs w:val="24"/>
        </w:rPr>
        <w:t>um katları nedeniyle zarar görmüştür</w:t>
      </w:r>
      <w:r w:rsidRPr="00BA2BB2">
        <w:rPr>
          <w:rFonts w:ascii="Times New Roman" w:hAnsi="Times New Roman" w:cs="Times New Roman"/>
          <w:sz w:val="24"/>
          <w:szCs w:val="24"/>
        </w:rPr>
        <w:t>. İkinci Dünya Savaşı sırasında Alman topçu bombalamaları korkusu nedeniyle binaların bodrum katlarında 12. yüzyıldan kalma kitaplar, incunabula (ilk basım kitaplar), el yazmaları ve hükümet belgeleri saklanmış ve hiçbi</w:t>
      </w:r>
      <w:r w:rsidR="00C57D6A">
        <w:rPr>
          <w:rFonts w:ascii="Times New Roman" w:hAnsi="Times New Roman" w:cs="Times New Roman"/>
          <w:sz w:val="24"/>
          <w:szCs w:val="24"/>
        </w:rPr>
        <w:t>r zaman yukarı çıkarılmamıştır</w:t>
      </w:r>
      <w:r w:rsidRPr="00BA2BB2">
        <w:rPr>
          <w:rFonts w:ascii="Times New Roman" w:hAnsi="Times New Roman" w:cs="Times New Roman"/>
          <w:sz w:val="24"/>
          <w:szCs w:val="24"/>
        </w:rPr>
        <w:t>. Ulusal Arkeoloji Müzesi'ndeki Etrüsk ko</w:t>
      </w:r>
      <w:r w:rsidR="00C57D6A">
        <w:rPr>
          <w:rFonts w:ascii="Times New Roman" w:hAnsi="Times New Roman" w:cs="Times New Roman"/>
          <w:sz w:val="24"/>
          <w:szCs w:val="24"/>
        </w:rPr>
        <w:t>leksiyonu tamamen tahrip edilmiş, Floransa'nın Büyük Sinagog'u</w:t>
      </w:r>
      <w:r w:rsidRPr="00BA2BB2">
        <w:rPr>
          <w:rFonts w:ascii="Times New Roman" w:hAnsi="Times New Roman" w:cs="Times New Roman"/>
          <w:sz w:val="24"/>
          <w:szCs w:val="24"/>
        </w:rPr>
        <w:t>nda mobilya, duvar resimleri, kütüphane ve 90 Tevrat parşömeni hasar</w:t>
      </w:r>
      <w:r w:rsidR="00C57D6A">
        <w:rPr>
          <w:rFonts w:ascii="Times New Roman" w:hAnsi="Times New Roman" w:cs="Times New Roman"/>
          <w:sz w:val="24"/>
          <w:szCs w:val="24"/>
        </w:rPr>
        <w:t xml:space="preserve"> görmüştür</w:t>
      </w:r>
      <w:r w:rsidRPr="00BA2BB2">
        <w:rPr>
          <w:rFonts w:ascii="Times New Roman" w:hAnsi="Times New Roman" w:cs="Times New Roman"/>
          <w:sz w:val="24"/>
          <w:szCs w:val="24"/>
        </w:rPr>
        <w:t>. 2 Aralık 1966'da UNESCO, 885 önemli derecede önemli sanat eserinin etkilendiğini, 18 kilisenin, on binlerce nesnenin, 70 kütüphanenin, akademik kurumları</w:t>
      </w:r>
      <w:r w:rsidR="004E2726">
        <w:rPr>
          <w:rFonts w:ascii="Times New Roman" w:hAnsi="Times New Roman" w:cs="Times New Roman"/>
          <w:sz w:val="24"/>
          <w:szCs w:val="24"/>
        </w:rPr>
        <w:t>n yaklaşık 70.000 arşivin ve 10.</w:t>
      </w:r>
      <w:r w:rsidRPr="00BA2BB2">
        <w:rPr>
          <w:rFonts w:ascii="Times New Roman" w:hAnsi="Times New Roman" w:cs="Times New Roman"/>
          <w:sz w:val="24"/>
          <w:szCs w:val="24"/>
        </w:rPr>
        <w:t>000'in ölçülemez tarihi ya da bilimsel değeri olan yaklaşık 50 milyon o</w:t>
      </w:r>
      <w:r w:rsidR="00C57D6A">
        <w:rPr>
          <w:rFonts w:ascii="Times New Roman" w:hAnsi="Times New Roman" w:cs="Times New Roman"/>
          <w:sz w:val="24"/>
          <w:szCs w:val="24"/>
        </w:rPr>
        <w:t>bjenin hasar gördüğünü doğrulamıştır</w:t>
      </w:r>
      <w:r w:rsidRPr="00BA2BB2">
        <w:rPr>
          <w:rFonts w:ascii="Times New Roman" w:hAnsi="Times New Roman" w:cs="Times New Roman"/>
          <w:sz w:val="24"/>
          <w:szCs w:val="24"/>
        </w:rPr>
        <w:t xml:space="preserve"> (</w:t>
      </w:r>
      <w:r w:rsidRPr="00BA2BB2">
        <w:rPr>
          <w:rFonts w:ascii="Times New Roman" w:eastAsia="TimesNewRoman" w:hAnsi="Times New Roman" w:cs="Times New Roman"/>
          <w:sz w:val="24"/>
          <w:szCs w:val="24"/>
        </w:rPr>
        <w:t>Deschaux, 2017:</w:t>
      </w:r>
      <w:r w:rsidR="00D15193">
        <w:rPr>
          <w:rFonts w:ascii="Times New Roman" w:eastAsia="TimesNewRoman" w:hAnsi="Times New Roman" w:cs="Times New Roman"/>
          <w:sz w:val="24"/>
          <w:szCs w:val="24"/>
        </w:rPr>
        <w:t xml:space="preserve"> </w:t>
      </w:r>
      <w:r w:rsidRPr="00BA2BB2">
        <w:rPr>
          <w:rFonts w:ascii="Times New Roman" w:hAnsi="Times New Roman" w:cs="Times New Roman"/>
          <w:sz w:val="24"/>
          <w:szCs w:val="24"/>
        </w:rPr>
        <w:t xml:space="preserve">54; </w:t>
      </w:r>
      <w:r w:rsidRPr="00BA2BB2">
        <w:rPr>
          <w:rFonts w:ascii="Times New Roman" w:hAnsi="Times New Roman" w:cs="Times New Roman"/>
          <w:sz w:val="24"/>
          <w:szCs w:val="24"/>
          <w:shd w:val="clear" w:color="auto" w:fill="FFFFFF"/>
        </w:rPr>
        <w:t>McCracken, 1995:</w:t>
      </w:r>
      <w:r w:rsidR="006954A3">
        <w:rPr>
          <w:rFonts w:ascii="Times New Roman" w:hAnsi="Times New Roman" w:cs="Times New Roman"/>
          <w:sz w:val="24"/>
          <w:szCs w:val="24"/>
          <w:shd w:val="clear" w:color="auto" w:fill="FFFFFF"/>
        </w:rPr>
        <w:t xml:space="preserve"> </w:t>
      </w:r>
      <w:r w:rsidRPr="00BA2BB2">
        <w:rPr>
          <w:rFonts w:ascii="Times New Roman" w:hAnsi="Times New Roman" w:cs="Times New Roman"/>
          <w:sz w:val="24"/>
          <w:szCs w:val="24"/>
          <w:shd w:val="clear" w:color="auto" w:fill="FFFFFF"/>
        </w:rPr>
        <w:t>1).</w:t>
      </w:r>
    </w:p>
    <w:p w:rsidR="00C228FB" w:rsidRPr="00BA2BB2" w:rsidRDefault="0042668A" w:rsidP="006954A3">
      <w:pPr>
        <w:spacing w:after="0" w:line="360" w:lineRule="auto"/>
        <w:ind w:firstLine="708"/>
        <w:jc w:val="both"/>
        <w:rPr>
          <w:rFonts w:ascii="Times New Roman" w:hAnsi="Times New Roman" w:cs="Times New Roman"/>
          <w:b/>
          <w:sz w:val="24"/>
          <w:szCs w:val="24"/>
        </w:rPr>
      </w:pPr>
      <w:r>
        <w:rPr>
          <w:rFonts w:ascii="Times New Roman" w:hAnsi="Times New Roman" w:cs="Times New Roman"/>
          <w:sz w:val="24"/>
          <w:szCs w:val="24"/>
        </w:rPr>
        <w:t>Eylül 1988'de Jama</w:t>
      </w:r>
      <w:r w:rsidR="00C228FB" w:rsidRPr="00BA2BB2">
        <w:rPr>
          <w:rFonts w:ascii="Times New Roman" w:hAnsi="Times New Roman" w:cs="Times New Roman"/>
          <w:sz w:val="24"/>
          <w:szCs w:val="24"/>
        </w:rPr>
        <w:t>ika'da meydana gelen Gilbert Kasırgası can kayıpl</w:t>
      </w:r>
      <w:r w:rsidR="00C57D6A">
        <w:rPr>
          <w:rFonts w:ascii="Times New Roman" w:hAnsi="Times New Roman" w:cs="Times New Roman"/>
          <w:sz w:val="24"/>
          <w:szCs w:val="24"/>
        </w:rPr>
        <w:t>arına ve büyük hasara neden olmuştur</w:t>
      </w:r>
      <w:r w:rsidR="00C228FB" w:rsidRPr="00BA2BB2">
        <w:rPr>
          <w:rFonts w:ascii="Times New Roman" w:hAnsi="Times New Roman" w:cs="Times New Roman"/>
          <w:sz w:val="24"/>
          <w:szCs w:val="24"/>
        </w:rPr>
        <w:t>. Jamaika Kütüphanesi Servisi, ada çapında 150.000'den fazla kitap kaybet</w:t>
      </w:r>
      <w:r>
        <w:rPr>
          <w:rFonts w:ascii="Times New Roman" w:hAnsi="Times New Roman" w:cs="Times New Roman"/>
          <w:sz w:val="24"/>
          <w:szCs w:val="24"/>
        </w:rPr>
        <w:t>tiğini ifade etmiştir</w:t>
      </w:r>
      <w:r w:rsidR="00C228FB" w:rsidRPr="00BA2BB2">
        <w:rPr>
          <w:rFonts w:ascii="Times New Roman" w:hAnsi="Times New Roman" w:cs="Times New Roman"/>
          <w:sz w:val="24"/>
          <w:szCs w:val="24"/>
        </w:rPr>
        <w:t>. Üniversite Kütüphanesi'ndeki kayıplar ise ana kitaplıkta</w:t>
      </w:r>
      <w:r w:rsidR="00BF3487">
        <w:rPr>
          <w:rFonts w:ascii="Times New Roman" w:hAnsi="Times New Roman" w:cs="Times New Roman"/>
          <w:sz w:val="24"/>
          <w:szCs w:val="24"/>
        </w:rPr>
        <w:t xml:space="preserve"> ve fen k</w:t>
      </w:r>
      <w:r w:rsidR="00BF3487" w:rsidRPr="00BA2BB2">
        <w:rPr>
          <w:rFonts w:ascii="Times New Roman" w:hAnsi="Times New Roman" w:cs="Times New Roman"/>
          <w:sz w:val="24"/>
          <w:szCs w:val="24"/>
        </w:rPr>
        <w:t>itaplığındaki</w:t>
      </w:r>
      <w:r w:rsidR="00C228FB" w:rsidRPr="00BA2BB2">
        <w:rPr>
          <w:rFonts w:ascii="Times New Roman" w:hAnsi="Times New Roman" w:cs="Times New Roman"/>
          <w:sz w:val="24"/>
          <w:szCs w:val="24"/>
        </w:rPr>
        <w:t xml:space="preserve"> ortalama </w:t>
      </w:r>
      <w:r w:rsidR="00BF3487">
        <w:rPr>
          <w:rFonts w:ascii="Times New Roman" w:hAnsi="Times New Roman" w:cs="Times New Roman"/>
          <w:sz w:val="24"/>
          <w:szCs w:val="24"/>
        </w:rPr>
        <w:t>2</w:t>
      </w:r>
      <w:r w:rsidR="00F24575">
        <w:rPr>
          <w:rFonts w:ascii="Times New Roman" w:hAnsi="Times New Roman" w:cs="Times New Roman"/>
          <w:sz w:val="24"/>
          <w:szCs w:val="24"/>
        </w:rPr>
        <w:t>010</w:t>
      </w:r>
      <w:r w:rsidR="00C57D6A">
        <w:rPr>
          <w:rFonts w:ascii="Times New Roman" w:hAnsi="Times New Roman" w:cs="Times New Roman"/>
          <w:sz w:val="24"/>
          <w:szCs w:val="24"/>
        </w:rPr>
        <w:t xml:space="preserve"> kitaptan oluşmuştur</w:t>
      </w:r>
      <w:r w:rsidR="00C228FB" w:rsidRPr="00BA2BB2">
        <w:rPr>
          <w:rFonts w:ascii="Times New Roman" w:hAnsi="Times New Roman" w:cs="Times New Roman"/>
          <w:sz w:val="24"/>
          <w:szCs w:val="24"/>
        </w:rPr>
        <w:t>. Norman Manley Hukuk Oku</w:t>
      </w:r>
      <w:r w:rsidR="00F24575">
        <w:rPr>
          <w:rFonts w:ascii="Times New Roman" w:hAnsi="Times New Roman" w:cs="Times New Roman"/>
          <w:sz w:val="24"/>
          <w:szCs w:val="24"/>
        </w:rPr>
        <w:t>lu Kütüphanesi çatısı hasar almış</w:t>
      </w:r>
      <w:r w:rsidR="00C228FB" w:rsidRPr="00BA2BB2">
        <w:rPr>
          <w:rFonts w:ascii="Times New Roman" w:hAnsi="Times New Roman" w:cs="Times New Roman"/>
          <w:sz w:val="24"/>
          <w:szCs w:val="24"/>
        </w:rPr>
        <w:t xml:space="preserve"> ve koleksiyonun %</w:t>
      </w:r>
      <w:r w:rsidR="00F24575">
        <w:rPr>
          <w:rFonts w:ascii="Times New Roman" w:hAnsi="Times New Roman" w:cs="Times New Roman"/>
          <w:sz w:val="24"/>
          <w:szCs w:val="24"/>
        </w:rPr>
        <w:t xml:space="preserve"> 50-75'i su hasarına maruz kalmıştır. Kasırga zamanında, k</w:t>
      </w:r>
      <w:r w:rsidR="00C228FB" w:rsidRPr="00BA2BB2">
        <w:rPr>
          <w:rFonts w:ascii="Times New Roman" w:hAnsi="Times New Roman" w:cs="Times New Roman"/>
          <w:sz w:val="24"/>
          <w:szCs w:val="24"/>
        </w:rPr>
        <w:t>ütüphane</w:t>
      </w:r>
      <w:r w:rsidR="00D05978">
        <w:rPr>
          <w:rFonts w:ascii="Times New Roman" w:hAnsi="Times New Roman" w:cs="Times New Roman"/>
          <w:sz w:val="24"/>
          <w:szCs w:val="24"/>
        </w:rPr>
        <w:t>nin</w:t>
      </w:r>
      <w:r w:rsidR="00C228FB" w:rsidRPr="00BA2BB2">
        <w:rPr>
          <w:rFonts w:ascii="Times New Roman" w:hAnsi="Times New Roman" w:cs="Times New Roman"/>
          <w:sz w:val="24"/>
          <w:szCs w:val="24"/>
        </w:rPr>
        <w:t xml:space="preserve"> yazılı bir afe</w:t>
      </w:r>
      <w:r w:rsidR="00D05978">
        <w:rPr>
          <w:rFonts w:ascii="Times New Roman" w:hAnsi="Times New Roman" w:cs="Times New Roman"/>
          <w:sz w:val="24"/>
          <w:szCs w:val="24"/>
        </w:rPr>
        <w:t>t hazırlık planına sahip olmadığı tespit edilmiştir. Afetten sonra</w:t>
      </w:r>
      <w:r w:rsidR="00533136">
        <w:rPr>
          <w:rFonts w:ascii="Times New Roman" w:hAnsi="Times New Roman" w:cs="Times New Roman"/>
          <w:sz w:val="24"/>
          <w:szCs w:val="24"/>
        </w:rPr>
        <w:t>, hukuk f</w:t>
      </w:r>
      <w:r w:rsidR="00C228FB" w:rsidRPr="00BA2BB2">
        <w:rPr>
          <w:rFonts w:ascii="Times New Roman" w:hAnsi="Times New Roman" w:cs="Times New Roman"/>
          <w:sz w:val="24"/>
          <w:szCs w:val="24"/>
        </w:rPr>
        <w:t>akült</w:t>
      </w:r>
      <w:r w:rsidR="00F24575">
        <w:rPr>
          <w:rFonts w:ascii="Times New Roman" w:hAnsi="Times New Roman" w:cs="Times New Roman"/>
          <w:sz w:val="24"/>
          <w:szCs w:val="24"/>
        </w:rPr>
        <w:t xml:space="preserve">esi altı hafta boyunca </w:t>
      </w:r>
      <w:r w:rsidR="00F24575">
        <w:rPr>
          <w:rFonts w:ascii="Times New Roman" w:hAnsi="Times New Roman" w:cs="Times New Roman"/>
          <w:sz w:val="24"/>
          <w:szCs w:val="24"/>
        </w:rPr>
        <w:lastRenderedPageBreak/>
        <w:t>kapatılmış</w:t>
      </w:r>
      <w:r w:rsidR="00C228FB" w:rsidRPr="00BA2BB2">
        <w:rPr>
          <w:rFonts w:ascii="Times New Roman" w:hAnsi="Times New Roman" w:cs="Times New Roman"/>
          <w:sz w:val="24"/>
          <w:szCs w:val="24"/>
        </w:rPr>
        <w:t xml:space="preserve">ve kütüphane öğrencilere açıldığında bile hizmet sadece </w:t>
      </w:r>
      <w:r w:rsidR="00F24575">
        <w:rPr>
          <w:rFonts w:ascii="Times New Roman" w:hAnsi="Times New Roman" w:cs="Times New Roman"/>
          <w:sz w:val="24"/>
          <w:szCs w:val="24"/>
        </w:rPr>
        <w:t>sınırlı bir ölçekte sağlanabilmiştir</w:t>
      </w:r>
      <w:r w:rsidR="00C228FB" w:rsidRPr="00BA2BB2">
        <w:rPr>
          <w:rFonts w:ascii="Times New Roman" w:hAnsi="Times New Roman" w:cs="Times New Roman"/>
          <w:sz w:val="24"/>
          <w:szCs w:val="24"/>
        </w:rPr>
        <w:t xml:space="preserve"> (Aarons, 2011:</w:t>
      </w:r>
      <w:r w:rsidR="006954A3">
        <w:rPr>
          <w:rFonts w:ascii="Times New Roman" w:hAnsi="Times New Roman" w:cs="Times New Roman"/>
          <w:sz w:val="24"/>
          <w:szCs w:val="24"/>
        </w:rPr>
        <w:t xml:space="preserve">  </w:t>
      </w:r>
      <w:r w:rsidR="00C228FB" w:rsidRPr="00BA2BB2">
        <w:rPr>
          <w:rFonts w:ascii="Times New Roman" w:hAnsi="Times New Roman" w:cs="Times New Roman"/>
          <w:sz w:val="24"/>
          <w:szCs w:val="24"/>
        </w:rPr>
        <w:t>117-125).</w:t>
      </w:r>
    </w:p>
    <w:p w:rsidR="00C228FB" w:rsidRPr="00BA2BB2" w:rsidRDefault="00C228FB" w:rsidP="006954A3">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1989 yılında, Loma Prieta depremi San Francisco Körfezi bölgesinde 400'den</w:t>
      </w:r>
      <w:r w:rsidR="00D05978">
        <w:rPr>
          <w:rFonts w:ascii="Times New Roman" w:hAnsi="Times New Roman" w:cs="Times New Roman"/>
          <w:sz w:val="24"/>
          <w:szCs w:val="24"/>
        </w:rPr>
        <w:t xml:space="preserve"> fazla tarihi binaya hasar vermiştir</w:t>
      </w:r>
      <w:r w:rsidRPr="00BA2BB2">
        <w:rPr>
          <w:rFonts w:ascii="Times New Roman" w:hAnsi="Times New Roman" w:cs="Times New Roman"/>
          <w:sz w:val="24"/>
          <w:szCs w:val="24"/>
        </w:rPr>
        <w:t xml:space="preserve">. Bir ay içinde, bu hasarlı </w:t>
      </w:r>
      <w:r w:rsidR="00D05978">
        <w:rPr>
          <w:rFonts w:ascii="Times New Roman" w:hAnsi="Times New Roman" w:cs="Times New Roman"/>
          <w:sz w:val="24"/>
          <w:szCs w:val="24"/>
        </w:rPr>
        <w:t>binaların yaklaşık 100'ü yıkılmıştır</w:t>
      </w:r>
      <w:r w:rsidRPr="00BA2BB2">
        <w:rPr>
          <w:rFonts w:ascii="Times New Roman" w:hAnsi="Times New Roman" w:cs="Times New Roman"/>
          <w:sz w:val="24"/>
          <w:szCs w:val="24"/>
        </w:rPr>
        <w:t xml:space="preserve"> (Look and Spennemann, 2000:3). Aynı yıl yaşanan Hugo Kasırgası, Güney Karolina, Charleston’daki tarihi bölgeleri ve Atlantik kıyılarını süpürerek </w:t>
      </w:r>
      <w:r w:rsidR="00D05978">
        <w:rPr>
          <w:rFonts w:ascii="Times New Roman" w:hAnsi="Times New Roman" w:cs="Times New Roman"/>
          <w:sz w:val="24"/>
          <w:szCs w:val="24"/>
        </w:rPr>
        <w:t>yaklaşık 330 tarihi mekanı yıkmıştır</w:t>
      </w:r>
      <w:r w:rsidRPr="00BA2BB2">
        <w:rPr>
          <w:rFonts w:ascii="Times New Roman" w:hAnsi="Times New Roman" w:cs="Times New Roman"/>
          <w:sz w:val="24"/>
          <w:szCs w:val="24"/>
        </w:rPr>
        <w:t>. Ağustos 1992'de Miami-Dade bölgesinde, sayısız arkeolojik ve tarihi alan dahil olmak üzere ilçenin çoğu, Amerikan tarihinde en pahalı doğal kaynaklı afetlerin</w:t>
      </w:r>
      <w:r w:rsidR="00935C80">
        <w:rPr>
          <w:rFonts w:ascii="Times New Roman" w:hAnsi="Times New Roman" w:cs="Times New Roman"/>
          <w:sz w:val="24"/>
          <w:szCs w:val="24"/>
        </w:rPr>
        <w:t xml:space="preserve">den biri olarak görülen Andrew </w:t>
      </w:r>
      <w:r w:rsidRPr="00BA2BB2">
        <w:rPr>
          <w:rFonts w:ascii="Times New Roman" w:hAnsi="Times New Roman" w:cs="Times New Roman"/>
          <w:sz w:val="24"/>
          <w:szCs w:val="24"/>
        </w:rPr>
        <w:t>Kasırgası tarafı</w:t>
      </w:r>
      <w:r w:rsidR="00D05978">
        <w:rPr>
          <w:rFonts w:ascii="Times New Roman" w:hAnsi="Times New Roman" w:cs="Times New Roman"/>
          <w:sz w:val="24"/>
          <w:szCs w:val="24"/>
        </w:rPr>
        <w:t>ndan harap edilmiştir</w:t>
      </w:r>
      <w:r w:rsidRPr="00BA2BB2">
        <w:rPr>
          <w:rFonts w:ascii="Times New Roman" w:hAnsi="Times New Roman" w:cs="Times New Roman"/>
          <w:sz w:val="24"/>
          <w:szCs w:val="24"/>
        </w:rPr>
        <w:t>. Bu alanlardan bazıları sadece doğrudan fırtına tarafından değil, aynı zamanda takip eden temizlik çabaları nedeniyle de zarar görmüştür. Enkaz temizleme çalışmaları sırasında, bir dizi tarihi özellikteki kurtarılabilir orijinal yapı malzemeleri, iyi niyetli ancak bilgis</w:t>
      </w:r>
      <w:r w:rsidR="00D05978">
        <w:rPr>
          <w:rFonts w:ascii="Times New Roman" w:hAnsi="Times New Roman" w:cs="Times New Roman"/>
          <w:sz w:val="24"/>
          <w:szCs w:val="24"/>
        </w:rPr>
        <w:t>iz iş ekipleri tarafından atılmıştır</w:t>
      </w:r>
      <w:r w:rsidRPr="00BA2BB2">
        <w:rPr>
          <w:rFonts w:ascii="Times New Roman" w:hAnsi="Times New Roman" w:cs="Times New Roman"/>
          <w:sz w:val="24"/>
          <w:szCs w:val="24"/>
        </w:rPr>
        <w:t xml:space="preserve"> (Eck, 2000:</w:t>
      </w:r>
      <w:r w:rsidR="006954A3">
        <w:rPr>
          <w:rFonts w:ascii="Times New Roman" w:hAnsi="Times New Roman" w:cs="Times New Roman"/>
          <w:sz w:val="24"/>
          <w:szCs w:val="24"/>
        </w:rPr>
        <w:t xml:space="preserve"> </w:t>
      </w:r>
      <w:r w:rsidRPr="00BA2BB2">
        <w:rPr>
          <w:rFonts w:ascii="Times New Roman" w:hAnsi="Times New Roman" w:cs="Times New Roman"/>
          <w:sz w:val="24"/>
          <w:szCs w:val="24"/>
        </w:rPr>
        <w:t>2).</w:t>
      </w:r>
    </w:p>
    <w:p w:rsidR="00C228FB" w:rsidRPr="00BA2BB2" w:rsidRDefault="00C228FB" w:rsidP="006954A3">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 xml:space="preserve">Royal Saskatchewan Müzesi, 1990 </w:t>
      </w:r>
      <w:r w:rsidR="00D05978">
        <w:rPr>
          <w:rFonts w:ascii="Times New Roman" w:hAnsi="Times New Roman" w:cs="Times New Roman"/>
          <w:sz w:val="24"/>
          <w:szCs w:val="24"/>
        </w:rPr>
        <w:t>yangınında büyük kayıplar yaşamıştır</w:t>
      </w:r>
      <w:r w:rsidRPr="00BA2BB2">
        <w:rPr>
          <w:rFonts w:ascii="Times New Roman" w:hAnsi="Times New Roman" w:cs="Times New Roman"/>
          <w:sz w:val="24"/>
          <w:szCs w:val="24"/>
        </w:rPr>
        <w:t xml:space="preserve">. Müzedeki her şey kalın bir </w:t>
      </w:r>
      <w:r w:rsidR="00D05978">
        <w:rPr>
          <w:rFonts w:ascii="Times New Roman" w:hAnsi="Times New Roman" w:cs="Times New Roman"/>
          <w:sz w:val="24"/>
          <w:szCs w:val="24"/>
        </w:rPr>
        <w:t>siyah kurum tabakasıyla kaplanmış</w:t>
      </w:r>
      <w:r w:rsidR="00122B6F">
        <w:rPr>
          <w:rFonts w:ascii="Times New Roman" w:hAnsi="Times New Roman" w:cs="Times New Roman"/>
          <w:sz w:val="24"/>
          <w:szCs w:val="24"/>
        </w:rPr>
        <w:t xml:space="preserve">tır. </w:t>
      </w:r>
      <w:r w:rsidRPr="00BA2BB2">
        <w:rPr>
          <w:rFonts w:ascii="Times New Roman" w:hAnsi="Times New Roman" w:cs="Times New Roman"/>
          <w:sz w:val="24"/>
          <w:szCs w:val="24"/>
        </w:rPr>
        <w:t xml:space="preserve">Sonuç olarak, </w:t>
      </w:r>
      <w:r w:rsidR="00122B6F">
        <w:rPr>
          <w:rFonts w:ascii="Times New Roman" w:hAnsi="Times New Roman" w:cs="Times New Roman"/>
          <w:sz w:val="24"/>
          <w:szCs w:val="24"/>
        </w:rPr>
        <w:t>y</w:t>
      </w:r>
      <w:r w:rsidR="00122B6F" w:rsidRPr="00BA2BB2">
        <w:rPr>
          <w:rFonts w:ascii="Times New Roman" w:hAnsi="Times New Roman" w:cs="Times New Roman"/>
          <w:sz w:val="24"/>
          <w:szCs w:val="24"/>
        </w:rPr>
        <w:t>angının</w:t>
      </w:r>
      <w:r w:rsidR="00FA7212">
        <w:rPr>
          <w:rFonts w:ascii="Times New Roman" w:hAnsi="Times New Roman" w:cs="Times New Roman"/>
          <w:sz w:val="24"/>
          <w:szCs w:val="24"/>
        </w:rPr>
        <w:t xml:space="preserve"> maliyeti 2 milyon Kanada dolarına</w:t>
      </w:r>
      <w:r w:rsidR="00122B6F">
        <w:rPr>
          <w:rFonts w:ascii="Times New Roman" w:hAnsi="Times New Roman" w:cs="Times New Roman"/>
          <w:sz w:val="24"/>
          <w:szCs w:val="24"/>
        </w:rPr>
        <w:t xml:space="preserve"> ulaşmış, </w:t>
      </w:r>
      <w:r w:rsidRPr="00BA2BB2">
        <w:rPr>
          <w:rFonts w:ascii="Times New Roman" w:hAnsi="Times New Roman" w:cs="Times New Roman"/>
          <w:sz w:val="24"/>
          <w:szCs w:val="24"/>
        </w:rPr>
        <w:t>müze temizlik ve restorasyonun sağlanması için dört aydan fa</w:t>
      </w:r>
      <w:r w:rsidR="00122B6F">
        <w:rPr>
          <w:rFonts w:ascii="Times New Roman" w:hAnsi="Times New Roman" w:cs="Times New Roman"/>
          <w:sz w:val="24"/>
          <w:szCs w:val="24"/>
        </w:rPr>
        <w:t>zla bir süre kamuoyuna kapatılmıştır</w:t>
      </w:r>
      <w:r w:rsidRPr="00BA2BB2">
        <w:rPr>
          <w:rFonts w:ascii="Times New Roman" w:hAnsi="Times New Roman" w:cs="Times New Roman"/>
          <w:sz w:val="24"/>
          <w:szCs w:val="24"/>
        </w:rPr>
        <w:t>. Eski galeri, kurum hasarından sonra kurtarılamayacak durumda olmasından dolayı yeni bir Yaşam Bilimleri Galerisi'nin geli</w:t>
      </w:r>
      <w:r w:rsidR="0058190D">
        <w:rPr>
          <w:rFonts w:ascii="Times New Roman" w:hAnsi="Times New Roman" w:cs="Times New Roman"/>
          <w:sz w:val="24"/>
          <w:szCs w:val="24"/>
        </w:rPr>
        <w:t xml:space="preserve">ştirilmesi için ek 4 </w:t>
      </w:r>
      <w:r w:rsidR="006D4B2E">
        <w:rPr>
          <w:rFonts w:ascii="Times New Roman" w:hAnsi="Times New Roman" w:cs="Times New Roman"/>
          <w:sz w:val="24"/>
          <w:szCs w:val="24"/>
        </w:rPr>
        <w:t>milyon Kanad</w:t>
      </w:r>
      <w:r w:rsidR="00122B6F">
        <w:rPr>
          <w:rFonts w:ascii="Times New Roman" w:hAnsi="Times New Roman" w:cs="Times New Roman"/>
          <w:sz w:val="24"/>
          <w:szCs w:val="24"/>
        </w:rPr>
        <w:t>a</w:t>
      </w:r>
      <w:r w:rsidR="006D4B2E">
        <w:rPr>
          <w:rFonts w:ascii="Times New Roman" w:hAnsi="Times New Roman" w:cs="Times New Roman"/>
          <w:sz w:val="24"/>
          <w:szCs w:val="24"/>
        </w:rPr>
        <w:t xml:space="preserve"> dolarına </w:t>
      </w:r>
      <w:r w:rsidR="00122B6F">
        <w:rPr>
          <w:rFonts w:ascii="Times New Roman" w:hAnsi="Times New Roman" w:cs="Times New Roman"/>
          <w:sz w:val="24"/>
          <w:szCs w:val="24"/>
        </w:rPr>
        <w:t>ihtiyaç duyulmuştur</w:t>
      </w:r>
      <w:r w:rsidR="00AB655A">
        <w:rPr>
          <w:rFonts w:ascii="Times New Roman" w:hAnsi="Times New Roman" w:cs="Times New Roman"/>
          <w:sz w:val="24"/>
          <w:szCs w:val="24"/>
        </w:rPr>
        <w:t xml:space="preserve"> </w:t>
      </w:r>
      <w:r w:rsidRPr="00BA2BB2">
        <w:rPr>
          <w:rFonts w:ascii="Times New Roman" w:hAnsi="Times New Roman" w:cs="Times New Roman"/>
          <w:sz w:val="24"/>
          <w:szCs w:val="24"/>
        </w:rPr>
        <w:t>(Spafford Ricci and Graham, 2000:</w:t>
      </w:r>
      <w:r w:rsidR="006954A3">
        <w:rPr>
          <w:rFonts w:ascii="Times New Roman" w:hAnsi="Times New Roman" w:cs="Times New Roman"/>
          <w:sz w:val="24"/>
          <w:szCs w:val="24"/>
        </w:rPr>
        <w:t xml:space="preserve"> </w:t>
      </w:r>
      <w:r w:rsidRPr="00BA2BB2">
        <w:rPr>
          <w:rFonts w:ascii="Times New Roman" w:hAnsi="Times New Roman" w:cs="Times New Roman"/>
          <w:sz w:val="24"/>
          <w:szCs w:val="24"/>
        </w:rPr>
        <w:t xml:space="preserve">34; www.royalsaskmuseum.ca, </w:t>
      </w:r>
      <w:r w:rsidRPr="00BA2BB2">
        <w:rPr>
          <w:rFonts w:ascii="Times New Roman" w:hAnsi="Times New Roman" w:cs="Times New Roman"/>
          <w:i/>
          <w:sz w:val="24"/>
          <w:szCs w:val="24"/>
        </w:rPr>
        <w:t>2018</w:t>
      </w:r>
      <w:r w:rsidRPr="00BA2BB2">
        <w:rPr>
          <w:rFonts w:ascii="Times New Roman" w:hAnsi="Times New Roman" w:cs="Times New Roman"/>
          <w:sz w:val="24"/>
          <w:szCs w:val="24"/>
        </w:rPr>
        <w:t>).</w:t>
      </w:r>
    </w:p>
    <w:p w:rsidR="00C228FB" w:rsidRDefault="00550C8A" w:rsidP="006954A3">
      <w:pPr>
        <w:autoSpaceDE w:val="0"/>
        <w:autoSpaceDN w:val="0"/>
        <w:adjustRightInd w:val="0"/>
        <w:spacing w:after="0" w:line="360" w:lineRule="auto"/>
        <w:ind w:firstLine="709"/>
        <w:jc w:val="both"/>
        <w:rPr>
          <w:rFonts w:ascii="Times New Roman" w:hAnsi="Times New Roman" w:cs="Times New Roman"/>
          <w:b/>
          <w:sz w:val="24"/>
          <w:szCs w:val="24"/>
        </w:rPr>
      </w:pPr>
      <w:r>
        <w:rPr>
          <w:rFonts w:ascii="Times New Roman" w:hAnsi="Times New Roman" w:cs="Times New Roman"/>
          <w:sz w:val="24"/>
          <w:szCs w:val="24"/>
        </w:rPr>
        <w:t>1992</w:t>
      </w:r>
      <w:r w:rsidR="00F13D7E">
        <w:rPr>
          <w:rFonts w:ascii="Times New Roman" w:hAnsi="Times New Roman" w:cs="Times New Roman"/>
          <w:sz w:val="24"/>
          <w:szCs w:val="24"/>
        </w:rPr>
        <w:t>-1995 yılları arasındaki Bosna S</w:t>
      </w:r>
      <w:r>
        <w:rPr>
          <w:rFonts w:ascii="Times New Roman" w:hAnsi="Times New Roman" w:cs="Times New Roman"/>
          <w:sz w:val="24"/>
          <w:szCs w:val="24"/>
        </w:rPr>
        <w:t>avaşı sırasında</w:t>
      </w:r>
      <w:r w:rsidR="00C228FB" w:rsidRPr="00BA2BB2">
        <w:rPr>
          <w:rFonts w:ascii="Times New Roman" w:hAnsi="Times New Roman" w:cs="Times New Roman"/>
          <w:sz w:val="24"/>
          <w:szCs w:val="24"/>
        </w:rPr>
        <w:t xml:space="preserve"> Bosna Hersek</w:t>
      </w:r>
      <w:r w:rsidR="00A27BCE">
        <w:rPr>
          <w:rFonts w:ascii="Times New Roman" w:hAnsi="Times New Roman" w:cs="Times New Roman"/>
          <w:sz w:val="24"/>
          <w:szCs w:val="24"/>
        </w:rPr>
        <w:t>'te 1.200 cami, 150 kilise, 4</w:t>
      </w:r>
      <w:r w:rsidR="00692410">
        <w:rPr>
          <w:rFonts w:ascii="Times New Roman" w:hAnsi="Times New Roman" w:cs="Times New Roman"/>
          <w:sz w:val="24"/>
          <w:szCs w:val="24"/>
        </w:rPr>
        <w:t xml:space="preserve"> </w:t>
      </w:r>
      <w:r w:rsidR="001D045D">
        <w:rPr>
          <w:rFonts w:ascii="Times New Roman" w:hAnsi="Times New Roman" w:cs="Times New Roman"/>
          <w:sz w:val="24"/>
          <w:szCs w:val="24"/>
        </w:rPr>
        <w:t>sinagog,</w:t>
      </w:r>
      <w:r w:rsidR="00C228FB" w:rsidRPr="00BA2BB2">
        <w:rPr>
          <w:rFonts w:ascii="Times New Roman" w:hAnsi="Times New Roman" w:cs="Times New Roman"/>
          <w:sz w:val="24"/>
          <w:szCs w:val="24"/>
        </w:rPr>
        <w:t xml:space="preserve"> büyük müzeler, kütüphaneler, arşiv</w:t>
      </w:r>
      <w:r>
        <w:rPr>
          <w:rFonts w:ascii="Times New Roman" w:hAnsi="Times New Roman" w:cs="Times New Roman"/>
          <w:sz w:val="24"/>
          <w:szCs w:val="24"/>
        </w:rPr>
        <w:t>ler ve el yazması koleksiyonlar</w:t>
      </w:r>
      <w:r w:rsidR="001D045D">
        <w:rPr>
          <w:rFonts w:ascii="Times New Roman" w:hAnsi="Times New Roman" w:cs="Times New Roman"/>
          <w:sz w:val="24"/>
          <w:szCs w:val="24"/>
        </w:rPr>
        <w:t xml:space="preserve">ın olduğu </w:t>
      </w:r>
      <w:r>
        <w:rPr>
          <w:rFonts w:ascii="Times New Roman" w:hAnsi="Times New Roman" w:cs="Times New Roman"/>
          <w:sz w:val="24"/>
          <w:szCs w:val="24"/>
        </w:rPr>
        <w:t>1.000'in üzerinde kültürel kurum</w:t>
      </w:r>
      <w:r w:rsidR="00C228FB" w:rsidRPr="00BA2BB2">
        <w:rPr>
          <w:rFonts w:ascii="Times New Roman" w:hAnsi="Times New Roman" w:cs="Times New Roman"/>
          <w:sz w:val="24"/>
          <w:szCs w:val="24"/>
        </w:rPr>
        <w:t xml:space="preserve"> sistematik olarak hedef alınmış, ağır hasar görmüş veya tahrip edilmiştir</w:t>
      </w:r>
      <w:r w:rsidR="00F20AD1">
        <w:rPr>
          <w:rFonts w:ascii="Times New Roman" w:hAnsi="Times New Roman" w:cs="Times New Roman"/>
          <w:sz w:val="24"/>
          <w:szCs w:val="24"/>
        </w:rPr>
        <w:t>.</w:t>
      </w:r>
      <w:r w:rsidR="006954A3">
        <w:rPr>
          <w:rFonts w:ascii="Times New Roman" w:hAnsi="Times New Roman" w:cs="Times New Roman"/>
          <w:sz w:val="24"/>
          <w:szCs w:val="24"/>
        </w:rPr>
        <w:t xml:space="preserve"> </w:t>
      </w:r>
      <w:r w:rsidR="001D045D">
        <w:rPr>
          <w:rFonts w:ascii="Times New Roman" w:hAnsi="Times New Roman" w:cs="Times New Roman"/>
          <w:sz w:val="24"/>
          <w:szCs w:val="24"/>
        </w:rPr>
        <w:t>Ulusal müze</w:t>
      </w:r>
      <w:r w:rsidR="00F20AD1">
        <w:rPr>
          <w:rFonts w:ascii="Times New Roman" w:hAnsi="Times New Roman" w:cs="Times New Roman"/>
          <w:sz w:val="24"/>
          <w:szCs w:val="24"/>
        </w:rPr>
        <w:t xml:space="preserve"> de sald</w:t>
      </w:r>
      <w:r w:rsidR="00F13D7E">
        <w:rPr>
          <w:rFonts w:ascii="Times New Roman" w:hAnsi="Times New Roman" w:cs="Times New Roman"/>
          <w:sz w:val="24"/>
          <w:szCs w:val="24"/>
        </w:rPr>
        <w:t>ı</w:t>
      </w:r>
      <w:r w:rsidR="00F20AD1">
        <w:rPr>
          <w:rFonts w:ascii="Times New Roman" w:hAnsi="Times New Roman" w:cs="Times New Roman"/>
          <w:sz w:val="24"/>
          <w:szCs w:val="24"/>
        </w:rPr>
        <w:t xml:space="preserve">rıya maruz kalmış ve çoğu koleksiyonu zarar görmüştür. </w:t>
      </w:r>
      <w:r w:rsidR="00F20AD1" w:rsidRPr="00F20AD1">
        <w:rPr>
          <w:rFonts w:ascii="Times New Roman" w:hAnsi="Times New Roman" w:cs="Times New Roman"/>
          <w:sz w:val="24"/>
          <w:szCs w:val="24"/>
        </w:rPr>
        <w:t>Müze müdürü olan Dr. Rizo Sijariç, 10 Aralık 1993'te bir el bombası patlaması sonucu öldürül</w:t>
      </w:r>
      <w:r w:rsidR="00F20AD1">
        <w:rPr>
          <w:rFonts w:ascii="Times New Roman" w:hAnsi="Times New Roman" w:cs="Times New Roman"/>
          <w:sz w:val="24"/>
          <w:szCs w:val="24"/>
        </w:rPr>
        <w:t xml:space="preserve">müştür </w:t>
      </w:r>
      <w:r w:rsidR="00F20AD1" w:rsidRPr="00BA2BB2">
        <w:rPr>
          <w:rFonts w:ascii="Times New Roman" w:hAnsi="Times New Roman" w:cs="Times New Roman"/>
          <w:sz w:val="24"/>
          <w:szCs w:val="24"/>
        </w:rPr>
        <w:t>(Rieldmayer, 1996:</w:t>
      </w:r>
      <w:r w:rsidR="00D15193">
        <w:rPr>
          <w:rFonts w:ascii="Times New Roman" w:hAnsi="Times New Roman" w:cs="Times New Roman"/>
          <w:sz w:val="24"/>
          <w:szCs w:val="24"/>
        </w:rPr>
        <w:t xml:space="preserve"> </w:t>
      </w:r>
      <w:r w:rsidR="000F4CDC">
        <w:rPr>
          <w:rFonts w:ascii="Times New Roman" w:hAnsi="Times New Roman" w:cs="Times New Roman"/>
          <w:sz w:val="24"/>
          <w:szCs w:val="24"/>
        </w:rPr>
        <w:t>19-20</w:t>
      </w:r>
      <w:r w:rsidR="00F20AD1" w:rsidRPr="00BA2BB2">
        <w:rPr>
          <w:rFonts w:ascii="Times New Roman" w:hAnsi="Times New Roman" w:cs="Times New Roman"/>
          <w:sz w:val="24"/>
          <w:szCs w:val="24"/>
        </w:rPr>
        <w:t>).</w:t>
      </w:r>
    </w:p>
    <w:p w:rsidR="00C228FB" w:rsidRPr="00BA2BB2" w:rsidRDefault="00C228FB" w:rsidP="006954A3">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1993 Yılbaşı Gecesi, yangın söndürme borusundaki patlama Virginia Tarih Derne</w:t>
      </w:r>
      <w:r w:rsidR="00122B6F">
        <w:rPr>
          <w:rFonts w:ascii="Times New Roman" w:hAnsi="Times New Roman" w:cs="Times New Roman"/>
          <w:sz w:val="24"/>
          <w:szCs w:val="24"/>
        </w:rPr>
        <w:t>ği'ni 8.000 galon suyla doldurmuştur</w:t>
      </w:r>
      <w:r w:rsidRPr="00BA2BB2">
        <w:rPr>
          <w:rFonts w:ascii="Times New Roman" w:hAnsi="Times New Roman" w:cs="Times New Roman"/>
          <w:sz w:val="24"/>
          <w:szCs w:val="24"/>
        </w:rPr>
        <w:t xml:space="preserve">. İşlenmemiş el yazmaları, nadir kitaplar, genel koleksiyon malzemeleri, portreler, müze </w:t>
      </w:r>
      <w:r w:rsidR="00122B6F">
        <w:rPr>
          <w:rFonts w:ascii="Times New Roman" w:hAnsi="Times New Roman" w:cs="Times New Roman"/>
          <w:sz w:val="24"/>
          <w:szCs w:val="24"/>
        </w:rPr>
        <w:t>objeleri ve mobilyalar etkilenmiştir</w:t>
      </w:r>
      <w:r w:rsidRPr="00BA2BB2">
        <w:rPr>
          <w:rFonts w:ascii="Times New Roman" w:hAnsi="Times New Roman" w:cs="Times New Roman"/>
          <w:sz w:val="24"/>
          <w:szCs w:val="24"/>
        </w:rPr>
        <w:t>. Virginia Koruma Derneği ve sigorta şirketi personeli</w:t>
      </w:r>
      <w:r w:rsidR="00006338">
        <w:rPr>
          <w:rFonts w:ascii="Times New Roman" w:hAnsi="Times New Roman" w:cs="Times New Roman"/>
          <w:sz w:val="24"/>
          <w:szCs w:val="24"/>
        </w:rPr>
        <w:t>, hızlı bir şekilde cevap ver</w:t>
      </w:r>
      <w:r w:rsidR="00F5486A">
        <w:rPr>
          <w:rFonts w:ascii="Times New Roman" w:hAnsi="Times New Roman" w:cs="Times New Roman"/>
          <w:sz w:val="24"/>
          <w:szCs w:val="24"/>
        </w:rPr>
        <w:t>miş,</w:t>
      </w:r>
      <w:r w:rsidR="006954A3">
        <w:rPr>
          <w:rFonts w:ascii="Times New Roman" w:hAnsi="Times New Roman" w:cs="Times New Roman"/>
          <w:sz w:val="24"/>
          <w:szCs w:val="24"/>
        </w:rPr>
        <w:t xml:space="preserve"> </w:t>
      </w:r>
      <w:r w:rsidR="00006338">
        <w:rPr>
          <w:rFonts w:ascii="Times New Roman" w:hAnsi="Times New Roman" w:cs="Times New Roman"/>
          <w:sz w:val="24"/>
          <w:szCs w:val="24"/>
        </w:rPr>
        <w:t>k</w:t>
      </w:r>
      <w:r w:rsidRPr="00BA2BB2">
        <w:rPr>
          <w:rFonts w:ascii="Times New Roman" w:hAnsi="Times New Roman" w:cs="Times New Roman"/>
          <w:sz w:val="24"/>
          <w:szCs w:val="24"/>
        </w:rPr>
        <w:t>oleksiyonlara kurutma i</w:t>
      </w:r>
      <w:r w:rsidR="00006338">
        <w:rPr>
          <w:rFonts w:ascii="Times New Roman" w:hAnsi="Times New Roman" w:cs="Times New Roman"/>
          <w:sz w:val="24"/>
          <w:szCs w:val="24"/>
        </w:rPr>
        <w:t>şlemleri yapılmış</w:t>
      </w:r>
      <w:r w:rsidR="00694E50" w:rsidRPr="00BA2BB2">
        <w:rPr>
          <w:rFonts w:ascii="Times New Roman" w:hAnsi="Times New Roman" w:cs="Times New Roman"/>
          <w:sz w:val="24"/>
          <w:szCs w:val="24"/>
        </w:rPr>
        <w:t xml:space="preserve"> ve</w:t>
      </w:r>
      <w:r w:rsidRPr="00BA2BB2">
        <w:rPr>
          <w:rFonts w:ascii="Times New Roman" w:hAnsi="Times New Roman" w:cs="Times New Roman"/>
          <w:sz w:val="24"/>
          <w:szCs w:val="24"/>
        </w:rPr>
        <w:t xml:space="preserve"> ba</w:t>
      </w:r>
      <w:r w:rsidR="00006338">
        <w:rPr>
          <w:rFonts w:ascii="Times New Roman" w:hAnsi="Times New Roman" w:cs="Times New Roman"/>
          <w:sz w:val="24"/>
          <w:szCs w:val="24"/>
        </w:rPr>
        <w:t>zıları farklı kurumlara yollanmıştır</w:t>
      </w:r>
      <w:r w:rsidRPr="00BA2BB2">
        <w:rPr>
          <w:rFonts w:ascii="Times New Roman" w:hAnsi="Times New Roman" w:cs="Times New Roman"/>
          <w:sz w:val="24"/>
          <w:szCs w:val="24"/>
        </w:rPr>
        <w:t xml:space="preserve">. </w:t>
      </w:r>
      <w:r w:rsidRPr="00BA2BB2">
        <w:rPr>
          <w:rFonts w:ascii="Times New Roman" w:hAnsi="Times New Roman" w:cs="Times New Roman"/>
          <w:sz w:val="24"/>
          <w:szCs w:val="24"/>
        </w:rPr>
        <w:lastRenderedPageBreak/>
        <w:t>İyileştirme ve rehabilitasyon süreci</w:t>
      </w:r>
      <w:r w:rsidR="00FB0621" w:rsidRPr="00BA2BB2">
        <w:rPr>
          <w:rFonts w:ascii="Times New Roman" w:hAnsi="Times New Roman" w:cs="Times New Roman"/>
          <w:sz w:val="24"/>
          <w:szCs w:val="24"/>
        </w:rPr>
        <w:t xml:space="preserve"> çok sayıda</w:t>
      </w:r>
      <w:r w:rsidR="000F0071" w:rsidRPr="00BA2BB2">
        <w:rPr>
          <w:rFonts w:ascii="Times New Roman" w:hAnsi="Times New Roman" w:cs="Times New Roman"/>
          <w:sz w:val="24"/>
          <w:szCs w:val="24"/>
        </w:rPr>
        <w:t xml:space="preserve"> personel ve </w:t>
      </w:r>
      <w:r w:rsidRPr="00BA2BB2">
        <w:rPr>
          <w:rFonts w:ascii="Times New Roman" w:hAnsi="Times New Roman" w:cs="Times New Roman"/>
          <w:sz w:val="24"/>
          <w:szCs w:val="24"/>
        </w:rPr>
        <w:t>gönüllü çalışma saatleri</w:t>
      </w:r>
      <w:r w:rsidR="000F0071" w:rsidRPr="00BA2BB2">
        <w:rPr>
          <w:rFonts w:ascii="Times New Roman" w:hAnsi="Times New Roman" w:cs="Times New Roman"/>
          <w:sz w:val="24"/>
          <w:szCs w:val="24"/>
        </w:rPr>
        <w:t xml:space="preserve">yle </w:t>
      </w:r>
      <w:r w:rsidRPr="00BA2BB2">
        <w:rPr>
          <w:rFonts w:ascii="Times New Roman" w:hAnsi="Times New Roman" w:cs="Times New Roman"/>
          <w:sz w:val="24"/>
          <w:szCs w:val="24"/>
        </w:rPr>
        <w:t>10 ay</w:t>
      </w:r>
      <w:r w:rsidR="00F5486A">
        <w:rPr>
          <w:rFonts w:ascii="Times New Roman" w:hAnsi="Times New Roman" w:cs="Times New Roman"/>
          <w:sz w:val="24"/>
          <w:szCs w:val="24"/>
        </w:rPr>
        <w:t>da tamamlanmış ve t</w:t>
      </w:r>
      <w:r w:rsidRPr="00BA2BB2">
        <w:rPr>
          <w:rFonts w:ascii="Times New Roman" w:hAnsi="Times New Roman" w:cs="Times New Roman"/>
          <w:sz w:val="24"/>
          <w:szCs w:val="24"/>
        </w:rPr>
        <w:t>oplam maliyet</w:t>
      </w:r>
      <w:r w:rsidR="006D4B2E">
        <w:rPr>
          <w:rFonts w:ascii="Times New Roman" w:hAnsi="Times New Roman" w:cs="Times New Roman"/>
          <w:sz w:val="24"/>
          <w:szCs w:val="24"/>
        </w:rPr>
        <w:t xml:space="preserve"> 76.</w:t>
      </w:r>
      <w:r w:rsidR="00F5486A">
        <w:rPr>
          <w:rFonts w:ascii="Times New Roman" w:hAnsi="Times New Roman" w:cs="Times New Roman"/>
          <w:sz w:val="24"/>
          <w:szCs w:val="24"/>
        </w:rPr>
        <w:t>000 Amerikan doları olmuştur</w:t>
      </w:r>
      <w:r w:rsidRPr="00BA2BB2">
        <w:rPr>
          <w:rFonts w:ascii="Times New Roman" w:hAnsi="Times New Roman" w:cs="Times New Roman"/>
          <w:sz w:val="24"/>
          <w:szCs w:val="24"/>
        </w:rPr>
        <w:t>. Yaşanılan bu olay sonucunda tüm materyaller kurtarıldığı için müdahale ve iyileştirme başarılı olmasına rağmen personel, hala afet kurtarma kılavuzunun gözden geçirilmesi ve iyileştirilmesi gerektiğini hissetmiştir. Afetlerle başa çıkmak için komuta zinciri yeniden düzenlenmiş ve güçlendirilmiştir (Rusch and Herro, 2000:</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127-134).</w:t>
      </w:r>
    </w:p>
    <w:p w:rsidR="00C228FB" w:rsidRPr="00BA2BB2" w:rsidRDefault="00C228FB" w:rsidP="006954A3">
      <w:pPr>
        <w:spacing w:after="0" w:line="360" w:lineRule="auto"/>
        <w:ind w:firstLine="709"/>
        <w:jc w:val="both"/>
        <w:rPr>
          <w:rFonts w:ascii="Times New Roman" w:hAnsi="Times New Roman" w:cs="Times New Roman"/>
          <w:b/>
          <w:sz w:val="24"/>
          <w:szCs w:val="24"/>
        </w:rPr>
      </w:pPr>
      <w:bookmarkStart w:id="33" w:name="_Toc8162456"/>
      <w:bookmarkStart w:id="34" w:name="_Toc8162686"/>
      <w:bookmarkStart w:id="35" w:name="_Toc8181128"/>
      <w:bookmarkStart w:id="36" w:name="_Toc8181700"/>
      <w:r w:rsidRPr="00BA2BB2">
        <w:rPr>
          <w:rFonts w:ascii="Times New Roman" w:hAnsi="Times New Roman" w:cs="Times New Roman"/>
          <w:sz w:val="24"/>
          <w:szCs w:val="24"/>
        </w:rPr>
        <w:t xml:space="preserve">Aziz Francis'i onurlandırmak ve keşişlere ev sağlamak için 1228'de inşa edilen </w:t>
      </w:r>
      <w:r w:rsidR="00692410">
        <w:rPr>
          <w:rFonts w:ascii="Times New Roman" w:eastAsia="Times New Roman" w:hAnsi="Times New Roman" w:cs="Times New Roman"/>
          <w:sz w:val="24"/>
          <w:szCs w:val="24"/>
        </w:rPr>
        <w:t xml:space="preserve">Aziz Francis Bazilikası </w:t>
      </w:r>
      <w:r w:rsidRPr="00BA2BB2">
        <w:rPr>
          <w:rFonts w:ascii="Times New Roman" w:hAnsi="Times New Roman" w:cs="Times New Roman"/>
          <w:sz w:val="24"/>
          <w:szCs w:val="24"/>
          <w:shd w:val="clear" w:color="auto" w:fill="FFFFFF"/>
        </w:rPr>
        <w:t>(2000'den beri UNESCO Dünya Mirası Alanı) </w:t>
      </w:r>
      <w:r w:rsidRPr="00BA2BB2">
        <w:rPr>
          <w:rFonts w:ascii="Times New Roman" w:hAnsi="Times New Roman" w:cs="Times New Roman"/>
          <w:sz w:val="24"/>
          <w:szCs w:val="24"/>
        </w:rPr>
        <w:t>inşa edilmesinden bu yana pek çok depremde hasar görmüştür. Ancak, bunların hiçbiri, 26 Eylül 1997 gecesi İtalya'nın merkez üssünün (Umbria ve Marche bölgeleri) yanı sıra,  ikinci bir sarsıntı ile bazilikaya vuran deprem kadar zarar vermemiştir. Ha</w:t>
      </w:r>
      <w:r w:rsidR="00CA2EC4">
        <w:rPr>
          <w:rFonts w:ascii="Times New Roman" w:hAnsi="Times New Roman" w:cs="Times New Roman"/>
          <w:sz w:val="24"/>
          <w:szCs w:val="24"/>
        </w:rPr>
        <w:t xml:space="preserve">sar, cepheye yakın tonozların, </w:t>
      </w:r>
      <w:r w:rsidRPr="00BA2BB2">
        <w:rPr>
          <w:rFonts w:ascii="Times New Roman" w:hAnsi="Times New Roman" w:cs="Times New Roman"/>
          <w:sz w:val="24"/>
          <w:szCs w:val="24"/>
        </w:rPr>
        <w:t>transept'e yakın olanların ve sol transeptin bir kısmının tahribatından oluşmuştur. Deprem ayrıca bazilikanın tüm tonozları üzerinde büyük çatlaklara ve kalıcı deformasyona neden olarak onları çok riskli bir durumda bırakmıştır (Croci, 2000:</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30; Usman, 2000:</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 xml:space="preserve">33). Umbria bölgesinde ise 2316 anıtsal bina (1500'den fazla </w:t>
      </w:r>
      <w:r w:rsidR="00D510C3">
        <w:rPr>
          <w:rFonts w:ascii="Times New Roman" w:hAnsi="Times New Roman" w:cs="Times New Roman"/>
          <w:sz w:val="24"/>
          <w:szCs w:val="24"/>
        </w:rPr>
        <w:t>kilise dahil) hasar görmüştür; b</w:t>
      </w:r>
      <w:r w:rsidRPr="00BA2BB2">
        <w:rPr>
          <w:rFonts w:ascii="Times New Roman" w:hAnsi="Times New Roman" w:cs="Times New Roman"/>
          <w:sz w:val="24"/>
          <w:szCs w:val="24"/>
        </w:rPr>
        <w:t>unların 945'inin kullanım için uygun olmadığı tespit edilmiştir. Umbria-Marche depremleri de son yıllarda restore edilmiş olan 3150 adet taşınabilir esere hasar vermiştir (Parisi and Augenti, 2013:</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736).</w:t>
      </w:r>
      <w:bookmarkEnd w:id="33"/>
      <w:bookmarkEnd w:id="34"/>
      <w:bookmarkEnd w:id="35"/>
      <w:bookmarkEnd w:id="36"/>
    </w:p>
    <w:p w:rsidR="00C228FB" w:rsidRPr="00BA2BB2" w:rsidRDefault="00C228FB" w:rsidP="006954A3">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Nisan 1998'de Bhutan'da bulunan 1692 yılında yapılmış Tagtshang manastırı (Kaplan yuvası) yangında mahvolmuş ve ülkeye büyük zarar vermiştir. Yangın manastırın iki farklı bölgesinde akşam 7 civarında başlamış ve manastırın tek bir girişi olduğundan dolayı kurtarma çalışmaları yapılamamıştır. Polis soruşturmada olayın kundaklama olduğuna dair kanıtlar bulmuştur (Dargye, 2003:</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115).</w:t>
      </w:r>
    </w:p>
    <w:p w:rsidR="00C228FB" w:rsidRPr="00BA2BB2" w:rsidRDefault="00C228FB" w:rsidP="00BA2BB2">
      <w:pPr>
        <w:spacing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1999 yılında, Floyd Kasırgası, Virginia, Franklin gibi tüm tarihi bölgeleri sular alt</w:t>
      </w:r>
      <w:r w:rsidR="00D510C3">
        <w:rPr>
          <w:rFonts w:ascii="Times New Roman" w:hAnsi="Times New Roman" w:cs="Times New Roman"/>
          <w:sz w:val="24"/>
          <w:szCs w:val="24"/>
        </w:rPr>
        <w:t>ında bırakmış</w:t>
      </w:r>
      <w:r w:rsidRPr="00BA2BB2">
        <w:rPr>
          <w:rFonts w:ascii="Times New Roman" w:hAnsi="Times New Roman" w:cs="Times New Roman"/>
          <w:sz w:val="24"/>
          <w:szCs w:val="24"/>
        </w:rPr>
        <w:t xml:space="preserve"> ve çeşitli kütüphane ve müze k</w:t>
      </w:r>
      <w:r w:rsidR="00D510C3">
        <w:rPr>
          <w:rFonts w:ascii="Times New Roman" w:hAnsi="Times New Roman" w:cs="Times New Roman"/>
          <w:sz w:val="24"/>
          <w:szCs w:val="24"/>
        </w:rPr>
        <w:t>oleksiyonlarını tamamen yok etmiştir</w:t>
      </w:r>
      <w:r w:rsidRPr="00BA2BB2">
        <w:rPr>
          <w:rFonts w:ascii="Times New Roman" w:hAnsi="Times New Roman" w:cs="Times New Roman"/>
          <w:sz w:val="24"/>
          <w:szCs w:val="24"/>
        </w:rPr>
        <w:t xml:space="preserve"> (Tweedy, 2000:</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6). Yine 1999 yılının Eylül ayında Orta Tayvan’da meydana gelen 7.6 büyüklüğündeki Chi-Chi depreminde, birçok müzede taşıyıcı olmayan elemanlardan kaynaklı hasarlar oluşmuştur. Eserler düşmüş, elektrikler kesilmiş ve su baskınları meydana gelmiştir. Kâğıttan yapılmış nesneler sırılsıklam olmuş, tekerlekli vitrinler kaymış ve depo alanlarındaki duvara monte edilmemiş raflar devrilmiştir. Yeterli önleyici tedbir alınmadığı için hem yapısal olarak, hem de koleksiyon düzeyinde büyük hasarlara yol açmıştır (Ertürk, 2010:</w:t>
      </w:r>
      <w:r w:rsidR="00D15193">
        <w:rPr>
          <w:rFonts w:ascii="Times New Roman" w:hAnsi="Times New Roman" w:cs="Times New Roman"/>
          <w:sz w:val="24"/>
          <w:szCs w:val="24"/>
        </w:rPr>
        <w:t xml:space="preserve"> </w:t>
      </w:r>
      <w:r w:rsidRPr="00BA2BB2">
        <w:rPr>
          <w:rFonts w:ascii="Times New Roman" w:hAnsi="Times New Roman" w:cs="Times New Roman"/>
          <w:sz w:val="24"/>
          <w:szCs w:val="24"/>
        </w:rPr>
        <w:t>48).</w:t>
      </w:r>
    </w:p>
    <w:p w:rsidR="00C228FB" w:rsidRPr="00BA2BB2" w:rsidRDefault="00C228FB" w:rsidP="006954A3">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lastRenderedPageBreak/>
        <w:t>Ağustos 2002'de Prag'daki seller, birçok kütüphane ve arşiv merkezine, Çek Filarmoni Orkestrası'na</w:t>
      </w:r>
      <w:r w:rsidR="00CA2EC4">
        <w:rPr>
          <w:rFonts w:ascii="Times New Roman" w:hAnsi="Times New Roman" w:cs="Times New Roman"/>
          <w:sz w:val="24"/>
          <w:szCs w:val="24"/>
        </w:rPr>
        <w:t xml:space="preserve"> ve Ulusal Teknik Müzesi'ndeki m</w:t>
      </w:r>
      <w:r w:rsidRPr="00BA2BB2">
        <w:rPr>
          <w:rFonts w:ascii="Times New Roman" w:hAnsi="Times New Roman" w:cs="Times New Roman"/>
          <w:sz w:val="24"/>
          <w:szCs w:val="24"/>
        </w:rPr>
        <w:t>imari koleksiyona zarar vermiştir. Ulusal Müze Kütüphaneleri, Çek Cumhuriyeti İstatistik Araştırmaları Enstitüsü, Sanat</w:t>
      </w:r>
      <w:r w:rsidR="00EF1070">
        <w:rPr>
          <w:rFonts w:ascii="Times New Roman" w:hAnsi="Times New Roman" w:cs="Times New Roman"/>
          <w:sz w:val="24"/>
          <w:szCs w:val="24"/>
        </w:rPr>
        <w:t xml:space="preserve"> Akademisi Tiyatro Fakültesi gibi kurumların</w:t>
      </w:r>
      <w:r w:rsidRPr="00BA2BB2">
        <w:rPr>
          <w:rFonts w:ascii="Times New Roman" w:hAnsi="Times New Roman" w:cs="Times New Roman"/>
          <w:sz w:val="24"/>
          <w:szCs w:val="24"/>
        </w:rPr>
        <w:t xml:space="preserve"> hepsi selden etkilenmiştir. Toplamda 45 kütüphane</w:t>
      </w:r>
      <w:r w:rsidR="00EF1070">
        <w:rPr>
          <w:rFonts w:ascii="Times New Roman" w:hAnsi="Times New Roman" w:cs="Times New Roman"/>
          <w:sz w:val="24"/>
          <w:szCs w:val="24"/>
        </w:rPr>
        <w:t>yi</w:t>
      </w:r>
      <w:r w:rsidRPr="00BA2BB2">
        <w:rPr>
          <w:rFonts w:ascii="Times New Roman" w:hAnsi="Times New Roman" w:cs="Times New Roman"/>
          <w:sz w:val="24"/>
          <w:szCs w:val="24"/>
        </w:rPr>
        <w:t xml:space="preserve"> su basmış, 600.000'den fazla hasarlı veya kayıp eser ortaya çıkmıştır (</w:t>
      </w:r>
      <w:r w:rsidRPr="00BA2BB2">
        <w:rPr>
          <w:rFonts w:ascii="Times New Roman" w:eastAsia="TimesNewRoman" w:hAnsi="Times New Roman" w:cs="Times New Roman"/>
          <w:sz w:val="24"/>
          <w:szCs w:val="24"/>
        </w:rPr>
        <w:t>Deschaux, 2017:</w:t>
      </w:r>
      <w:r w:rsidR="006954A3">
        <w:rPr>
          <w:rFonts w:ascii="Times New Roman" w:eastAsia="TimesNewRoman" w:hAnsi="Times New Roman" w:cs="Times New Roman"/>
          <w:sz w:val="24"/>
          <w:szCs w:val="24"/>
        </w:rPr>
        <w:t xml:space="preserve"> </w:t>
      </w:r>
      <w:r w:rsidRPr="00BA2BB2">
        <w:rPr>
          <w:rFonts w:ascii="Times New Roman" w:hAnsi="Times New Roman" w:cs="Times New Roman"/>
          <w:sz w:val="24"/>
          <w:szCs w:val="24"/>
        </w:rPr>
        <w:t>55).</w:t>
      </w:r>
    </w:p>
    <w:p w:rsidR="00C228FB" w:rsidRPr="00BA2BB2" w:rsidRDefault="00EF1070" w:rsidP="006954A3">
      <w:pPr>
        <w:spacing w:after="0" w:line="360" w:lineRule="auto"/>
        <w:ind w:firstLine="709"/>
        <w:jc w:val="both"/>
        <w:rPr>
          <w:rFonts w:ascii="Times New Roman" w:eastAsia="Garamond" w:hAnsi="Times New Roman" w:cs="Times New Roman"/>
          <w:b/>
          <w:sz w:val="24"/>
          <w:szCs w:val="24"/>
        </w:rPr>
      </w:pPr>
      <w:r>
        <w:rPr>
          <w:rFonts w:ascii="Times New Roman" w:hAnsi="Times New Roman" w:cs="Times New Roman"/>
          <w:sz w:val="24"/>
          <w:szCs w:val="24"/>
        </w:rPr>
        <w:t>2003 yılında</w:t>
      </w:r>
      <w:r w:rsidR="00C228FB" w:rsidRPr="00BA2BB2">
        <w:rPr>
          <w:rFonts w:ascii="Times New Roman" w:hAnsi="Times New Roman" w:cs="Times New Roman"/>
          <w:sz w:val="24"/>
          <w:szCs w:val="24"/>
        </w:rPr>
        <w:t xml:space="preserve"> Irak’ın işga</w:t>
      </w:r>
      <w:r w:rsidR="001E1888" w:rsidRPr="00BA2BB2">
        <w:rPr>
          <w:rFonts w:ascii="Times New Roman" w:hAnsi="Times New Roman" w:cs="Times New Roman"/>
          <w:sz w:val="24"/>
          <w:szCs w:val="24"/>
        </w:rPr>
        <w:t>linden önce çeşitli uzmanlar Amerika Birleşik Devletleri</w:t>
      </w:r>
      <w:r w:rsidR="00C228FB" w:rsidRPr="00BA2BB2">
        <w:rPr>
          <w:rFonts w:ascii="Times New Roman" w:hAnsi="Times New Roman" w:cs="Times New Roman"/>
          <w:sz w:val="24"/>
          <w:szCs w:val="24"/>
        </w:rPr>
        <w:t xml:space="preserve"> Savunma Bakanlığı Pentagon ve İngiltere hükümetine başvurarak olası savaşta kültür varlıklarının ve </w:t>
      </w:r>
      <w:r w:rsidR="00E11686">
        <w:rPr>
          <w:rFonts w:ascii="Times New Roman" w:hAnsi="Times New Roman" w:cs="Times New Roman"/>
          <w:sz w:val="24"/>
          <w:szCs w:val="24"/>
        </w:rPr>
        <w:t>Bağdat M</w:t>
      </w:r>
      <w:r w:rsidR="00C228FB" w:rsidRPr="00BA2BB2">
        <w:rPr>
          <w:rFonts w:ascii="Times New Roman" w:hAnsi="Times New Roman" w:cs="Times New Roman"/>
          <w:sz w:val="24"/>
          <w:szCs w:val="24"/>
        </w:rPr>
        <w:t>üze</w:t>
      </w:r>
      <w:r w:rsidR="00E11686">
        <w:rPr>
          <w:rFonts w:ascii="Times New Roman" w:hAnsi="Times New Roman" w:cs="Times New Roman"/>
          <w:sz w:val="24"/>
          <w:szCs w:val="24"/>
        </w:rPr>
        <w:t>si'</w:t>
      </w:r>
      <w:r w:rsidR="00C228FB" w:rsidRPr="00BA2BB2">
        <w:rPr>
          <w:rFonts w:ascii="Times New Roman" w:hAnsi="Times New Roman" w:cs="Times New Roman"/>
          <w:sz w:val="24"/>
          <w:szCs w:val="24"/>
        </w:rPr>
        <w:t>nin güvenliğini</w:t>
      </w:r>
      <w:r w:rsidR="00056490">
        <w:rPr>
          <w:rFonts w:ascii="Times New Roman" w:hAnsi="Times New Roman" w:cs="Times New Roman"/>
          <w:sz w:val="24"/>
          <w:szCs w:val="24"/>
        </w:rPr>
        <w:t>n sağlanmasını talep etmiştir</w:t>
      </w:r>
      <w:r w:rsidR="00C228FB" w:rsidRPr="00BA2BB2">
        <w:rPr>
          <w:rFonts w:ascii="Times New Roman" w:hAnsi="Times New Roman" w:cs="Times New Roman"/>
          <w:sz w:val="24"/>
          <w:szCs w:val="24"/>
        </w:rPr>
        <w:t>.</w:t>
      </w:r>
      <w:r w:rsidR="00C228FB" w:rsidRPr="00BA2BB2">
        <w:rPr>
          <w:rFonts w:ascii="Times New Roman" w:eastAsia="Garamond" w:hAnsi="Times New Roman" w:cs="Times New Roman"/>
          <w:sz w:val="24"/>
          <w:szCs w:val="24"/>
        </w:rPr>
        <w:t xml:space="preserve"> 2003 yılının Mart </w:t>
      </w:r>
      <w:r w:rsidR="001E1888" w:rsidRPr="00BA2BB2">
        <w:rPr>
          <w:rFonts w:ascii="Times New Roman" w:eastAsia="Garamond" w:hAnsi="Times New Roman" w:cs="Times New Roman"/>
          <w:sz w:val="24"/>
          <w:szCs w:val="24"/>
        </w:rPr>
        <w:t>ayında Amerikan</w:t>
      </w:r>
      <w:r w:rsidR="00C228FB" w:rsidRPr="00BA2BB2">
        <w:rPr>
          <w:rFonts w:ascii="Times New Roman" w:eastAsia="Garamond" w:hAnsi="Times New Roman" w:cs="Times New Roman"/>
          <w:sz w:val="24"/>
          <w:szCs w:val="24"/>
        </w:rPr>
        <w:t xml:space="preserve"> ordusu Irak'ı işgal etmesini takip eden kaotik haftalarda, </w:t>
      </w:r>
      <w:r w:rsidR="00E11686">
        <w:rPr>
          <w:rFonts w:ascii="Times New Roman" w:hAnsi="Times New Roman" w:cs="Times New Roman"/>
          <w:sz w:val="24"/>
          <w:szCs w:val="24"/>
        </w:rPr>
        <w:t xml:space="preserve">Bağdat’ta süren çatışmalar </w:t>
      </w:r>
      <w:r w:rsidR="00C228FB" w:rsidRPr="00BA2BB2">
        <w:rPr>
          <w:rFonts w:ascii="Times New Roman" w:hAnsi="Times New Roman" w:cs="Times New Roman"/>
          <w:sz w:val="24"/>
          <w:szCs w:val="24"/>
        </w:rPr>
        <w:t>müze civarında da</w:t>
      </w:r>
      <w:r w:rsidR="00056490">
        <w:rPr>
          <w:rFonts w:ascii="Times New Roman" w:eastAsia="Garamond" w:hAnsi="Times New Roman" w:cs="Times New Roman"/>
          <w:sz w:val="24"/>
          <w:szCs w:val="24"/>
        </w:rPr>
        <w:t xml:space="preserve"> yaşanmış</w:t>
      </w:r>
      <w:r w:rsidR="00C228FB" w:rsidRPr="00BA2BB2">
        <w:rPr>
          <w:rFonts w:ascii="Times New Roman" w:eastAsia="Garamond" w:hAnsi="Times New Roman" w:cs="Times New Roman"/>
          <w:sz w:val="24"/>
          <w:szCs w:val="24"/>
        </w:rPr>
        <w:t xml:space="preserve"> ve Irak ordusunun ve polisinin gücünün çözülmesiyle </w:t>
      </w:r>
      <w:r w:rsidR="00056490">
        <w:rPr>
          <w:rFonts w:ascii="Times New Roman" w:eastAsia="Garamond" w:hAnsi="Times New Roman" w:cs="Times New Roman"/>
          <w:sz w:val="24"/>
          <w:szCs w:val="24"/>
        </w:rPr>
        <w:t>dünyanın en büyük M</w:t>
      </w:r>
      <w:r w:rsidR="00056490" w:rsidRPr="00BA2BB2">
        <w:rPr>
          <w:rFonts w:ascii="Times New Roman" w:eastAsia="Garamond" w:hAnsi="Times New Roman" w:cs="Times New Roman"/>
          <w:sz w:val="24"/>
          <w:szCs w:val="24"/>
        </w:rPr>
        <w:t>ezopotamya ve Babil sanat koleksiyonlarından birini içe</w:t>
      </w:r>
      <w:r w:rsidR="00056490">
        <w:rPr>
          <w:rFonts w:ascii="Times New Roman" w:eastAsia="Garamond" w:hAnsi="Times New Roman" w:cs="Times New Roman"/>
          <w:sz w:val="24"/>
          <w:szCs w:val="24"/>
        </w:rPr>
        <w:t xml:space="preserve">ren </w:t>
      </w:r>
      <w:r w:rsidR="00DF2968">
        <w:rPr>
          <w:rFonts w:ascii="Times New Roman" w:eastAsia="Garamond" w:hAnsi="Times New Roman" w:cs="Times New Roman"/>
          <w:sz w:val="24"/>
          <w:szCs w:val="24"/>
        </w:rPr>
        <w:t>müze</w:t>
      </w:r>
      <w:r w:rsidR="001E1888" w:rsidRPr="00BA2BB2">
        <w:rPr>
          <w:rFonts w:ascii="Times New Roman" w:eastAsia="Garamond" w:hAnsi="Times New Roman" w:cs="Times New Roman"/>
          <w:sz w:val="24"/>
          <w:szCs w:val="24"/>
        </w:rPr>
        <w:t xml:space="preserve"> korumasız kalmıştır. </w:t>
      </w:r>
      <w:r w:rsidR="00E11686" w:rsidRPr="00E11686">
        <w:rPr>
          <w:rFonts w:ascii="Times New Roman" w:hAnsi="Times New Roman" w:cs="Times New Roman"/>
          <w:color w:val="000000"/>
          <w:sz w:val="24"/>
          <w:szCs w:val="24"/>
        </w:rPr>
        <w:t>Amerikan ordusu, binayı korumak için öngörü ve insan gücünden yoksun olduğu için</w:t>
      </w:r>
      <w:r w:rsidR="00E11686">
        <w:rPr>
          <w:rFonts w:ascii="Times New Roman" w:eastAsia="Garamond" w:hAnsi="Times New Roman" w:cs="Times New Roman"/>
          <w:sz w:val="24"/>
          <w:szCs w:val="24"/>
        </w:rPr>
        <w:t xml:space="preserve"> s</w:t>
      </w:r>
      <w:r w:rsidR="00C228FB" w:rsidRPr="00BA2BB2">
        <w:rPr>
          <w:rFonts w:ascii="Times New Roman" w:eastAsia="Garamond" w:hAnsi="Times New Roman" w:cs="Times New Roman"/>
          <w:sz w:val="24"/>
          <w:szCs w:val="24"/>
        </w:rPr>
        <w:t>ilahlı yağmacılar müzeyi arayara</w:t>
      </w:r>
      <w:r w:rsidR="00B90695">
        <w:rPr>
          <w:rFonts w:ascii="Times New Roman" w:eastAsia="Garamond" w:hAnsi="Times New Roman" w:cs="Times New Roman"/>
          <w:sz w:val="24"/>
          <w:szCs w:val="24"/>
        </w:rPr>
        <w:t>k eski sanat eserlerini yağmalamış ve tahrip etmiştir</w:t>
      </w:r>
      <w:r w:rsidR="00C228FB" w:rsidRPr="00BA2BB2">
        <w:rPr>
          <w:rFonts w:ascii="Times New Roman" w:eastAsia="Garamond" w:hAnsi="Times New Roman" w:cs="Times New Roman"/>
          <w:sz w:val="24"/>
          <w:szCs w:val="24"/>
        </w:rPr>
        <w:t xml:space="preserve">. </w:t>
      </w:r>
      <w:r w:rsidR="00C228FB" w:rsidRPr="00BA2BB2">
        <w:rPr>
          <w:rFonts w:ascii="Times New Roman" w:hAnsi="Times New Roman" w:cs="Times New Roman"/>
          <w:sz w:val="24"/>
          <w:szCs w:val="24"/>
        </w:rPr>
        <w:t>5 bin yıldan eski medeniyetlere sahne olan bölgede</w:t>
      </w:r>
      <w:r w:rsidR="00B90695">
        <w:rPr>
          <w:rFonts w:ascii="Times New Roman" w:hAnsi="Times New Roman" w:cs="Times New Roman"/>
          <w:sz w:val="24"/>
          <w:szCs w:val="24"/>
        </w:rPr>
        <w:t>,</w:t>
      </w:r>
      <w:r w:rsidR="00C228FB" w:rsidRPr="00BA2BB2">
        <w:rPr>
          <w:rFonts w:ascii="Times New Roman" w:hAnsi="Times New Roman" w:cs="Times New Roman"/>
          <w:sz w:val="24"/>
          <w:szCs w:val="24"/>
        </w:rPr>
        <w:t xml:space="preserve"> Sümer vazosu Varka, Uruk heykeli ve Sümer kralı Entemena’nın başsız heykeli A</w:t>
      </w:r>
      <w:r w:rsidR="001E1888" w:rsidRPr="00BA2BB2">
        <w:rPr>
          <w:rFonts w:ascii="Times New Roman" w:hAnsi="Times New Roman" w:cs="Times New Roman"/>
          <w:sz w:val="24"/>
          <w:szCs w:val="24"/>
        </w:rPr>
        <w:t>merika'da</w:t>
      </w:r>
      <w:r w:rsidR="00C228FB" w:rsidRPr="00BA2BB2">
        <w:rPr>
          <w:rFonts w:ascii="Times New Roman" w:hAnsi="Times New Roman" w:cs="Times New Roman"/>
          <w:sz w:val="24"/>
          <w:szCs w:val="24"/>
        </w:rPr>
        <w:t xml:space="preserve"> ele geçirilmiştir</w:t>
      </w:r>
      <w:r w:rsidR="001E1888" w:rsidRPr="00BA2BB2">
        <w:rPr>
          <w:rFonts w:ascii="Times New Roman" w:hAnsi="Times New Roman" w:cs="Times New Roman"/>
          <w:sz w:val="24"/>
          <w:szCs w:val="24"/>
        </w:rPr>
        <w:t>.</w:t>
      </w:r>
      <w:r w:rsidR="00C228FB" w:rsidRPr="00BA2BB2">
        <w:rPr>
          <w:rFonts w:ascii="Times New Roman" w:eastAsia="Garamond" w:hAnsi="Times New Roman" w:cs="Times New Roman"/>
          <w:sz w:val="24"/>
          <w:szCs w:val="24"/>
        </w:rPr>
        <w:t xml:space="preserve"> Koleksiyon, kalıcı olarak zarar görmüş ve ge</w:t>
      </w:r>
      <w:r w:rsidR="00B90695">
        <w:rPr>
          <w:rFonts w:ascii="Times New Roman" w:eastAsia="Garamond" w:hAnsi="Times New Roman" w:cs="Times New Roman"/>
          <w:sz w:val="24"/>
          <w:szCs w:val="24"/>
        </w:rPr>
        <w:t>lecekteki ziyaretçilerin müzede</w:t>
      </w:r>
      <w:r w:rsidR="00C228FB" w:rsidRPr="00BA2BB2">
        <w:rPr>
          <w:rFonts w:ascii="Times New Roman" w:eastAsia="Garamond" w:hAnsi="Times New Roman" w:cs="Times New Roman"/>
          <w:sz w:val="24"/>
          <w:szCs w:val="24"/>
        </w:rPr>
        <w:t xml:space="preserve"> bir zamanların sanatını görmesini engellemiştir (Joffe, 2004; </w:t>
      </w:r>
      <w:r w:rsidR="00C228FB" w:rsidRPr="00BA2BB2">
        <w:rPr>
          <w:rFonts w:ascii="Times New Roman" w:hAnsi="Times New Roman" w:cs="Times New Roman"/>
          <w:sz w:val="24"/>
          <w:szCs w:val="24"/>
        </w:rPr>
        <w:t>Atik, 2014:</w:t>
      </w:r>
      <w:r w:rsidR="006954A3">
        <w:rPr>
          <w:rFonts w:ascii="Times New Roman" w:hAnsi="Times New Roman" w:cs="Times New Roman"/>
          <w:sz w:val="24"/>
          <w:szCs w:val="24"/>
        </w:rPr>
        <w:t xml:space="preserve"> </w:t>
      </w:r>
      <w:r w:rsidR="00C228FB" w:rsidRPr="00BA2BB2">
        <w:rPr>
          <w:rFonts w:ascii="Times New Roman" w:hAnsi="Times New Roman" w:cs="Times New Roman"/>
          <w:sz w:val="24"/>
          <w:szCs w:val="24"/>
        </w:rPr>
        <w:t>838).</w:t>
      </w:r>
    </w:p>
    <w:p w:rsidR="00C228FB" w:rsidRPr="00BA2BB2" w:rsidRDefault="00C228FB" w:rsidP="006954A3">
      <w:pPr>
        <w:tabs>
          <w:tab w:val="left" w:pos="1753"/>
        </w:tabs>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Ağustos 2003’te sell</w:t>
      </w:r>
      <w:r w:rsidR="00697D42">
        <w:rPr>
          <w:rFonts w:ascii="Times New Roman" w:hAnsi="Times New Roman" w:cs="Times New Roman"/>
          <w:sz w:val="24"/>
          <w:szCs w:val="24"/>
        </w:rPr>
        <w:t xml:space="preserve">er </w:t>
      </w:r>
      <w:r w:rsidR="00B90695">
        <w:rPr>
          <w:rFonts w:ascii="Times New Roman" w:hAnsi="Times New Roman" w:cs="Times New Roman"/>
          <w:sz w:val="24"/>
          <w:szCs w:val="24"/>
        </w:rPr>
        <w:t>Çek Cumhuriyeti’ni vur</w:t>
      </w:r>
      <w:r w:rsidR="00281071">
        <w:rPr>
          <w:rFonts w:ascii="Times New Roman" w:hAnsi="Times New Roman" w:cs="Times New Roman"/>
          <w:sz w:val="24"/>
          <w:szCs w:val="24"/>
        </w:rPr>
        <w:t>muş</w:t>
      </w:r>
      <w:r w:rsidRPr="00BA2BB2">
        <w:rPr>
          <w:rFonts w:ascii="Times New Roman" w:hAnsi="Times New Roman" w:cs="Times New Roman"/>
          <w:sz w:val="24"/>
          <w:szCs w:val="24"/>
        </w:rPr>
        <w:t xml:space="preserve"> ve farklı türdeki belgelerin tutulduğu depolama yerleri de dahil olmak üzere birçok kütüph</w:t>
      </w:r>
      <w:r w:rsidR="00281071">
        <w:rPr>
          <w:rFonts w:ascii="Times New Roman" w:hAnsi="Times New Roman" w:cs="Times New Roman"/>
          <w:sz w:val="24"/>
          <w:szCs w:val="24"/>
        </w:rPr>
        <w:t>aneyi, arşivi ve müzeyi etkilemiştir</w:t>
      </w:r>
      <w:r w:rsidRPr="00BA2BB2">
        <w:rPr>
          <w:rFonts w:ascii="Times New Roman" w:hAnsi="Times New Roman" w:cs="Times New Roman"/>
          <w:sz w:val="24"/>
          <w:szCs w:val="24"/>
        </w:rPr>
        <w:t>. Kitap, döküman ve diğer müze eserleri, çamur ve farklı türden kirlilik içeren sulara batmıştır. Sellerin etkili bir afet hazırlık planı sayesinde Çek Cumhuriyeti Milli Kütüphanesi koleksiyonlar</w:t>
      </w:r>
      <w:r w:rsidR="00281071">
        <w:rPr>
          <w:rFonts w:ascii="Times New Roman" w:hAnsi="Times New Roman" w:cs="Times New Roman"/>
          <w:sz w:val="24"/>
          <w:szCs w:val="24"/>
        </w:rPr>
        <w:t>ının üzerindeki etkisi minimal düzeyde kalmıştır</w:t>
      </w:r>
      <w:r w:rsidRPr="00BA2BB2">
        <w:rPr>
          <w:rFonts w:ascii="Times New Roman" w:hAnsi="Times New Roman" w:cs="Times New Roman"/>
          <w:sz w:val="24"/>
          <w:szCs w:val="24"/>
        </w:rPr>
        <w:t>. B</w:t>
      </w:r>
      <w:r w:rsidR="00697D42">
        <w:rPr>
          <w:rFonts w:ascii="Times New Roman" w:hAnsi="Times New Roman" w:cs="Times New Roman"/>
          <w:sz w:val="24"/>
          <w:szCs w:val="24"/>
        </w:rPr>
        <w:t>ununla birlikte, Prag Belediye</w:t>
      </w:r>
      <w:r w:rsidRPr="00BA2BB2">
        <w:rPr>
          <w:rFonts w:ascii="Times New Roman" w:hAnsi="Times New Roman" w:cs="Times New Roman"/>
          <w:sz w:val="24"/>
          <w:szCs w:val="24"/>
        </w:rPr>
        <w:t xml:space="preserve"> Kütüphanesi gibi diğer kütüphane ve k</w:t>
      </w:r>
      <w:r w:rsidR="00281071">
        <w:rPr>
          <w:rFonts w:ascii="Times New Roman" w:hAnsi="Times New Roman" w:cs="Times New Roman"/>
          <w:sz w:val="24"/>
          <w:szCs w:val="24"/>
        </w:rPr>
        <w:t>urumlar önemli hasar görmüştür</w:t>
      </w:r>
      <w:r w:rsidRPr="00BA2BB2">
        <w:rPr>
          <w:rFonts w:ascii="Times New Roman" w:hAnsi="Times New Roman" w:cs="Times New Roman"/>
          <w:sz w:val="24"/>
          <w:szCs w:val="24"/>
        </w:rPr>
        <w:t>. Milli Kütüphane, diğer birçok kurum için genel iyileştirme çabalarını koordine etmiştir (</w:t>
      </w:r>
      <w:r w:rsidRPr="00BA2BB2">
        <w:rPr>
          <w:rFonts w:ascii="Times New Roman" w:hAnsi="Times New Roman" w:cs="Times New Roman"/>
          <w:bCs/>
          <w:sz w:val="24"/>
          <w:szCs w:val="24"/>
        </w:rPr>
        <w:t>Vnoucek, 2011:</w:t>
      </w:r>
      <w:r w:rsidR="006954A3">
        <w:rPr>
          <w:rFonts w:ascii="Times New Roman" w:hAnsi="Times New Roman" w:cs="Times New Roman"/>
          <w:bCs/>
          <w:sz w:val="24"/>
          <w:szCs w:val="24"/>
        </w:rPr>
        <w:t xml:space="preserve"> </w:t>
      </w:r>
      <w:r w:rsidRPr="00BA2BB2">
        <w:rPr>
          <w:rFonts w:ascii="Times New Roman" w:hAnsi="Times New Roman" w:cs="Times New Roman"/>
          <w:bCs/>
          <w:sz w:val="24"/>
          <w:szCs w:val="24"/>
        </w:rPr>
        <w:t>103).</w:t>
      </w:r>
    </w:p>
    <w:p w:rsidR="00C228FB" w:rsidRPr="00EE199D" w:rsidRDefault="00C228FB" w:rsidP="006954A3">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Eylül 2004'te Cayman Adaları'nı vuran Ivan Kasırgası, Cayman Adaları Ulusal Ar</w:t>
      </w:r>
      <w:r w:rsidR="00281071">
        <w:rPr>
          <w:rFonts w:ascii="Times New Roman" w:hAnsi="Times New Roman" w:cs="Times New Roman"/>
          <w:sz w:val="24"/>
          <w:szCs w:val="24"/>
        </w:rPr>
        <w:t>şivi'nde büyük hasara neden olmuştur</w:t>
      </w:r>
      <w:r w:rsidRPr="00BA2BB2">
        <w:rPr>
          <w:rFonts w:ascii="Times New Roman" w:hAnsi="Times New Roman" w:cs="Times New Roman"/>
          <w:sz w:val="24"/>
          <w:szCs w:val="24"/>
        </w:rPr>
        <w:t>. Kasırga sonrası oluşan selde arşivde d</w:t>
      </w:r>
      <w:r w:rsidR="0058190D">
        <w:rPr>
          <w:rFonts w:ascii="Times New Roman" w:hAnsi="Times New Roman" w:cs="Times New Roman"/>
          <w:sz w:val="24"/>
          <w:szCs w:val="24"/>
        </w:rPr>
        <w:t xml:space="preserve">epolanan hayati kayıtların % </w:t>
      </w:r>
      <w:r w:rsidRPr="00BA2BB2">
        <w:rPr>
          <w:rFonts w:ascii="Times New Roman" w:hAnsi="Times New Roman" w:cs="Times New Roman"/>
          <w:sz w:val="24"/>
          <w:szCs w:val="24"/>
        </w:rPr>
        <w:t>58'i hasar görmüş ve kayıt merkezin</w:t>
      </w:r>
      <w:r w:rsidR="0058190D">
        <w:rPr>
          <w:rFonts w:ascii="Times New Roman" w:hAnsi="Times New Roman" w:cs="Times New Roman"/>
          <w:sz w:val="24"/>
          <w:szCs w:val="24"/>
        </w:rPr>
        <w:t xml:space="preserve">deki yarı aktif kayıtların % </w:t>
      </w:r>
      <w:r w:rsidRPr="00BA2BB2">
        <w:rPr>
          <w:rFonts w:ascii="Times New Roman" w:hAnsi="Times New Roman" w:cs="Times New Roman"/>
          <w:sz w:val="24"/>
          <w:szCs w:val="24"/>
        </w:rPr>
        <w:t>40'ına yakın bir kısmı suya batmıştı</w:t>
      </w:r>
      <w:r w:rsidR="00281071">
        <w:rPr>
          <w:rFonts w:ascii="Times New Roman" w:hAnsi="Times New Roman" w:cs="Times New Roman"/>
          <w:sz w:val="24"/>
          <w:szCs w:val="24"/>
        </w:rPr>
        <w:t>r</w:t>
      </w:r>
      <w:r w:rsidRPr="00BA2BB2">
        <w:rPr>
          <w:rFonts w:ascii="Times New Roman" w:hAnsi="Times New Roman" w:cs="Times New Roman"/>
          <w:sz w:val="24"/>
          <w:szCs w:val="24"/>
        </w:rPr>
        <w:t>. Kurumun afetlere karşı bir hazırlık pla</w:t>
      </w:r>
      <w:r w:rsidR="00281071">
        <w:rPr>
          <w:rFonts w:ascii="Times New Roman" w:hAnsi="Times New Roman" w:cs="Times New Roman"/>
          <w:sz w:val="24"/>
          <w:szCs w:val="24"/>
        </w:rPr>
        <w:t>nı olmasına rağmen</w:t>
      </w:r>
      <w:r w:rsidRPr="00BA2BB2">
        <w:rPr>
          <w:rFonts w:ascii="Times New Roman" w:eastAsia="Times New Roman" w:hAnsi="Times New Roman" w:cs="Times New Roman"/>
          <w:sz w:val="24"/>
          <w:szCs w:val="24"/>
        </w:rPr>
        <w:t xml:space="preserve"> bu büyüklükteki bir kasırga, hazırlık ve kaynakların kapsamı </w:t>
      </w:r>
      <w:r w:rsidRPr="00BA2BB2">
        <w:rPr>
          <w:rFonts w:ascii="Times New Roman" w:eastAsia="Times New Roman" w:hAnsi="Times New Roman" w:cs="Times New Roman"/>
          <w:sz w:val="24"/>
          <w:szCs w:val="24"/>
        </w:rPr>
        <w:lastRenderedPageBreak/>
        <w:t>dışındaki zorlukları ortaya çıkardığından dolayı oluşan büyük hasarla başa çıkılamamıştır (Craig vd., 2006:</w:t>
      </w:r>
      <w:r w:rsidR="006954A3">
        <w:rPr>
          <w:rFonts w:ascii="Times New Roman" w:eastAsia="Times New Roman" w:hAnsi="Times New Roman" w:cs="Times New Roman"/>
          <w:sz w:val="24"/>
          <w:szCs w:val="24"/>
        </w:rPr>
        <w:t xml:space="preserve"> </w:t>
      </w:r>
      <w:r w:rsidRPr="00BA2BB2">
        <w:rPr>
          <w:rFonts w:ascii="Times New Roman" w:eastAsia="Times New Roman" w:hAnsi="Times New Roman" w:cs="Times New Roman"/>
          <w:sz w:val="24"/>
          <w:szCs w:val="24"/>
        </w:rPr>
        <w:t>187-199).</w:t>
      </w:r>
    </w:p>
    <w:p w:rsidR="00C228FB" w:rsidRPr="00BA2BB2" w:rsidRDefault="00C228FB" w:rsidP="006954A3">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2005 yılında gerçekleşen Katrina kasırgası sonucu birçok kültüre</w:t>
      </w:r>
      <w:r w:rsidR="00281071">
        <w:rPr>
          <w:rFonts w:ascii="Times New Roman" w:hAnsi="Times New Roman" w:cs="Times New Roman"/>
          <w:sz w:val="24"/>
          <w:szCs w:val="24"/>
        </w:rPr>
        <w:t>l yapı zarar görmüştür</w:t>
      </w:r>
      <w:r w:rsidRPr="00BA2BB2">
        <w:rPr>
          <w:rFonts w:ascii="Times New Roman" w:hAnsi="Times New Roman" w:cs="Times New Roman"/>
          <w:sz w:val="24"/>
          <w:szCs w:val="24"/>
        </w:rPr>
        <w:t>. Kasırga sonucunda Eski Eyalet Müzesi'nin (Old Capitol Museum) çatısının yaklaşık üçte biri güney ucundan ayrılmış ve koleksiyonlar yağmura maruz kalmıştır. Islak koleksiyonlar ve sızan bir çatı ile karşı karşıya kalan mü</w:t>
      </w:r>
      <w:r w:rsidR="00AD05D0">
        <w:rPr>
          <w:rFonts w:ascii="Times New Roman" w:hAnsi="Times New Roman" w:cs="Times New Roman"/>
          <w:sz w:val="24"/>
          <w:szCs w:val="24"/>
        </w:rPr>
        <w:t>ze personeli tehdit altındaki 3.</w:t>
      </w:r>
      <w:r w:rsidRPr="00BA2BB2">
        <w:rPr>
          <w:rFonts w:ascii="Times New Roman" w:hAnsi="Times New Roman" w:cs="Times New Roman"/>
          <w:sz w:val="24"/>
          <w:szCs w:val="24"/>
        </w:rPr>
        <w:t>000 koleksiyonu hızlı ve güvenli bir şekilde toplamıştır. Etkilenen malzemeler, bina boyunca zeminlerde ve masa üstü masalarda polietilen kaplama üzerinde hava kurutmasına bırakılmıştır. Müze personelinin kurumsal afet planına aşina olması, ciddi hasarın yaklaşık 100 objeyle sınırlı kalmasını sağlamıştır. 2006 yılında Mississippi Meclisi, Eyalet Müzesi'nin tam restorasyonu ve sergilerin tasarımı ve üretimi için 14 milyon dolarlık bir tahvili onaylamıştır. Müze restore edilerek 2009 yılında tekrar açılmıştır (Frost and Silverman, 2006:</w:t>
      </w:r>
      <w:r w:rsidR="006954A3">
        <w:rPr>
          <w:rFonts w:ascii="Times New Roman" w:hAnsi="Times New Roman" w:cs="Times New Roman"/>
          <w:sz w:val="24"/>
          <w:szCs w:val="24"/>
        </w:rPr>
        <w:t xml:space="preserve"> </w:t>
      </w:r>
      <w:r w:rsidRPr="00BA2BB2">
        <w:rPr>
          <w:rFonts w:ascii="Times New Roman" w:hAnsi="Times New Roman" w:cs="Times New Roman"/>
          <w:sz w:val="24"/>
          <w:szCs w:val="24"/>
        </w:rPr>
        <w:t>2; Mississipi Depertment of Archives and History, 2018).</w:t>
      </w:r>
    </w:p>
    <w:p w:rsidR="00C228FB" w:rsidRPr="00BA2BB2" w:rsidRDefault="00C228FB" w:rsidP="006954A3">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Kanada kültür mirası kurumlarındaki bazı önemli yangınlar 1980'den beri kaydedilmiştir. Bu tarihten sonra gerçekleşen altı yangından her birinin</w:t>
      </w:r>
      <w:r w:rsidR="00AD05D0">
        <w:rPr>
          <w:rFonts w:ascii="Times New Roman" w:hAnsi="Times New Roman" w:cs="Times New Roman"/>
          <w:color w:val="000000" w:themeColor="text1"/>
          <w:sz w:val="24"/>
          <w:szCs w:val="24"/>
        </w:rPr>
        <w:t xml:space="preserve">1 </w:t>
      </w:r>
      <w:r w:rsidR="00C829C9" w:rsidRPr="00BA2BB2">
        <w:rPr>
          <w:rFonts w:ascii="Times New Roman" w:hAnsi="Times New Roman" w:cs="Times New Roman"/>
          <w:color w:val="000000" w:themeColor="text1"/>
          <w:sz w:val="24"/>
          <w:szCs w:val="24"/>
        </w:rPr>
        <w:t xml:space="preserve">milyon </w:t>
      </w:r>
      <w:r w:rsidR="00AD05D0">
        <w:rPr>
          <w:rFonts w:ascii="Times New Roman" w:hAnsi="Times New Roman" w:cs="Times New Roman"/>
          <w:color w:val="000000" w:themeColor="text1"/>
          <w:sz w:val="24"/>
          <w:szCs w:val="24"/>
          <w:shd w:val="clear" w:color="auto" w:fill="FFFFFF"/>
        </w:rPr>
        <w:t>Kanada doların</w:t>
      </w:r>
      <w:r w:rsidR="00697D42">
        <w:rPr>
          <w:rFonts w:ascii="Times New Roman" w:hAnsi="Times New Roman" w:cs="Times New Roman"/>
          <w:sz w:val="24"/>
          <w:szCs w:val="24"/>
        </w:rPr>
        <w:t>d</w:t>
      </w:r>
      <w:r w:rsidR="00C829C9" w:rsidRPr="00BA2BB2">
        <w:rPr>
          <w:rFonts w:ascii="Times New Roman" w:hAnsi="Times New Roman" w:cs="Times New Roman"/>
          <w:sz w:val="24"/>
          <w:szCs w:val="24"/>
        </w:rPr>
        <w:t>an</w:t>
      </w:r>
      <w:r w:rsidRPr="00BA2BB2">
        <w:rPr>
          <w:rFonts w:ascii="Times New Roman" w:hAnsi="Times New Roman" w:cs="Times New Roman"/>
          <w:sz w:val="24"/>
          <w:szCs w:val="24"/>
        </w:rPr>
        <w:t xml:space="preserve"> fazla hasara yol açtığı görülmüştür. Bu altı yangın olayında, ba</w:t>
      </w:r>
      <w:r w:rsidR="00360229">
        <w:rPr>
          <w:rFonts w:ascii="Times New Roman" w:hAnsi="Times New Roman" w:cs="Times New Roman"/>
          <w:sz w:val="24"/>
          <w:szCs w:val="24"/>
        </w:rPr>
        <w:t>zı kurumlar tamamen yanmıştır</w:t>
      </w:r>
      <w:r w:rsidRPr="00BA2BB2">
        <w:rPr>
          <w:rFonts w:ascii="Times New Roman" w:hAnsi="Times New Roman" w:cs="Times New Roman"/>
          <w:sz w:val="24"/>
          <w:szCs w:val="24"/>
        </w:rPr>
        <w:t>. Bir kısmı büyük ölçüde duman ve su tarafından zarar görürken, bazılarında ise benzersiz veya önemli nesnelerin kaybedilmesine neden olmuştur.  30 Nisan 2007'de Washington'daki Georgetown Şubesi Kütüphanesi</w:t>
      </w:r>
      <w:r w:rsidR="00697D42">
        <w:rPr>
          <w:rFonts w:ascii="Times New Roman" w:hAnsi="Times New Roman" w:cs="Times New Roman"/>
          <w:sz w:val="24"/>
          <w:szCs w:val="24"/>
        </w:rPr>
        <w:t>'</w:t>
      </w:r>
      <w:r w:rsidRPr="00BA2BB2">
        <w:rPr>
          <w:rFonts w:ascii="Times New Roman" w:hAnsi="Times New Roman" w:cs="Times New Roman"/>
          <w:sz w:val="24"/>
          <w:szCs w:val="24"/>
        </w:rPr>
        <w:t>nde de büyük bir yangın gerçekleşmiştir. Yangın, 72 yıllık binanın çatısını ve tarihi belgeleri ve sanat eserlerini barındıran ikinci katın çoğunu yok etmiştir. İtfaiyeciler kitap ve diğer dökü</w:t>
      </w:r>
      <w:r w:rsidR="00EE199D">
        <w:rPr>
          <w:rFonts w:ascii="Times New Roman" w:hAnsi="Times New Roman" w:cs="Times New Roman"/>
          <w:sz w:val="24"/>
          <w:szCs w:val="24"/>
        </w:rPr>
        <w:t>manların bir kısmını kurtarmış</w:t>
      </w:r>
      <w:r w:rsidRPr="00BA2BB2">
        <w:rPr>
          <w:rFonts w:ascii="Times New Roman" w:hAnsi="Times New Roman" w:cs="Times New Roman"/>
          <w:sz w:val="24"/>
          <w:szCs w:val="24"/>
        </w:rPr>
        <w:t xml:space="preserve"> ancak kütüphanenin ve içeriklerinin çoğu yangın, duman ve su hasarına maruz </w:t>
      </w:r>
      <w:r w:rsidR="001E1888" w:rsidRPr="00BA2BB2">
        <w:rPr>
          <w:rFonts w:ascii="Times New Roman" w:hAnsi="Times New Roman" w:cs="Times New Roman"/>
          <w:sz w:val="24"/>
          <w:szCs w:val="24"/>
        </w:rPr>
        <w:t>kalmıştır. Hasarın 20 milyon Amerikan doları</w:t>
      </w:r>
      <w:r w:rsidR="00360229">
        <w:rPr>
          <w:rFonts w:ascii="Times New Roman" w:hAnsi="Times New Roman" w:cs="Times New Roman"/>
          <w:sz w:val="24"/>
          <w:szCs w:val="24"/>
        </w:rPr>
        <w:t>ndan fazla olduğu tahmin edilmiştir</w:t>
      </w:r>
      <w:r w:rsidRPr="00BA2BB2">
        <w:rPr>
          <w:rFonts w:ascii="Times New Roman" w:hAnsi="Times New Roman" w:cs="Times New Roman"/>
          <w:sz w:val="24"/>
          <w:szCs w:val="24"/>
        </w:rPr>
        <w:t>. Yangına, çatıdaki tadilatlar sırasında ısı tabancasının güvensiz kullanımı neden olmuştur (Tetreault, 2007:</w:t>
      </w:r>
      <w:r w:rsidR="006954A3">
        <w:rPr>
          <w:rFonts w:ascii="Times New Roman" w:hAnsi="Times New Roman" w:cs="Times New Roman"/>
          <w:sz w:val="24"/>
          <w:szCs w:val="24"/>
        </w:rPr>
        <w:t xml:space="preserve"> </w:t>
      </w:r>
      <w:r w:rsidRPr="00BA2BB2">
        <w:rPr>
          <w:rFonts w:ascii="Times New Roman" w:hAnsi="Times New Roman" w:cs="Times New Roman"/>
          <w:sz w:val="24"/>
          <w:szCs w:val="24"/>
        </w:rPr>
        <w:t>3-21).</w:t>
      </w:r>
    </w:p>
    <w:p w:rsidR="00C228FB" w:rsidRPr="000A59A6" w:rsidRDefault="000A59A6" w:rsidP="000A59A6">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C228FB" w:rsidRPr="00BA2BB2">
        <w:rPr>
          <w:rFonts w:ascii="Times New Roman" w:hAnsi="Times New Roman" w:cs="Times New Roman"/>
          <w:sz w:val="24"/>
          <w:szCs w:val="24"/>
        </w:rPr>
        <w:t>Ekim 2007’de, Hollanda’nın Amersfoort kentindeki Armando Müzesi’nin çatısında çalışan kaynakçılar, müzenin çatısın</w:t>
      </w:r>
      <w:r w:rsidR="00360229">
        <w:rPr>
          <w:rFonts w:ascii="Times New Roman" w:hAnsi="Times New Roman" w:cs="Times New Roman"/>
          <w:sz w:val="24"/>
          <w:szCs w:val="24"/>
        </w:rPr>
        <w:t>da yangın çıkmasına sebep olmuştu</w:t>
      </w:r>
      <w:r w:rsidR="00C228FB" w:rsidRPr="00BA2BB2">
        <w:rPr>
          <w:rFonts w:ascii="Times New Roman" w:hAnsi="Times New Roman" w:cs="Times New Roman"/>
          <w:sz w:val="24"/>
          <w:szCs w:val="24"/>
        </w:rPr>
        <w:t xml:space="preserve">r. </w:t>
      </w:r>
      <w:r w:rsidRPr="000A59A6">
        <w:rPr>
          <w:rFonts w:ascii="Times New Roman" w:hAnsi="Times New Roman" w:cs="Times New Roman"/>
          <w:color w:val="000000"/>
          <w:sz w:val="24"/>
          <w:szCs w:val="24"/>
        </w:rPr>
        <w:t>Yangın başladığında müzede kimsenin olmaması ve müzede yangına karşı su püskürtme (sprinkler) sisteminin kurulmamış olması sonucu bina yanıp kül olmuştur</w:t>
      </w:r>
      <w:r w:rsidR="00C228FB" w:rsidRPr="00BA2BB2">
        <w:rPr>
          <w:rFonts w:ascii="Times New Roman" w:hAnsi="Times New Roman" w:cs="Times New Roman"/>
          <w:sz w:val="24"/>
          <w:szCs w:val="24"/>
        </w:rPr>
        <w:t>. Hollandalı ressam Armando’nun (</w:t>
      </w:r>
      <w:r w:rsidR="003F02B7">
        <w:rPr>
          <w:rFonts w:ascii="Times New Roman" w:hAnsi="Times New Roman" w:cs="Times New Roman"/>
          <w:sz w:val="24"/>
          <w:szCs w:val="24"/>
        </w:rPr>
        <w:t>1929) tüm koleksiyonu kaybedilmiştir</w:t>
      </w:r>
      <w:r w:rsidR="00C228FB" w:rsidRPr="00BA2BB2">
        <w:rPr>
          <w:rFonts w:ascii="Times New Roman" w:hAnsi="Times New Roman" w:cs="Times New Roman"/>
          <w:sz w:val="24"/>
          <w:szCs w:val="24"/>
        </w:rPr>
        <w:t xml:space="preserve"> (Teruzzi ve Hekman, 2010:</w:t>
      </w:r>
      <w:r w:rsidR="006954A3">
        <w:rPr>
          <w:rFonts w:ascii="Times New Roman" w:hAnsi="Times New Roman" w:cs="Times New Roman"/>
          <w:sz w:val="24"/>
          <w:szCs w:val="24"/>
        </w:rPr>
        <w:t xml:space="preserve"> </w:t>
      </w:r>
      <w:r w:rsidR="00C228FB" w:rsidRPr="00BA2BB2">
        <w:rPr>
          <w:rFonts w:ascii="Times New Roman" w:hAnsi="Times New Roman" w:cs="Times New Roman"/>
          <w:sz w:val="24"/>
          <w:szCs w:val="24"/>
        </w:rPr>
        <w:t>27).</w:t>
      </w:r>
    </w:p>
    <w:p w:rsidR="00C228FB" w:rsidRPr="00BA2BB2" w:rsidRDefault="00C228FB" w:rsidP="006954A3">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lastRenderedPageBreak/>
        <w:t>2009 yılında L'Aquila deprem dizisi (İtalya) 308 ölüm, 16</w:t>
      </w:r>
      <w:r w:rsidR="000A59A6">
        <w:rPr>
          <w:rFonts w:ascii="Times New Roman" w:hAnsi="Times New Roman" w:cs="Times New Roman"/>
          <w:sz w:val="24"/>
          <w:szCs w:val="24"/>
        </w:rPr>
        <w:t>00'</w:t>
      </w:r>
      <w:r w:rsidR="003F02B7">
        <w:rPr>
          <w:rFonts w:ascii="Times New Roman" w:hAnsi="Times New Roman" w:cs="Times New Roman"/>
          <w:sz w:val="24"/>
          <w:szCs w:val="24"/>
        </w:rPr>
        <w:t>den fazla yaralıya neden olmuş ve</w:t>
      </w:r>
      <w:r w:rsidRPr="00BA2BB2">
        <w:rPr>
          <w:rFonts w:ascii="Times New Roman" w:hAnsi="Times New Roman" w:cs="Times New Roman"/>
          <w:sz w:val="24"/>
          <w:szCs w:val="24"/>
        </w:rPr>
        <w:t xml:space="preserve"> 16 belediyede </w:t>
      </w:r>
      <w:r w:rsidR="003F02B7">
        <w:rPr>
          <w:rFonts w:ascii="Times New Roman" w:hAnsi="Times New Roman" w:cs="Times New Roman"/>
          <w:sz w:val="24"/>
          <w:szCs w:val="24"/>
        </w:rPr>
        <w:t>şiddetli hasar oluşmuştur</w:t>
      </w:r>
      <w:r w:rsidRPr="00BA2BB2">
        <w:rPr>
          <w:rFonts w:ascii="Times New Roman" w:hAnsi="Times New Roman" w:cs="Times New Roman"/>
          <w:sz w:val="24"/>
          <w:szCs w:val="24"/>
        </w:rPr>
        <w:t>. Deprem dizisi kültürel yapılar üzer</w:t>
      </w:r>
      <w:r w:rsidR="003F02B7">
        <w:rPr>
          <w:rFonts w:ascii="Times New Roman" w:hAnsi="Times New Roman" w:cs="Times New Roman"/>
          <w:sz w:val="24"/>
          <w:szCs w:val="24"/>
        </w:rPr>
        <w:t>inde de ciddi zararlar oluşturmuştur</w:t>
      </w:r>
      <w:r w:rsidRPr="00BA2BB2">
        <w:rPr>
          <w:rFonts w:ascii="Times New Roman" w:hAnsi="Times New Roman" w:cs="Times New Roman"/>
          <w:sz w:val="24"/>
          <w:szCs w:val="24"/>
        </w:rPr>
        <w:t xml:space="preserve">. Uzmanlardan oluşan paneller, yaklaşık </w:t>
      </w:r>
      <w:r w:rsidR="003F02B7">
        <w:rPr>
          <w:rFonts w:ascii="Times New Roman" w:hAnsi="Times New Roman" w:cs="Times New Roman"/>
          <w:sz w:val="24"/>
          <w:szCs w:val="24"/>
        </w:rPr>
        <w:t>1800 anıtsal yapıyı kontrol etmiş</w:t>
      </w:r>
      <w:r w:rsidR="00533136">
        <w:rPr>
          <w:rFonts w:ascii="Times New Roman" w:hAnsi="Times New Roman" w:cs="Times New Roman"/>
          <w:sz w:val="24"/>
          <w:szCs w:val="24"/>
        </w:rPr>
        <w:t>: % 55,</w:t>
      </w:r>
      <w:r w:rsidRPr="00BA2BB2">
        <w:rPr>
          <w:rFonts w:ascii="Times New Roman" w:hAnsi="Times New Roman" w:cs="Times New Roman"/>
          <w:sz w:val="24"/>
          <w:szCs w:val="24"/>
        </w:rPr>
        <w:t>1</w:t>
      </w:r>
      <w:r w:rsidR="003F02B7">
        <w:rPr>
          <w:rFonts w:ascii="Times New Roman" w:hAnsi="Times New Roman" w:cs="Times New Roman"/>
          <w:sz w:val="24"/>
          <w:szCs w:val="24"/>
        </w:rPr>
        <w:t>'</w:t>
      </w:r>
      <w:r w:rsidR="00C92A15">
        <w:rPr>
          <w:rFonts w:ascii="Times New Roman" w:hAnsi="Times New Roman" w:cs="Times New Roman"/>
          <w:sz w:val="24"/>
          <w:szCs w:val="24"/>
        </w:rPr>
        <w:t>inin güçlü bir şekilde hasar gördüğünü ya da yıkıldığını</w:t>
      </w:r>
      <w:r w:rsidRPr="00BA2BB2">
        <w:rPr>
          <w:rFonts w:ascii="Times New Roman" w:hAnsi="Times New Roman" w:cs="Times New Roman"/>
          <w:sz w:val="24"/>
          <w:szCs w:val="24"/>
        </w:rPr>
        <w:t>,</w:t>
      </w:r>
      <w:r w:rsidR="003F02B7">
        <w:rPr>
          <w:rFonts w:ascii="Times New Roman" w:hAnsi="Times New Roman" w:cs="Times New Roman"/>
          <w:sz w:val="24"/>
          <w:szCs w:val="24"/>
        </w:rPr>
        <w:t xml:space="preserve"> ancak % 23'ü</w:t>
      </w:r>
      <w:r w:rsidR="00C92A15">
        <w:rPr>
          <w:rFonts w:ascii="Times New Roman" w:hAnsi="Times New Roman" w:cs="Times New Roman"/>
          <w:sz w:val="24"/>
          <w:szCs w:val="24"/>
        </w:rPr>
        <w:t>nün güvenli bulunduğunu; y</w:t>
      </w:r>
      <w:r w:rsidRPr="00BA2BB2">
        <w:rPr>
          <w:rFonts w:ascii="Times New Roman" w:hAnsi="Times New Roman" w:cs="Times New Roman"/>
          <w:sz w:val="24"/>
          <w:szCs w:val="24"/>
        </w:rPr>
        <w:t>aklaşık 1000 kilisenin 760'ı</w:t>
      </w:r>
      <w:r w:rsidR="00C92A15">
        <w:rPr>
          <w:rFonts w:ascii="Times New Roman" w:hAnsi="Times New Roman" w:cs="Times New Roman"/>
          <w:sz w:val="24"/>
          <w:szCs w:val="24"/>
        </w:rPr>
        <w:t>nın</w:t>
      </w:r>
      <w:r w:rsidRPr="00BA2BB2">
        <w:rPr>
          <w:rFonts w:ascii="Times New Roman" w:hAnsi="Times New Roman" w:cs="Times New Roman"/>
          <w:sz w:val="24"/>
          <w:szCs w:val="24"/>
        </w:rPr>
        <w:t xml:space="preserve">, itfaiye teşkilatları tarafından acil güvenlik </w:t>
      </w:r>
      <w:r w:rsidR="00C92A15">
        <w:rPr>
          <w:rFonts w:ascii="Times New Roman" w:hAnsi="Times New Roman" w:cs="Times New Roman"/>
          <w:sz w:val="24"/>
          <w:szCs w:val="24"/>
        </w:rPr>
        <w:t>müdahalelerine ihtiyaç duyduğunu ifade etmiştir</w:t>
      </w:r>
      <w:r w:rsidRPr="00BA2BB2">
        <w:rPr>
          <w:rFonts w:ascii="Times New Roman" w:hAnsi="Times New Roman" w:cs="Times New Roman"/>
          <w:sz w:val="24"/>
          <w:szCs w:val="24"/>
        </w:rPr>
        <w:t xml:space="preserve"> (Dolce, 2010:</w:t>
      </w:r>
      <w:r w:rsidR="006954A3">
        <w:rPr>
          <w:rFonts w:ascii="Times New Roman" w:hAnsi="Times New Roman" w:cs="Times New Roman"/>
          <w:sz w:val="24"/>
          <w:szCs w:val="24"/>
        </w:rPr>
        <w:t xml:space="preserve"> </w:t>
      </w:r>
      <w:r w:rsidRPr="00BA2BB2">
        <w:rPr>
          <w:rFonts w:ascii="Times New Roman" w:hAnsi="Times New Roman" w:cs="Times New Roman"/>
          <w:sz w:val="24"/>
          <w:szCs w:val="24"/>
        </w:rPr>
        <w:t>460).</w:t>
      </w:r>
    </w:p>
    <w:p w:rsidR="00C228FB" w:rsidRPr="00BA2BB2" w:rsidRDefault="001C682F" w:rsidP="006954A3">
      <w:pPr>
        <w:spacing w:after="0" w:line="360" w:lineRule="auto"/>
        <w:ind w:firstLine="708"/>
        <w:jc w:val="both"/>
        <w:rPr>
          <w:rFonts w:ascii="Times New Roman" w:hAnsi="Times New Roman" w:cs="Times New Roman"/>
          <w:b/>
          <w:sz w:val="24"/>
          <w:szCs w:val="24"/>
        </w:rPr>
      </w:pPr>
      <w:r>
        <w:rPr>
          <w:rFonts w:ascii="Times New Roman" w:hAnsi="Times New Roman" w:cs="Times New Roman"/>
          <w:sz w:val="24"/>
          <w:szCs w:val="24"/>
        </w:rPr>
        <w:t xml:space="preserve">Yine </w:t>
      </w:r>
      <w:r w:rsidR="00C228FB" w:rsidRPr="00BA2BB2">
        <w:rPr>
          <w:rFonts w:ascii="Times New Roman" w:hAnsi="Times New Roman" w:cs="Times New Roman"/>
          <w:sz w:val="24"/>
          <w:szCs w:val="24"/>
        </w:rPr>
        <w:t>2009 yılı</w:t>
      </w:r>
      <w:r w:rsidR="00F30735">
        <w:rPr>
          <w:rFonts w:ascii="Times New Roman" w:hAnsi="Times New Roman" w:cs="Times New Roman"/>
          <w:sz w:val="24"/>
          <w:szCs w:val="24"/>
        </w:rPr>
        <w:t xml:space="preserve">nda, Morakot tayfunu, Tayvan'a </w:t>
      </w:r>
      <w:r w:rsidR="00C228FB" w:rsidRPr="00BA2BB2">
        <w:rPr>
          <w:rFonts w:ascii="Times New Roman" w:hAnsi="Times New Roman" w:cs="Times New Roman"/>
          <w:sz w:val="24"/>
          <w:szCs w:val="24"/>
        </w:rPr>
        <w:t>büyük kayıplarla çok sayıda ölüme n</w:t>
      </w:r>
      <w:r w:rsidR="003F02B7">
        <w:rPr>
          <w:rFonts w:ascii="Times New Roman" w:hAnsi="Times New Roman" w:cs="Times New Roman"/>
          <w:sz w:val="24"/>
          <w:szCs w:val="24"/>
        </w:rPr>
        <w:t>eden olan yoğun yağışlar getirmiştir</w:t>
      </w:r>
      <w:r w:rsidR="00C228FB" w:rsidRPr="00BA2BB2">
        <w:rPr>
          <w:rFonts w:ascii="Times New Roman" w:hAnsi="Times New Roman" w:cs="Times New Roman"/>
          <w:sz w:val="24"/>
          <w:szCs w:val="24"/>
        </w:rPr>
        <w:t>. Kültürel miras alanlarının kaybı, altı ulusal anıt, 11 belediye anıtı ve 14 tarihi bina dahil ol</w:t>
      </w:r>
      <w:r w:rsidR="001E1888" w:rsidRPr="00BA2BB2">
        <w:rPr>
          <w:rFonts w:ascii="Times New Roman" w:hAnsi="Times New Roman" w:cs="Times New Roman"/>
          <w:sz w:val="24"/>
          <w:szCs w:val="24"/>
        </w:rPr>
        <w:t>mak üzere yaklaşık 17 milyon Amerikan doları</w:t>
      </w:r>
      <w:r w:rsidR="00EF0AD9">
        <w:rPr>
          <w:rFonts w:ascii="Times New Roman" w:hAnsi="Times New Roman" w:cs="Times New Roman"/>
          <w:sz w:val="24"/>
          <w:szCs w:val="24"/>
        </w:rPr>
        <w:t>na ulaşmıştır</w:t>
      </w:r>
      <w:r w:rsidR="00E135F9">
        <w:rPr>
          <w:rFonts w:ascii="Times New Roman" w:hAnsi="Times New Roman" w:cs="Times New Roman"/>
          <w:sz w:val="24"/>
          <w:szCs w:val="24"/>
        </w:rPr>
        <w:t xml:space="preserve"> </w:t>
      </w:r>
      <w:r w:rsidR="00C228FB" w:rsidRPr="00BA2BB2">
        <w:rPr>
          <w:rFonts w:ascii="Times New Roman" w:hAnsi="Times New Roman" w:cs="Times New Roman"/>
          <w:sz w:val="24"/>
          <w:szCs w:val="24"/>
        </w:rPr>
        <w:t xml:space="preserve">(www.moc.gov.tw, </w:t>
      </w:r>
      <w:r w:rsidR="00C228FB" w:rsidRPr="00BA2BB2">
        <w:rPr>
          <w:rFonts w:ascii="Times New Roman" w:hAnsi="Times New Roman" w:cs="Times New Roman"/>
          <w:i/>
          <w:sz w:val="24"/>
          <w:szCs w:val="24"/>
        </w:rPr>
        <w:t>2018</w:t>
      </w:r>
      <w:r w:rsidR="008D58B7" w:rsidRPr="00BA2BB2">
        <w:rPr>
          <w:rFonts w:ascii="Times New Roman" w:hAnsi="Times New Roman" w:cs="Times New Roman"/>
          <w:sz w:val="24"/>
          <w:szCs w:val="24"/>
        </w:rPr>
        <w:t>'</w:t>
      </w:r>
      <w:r w:rsidR="006236DD" w:rsidRPr="00BA2BB2">
        <w:rPr>
          <w:rFonts w:ascii="Times New Roman" w:hAnsi="Times New Roman" w:cs="Times New Roman"/>
          <w:sz w:val="24"/>
          <w:szCs w:val="24"/>
        </w:rPr>
        <w:t xml:space="preserve">den </w:t>
      </w:r>
      <w:r w:rsidR="008D58B7" w:rsidRPr="00BA2BB2">
        <w:rPr>
          <w:rFonts w:ascii="Times New Roman" w:hAnsi="Times New Roman" w:cs="Times New Roman"/>
          <w:sz w:val="24"/>
          <w:szCs w:val="24"/>
        </w:rPr>
        <w:t>a</w:t>
      </w:r>
      <w:r w:rsidR="00C228FB" w:rsidRPr="00BA2BB2">
        <w:rPr>
          <w:rFonts w:ascii="Times New Roman" w:hAnsi="Times New Roman" w:cs="Times New Roman"/>
          <w:sz w:val="24"/>
          <w:szCs w:val="24"/>
        </w:rPr>
        <w:t>kt</w:t>
      </w:r>
      <w:r w:rsidR="00E135F9">
        <w:rPr>
          <w:rFonts w:ascii="Times New Roman" w:hAnsi="Times New Roman" w:cs="Times New Roman"/>
          <w:sz w:val="24"/>
          <w:szCs w:val="24"/>
        </w:rPr>
        <w:t xml:space="preserve">aran:Wang, </w:t>
      </w:r>
      <w:r w:rsidR="00C228FB" w:rsidRPr="00BA2BB2">
        <w:rPr>
          <w:rFonts w:ascii="Times New Roman" w:hAnsi="Times New Roman" w:cs="Times New Roman"/>
          <w:sz w:val="24"/>
          <w:szCs w:val="24"/>
        </w:rPr>
        <w:t>2014:</w:t>
      </w:r>
      <w:r w:rsidR="00DE4111">
        <w:rPr>
          <w:rFonts w:ascii="Times New Roman" w:hAnsi="Times New Roman" w:cs="Times New Roman"/>
          <w:color w:val="FFFFFF" w:themeColor="background1"/>
          <w:sz w:val="24"/>
          <w:szCs w:val="24"/>
        </w:rPr>
        <w:t>8</w:t>
      </w:r>
      <w:r w:rsidR="00360D0C">
        <w:rPr>
          <w:rFonts w:ascii="Times New Roman" w:hAnsi="Times New Roman" w:cs="Times New Roman"/>
          <w:sz w:val="24"/>
          <w:szCs w:val="24"/>
        </w:rPr>
        <w:t xml:space="preserve">1). </w:t>
      </w:r>
      <w:r w:rsidR="00C228FB" w:rsidRPr="00BA2BB2">
        <w:rPr>
          <w:rFonts w:ascii="Times New Roman" w:hAnsi="Times New Roman" w:cs="Times New Roman"/>
          <w:sz w:val="24"/>
          <w:szCs w:val="24"/>
        </w:rPr>
        <w:t>Dah</w:t>
      </w:r>
      <w:r w:rsidR="006954A3">
        <w:rPr>
          <w:rFonts w:ascii="Times New Roman" w:hAnsi="Times New Roman" w:cs="Times New Roman"/>
          <w:sz w:val="24"/>
          <w:szCs w:val="24"/>
        </w:rPr>
        <w:t xml:space="preserve">a sonrasında ise </w:t>
      </w:r>
      <w:r w:rsidR="00BC24B8" w:rsidRPr="00BA2BB2">
        <w:rPr>
          <w:rFonts w:ascii="Times New Roman" w:hAnsi="Times New Roman" w:cs="Times New Roman"/>
          <w:sz w:val="24"/>
          <w:szCs w:val="24"/>
        </w:rPr>
        <w:t>9,3 milyon Amerikan d</w:t>
      </w:r>
      <w:r w:rsidR="00C228FB" w:rsidRPr="00BA2BB2">
        <w:rPr>
          <w:rFonts w:ascii="Times New Roman" w:hAnsi="Times New Roman" w:cs="Times New Roman"/>
          <w:sz w:val="24"/>
          <w:szCs w:val="24"/>
        </w:rPr>
        <w:t>oları tutarında bir iyileştirme projesi onaylanmıştır (Wang, 2014:</w:t>
      </w:r>
      <w:r w:rsidR="006954A3">
        <w:rPr>
          <w:rFonts w:ascii="Times New Roman" w:hAnsi="Times New Roman" w:cs="Times New Roman"/>
          <w:sz w:val="24"/>
          <w:szCs w:val="24"/>
        </w:rPr>
        <w:t xml:space="preserve"> </w:t>
      </w:r>
      <w:r w:rsidR="00C228FB" w:rsidRPr="00BA2BB2">
        <w:rPr>
          <w:rFonts w:ascii="Times New Roman" w:hAnsi="Times New Roman" w:cs="Times New Roman"/>
          <w:sz w:val="24"/>
          <w:szCs w:val="24"/>
        </w:rPr>
        <w:t>1).</w:t>
      </w:r>
    </w:p>
    <w:p w:rsidR="00C228FB" w:rsidRPr="006954A3" w:rsidRDefault="00C228FB" w:rsidP="00DF68D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Eylül 2009'un sonlarında, Filipinler'deki tayfun mevsimi sırasında ortaya çıkan bir fırtınaya (yerel adı Ondoy, uluslararası adı Ketsana) bağ</w:t>
      </w:r>
      <w:r w:rsidR="00EF0AD9">
        <w:rPr>
          <w:rFonts w:ascii="Times New Roman" w:hAnsi="Times New Roman" w:cs="Times New Roman"/>
          <w:sz w:val="24"/>
          <w:szCs w:val="24"/>
        </w:rPr>
        <w:t>lı olarak çok fazla yağmur yağmış</w:t>
      </w:r>
      <w:r w:rsidRPr="00BA2BB2">
        <w:rPr>
          <w:rFonts w:ascii="Times New Roman" w:hAnsi="Times New Roman" w:cs="Times New Roman"/>
          <w:sz w:val="24"/>
          <w:szCs w:val="24"/>
        </w:rPr>
        <w:t xml:space="preserve"> ve bu nedenle Metro Manila ve Luzon'un pe</w:t>
      </w:r>
      <w:r w:rsidR="00EF0AD9">
        <w:rPr>
          <w:rFonts w:ascii="Times New Roman" w:hAnsi="Times New Roman" w:cs="Times New Roman"/>
          <w:sz w:val="24"/>
          <w:szCs w:val="24"/>
        </w:rPr>
        <w:t>k çok kesimi sular altında kalmıştır</w:t>
      </w:r>
      <w:r w:rsidRPr="00BA2BB2">
        <w:rPr>
          <w:rFonts w:ascii="Times New Roman" w:hAnsi="Times New Roman" w:cs="Times New Roman"/>
          <w:sz w:val="24"/>
          <w:szCs w:val="24"/>
        </w:rPr>
        <w:t>.</w:t>
      </w:r>
      <w:r w:rsidR="006954A3">
        <w:rPr>
          <w:rFonts w:ascii="Times New Roman" w:hAnsi="Times New Roman" w:cs="Times New Roman"/>
          <w:sz w:val="24"/>
          <w:szCs w:val="24"/>
        </w:rPr>
        <w:t xml:space="preserve"> </w:t>
      </w:r>
      <w:r w:rsidRPr="00BA2BB2">
        <w:rPr>
          <w:rFonts w:ascii="Times New Roman" w:hAnsi="Times New Roman" w:cs="Times New Roman"/>
          <w:sz w:val="24"/>
          <w:szCs w:val="24"/>
        </w:rPr>
        <w:t>Yağmur sonucunda Filipin Halk binasının</w:t>
      </w:r>
      <w:r w:rsidR="00EF0AD9">
        <w:rPr>
          <w:rFonts w:ascii="Times New Roman" w:hAnsi="Times New Roman" w:cs="Times New Roman"/>
          <w:sz w:val="24"/>
          <w:szCs w:val="24"/>
        </w:rPr>
        <w:t xml:space="preserve"> z</w:t>
      </w:r>
      <w:r w:rsidR="001802AF">
        <w:rPr>
          <w:rFonts w:ascii="Times New Roman" w:hAnsi="Times New Roman" w:cs="Times New Roman"/>
          <w:sz w:val="24"/>
          <w:szCs w:val="24"/>
        </w:rPr>
        <w:t>emin katındaki Ulusal Müze'de zarar</w:t>
      </w:r>
      <w:r w:rsidR="006954A3">
        <w:rPr>
          <w:rFonts w:ascii="Times New Roman" w:hAnsi="Times New Roman" w:cs="Times New Roman"/>
          <w:sz w:val="24"/>
          <w:szCs w:val="24"/>
        </w:rPr>
        <w:t xml:space="preserve"> </w:t>
      </w:r>
      <w:r w:rsidR="001802AF">
        <w:rPr>
          <w:rFonts w:ascii="Times New Roman" w:hAnsi="Times New Roman" w:cs="Times New Roman"/>
          <w:sz w:val="24"/>
          <w:szCs w:val="24"/>
        </w:rPr>
        <w:t>meydana gelmişti</w:t>
      </w:r>
      <w:r w:rsidR="00EF0AD9">
        <w:rPr>
          <w:rFonts w:ascii="Times New Roman" w:hAnsi="Times New Roman" w:cs="Times New Roman"/>
          <w:sz w:val="24"/>
          <w:szCs w:val="24"/>
        </w:rPr>
        <w:t>r</w:t>
      </w:r>
      <w:r w:rsidRPr="00BA2BB2">
        <w:rPr>
          <w:rFonts w:ascii="Times New Roman" w:hAnsi="Times New Roman" w:cs="Times New Roman"/>
          <w:sz w:val="24"/>
          <w:szCs w:val="24"/>
        </w:rPr>
        <w:t xml:space="preserve">. Müze koleksiyonları ve </w:t>
      </w:r>
      <w:r w:rsidR="001802AF">
        <w:rPr>
          <w:rFonts w:ascii="Times New Roman" w:hAnsi="Times New Roman" w:cs="Times New Roman"/>
          <w:sz w:val="24"/>
          <w:szCs w:val="24"/>
        </w:rPr>
        <w:t>bazı galerilerin bulunduğu alanlarda</w:t>
      </w:r>
      <w:r w:rsidRPr="00BA2BB2">
        <w:rPr>
          <w:rFonts w:ascii="Times New Roman" w:hAnsi="Times New Roman" w:cs="Times New Roman"/>
          <w:sz w:val="24"/>
          <w:szCs w:val="24"/>
        </w:rPr>
        <w:t xml:space="preserve"> su neredeyse diz </w:t>
      </w:r>
      <w:r w:rsidR="00EF0AD9">
        <w:rPr>
          <w:rFonts w:ascii="Times New Roman" w:hAnsi="Times New Roman" w:cs="Times New Roman"/>
          <w:sz w:val="24"/>
          <w:szCs w:val="24"/>
        </w:rPr>
        <w:t>üstü seviyeye kadar ulaşmış, s</w:t>
      </w:r>
      <w:r w:rsidRPr="00BA2BB2">
        <w:rPr>
          <w:rFonts w:ascii="Times New Roman" w:hAnsi="Times New Roman" w:cs="Times New Roman"/>
          <w:sz w:val="24"/>
          <w:szCs w:val="24"/>
        </w:rPr>
        <w:t>ergilenen bu koleksiyonlar üst kat</w:t>
      </w:r>
      <w:r w:rsidR="00EF0AD9">
        <w:rPr>
          <w:rFonts w:ascii="Times New Roman" w:hAnsi="Times New Roman" w:cs="Times New Roman"/>
          <w:sz w:val="24"/>
          <w:szCs w:val="24"/>
        </w:rPr>
        <w:t>lardaki boş galerilere aktarılmıştır</w:t>
      </w:r>
      <w:r w:rsidRPr="00BA2BB2">
        <w:rPr>
          <w:rFonts w:ascii="Times New Roman" w:hAnsi="Times New Roman" w:cs="Times New Roman"/>
          <w:sz w:val="24"/>
          <w:szCs w:val="24"/>
        </w:rPr>
        <w:t>. Ahşap parke zemin ve vitrinlerin bazıları hasar görm</w:t>
      </w:r>
      <w:r w:rsidR="00EF0AD9">
        <w:rPr>
          <w:rFonts w:ascii="Times New Roman" w:hAnsi="Times New Roman" w:cs="Times New Roman"/>
          <w:sz w:val="24"/>
          <w:szCs w:val="24"/>
        </w:rPr>
        <w:t>üş ve değiştirilmesi gerekmiştir</w:t>
      </w:r>
      <w:r w:rsidRPr="00BA2BB2">
        <w:rPr>
          <w:rFonts w:ascii="Times New Roman" w:hAnsi="Times New Roman" w:cs="Times New Roman"/>
          <w:sz w:val="24"/>
          <w:szCs w:val="24"/>
        </w:rPr>
        <w:t>. Bazı taşınmazlar veya boyut kısıtlamalarından dolayı taşınamayan koleksiyonlar su çe</w:t>
      </w:r>
      <w:r w:rsidR="00EF0AD9">
        <w:rPr>
          <w:rFonts w:ascii="Times New Roman" w:hAnsi="Times New Roman" w:cs="Times New Roman"/>
          <w:sz w:val="24"/>
          <w:szCs w:val="24"/>
        </w:rPr>
        <w:t>kili</w:t>
      </w:r>
      <w:r w:rsidR="001802AF">
        <w:rPr>
          <w:rFonts w:ascii="Times New Roman" w:hAnsi="Times New Roman" w:cs="Times New Roman"/>
          <w:sz w:val="24"/>
          <w:szCs w:val="24"/>
        </w:rPr>
        <w:t>nceye kadar sırılsıklam kalmıştır</w:t>
      </w:r>
      <w:r w:rsidRPr="00BA2BB2">
        <w:rPr>
          <w:rFonts w:ascii="Times New Roman" w:hAnsi="Times New Roman" w:cs="Times New Roman"/>
          <w:sz w:val="24"/>
          <w:szCs w:val="24"/>
        </w:rPr>
        <w:t>. Daha fazla bozulmayı önlemek için iyileş</w:t>
      </w:r>
      <w:r w:rsidR="00EF0AD9">
        <w:rPr>
          <w:rFonts w:ascii="Times New Roman" w:hAnsi="Times New Roman" w:cs="Times New Roman"/>
          <w:sz w:val="24"/>
          <w:szCs w:val="24"/>
        </w:rPr>
        <w:t>tirici koruma tedavileri yapılmıştır</w:t>
      </w:r>
      <w:r w:rsidR="006954A3">
        <w:rPr>
          <w:rFonts w:ascii="Times New Roman" w:hAnsi="Times New Roman" w:cs="Times New Roman"/>
          <w:sz w:val="24"/>
          <w:szCs w:val="24"/>
        </w:rPr>
        <w:t>.</w:t>
      </w:r>
      <w:r w:rsidR="006954A3" w:rsidRPr="006954A3">
        <w:rPr>
          <w:rFonts w:ascii="Times New Roman" w:hAnsi="Times New Roman" w:cs="Times New Roman"/>
          <w:color w:val="FFFFFF" w:themeColor="background1"/>
          <w:sz w:val="24"/>
          <w:szCs w:val="24"/>
        </w:rPr>
        <w:t>4</w:t>
      </w:r>
      <w:r w:rsidRPr="00BA2BB2">
        <w:rPr>
          <w:rFonts w:ascii="Times New Roman" w:hAnsi="Times New Roman" w:cs="Times New Roman"/>
          <w:sz w:val="24"/>
          <w:szCs w:val="24"/>
        </w:rPr>
        <w:t>Taşınmaz koleksiyonlar sadece taş ve metallerden oluşan inorganik malzemelerden yapıldığı için, bu koleksiyonların aldığı hasarın hafif ol</w:t>
      </w:r>
      <w:r w:rsidR="00EF0AD9">
        <w:rPr>
          <w:rFonts w:ascii="Times New Roman" w:hAnsi="Times New Roman" w:cs="Times New Roman"/>
          <w:sz w:val="24"/>
          <w:szCs w:val="24"/>
        </w:rPr>
        <w:t>ması nispe</w:t>
      </w:r>
      <w:r w:rsidR="001802AF">
        <w:rPr>
          <w:rFonts w:ascii="Times New Roman" w:hAnsi="Times New Roman" w:cs="Times New Roman"/>
          <w:sz w:val="24"/>
          <w:szCs w:val="24"/>
        </w:rPr>
        <w:t>ten şanslı bir durumdur</w:t>
      </w:r>
      <w:r w:rsidRPr="00BA2BB2">
        <w:rPr>
          <w:rFonts w:ascii="Times New Roman" w:hAnsi="Times New Roman" w:cs="Times New Roman"/>
          <w:sz w:val="24"/>
          <w:szCs w:val="24"/>
        </w:rPr>
        <w:t xml:space="preserve"> (Labrador, 2011: 1,2) .</w:t>
      </w:r>
    </w:p>
    <w:p w:rsidR="00C228FB" w:rsidRPr="00BA2BB2" w:rsidRDefault="00C228FB" w:rsidP="00DF68DD">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Mısır Devrimi sırasında, 2011'in 'Arap Baharı'nda, protestolar ve yağma teşebb</w:t>
      </w:r>
      <w:r w:rsidR="001802AF">
        <w:rPr>
          <w:rFonts w:ascii="Times New Roman" w:hAnsi="Times New Roman" w:cs="Times New Roman"/>
          <w:sz w:val="24"/>
          <w:szCs w:val="24"/>
        </w:rPr>
        <w:t>üsleri arasında</w:t>
      </w:r>
      <w:r w:rsidRPr="00BA2BB2">
        <w:rPr>
          <w:rFonts w:ascii="Times New Roman" w:hAnsi="Times New Roman" w:cs="Times New Roman"/>
          <w:sz w:val="24"/>
          <w:szCs w:val="24"/>
        </w:rPr>
        <w:t xml:space="preserve"> Mısırlılar, Kahire Müzesi ve İskenderiye Kütüphanesi çevresinde  paha biçilmez koleksiyonları yağmalamak isteyenlere karşı insanlık zin</w:t>
      </w:r>
      <w:r w:rsidR="00EF0AD9">
        <w:rPr>
          <w:rFonts w:ascii="Times New Roman" w:hAnsi="Times New Roman" w:cs="Times New Roman"/>
          <w:sz w:val="24"/>
          <w:szCs w:val="24"/>
        </w:rPr>
        <w:t>cirleri oluşturmuştur</w:t>
      </w:r>
      <w:r w:rsidRPr="00BA2BB2">
        <w:rPr>
          <w:rFonts w:ascii="Times New Roman" w:hAnsi="Times New Roman" w:cs="Times New Roman"/>
          <w:sz w:val="24"/>
          <w:szCs w:val="24"/>
        </w:rPr>
        <w:t>. 28 Ocak'ta, yaklaşık 1.000 kişilik bir çete, değerli e</w:t>
      </w:r>
      <w:r w:rsidR="00EF0AD9">
        <w:rPr>
          <w:rFonts w:ascii="Times New Roman" w:hAnsi="Times New Roman" w:cs="Times New Roman"/>
          <w:sz w:val="24"/>
          <w:szCs w:val="24"/>
        </w:rPr>
        <w:t>şyaları aramak için müzeye girmiş</w:t>
      </w:r>
      <w:r w:rsidR="003B67E4">
        <w:rPr>
          <w:rFonts w:ascii="Times New Roman" w:hAnsi="Times New Roman" w:cs="Times New Roman"/>
          <w:sz w:val="24"/>
          <w:szCs w:val="24"/>
        </w:rPr>
        <w:t xml:space="preserve"> ve y</w:t>
      </w:r>
      <w:r w:rsidRPr="00BA2BB2">
        <w:rPr>
          <w:rFonts w:ascii="Times New Roman" w:hAnsi="Times New Roman" w:cs="Times New Roman"/>
          <w:sz w:val="24"/>
          <w:szCs w:val="24"/>
        </w:rPr>
        <w:t>erel halkın çabaları sayesinde yağmala</w:t>
      </w:r>
      <w:r w:rsidR="003B67E4">
        <w:rPr>
          <w:rFonts w:ascii="Times New Roman" w:hAnsi="Times New Roman" w:cs="Times New Roman"/>
          <w:sz w:val="24"/>
          <w:szCs w:val="24"/>
        </w:rPr>
        <w:t>mala</w:t>
      </w:r>
      <w:r w:rsidRPr="00BA2BB2">
        <w:rPr>
          <w:rFonts w:ascii="Times New Roman" w:hAnsi="Times New Roman" w:cs="Times New Roman"/>
          <w:sz w:val="24"/>
          <w:szCs w:val="24"/>
        </w:rPr>
        <w:t>rın</w:t>
      </w:r>
      <w:r w:rsidR="003B67E4">
        <w:rPr>
          <w:rFonts w:ascii="Times New Roman" w:hAnsi="Times New Roman" w:cs="Times New Roman"/>
          <w:sz w:val="24"/>
          <w:szCs w:val="24"/>
        </w:rPr>
        <w:t>ın</w:t>
      </w:r>
      <w:r w:rsidRPr="00BA2BB2">
        <w:rPr>
          <w:rFonts w:ascii="Times New Roman" w:hAnsi="Times New Roman" w:cs="Times New Roman"/>
          <w:sz w:val="24"/>
          <w:szCs w:val="24"/>
        </w:rPr>
        <w:t xml:space="preserve"> çoğu hediyel</w:t>
      </w:r>
      <w:r w:rsidR="003B67E4">
        <w:rPr>
          <w:rFonts w:ascii="Times New Roman" w:hAnsi="Times New Roman" w:cs="Times New Roman"/>
          <w:sz w:val="24"/>
          <w:szCs w:val="24"/>
        </w:rPr>
        <w:t>ik eşya dükkânıyla sınırlı kalmıştır</w:t>
      </w:r>
      <w:r w:rsidRPr="00BA2BB2">
        <w:rPr>
          <w:rFonts w:ascii="Times New Roman" w:hAnsi="Times New Roman" w:cs="Times New Roman"/>
          <w:sz w:val="24"/>
          <w:szCs w:val="24"/>
        </w:rPr>
        <w:t xml:space="preserve">. </w:t>
      </w:r>
      <w:r w:rsidR="00965B6B" w:rsidRPr="00965B6B">
        <w:rPr>
          <w:rFonts w:ascii="Times New Roman" w:hAnsi="Times New Roman" w:cs="Times New Roman"/>
          <w:color w:val="000000"/>
          <w:sz w:val="24"/>
          <w:szCs w:val="24"/>
        </w:rPr>
        <w:t xml:space="preserve">Müzeye girmeyi başaran az sayıda yağmacı 3 bin 300 yıllık </w:t>
      </w:r>
      <w:r w:rsidR="00965B6B" w:rsidRPr="00965B6B">
        <w:rPr>
          <w:rFonts w:ascii="Times New Roman" w:hAnsi="Times New Roman" w:cs="Times New Roman"/>
          <w:color w:val="000000"/>
          <w:sz w:val="24"/>
          <w:szCs w:val="24"/>
        </w:rPr>
        <w:lastRenderedPageBreak/>
        <w:t>mumyaları kesmiş ve yaklaşık 100 diğer eşyaya zarar vermiştir</w:t>
      </w:r>
      <w:r w:rsidRPr="00BA2BB2">
        <w:rPr>
          <w:rFonts w:ascii="Times New Roman" w:hAnsi="Times New Roman" w:cs="Times New Roman"/>
          <w:sz w:val="24"/>
          <w:szCs w:val="24"/>
        </w:rPr>
        <w:t xml:space="preserve"> (United Nations Office for Disaster Risk Reduction, 2013).</w:t>
      </w:r>
    </w:p>
    <w:p w:rsidR="00536FFD" w:rsidRDefault="00965B6B" w:rsidP="00536FF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Mayıs 2015'te DAEŞ</w:t>
      </w:r>
      <w:r w:rsidR="00BC24B8" w:rsidRPr="00BA2BB2">
        <w:rPr>
          <w:rFonts w:ascii="Times New Roman" w:hAnsi="Times New Roman" w:cs="Times New Roman"/>
          <w:sz w:val="24"/>
          <w:szCs w:val="24"/>
        </w:rPr>
        <w:t xml:space="preserve">, </w:t>
      </w:r>
      <w:r w:rsidR="00BC24B8" w:rsidRPr="00BA2BB2">
        <w:rPr>
          <w:rFonts w:ascii="Times New Roman" w:hAnsi="Times New Roman" w:cs="Times New Roman"/>
          <w:color w:val="000000" w:themeColor="text1"/>
          <w:sz w:val="24"/>
          <w:szCs w:val="24"/>
        </w:rPr>
        <w:t>UNESCO'nun</w:t>
      </w:r>
      <w:r w:rsidR="00C228FB" w:rsidRPr="00BA2BB2">
        <w:rPr>
          <w:rFonts w:ascii="Times New Roman" w:hAnsi="Times New Roman" w:cs="Times New Roman"/>
          <w:sz w:val="24"/>
          <w:szCs w:val="24"/>
        </w:rPr>
        <w:t>1980 yılında Dünya Miras Alanı ilan ettiği antik Suriye kenti Palmyra'nın zengin ve çeşitli kültürel mirasına yönelik saldırı gerçekleştirmiş; birçok tapınak, anıt ve kültürel miras yapısını yok etmiştir (Brammertz, 2016:</w:t>
      </w:r>
      <w:r w:rsidR="00DF68DD">
        <w:rPr>
          <w:rFonts w:ascii="Times New Roman" w:hAnsi="Times New Roman" w:cs="Times New Roman"/>
          <w:sz w:val="24"/>
          <w:szCs w:val="24"/>
        </w:rPr>
        <w:t xml:space="preserve"> </w:t>
      </w:r>
      <w:r w:rsidR="00C228FB" w:rsidRPr="00BA2BB2">
        <w:rPr>
          <w:rFonts w:ascii="Times New Roman" w:hAnsi="Times New Roman" w:cs="Times New Roman"/>
          <w:sz w:val="24"/>
          <w:szCs w:val="24"/>
        </w:rPr>
        <w:t>2).</w:t>
      </w:r>
    </w:p>
    <w:p w:rsidR="00536FFD" w:rsidRDefault="00C228FB" w:rsidP="00536FFD">
      <w:pPr>
        <w:spacing w:after="0" w:line="360" w:lineRule="auto"/>
        <w:ind w:firstLine="708"/>
        <w:jc w:val="both"/>
        <w:rPr>
          <w:rFonts w:ascii="Times New Roman" w:hAnsi="Times New Roman" w:cs="Times New Roman"/>
          <w:b/>
          <w:sz w:val="24"/>
          <w:szCs w:val="24"/>
        </w:rPr>
      </w:pPr>
      <w:r w:rsidRPr="00BA2BB2">
        <w:t>25 Nisan 2015’te Nepal’in başkenti olan, 1,5 milyon kişiye ev sahipliği yapan Katmandu’nun 77 km ku</w:t>
      </w:r>
      <w:r w:rsidR="00206415">
        <w:t>zey-batısında 7.</w:t>
      </w:r>
      <w:r w:rsidRPr="00BA2BB2">
        <w:t>8 büyüklü</w:t>
      </w:r>
      <w:r w:rsidR="00965B6B">
        <w:t>ğünde bir deprem meydana gelmiş</w:t>
      </w:r>
      <w:r w:rsidRPr="00BA2BB2">
        <w:t>; bölge genelinde pek çok bina ve tapınakların yıkımıyla milyonlarca insanı etkilemiş Hindistan, Bangladeş, Tibet ve Pakistan’da da hissedilmiştir. D</w:t>
      </w:r>
      <w:r w:rsidR="00206415">
        <w:t>epremin ardından 12 Mayıs’ta, 7.</w:t>
      </w:r>
      <w:r w:rsidRPr="00BA2BB2">
        <w:t>3 büyüklüğünde ikinci bir deprem daha yaşanmıştır. Her iki deprem de Himalaya bölgesi ve Nepal için asırlık olaylar olarak tanımlanmıştır.  Kısa sürede art arda iki büyük deprem ve pek çok artçı şok ile hasar artmış ve ilk şokta ayakta kalabilen bazı yapılar yıkılmıştır. Depremler, Nepal halkı için maddi ve manevi değeri olan en önemli alanlardan biri, Himalaya dağlarının eteklerindeki Katmandu Vadisi’nde çok büyük hasara yol açarak Dünya Miras Listesi’ndeki Hanuman Dhoka, Swayamb</w:t>
      </w:r>
      <w:r w:rsidR="00996E08">
        <w:t>hu ve Bhaktapur’daki tapınaklara büyük zarar vermiştir</w:t>
      </w:r>
      <w:r w:rsidRPr="00BA2BB2">
        <w:t>.  Hanuman Dhoka’da saray ve tapınak binası kısmî yıkılmalar ve çatıda çökme hasarı almıştır.  Swayambhu tapınağında çatı hasar almış ve çatlaklar muson mevsimi öncesinde, acilen, geçici olarak silikonla kapatılmıştır. Durbar meydanında da pek çok tapınak tümüyle ya da kısmen yıkılmıştır (Vatan, 2015).</w:t>
      </w:r>
    </w:p>
    <w:p w:rsidR="00C228FB" w:rsidRPr="00536FFD" w:rsidRDefault="00996E08" w:rsidP="00536FFD">
      <w:pPr>
        <w:spacing w:after="0" w:line="360" w:lineRule="auto"/>
        <w:ind w:firstLine="708"/>
        <w:jc w:val="both"/>
        <w:rPr>
          <w:rFonts w:ascii="Times New Roman" w:hAnsi="Times New Roman" w:cs="Times New Roman"/>
          <w:b/>
          <w:sz w:val="24"/>
          <w:szCs w:val="24"/>
        </w:rPr>
      </w:pPr>
      <w:r>
        <w:rPr>
          <w:rFonts w:ascii="Times New Roman" w:hAnsi="Times New Roman" w:cs="Times New Roman"/>
          <w:sz w:val="24"/>
          <w:szCs w:val="24"/>
        </w:rPr>
        <w:t>1 Haziran 2016'da a</w:t>
      </w:r>
      <w:r w:rsidR="00C228FB" w:rsidRPr="00BA2BB2">
        <w:rPr>
          <w:rFonts w:ascii="Times New Roman" w:hAnsi="Times New Roman" w:cs="Times New Roman"/>
          <w:sz w:val="24"/>
          <w:szCs w:val="24"/>
        </w:rPr>
        <w:t>ni seller, Loing nehri setlerinin patlamasına ve Girodet de Montargis Müzesinin de</w:t>
      </w:r>
      <w:r w:rsidR="004B71A5">
        <w:rPr>
          <w:rFonts w:ascii="Times New Roman" w:hAnsi="Times New Roman" w:cs="Times New Roman"/>
          <w:sz w:val="24"/>
          <w:szCs w:val="24"/>
        </w:rPr>
        <w:t>polarını su basmasına neden olmuştur</w:t>
      </w:r>
      <w:r w:rsidR="00C228FB" w:rsidRPr="00BA2BB2">
        <w:rPr>
          <w:rFonts w:ascii="Times New Roman" w:hAnsi="Times New Roman" w:cs="Times New Roman"/>
          <w:sz w:val="24"/>
          <w:szCs w:val="24"/>
        </w:rPr>
        <w:t>. Müze</w:t>
      </w:r>
      <w:r w:rsidR="00F41BEE">
        <w:rPr>
          <w:rFonts w:ascii="Times New Roman" w:hAnsi="Times New Roman" w:cs="Times New Roman"/>
          <w:sz w:val="24"/>
          <w:szCs w:val="24"/>
        </w:rPr>
        <w:t>,</w:t>
      </w:r>
      <w:r w:rsidR="00C228FB" w:rsidRPr="00BA2BB2">
        <w:rPr>
          <w:rFonts w:ascii="Times New Roman" w:hAnsi="Times New Roman" w:cs="Times New Roman"/>
          <w:sz w:val="24"/>
          <w:szCs w:val="24"/>
        </w:rPr>
        <w:t xml:space="preserve"> yenileme çalışmaları nedeniyle 4 yıllığına kapatılmış ve 2017'de tekrar açılmıştır. Koleksiyonlar, Briard kanalının kenarın</w:t>
      </w:r>
      <w:r w:rsidR="004B71A5">
        <w:rPr>
          <w:rFonts w:ascii="Times New Roman" w:hAnsi="Times New Roman" w:cs="Times New Roman"/>
          <w:sz w:val="24"/>
          <w:szCs w:val="24"/>
        </w:rPr>
        <w:t>da bir kasa dairesinde depolanmış</w:t>
      </w:r>
      <w:r w:rsidR="00C228FB" w:rsidRPr="00BA2BB2">
        <w:rPr>
          <w:rFonts w:ascii="Times New Roman" w:hAnsi="Times New Roman" w:cs="Times New Roman"/>
          <w:sz w:val="24"/>
          <w:szCs w:val="24"/>
        </w:rPr>
        <w:t xml:space="preserve"> ve su, to</w:t>
      </w:r>
      <w:r>
        <w:rPr>
          <w:rFonts w:ascii="Times New Roman" w:hAnsi="Times New Roman" w:cs="Times New Roman"/>
          <w:sz w:val="24"/>
          <w:szCs w:val="24"/>
        </w:rPr>
        <w:t xml:space="preserve">nozun içine doğru bir yol bularak </w:t>
      </w:r>
      <w:r w:rsidR="00C228FB" w:rsidRPr="00BA2BB2">
        <w:rPr>
          <w:rFonts w:ascii="Times New Roman" w:hAnsi="Times New Roman" w:cs="Times New Roman"/>
          <w:sz w:val="24"/>
          <w:szCs w:val="24"/>
        </w:rPr>
        <w:t xml:space="preserve">yüzlerce sanat eserine ve </w:t>
      </w:r>
      <w:r w:rsidR="004B71A5">
        <w:rPr>
          <w:rFonts w:ascii="Times New Roman" w:hAnsi="Times New Roman" w:cs="Times New Roman"/>
          <w:sz w:val="24"/>
          <w:szCs w:val="24"/>
        </w:rPr>
        <w:t>arkeolojik nesnelere zarar vermiştir</w:t>
      </w:r>
      <w:r w:rsidR="00C228FB" w:rsidRPr="00BA2BB2">
        <w:rPr>
          <w:rFonts w:ascii="Times New Roman" w:hAnsi="Times New Roman" w:cs="Times New Roman"/>
          <w:sz w:val="24"/>
          <w:szCs w:val="24"/>
        </w:rPr>
        <w:t>. Çalışanlar (kırmızı uyarı sinyalinin çağrıs</w:t>
      </w:r>
      <w:r w:rsidR="004B71A5">
        <w:rPr>
          <w:rFonts w:ascii="Times New Roman" w:hAnsi="Times New Roman" w:cs="Times New Roman"/>
          <w:sz w:val="24"/>
          <w:szCs w:val="24"/>
        </w:rPr>
        <w:t>ından 3 saat sonra) geç uyarılmış</w:t>
      </w:r>
      <w:r w:rsidR="00C228FB" w:rsidRPr="00BA2BB2">
        <w:rPr>
          <w:rFonts w:ascii="Times New Roman" w:hAnsi="Times New Roman" w:cs="Times New Roman"/>
          <w:sz w:val="24"/>
          <w:szCs w:val="24"/>
        </w:rPr>
        <w:t xml:space="preserve"> ve böyle olunca da, eserleri çıkarma</w:t>
      </w:r>
      <w:r w:rsidR="00D277D1">
        <w:rPr>
          <w:rFonts w:ascii="Times New Roman" w:hAnsi="Times New Roman" w:cs="Times New Roman"/>
          <w:sz w:val="24"/>
          <w:szCs w:val="24"/>
        </w:rPr>
        <w:t>k için sadece 1,</w:t>
      </w:r>
      <w:r w:rsidR="004B71A5">
        <w:rPr>
          <w:rFonts w:ascii="Times New Roman" w:hAnsi="Times New Roman" w:cs="Times New Roman"/>
          <w:sz w:val="24"/>
          <w:szCs w:val="24"/>
        </w:rPr>
        <w:t>5 saatleri kalmıştır</w:t>
      </w:r>
      <w:r w:rsidR="00C228FB" w:rsidRPr="00BA2BB2">
        <w:rPr>
          <w:rFonts w:ascii="Times New Roman" w:hAnsi="Times New Roman" w:cs="Times New Roman"/>
          <w:sz w:val="24"/>
          <w:szCs w:val="24"/>
        </w:rPr>
        <w:t>. İspanyol r</w:t>
      </w:r>
      <w:r w:rsidR="003E18DD" w:rsidRPr="00BA2BB2">
        <w:rPr>
          <w:rFonts w:ascii="Times New Roman" w:hAnsi="Times New Roman" w:cs="Times New Roman"/>
          <w:sz w:val="24"/>
          <w:szCs w:val="24"/>
        </w:rPr>
        <w:t>essam Francisco de Zurbarán'ın ''</w:t>
      </w:r>
      <w:r w:rsidR="00C228FB" w:rsidRPr="00BA2BB2">
        <w:rPr>
          <w:rFonts w:ascii="Times New Roman" w:hAnsi="Times New Roman" w:cs="Times New Roman"/>
          <w:sz w:val="24"/>
          <w:szCs w:val="24"/>
        </w:rPr>
        <w:t>St Jerom</w:t>
      </w:r>
      <w:r w:rsidR="003E18DD" w:rsidRPr="00BA2BB2">
        <w:rPr>
          <w:rFonts w:ascii="Times New Roman" w:hAnsi="Times New Roman" w:cs="Times New Roman"/>
          <w:sz w:val="24"/>
          <w:szCs w:val="24"/>
        </w:rPr>
        <w:t>e''</w:t>
      </w:r>
      <w:r w:rsidR="00C228FB" w:rsidRPr="00BA2BB2">
        <w:rPr>
          <w:rFonts w:ascii="Times New Roman" w:hAnsi="Times New Roman" w:cs="Times New Roman"/>
          <w:sz w:val="24"/>
          <w:szCs w:val="24"/>
        </w:rPr>
        <w:t xml:space="preserve"> gibi eserleri, büyüklüğü nedeniyle tahliye edil</w:t>
      </w:r>
      <w:r w:rsidR="004B71A5">
        <w:rPr>
          <w:rFonts w:ascii="Times New Roman" w:hAnsi="Times New Roman" w:cs="Times New Roman"/>
          <w:sz w:val="24"/>
          <w:szCs w:val="24"/>
        </w:rPr>
        <w:t>ememiş</w:t>
      </w:r>
      <w:r w:rsidR="003E18DD" w:rsidRPr="00BA2BB2">
        <w:rPr>
          <w:rFonts w:ascii="Times New Roman" w:hAnsi="Times New Roman" w:cs="Times New Roman"/>
          <w:sz w:val="24"/>
          <w:szCs w:val="24"/>
        </w:rPr>
        <w:t xml:space="preserve"> ve Anne-Louis Girodet'in ''Portrait of Mustapha'' (''Mustapha'nın Portresi''</w:t>
      </w:r>
      <w:r w:rsidR="00C228FB" w:rsidRPr="00BA2BB2">
        <w:rPr>
          <w:rFonts w:ascii="Times New Roman" w:hAnsi="Times New Roman" w:cs="Times New Roman"/>
          <w:sz w:val="24"/>
          <w:szCs w:val="24"/>
        </w:rPr>
        <w:t>), 4 Haziran'da sel suları odadan po</w:t>
      </w:r>
      <w:r w:rsidR="004B71A5">
        <w:rPr>
          <w:rFonts w:ascii="Times New Roman" w:hAnsi="Times New Roman" w:cs="Times New Roman"/>
          <w:sz w:val="24"/>
          <w:szCs w:val="24"/>
        </w:rPr>
        <w:t>mpalanana kadar su altında kalmıştır</w:t>
      </w:r>
      <w:r w:rsidR="00C228FB" w:rsidRPr="00BA2BB2">
        <w:rPr>
          <w:rFonts w:ascii="Times New Roman" w:hAnsi="Times New Roman" w:cs="Times New Roman"/>
          <w:sz w:val="24"/>
          <w:szCs w:val="24"/>
        </w:rPr>
        <w:t xml:space="preserve">. </w:t>
      </w:r>
      <w:r w:rsidR="00F41BEE" w:rsidRPr="00F41BEE">
        <w:rPr>
          <w:rFonts w:ascii="Times New Roman" w:hAnsi="Times New Roman" w:cs="Times New Roman"/>
          <w:color w:val="000000"/>
          <w:sz w:val="24"/>
          <w:szCs w:val="24"/>
        </w:rPr>
        <w:t xml:space="preserve">Birçok kaynağa göre, Triqueti heykelleri kaldırılamadığı için ortaya çıkan toplam hasar daha kötü olacak iken, </w:t>
      </w:r>
      <w:r w:rsidR="00F41BEE" w:rsidRPr="00F41BEE">
        <w:rPr>
          <w:rFonts w:ascii="Times New Roman" w:hAnsi="Times New Roman" w:cs="Times New Roman"/>
          <w:color w:val="000000"/>
          <w:sz w:val="24"/>
          <w:szCs w:val="24"/>
        </w:rPr>
        <w:lastRenderedPageBreak/>
        <w:t>heykellerin sel suları tarafından sürüklenememesi ile bu durumun önüne geçilmiştir</w:t>
      </w:r>
      <w:r w:rsidR="00DF68DD">
        <w:rPr>
          <w:rFonts w:ascii="Times New Roman" w:hAnsi="Times New Roman" w:cs="Times New Roman"/>
          <w:color w:val="000000"/>
          <w:sz w:val="24"/>
          <w:szCs w:val="24"/>
        </w:rPr>
        <w:t xml:space="preserve"> </w:t>
      </w:r>
      <w:r w:rsidR="00C228FB" w:rsidRPr="00BA2BB2">
        <w:rPr>
          <w:rFonts w:ascii="Times New Roman" w:hAnsi="Times New Roman" w:cs="Times New Roman"/>
          <w:sz w:val="24"/>
          <w:szCs w:val="24"/>
        </w:rPr>
        <w:t>(</w:t>
      </w:r>
      <w:r w:rsidR="00C228FB" w:rsidRPr="00BA2BB2">
        <w:rPr>
          <w:rFonts w:ascii="Times New Roman" w:eastAsia="TimesNewRoman" w:hAnsi="Times New Roman" w:cs="Times New Roman"/>
          <w:sz w:val="24"/>
          <w:szCs w:val="24"/>
        </w:rPr>
        <w:t>Deschaux, 2017:</w:t>
      </w:r>
      <w:r w:rsidR="00DF68DD">
        <w:rPr>
          <w:rFonts w:ascii="Times New Roman" w:eastAsia="TimesNewRoman" w:hAnsi="Times New Roman" w:cs="Times New Roman"/>
          <w:sz w:val="24"/>
          <w:szCs w:val="24"/>
        </w:rPr>
        <w:t xml:space="preserve"> </w:t>
      </w:r>
      <w:r w:rsidR="00C228FB" w:rsidRPr="00BA2BB2">
        <w:rPr>
          <w:rFonts w:ascii="Times New Roman" w:hAnsi="Times New Roman" w:cs="Times New Roman"/>
          <w:sz w:val="24"/>
          <w:szCs w:val="24"/>
        </w:rPr>
        <w:t>55).</w:t>
      </w:r>
    </w:p>
    <w:p w:rsidR="00C228FB" w:rsidRPr="00BA2BB2" w:rsidRDefault="00C228FB" w:rsidP="00DF68D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1818'de kurulan Rio de Janeiro'daki Brezilya Ulusal Müzesi,</w:t>
      </w:r>
      <w:r w:rsidR="0069179B">
        <w:rPr>
          <w:rFonts w:ascii="Times New Roman" w:hAnsi="Times New Roman" w:cs="Times New Roman"/>
          <w:sz w:val="24"/>
          <w:szCs w:val="24"/>
        </w:rPr>
        <w:t xml:space="preserve"> ülkenine en eski bilimsel kurumu olmasının yanı sıra</w:t>
      </w:r>
      <w:r w:rsidRPr="00BA2BB2">
        <w:rPr>
          <w:rFonts w:ascii="Times New Roman" w:hAnsi="Times New Roman" w:cs="Times New Roman"/>
          <w:sz w:val="24"/>
          <w:szCs w:val="24"/>
        </w:rPr>
        <w:t xml:space="preserve"> Güney Amerika'daki en büyük doğal tarih ve antropoloji müzelerinden biri</w:t>
      </w:r>
      <w:r w:rsidR="000124A6">
        <w:rPr>
          <w:rFonts w:ascii="Times New Roman" w:hAnsi="Times New Roman" w:cs="Times New Roman"/>
          <w:sz w:val="24"/>
          <w:szCs w:val="24"/>
        </w:rPr>
        <w:t xml:space="preserve">ydi. </w:t>
      </w:r>
      <w:r w:rsidRPr="00BA2BB2">
        <w:rPr>
          <w:rFonts w:ascii="Times New Roman" w:hAnsi="Times New Roman" w:cs="Times New Roman"/>
          <w:sz w:val="24"/>
          <w:szCs w:val="24"/>
        </w:rPr>
        <w:t xml:space="preserve">Brezilya yerli eserleri, dinozor kalıntıları ve Latin Amerika'daki en büyük Mısır koleksiyonu olarak bilinen en eski insan fosili de dahil olmak üzere </w:t>
      </w:r>
      <w:r w:rsidR="000124A6">
        <w:rPr>
          <w:rFonts w:ascii="Times New Roman" w:hAnsi="Times New Roman" w:cs="Times New Roman"/>
          <w:sz w:val="24"/>
          <w:szCs w:val="24"/>
        </w:rPr>
        <w:t xml:space="preserve">20 milyon maddeyi barındırmıştır. </w:t>
      </w:r>
      <w:r w:rsidRPr="00BA2BB2">
        <w:rPr>
          <w:rFonts w:ascii="Times New Roman" w:hAnsi="Times New Roman" w:cs="Times New Roman"/>
          <w:sz w:val="24"/>
          <w:szCs w:val="24"/>
        </w:rPr>
        <w:t>2 Eylül 2018 akşamı, yıkıcı bir yangın tüm müzeye yay</w:t>
      </w:r>
      <w:r w:rsidR="000124A6">
        <w:rPr>
          <w:rFonts w:ascii="Times New Roman" w:hAnsi="Times New Roman" w:cs="Times New Roman"/>
          <w:sz w:val="24"/>
          <w:szCs w:val="24"/>
        </w:rPr>
        <w:t>ılarak koleksiyonları harap etmiştir</w:t>
      </w:r>
      <w:r w:rsidRPr="00BA2BB2">
        <w:rPr>
          <w:rFonts w:ascii="Times New Roman" w:hAnsi="Times New Roman" w:cs="Times New Roman"/>
          <w:sz w:val="24"/>
          <w:szCs w:val="24"/>
        </w:rPr>
        <w:t>. Müzenin yakınındaki yangın hidrantlarının içlerinde su olmaması itfaiyenin s</w:t>
      </w:r>
      <w:r w:rsidR="000124A6">
        <w:rPr>
          <w:rFonts w:ascii="Times New Roman" w:hAnsi="Times New Roman" w:cs="Times New Roman"/>
          <w:sz w:val="24"/>
          <w:szCs w:val="24"/>
        </w:rPr>
        <w:t>öndürme çalışmalarını geciktirmiştir</w:t>
      </w:r>
      <w:r w:rsidRPr="00BA2BB2">
        <w:rPr>
          <w:rFonts w:ascii="Times New Roman" w:hAnsi="Times New Roman" w:cs="Times New Roman"/>
          <w:sz w:val="24"/>
          <w:szCs w:val="24"/>
        </w:rPr>
        <w:t>. Koleksiyonların %</w:t>
      </w:r>
      <w:r w:rsidR="000124A6">
        <w:rPr>
          <w:rFonts w:ascii="Times New Roman" w:hAnsi="Times New Roman" w:cs="Times New Roman"/>
          <w:sz w:val="24"/>
          <w:szCs w:val="24"/>
        </w:rPr>
        <w:t xml:space="preserve"> 90'ı kaybedilmiş</w:t>
      </w:r>
      <w:r w:rsidR="003E18DD" w:rsidRPr="00BA2BB2">
        <w:rPr>
          <w:rFonts w:ascii="Times New Roman" w:hAnsi="Times New Roman" w:cs="Times New Roman"/>
          <w:sz w:val="24"/>
          <w:szCs w:val="24"/>
        </w:rPr>
        <w:t xml:space="preserve"> ve sadece % 10</w:t>
      </w:r>
      <w:r w:rsidR="000124A6">
        <w:rPr>
          <w:rFonts w:ascii="Times New Roman" w:hAnsi="Times New Roman" w:cs="Times New Roman"/>
          <w:sz w:val="24"/>
          <w:szCs w:val="24"/>
        </w:rPr>
        <w:t>'u kurtarılabilmiştir</w:t>
      </w:r>
      <w:r w:rsidRPr="00BA2BB2">
        <w:rPr>
          <w:rFonts w:ascii="Times New Roman" w:hAnsi="Times New Roman" w:cs="Times New Roman"/>
          <w:sz w:val="24"/>
          <w:szCs w:val="24"/>
        </w:rPr>
        <w:t>. Yangın ayrıca müzede gerçekleştirilen birçok bilimsel ve kültürel ça</w:t>
      </w:r>
      <w:r w:rsidR="000124A6">
        <w:rPr>
          <w:rFonts w:ascii="Times New Roman" w:hAnsi="Times New Roman" w:cs="Times New Roman"/>
          <w:sz w:val="24"/>
          <w:szCs w:val="24"/>
        </w:rPr>
        <w:t>lışmanın yok olmasına neden olmuştur</w:t>
      </w:r>
      <w:r w:rsidR="00360D0C">
        <w:rPr>
          <w:rFonts w:ascii="Times New Roman" w:hAnsi="Times New Roman" w:cs="Times New Roman"/>
          <w:sz w:val="24"/>
          <w:szCs w:val="24"/>
        </w:rPr>
        <w:t xml:space="preserve"> </w:t>
      </w:r>
      <w:r w:rsidRPr="00BA2BB2">
        <w:rPr>
          <w:rFonts w:ascii="Times New Roman" w:hAnsi="Times New Roman" w:cs="Times New Roman"/>
          <w:sz w:val="24"/>
          <w:szCs w:val="24"/>
        </w:rPr>
        <w:t xml:space="preserve">(www.hyperallergic.com, </w:t>
      </w:r>
      <w:r w:rsidRPr="00BA2BB2">
        <w:rPr>
          <w:rFonts w:ascii="Times New Roman" w:hAnsi="Times New Roman" w:cs="Times New Roman"/>
          <w:i/>
          <w:sz w:val="24"/>
          <w:szCs w:val="24"/>
        </w:rPr>
        <w:t>2018</w:t>
      </w:r>
      <w:r w:rsidRPr="00BA2BB2">
        <w:rPr>
          <w:rFonts w:ascii="Times New Roman" w:hAnsi="Times New Roman" w:cs="Times New Roman"/>
          <w:sz w:val="24"/>
          <w:szCs w:val="24"/>
        </w:rPr>
        <w:t>).</w:t>
      </w:r>
    </w:p>
    <w:p w:rsidR="00C228FB" w:rsidRPr="00BA2BB2" w:rsidRDefault="00C228FB" w:rsidP="006B35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15 Nisan 2019 Pazartesi günü gotik mimarinin en güzel örneklerinden 800 yıllık bir kültür varlığı ve aynı zamanda dünya mirası olan Notre</w:t>
      </w:r>
      <w:r w:rsidR="006B350B">
        <w:rPr>
          <w:rFonts w:ascii="Times New Roman" w:hAnsi="Times New Roman" w:cs="Times New Roman"/>
          <w:sz w:val="24"/>
          <w:szCs w:val="24"/>
        </w:rPr>
        <w:t xml:space="preserve">-Dame Katedrali'nde restorasyon </w:t>
      </w:r>
      <w:r w:rsidRPr="00BA2BB2">
        <w:rPr>
          <w:rFonts w:ascii="Times New Roman" w:hAnsi="Times New Roman" w:cs="Times New Roman"/>
          <w:sz w:val="24"/>
          <w:szCs w:val="24"/>
        </w:rPr>
        <w:t>ça</w:t>
      </w:r>
      <w:r w:rsidR="000124A6">
        <w:rPr>
          <w:rFonts w:ascii="Times New Roman" w:hAnsi="Times New Roman" w:cs="Times New Roman"/>
          <w:sz w:val="24"/>
          <w:szCs w:val="24"/>
        </w:rPr>
        <w:t>lışmaları sırasında yangın çıkmıştır</w:t>
      </w:r>
      <w:r w:rsidRPr="00BA2BB2">
        <w:rPr>
          <w:rFonts w:ascii="Times New Roman" w:hAnsi="Times New Roman" w:cs="Times New Roman"/>
          <w:sz w:val="24"/>
          <w:szCs w:val="24"/>
        </w:rPr>
        <w:t>. Yaklaşık 8 saat süren yangın so</w:t>
      </w:r>
      <w:r w:rsidR="000124A6">
        <w:rPr>
          <w:rFonts w:ascii="Times New Roman" w:hAnsi="Times New Roman" w:cs="Times New Roman"/>
          <w:sz w:val="24"/>
          <w:szCs w:val="24"/>
        </w:rPr>
        <w:t>nucunda yapının tüm çatısı çökmüştür</w:t>
      </w:r>
      <w:r w:rsidRPr="00BA2BB2">
        <w:rPr>
          <w:rFonts w:ascii="Times New Roman" w:hAnsi="Times New Roman" w:cs="Times New Roman"/>
          <w:sz w:val="24"/>
          <w:szCs w:val="24"/>
        </w:rPr>
        <w:t>. Dumandan etkilenen büyük tablolarla birli</w:t>
      </w:r>
      <w:r w:rsidR="000124A6">
        <w:rPr>
          <w:rFonts w:ascii="Times New Roman" w:hAnsi="Times New Roman" w:cs="Times New Roman"/>
          <w:sz w:val="24"/>
          <w:szCs w:val="24"/>
        </w:rPr>
        <w:t>kte çoğu sanat eseri zarar görmüştür</w:t>
      </w:r>
      <w:r w:rsidR="00A8705D">
        <w:rPr>
          <w:rFonts w:ascii="Times New Roman" w:hAnsi="Times New Roman" w:cs="Times New Roman"/>
          <w:sz w:val="24"/>
          <w:szCs w:val="24"/>
        </w:rPr>
        <w:t xml:space="preserve"> </w:t>
      </w:r>
      <w:r w:rsidR="003E18DD" w:rsidRPr="00BA2BB2">
        <w:rPr>
          <w:rFonts w:ascii="Times New Roman" w:hAnsi="Times New Roman" w:cs="Times New Roman"/>
          <w:sz w:val="24"/>
          <w:szCs w:val="24"/>
        </w:rPr>
        <w:t xml:space="preserve">(www.culture.gouv.fr, </w:t>
      </w:r>
      <w:r w:rsidR="003E18DD" w:rsidRPr="00BA2BB2">
        <w:rPr>
          <w:rFonts w:ascii="Times New Roman" w:hAnsi="Times New Roman" w:cs="Times New Roman"/>
          <w:i/>
          <w:sz w:val="24"/>
          <w:szCs w:val="24"/>
        </w:rPr>
        <w:t>2019)</w:t>
      </w:r>
      <w:r w:rsidR="003E18DD" w:rsidRPr="00BA2BB2">
        <w:rPr>
          <w:rFonts w:ascii="Times New Roman" w:hAnsi="Times New Roman" w:cs="Times New Roman"/>
          <w:sz w:val="24"/>
          <w:szCs w:val="24"/>
        </w:rPr>
        <w:t>.</w:t>
      </w:r>
    </w:p>
    <w:p w:rsidR="00C228FB" w:rsidRPr="00BA2BB2" w:rsidRDefault="006B350B" w:rsidP="006B350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Ülkemizde de </w:t>
      </w:r>
      <w:r w:rsidR="00C228FB" w:rsidRPr="00BA2BB2">
        <w:rPr>
          <w:rFonts w:ascii="Times New Roman" w:hAnsi="Times New Roman" w:cs="Times New Roman"/>
          <w:sz w:val="24"/>
          <w:szCs w:val="24"/>
        </w:rPr>
        <w:t>kültür mirasları afetlerden zararlar görmüştür. Yaşanan yakın tarihli bir afet 1999 yılı depremleridir. 1999 depremlerinde, müze koleksiyonlarının ya da binaların hasar tespit raporları sadece müze müdürlüğüne ya da bakanlığa bildirilmiştir. Bilgiler ilgili uluslararası kuruluşlarla paylaşılmamıştır. Aslında, ulusal örgütler aracılığıyla bil</w:t>
      </w:r>
      <w:r w:rsidR="00D472E2">
        <w:rPr>
          <w:rFonts w:ascii="Times New Roman" w:hAnsi="Times New Roman" w:cs="Times New Roman"/>
          <w:sz w:val="24"/>
          <w:szCs w:val="24"/>
        </w:rPr>
        <w:t>giye erişmek bile mümkün olmamıştır</w:t>
      </w:r>
      <w:r w:rsidR="00C228FB" w:rsidRPr="00BA2BB2">
        <w:rPr>
          <w:rFonts w:ascii="Times New Roman" w:hAnsi="Times New Roman" w:cs="Times New Roman"/>
          <w:sz w:val="24"/>
          <w:szCs w:val="24"/>
        </w:rPr>
        <w:t>. 1999 depremleri sırasında ve hemen ardından, müze koleksiyonlarının sismik korunmasında yer alan herhangi bir uzman grubu yoktu</w:t>
      </w:r>
      <w:r w:rsidR="00FB5C76">
        <w:rPr>
          <w:rFonts w:ascii="Times New Roman" w:hAnsi="Times New Roman" w:cs="Times New Roman"/>
          <w:sz w:val="24"/>
          <w:szCs w:val="24"/>
        </w:rPr>
        <w:t>r</w:t>
      </w:r>
      <w:r w:rsidR="00C228FB" w:rsidRPr="00BA2BB2">
        <w:rPr>
          <w:rFonts w:ascii="Times New Roman" w:hAnsi="Times New Roman" w:cs="Times New Roman"/>
          <w:sz w:val="24"/>
          <w:szCs w:val="24"/>
        </w:rPr>
        <w:t>. Şans eseri, sadece sınırlı sayıda emniyets</w:t>
      </w:r>
      <w:r w:rsidR="00D472E2">
        <w:rPr>
          <w:rFonts w:ascii="Times New Roman" w:hAnsi="Times New Roman" w:cs="Times New Roman"/>
          <w:sz w:val="24"/>
          <w:szCs w:val="24"/>
        </w:rPr>
        <w:t>iz ve kırılgan nesne hasar görmüştür</w:t>
      </w:r>
      <w:r w:rsidR="00C228FB" w:rsidRPr="00BA2BB2">
        <w:rPr>
          <w:rFonts w:ascii="Times New Roman" w:hAnsi="Times New Roman" w:cs="Times New Roman"/>
          <w:sz w:val="24"/>
          <w:szCs w:val="24"/>
        </w:rPr>
        <w:t xml:space="preserve"> (Ertürk, 2012:</w:t>
      </w:r>
      <w:r w:rsidR="00095483">
        <w:rPr>
          <w:rFonts w:ascii="Times New Roman" w:hAnsi="Times New Roman" w:cs="Times New Roman"/>
          <w:sz w:val="24"/>
          <w:szCs w:val="24"/>
        </w:rPr>
        <w:t xml:space="preserve"> </w:t>
      </w:r>
      <w:r w:rsidR="00C228FB" w:rsidRPr="00BA2BB2">
        <w:rPr>
          <w:rFonts w:ascii="Times New Roman" w:hAnsi="Times New Roman" w:cs="Times New Roman"/>
          <w:sz w:val="24"/>
          <w:szCs w:val="24"/>
        </w:rPr>
        <w:t>293). Erdik  vd. 1999 Kocaeli depremi sonucunda etkilenen müze ve kütüphaneleri</w:t>
      </w:r>
      <w:r w:rsidR="00E135F9">
        <w:rPr>
          <w:rFonts w:ascii="Times New Roman" w:hAnsi="Times New Roman" w:cs="Times New Roman"/>
          <w:sz w:val="24"/>
          <w:szCs w:val="24"/>
        </w:rPr>
        <w:t xml:space="preserve">n şunlar olduğunu söylemiştir: </w:t>
      </w:r>
      <w:r w:rsidR="00C228FB" w:rsidRPr="00BA2BB2">
        <w:rPr>
          <w:rFonts w:ascii="Times New Roman" w:hAnsi="Times New Roman" w:cs="Times New Roman"/>
          <w:sz w:val="24"/>
          <w:szCs w:val="24"/>
        </w:rPr>
        <w:t>Türk ve İslam Eserleri Müzesi, Topkapı Sarayı Müzesi, Beyazıt Kütüphanesi, Süleymaniye Kütüphanesi, Dolmabahçe Sarayı, Ragıp Paşa Kütüphanesi, İstanbul Arkeoloji Müzeleri ek binası ve İstanbul Resim ve Heykel Müzesi (Erdik vd., 2016:</w:t>
      </w:r>
      <w:r>
        <w:rPr>
          <w:rFonts w:ascii="Times New Roman" w:hAnsi="Times New Roman" w:cs="Times New Roman"/>
          <w:sz w:val="24"/>
          <w:szCs w:val="24"/>
        </w:rPr>
        <w:t xml:space="preserve"> </w:t>
      </w:r>
      <w:r w:rsidR="00C228FB" w:rsidRPr="00BA2BB2">
        <w:rPr>
          <w:rFonts w:ascii="Times New Roman" w:hAnsi="Times New Roman" w:cs="Times New Roman"/>
          <w:sz w:val="24"/>
          <w:szCs w:val="24"/>
        </w:rPr>
        <w:t>1).</w:t>
      </w:r>
    </w:p>
    <w:p w:rsidR="00C228FB" w:rsidRPr="00BA2BB2" w:rsidRDefault="00C228FB" w:rsidP="00BA2BB2">
      <w:pPr>
        <w:autoSpaceDE w:val="0"/>
        <w:autoSpaceDN w:val="0"/>
        <w:adjustRightInd w:val="0"/>
        <w:spacing w:after="0" w:line="360" w:lineRule="auto"/>
        <w:ind w:firstLine="709"/>
        <w:jc w:val="both"/>
        <w:rPr>
          <w:rFonts w:ascii="Times New Roman" w:hAnsi="Times New Roman" w:cs="Times New Roman"/>
          <w:bCs/>
          <w:sz w:val="24"/>
          <w:szCs w:val="24"/>
        </w:rPr>
      </w:pPr>
      <w:r w:rsidRPr="00BA2BB2">
        <w:rPr>
          <w:rFonts w:ascii="Times New Roman" w:hAnsi="Times New Roman" w:cs="Times New Roman"/>
          <w:sz w:val="24"/>
          <w:szCs w:val="24"/>
        </w:rPr>
        <w:t>2011 yılında ise yaşanan Van depremi sonucu Halk Kütüphanesi ve Van Yüzüncü Yıl Üniversitesi Ferit Melen Kütüphanesi</w:t>
      </w:r>
      <w:r w:rsidR="00FB5C76">
        <w:rPr>
          <w:rFonts w:ascii="Times New Roman" w:hAnsi="Times New Roman" w:cs="Times New Roman"/>
          <w:sz w:val="24"/>
          <w:szCs w:val="24"/>
        </w:rPr>
        <w:t>'</w:t>
      </w:r>
      <w:r w:rsidRPr="00BA2BB2">
        <w:rPr>
          <w:rFonts w:ascii="Times New Roman" w:hAnsi="Times New Roman" w:cs="Times New Roman"/>
          <w:sz w:val="24"/>
          <w:szCs w:val="24"/>
        </w:rPr>
        <w:t xml:space="preserve">nde bina hasarı oluşmuş,  kütüphane </w:t>
      </w:r>
      <w:r w:rsidRPr="00BA2BB2">
        <w:rPr>
          <w:rFonts w:ascii="Times New Roman" w:hAnsi="Times New Roman" w:cs="Times New Roman"/>
          <w:sz w:val="24"/>
          <w:szCs w:val="24"/>
        </w:rPr>
        <w:lastRenderedPageBreak/>
        <w:t>kullanılamaz hale gelmiştir (Türk</w:t>
      </w:r>
      <w:r w:rsidR="00BB7088" w:rsidRPr="00BA2BB2">
        <w:rPr>
          <w:rFonts w:ascii="Times New Roman" w:hAnsi="Times New Roman" w:cs="Times New Roman"/>
          <w:sz w:val="24"/>
          <w:szCs w:val="24"/>
        </w:rPr>
        <w:t xml:space="preserve"> Kütüphaneciler Derneği, 2011; a</w:t>
      </w:r>
      <w:r w:rsidRPr="00BA2BB2">
        <w:rPr>
          <w:rFonts w:ascii="Times New Roman" w:hAnsi="Times New Roman" w:cs="Times New Roman"/>
          <w:sz w:val="24"/>
          <w:szCs w:val="24"/>
        </w:rPr>
        <w:t>ktaran:</w:t>
      </w:r>
      <w:r w:rsidR="000F5C8E">
        <w:rPr>
          <w:rFonts w:ascii="Times New Roman" w:hAnsi="Times New Roman" w:cs="Times New Roman"/>
          <w:sz w:val="24"/>
          <w:szCs w:val="24"/>
        </w:rPr>
        <w:t xml:space="preserve"> </w:t>
      </w:r>
      <w:r w:rsidRPr="00BA2BB2">
        <w:rPr>
          <w:rFonts w:ascii="Times New Roman" w:hAnsi="Times New Roman" w:cs="Times New Roman"/>
          <w:sz w:val="24"/>
          <w:szCs w:val="24"/>
        </w:rPr>
        <w:t>Kuzucuoğlu, 2014:</w:t>
      </w:r>
      <w:r w:rsidR="006B350B">
        <w:rPr>
          <w:rFonts w:ascii="Times New Roman" w:hAnsi="Times New Roman" w:cs="Times New Roman"/>
          <w:sz w:val="24"/>
          <w:szCs w:val="24"/>
        </w:rPr>
        <w:t xml:space="preserve"> </w:t>
      </w:r>
      <w:r w:rsidRPr="00BA2BB2">
        <w:rPr>
          <w:rFonts w:ascii="Times New Roman" w:hAnsi="Times New Roman" w:cs="Times New Roman"/>
          <w:sz w:val="24"/>
          <w:szCs w:val="24"/>
        </w:rPr>
        <w:t>27).</w:t>
      </w:r>
    </w:p>
    <w:p w:rsidR="000605CD" w:rsidRDefault="00C228FB" w:rsidP="000605CD">
      <w:pPr>
        <w:spacing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 xml:space="preserve">2014 yılında Diyarbakır'da Kobani'nin işgaline karşı protesto sırasında Ziya Gökalp Müzesi </w:t>
      </w:r>
      <w:r w:rsidR="00D472E2">
        <w:rPr>
          <w:rFonts w:ascii="Times New Roman" w:hAnsi="Times New Roman" w:cs="Times New Roman"/>
          <w:sz w:val="24"/>
          <w:szCs w:val="24"/>
        </w:rPr>
        <w:t>protestocular tarafından yakılmıştır</w:t>
      </w:r>
      <w:r w:rsidRPr="00BA2BB2">
        <w:rPr>
          <w:rFonts w:ascii="Times New Roman" w:hAnsi="Times New Roman" w:cs="Times New Roman"/>
          <w:sz w:val="24"/>
          <w:szCs w:val="24"/>
        </w:rPr>
        <w:t>. Yangın sonucunda kullanılamaz h</w:t>
      </w:r>
      <w:r w:rsidR="00D472E2">
        <w:rPr>
          <w:rFonts w:ascii="Times New Roman" w:hAnsi="Times New Roman" w:cs="Times New Roman"/>
          <w:sz w:val="24"/>
          <w:szCs w:val="24"/>
        </w:rPr>
        <w:t>ale gelen müzede 20 eser çalınmış, çok sayıda kitap yanmıştır</w:t>
      </w:r>
      <w:r w:rsidRPr="00BA2BB2">
        <w:rPr>
          <w:rFonts w:ascii="Times New Roman" w:hAnsi="Times New Roman" w:cs="Times New Roman"/>
          <w:sz w:val="24"/>
          <w:szCs w:val="24"/>
        </w:rPr>
        <w:t xml:space="preserve"> (Moustafa, 2015:</w:t>
      </w:r>
      <w:r w:rsidR="00700DF5">
        <w:rPr>
          <w:rFonts w:ascii="Times New Roman" w:hAnsi="Times New Roman" w:cs="Times New Roman"/>
          <w:sz w:val="24"/>
          <w:szCs w:val="24"/>
        </w:rPr>
        <w:t xml:space="preserve"> </w:t>
      </w:r>
      <w:r w:rsidRPr="00BA2BB2">
        <w:rPr>
          <w:rFonts w:ascii="Times New Roman" w:hAnsi="Times New Roman" w:cs="Times New Roman"/>
          <w:sz w:val="24"/>
          <w:szCs w:val="24"/>
        </w:rPr>
        <w:t>478; www.habererk.com</w:t>
      </w:r>
      <w:r w:rsidR="00BB7088" w:rsidRPr="00BA2BB2">
        <w:rPr>
          <w:rFonts w:ascii="Times New Roman" w:hAnsi="Times New Roman" w:cs="Times New Roman"/>
          <w:sz w:val="24"/>
          <w:szCs w:val="24"/>
        </w:rPr>
        <w:t xml:space="preserve">, </w:t>
      </w:r>
      <w:r w:rsidR="00BB7088" w:rsidRPr="00BA2BB2">
        <w:rPr>
          <w:rFonts w:ascii="Times New Roman" w:hAnsi="Times New Roman" w:cs="Times New Roman"/>
          <w:i/>
          <w:sz w:val="24"/>
          <w:szCs w:val="24"/>
        </w:rPr>
        <w:t>2018</w:t>
      </w:r>
      <w:r w:rsidRPr="00BA2BB2">
        <w:rPr>
          <w:rFonts w:ascii="Times New Roman" w:hAnsi="Times New Roman" w:cs="Times New Roman"/>
          <w:sz w:val="24"/>
          <w:szCs w:val="24"/>
        </w:rPr>
        <w:t>).</w:t>
      </w:r>
    </w:p>
    <w:p w:rsidR="006B350B" w:rsidRDefault="006B350B" w:rsidP="006B350B">
      <w:pPr>
        <w:pStyle w:val="Balk1"/>
        <w:spacing w:after="240"/>
        <w:rPr>
          <w:rFonts w:ascii="Times New Roman" w:hAnsi="Times New Roman" w:cs="Times New Roman"/>
          <w:color w:val="auto"/>
          <w:sz w:val="24"/>
          <w:szCs w:val="24"/>
        </w:rPr>
      </w:pPr>
    </w:p>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Default="006B350B" w:rsidP="006B350B"/>
    <w:p w:rsidR="006B350B" w:rsidRPr="006B350B" w:rsidRDefault="006B350B" w:rsidP="006B350B"/>
    <w:p w:rsidR="006B350B" w:rsidRDefault="006B350B" w:rsidP="00426E49">
      <w:pPr>
        <w:pStyle w:val="Balk1"/>
        <w:spacing w:after="240"/>
        <w:jc w:val="center"/>
        <w:rPr>
          <w:rFonts w:ascii="Times New Roman" w:hAnsi="Times New Roman" w:cs="Times New Roman"/>
          <w:color w:val="auto"/>
          <w:sz w:val="24"/>
          <w:szCs w:val="24"/>
        </w:rPr>
      </w:pPr>
    </w:p>
    <w:p w:rsidR="00426E49" w:rsidRDefault="00426E49" w:rsidP="00536FFD">
      <w:pPr>
        <w:pStyle w:val="Balk1"/>
        <w:jc w:val="center"/>
        <w:rPr>
          <w:rFonts w:ascii="Times New Roman" w:hAnsi="Times New Roman" w:cs="Times New Roman"/>
          <w:color w:val="auto"/>
          <w:sz w:val="24"/>
          <w:szCs w:val="24"/>
        </w:rPr>
      </w:pPr>
      <w:bookmarkStart w:id="37" w:name="_Toc12186291"/>
      <w:r w:rsidRPr="00426E49">
        <w:rPr>
          <w:rFonts w:ascii="Times New Roman" w:hAnsi="Times New Roman" w:cs="Times New Roman"/>
          <w:color w:val="auto"/>
          <w:sz w:val="24"/>
          <w:szCs w:val="24"/>
        </w:rPr>
        <w:t>ÜÇÜNCÜ BÖLÜM</w:t>
      </w:r>
      <w:bookmarkEnd w:id="37"/>
    </w:p>
    <w:p w:rsidR="006B350B" w:rsidRPr="006B350B" w:rsidRDefault="006B350B" w:rsidP="00536FFD">
      <w:pPr>
        <w:spacing w:after="0"/>
      </w:pPr>
    </w:p>
    <w:p w:rsidR="00C228FB" w:rsidRDefault="00426E49" w:rsidP="00536FFD">
      <w:pPr>
        <w:pStyle w:val="Balk2"/>
        <w:jc w:val="left"/>
        <w:rPr>
          <w:rFonts w:ascii="Times New Roman" w:hAnsi="Times New Roman" w:cs="Times New Roman"/>
          <w:color w:val="auto"/>
          <w:sz w:val="24"/>
          <w:szCs w:val="24"/>
        </w:rPr>
      </w:pPr>
      <w:bookmarkStart w:id="38" w:name="_Toc12186292"/>
      <w:r w:rsidRPr="00426E49">
        <w:rPr>
          <w:rFonts w:ascii="Times New Roman" w:hAnsi="Times New Roman" w:cs="Times New Roman"/>
          <w:color w:val="auto"/>
          <w:sz w:val="24"/>
          <w:szCs w:val="24"/>
        </w:rPr>
        <w:t>3. MÜZELER VE AFET YÖNETİMİ</w:t>
      </w:r>
      <w:bookmarkEnd w:id="38"/>
    </w:p>
    <w:p w:rsidR="00536FFD" w:rsidRPr="00536FFD" w:rsidRDefault="00536FFD" w:rsidP="00536FFD">
      <w:pPr>
        <w:spacing w:after="0"/>
      </w:pPr>
    </w:p>
    <w:p w:rsidR="00C228FB" w:rsidRPr="00BA2BB2" w:rsidRDefault="00C228FB" w:rsidP="00536FF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Kültürel miras, tüm uygarlıklarda değer ve gururla bir yaşam kalitesini teşvik etmede çok önemlidir. Miras, kültürel materyallerin geçmişten günümüze ve geleceğe aktardığı tarihsel mesaj ve bilgilerle bir araya gelmektedir (O'Brien, 2015:</w:t>
      </w:r>
      <w:r w:rsidR="006B350B">
        <w:rPr>
          <w:rFonts w:ascii="Times New Roman" w:hAnsi="Times New Roman" w:cs="Times New Roman"/>
          <w:sz w:val="24"/>
          <w:szCs w:val="24"/>
        </w:rPr>
        <w:t xml:space="preserve"> </w:t>
      </w:r>
      <w:r w:rsidRPr="00BA2BB2">
        <w:rPr>
          <w:rFonts w:ascii="Times New Roman" w:hAnsi="Times New Roman" w:cs="Times New Roman"/>
          <w:sz w:val="24"/>
          <w:szCs w:val="24"/>
        </w:rPr>
        <w:t>100).</w:t>
      </w:r>
      <w:r w:rsidR="00397459">
        <w:rPr>
          <w:rFonts w:ascii="Times New Roman" w:hAnsi="Times New Roman" w:cs="Times New Roman"/>
          <w:sz w:val="24"/>
          <w:szCs w:val="24"/>
        </w:rPr>
        <w:t xml:space="preserve"> </w:t>
      </w:r>
      <w:r w:rsidRPr="00BA2BB2">
        <w:rPr>
          <w:rFonts w:ascii="Times New Roman" w:hAnsi="Times New Roman" w:cs="Times New Roman"/>
          <w:sz w:val="24"/>
          <w:szCs w:val="24"/>
        </w:rPr>
        <w:t xml:space="preserve">Miras, tüm insanların ortak mülkiyetidir ve yıkımdan sonra asla geri gelemez; bu nedenle, kültürel miras, önleyici </w:t>
      </w:r>
      <w:r w:rsidR="006B350B">
        <w:rPr>
          <w:rFonts w:ascii="Times New Roman" w:hAnsi="Times New Roman" w:cs="Times New Roman"/>
          <w:sz w:val="24"/>
          <w:szCs w:val="24"/>
        </w:rPr>
        <w:t xml:space="preserve">korumayı gerektirir. Hem doğal </w:t>
      </w:r>
      <w:r w:rsidRPr="00BA2BB2">
        <w:rPr>
          <w:rFonts w:ascii="Times New Roman" w:hAnsi="Times New Roman" w:cs="Times New Roman"/>
          <w:sz w:val="24"/>
          <w:szCs w:val="24"/>
        </w:rPr>
        <w:t>hem de insan kaynaklı afetler somut ve somut olmayan kültürel miras üzerinde ciddi etkilere sahiptir (Wang, 2015:</w:t>
      </w:r>
      <w:r w:rsidR="006B350B">
        <w:rPr>
          <w:rFonts w:ascii="Times New Roman" w:hAnsi="Times New Roman" w:cs="Times New Roman"/>
          <w:sz w:val="24"/>
          <w:szCs w:val="24"/>
        </w:rPr>
        <w:t xml:space="preserve"> </w:t>
      </w:r>
      <w:r w:rsidRPr="00BA2BB2">
        <w:rPr>
          <w:rFonts w:ascii="Times New Roman" w:hAnsi="Times New Roman" w:cs="Times New Roman"/>
          <w:sz w:val="24"/>
          <w:szCs w:val="24"/>
        </w:rPr>
        <w:t>3).</w:t>
      </w:r>
    </w:p>
    <w:p w:rsidR="00C228FB" w:rsidRPr="00BA2BB2" w:rsidRDefault="00C228FB" w:rsidP="006B35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Afet hazırlıklarında kültürel kaynaklar için afet hazırlığına çok fazla yer verilmemektedir. Fonların çoğu arama-kurtarma. afetle mücadele, acil yardım (tıbbi, yiyecek, barınak ve giyecek), kamu hizmetleri ve düzenin tekrar sağlanması, altyapının temizlenmesi ve onarılması (yollar, köprüler, tren yolları, havaalanları ve hastaneler) g</w:t>
      </w:r>
      <w:r w:rsidR="000F5C8E">
        <w:rPr>
          <w:rFonts w:ascii="Times New Roman" w:hAnsi="Times New Roman" w:cs="Times New Roman"/>
          <w:sz w:val="24"/>
          <w:szCs w:val="24"/>
        </w:rPr>
        <w:t xml:space="preserve">ibi kaynaklara aktarılmaktadır. </w:t>
      </w:r>
      <w:r w:rsidRPr="00BA2BB2">
        <w:rPr>
          <w:rFonts w:ascii="Times New Roman" w:hAnsi="Times New Roman" w:cs="Times New Roman"/>
          <w:sz w:val="24"/>
          <w:szCs w:val="24"/>
        </w:rPr>
        <w:t>Toplumsal acil durum planlarında ise kültürel kaynaklar nadiren görülür ve eğer bir olay yaşanırsa, yaşam ve güvenlik ilk önce gelmesi gerektiğinden, yüksek bir öncelik olmayacaktır ( Look and Spenneman, 2000:</w:t>
      </w:r>
      <w:r w:rsidR="006B350B">
        <w:rPr>
          <w:rFonts w:ascii="Times New Roman" w:hAnsi="Times New Roman" w:cs="Times New Roman"/>
          <w:sz w:val="24"/>
          <w:szCs w:val="24"/>
        </w:rPr>
        <w:t xml:space="preserve"> </w:t>
      </w:r>
      <w:r w:rsidRPr="00BA2BB2">
        <w:rPr>
          <w:rFonts w:ascii="Times New Roman" w:hAnsi="Times New Roman" w:cs="Times New Roman"/>
          <w:sz w:val="24"/>
          <w:szCs w:val="24"/>
        </w:rPr>
        <w:t>3). Bu konudaki çalışmalara daha çok ulusal ve uluslararası dernek ve kuruluşlar öncülük etmektedir.</w:t>
      </w:r>
    </w:p>
    <w:p w:rsidR="00C228FB" w:rsidRPr="00BA2BB2" w:rsidRDefault="00C228FB" w:rsidP="00BA2BB2">
      <w:pPr>
        <w:spacing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Dünya kültür mirasının doğal ve insan kaynaklı afetlerden korunması, son elli yıldır hem ulusal hem de uluslarar</w:t>
      </w:r>
      <w:r w:rsidR="00D277D1">
        <w:rPr>
          <w:rFonts w:ascii="Times New Roman" w:hAnsi="Times New Roman" w:cs="Times New Roman"/>
          <w:sz w:val="24"/>
          <w:szCs w:val="24"/>
        </w:rPr>
        <w:t>ası bir odak noktası olmuştur (</w:t>
      </w:r>
      <w:r w:rsidRPr="00BA2BB2">
        <w:rPr>
          <w:rFonts w:ascii="Times New Roman" w:hAnsi="Times New Roman" w:cs="Times New Roman"/>
          <w:sz w:val="24"/>
          <w:szCs w:val="24"/>
        </w:rPr>
        <w:t>De Silva, 2003:</w:t>
      </w:r>
      <w:r w:rsidR="00D975E7">
        <w:rPr>
          <w:rFonts w:ascii="Times New Roman" w:hAnsi="Times New Roman" w:cs="Times New Roman"/>
          <w:sz w:val="24"/>
          <w:szCs w:val="24"/>
        </w:rPr>
        <w:t xml:space="preserve"> </w:t>
      </w:r>
      <w:r w:rsidRPr="00BA2BB2">
        <w:rPr>
          <w:rFonts w:ascii="Times New Roman" w:hAnsi="Times New Roman" w:cs="Times New Roman"/>
          <w:sz w:val="24"/>
          <w:szCs w:val="24"/>
        </w:rPr>
        <w:t>224). Dünyanın dört bir yanında, farklı seviyelerde karşılıklı destek ve uzmanlık paylaşımı sunmak için resmi ve resmi olmayan, yerel ve bölgesel olarak işbirliği ağları kurulmuştur. Afet yönetimi konusunda çok fazla bilgi ve öneri yayınlanmıştır. Uluslararası dernekler, afet yönetimiyle ilgili gelişmeleri önermek için haber bültenleri, rehber notlar ve brifingler, bibliyografya ve konferanslar, seminerler, pratik çalıştaylar, eğitim etkinlik</w:t>
      </w:r>
      <w:r w:rsidR="005064F0" w:rsidRPr="00BA2BB2">
        <w:rPr>
          <w:rFonts w:ascii="Times New Roman" w:hAnsi="Times New Roman" w:cs="Times New Roman"/>
          <w:sz w:val="24"/>
          <w:szCs w:val="24"/>
        </w:rPr>
        <w:t xml:space="preserve">leri ve irtibat listeleri gibi </w:t>
      </w:r>
      <w:r w:rsidRPr="00BA2BB2">
        <w:rPr>
          <w:rFonts w:ascii="Times New Roman" w:hAnsi="Times New Roman" w:cs="Times New Roman"/>
          <w:sz w:val="24"/>
          <w:szCs w:val="24"/>
        </w:rPr>
        <w:t>bir dizi yöntem kullanmaktadır. Web siteleri de yayınları, tavsiyeleri, olayların duyurularını ve diğer kayna</w:t>
      </w:r>
      <w:r w:rsidR="00F7446C">
        <w:rPr>
          <w:rFonts w:ascii="Times New Roman" w:hAnsi="Times New Roman" w:cs="Times New Roman"/>
          <w:sz w:val="24"/>
          <w:szCs w:val="24"/>
        </w:rPr>
        <w:t>klara ilişkin linkler taşımaktadır</w:t>
      </w:r>
      <w:r w:rsidRPr="00BA2BB2">
        <w:rPr>
          <w:rFonts w:ascii="Times New Roman" w:hAnsi="Times New Roman" w:cs="Times New Roman"/>
          <w:sz w:val="24"/>
          <w:szCs w:val="24"/>
        </w:rPr>
        <w:t xml:space="preserve"> (Matthews, 2007:</w:t>
      </w:r>
      <w:r w:rsidR="006B350B">
        <w:rPr>
          <w:rFonts w:ascii="Times New Roman" w:hAnsi="Times New Roman" w:cs="Times New Roman"/>
          <w:sz w:val="24"/>
          <w:szCs w:val="24"/>
        </w:rPr>
        <w:t xml:space="preserve"> </w:t>
      </w:r>
      <w:r w:rsidRPr="00BA2BB2">
        <w:rPr>
          <w:rFonts w:ascii="Times New Roman" w:hAnsi="Times New Roman" w:cs="Times New Roman"/>
          <w:sz w:val="24"/>
          <w:szCs w:val="24"/>
        </w:rPr>
        <w:t>4).</w:t>
      </w:r>
    </w:p>
    <w:p w:rsidR="00AA5DD6" w:rsidRDefault="00C228FB" w:rsidP="006B35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lastRenderedPageBreak/>
        <w:t>Devletler, afetlere hazırlık ve müdahalede kültürel mirası ikinci planda bıraktığı gibi afet risklerine i</w:t>
      </w:r>
      <w:r w:rsidR="005064F0" w:rsidRPr="00BA2BB2">
        <w:rPr>
          <w:rFonts w:ascii="Times New Roman" w:hAnsi="Times New Roman" w:cs="Times New Roman"/>
          <w:sz w:val="24"/>
          <w:szCs w:val="24"/>
        </w:rPr>
        <w:t xml:space="preserve">lişkin küresel istatistiklerde </w:t>
      </w:r>
      <w:r w:rsidR="00F7446C">
        <w:rPr>
          <w:rFonts w:ascii="Times New Roman" w:hAnsi="Times New Roman" w:cs="Times New Roman"/>
          <w:sz w:val="24"/>
          <w:szCs w:val="24"/>
        </w:rPr>
        <w:t>genellikle miras dikkate alınmamakta</w:t>
      </w:r>
      <w:r w:rsidRPr="00BA2BB2">
        <w:rPr>
          <w:rFonts w:ascii="Times New Roman" w:hAnsi="Times New Roman" w:cs="Times New Roman"/>
          <w:sz w:val="24"/>
          <w:szCs w:val="24"/>
        </w:rPr>
        <w:t xml:space="preserve">; üstelik müzeler, tarihi şehirler, anıtlar, arkeolojik alanlar ve kültürel manzaralar, hem doğal hem de insan kaynaklı afetlerden giderek daha fazla etkilenmektedir. </w:t>
      </w:r>
    </w:p>
    <w:p w:rsidR="0057279C" w:rsidRDefault="00F7446C" w:rsidP="006B350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 yerlerin sel, çamur akmaları</w:t>
      </w:r>
      <w:r w:rsidR="00C228FB" w:rsidRPr="00BA2BB2">
        <w:rPr>
          <w:rFonts w:ascii="Times New Roman" w:hAnsi="Times New Roman" w:cs="Times New Roman"/>
          <w:sz w:val="24"/>
          <w:szCs w:val="24"/>
        </w:rPr>
        <w:t>, yangın, depremler, sivil huzursuzluk ve diğer tehlikelerden dolayı giderek kaybedilmesi büy</w:t>
      </w:r>
      <w:r>
        <w:rPr>
          <w:rFonts w:ascii="Times New Roman" w:hAnsi="Times New Roman" w:cs="Times New Roman"/>
          <w:sz w:val="24"/>
          <w:szCs w:val="24"/>
        </w:rPr>
        <w:t>ük bir endişe kaynağı olmaktadır</w:t>
      </w:r>
      <w:r w:rsidR="006B350B">
        <w:rPr>
          <w:rFonts w:ascii="Times New Roman" w:hAnsi="Times New Roman" w:cs="Times New Roman"/>
          <w:sz w:val="24"/>
          <w:szCs w:val="24"/>
        </w:rPr>
        <w:t>. Oysa</w:t>
      </w:r>
      <w:r w:rsidR="00C228FB" w:rsidRPr="00BA2BB2">
        <w:rPr>
          <w:rFonts w:ascii="Times New Roman" w:hAnsi="Times New Roman" w:cs="Times New Roman"/>
          <w:sz w:val="24"/>
          <w:szCs w:val="24"/>
        </w:rPr>
        <w:t>ki kültürel miras</w:t>
      </w:r>
      <w:r w:rsidR="008902B5">
        <w:rPr>
          <w:rFonts w:ascii="Times New Roman" w:hAnsi="Times New Roman" w:cs="Times New Roman"/>
          <w:sz w:val="24"/>
          <w:szCs w:val="24"/>
        </w:rPr>
        <w:t>ın birçok alanda getirisi mevcuttur</w:t>
      </w:r>
      <w:r w:rsidR="00C228FB" w:rsidRPr="00BA2BB2">
        <w:rPr>
          <w:rFonts w:ascii="Times New Roman" w:hAnsi="Times New Roman" w:cs="Times New Roman"/>
          <w:sz w:val="24"/>
          <w:szCs w:val="24"/>
        </w:rPr>
        <w:t>. Miras, sosyal bütünlüğe, sürdürülebilir kalkınmaya ve psik</w:t>
      </w:r>
      <w:r w:rsidR="008902B5">
        <w:rPr>
          <w:rFonts w:ascii="Times New Roman" w:hAnsi="Times New Roman" w:cs="Times New Roman"/>
          <w:sz w:val="24"/>
          <w:szCs w:val="24"/>
        </w:rPr>
        <w:t>olojik iyi oluşa katkıda bulunmaktadır</w:t>
      </w:r>
      <w:r w:rsidR="00C228FB" w:rsidRPr="00BA2BB2">
        <w:rPr>
          <w:rFonts w:ascii="Times New Roman" w:hAnsi="Times New Roman" w:cs="Times New Roman"/>
          <w:sz w:val="24"/>
          <w:szCs w:val="24"/>
        </w:rPr>
        <w:t>. Mira</w:t>
      </w:r>
      <w:r w:rsidR="008902B5">
        <w:rPr>
          <w:rFonts w:ascii="Times New Roman" w:hAnsi="Times New Roman" w:cs="Times New Roman"/>
          <w:sz w:val="24"/>
          <w:szCs w:val="24"/>
        </w:rPr>
        <w:t>sın korunması esnekliği arttırmaktadır</w:t>
      </w:r>
      <w:r w:rsidR="00C228FB" w:rsidRPr="00BA2BB2">
        <w:rPr>
          <w:rFonts w:ascii="Times New Roman" w:hAnsi="Times New Roman" w:cs="Times New Roman"/>
          <w:sz w:val="24"/>
          <w:szCs w:val="24"/>
        </w:rPr>
        <w:t>. Kültürel miras, kapsayıcı ekonomik kalkınma için de yatırımlar çekerek ve turizm, koruma, inşaat, gıda üretimi, geleneksel şifa gibi ve genel olarak her türlü zanaat ve sanatın üretimi alanlar</w:t>
      </w:r>
      <w:r w:rsidR="008902B5">
        <w:rPr>
          <w:rFonts w:ascii="Times New Roman" w:hAnsi="Times New Roman" w:cs="Times New Roman"/>
          <w:sz w:val="24"/>
          <w:szCs w:val="24"/>
        </w:rPr>
        <w:t>ın</w:t>
      </w:r>
      <w:r w:rsidR="00C228FB" w:rsidRPr="00BA2BB2">
        <w:rPr>
          <w:rFonts w:ascii="Times New Roman" w:hAnsi="Times New Roman" w:cs="Times New Roman"/>
          <w:sz w:val="24"/>
          <w:szCs w:val="24"/>
        </w:rPr>
        <w:t>da sürdürülebilir faaliyetler ile yerel, istikrarlı işlerin teşvik edilmesiyle güçlü bir varlıktır</w:t>
      </w:r>
      <w:r w:rsidR="00C228FB" w:rsidRPr="00BA2BB2">
        <w:rPr>
          <w:rFonts w:ascii="Times New Roman" w:hAnsi="Times New Roman" w:cs="Times New Roman"/>
          <w:b/>
          <w:sz w:val="24"/>
          <w:szCs w:val="24"/>
        </w:rPr>
        <w:t xml:space="preserve"> </w:t>
      </w:r>
      <w:r w:rsidR="00C228FB" w:rsidRPr="0008545B">
        <w:rPr>
          <w:rFonts w:ascii="Times New Roman" w:hAnsi="Times New Roman" w:cs="Times New Roman"/>
          <w:sz w:val="24"/>
          <w:szCs w:val="24"/>
        </w:rPr>
        <w:t>(</w:t>
      </w:r>
      <w:r w:rsidR="00C228FB" w:rsidRPr="00BA2BB2">
        <w:rPr>
          <w:rFonts w:ascii="Times New Roman" w:hAnsi="Times New Roman" w:cs="Times New Roman"/>
          <w:sz w:val="24"/>
          <w:szCs w:val="24"/>
        </w:rPr>
        <w:t>United Nations Office for Disaster Risk Reduction, 2013:</w:t>
      </w:r>
      <w:r w:rsidR="00095483">
        <w:rPr>
          <w:rFonts w:ascii="Times New Roman" w:hAnsi="Times New Roman" w:cs="Times New Roman"/>
          <w:sz w:val="24"/>
          <w:szCs w:val="24"/>
        </w:rPr>
        <w:t xml:space="preserve"> </w:t>
      </w:r>
      <w:r w:rsidR="00C228FB" w:rsidRPr="00BA2BB2">
        <w:rPr>
          <w:rFonts w:ascii="Times New Roman" w:hAnsi="Times New Roman" w:cs="Times New Roman"/>
          <w:sz w:val="24"/>
          <w:szCs w:val="24"/>
        </w:rPr>
        <w:t>8,14). Dünya üzerindeki her yer mirasa sahiptir ve birçok bölge, kültürel geçmişi turizm yoluyla ekonomik kalkınma için bir araç olarak kullanmıştır. Miras turizmi, bugün dünyadaki en yaygın turizm şekillerinden biridir ve bazı tahminlere göre, yurt içi ve yurt dışı seyahatlerinin yüzde 50 ila 80'ini müzeleri ve tarihi mekanları ziyaret etmek, müzik ve sanat keyfi, ya da bir yerin yaşam kül</w:t>
      </w:r>
      <w:r w:rsidR="007804E3" w:rsidRPr="00BA2BB2">
        <w:rPr>
          <w:rFonts w:ascii="Times New Roman" w:hAnsi="Times New Roman" w:cs="Times New Roman"/>
          <w:sz w:val="24"/>
          <w:szCs w:val="24"/>
        </w:rPr>
        <w:t xml:space="preserve">türünü öğrenmek </w:t>
      </w:r>
      <w:r w:rsidR="006B350B">
        <w:rPr>
          <w:rFonts w:ascii="Times New Roman" w:hAnsi="Times New Roman" w:cs="Times New Roman"/>
          <w:sz w:val="24"/>
          <w:szCs w:val="24"/>
        </w:rPr>
        <w:t xml:space="preserve">oluşturmaktadır (Timothy, 2011: </w:t>
      </w:r>
      <w:r w:rsidR="00095483">
        <w:rPr>
          <w:rFonts w:ascii="Times New Roman" w:hAnsi="Times New Roman" w:cs="Times New Roman"/>
          <w:sz w:val="24"/>
          <w:szCs w:val="24"/>
        </w:rPr>
        <w:t>27-31</w:t>
      </w:r>
      <w:r w:rsidR="007804E3" w:rsidRPr="00BA2BB2">
        <w:rPr>
          <w:rFonts w:ascii="Times New Roman" w:hAnsi="Times New Roman" w:cs="Times New Roman"/>
          <w:sz w:val="24"/>
          <w:szCs w:val="24"/>
        </w:rPr>
        <w:t>)</w:t>
      </w:r>
      <w:r w:rsidR="00095483">
        <w:rPr>
          <w:rFonts w:ascii="Times New Roman" w:hAnsi="Times New Roman" w:cs="Times New Roman"/>
          <w:sz w:val="24"/>
          <w:szCs w:val="24"/>
        </w:rPr>
        <w:t>.</w:t>
      </w:r>
    </w:p>
    <w:p w:rsidR="006B350B" w:rsidRPr="000605CD" w:rsidRDefault="006B350B" w:rsidP="006B350B">
      <w:pPr>
        <w:spacing w:after="0" w:line="360" w:lineRule="auto"/>
        <w:ind w:firstLine="708"/>
        <w:jc w:val="both"/>
        <w:rPr>
          <w:rFonts w:ascii="Times New Roman" w:hAnsi="Times New Roman" w:cs="Times New Roman"/>
          <w:sz w:val="24"/>
          <w:szCs w:val="24"/>
        </w:rPr>
      </w:pPr>
    </w:p>
    <w:p w:rsidR="006F4023" w:rsidRPr="00426E49" w:rsidRDefault="00426E49" w:rsidP="00536FFD">
      <w:pPr>
        <w:pStyle w:val="Balk3"/>
        <w:ind w:firstLine="708"/>
        <w:jc w:val="left"/>
        <w:rPr>
          <w:rFonts w:ascii="Times New Roman" w:hAnsi="Times New Roman" w:cs="Times New Roman"/>
          <w:color w:val="auto"/>
        </w:rPr>
      </w:pPr>
      <w:bookmarkStart w:id="39" w:name="_Toc12186293"/>
      <w:r w:rsidRPr="00426E49">
        <w:rPr>
          <w:rFonts w:ascii="Times New Roman" w:hAnsi="Times New Roman" w:cs="Times New Roman"/>
          <w:color w:val="auto"/>
        </w:rPr>
        <w:t>3.1</w:t>
      </w:r>
      <w:r w:rsidR="00AA5DD6" w:rsidRPr="00426E49">
        <w:rPr>
          <w:rFonts w:ascii="Times New Roman" w:hAnsi="Times New Roman" w:cs="Times New Roman"/>
          <w:color w:val="auto"/>
        </w:rPr>
        <w:t>.</w:t>
      </w:r>
      <w:r w:rsidR="006F4023" w:rsidRPr="00426E49">
        <w:rPr>
          <w:rFonts w:ascii="Times New Roman" w:hAnsi="Times New Roman" w:cs="Times New Roman"/>
          <w:color w:val="auto"/>
        </w:rPr>
        <w:t>Müzelerde Afet Planlaması</w:t>
      </w:r>
      <w:bookmarkEnd w:id="39"/>
    </w:p>
    <w:p w:rsidR="00C228FB" w:rsidRPr="00BA2BB2" w:rsidRDefault="00C228FB" w:rsidP="006B35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Kültürel mirasın bir koruyucusu olan ve onu i</w:t>
      </w:r>
      <w:r w:rsidR="0023052E" w:rsidRPr="00BA2BB2">
        <w:rPr>
          <w:rFonts w:ascii="Times New Roman" w:hAnsi="Times New Roman" w:cs="Times New Roman"/>
          <w:sz w:val="24"/>
          <w:szCs w:val="24"/>
        </w:rPr>
        <w:t>nsanlara sergileyen müzelerin</w:t>
      </w:r>
      <w:r w:rsidRPr="00BA2BB2">
        <w:rPr>
          <w:rFonts w:ascii="Times New Roman" w:hAnsi="Times New Roman" w:cs="Times New Roman"/>
          <w:sz w:val="24"/>
          <w:szCs w:val="24"/>
        </w:rPr>
        <w:t xml:space="preserve"> afetlere karşı hazırlıklı olacağı, bir afet gerçekleştiğinde personel, ziyaretçi ve koleksiyon kayıplarını önleyeceği veya azaltacağı ve sonrasında iyi bir değerlendirme ve iyileştirme ile kayıpları mümkün olduğunca telafi edeceği bir afet yönetimi ve planlama programına sahip olması gerekmektedir.</w:t>
      </w:r>
    </w:p>
    <w:p w:rsidR="00C228FB" w:rsidRPr="00BA2BB2" w:rsidRDefault="00C228FB" w:rsidP="00BA2BB2">
      <w:pPr>
        <w:spacing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Acil durum ve afet hazırlığı ve yönetimi dikkate alındığında, herhangi bir planlama veya eğitim programının her türlü gerçek veya potansiyel olayların y</w:t>
      </w:r>
      <w:r w:rsidR="006B350B">
        <w:rPr>
          <w:rFonts w:ascii="Times New Roman" w:hAnsi="Times New Roman" w:cs="Times New Roman"/>
          <w:sz w:val="24"/>
          <w:szCs w:val="24"/>
        </w:rPr>
        <w:t xml:space="preserve">önetiminde en basit yöntem ile </w:t>
      </w:r>
      <w:r w:rsidRPr="00BA2BB2">
        <w:rPr>
          <w:rFonts w:ascii="Times New Roman" w:hAnsi="Times New Roman" w:cs="Times New Roman"/>
          <w:sz w:val="24"/>
          <w:szCs w:val="24"/>
        </w:rPr>
        <w:t>üç farklı aşamayı içermesi gerektiği yaygın olarak kabul edilmektedir: afet öncesi, (zarar azaltma ve hazırlık), afet sırası (müdahale), ve afet sonrası (iyileştirme ve değerlendirme) (Boylan, 2003:</w:t>
      </w:r>
      <w:r w:rsidR="006B350B">
        <w:rPr>
          <w:rFonts w:ascii="Times New Roman" w:hAnsi="Times New Roman" w:cs="Times New Roman"/>
          <w:sz w:val="24"/>
          <w:szCs w:val="24"/>
        </w:rPr>
        <w:t xml:space="preserve"> </w:t>
      </w:r>
      <w:r w:rsidRPr="00BA2BB2">
        <w:rPr>
          <w:rFonts w:ascii="Times New Roman" w:hAnsi="Times New Roman" w:cs="Times New Roman"/>
          <w:sz w:val="24"/>
          <w:szCs w:val="24"/>
        </w:rPr>
        <w:t xml:space="preserve">66; </w:t>
      </w:r>
      <w:r w:rsidRPr="00BA2BB2">
        <w:rPr>
          <w:rFonts w:ascii="Times New Roman" w:hAnsi="Times New Roman" w:cs="Times New Roman"/>
          <w:bCs/>
          <w:spacing w:val="3"/>
          <w:sz w:val="24"/>
          <w:szCs w:val="24"/>
          <w:shd w:val="clear" w:color="auto" w:fill="FFFFFF"/>
        </w:rPr>
        <w:t>Australian Institute for the Conservation of Cultural Material, 2000:</w:t>
      </w:r>
      <w:r w:rsidR="006B350B">
        <w:rPr>
          <w:rFonts w:ascii="Times New Roman" w:hAnsi="Times New Roman" w:cs="Times New Roman"/>
          <w:bCs/>
          <w:spacing w:val="3"/>
          <w:sz w:val="24"/>
          <w:szCs w:val="24"/>
          <w:shd w:val="clear" w:color="auto" w:fill="FFFFFF"/>
        </w:rPr>
        <w:t xml:space="preserve"> </w:t>
      </w:r>
      <w:r w:rsidRPr="00BA2BB2">
        <w:rPr>
          <w:rFonts w:ascii="Times New Roman" w:hAnsi="Times New Roman" w:cs="Times New Roman"/>
          <w:bCs/>
          <w:spacing w:val="3"/>
          <w:sz w:val="24"/>
          <w:szCs w:val="24"/>
          <w:shd w:val="clear" w:color="auto" w:fill="FFFFFF"/>
        </w:rPr>
        <w:t>10).</w:t>
      </w:r>
    </w:p>
    <w:p w:rsidR="00AA5DD6" w:rsidRDefault="00C228FB" w:rsidP="006B35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lastRenderedPageBreak/>
        <w:t>Afet Haz</w:t>
      </w:r>
      <w:r w:rsidR="008902B5">
        <w:rPr>
          <w:rFonts w:ascii="Times New Roman" w:hAnsi="Times New Roman" w:cs="Times New Roman"/>
          <w:sz w:val="24"/>
          <w:szCs w:val="24"/>
        </w:rPr>
        <w:t>ırlık ve Müdahale Planı hazırlanırken</w:t>
      </w:r>
      <w:r w:rsidRPr="00BA2BB2">
        <w:rPr>
          <w:rFonts w:ascii="Times New Roman" w:hAnsi="Times New Roman" w:cs="Times New Roman"/>
          <w:sz w:val="24"/>
          <w:szCs w:val="24"/>
        </w:rPr>
        <w:t xml:space="preserve"> bu aşamaların her birinin dikkate alınması gerekir. Plan; personel, ziyaretçiler, koleksiyon ve diğer varlıklar üzerindeki risklerin potansiyel etkilerini azaltmalı, personeli eğiterek donanımlı olmasını sağlamalı, yaralanmaları önlemeli ve kayıpları sınırlamalıdır. </w:t>
      </w:r>
    </w:p>
    <w:p w:rsidR="00C228FB" w:rsidRPr="00BA2BB2" w:rsidRDefault="00C228FB" w:rsidP="006B35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İnsanların, koleksiyonların ve kayıtların güvenli tahliyesini içeren, normale dönüş sürecini yürütmek için personeli hazırlayacak ve eğitecek olan af</w:t>
      </w:r>
      <w:r w:rsidR="006B350B">
        <w:rPr>
          <w:rFonts w:ascii="Times New Roman" w:hAnsi="Times New Roman" w:cs="Times New Roman"/>
          <w:sz w:val="24"/>
          <w:szCs w:val="24"/>
        </w:rPr>
        <w:t xml:space="preserve">et yönetiminin tüm süreçlerini </w:t>
      </w:r>
      <w:r w:rsidRPr="00BA2BB2">
        <w:rPr>
          <w:rFonts w:ascii="Times New Roman" w:hAnsi="Times New Roman" w:cs="Times New Roman"/>
          <w:sz w:val="24"/>
          <w:szCs w:val="24"/>
        </w:rPr>
        <w:t xml:space="preserve">kapsamalı, müzenin karşı karşıya kalabileceği her türlü </w:t>
      </w:r>
      <w:r w:rsidR="008902B5">
        <w:rPr>
          <w:rFonts w:ascii="Times New Roman" w:hAnsi="Times New Roman" w:cs="Times New Roman"/>
          <w:sz w:val="24"/>
          <w:szCs w:val="24"/>
        </w:rPr>
        <w:t>acil durum ve afeti ele almalıdı</w:t>
      </w:r>
      <w:r w:rsidRPr="00BA2BB2">
        <w:rPr>
          <w:rFonts w:ascii="Times New Roman" w:hAnsi="Times New Roman" w:cs="Times New Roman"/>
          <w:sz w:val="24"/>
          <w:szCs w:val="24"/>
        </w:rPr>
        <w:t>r. Plan normal hizmetlerin aksatılabileceğini de (elektrik ve su kesintisi, telefonun kullanılamaması) göz önünde bulundurmalıdır (Lindblom and Motylewski, 1993:</w:t>
      </w:r>
      <w:r w:rsidR="006464C1">
        <w:rPr>
          <w:rFonts w:ascii="Times New Roman" w:hAnsi="Times New Roman" w:cs="Times New Roman"/>
          <w:sz w:val="24"/>
          <w:szCs w:val="24"/>
        </w:rPr>
        <w:t xml:space="preserve"> </w:t>
      </w:r>
      <w:r w:rsidRPr="00BA2BB2">
        <w:rPr>
          <w:rFonts w:ascii="Times New Roman" w:hAnsi="Times New Roman" w:cs="Times New Roman"/>
          <w:sz w:val="24"/>
          <w:szCs w:val="24"/>
        </w:rPr>
        <w:t>4; Dorge and Jones, 1999:</w:t>
      </w:r>
      <w:r w:rsidR="006B350B">
        <w:rPr>
          <w:rFonts w:ascii="Times New Roman" w:hAnsi="Times New Roman" w:cs="Times New Roman"/>
          <w:sz w:val="24"/>
          <w:szCs w:val="24"/>
        </w:rPr>
        <w:t xml:space="preserve"> </w:t>
      </w:r>
      <w:r w:rsidRPr="00BA2BB2">
        <w:rPr>
          <w:rFonts w:ascii="Times New Roman" w:hAnsi="Times New Roman" w:cs="Times New Roman"/>
          <w:sz w:val="24"/>
          <w:szCs w:val="24"/>
        </w:rPr>
        <w:t>15).</w:t>
      </w:r>
    </w:p>
    <w:p w:rsidR="008902B5" w:rsidRDefault="00C228FB" w:rsidP="006B350B">
      <w:pPr>
        <w:spacing w:after="0" w:line="360" w:lineRule="auto"/>
        <w:ind w:firstLine="708"/>
        <w:jc w:val="both"/>
        <w:rPr>
          <w:rFonts w:ascii="Times New Roman" w:hAnsi="Times New Roman" w:cs="Times New Roman"/>
          <w:b/>
          <w:bCs/>
          <w:spacing w:val="3"/>
          <w:sz w:val="24"/>
          <w:szCs w:val="24"/>
          <w:shd w:val="clear" w:color="auto" w:fill="FFFFFF"/>
        </w:rPr>
      </w:pPr>
      <w:r w:rsidRPr="00BA2BB2">
        <w:rPr>
          <w:rFonts w:ascii="Times New Roman" w:hAnsi="Times New Roman" w:cs="Times New Roman"/>
          <w:sz w:val="24"/>
          <w:szCs w:val="24"/>
        </w:rPr>
        <w:t>Plan, ayrıca müzenin güncel durumunu değerlendirmeye</w:t>
      </w:r>
      <w:r w:rsidR="00FF4982">
        <w:rPr>
          <w:rFonts w:ascii="Times New Roman" w:hAnsi="Times New Roman" w:cs="Times New Roman"/>
          <w:sz w:val="24"/>
          <w:szCs w:val="24"/>
        </w:rPr>
        <w:t xml:space="preserve"> imkan vermeli ve çeşitli afet ''senaryolarına''</w:t>
      </w:r>
      <w:r w:rsidRPr="00BA2BB2">
        <w:rPr>
          <w:rFonts w:ascii="Times New Roman" w:hAnsi="Times New Roman" w:cs="Times New Roman"/>
          <w:sz w:val="24"/>
          <w:szCs w:val="24"/>
        </w:rPr>
        <w:t xml:space="preserve"> hazırlanmayı sağlamalıdır. Müzenin yönetiminde yer alan herkesin, müze için kritik bir belge olarak planın geliştirilmesini desteklemesi ve varsa stratejik plan içindeki öncelikli listesinde üste yerleştirmesi çok önemlidir. Planın yazılmasının komite yerine bir kişinin (koordinatörün) sorumluluğunda olması da en iyisidir. Bu kişi daha sonra planı yazmak için gerekli bilgilerin toplanmasına yardımcı olacak bir grup insanı (afet komitesi) koordine edebilir ve daha sonra planı onay ve gerekli değişiklikler </w:t>
      </w:r>
      <w:r w:rsidR="008902B5">
        <w:rPr>
          <w:rFonts w:ascii="Times New Roman" w:hAnsi="Times New Roman" w:cs="Times New Roman"/>
          <w:sz w:val="24"/>
          <w:szCs w:val="24"/>
        </w:rPr>
        <w:t>i</w:t>
      </w:r>
      <w:r w:rsidR="006B350B">
        <w:rPr>
          <w:rFonts w:ascii="Times New Roman" w:hAnsi="Times New Roman" w:cs="Times New Roman"/>
          <w:sz w:val="24"/>
          <w:szCs w:val="24"/>
        </w:rPr>
        <w:t xml:space="preserve">çin müze </w:t>
      </w:r>
      <w:r w:rsidR="008902B5">
        <w:rPr>
          <w:rFonts w:ascii="Times New Roman" w:hAnsi="Times New Roman" w:cs="Times New Roman"/>
          <w:sz w:val="24"/>
          <w:szCs w:val="24"/>
        </w:rPr>
        <w:t>komitesine sunabilir</w:t>
      </w:r>
      <w:r w:rsidRPr="00BA2BB2">
        <w:rPr>
          <w:rFonts w:ascii="Times New Roman" w:hAnsi="Times New Roman" w:cs="Times New Roman"/>
          <w:sz w:val="24"/>
          <w:szCs w:val="24"/>
        </w:rPr>
        <w:t>. Müzenin yürütülmesinde yer al</w:t>
      </w:r>
      <w:r w:rsidR="00FF4982">
        <w:rPr>
          <w:rFonts w:ascii="Times New Roman" w:hAnsi="Times New Roman" w:cs="Times New Roman"/>
          <w:sz w:val="24"/>
          <w:szCs w:val="24"/>
        </w:rPr>
        <w:t>an herkesin -</w:t>
      </w:r>
      <w:r w:rsidRPr="00BA2BB2">
        <w:rPr>
          <w:rFonts w:ascii="Times New Roman" w:hAnsi="Times New Roman" w:cs="Times New Roman"/>
          <w:sz w:val="24"/>
          <w:szCs w:val="24"/>
        </w:rPr>
        <w:t>k</w:t>
      </w:r>
      <w:r w:rsidR="00FF4982">
        <w:rPr>
          <w:rFonts w:ascii="Times New Roman" w:hAnsi="Times New Roman" w:cs="Times New Roman"/>
          <w:sz w:val="24"/>
          <w:szCs w:val="24"/>
        </w:rPr>
        <w:t xml:space="preserve">omite, personel, gönüllüler vs.- </w:t>
      </w:r>
      <w:r w:rsidRPr="00BA2BB2">
        <w:rPr>
          <w:rFonts w:ascii="Times New Roman" w:hAnsi="Times New Roman" w:cs="Times New Roman"/>
          <w:sz w:val="24"/>
          <w:szCs w:val="24"/>
        </w:rPr>
        <w:t>onaylanmadan ve resmi bir belge haline gelmeden önce planı okuma ve yorum yapma şansına sahip olması da çok önemlidir. Bir afet durumunda planı kul</w:t>
      </w:r>
      <w:r w:rsidR="00A549FF" w:rsidRPr="00BA2BB2">
        <w:rPr>
          <w:rFonts w:ascii="Times New Roman" w:hAnsi="Times New Roman" w:cs="Times New Roman"/>
          <w:sz w:val="24"/>
          <w:szCs w:val="24"/>
        </w:rPr>
        <w:t>lanmak zorunda kalacak olan ve ''benimseme''</w:t>
      </w:r>
      <w:r w:rsidRPr="00BA2BB2">
        <w:rPr>
          <w:rFonts w:ascii="Times New Roman" w:hAnsi="Times New Roman" w:cs="Times New Roman"/>
          <w:sz w:val="24"/>
          <w:szCs w:val="24"/>
        </w:rPr>
        <w:t xml:space="preserve"> hissine sahip olmaları gereken kişilerdir, aksi takdirde planı kullanmakla ilgilenmeyebilirler. Ayrıca, herhangi bir karmaşa veya anlaşmazlıkların bir sorun haline gelmeden önce ele alınmasına da izin verilmelidir. Herkes plan içerisindeki rolünü onaylamalı ve kabul etmelidir</w:t>
      </w:r>
      <w:r w:rsidRPr="00BA2BB2">
        <w:rPr>
          <w:rFonts w:ascii="Times New Roman" w:hAnsi="Times New Roman" w:cs="Times New Roman"/>
          <w:bCs/>
          <w:spacing w:val="3"/>
          <w:sz w:val="24"/>
          <w:szCs w:val="24"/>
          <w:shd w:val="clear" w:color="auto" w:fill="FFFFFF"/>
        </w:rPr>
        <w:t xml:space="preserve"> (Australian Institute for the Conservation of Cultural Material, 2000:</w:t>
      </w:r>
      <w:r w:rsidR="006B350B">
        <w:rPr>
          <w:rFonts w:ascii="Times New Roman" w:hAnsi="Times New Roman" w:cs="Times New Roman"/>
          <w:bCs/>
          <w:spacing w:val="3"/>
          <w:sz w:val="24"/>
          <w:szCs w:val="24"/>
          <w:shd w:val="clear" w:color="auto" w:fill="FFFFFF"/>
        </w:rPr>
        <w:t xml:space="preserve"> </w:t>
      </w:r>
      <w:r w:rsidRPr="00BA2BB2">
        <w:rPr>
          <w:rFonts w:ascii="Times New Roman" w:hAnsi="Times New Roman" w:cs="Times New Roman"/>
          <w:bCs/>
          <w:spacing w:val="3"/>
          <w:sz w:val="24"/>
          <w:szCs w:val="24"/>
          <w:shd w:val="clear" w:color="auto" w:fill="FFFFFF"/>
        </w:rPr>
        <w:t>9,14</w:t>
      </w:r>
      <w:r w:rsidRPr="00921DA5">
        <w:rPr>
          <w:rFonts w:ascii="Times New Roman" w:hAnsi="Times New Roman" w:cs="Times New Roman"/>
          <w:bCs/>
          <w:spacing w:val="3"/>
          <w:sz w:val="24"/>
          <w:szCs w:val="24"/>
          <w:shd w:val="clear" w:color="auto" w:fill="FFFFFF"/>
        </w:rPr>
        <w:t>).</w:t>
      </w:r>
    </w:p>
    <w:p w:rsidR="006B350B" w:rsidRPr="000605CD" w:rsidRDefault="006B350B" w:rsidP="006B350B">
      <w:pPr>
        <w:spacing w:after="0" w:line="360" w:lineRule="auto"/>
        <w:ind w:firstLine="708"/>
        <w:jc w:val="both"/>
        <w:rPr>
          <w:rFonts w:ascii="Times New Roman" w:hAnsi="Times New Roman" w:cs="Times New Roman"/>
          <w:b/>
          <w:bCs/>
          <w:spacing w:val="3"/>
          <w:sz w:val="24"/>
          <w:szCs w:val="24"/>
          <w:shd w:val="clear" w:color="auto" w:fill="FFFFFF"/>
        </w:rPr>
      </w:pPr>
    </w:p>
    <w:p w:rsidR="00C228FB" w:rsidRPr="00426E49" w:rsidRDefault="006462A1" w:rsidP="00EA5DDF">
      <w:pPr>
        <w:pStyle w:val="Balk4"/>
        <w:spacing w:line="360" w:lineRule="auto"/>
        <w:rPr>
          <w:rFonts w:ascii="Times New Roman" w:hAnsi="Times New Roman" w:cs="Times New Roman"/>
          <w:b/>
          <w:i w:val="0"/>
          <w:color w:val="auto"/>
          <w:sz w:val="24"/>
          <w:szCs w:val="24"/>
        </w:rPr>
      </w:pPr>
      <w:r w:rsidRPr="00426E49">
        <w:rPr>
          <w:rFonts w:ascii="Times New Roman" w:hAnsi="Times New Roman" w:cs="Times New Roman"/>
          <w:b/>
          <w:i w:val="0"/>
          <w:color w:val="auto"/>
          <w:sz w:val="24"/>
          <w:szCs w:val="24"/>
        </w:rPr>
        <w:tab/>
      </w:r>
      <w:r w:rsidR="00426E49" w:rsidRPr="00426E49">
        <w:rPr>
          <w:rFonts w:ascii="Times New Roman" w:hAnsi="Times New Roman" w:cs="Times New Roman"/>
          <w:b/>
          <w:i w:val="0"/>
          <w:color w:val="auto"/>
          <w:sz w:val="24"/>
          <w:szCs w:val="24"/>
        </w:rPr>
        <w:t>3.1</w:t>
      </w:r>
      <w:r w:rsidR="005F5AE8" w:rsidRPr="00426E49">
        <w:rPr>
          <w:rFonts w:ascii="Times New Roman" w:hAnsi="Times New Roman" w:cs="Times New Roman"/>
          <w:b/>
          <w:i w:val="0"/>
          <w:color w:val="auto"/>
          <w:sz w:val="24"/>
          <w:szCs w:val="24"/>
        </w:rPr>
        <w:t>.1</w:t>
      </w:r>
      <w:r w:rsidR="00AA5DD6" w:rsidRPr="00426E49">
        <w:rPr>
          <w:rFonts w:ascii="Times New Roman" w:hAnsi="Times New Roman" w:cs="Times New Roman"/>
          <w:b/>
          <w:i w:val="0"/>
          <w:color w:val="auto"/>
          <w:sz w:val="24"/>
          <w:szCs w:val="24"/>
        </w:rPr>
        <w:t>.</w:t>
      </w:r>
      <w:r w:rsidR="00C228FB" w:rsidRPr="00426E49">
        <w:rPr>
          <w:rFonts w:ascii="Times New Roman" w:hAnsi="Times New Roman" w:cs="Times New Roman"/>
          <w:b/>
          <w:i w:val="0"/>
          <w:color w:val="auto"/>
          <w:sz w:val="24"/>
          <w:szCs w:val="24"/>
        </w:rPr>
        <w:t>Afet Öncesi</w:t>
      </w:r>
    </w:p>
    <w:p w:rsidR="00AA5DD6" w:rsidRDefault="00C228FB" w:rsidP="00EA5DDF">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Acil bir durumda bir kurumun güvenli ve hızlı bir şekilde yanıt verebilmesi için bir planın önceden yapılmış olması gerekir. Bir plan geliştirmede küçük ve büyük kültürel kurumlara yardımcı olmak için çevrimiçi olarak çok sayıda kaynak bulunmaktadır. Afet hazırlığı iki ana aşamaya ayrılabilir: Risk Değerlendirmesi ve Afet Müdahale Planlaması. Tesisin ve koleksiyonların risk değerlendirmesini yapmak, en </w:t>
      </w:r>
      <w:r w:rsidRPr="00BA2BB2">
        <w:rPr>
          <w:rFonts w:ascii="Times New Roman" w:hAnsi="Times New Roman" w:cs="Times New Roman"/>
          <w:sz w:val="24"/>
          <w:szCs w:val="24"/>
        </w:rPr>
        <w:lastRenderedPageBreak/>
        <w:t>yük</w:t>
      </w:r>
      <w:r w:rsidR="00E14A62">
        <w:rPr>
          <w:rFonts w:ascii="Times New Roman" w:hAnsi="Times New Roman" w:cs="Times New Roman"/>
          <w:sz w:val="24"/>
          <w:szCs w:val="24"/>
        </w:rPr>
        <w:t>sek hassas noktalara işaret etmekte</w:t>
      </w:r>
      <w:r w:rsidRPr="00BA2BB2">
        <w:rPr>
          <w:rFonts w:ascii="Times New Roman" w:hAnsi="Times New Roman" w:cs="Times New Roman"/>
          <w:sz w:val="24"/>
          <w:szCs w:val="24"/>
        </w:rPr>
        <w:t xml:space="preserve"> ve a</w:t>
      </w:r>
      <w:r w:rsidR="00E14A62">
        <w:rPr>
          <w:rFonts w:ascii="Times New Roman" w:hAnsi="Times New Roman" w:cs="Times New Roman"/>
          <w:sz w:val="24"/>
          <w:szCs w:val="24"/>
        </w:rPr>
        <w:t>zaltma önlemleri için yön sağlamaktadır</w:t>
      </w:r>
      <w:r w:rsidRPr="00BA2BB2">
        <w:rPr>
          <w:rFonts w:ascii="Times New Roman" w:hAnsi="Times New Roman" w:cs="Times New Roman"/>
          <w:sz w:val="24"/>
          <w:szCs w:val="24"/>
        </w:rPr>
        <w:t xml:space="preserve">. Risk değerlendirmesinden elde edilen sonuçlar ve veriler, aynı zamanda, yüksek öncelikli koleksiyonları belirleyerek ve bir afet durumunda temel envanter oluşturarak afet planını da bilgilendirecektir (Amerıcan Museum of Natural History, 2018). </w:t>
      </w:r>
    </w:p>
    <w:p w:rsidR="00C228FB" w:rsidRDefault="00C228FB" w:rsidP="00536FF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Afet müdahale planlaması ise şunları içermelidir: insan hayatının ve koleksiyonların korunması, daha fazla güvenlik bilinci, yüksek güvenlik, sigorta primi maliyetlerini düşürebilecek risk yönetimi, artan gönüllü katılım dahil toplumun tanınması ve sosyal erişimin artması, diğer kurumlardaki akranlarla işbirliği ve daha güçlü ilişkiler. Planın komuta zinciri, iletişim bilgileri ve müdahale ve iyileştirme prosedürleri daha sonra tüm çalışanlara sunulan bir acil durum planı el kitabında yayınlanmalıdır (Dorge and Jones, 1999:</w:t>
      </w:r>
      <w:r w:rsidR="006B350B">
        <w:rPr>
          <w:rFonts w:ascii="Times New Roman" w:hAnsi="Times New Roman" w:cs="Times New Roman"/>
          <w:sz w:val="24"/>
          <w:szCs w:val="24"/>
        </w:rPr>
        <w:t xml:space="preserve"> </w:t>
      </w:r>
      <w:r w:rsidRPr="00BA2BB2">
        <w:rPr>
          <w:rFonts w:ascii="Times New Roman" w:hAnsi="Times New Roman" w:cs="Times New Roman"/>
          <w:sz w:val="24"/>
          <w:szCs w:val="24"/>
        </w:rPr>
        <w:t>15).</w:t>
      </w:r>
    </w:p>
    <w:p w:rsidR="006B350B" w:rsidRPr="00BA2BB2" w:rsidRDefault="006B350B" w:rsidP="00536FFD">
      <w:pPr>
        <w:spacing w:after="0" w:line="360" w:lineRule="auto"/>
        <w:ind w:firstLine="708"/>
        <w:jc w:val="both"/>
        <w:rPr>
          <w:rFonts w:ascii="Times New Roman" w:hAnsi="Times New Roman" w:cs="Times New Roman"/>
          <w:sz w:val="24"/>
          <w:szCs w:val="24"/>
        </w:rPr>
      </w:pPr>
    </w:p>
    <w:p w:rsidR="00C228FB" w:rsidRPr="00426E49" w:rsidRDefault="006462A1" w:rsidP="00536FFD">
      <w:pPr>
        <w:pStyle w:val="Balk4"/>
        <w:spacing w:line="360" w:lineRule="auto"/>
        <w:rPr>
          <w:rFonts w:ascii="Times New Roman" w:hAnsi="Times New Roman" w:cs="Times New Roman"/>
          <w:b/>
          <w:i w:val="0"/>
          <w:color w:val="auto"/>
          <w:sz w:val="24"/>
          <w:szCs w:val="24"/>
        </w:rPr>
      </w:pPr>
      <w:r>
        <w:tab/>
      </w:r>
      <w:r w:rsidR="00426E49" w:rsidRPr="00426E49">
        <w:rPr>
          <w:rFonts w:ascii="Times New Roman" w:hAnsi="Times New Roman" w:cs="Times New Roman"/>
          <w:b/>
          <w:i w:val="0"/>
          <w:color w:val="auto"/>
          <w:sz w:val="24"/>
          <w:szCs w:val="24"/>
        </w:rPr>
        <w:t>3.1</w:t>
      </w:r>
      <w:r w:rsidR="00782197" w:rsidRPr="00426E49">
        <w:rPr>
          <w:rFonts w:ascii="Times New Roman" w:hAnsi="Times New Roman" w:cs="Times New Roman"/>
          <w:b/>
          <w:i w:val="0"/>
          <w:color w:val="auto"/>
          <w:sz w:val="24"/>
          <w:szCs w:val="24"/>
        </w:rPr>
        <w:t xml:space="preserve">.2. </w:t>
      </w:r>
      <w:r w:rsidR="00C228FB" w:rsidRPr="00426E49">
        <w:rPr>
          <w:rFonts w:ascii="Times New Roman" w:hAnsi="Times New Roman" w:cs="Times New Roman"/>
          <w:b/>
          <w:i w:val="0"/>
          <w:color w:val="auto"/>
          <w:sz w:val="24"/>
          <w:szCs w:val="24"/>
        </w:rPr>
        <w:t>Afet Sırası</w:t>
      </w:r>
    </w:p>
    <w:p w:rsidR="00C228FB" w:rsidRPr="00BA2BB2" w:rsidRDefault="00C228FB" w:rsidP="00C026EE">
      <w:pPr>
        <w:spacing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Bu aşamada hazırlık aşamasında planlanmış afet sırasında uygulanması gereken prosedürler izlenmelidir. Plan müdahale prosedürlerinin ne zaman et</w:t>
      </w:r>
      <w:r w:rsidR="00E14A62">
        <w:rPr>
          <w:rFonts w:ascii="Times New Roman" w:hAnsi="Times New Roman" w:cs="Times New Roman"/>
          <w:sz w:val="24"/>
          <w:szCs w:val="24"/>
        </w:rPr>
        <w:t>kinleştirileceği</w:t>
      </w:r>
      <w:r w:rsidRPr="00BA2BB2">
        <w:rPr>
          <w:rFonts w:ascii="Times New Roman" w:hAnsi="Times New Roman" w:cs="Times New Roman"/>
          <w:sz w:val="24"/>
          <w:szCs w:val="24"/>
        </w:rPr>
        <w:t xml:space="preserve"> ve ne derecede uygulanacağı ile ilgili b</w:t>
      </w:r>
      <w:r w:rsidR="00975989" w:rsidRPr="00BA2BB2">
        <w:rPr>
          <w:rFonts w:ascii="Times New Roman" w:hAnsi="Times New Roman" w:cs="Times New Roman"/>
          <w:sz w:val="24"/>
          <w:szCs w:val="24"/>
        </w:rPr>
        <w:t>ir açıklama içermelidir. Kurum ''acil durum modunda''</w:t>
      </w:r>
      <w:r w:rsidRPr="00BA2BB2">
        <w:rPr>
          <w:rFonts w:ascii="Times New Roman" w:hAnsi="Times New Roman" w:cs="Times New Roman"/>
          <w:sz w:val="24"/>
          <w:szCs w:val="24"/>
        </w:rPr>
        <w:t xml:space="preserve"> iken personelin nasıl iletişim kuracağı ve bir acil durumun ne zaman sona erdiğinin ilan edileceğine dair adımlar da ele alınmalıdır. Plan, aşağıdaki alanlarda görev ve prosedürleri açıklamalıdır:</w:t>
      </w:r>
    </w:p>
    <w:p w:rsidR="00C228FB" w:rsidRPr="00BA2BB2" w:rsidRDefault="00C228FB" w:rsidP="00C026EE">
      <w:pPr>
        <w:spacing w:line="360" w:lineRule="auto"/>
        <w:jc w:val="both"/>
        <w:rPr>
          <w:rFonts w:ascii="Times New Roman" w:hAnsi="Times New Roman" w:cs="Times New Roman"/>
          <w:b/>
          <w:sz w:val="24"/>
          <w:szCs w:val="24"/>
        </w:rPr>
      </w:pPr>
      <w:r w:rsidRPr="00BA2BB2">
        <w:rPr>
          <w:rFonts w:ascii="Times New Roman" w:hAnsi="Times New Roman" w:cs="Times New Roman"/>
          <w:b/>
          <w:sz w:val="24"/>
          <w:szCs w:val="24"/>
        </w:rPr>
        <w:t>Organizasyon</w:t>
      </w:r>
    </w:p>
    <w:p w:rsidR="00C228FB" w:rsidRPr="00BA2BB2" w:rsidRDefault="007D7E35" w:rsidP="00BA2BB2">
      <w:pPr>
        <w:pStyle w:val="ListeParagraf"/>
        <w:numPr>
          <w:ilvl w:val="0"/>
          <w:numId w:val="31"/>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M</w:t>
      </w:r>
      <w:r w:rsidR="00C228FB" w:rsidRPr="00BA2BB2">
        <w:rPr>
          <w:rFonts w:ascii="Times New Roman" w:hAnsi="Times New Roman" w:cs="Times New Roman"/>
          <w:sz w:val="24"/>
          <w:szCs w:val="24"/>
        </w:rPr>
        <w:t>üdahale ekibinin veya ekiplerinin acil durumdaki rolleri,</w:t>
      </w:r>
    </w:p>
    <w:p w:rsidR="00C228FB" w:rsidRPr="00BA2BB2" w:rsidRDefault="007D7E35" w:rsidP="00BA2BB2">
      <w:pPr>
        <w:pStyle w:val="ListeParagraf"/>
        <w:numPr>
          <w:ilvl w:val="0"/>
          <w:numId w:val="31"/>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T</w:t>
      </w:r>
      <w:r w:rsidR="00C228FB" w:rsidRPr="00BA2BB2">
        <w:rPr>
          <w:rFonts w:ascii="Times New Roman" w:hAnsi="Times New Roman" w:cs="Times New Roman"/>
          <w:sz w:val="24"/>
          <w:szCs w:val="24"/>
        </w:rPr>
        <w:t>ahliyeyi takiben merkezi bir üssün kurulumu,</w:t>
      </w:r>
    </w:p>
    <w:p w:rsidR="00C228FB" w:rsidRPr="00BA2BB2" w:rsidRDefault="007D7E35" w:rsidP="00BA2BB2">
      <w:pPr>
        <w:pStyle w:val="ListeParagraf"/>
        <w:numPr>
          <w:ilvl w:val="0"/>
          <w:numId w:val="31"/>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İ</w:t>
      </w:r>
      <w:r w:rsidR="00C228FB" w:rsidRPr="00BA2BB2">
        <w:rPr>
          <w:rFonts w:ascii="Times New Roman" w:hAnsi="Times New Roman" w:cs="Times New Roman"/>
          <w:sz w:val="24"/>
          <w:szCs w:val="24"/>
        </w:rPr>
        <w:t>letişim ve halkla ilişkilerin kurulması,</w:t>
      </w:r>
    </w:p>
    <w:p w:rsidR="00C228FB" w:rsidRPr="00BA2BB2" w:rsidRDefault="00C228FB" w:rsidP="00BA2BB2">
      <w:pPr>
        <w:spacing w:line="360" w:lineRule="auto"/>
        <w:jc w:val="both"/>
        <w:rPr>
          <w:rFonts w:ascii="Times New Roman" w:hAnsi="Times New Roman" w:cs="Times New Roman"/>
          <w:b/>
          <w:sz w:val="24"/>
          <w:szCs w:val="24"/>
        </w:rPr>
      </w:pPr>
      <w:r w:rsidRPr="00BA2BB2">
        <w:rPr>
          <w:rFonts w:ascii="Times New Roman" w:hAnsi="Times New Roman" w:cs="Times New Roman"/>
          <w:b/>
          <w:sz w:val="24"/>
          <w:szCs w:val="24"/>
        </w:rPr>
        <w:t>İnsanlar</w:t>
      </w:r>
    </w:p>
    <w:p w:rsidR="00C228FB" w:rsidRPr="00BA2BB2" w:rsidRDefault="007D7E35" w:rsidP="00BA2BB2">
      <w:pPr>
        <w:pStyle w:val="ListeParagraf"/>
        <w:numPr>
          <w:ilvl w:val="0"/>
          <w:numId w:val="32"/>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T</w:t>
      </w:r>
      <w:r w:rsidR="00C228FB" w:rsidRPr="00BA2BB2">
        <w:rPr>
          <w:rFonts w:ascii="Times New Roman" w:hAnsi="Times New Roman" w:cs="Times New Roman"/>
          <w:sz w:val="24"/>
          <w:szCs w:val="24"/>
        </w:rPr>
        <w:t>ahliyenin zamanı ve kimin karar vereceği,</w:t>
      </w:r>
    </w:p>
    <w:p w:rsidR="00C228FB" w:rsidRPr="00BA2BB2" w:rsidRDefault="00C228FB" w:rsidP="00BA2BB2">
      <w:pPr>
        <w:pStyle w:val="ListeParagraf"/>
        <w:numPr>
          <w:ilvl w:val="0"/>
          <w:numId w:val="32"/>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Acil sığınağın nasıl belirleneceği,</w:t>
      </w:r>
    </w:p>
    <w:p w:rsidR="00426E49" w:rsidRPr="00C026EE" w:rsidRDefault="00C228FB" w:rsidP="00C026EE">
      <w:pPr>
        <w:pStyle w:val="ListeParagraf"/>
        <w:numPr>
          <w:ilvl w:val="0"/>
          <w:numId w:val="32"/>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Gerekirse tıbbi yardımın nasıl sağlanacağı,</w:t>
      </w:r>
    </w:p>
    <w:p w:rsidR="00C228FB" w:rsidRPr="00BA2BB2" w:rsidRDefault="00C228FB" w:rsidP="00BA2BB2">
      <w:pPr>
        <w:pStyle w:val="ListeParagraf"/>
        <w:numPr>
          <w:ilvl w:val="0"/>
          <w:numId w:val="33"/>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Personel, gönüllüler ve aileleri ile</w:t>
      </w:r>
      <w:r w:rsidRPr="00B77C93">
        <w:rPr>
          <w:rFonts w:ascii="Times New Roman" w:hAnsi="Times New Roman" w:cs="Times New Roman"/>
          <w:sz w:val="24"/>
          <w:szCs w:val="24"/>
        </w:rPr>
        <w:t>memurları</w:t>
      </w:r>
      <w:r w:rsidRPr="00BA2BB2">
        <w:rPr>
          <w:rFonts w:ascii="Times New Roman" w:hAnsi="Times New Roman" w:cs="Times New Roman"/>
          <w:sz w:val="24"/>
          <w:szCs w:val="24"/>
        </w:rPr>
        <w:t xml:space="preserve"> ve gönüllüleri de içeren bir acil durum telefon ve adres listesi aracılığıyla nasıl iletişime geçileceği,</w:t>
      </w:r>
    </w:p>
    <w:p w:rsidR="000605CD" w:rsidRPr="00426E49" w:rsidRDefault="00C228FB" w:rsidP="00BA2BB2">
      <w:pPr>
        <w:pStyle w:val="ListeParagraf"/>
        <w:numPr>
          <w:ilvl w:val="0"/>
          <w:numId w:val="33"/>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Destek veya yardım için dış uzmanlarla nasıl irtibat kurulacağı,</w:t>
      </w:r>
    </w:p>
    <w:p w:rsidR="00C228FB" w:rsidRPr="00BA2BB2" w:rsidRDefault="00C228FB" w:rsidP="00BA2BB2">
      <w:pPr>
        <w:spacing w:line="360" w:lineRule="auto"/>
        <w:jc w:val="both"/>
        <w:rPr>
          <w:rFonts w:ascii="Times New Roman" w:hAnsi="Times New Roman" w:cs="Times New Roman"/>
          <w:b/>
          <w:sz w:val="24"/>
          <w:szCs w:val="24"/>
        </w:rPr>
      </w:pPr>
      <w:r w:rsidRPr="00BA2BB2">
        <w:rPr>
          <w:rFonts w:ascii="Times New Roman" w:hAnsi="Times New Roman" w:cs="Times New Roman"/>
          <w:b/>
          <w:sz w:val="24"/>
          <w:szCs w:val="24"/>
        </w:rPr>
        <w:lastRenderedPageBreak/>
        <w:t>Koleksiyonlar, binalar ve diğer varlıklar</w:t>
      </w:r>
    </w:p>
    <w:p w:rsidR="00C228FB" w:rsidRPr="00BA2BB2" w:rsidRDefault="00C228FB" w:rsidP="00BA2BB2">
      <w:pPr>
        <w:pStyle w:val="ListeParagraf"/>
        <w:numPr>
          <w:ilvl w:val="0"/>
          <w:numId w:val="34"/>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Koleksiyonun yerinin ne zaman değiştirileceği ve kimin karar vereceği,</w:t>
      </w:r>
    </w:p>
    <w:p w:rsidR="00C228FB" w:rsidRPr="00BA2BB2" w:rsidRDefault="00C228FB" w:rsidP="00BA2BB2">
      <w:pPr>
        <w:pStyle w:val="ListeParagraf"/>
        <w:numPr>
          <w:ilvl w:val="0"/>
          <w:numId w:val="34"/>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Sigorta acentesi ile nasıl irtibata geçileceği,</w:t>
      </w:r>
    </w:p>
    <w:p w:rsidR="00C228FB" w:rsidRPr="00BA2BB2" w:rsidRDefault="00C228FB" w:rsidP="00BA2BB2">
      <w:pPr>
        <w:pStyle w:val="ListeParagraf"/>
        <w:numPr>
          <w:ilvl w:val="0"/>
          <w:numId w:val="34"/>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Hasar değerlendirmelerinin nasıl yapılacağı</w:t>
      </w:r>
    </w:p>
    <w:p w:rsidR="00C228FB" w:rsidRPr="00BA2BB2" w:rsidRDefault="00C228FB" w:rsidP="00BA2BB2">
      <w:pPr>
        <w:pStyle w:val="ListeParagraf"/>
        <w:numPr>
          <w:ilvl w:val="0"/>
          <w:numId w:val="34"/>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Bina ve zeminin nasıl korunacağı,</w:t>
      </w:r>
    </w:p>
    <w:p w:rsidR="00C228FB" w:rsidRDefault="00C228FB" w:rsidP="00BA2BB2">
      <w:pPr>
        <w:pStyle w:val="ListeParagraf"/>
        <w:numPr>
          <w:ilvl w:val="0"/>
          <w:numId w:val="34"/>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Hangi sarf malzemelere ihtiyaç duyulduğu ve nerede depolandıkları (Dorge and Jones, 1999:</w:t>
      </w:r>
      <w:r w:rsidR="00CC36A0">
        <w:rPr>
          <w:rFonts w:ascii="Times New Roman" w:hAnsi="Times New Roman" w:cs="Times New Roman"/>
          <w:sz w:val="24"/>
          <w:szCs w:val="24"/>
        </w:rPr>
        <w:t xml:space="preserve"> </w:t>
      </w:r>
      <w:r w:rsidRPr="00BA2BB2">
        <w:rPr>
          <w:rFonts w:ascii="Times New Roman" w:hAnsi="Times New Roman" w:cs="Times New Roman"/>
          <w:sz w:val="24"/>
          <w:szCs w:val="24"/>
        </w:rPr>
        <w:t>15; Ismail, 2003:</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204).</w:t>
      </w:r>
    </w:p>
    <w:p w:rsidR="002B25DC" w:rsidRPr="00BA2BB2" w:rsidRDefault="002B25DC" w:rsidP="00536FFD">
      <w:pPr>
        <w:pStyle w:val="ListeParagraf"/>
        <w:spacing w:after="0" w:line="360" w:lineRule="auto"/>
        <w:ind w:left="360"/>
        <w:jc w:val="both"/>
        <w:rPr>
          <w:rFonts w:ascii="Times New Roman" w:hAnsi="Times New Roman" w:cs="Times New Roman"/>
          <w:sz w:val="24"/>
          <w:szCs w:val="24"/>
        </w:rPr>
      </w:pPr>
    </w:p>
    <w:p w:rsidR="00C228FB" w:rsidRPr="00426E49" w:rsidRDefault="006F20CC" w:rsidP="00EA5DDF">
      <w:pPr>
        <w:pStyle w:val="Balk4"/>
        <w:spacing w:line="360" w:lineRule="auto"/>
        <w:rPr>
          <w:rFonts w:ascii="Times New Roman" w:hAnsi="Times New Roman" w:cs="Times New Roman"/>
          <w:b/>
          <w:i w:val="0"/>
          <w:color w:val="auto"/>
          <w:sz w:val="24"/>
          <w:szCs w:val="24"/>
        </w:rPr>
      </w:pPr>
      <w:r w:rsidRPr="00426E49">
        <w:rPr>
          <w:rFonts w:ascii="Times New Roman" w:hAnsi="Times New Roman" w:cs="Times New Roman"/>
          <w:b/>
          <w:i w:val="0"/>
          <w:color w:val="auto"/>
          <w:sz w:val="24"/>
          <w:szCs w:val="24"/>
        </w:rPr>
        <w:tab/>
      </w:r>
      <w:r w:rsidR="00426E49" w:rsidRPr="00426E49">
        <w:rPr>
          <w:rFonts w:ascii="Times New Roman" w:hAnsi="Times New Roman" w:cs="Times New Roman"/>
          <w:b/>
          <w:i w:val="0"/>
          <w:color w:val="auto"/>
          <w:sz w:val="24"/>
          <w:szCs w:val="24"/>
        </w:rPr>
        <w:t>3.1</w:t>
      </w:r>
      <w:r w:rsidR="00782197" w:rsidRPr="00426E49">
        <w:rPr>
          <w:rFonts w:ascii="Times New Roman" w:hAnsi="Times New Roman" w:cs="Times New Roman"/>
          <w:b/>
          <w:i w:val="0"/>
          <w:color w:val="auto"/>
          <w:sz w:val="24"/>
          <w:szCs w:val="24"/>
        </w:rPr>
        <w:t xml:space="preserve">.3. </w:t>
      </w:r>
      <w:r w:rsidR="00C228FB" w:rsidRPr="00426E49">
        <w:rPr>
          <w:rFonts w:ascii="Times New Roman" w:hAnsi="Times New Roman" w:cs="Times New Roman"/>
          <w:b/>
          <w:i w:val="0"/>
          <w:color w:val="auto"/>
          <w:sz w:val="24"/>
          <w:szCs w:val="24"/>
        </w:rPr>
        <w:t>Afet Sonrası</w:t>
      </w:r>
    </w:p>
    <w:p w:rsidR="00C228FB" w:rsidRPr="00BA2BB2" w:rsidRDefault="00C228FB" w:rsidP="00EA5DDF">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Afete müdahale aşamasının tamamlanmasıyla müze güvence altına alındıktan ve stabilize edildikten sonra, iyileştirme ve değerlendirme aşamasına geçilir</w:t>
      </w:r>
      <w:r w:rsidR="00CC3AEB">
        <w:rPr>
          <w:rFonts w:ascii="Times New Roman" w:hAnsi="Times New Roman" w:cs="Times New Roman"/>
          <w:sz w:val="24"/>
          <w:szCs w:val="24"/>
        </w:rPr>
        <w:t xml:space="preserve">. </w:t>
      </w:r>
      <w:r w:rsidRPr="00BA2BB2">
        <w:rPr>
          <w:rFonts w:ascii="Times New Roman" w:hAnsi="Times New Roman" w:cs="Times New Roman"/>
          <w:sz w:val="24"/>
          <w:szCs w:val="24"/>
        </w:rPr>
        <w:t>Afete müdahale aşaması başarılı bir şekilde sürdürüldüğünde, durumun değerlendirmesini yapıp ve afetin iyileşme aşamasını başlatmak için etkisinin ön değerlendirmesini yapmak önemlidir. Alanın iyileştirme veya geri kazanma işlemlerine girme ve gerçekleştirmeye başlamadan önce güvenli olduğundan emin olmak için öncelikle müze binasının ve sahasının değerlendirilmesine ihtiyaç vardır. Binanın kendisi veya temel hizmetler üzerinde yapısal bir etki olması durumunda, bu değerlendirme kalifiye bir profesyonel tarafından yapılmalıdır. İyileştirmenin başarısı, planların ne kadar iyi yapıldığına bağlıdır. İyileştirme aşamasında, planda listelenen çeşitli kuruluşlardan yardım istemek için telefon görüşmeleri yapılacaktır. Bu irtibatlar arasında konservatörler, ticari dondurucu şirketler (dondurarak kurutma ıslak kağıtlar ve kitaplar için), güzel sanatların nakliyeleri, saha dışı acil depolama alanları ve çeşitli yardımlar yapabilecek yerel güzel sanatlar kuruluşları yer almalıdır (Estes, 2000:</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16;</w:t>
      </w:r>
      <w:r w:rsidR="00CC36A0">
        <w:rPr>
          <w:rFonts w:ascii="Times New Roman" w:hAnsi="Times New Roman" w:cs="Times New Roman"/>
          <w:sz w:val="24"/>
          <w:szCs w:val="24"/>
        </w:rPr>
        <w:t xml:space="preserve"> </w:t>
      </w:r>
      <w:r w:rsidRPr="00BA2BB2">
        <w:rPr>
          <w:rFonts w:ascii="Times New Roman" w:hAnsi="Times New Roman" w:cs="Times New Roman"/>
          <w:sz w:val="24"/>
          <w:szCs w:val="24"/>
        </w:rPr>
        <w:t>National Disaster Management Guidelines for Museums, 2017:</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46).</w:t>
      </w:r>
    </w:p>
    <w:p w:rsidR="00C228FB" w:rsidRPr="00BA2BB2" w:rsidRDefault="00C228FB" w:rsidP="00BA2BB2">
      <w:pPr>
        <w:spacing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İyileştirme aşamasının önemli noktalarından biri de koleksiyonların değerlendirilmesidir. Koleksiyonların değerlendirilmesinde aşağıdaki hususlara dikkat edilmelidir.</w:t>
      </w:r>
    </w:p>
    <w:p w:rsidR="00C228FB" w:rsidRPr="00BA2BB2" w:rsidRDefault="00C228FB" w:rsidP="00BA2BB2">
      <w:pPr>
        <w:pStyle w:val="ListeParagraf"/>
        <w:numPr>
          <w:ilvl w:val="0"/>
          <w:numId w:val="36"/>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Ön değerlendirme ve hasarın ayrıntılı değerlendirmesi için zaman çizelgeleri: Afetin niteliği ve ölçeğine bağlı olarak, değerlendirmenin kapsamı değişecektir. Bu, küçük ölçekli bir ça</w:t>
      </w:r>
      <w:r w:rsidR="00B77C93">
        <w:rPr>
          <w:rFonts w:ascii="Times New Roman" w:hAnsi="Times New Roman" w:cs="Times New Roman"/>
          <w:sz w:val="24"/>
          <w:szCs w:val="24"/>
        </w:rPr>
        <w:t xml:space="preserve">lışmaya mı ihtiyaç duyulacağını </w:t>
      </w:r>
      <w:r w:rsidRPr="00BA2BB2">
        <w:rPr>
          <w:rFonts w:ascii="Times New Roman" w:hAnsi="Times New Roman" w:cs="Times New Roman"/>
          <w:sz w:val="24"/>
          <w:szCs w:val="24"/>
        </w:rPr>
        <w:t>yoksa ayrıntılı bir envanterin mi olacağını belirler.</w:t>
      </w:r>
    </w:p>
    <w:p w:rsidR="00C228FB" w:rsidRPr="00BA2BB2" w:rsidRDefault="00C228FB" w:rsidP="00BA2BB2">
      <w:pPr>
        <w:pStyle w:val="ListeParagraf"/>
        <w:numPr>
          <w:ilvl w:val="0"/>
          <w:numId w:val="36"/>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lastRenderedPageBreak/>
        <w:t>Hasar değerlendirmesi yapmak</w:t>
      </w:r>
      <w:r w:rsidR="00B77C93">
        <w:rPr>
          <w:rFonts w:ascii="Times New Roman" w:hAnsi="Times New Roman" w:cs="Times New Roman"/>
          <w:sz w:val="24"/>
          <w:szCs w:val="24"/>
        </w:rPr>
        <w:t xml:space="preserve"> için prosedürler ve metodoloji:</w:t>
      </w:r>
      <w:r w:rsidRPr="00BA2BB2">
        <w:rPr>
          <w:rFonts w:ascii="Times New Roman" w:hAnsi="Times New Roman" w:cs="Times New Roman"/>
          <w:sz w:val="24"/>
          <w:szCs w:val="24"/>
        </w:rPr>
        <w:t xml:space="preserve"> Genel yaklaşım, temel bir görsel değerlendirme ile başlamak ve ölçümü takiben ayrıntılı analiz yapmaktır.</w:t>
      </w:r>
    </w:p>
    <w:p w:rsidR="00C228FB" w:rsidRPr="00BA2BB2" w:rsidRDefault="00C228FB" w:rsidP="00BA2BB2">
      <w:pPr>
        <w:pStyle w:val="ListeParagraf"/>
        <w:numPr>
          <w:ilvl w:val="0"/>
          <w:numId w:val="36"/>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Dokümantasyon ve hasar değerlendirmesi format</w:t>
      </w:r>
      <w:r w:rsidR="00B77C93">
        <w:rPr>
          <w:rFonts w:ascii="Times New Roman" w:hAnsi="Times New Roman" w:cs="Times New Roman"/>
          <w:sz w:val="24"/>
          <w:szCs w:val="24"/>
        </w:rPr>
        <w:t>ları:</w:t>
      </w:r>
      <w:r w:rsidRPr="00BA2BB2">
        <w:rPr>
          <w:rFonts w:ascii="Times New Roman" w:hAnsi="Times New Roman" w:cs="Times New Roman"/>
          <w:sz w:val="24"/>
          <w:szCs w:val="24"/>
        </w:rPr>
        <w:t xml:space="preserve"> Belgelendirme ve hasar değerlendirmesi için formatlar</w:t>
      </w:r>
      <w:r w:rsidR="00B77C93">
        <w:rPr>
          <w:rFonts w:ascii="Times New Roman" w:hAnsi="Times New Roman" w:cs="Times New Roman"/>
          <w:sz w:val="24"/>
          <w:szCs w:val="24"/>
        </w:rPr>
        <w:t>ı</w:t>
      </w:r>
      <w:r w:rsidRPr="00BA2BB2">
        <w:rPr>
          <w:rFonts w:ascii="Times New Roman" w:hAnsi="Times New Roman" w:cs="Times New Roman"/>
          <w:sz w:val="24"/>
          <w:szCs w:val="24"/>
        </w:rPr>
        <w:t xml:space="preserve"> bazı temel ilkeleri takip eder ve farklı senaryolara uyarlanabilir.</w:t>
      </w:r>
    </w:p>
    <w:p w:rsidR="00C228FB" w:rsidRPr="00BA2BB2" w:rsidRDefault="00C228FB" w:rsidP="002B25DC">
      <w:pPr>
        <w:pStyle w:val="ListeParagraf"/>
        <w:numPr>
          <w:ilvl w:val="0"/>
          <w:numId w:val="36"/>
        </w:num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Afet sonrası iyileştirme eylemleri sürecini bilgilendirmek için verileri ve bulgula</w:t>
      </w:r>
      <w:r w:rsidR="00B77C93">
        <w:rPr>
          <w:rFonts w:ascii="Times New Roman" w:hAnsi="Times New Roman" w:cs="Times New Roman"/>
          <w:sz w:val="24"/>
          <w:szCs w:val="24"/>
        </w:rPr>
        <w:t>rı anlamlı bir şekilde derlemek:</w:t>
      </w:r>
      <w:r w:rsidRPr="00BA2BB2">
        <w:rPr>
          <w:rFonts w:ascii="Times New Roman" w:hAnsi="Times New Roman" w:cs="Times New Roman"/>
          <w:sz w:val="24"/>
          <w:szCs w:val="24"/>
        </w:rPr>
        <w:t xml:space="preserve"> Toplanan verilere fon sağlamak veya başka kaynaklar üretmek için potansiyel olarak ihtiyaç duyulabilir ve basit ama etkili bir şekilde derlenmesi gerekir (National Disaster Management Guidelines for Museums, 2017:</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46).</w:t>
      </w:r>
    </w:p>
    <w:p w:rsidR="0057279C" w:rsidRDefault="00C228FB" w:rsidP="002B25DC">
      <w:pPr>
        <w:spacing w:after="0" w:line="360" w:lineRule="auto"/>
        <w:ind w:firstLine="708"/>
        <w:jc w:val="both"/>
        <w:rPr>
          <w:rFonts w:ascii="Times New Roman" w:eastAsia="Times New Roman" w:hAnsi="Times New Roman" w:cs="Times New Roman"/>
          <w:sz w:val="24"/>
          <w:szCs w:val="24"/>
        </w:rPr>
      </w:pPr>
      <w:r w:rsidRPr="00BA2BB2">
        <w:rPr>
          <w:rFonts w:ascii="Times New Roman" w:eastAsia="Times New Roman" w:hAnsi="Times New Roman" w:cs="Times New Roman"/>
          <w:sz w:val="24"/>
          <w:szCs w:val="24"/>
        </w:rPr>
        <w:t>Afet planlamasının son aşaması ise planın değerlendirilmesi ile ilgilidir. Bu, herhangi bir afet planının çok önemli bir parçasıdır ve göz ardı edilmemesi gerekir. Bu b</w:t>
      </w:r>
      <w:r w:rsidR="008F26B3">
        <w:rPr>
          <w:rFonts w:ascii="Times New Roman" w:eastAsia="Times New Roman" w:hAnsi="Times New Roman" w:cs="Times New Roman"/>
          <w:sz w:val="24"/>
          <w:szCs w:val="24"/>
        </w:rPr>
        <w:t>ölümde birkaç soru sorulmalıdır:</w:t>
      </w:r>
      <w:r w:rsidRPr="00BA2BB2">
        <w:rPr>
          <w:rFonts w:ascii="Times New Roman" w:eastAsia="Times New Roman" w:hAnsi="Times New Roman" w:cs="Times New Roman"/>
          <w:sz w:val="24"/>
          <w:szCs w:val="24"/>
        </w:rPr>
        <w:t>Plan işe yaradı mı, değilse de neden?</w:t>
      </w:r>
      <w:r w:rsidR="008F26B3">
        <w:rPr>
          <w:rFonts w:ascii="Times New Roman" w:eastAsia="Times New Roman" w:hAnsi="Times New Roman" w:cs="Times New Roman"/>
          <w:sz w:val="24"/>
          <w:szCs w:val="24"/>
        </w:rPr>
        <w:t>, p</w:t>
      </w:r>
      <w:r w:rsidRPr="00BA2BB2">
        <w:rPr>
          <w:rFonts w:ascii="Times New Roman" w:eastAsia="Times New Roman" w:hAnsi="Times New Roman" w:cs="Times New Roman"/>
          <w:sz w:val="24"/>
          <w:szCs w:val="24"/>
        </w:rPr>
        <w:t>lan nasıl değiştirilmelidir?</w:t>
      </w:r>
      <w:r w:rsidR="008F26B3">
        <w:rPr>
          <w:rFonts w:ascii="Times New Roman" w:eastAsia="Times New Roman" w:hAnsi="Times New Roman" w:cs="Times New Roman"/>
          <w:sz w:val="24"/>
          <w:szCs w:val="24"/>
        </w:rPr>
        <w:t>, t</w:t>
      </w:r>
      <w:r w:rsidRPr="00BA2BB2">
        <w:rPr>
          <w:rFonts w:ascii="Times New Roman" w:eastAsia="Times New Roman" w:hAnsi="Times New Roman" w:cs="Times New Roman"/>
          <w:sz w:val="24"/>
          <w:szCs w:val="24"/>
        </w:rPr>
        <w:t>edarik kaynakları ve acil durum tesisleri yeterli</w:t>
      </w:r>
      <w:r w:rsidR="006B5562">
        <w:rPr>
          <w:rFonts w:ascii="Times New Roman" w:eastAsia="Times New Roman" w:hAnsi="Times New Roman" w:cs="Times New Roman"/>
          <w:sz w:val="24"/>
          <w:szCs w:val="24"/>
        </w:rPr>
        <w:t xml:space="preserve"> miydi</w:t>
      </w:r>
      <w:r w:rsidRPr="00BA2BB2">
        <w:rPr>
          <w:rFonts w:ascii="Times New Roman" w:eastAsia="Times New Roman" w:hAnsi="Times New Roman" w:cs="Times New Roman"/>
          <w:sz w:val="24"/>
          <w:szCs w:val="24"/>
        </w:rPr>
        <w:t>, yok</w:t>
      </w:r>
      <w:r w:rsidR="006B5562">
        <w:rPr>
          <w:rFonts w:ascii="Times New Roman" w:eastAsia="Times New Roman" w:hAnsi="Times New Roman" w:cs="Times New Roman"/>
          <w:sz w:val="24"/>
          <w:szCs w:val="24"/>
        </w:rPr>
        <w:t>sa yeni kaynaklar bulunmalı mı?</w:t>
      </w:r>
      <w:r w:rsidRPr="00BA2BB2">
        <w:rPr>
          <w:rFonts w:ascii="Times New Roman" w:eastAsia="Times New Roman" w:hAnsi="Times New Roman" w:cs="Times New Roman"/>
          <w:sz w:val="24"/>
          <w:szCs w:val="24"/>
        </w:rPr>
        <w:t>Afet eylem ekibinin belirlenmiş bir üyesi, acil durum ve iyileştirme operasyonunu açıklayan ayrıntılı ve yazılı bir rapor hazırlamalıdır (Langelier and Wright, 1981:</w:t>
      </w:r>
      <w:r w:rsidR="002B25DC">
        <w:rPr>
          <w:rFonts w:ascii="Times New Roman" w:eastAsia="Times New Roman" w:hAnsi="Times New Roman" w:cs="Times New Roman"/>
          <w:sz w:val="24"/>
          <w:szCs w:val="24"/>
        </w:rPr>
        <w:t xml:space="preserve"> </w:t>
      </w:r>
      <w:r w:rsidRPr="00BA2BB2">
        <w:rPr>
          <w:rFonts w:ascii="Times New Roman" w:eastAsia="Times New Roman" w:hAnsi="Times New Roman" w:cs="Times New Roman"/>
          <w:sz w:val="24"/>
          <w:szCs w:val="24"/>
        </w:rPr>
        <w:t>51).</w:t>
      </w:r>
    </w:p>
    <w:p w:rsidR="002B25DC" w:rsidRPr="006F20CC" w:rsidRDefault="002B25DC" w:rsidP="002B25DC">
      <w:pPr>
        <w:spacing w:after="0" w:line="360" w:lineRule="auto"/>
        <w:ind w:firstLine="708"/>
        <w:jc w:val="both"/>
        <w:rPr>
          <w:rFonts w:ascii="Times New Roman" w:eastAsia="Times New Roman" w:hAnsi="Times New Roman" w:cs="Times New Roman"/>
          <w:sz w:val="24"/>
          <w:szCs w:val="24"/>
        </w:rPr>
      </w:pPr>
    </w:p>
    <w:p w:rsidR="00C228FB" w:rsidRPr="00426E49" w:rsidRDefault="00426E49" w:rsidP="002B25DC">
      <w:pPr>
        <w:pStyle w:val="Balk3"/>
        <w:spacing w:before="0"/>
        <w:jc w:val="left"/>
        <w:rPr>
          <w:rFonts w:ascii="Times New Roman" w:hAnsi="Times New Roman" w:cs="Times New Roman"/>
          <w:color w:val="auto"/>
        </w:rPr>
      </w:pPr>
      <w:bookmarkStart w:id="40" w:name="_Toc12186294"/>
      <w:r w:rsidRPr="00426E49">
        <w:rPr>
          <w:rFonts w:ascii="Times New Roman" w:hAnsi="Times New Roman" w:cs="Times New Roman"/>
          <w:color w:val="auto"/>
        </w:rPr>
        <w:t>3.2</w:t>
      </w:r>
      <w:r w:rsidR="00C228FB" w:rsidRPr="00426E49">
        <w:rPr>
          <w:rFonts w:ascii="Times New Roman" w:hAnsi="Times New Roman" w:cs="Times New Roman"/>
          <w:color w:val="auto"/>
        </w:rPr>
        <w:t xml:space="preserve">. </w:t>
      </w:r>
      <w:r w:rsidR="00607D9A" w:rsidRPr="00426E49">
        <w:rPr>
          <w:rFonts w:ascii="Times New Roman" w:hAnsi="Times New Roman" w:cs="Times New Roman"/>
          <w:color w:val="auto"/>
        </w:rPr>
        <w:t>Dünyadaki Örnek Çalışmalar</w:t>
      </w:r>
      <w:bookmarkEnd w:id="40"/>
    </w:p>
    <w:p w:rsidR="00C228FB" w:rsidRPr="00BA2BB2" w:rsidRDefault="00C228FB" w:rsidP="002B25DC">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Son yıllarda kültürel mirasa yönelik koruyucu önleme ve risk azaltma çalışmalarının artması bu mirası bünyesinde bulunduran müze, kütüphane gibi kültürel kurumlarında hazırlık çalışmalarına olan ilgiyi arttırmıştır. Kurumların afet ve acil durumlara karşı hazırlık düzeyini, kültürel varlıklara karşı olan hassasiyetini ve a</w:t>
      </w:r>
      <w:r w:rsidR="00130AD8">
        <w:rPr>
          <w:rFonts w:ascii="Times New Roman" w:hAnsi="Times New Roman" w:cs="Times New Roman"/>
          <w:sz w:val="24"/>
          <w:szCs w:val="24"/>
        </w:rPr>
        <w:t>fet planlama düzeyini ölçen bir</w:t>
      </w:r>
      <w:r w:rsidRPr="00BA2BB2">
        <w:rPr>
          <w:rFonts w:ascii="Times New Roman" w:hAnsi="Times New Roman" w:cs="Times New Roman"/>
          <w:sz w:val="24"/>
          <w:szCs w:val="24"/>
        </w:rPr>
        <w:t>çok ulu</w:t>
      </w:r>
      <w:r w:rsidR="005E7806">
        <w:rPr>
          <w:rFonts w:ascii="Times New Roman" w:hAnsi="Times New Roman" w:cs="Times New Roman"/>
          <w:sz w:val="24"/>
          <w:szCs w:val="24"/>
        </w:rPr>
        <w:t>sal veya uluslararası çalışma</w:t>
      </w:r>
      <w:r w:rsidRPr="00BA2BB2">
        <w:rPr>
          <w:rFonts w:ascii="Times New Roman" w:hAnsi="Times New Roman" w:cs="Times New Roman"/>
          <w:sz w:val="24"/>
          <w:szCs w:val="24"/>
        </w:rPr>
        <w:t xml:space="preserve"> yapılmıştır. Bu alanda tezler, makaleler yazılmış, ilgili uluslararası kuruluşlar raporlar yayınlamıştır. Bu çalışmalardan bazıları aşağıda verilmiştir:</w:t>
      </w:r>
    </w:p>
    <w:p w:rsidR="00AA5DD6" w:rsidRDefault="00C228FB" w:rsidP="002B25DC">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Teksas Müzeler Birliği </w:t>
      </w:r>
      <w:r w:rsidR="00BC24B8" w:rsidRPr="00BA2BB2">
        <w:rPr>
          <w:rFonts w:ascii="Times New Roman" w:hAnsi="Times New Roman" w:cs="Times New Roman"/>
          <w:color w:val="000000" w:themeColor="text1"/>
          <w:sz w:val="24"/>
          <w:szCs w:val="24"/>
        </w:rPr>
        <w:t>(The Texas Association of Museums (TAM))</w:t>
      </w:r>
      <w:r w:rsidR="002B25DC">
        <w:rPr>
          <w:rFonts w:ascii="Times New Roman" w:hAnsi="Times New Roman" w:cs="Times New Roman"/>
          <w:color w:val="000000" w:themeColor="text1"/>
          <w:sz w:val="24"/>
          <w:szCs w:val="24"/>
        </w:rPr>
        <w:t xml:space="preserve"> </w:t>
      </w:r>
      <w:r w:rsidR="00E122A7">
        <w:rPr>
          <w:rFonts w:ascii="Times New Roman" w:hAnsi="Times New Roman" w:cs="Times New Roman"/>
          <w:sz w:val="24"/>
          <w:szCs w:val="24"/>
        </w:rPr>
        <w:t xml:space="preserve">üyeleri Candee ve </w:t>
      </w:r>
      <w:r w:rsidRPr="00BA2BB2">
        <w:rPr>
          <w:rFonts w:ascii="Times New Roman" w:hAnsi="Times New Roman" w:cs="Times New Roman"/>
          <w:sz w:val="24"/>
          <w:szCs w:val="24"/>
        </w:rPr>
        <w:t>Casagrande müze meslektaşları için Afet Hazırlık ve İyileştirme kaynak el kitabı oluşturmak ve çalıştaylar yapmak amacıyla 1989'da T</w:t>
      </w:r>
      <w:r w:rsidR="00B77C93">
        <w:rPr>
          <w:rFonts w:ascii="Times New Roman" w:hAnsi="Times New Roman" w:cs="Times New Roman"/>
          <w:sz w:val="24"/>
          <w:szCs w:val="24"/>
        </w:rPr>
        <w:t>AM konseyine bir proje önermişlerdir</w:t>
      </w:r>
      <w:r w:rsidRPr="00BA2BB2">
        <w:rPr>
          <w:rFonts w:ascii="Times New Roman" w:hAnsi="Times New Roman" w:cs="Times New Roman"/>
          <w:sz w:val="24"/>
          <w:szCs w:val="24"/>
        </w:rPr>
        <w:t xml:space="preserve">. </w:t>
      </w:r>
    </w:p>
    <w:p w:rsidR="001478FE" w:rsidRDefault="00C228FB" w:rsidP="002B25DC">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lastRenderedPageBreak/>
        <w:t>TAM konseyi</w:t>
      </w:r>
      <w:r w:rsidR="00B77C93">
        <w:rPr>
          <w:rFonts w:ascii="Times New Roman" w:hAnsi="Times New Roman" w:cs="Times New Roman"/>
          <w:sz w:val="24"/>
          <w:szCs w:val="24"/>
        </w:rPr>
        <w:t xml:space="preserve"> bu fikri araştırmayı kabul etmiş</w:t>
      </w:r>
      <w:r w:rsidRPr="00BA2BB2">
        <w:rPr>
          <w:rFonts w:ascii="Times New Roman" w:hAnsi="Times New Roman" w:cs="Times New Roman"/>
          <w:sz w:val="24"/>
          <w:szCs w:val="24"/>
        </w:rPr>
        <w:t xml:space="preserve"> ve 1991 yılında Teksas Müzeler Birliği'nde bu tür çabalara olan ihtiyacı değerlendirmek için Afet Hazırlık / İyile</w:t>
      </w:r>
      <w:r w:rsidR="00B77C93">
        <w:rPr>
          <w:rFonts w:ascii="Times New Roman" w:hAnsi="Times New Roman" w:cs="Times New Roman"/>
          <w:sz w:val="24"/>
          <w:szCs w:val="24"/>
        </w:rPr>
        <w:t>ştirmeye özel bir komite kurulmuştur</w:t>
      </w:r>
      <w:r w:rsidRPr="00BA2BB2">
        <w:rPr>
          <w:rFonts w:ascii="Times New Roman" w:hAnsi="Times New Roman" w:cs="Times New Roman"/>
          <w:sz w:val="24"/>
          <w:szCs w:val="24"/>
        </w:rPr>
        <w:t>. Bu komite, TAM'ın 102 kurumsal üyesiyle telefon görüşm</w:t>
      </w:r>
      <w:r w:rsidR="001478FE">
        <w:rPr>
          <w:rFonts w:ascii="Times New Roman" w:hAnsi="Times New Roman" w:cs="Times New Roman"/>
          <w:sz w:val="24"/>
          <w:szCs w:val="24"/>
        </w:rPr>
        <w:t>esiyle bir anket çalışması yapmıştır</w:t>
      </w:r>
      <w:r w:rsidRPr="00BA2BB2">
        <w:rPr>
          <w:rFonts w:ascii="Times New Roman" w:hAnsi="Times New Roman" w:cs="Times New Roman"/>
          <w:sz w:val="24"/>
          <w:szCs w:val="24"/>
        </w:rPr>
        <w:t>. Yanıt veren 82 müzeden % 49'u afete hazırlık / iyileş</w:t>
      </w:r>
      <w:r w:rsidR="001478FE">
        <w:rPr>
          <w:rFonts w:ascii="Times New Roman" w:hAnsi="Times New Roman" w:cs="Times New Roman"/>
          <w:sz w:val="24"/>
          <w:szCs w:val="24"/>
        </w:rPr>
        <w:t>tirme planları olduğunu belirtmiş</w:t>
      </w:r>
      <w:r w:rsidRPr="00BA2BB2">
        <w:rPr>
          <w:rFonts w:ascii="Times New Roman" w:hAnsi="Times New Roman" w:cs="Times New Roman"/>
          <w:sz w:val="24"/>
          <w:szCs w:val="24"/>
        </w:rPr>
        <w:t>; ancak, bunların yalnızca % 7'si planlarından kesinlikle memnun olduklarını belirtirken, % 28'i şimdiki haliyle mevcut planlarında</w:t>
      </w:r>
      <w:r w:rsidR="001478FE">
        <w:rPr>
          <w:rFonts w:ascii="Times New Roman" w:hAnsi="Times New Roman" w:cs="Times New Roman"/>
          <w:sz w:val="24"/>
          <w:szCs w:val="24"/>
        </w:rPr>
        <w:t xml:space="preserve">n </w:t>
      </w:r>
      <w:r w:rsidR="008045F2" w:rsidRPr="00BA2BB2">
        <w:rPr>
          <w:rFonts w:ascii="Times New Roman" w:hAnsi="Times New Roman" w:cs="Times New Roman"/>
          <w:sz w:val="24"/>
          <w:szCs w:val="24"/>
        </w:rPr>
        <w:t>''</w:t>
      </w:r>
      <w:r w:rsidR="001478FE">
        <w:rPr>
          <w:rFonts w:ascii="Times New Roman" w:hAnsi="Times New Roman" w:cs="Times New Roman"/>
          <w:sz w:val="24"/>
          <w:szCs w:val="24"/>
        </w:rPr>
        <w:t>çok mutsuz</w:t>
      </w:r>
      <w:r w:rsidR="008045F2" w:rsidRPr="00BA2BB2">
        <w:rPr>
          <w:rFonts w:ascii="Times New Roman" w:hAnsi="Times New Roman" w:cs="Times New Roman"/>
          <w:sz w:val="24"/>
          <w:szCs w:val="24"/>
        </w:rPr>
        <w:t>''</w:t>
      </w:r>
      <w:r w:rsidR="001478FE">
        <w:rPr>
          <w:rFonts w:ascii="Times New Roman" w:hAnsi="Times New Roman" w:cs="Times New Roman"/>
          <w:sz w:val="24"/>
          <w:szCs w:val="24"/>
        </w:rPr>
        <w:t xml:space="preserve"> olduğunu belirtmiştir</w:t>
      </w:r>
      <w:r w:rsidRPr="00BA2BB2">
        <w:rPr>
          <w:rFonts w:ascii="Times New Roman" w:hAnsi="Times New Roman" w:cs="Times New Roman"/>
          <w:sz w:val="24"/>
          <w:szCs w:val="24"/>
        </w:rPr>
        <w:t>. Buna ek olarak,</w:t>
      </w:r>
      <w:r w:rsidR="001478FE">
        <w:rPr>
          <w:rFonts w:ascii="Times New Roman" w:hAnsi="Times New Roman" w:cs="Times New Roman"/>
          <w:sz w:val="24"/>
          <w:szCs w:val="24"/>
        </w:rPr>
        <w:t xml:space="preserve"> % 51'inin hiçbir planı yok iken</w:t>
      </w:r>
      <w:r w:rsidRPr="00BA2BB2">
        <w:rPr>
          <w:rFonts w:ascii="Times New Roman" w:hAnsi="Times New Roman" w:cs="Times New Roman"/>
          <w:sz w:val="24"/>
          <w:szCs w:val="24"/>
        </w:rPr>
        <w:t>, % 65'inin kaynak listesi yoktu</w:t>
      </w:r>
      <w:r w:rsidR="001478FE">
        <w:rPr>
          <w:rFonts w:ascii="Times New Roman" w:hAnsi="Times New Roman" w:cs="Times New Roman"/>
          <w:sz w:val="24"/>
          <w:szCs w:val="24"/>
        </w:rPr>
        <w:t>r</w:t>
      </w:r>
      <w:r w:rsidRPr="00BA2BB2">
        <w:rPr>
          <w:rFonts w:ascii="Times New Roman" w:hAnsi="Times New Roman" w:cs="Times New Roman"/>
          <w:sz w:val="24"/>
          <w:szCs w:val="24"/>
        </w:rPr>
        <w:t xml:space="preserve"> ve % 50'den fazlası personel eğitimi vermemişti</w:t>
      </w:r>
      <w:r w:rsidR="001478FE">
        <w:rPr>
          <w:rFonts w:ascii="Times New Roman" w:hAnsi="Times New Roman" w:cs="Times New Roman"/>
          <w:sz w:val="24"/>
          <w:szCs w:val="24"/>
        </w:rPr>
        <w:t>r</w:t>
      </w:r>
      <w:r w:rsidRPr="00BA2BB2">
        <w:rPr>
          <w:rFonts w:ascii="Times New Roman" w:hAnsi="Times New Roman" w:cs="Times New Roman"/>
          <w:sz w:val="24"/>
          <w:szCs w:val="24"/>
        </w:rPr>
        <w:t xml:space="preserve">. Eğitim yapanlar için bu genellikle acil durum tatbikatları ve yangın söndürücülerin </w:t>
      </w:r>
      <w:r w:rsidR="001478FE">
        <w:rPr>
          <w:rFonts w:ascii="Times New Roman" w:hAnsi="Times New Roman" w:cs="Times New Roman"/>
          <w:sz w:val="24"/>
          <w:szCs w:val="24"/>
        </w:rPr>
        <w:t>kullanımı eğitiminden oluşmaktadır</w:t>
      </w:r>
      <w:r w:rsidRPr="00BA2BB2">
        <w:rPr>
          <w:rFonts w:ascii="Times New Roman" w:hAnsi="Times New Roman" w:cs="Times New Roman"/>
          <w:sz w:val="24"/>
          <w:szCs w:val="24"/>
        </w:rPr>
        <w:t>. Ankete katılanların % 86'sı hem afete hazırlık hem de iyileştirme ile ilgili bir çalıştaya çok ihtiyaçları olduğunu ve bu k</w:t>
      </w:r>
      <w:r w:rsidR="001478FE">
        <w:rPr>
          <w:rFonts w:ascii="Times New Roman" w:hAnsi="Times New Roman" w:cs="Times New Roman"/>
          <w:sz w:val="24"/>
          <w:szCs w:val="24"/>
        </w:rPr>
        <w:t>onuya ilgi duyduklarını belirtmiştir</w:t>
      </w:r>
      <w:r w:rsidRPr="00BA2BB2">
        <w:rPr>
          <w:rFonts w:ascii="Times New Roman" w:hAnsi="Times New Roman" w:cs="Times New Roman"/>
          <w:sz w:val="24"/>
          <w:szCs w:val="24"/>
        </w:rPr>
        <w:t>. Ankete dayanarak, komite, TAM için, afet hazırlığı, müdahale ve toparlanmaya yönelik iki çalıştayın sponsorluğunun yanı sıra sahaya özgü afet hazırlığı ve iyileştirme planının geliştirilmesine yardımcı olacak bir kaynak kılavuzun hazırlanm</w:t>
      </w:r>
      <w:r w:rsidR="001478FE">
        <w:rPr>
          <w:rFonts w:ascii="Times New Roman" w:hAnsi="Times New Roman" w:cs="Times New Roman"/>
          <w:sz w:val="24"/>
          <w:szCs w:val="24"/>
        </w:rPr>
        <w:t>asını içeren bir proje tasarlamıştır</w:t>
      </w:r>
      <w:r w:rsidRPr="00BA2BB2">
        <w:rPr>
          <w:rFonts w:ascii="Times New Roman" w:hAnsi="Times New Roman" w:cs="Times New Roman"/>
          <w:sz w:val="24"/>
          <w:szCs w:val="24"/>
        </w:rPr>
        <w:t xml:space="preserve"> (Candee and Casagrande, 1993:</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5).</w:t>
      </w:r>
    </w:p>
    <w:p w:rsidR="00AA5DD6" w:rsidRDefault="00C228FB" w:rsidP="002B25DC">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bCs/>
          <w:sz w:val="24"/>
          <w:szCs w:val="24"/>
        </w:rPr>
        <w:t>Katherine M. Petersen</w:t>
      </w:r>
      <w:r w:rsidRPr="00BA2BB2">
        <w:rPr>
          <w:rFonts w:ascii="Times New Roman" w:eastAsia="Times New Roman" w:hAnsi="Times New Roman" w:cs="Times New Roman"/>
          <w:sz w:val="24"/>
          <w:szCs w:val="24"/>
        </w:rPr>
        <w:t xml:space="preserve">Teksas eyaletinde bir uygulamalı araştırma projesi kapsamında müzelerde afetler için hazırlık ve iyileştirmenin yollarını tanımlamak, işin toparlanmasını vurgulayan bir model afet planı geliştirmek, Teksas müze müdürleri ve küratörlerinin mevcut müze afet planlama durumu hakkındaki görüşlerini ölçmek amacıyla bir çalışma yapmıştır. Çalışmada yedi kategoriden oluşan (yönetimin rolü,  tehdit değerlendirmesi, personel organizasyonu, iletişim, envanter ve sigorta, koleksiyon restorasyonu,  iş kurtarma) bir ankette 119 </w:t>
      </w:r>
      <w:r w:rsidRPr="00BA2BB2">
        <w:rPr>
          <w:rFonts w:ascii="Times New Roman" w:hAnsi="Times New Roman" w:cs="Times New Roman"/>
          <w:sz w:val="24"/>
          <w:szCs w:val="24"/>
        </w:rPr>
        <w:t>müze personelinin mevcut afet planlaması durumuna ilişkin görüşlerini tartmak için bir Likert ölçeği kullanılmıştır. Bu araştırmada, uygulanan anket sonucunda kapsamlı bir afet planlamasının müzeler için yüksek bir öncelik olmadığı ortaya çıkmıştır. Çalışmanın sonunda müzeler için afet planlamasının öneminden bahsedilmiş ve Teksas müzelerinde mevcut afet planlamasındaki algılanan eksikliklere dayanarak kapsamlı bir afet planının hazırlanmasında yardımcı olacak bir öneri listesi sunulmuştur (Petersen, 2006: 4-51).</w:t>
      </w:r>
    </w:p>
    <w:p w:rsidR="00C228FB" w:rsidRPr="00BA2BB2" w:rsidRDefault="00C228FB" w:rsidP="002B25DC">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Larrivee</w:t>
      </w:r>
      <w:r w:rsidR="00E122A7">
        <w:rPr>
          <w:rFonts w:ascii="Times New Roman" w:hAnsi="Times New Roman" w:cs="Times New Roman"/>
          <w:sz w:val="24"/>
          <w:szCs w:val="24"/>
        </w:rPr>
        <w:t xml:space="preserve"> (2008)</w:t>
      </w:r>
      <w:r w:rsidRPr="00BA2BB2">
        <w:rPr>
          <w:rFonts w:ascii="Times New Roman" w:hAnsi="Times New Roman" w:cs="Times New Roman"/>
          <w:sz w:val="24"/>
          <w:szCs w:val="24"/>
        </w:rPr>
        <w:t xml:space="preserve">, açık hava tarihi köy müzelerinin bakımı, korunması ve afet planlaması üzerine bir </w:t>
      </w:r>
      <w:r w:rsidR="0070316D">
        <w:rPr>
          <w:rFonts w:ascii="Times New Roman" w:hAnsi="Times New Roman" w:cs="Times New Roman"/>
          <w:sz w:val="24"/>
          <w:szCs w:val="24"/>
        </w:rPr>
        <w:t xml:space="preserve">yüsek lisans </w:t>
      </w:r>
      <w:r w:rsidRPr="00BA2BB2">
        <w:rPr>
          <w:rFonts w:ascii="Times New Roman" w:hAnsi="Times New Roman" w:cs="Times New Roman"/>
          <w:sz w:val="24"/>
          <w:szCs w:val="24"/>
        </w:rPr>
        <w:t>tez</w:t>
      </w:r>
      <w:r w:rsidR="0070316D">
        <w:rPr>
          <w:rFonts w:ascii="Times New Roman" w:hAnsi="Times New Roman" w:cs="Times New Roman"/>
          <w:sz w:val="24"/>
          <w:szCs w:val="24"/>
        </w:rPr>
        <w:t xml:space="preserve">i hazırlamıştır. </w:t>
      </w:r>
      <w:r w:rsidRPr="00BA2BB2">
        <w:rPr>
          <w:rFonts w:ascii="Times New Roman" w:hAnsi="Times New Roman" w:cs="Times New Roman"/>
          <w:sz w:val="24"/>
          <w:szCs w:val="24"/>
        </w:rPr>
        <w:t>Çalışmada 5 müze fotoğraflanarak durumları hakkınd</w:t>
      </w:r>
      <w:r w:rsidR="002B25DC">
        <w:rPr>
          <w:rFonts w:ascii="Times New Roman" w:hAnsi="Times New Roman" w:cs="Times New Roman"/>
          <w:sz w:val="24"/>
          <w:szCs w:val="24"/>
        </w:rPr>
        <w:t xml:space="preserve">a gözlemsel bilgi verilirken 7 </w:t>
      </w:r>
      <w:r w:rsidRPr="00BA2BB2">
        <w:rPr>
          <w:rFonts w:ascii="Times New Roman" w:hAnsi="Times New Roman" w:cs="Times New Roman"/>
          <w:sz w:val="24"/>
          <w:szCs w:val="24"/>
        </w:rPr>
        <w:t xml:space="preserve">müzede ise yönetici veya küratörlerle </w:t>
      </w:r>
      <w:r w:rsidRPr="00BA2BB2">
        <w:rPr>
          <w:rFonts w:ascii="Times New Roman" w:hAnsi="Times New Roman" w:cs="Times New Roman"/>
          <w:sz w:val="24"/>
          <w:szCs w:val="24"/>
        </w:rPr>
        <w:lastRenderedPageBreak/>
        <w:t>mülakat yöntemiyle sorular sorularak görüşme yapılmıştır. Mülakatın bazı bölümlerinde yöneticilere afet planlaması, koruma ve güvenlik üzerine sorular yöneltilmiştir. 7 müzeden 3'ü bir afet planlarının olmadığını, diğer 2'si güncel olmadığını veya tamamlanmadığını, birisi herhangi bir kurtarma operasyonu içermeyen sadece acil durum prosedürlerinden oluşan bir afet planı olduğunu, bir diğeri ise ''basmakalıp'' bir planı olduğunu söylemiştir. Çalışmada açık hava köy müzelerinin diğer müze türlerinden daha fazla tehditle karşı karşıya olduğu ve önleyici korumanın da daha zorlu olduğu belirtilmiştir. Çalışmanın sonunda müzelerin bakım ve afet planları geliştirmesi için hibeler ve diğer finansman kaynakları sağlanması gerektiği, müzelerin, bölgedeki diğer müzelerle işbirliğiyle daha iyi afet planları geliştirebileceği, tüm personelin, binaların bakımı ve korunması için gerekli eğitime sahip olması gerektiği belirtilmiştir (Larrivee, 2008: 10-102).</w:t>
      </w:r>
    </w:p>
    <w:p w:rsidR="00C228FB" w:rsidRPr="00BA2BB2" w:rsidRDefault="00C228FB" w:rsidP="002B25DC">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Avustralya'nın Victoria eyaletinde yapılan bir çalışmada 1997 ve 2002 yılları arasında kurum ve mülklerin (müzeler, yerleşim yerleri, hastane, ofisler, altyapı, devlet binaları vb.) koruma yönetim planları içerisinde doğal ve insan kaynaklı afetlerin etkilerine yönelik risk değerlendirmelerine ne kadar yer verdikleri incelenmiştir. Elde edilen bulgular neticesinde 98 koruma yönetim pl</w:t>
      </w:r>
      <w:r w:rsidR="0070316D">
        <w:rPr>
          <w:rFonts w:ascii="Times New Roman" w:hAnsi="Times New Roman" w:cs="Times New Roman"/>
          <w:sz w:val="24"/>
          <w:szCs w:val="24"/>
        </w:rPr>
        <w:t>anından sadece 9 tanesinin (% 9,</w:t>
      </w:r>
      <w:r w:rsidRPr="00BA2BB2">
        <w:rPr>
          <w:rFonts w:ascii="Times New Roman" w:hAnsi="Times New Roman" w:cs="Times New Roman"/>
          <w:sz w:val="24"/>
          <w:szCs w:val="24"/>
        </w:rPr>
        <w:t>18) bu risklere yer verdiği görülmüştür. Kurum ve mülklerin verileri özel olarak verilmediği için müzelerin durumu hakkında bilgi</w:t>
      </w:r>
      <w:r w:rsidR="00793B72">
        <w:rPr>
          <w:rFonts w:ascii="Times New Roman" w:hAnsi="Times New Roman" w:cs="Times New Roman"/>
          <w:sz w:val="24"/>
          <w:szCs w:val="24"/>
        </w:rPr>
        <w:t xml:space="preserve"> edinilememiştir</w:t>
      </w:r>
      <w:r w:rsidRPr="00BA2BB2">
        <w:rPr>
          <w:rFonts w:ascii="Times New Roman" w:hAnsi="Times New Roman" w:cs="Times New Roman"/>
          <w:sz w:val="24"/>
          <w:szCs w:val="24"/>
        </w:rPr>
        <w:t>. Çalışmada koruma yönetimi planlarının içerisinde afet yönetim planlarının hazırlanmasını zorunlu kılan mekanizmaları oluşturulabileceği önerilmiştir (Spennemann, 2003:</w:t>
      </w:r>
      <w:r w:rsidR="00CC36A0">
        <w:rPr>
          <w:rFonts w:ascii="Times New Roman" w:hAnsi="Times New Roman" w:cs="Times New Roman"/>
          <w:sz w:val="24"/>
          <w:szCs w:val="24"/>
        </w:rPr>
        <w:t xml:space="preserve"> </w:t>
      </w:r>
      <w:r w:rsidRPr="00BA2BB2">
        <w:rPr>
          <w:rFonts w:ascii="Times New Roman" w:hAnsi="Times New Roman" w:cs="Times New Roman"/>
          <w:sz w:val="24"/>
          <w:szCs w:val="24"/>
        </w:rPr>
        <w:t>1-9).</w:t>
      </w:r>
    </w:p>
    <w:p w:rsidR="00AA5DD6" w:rsidRDefault="00C228FB" w:rsidP="00BA2BB2">
      <w:pPr>
        <w:spacing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2002 yılında Glasgow'da</w:t>
      </w:r>
      <w:r w:rsidR="00997898">
        <w:rPr>
          <w:rFonts w:ascii="Times New Roman" w:hAnsi="Times New Roman" w:cs="Times New Roman"/>
          <w:sz w:val="24"/>
          <w:szCs w:val="24"/>
        </w:rPr>
        <w:t>ki IFLA konferansının sonunda: ''</w:t>
      </w:r>
      <w:r w:rsidRPr="00BA2BB2">
        <w:rPr>
          <w:rFonts w:ascii="Times New Roman" w:hAnsi="Times New Roman" w:cs="Times New Roman"/>
          <w:sz w:val="24"/>
          <w:szCs w:val="24"/>
        </w:rPr>
        <w:t>Kültürel mirası tehdit eden birçok riski göz önünde bulundurarak, ulusal öneme sahip koleksiyonlardan sorumlu olan bütün kütüphanelerin bir afet planını oluşturması, test etmesi, uygulaması ve düzenl</w:t>
      </w:r>
      <w:r w:rsidR="00997898">
        <w:rPr>
          <w:rFonts w:ascii="Times New Roman" w:hAnsi="Times New Roman" w:cs="Times New Roman"/>
          <w:sz w:val="24"/>
          <w:szCs w:val="24"/>
        </w:rPr>
        <w:t>i olarak güncellemesi gerektiği'' kararı</w:t>
      </w:r>
      <w:r w:rsidRPr="00BA2BB2">
        <w:rPr>
          <w:rFonts w:ascii="Times New Roman" w:hAnsi="Times New Roman" w:cs="Times New Roman"/>
          <w:sz w:val="24"/>
          <w:szCs w:val="24"/>
        </w:rPr>
        <w:t xml:space="preserve"> üzerine kaç kütüphanenin tüm ilgili yönleriyle bir afet planına sahip olduğunu belirlemek için ortak bir anket başlatılmıştır. Bu amaçla, Şubat 2004'te </w:t>
      </w:r>
      <w:r w:rsidR="00BC24B8" w:rsidRPr="00BA2BB2">
        <w:rPr>
          <w:rFonts w:ascii="Times New Roman" w:hAnsi="Times New Roman" w:cs="Times New Roman"/>
          <w:color w:val="000000" w:themeColor="text1"/>
          <w:sz w:val="24"/>
          <w:szCs w:val="24"/>
        </w:rPr>
        <w:t>Preservation and Conservation (PAC)</w:t>
      </w:r>
      <w:r w:rsidRPr="00BA2BB2">
        <w:rPr>
          <w:rFonts w:ascii="Times New Roman" w:hAnsi="Times New Roman" w:cs="Times New Roman"/>
          <w:sz w:val="24"/>
          <w:szCs w:val="24"/>
        </w:rPr>
        <w:t xml:space="preserve"> tarafından 177 ulusal kütüphaneye afete hazırlık konusunda bir anket gönderilmiştir. </w:t>
      </w:r>
    </w:p>
    <w:p w:rsidR="00C228FB" w:rsidRPr="00BA2BB2" w:rsidRDefault="00C228FB" w:rsidP="002B25DC">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Anket, son beş ve son on yılda meydana gelen afetler, sayıları ve doğaları gibi alanları, kurumların, doğal kaynaklı afet tehdidi altındaki bir bölgede bulunup bulunmadığını ve ne tür bir afetin gerçekleşebileceği, kütüphanelerinin kaç binadan oluştuğu, başkalarıyla paylaşılıp paylaşılma</w:t>
      </w:r>
      <w:r w:rsidR="00997898">
        <w:rPr>
          <w:rFonts w:ascii="Times New Roman" w:hAnsi="Times New Roman" w:cs="Times New Roman"/>
          <w:sz w:val="24"/>
          <w:szCs w:val="24"/>
        </w:rPr>
        <w:t>dığı gibi bölümlerden oluşmaktadır</w:t>
      </w:r>
      <w:r w:rsidRPr="00BA2BB2">
        <w:rPr>
          <w:rFonts w:ascii="Times New Roman" w:hAnsi="Times New Roman" w:cs="Times New Roman"/>
          <w:sz w:val="24"/>
          <w:szCs w:val="24"/>
        </w:rPr>
        <w:t xml:space="preserve">. Anketin </w:t>
      </w:r>
      <w:r w:rsidRPr="00BA2BB2">
        <w:rPr>
          <w:rFonts w:ascii="Times New Roman" w:hAnsi="Times New Roman" w:cs="Times New Roman"/>
          <w:sz w:val="24"/>
          <w:szCs w:val="24"/>
        </w:rPr>
        <w:lastRenderedPageBreak/>
        <w:t>çok daha uzun bir kısmı olan son bölüm ise afet planına ayrılmıştır. Kurumun bir afet planına sahip olup olmadığı, eğer yoksa ve bir tane yazma niyetinde olmaması durumunda, nedenleri belirtmesi istenmiştir. Planın tüm yönleri, alarmlar, sigortalar, personel katılımı ve diğer kuruluşlarla nihai işbirliği gibi konular ele alınmıştır. Ankete 73 kurum (yaklaşık % 41) cevap vermiştir. Cevap veren 73 kurumdan 39'u bir afet planı olduğunu, 28'i bir plan hazırlama sürecinde olduğunu, 6'sı ise bir planlarının olmadığını ve ayrıca hazırlama niyetlerinin de olmadığını belirtmişlerdir. Afet planı hazırlamama nedenleri farklılık göstermektedir ancak çoğunlukla kaynak yetersizliği (insani ve finansal) ve model eksikliği ile ilgili olduğu tespit edilmiştir  (Varlamoff and Plassard, 2004:</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1-6).</w:t>
      </w:r>
    </w:p>
    <w:p w:rsidR="00C228FB" w:rsidRPr="00BA2BB2" w:rsidRDefault="00C228FB" w:rsidP="002B25DC">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Bir afet hazırlık planının etkili olmasını sağlama konusunda en büyük sorunlardan biri, hiçbir zaman uygulanması gerekmeyeceğidir. Böylece personelin coşkusu, mali desteği ve tehlikelerin ve önceliklerin sürekli olarak yeniden değerlendirilmesi, planın hayata geçirilmesi gerekmeksizin yıllarca sürdürülmelidir. IFLA-PAC 2004 yılında kurumlara yapılan afet yönetimi planlama düzeyini ölçen bu çalışmada çoğunun bir planı olmaması üzerine sonuç olarak; göz önünde bulundurulması gereken, temel noktalara odaklanan bir</w:t>
      </w:r>
      <w:r w:rsidR="00997898">
        <w:rPr>
          <w:rFonts w:ascii="Times New Roman" w:hAnsi="Times New Roman" w:cs="Times New Roman"/>
          <w:sz w:val="24"/>
          <w:szCs w:val="24"/>
        </w:rPr>
        <w:t xml:space="preserve"> kılavuz hazırlamaya karar vermiştir</w:t>
      </w:r>
      <w:r w:rsidRPr="00BA2BB2">
        <w:rPr>
          <w:rFonts w:ascii="Times New Roman" w:hAnsi="Times New Roman" w:cs="Times New Roman"/>
          <w:sz w:val="24"/>
          <w:szCs w:val="24"/>
        </w:rPr>
        <w:t>. Klavuz; riskleri değerlendirmek, afet riskini yönetmek, afete maruz kaldığında başa çıkmaya hazır olmak, yanıt vermek ve normale dön</w:t>
      </w:r>
      <w:r w:rsidR="00997898">
        <w:rPr>
          <w:rFonts w:ascii="Times New Roman" w:hAnsi="Times New Roman" w:cs="Times New Roman"/>
          <w:sz w:val="24"/>
          <w:szCs w:val="24"/>
        </w:rPr>
        <w:t>mek aşamalarında oluşmaktadır. Klavuz</w:t>
      </w:r>
      <w:r w:rsidRPr="00BA2BB2">
        <w:rPr>
          <w:rFonts w:ascii="Times New Roman" w:hAnsi="Times New Roman" w:cs="Times New Roman"/>
          <w:sz w:val="24"/>
          <w:szCs w:val="24"/>
        </w:rPr>
        <w:t xml:space="preserve"> tüm dünyada mümkün olduğunca fazla kuruma ulaşması için d</w:t>
      </w:r>
      <w:r w:rsidR="00997898">
        <w:rPr>
          <w:rFonts w:ascii="Times New Roman" w:hAnsi="Times New Roman" w:cs="Times New Roman"/>
          <w:sz w:val="24"/>
          <w:szCs w:val="24"/>
        </w:rPr>
        <w:t>e çok dilli bir versiyonda yayımlanmıştır</w:t>
      </w:r>
      <w:r w:rsidRPr="00BA2BB2">
        <w:rPr>
          <w:rFonts w:ascii="Times New Roman" w:hAnsi="Times New Roman" w:cs="Times New Roman"/>
          <w:sz w:val="24"/>
          <w:szCs w:val="24"/>
        </w:rPr>
        <w:t xml:space="preserve"> (McIlwaine, 2006:</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6-22).</w:t>
      </w:r>
    </w:p>
    <w:p w:rsidR="00C228FB" w:rsidRPr="00BA2BB2" w:rsidRDefault="00C228FB" w:rsidP="00BA2BB2">
      <w:pPr>
        <w:spacing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2004 yılında Amerika Birleşik Devletleri'nde ilk kez ''A Public Trust at Risk: The Heritage Health Index Report on the State of America’s Collections'' adında kültürel miras koleksiyonlarının durumunu ve korunma ihtiyaçlarını değerlendiren kapsamlı bir araştırma raporu yayımlanmıştır. Rapor yayımlanmadan yaklaşık bir yıl önce Amerika Birleşik Devletleri'nde 14.000'den fazla müze, arşiv, kütüphane, tarihi kurum,  arkeolo</w:t>
      </w:r>
      <w:r w:rsidR="00997898">
        <w:rPr>
          <w:rFonts w:ascii="Times New Roman" w:hAnsi="Times New Roman" w:cs="Times New Roman"/>
          <w:sz w:val="24"/>
          <w:szCs w:val="24"/>
        </w:rPr>
        <w:t>jik depo ve bilimsel koleksiyon</w:t>
      </w:r>
      <w:r w:rsidR="002B25DC">
        <w:rPr>
          <w:rFonts w:ascii="Times New Roman" w:hAnsi="Times New Roman" w:cs="Times New Roman"/>
          <w:sz w:val="24"/>
          <w:szCs w:val="24"/>
        </w:rPr>
        <w:t xml:space="preserve">dan oluşan </w:t>
      </w:r>
      <w:r w:rsidRPr="00BA2BB2">
        <w:rPr>
          <w:rFonts w:ascii="Times New Roman" w:hAnsi="Times New Roman" w:cs="Times New Roman"/>
          <w:sz w:val="24"/>
          <w:szCs w:val="24"/>
        </w:rPr>
        <w:t xml:space="preserve">kültürel kuruma Miras Sağlığı Endeksi (Heritage Health Index) adında bir anket uygulanmıştır. Ankette bu kurumlardan koruma sorumluluğuna sahip oldukları koleksiyonların durumunu, miktarını ve koşullarını değerlendirmeleri ve korumanın tüm yönlerini bildirmeleri istenmiştir. Endekste; nadir kitaplar ve el yazmaları, fotoğraflar, dokümanlar, ses kayıtları, hareketli görüntüler, dijital malzemeler, sanat, tarihi ve etnografik nesneler, </w:t>
      </w:r>
      <w:r w:rsidRPr="00BA2BB2">
        <w:rPr>
          <w:rFonts w:ascii="Times New Roman" w:hAnsi="Times New Roman" w:cs="Times New Roman"/>
          <w:sz w:val="24"/>
          <w:szCs w:val="24"/>
        </w:rPr>
        <w:lastRenderedPageBreak/>
        <w:t>arkeolojik eserler ve doğal bilim örnekleri dahil olmak üzere ülke genelinde 4,8 milyardan fazla eserin kurumlarca bakıldığı bildirilmiştir. Miras Sağlığı Endeksi verileri, koleksiyon yönetiminin en önemli ihtiyaçları olarak çevre ve depolama koşulların, acil durum planlamasını, personel ve finansmanı işaret etmektedir. Bunlar ele alınmazsa, çoğu koleksiyon hasar veya kayıp riski altındadır. Endeksteki bazı önemli bulgular şunlardır:</w:t>
      </w:r>
    </w:p>
    <w:p w:rsidR="00C228FB" w:rsidRPr="00BA2BB2" w:rsidRDefault="00C228FB" w:rsidP="00BA2BB2">
      <w:pPr>
        <w:pStyle w:val="ListeParagraf"/>
        <w:numPr>
          <w:ilvl w:val="0"/>
          <w:numId w:val="22"/>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Ankete katılan kurumların % 26'sı, koleksiyonlarını sıcaklık, nem ve ışık nedeniyle zarar görmekten korumak için çevresel kontrollere sahip değildir.</w:t>
      </w:r>
    </w:p>
    <w:p w:rsidR="00C228FB" w:rsidRPr="00BA2BB2" w:rsidRDefault="00C228FB" w:rsidP="00BA2BB2">
      <w:pPr>
        <w:pStyle w:val="ListeParagraf"/>
        <w:numPr>
          <w:ilvl w:val="0"/>
          <w:numId w:val="22"/>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Ankete katılan kurumların % 59'u, koleksiyonlarının çoğunluğunu, güvenli bir şekilde sığamayacak kadar küçük alanlarda depolamıştır.</w:t>
      </w:r>
    </w:p>
    <w:p w:rsidR="00C228FB" w:rsidRPr="00BA2BB2" w:rsidRDefault="00C228FB" w:rsidP="00BA2BB2">
      <w:pPr>
        <w:pStyle w:val="ListeParagraf"/>
        <w:numPr>
          <w:ilvl w:val="0"/>
          <w:numId w:val="22"/>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Koleksiyon kurumlarının % 65'i uygunsuz depolama nedeniyle zarar görmüştür.</w:t>
      </w:r>
    </w:p>
    <w:p w:rsidR="00C228FB" w:rsidRPr="00BA2BB2" w:rsidRDefault="00C228FB" w:rsidP="00BA2BB2">
      <w:pPr>
        <w:pStyle w:val="ListeParagraf"/>
        <w:numPr>
          <w:ilvl w:val="0"/>
          <w:numId w:val="22"/>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Ankete katılan kurumların % 56'sı koleksiyonları için yeterli güvenliğe sahip değildir.</w:t>
      </w:r>
    </w:p>
    <w:p w:rsidR="00C228FB" w:rsidRPr="00BA2BB2" w:rsidRDefault="00C228FB" w:rsidP="00BA2BB2">
      <w:pPr>
        <w:pStyle w:val="ListeParagraf"/>
        <w:numPr>
          <w:ilvl w:val="0"/>
          <w:numId w:val="22"/>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Ankete katılan kurumların % 80'inin (sadece müzelerin ise % 78), personelin yürütmek üzere eğitilmiş olduğu, koleksiyonları içeren yazılı bir acil durum planı yoktur.</w:t>
      </w:r>
    </w:p>
    <w:p w:rsidR="00C228FB" w:rsidRPr="00BA2BB2" w:rsidRDefault="00C228FB" w:rsidP="00BA2BB2">
      <w:pPr>
        <w:pStyle w:val="ListeParagraf"/>
        <w:numPr>
          <w:ilvl w:val="0"/>
          <w:numId w:val="22"/>
        </w:num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Ankete katılan kurumların % 80'i koleksiyon bakımına atanmış personele sahip değildir.</w:t>
      </w:r>
    </w:p>
    <w:p w:rsidR="00C228FB" w:rsidRPr="00BA2BB2" w:rsidRDefault="00C228FB" w:rsidP="002B25DC">
      <w:pPr>
        <w:pStyle w:val="ListeParagraf"/>
        <w:numPr>
          <w:ilvl w:val="0"/>
          <w:numId w:val="22"/>
        </w:num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Ankete katılan kurumların% 70'i, koleksiyonlarının durumu hakkında güncel bir değerlendirmeye sahip değildir.</w:t>
      </w:r>
    </w:p>
    <w:p w:rsidR="00C228FB" w:rsidRPr="00BA2BB2" w:rsidRDefault="00C228FB" w:rsidP="002B25DC">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Miras Sağlığı Endeksi'nin bulgularına dayanarak; kurumların koleksiyonlar için güvenli koşullar sağlama konusuna öncelik vermeleri, koleksiyonlarını korumak için bir acil durum planı geliştirmeleri ve personeli yürütmesi için eğitmeleri, her kurumun koleksiyonlarına özen gösterme konusunda çalışanlarına sorumluluk vermeleri, hükümet ve özel sektör dahil her düzeyde bulunan bireylerin, koleksiyonların hayatta kalmasını sağlayacak desteği sağlama sorumlul</w:t>
      </w:r>
      <w:r w:rsidR="000F5C8E">
        <w:rPr>
          <w:rFonts w:ascii="Times New Roman" w:hAnsi="Times New Roman" w:cs="Times New Roman"/>
          <w:sz w:val="24"/>
          <w:szCs w:val="24"/>
        </w:rPr>
        <w:t xml:space="preserve">uğunu üstlenmeleri önerilmiştir </w:t>
      </w:r>
      <w:r w:rsidR="00781A0C" w:rsidRPr="00BA2BB2">
        <w:rPr>
          <w:rFonts w:ascii="Times New Roman" w:hAnsi="Times New Roman" w:cs="Times New Roman"/>
          <w:sz w:val="24"/>
          <w:szCs w:val="24"/>
        </w:rPr>
        <w:t xml:space="preserve">(www.culturalheritage.org, </w:t>
      </w:r>
      <w:r w:rsidR="00781A0C" w:rsidRPr="00BA2BB2">
        <w:rPr>
          <w:rFonts w:ascii="Times New Roman" w:hAnsi="Times New Roman" w:cs="Times New Roman"/>
          <w:i/>
          <w:sz w:val="24"/>
          <w:szCs w:val="24"/>
        </w:rPr>
        <w:t>2005</w:t>
      </w:r>
      <w:r w:rsidR="00781A0C" w:rsidRPr="00BA2BB2">
        <w:rPr>
          <w:rFonts w:ascii="Times New Roman" w:hAnsi="Times New Roman" w:cs="Times New Roman"/>
          <w:sz w:val="24"/>
          <w:szCs w:val="24"/>
        </w:rPr>
        <w:t>).</w:t>
      </w:r>
    </w:p>
    <w:p w:rsidR="00C228FB" w:rsidRPr="00BA2BB2" w:rsidRDefault="00C71FD5" w:rsidP="00BA2BB2">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2005 Mart-</w:t>
      </w:r>
      <w:r w:rsidR="00E66983">
        <w:rPr>
          <w:rFonts w:ascii="Times New Roman" w:hAnsi="Times New Roman" w:cs="Times New Roman"/>
          <w:sz w:val="24"/>
          <w:szCs w:val="24"/>
        </w:rPr>
        <w:t xml:space="preserve">2006 Ekim arasında Matthews'in öncülük ettiği, </w:t>
      </w:r>
      <w:r w:rsidR="00C228FB" w:rsidRPr="00BA2BB2">
        <w:rPr>
          <w:rFonts w:ascii="Times New Roman" w:hAnsi="Times New Roman" w:cs="Times New Roman"/>
          <w:sz w:val="24"/>
          <w:szCs w:val="24"/>
        </w:rPr>
        <w:t>Sanat ve Beşeri Bilimler Araştırma Konseyi (İngiltere) tarafından finanse edilen ve Liverpool John Moores Üniver</w:t>
      </w:r>
      <w:r w:rsidR="00E82F57">
        <w:rPr>
          <w:rFonts w:ascii="Times New Roman" w:hAnsi="Times New Roman" w:cs="Times New Roman"/>
          <w:sz w:val="24"/>
          <w:szCs w:val="24"/>
        </w:rPr>
        <w:t xml:space="preserve">sitesi'nin üstlendiği </w:t>
      </w:r>
      <w:r w:rsidR="00C228FB" w:rsidRPr="00BA2BB2">
        <w:rPr>
          <w:rFonts w:ascii="Times New Roman" w:hAnsi="Times New Roman" w:cs="Times New Roman"/>
          <w:sz w:val="24"/>
          <w:szCs w:val="24"/>
        </w:rPr>
        <w:t>bir proje gerçekleştirilmiştir. Projenin amacı şunlardı</w:t>
      </w:r>
      <w:r w:rsidR="00997898">
        <w:rPr>
          <w:rFonts w:ascii="Times New Roman" w:hAnsi="Times New Roman" w:cs="Times New Roman"/>
          <w:sz w:val="24"/>
          <w:szCs w:val="24"/>
        </w:rPr>
        <w:t>r</w:t>
      </w:r>
      <w:r w:rsidR="00C228FB" w:rsidRPr="00BA2BB2">
        <w:rPr>
          <w:rFonts w:ascii="Times New Roman" w:hAnsi="Times New Roman" w:cs="Times New Roman"/>
          <w:sz w:val="24"/>
          <w:szCs w:val="24"/>
        </w:rPr>
        <w:t>:</w:t>
      </w:r>
    </w:p>
    <w:p w:rsidR="00C228FB" w:rsidRPr="00BA2BB2" w:rsidRDefault="00C228FB" w:rsidP="00BA2BB2">
      <w:pPr>
        <w:pStyle w:val="ListeParagraf"/>
        <w:numPr>
          <w:ilvl w:val="0"/>
          <w:numId w:val="24"/>
        </w:numPr>
        <w:spacing w:line="360" w:lineRule="auto"/>
        <w:ind w:left="360"/>
        <w:jc w:val="both"/>
        <w:rPr>
          <w:rFonts w:ascii="Times New Roman" w:hAnsi="Times New Roman" w:cs="Times New Roman"/>
          <w:sz w:val="24"/>
          <w:szCs w:val="24"/>
        </w:rPr>
      </w:pPr>
      <w:r w:rsidRPr="00BA2BB2">
        <w:rPr>
          <w:rFonts w:ascii="Times New Roman" w:hAnsi="Times New Roman" w:cs="Times New Roman"/>
          <w:sz w:val="24"/>
          <w:szCs w:val="24"/>
        </w:rPr>
        <w:lastRenderedPageBreak/>
        <w:t>Birleşik Krallık kültürel miras sektöründeki afet yönetimi uygulamaları ve konularına çağdaş bir bakış açısı kazandırmak,</w:t>
      </w:r>
    </w:p>
    <w:p w:rsidR="00C228FB" w:rsidRPr="00BA2BB2" w:rsidRDefault="00C228FB" w:rsidP="00BA2BB2">
      <w:pPr>
        <w:pStyle w:val="ListeParagraf"/>
        <w:numPr>
          <w:ilvl w:val="0"/>
          <w:numId w:val="24"/>
        </w:numPr>
        <w:spacing w:line="360" w:lineRule="auto"/>
        <w:ind w:left="360"/>
        <w:jc w:val="both"/>
        <w:rPr>
          <w:rFonts w:ascii="Times New Roman" w:hAnsi="Times New Roman" w:cs="Times New Roman"/>
          <w:sz w:val="24"/>
          <w:szCs w:val="24"/>
        </w:rPr>
      </w:pPr>
      <w:r w:rsidRPr="00BA2BB2">
        <w:rPr>
          <w:rFonts w:ascii="Times New Roman" w:hAnsi="Times New Roman" w:cs="Times New Roman"/>
          <w:sz w:val="24"/>
          <w:szCs w:val="24"/>
        </w:rPr>
        <w:t>Diğer ülkelerdeki ve sektörlerdeki ilgili uygulamaları tanımlamak,</w:t>
      </w:r>
    </w:p>
    <w:p w:rsidR="00C228FB" w:rsidRPr="00BA2BB2" w:rsidRDefault="00C228FB" w:rsidP="00BA2BB2">
      <w:pPr>
        <w:pStyle w:val="ListeParagraf"/>
        <w:numPr>
          <w:ilvl w:val="0"/>
          <w:numId w:val="23"/>
        </w:numPr>
        <w:spacing w:line="360" w:lineRule="auto"/>
        <w:ind w:left="360"/>
        <w:jc w:val="both"/>
        <w:rPr>
          <w:rFonts w:ascii="Times New Roman" w:hAnsi="Times New Roman" w:cs="Times New Roman"/>
          <w:sz w:val="24"/>
          <w:szCs w:val="24"/>
        </w:rPr>
      </w:pPr>
      <w:r w:rsidRPr="00BA2BB2">
        <w:rPr>
          <w:rFonts w:ascii="Times New Roman" w:hAnsi="Times New Roman" w:cs="Times New Roman"/>
          <w:sz w:val="24"/>
          <w:szCs w:val="24"/>
        </w:rPr>
        <w:t>Müzeler, kütüphaneler ve arşivlerdeki strateji uzmanlarını ve yöneticileri bilgilendirmek,</w:t>
      </w:r>
    </w:p>
    <w:p w:rsidR="00C228FB" w:rsidRPr="00BA2BB2" w:rsidRDefault="00C228FB" w:rsidP="002B25DC">
      <w:pPr>
        <w:pStyle w:val="ListeParagraf"/>
        <w:numPr>
          <w:ilvl w:val="0"/>
          <w:numId w:val="23"/>
        </w:numPr>
        <w:spacing w:after="0" w:line="360" w:lineRule="auto"/>
        <w:ind w:left="360"/>
        <w:jc w:val="both"/>
        <w:rPr>
          <w:rFonts w:ascii="Times New Roman" w:hAnsi="Times New Roman" w:cs="Times New Roman"/>
          <w:sz w:val="24"/>
          <w:szCs w:val="24"/>
        </w:rPr>
      </w:pPr>
      <w:r w:rsidRPr="00BA2BB2">
        <w:rPr>
          <w:rFonts w:ascii="Times New Roman" w:hAnsi="Times New Roman" w:cs="Times New Roman"/>
          <w:sz w:val="24"/>
          <w:szCs w:val="24"/>
        </w:rPr>
        <w:t>Afet yönetiminin etkin gelişimi için önerilerde bulunmak.</w:t>
      </w:r>
    </w:p>
    <w:p w:rsidR="00C228FB" w:rsidRPr="00BA2BB2" w:rsidRDefault="00C228FB" w:rsidP="002B25DC">
      <w:pPr>
        <w:spacing w:after="0" w:line="360" w:lineRule="auto"/>
        <w:ind w:firstLine="360"/>
        <w:jc w:val="both"/>
        <w:rPr>
          <w:rFonts w:ascii="Times New Roman" w:hAnsi="Times New Roman" w:cs="Times New Roman"/>
          <w:sz w:val="24"/>
          <w:szCs w:val="24"/>
        </w:rPr>
      </w:pPr>
      <w:r w:rsidRPr="00BA2BB2">
        <w:rPr>
          <w:rFonts w:ascii="Times New Roman" w:hAnsi="Times New Roman" w:cs="Times New Roman"/>
          <w:sz w:val="24"/>
          <w:szCs w:val="24"/>
        </w:rPr>
        <w:t>Proje kapsamında İngiltere'de ve uluslararası alanda anket çalışmaları yapılmıştır. İngiltere'de yapılan çalışmada anket katılımcılarından organizasyon tipi, afet kontrol planı, eğitim, kurum içi afet yönetimi faaliyetleri, dış düzenlemeler, afet yönetimine ilişkin görüşler ve afet deneyimleri hakkında bilgi edinilmeye çalışılmıştır.  Anket sonuçlarında arşiv / kütüphane / müzesinin bir afet kontrol planına sahip olduğunu bil</w:t>
      </w:r>
      <w:r w:rsidR="00997898">
        <w:rPr>
          <w:rFonts w:ascii="Times New Roman" w:hAnsi="Times New Roman" w:cs="Times New Roman"/>
          <w:sz w:val="24"/>
          <w:szCs w:val="24"/>
        </w:rPr>
        <w:t>diren yöneticilerin sayısı % 56'</w:t>
      </w:r>
      <w:r w:rsidRPr="00BA2BB2">
        <w:rPr>
          <w:rFonts w:ascii="Times New Roman" w:hAnsi="Times New Roman" w:cs="Times New Roman"/>
          <w:sz w:val="24"/>
          <w:szCs w:val="24"/>
        </w:rPr>
        <w:t>dır. Bu, Matthews ve Eden' in Birleşik Krallık'ta on yıl önceki araştırmalarından elde ettikleri sayıya göre % 30'lu</w:t>
      </w:r>
      <w:r w:rsidR="002B25DC">
        <w:rPr>
          <w:rFonts w:ascii="Times New Roman" w:hAnsi="Times New Roman" w:cs="Times New Roman"/>
          <w:sz w:val="24"/>
          <w:szCs w:val="24"/>
        </w:rPr>
        <w:t xml:space="preserve">k </w:t>
      </w:r>
      <w:r w:rsidR="005B14A0" w:rsidRPr="00BA2BB2">
        <w:rPr>
          <w:rFonts w:ascii="Times New Roman" w:hAnsi="Times New Roman" w:cs="Times New Roman"/>
          <w:sz w:val="24"/>
          <w:szCs w:val="24"/>
        </w:rPr>
        <w:t xml:space="preserve">bir artışı temsil etmektedir. </w:t>
      </w:r>
      <w:r w:rsidRPr="00BA2BB2">
        <w:rPr>
          <w:rFonts w:ascii="Times New Roman" w:hAnsi="Times New Roman" w:cs="Times New Roman"/>
          <w:sz w:val="24"/>
          <w:szCs w:val="24"/>
        </w:rPr>
        <w:t>Araşt</w:t>
      </w:r>
      <w:r w:rsidR="002B25DC">
        <w:rPr>
          <w:rFonts w:ascii="Times New Roman" w:hAnsi="Times New Roman" w:cs="Times New Roman"/>
          <w:sz w:val="24"/>
          <w:szCs w:val="24"/>
        </w:rPr>
        <w:t xml:space="preserve">ırmanın diğer sonuçlarına göre </w:t>
      </w:r>
      <w:r w:rsidRPr="00BA2BB2">
        <w:rPr>
          <w:rFonts w:ascii="Times New Roman" w:hAnsi="Times New Roman" w:cs="Times New Roman"/>
          <w:sz w:val="24"/>
          <w:szCs w:val="24"/>
        </w:rPr>
        <w:t>arşivlerin, kütüphanelerin ve müzelerin neredeyse üçte biri, önceki beş yıl içinde bir ''afet'' yaşamıştır. Yaşanan afetler içerisinde su ile ilgili olanlar % 68 ile birinci sıradadır. Diğerlerinin oranı ise yangın % 11, vandalizm % 3, hırsızlık / zorla girme / soygun % 6, bomba olayı / terör tehdidi % 2, diğer ise (örneğin bina çöküşü</w:t>
      </w:r>
      <w:r w:rsidR="005E1607">
        <w:rPr>
          <w:rFonts w:ascii="Times New Roman" w:hAnsi="Times New Roman" w:cs="Times New Roman"/>
          <w:sz w:val="24"/>
          <w:szCs w:val="24"/>
        </w:rPr>
        <w:t>, elektrik kesintisi, vb.) % 10'</w:t>
      </w:r>
      <w:r w:rsidRPr="00BA2BB2">
        <w:rPr>
          <w:rFonts w:ascii="Times New Roman" w:hAnsi="Times New Roman" w:cs="Times New Roman"/>
          <w:sz w:val="24"/>
          <w:szCs w:val="24"/>
        </w:rPr>
        <w:t>dur. Araştırma sonucunda bina sorunları hakkında farkındalık; örneğin bakım, düzenli kontroller, güncelleme planları, özellikle afet kontrol planının bilgisi ve afetlere nasıl cevap verileceği hakkında eğitimin önemi ve uygun yerlerde yeterli acil durum ekipmanının bulunması konularında dersler öğrenilmiştir (</w:t>
      </w:r>
      <w:r w:rsidRPr="00BA2BB2">
        <w:rPr>
          <w:rFonts w:ascii="Times New Roman" w:hAnsi="Times New Roman" w:cs="Times New Roman"/>
          <w:sz w:val="24"/>
          <w:szCs w:val="24"/>
          <w:shd w:val="clear" w:color="auto" w:fill="FFFFFF"/>
        </w:rPr>
        <w:t>Matthews, 2007:</w:t>
      </w:r>
      <w:r w:rsidR="002B25DC">
        <w:rPr>
          <w:rFonts w:ascii="Times New Roman" w:hAnsi="Times New Roman" w:cs="Times New Roman"/>
          <w:sz w:val="24"/>
          <w:szCs w:val="24"/>
          <w:shd w:val="clear" w:color="auto" w:fill="FFFFFF"/>
        </w:rPr>
        <w:t xml:space="preserve"> </w:t>
      </w:r>
      <w:r w:rsidRPr="00BA2BB2">
        <w:rPr>
          <w:rFonts w:ascii="Times New Roman" w:hAnsi="Times New Roman" w:cs="Times New Roman"/>
          <w:sz w:val="24"/>
          <w:szCs w:val="24"/>
          <w:shd w:val="clear" w:color="auto" w:fill="FFFFFF"/>
        </w:rPr>
        <w:t>1-10).</w:t>
      </w:r>
    </w:p>
    <w:p w:rsidR="00CF7102" w:rsidRDefault="00C228FB" w:rsidP="002B25DC">
      <w:pPr>
        <w:spacing w:after="0" w:line="360" w:lineRule="auto"/>
        <w:ind w:firstLine="360"/>
        <w:jc w:val="both"/>
        <w:rPr>
          <w:rFonts w:ascii="Times New Roman" w:hAnsi="Times New Roman" w:cs="Times New Roman"/>
          <w:b/>
          <w:sz w:val="24"/>
          <w:szCs w:val="24"/>
        </w:rPr>
      </w:pPr>
      <w:r w:rsidRPr="00BA2BB2">
        <w:rPr>
          <w:rFonts w:ascii="Times New Roman" w:hAnsi="Times New Roman" w:cs="Times New Roman"/>
          <w:sz w:val="24"/>
          <w:szCs w:val="24"/>
        </w:rPr>
        <w:t>Araştırmanın uluslararası boyutunun amacı ise,  afet yönetiminde uluslararası ve diğer ülkelerdeki etkinliklere bakarak görüş kazanmak ve başka yerlerdeki uygun deneyimlerden öğrenmeye yönelik bakış açılarını kavramaktı</w:t>
      </w:r>
      <w:r w:rsidR="005E1607">
        <w:rPr>
          <w:rFonts w:ascii="Times New Roman" w:hAnsi="Times New Roman" w:cs="Times New Roman"/>
          <w:sz w:val="24"/>
          <w:szCs w:val="24"/>
        </w:rPr>
        <w:t>r</w:t>
      </w:r>
      <w:r w:rsidRPr="00BA2BB2">
        <w:rPr>
          <w:rFonts w:ascii="Times New Roman" w:hAnsi="Times New Roman" w:cs="Times New Roman"/>
          <w:sz w:val="24"/>
          <w:szCs w:val="24"/>
        </w:rPr>
        <w:t>. Afet yönetiminin durumları, strateji, operasyon modelleri, iyi uygulama örnekleri, rehberlik / tavsiye /destek sunumu, anketler, yeni önerilen yayınlar, eğitim, kültürel miras sektörü dışında işbirliği, iletişim, şu anda karşılaşılan kilit konular ve gelecek planları gibi konularda bilgi istemek üzere 115 kuruluşa (uluslararası, bölgesel, ulusal, ağlar) ve</w:t>
      </w:r>
      <w:r w:rsidR="005E1607">
        <w:rPr>
          <w:rFonts w:ascii="Times New Roman" w:hAnsi="Times New Roman" w:cs="Times New Roman"/>
          <w:sz w:val="24"/>
          <w:szCs w:val="24"/>
        </w:rPr>
        <w:t>ya bireylere talepler gönderilmiştir</w:t>
      </w:r>
      <w:r w:rsidRPr="00BA2BB2">
        <w:rPr>
          <w:rFonts w:ascii="Times New Roman" w:hAnsi="Times New Roman" w:cs="Times New Roman"/>
          <w:sz w:val="24"/>
          <w:szCs w:val="24"/>
        </w:rPr>
        <w:t>. B</w:t>
      </w:r>
      <w:r w:rsidR="005E1607">
        <w:rPr>
          <w:rFonts w:ascii="Times New Roman" w:hAnsi="Times New Roman" w:cs="Times New Roman"/>
          <w:sz w:val="24"/>
          <w:szCs w:val="24"/>
        </w:rPr>
        <w:t>unlardan 44'ü (% 38) yanıt vermiştir</w:t>
      </w:r>
      <w:r w:rsidRPr="00BA2BB2">
        <w:rPr>
          <w:rFonts w:ascii="Times New Roman" w:hAnsi="Times New Roman" w:cs="Times New Roman"/>
          <w:sz w:val="24"/>
          <w:szCs w:val="24"/>
        </w:rPr>
        <w:t xml:space="preserve"> (</w:t>
      </w:r>
      <w:r w:rsidRPr="00BA2BB2">
        <w:rPr>
          <w:rFonts w:ascii="Times New Roman" w:hAnsi="Times New Roman" w:cs="Times New Roman"/>
          <w:sz w:val="24"/>
          <w:szCs w:val="24"/>
          <w:shd w:val="clear" w:color="auto" w:fill="FFFFFF"/>
        </w:rPr>
        <w:t>Matthews, 2007:</w:t>
      </w:r>
      <w:r w:rsidR="002B25DC">
        <w:rPr>
          <w:rFonts w:ascii="Times New Roman" w:hAnsi="Times New Roman" w:cs="Times New Roman"/>
          <w:sz w:val="24"/>
          <w:szCs w:val="24"/>
          <w:shd w:val="clear" w:color="auto" w:fill="FFFFFF"/>
        </w:rPr>
        <w:t xml:space="preserve"> </w:t>
      </w:r>
      <w:r w:rsidRPr="00BA2BB2">
        <w:rPr>
          <w:rFonts w:ascii="Times New Roman" w:hAnsi="Times New Roman" w:cs="Times New Roman"/>
          <w:sz w:val="24"/>
          <w:szCs w:val="24"/>
          <w:shd w:val="clear" w:color="auto" w:fill="FFFFFF"/>
        </w:rPr>
        <w:t>1-10).</w:t>
      </w:r>
    </w:p>
    <w:p w:rsidR="00CF7102" w:rsidRDefault="00130AD8" w:rsidP="002B25DC">
      <w:pPr>
        <w:spacing w:after="0" w:line="360" w:lineRule="auto"/>
        <w:ind w:firstLine="360"/>
        <w:jc w:val="both"/>
        <w:rPr>
          <w:rFonts w:ascii="Times New Roman" w:hAnsi="Times New Roman" w:cs="Times New Roman"/>
          <w:b/>
          <w:sz w:val="24"/>
          <w:szCs w:val="24"/>
        </w:rPr>
      </w:pPr>
      <w:r>
        <w:rPr>
          <w:rFonts w:ascii="Times New Roman" w:hAnsi="Times New Roman" w:cs="Times New Roman"/>
          <w:sz w:val="24"/>
          <w:szCs w:val="24"/>
        </w:rPr>
        <w:t xml:space="preserve">Graham </w:t>
      </w:r>
      <w:r w:rsidR="00C228FB" w:rsidRPr="00BA2BB2">
        <w:rPr>
          <w:rFonts w:ascii="Times New Roman" w:hAnsi="Times New Roman" w:cs="Times New Roman"/>
          <w:sz w:val="24"/>
          <w:szCs w:val="24"/>
        </w:rPr>
        <w:t xml:space="preserve">2009 yılında hazırladığı yüksek lisans tezi çalışmasında Ohio eyaletindeki Müzeler Birliğine bağlı 80 koleksiyon kurumu üzerinde anket yaparak kurumların; </w:t>
      </w:r>
      <w:r w:rsidR="00C228FB" w:rsidRPr="00BA2BB2">
        <w:rPr>
          <w:rFonts w:ascii="Times New Roman" w:hAnsi="Times New Roman" w:cs="Times New Roman"/>
          <w:sz w:val="24"/>
          <w:szCs w:val="24"/>
        </w:rPr>
        <w:lastRenderedPageBreak/>
        <w:t>koleksiyon bakımı, çevre şartları ve depolama, önleyici koruma, eğitim, koruma harcamaları, finansman ve afet planlaması konularındaki seviyelerini ölçmüştür. Çalışmanın afet planlamasıyla ilgili kısmında ankete katılan kurumların % 60'ından fazlasının yazılı, güncel bir acil durum / afet planı olmadığı, yazılı acil durum/ afet planı olduğunu bildiren kuruluşların % 52'sinin çalışanlarının ise planlarını uygulamak için eğitilmediği tespit edilmiştir. Çalışmada ayrıca kurumlara, kültürel kurumlarda afet planlamasıyla ilgili çalışmaları olan, kılavuzlar hazırlayan kuruluşlar ve bazı kaynaklar önerilmiştir</w:t>
      </w:r>
      <w:r w:rsidR="005B14A0" w:rsidRPr="00BA2BB2">
        <w:rPr>
          <w:rFonts w:ascii="Times New Roman" w:hAnsi="Times New Roman" w:cs="Times New Roman"/>
          <w:sz w:val="24"/>
          <w:szCs w:val="24"/>
        </w:rPr>
        <w:t xml:space="preserve"> (Graham, 2009: 1-113).</w:t>
      </w:r>
    </w:p>
    <w:p w:rsidR="00C228FB" w:rsidRPr="00CF7102" w:rsidRDefault="00C228FB" w:rsidP="002B25DC">
      <w:pPr>
        <w:spacing w:after="0" w:line="360" w:lineRule="auto"/>
        <w:ind w:firstLine="360"/>
        <w:jc w:val="both"/>
        <w:rPr>
          <w:rFonts w:ascii="Times New Roman" w:hAnsi="Times New Roman" w:cs="Times New Roman"/>
          <w:b/>
          <w:sz w:val="24"/>
          <w:szCs w:val="24"/>
        </w:rPr>
      </w:pPr>
      <w:r w:rsidRPr="00BA2BB2">
        <w:rPr>
          <w:rFonts w:ascii="Times New Roman" w:hAnsi="Times New Roman" w:cs="Times New Roman"/>
          <w:sz w:val="24"/>
          <w:szCs w:val="24"/>
        </w:rPr>
        <w:t>2011 yılınd</w:t>
      </w:r>
      <w:r w:rsidR="00952963">
        <w:rPr>
          <w:rFonts w:ascii="Times New Roman" w:hAnsi="Times New Roman" w:cs="Times New Roman"/>
          <w:sz w:val="24"/>
          <w:szCs w:val="24"/>
        </w:rPr>
        <w:t xml:space="preserve">a Kostagiolas, Araka, Theodorou ve </w:t>
      </w:r>
      <w:r w:rsidRPr="00BA2BB2">
        <w:rPr>
          <w:rFonts w:ascii="Times New Roman" w:hAnsi="Times New Roman" w:cs="Times New Roman"/>
          <w:sz w:val="24"/>
          <w:szCs w:val="24"/>
        </w:rPr>
        <w:t>Bokos tarafından Yunanistan akademik kütüphaneleri için çeşitli afet yönetimi yaklaşımlarını gözden geçirmeyi amaçlayan bir araştırma makalesi yayınlanmıştır. Yunan akademik kütüphanelerinde risk ve afet hazırlığı düzeyini incelemek amacıyla ülke çapında bir anket çalışması yapılmış, sonuçları analiz ederek Yunan akademik kütüphaneleri için önerilerde bulunulmuştur. Çalışma kapsamında 22'si Yüksek Öğretim Ku</w:t>
      </w:r>
      <w:r w:rsidR="005E1607">
        <w:rPr>
          <w:rFonts w:ascii="Times New Roman" w:hAnsi="Times New Roman" w:cs="Times New Roman"/>
          <w:sz w:val="24"/>
          <w:szCs w:val="24"/>
        </w:rPr>
        <w:t>rumu</w:t>
      </w:r>
      <w:r w:rsidRPr="00BA2BB2">
        <w:rPr>
          <w:rFonts w:ascii="Times New Roman" w:hAnsi="Times New Roman" w:cs="Times New Roman"/>
          <w:sz w:val="24"/>
          <w:szCs w:val="24"/>
        </w:rPr>
        <w:t xml:space="preserve"> ve 15'i Teknolojik Eğitim Enstitüsü olmak üzere toplam 37 Yunan Akademik Kütüphanesi yöneticisinden ankete katılmaları istenmiş, bunların 21'inden yani % 56.75'lik kısımdan olumlu bir cevap alınmıştır. Anket sonucunda oluşan bazı bulgular şunlardır: kütüphanede son önemli olayın meydana gelme zamanına ilişkin soruda yanıt verenlerin yüzde 48'i afet olduğuna dair bir kanıt bulunmadığını belirtmiştir, yüzde 33'ü son beş yıl içinde bir hasarın meydana geldiğini, yüzde 14'ü son altı ila on yıl içinde </w:t>
      </w:r>
      <w:r w:rsidR="002B25DC">
        <w:rPr>
          <w:rFonts w:ascii="Times New Roman" w:hAnsi="Times New Roman" w:cs="Times New Roman"/>
          <w:sz w:val="24"/>
          <w:szCs w:val="24"/>
        </w:rPr>
        <w:t xml:space="preserve">meydana geldiğini ve yüzde 5'i </w:t>
      </w:r>
      <w:r w:rsidRPr="00BA2BB2">
        <w:rPr>
          <w:rFonts w:ascii="Times New Roman" w:hAnsi="Times New Roman" w:cs="Times New Roman"/>
          <w:sz w:val="24"/>
          <w:szCs w:val="24"/>
        </w:rPr>
        <w:t>11 yıl veya daha uzun bir süre önce gerçekleştiğini belirtmiştir. Yöneticilerin afete hazırlık düzeyi hakkında bilgi vermeleri istendiği bölümde katılanların büyük çoğunluğu (% 90) herhangi bir resmi afet yönetim planına sahip olmadığını, sadece ikisi böyle bir plana sahip olduklarını iddia etmişlerdir. Bununla birlikte, afet yönetim planına sahip olmayanların yüzde 63'ü, öngörülebilir bir gelecekte bir tane oluşturmak niyetindeyken, yüzde 37'si ise böyle bir niyetleri olmadığını ifade etmişlerdir. Bu araştırmaya katılan yöneticilerin afet yönetim planı oluşturmamadaki temel nedenlerini yüzde 29 ile ''diğer öncelikler'', yüzde 23 ile ''yetkilerinin olmaması'', yüzde 17 ile böyle bir planın ''farkında olmadığını'', yine yüzde 17 ile ''maliyet'' ve yüzde 1</w:t>
      </w:r>
      <w:r w:rsidR="00916036" w:rsidRPr="00BA2BB2">
        <w:rPr>
          <w:rFonts w:ascii="Times New Roman" w:hAnsi="Times New Roman" w:cs="Times New Roman"/>
          <w:sz w:val="24"/>
          <w:szCs w:val="24"/>
        </w:rPr>
        <w:t xml:space="preserve">4 ile ''diğer'' oluşturmuştur. </w:t>
      </w:r>
      <w:r w:rsidRPr="00BA2BB2">
        <w:rPr>
          <w:rFonts w:ascii="Times New Roman" w:hAnsi="Times New Roman" w:cs="Times New Roman"/>
          <w:sz w:val="24"/>
          <w:szCs w:val="24"/>
        </w:rPr>
        <w:t xml:space="preserve">Yunan akademik kütüphanelerinin farkındalık ve afet hazırlık düzeyinin oldukça düşük olduğu, personelin afet yönetimi konusunda düzgün bir şekilde eğitilmediği, mevcut krizin hazırlık faaliyetlerini olumsuz yönde etkilediği, geçmiş </w:t>
      </w:r>
      <w:r w:rsidRPr="00BA2BB2">
        <w:rPr>
          <w:rFonts w:ascii="Times New Roman" w:hAnsi="Times New Roman" w:cs="Times New Roman"/>
          <w:sz w:val="24"/>
          <w:szCs w:val="24"/>
        </w:rPr>
        <w:lastRenderedPageBreak/>
        <w:t>afetlerin kayıt altına alınmadığı ve buna bağlı olarak yeni başlayan yöneticilere afetlerle ilgili hiçbir deneyim aktarılamayacağı sonuçları çıkmıştır. Çalışmanın sonunda akademik kütüphanelerin mevcut şiddetli ekonomik kriz nedeniyle personel ve bütçe kesintileri ile karşı karşıya kaldıkları göz önünde bulundurularak, gerçekçi afet yönetimi girişimleri için bir takım önleme, hazırlık, müdahale ve iyileştirme önerileri sunulmuş, genel olarak potansiyel tehlikeli olaylara hazırlık düzeyini ve ayrıca kütüphaneler için ulusal afet yönetim stratejisinin gelişimine duyulan ihtiyacı iyileştirmek amacıyla etkili bir resmi afet yönetimi uygulamasına duyulan acil ihtiyaç vurgulanmıştır (Kostagiolas vd., 2011:</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516-527).</w:t>
      </w:r>
    </w:p>
    <w:p w:rsidR="005E1607" w:rsidRDefault="00C228FB" w:rsidP="002B25DC">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 Murray 2011 yılında hazırladığı yüksek lisans tezinde Yeni Zelanda müze sektöründeki acil durum planlamasının genel durumunu değerlendirmeyi amaçlayarak müze yöneticileriyle anket ve röportajlar dahil olmak üzere çeşitli yöntemler kullanılan bir araştırma yapmıştır. Araştırmanın bazı önemli bulgularına göre: Yeni Zelanda'daki müzelerin ve galerilerin neredeyse % 40'ının hiçbir acil durum planının olmadığı ve sadece % 11'inin eksiksiz planı olduğu tespit edilmiştir. Araştırma mevcut planlama genişliğinin ve derinliğinin yanı sıra bunlarla ilgili planların ve eğitimin güncellenmesiyle ilgili uygulamaların bir resmini ortaya koymuştur. Sektörde acil durumlar için planlamanın önemliliğine dair bilincin olduğu, ancak müze personelinin genellikle etkili acil durum planlaması yapmak için gereken bilgi ve rehberlikten yoksun olduğu ortaya çıkmıştır. Analiz sonucunda, Yeni Zelanda müzelerinde acil durum planlama uygulamalarını iyileştirmeyi amaçlayan birkaç pratik öneri sunulmuştur. Bununla birlikte, bu çalışmanın müze çalışmaları ve farklı ülkelerdeki mevcut müze uygulamaları için örnek alınabilecek çıkarımları vardır (Murray, 2011:</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1-62).</w:t>
      </w:r>
    </w:p>
    <w:p w:rsidR="00C228FB" w:rsidRPr="005E1607" w:rsidRDefault="00F34E44" w:rsidP="002B25D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2016</w:t>
      </w:r>
      <w:r w:rsidR="00CC661A">
        <w:rPr>
          <w:rFonts w:ascii="Times New Roman" w:hAnsi="Times New Roman" w:cs="Times New Roman"/>
          <w:sz w:val="24"/>
          <w:szCs w:val="24"/>
        </w:rPr>
        <w:t xml:space="preserve"> yılında </w:t>
      </w:r>
      <w:r w:rsidR="00C228FB" w:rsidRPr="00BA2BB2">
        <w:rPr>
          <w:rFonts w:ascii="Times New Roman" w:hAnsi="Times New Roman" w:cs="Times New Roman"/>
          <w:sz w:val="24"/>
          <w:szCs w:val="24"/>
        </w:rPr>
        <w:t>Ayoung</w:t>
      </w:r>
      <w:r w:rsidR="00CC661A">
        <w:rPr>
          <w:rFonts w:ascii="Times New Roman" w:hAnsi="Times New Roman" w:cs="Times New Roman"/>
          <w:sz w:val="24"/>
          <w:szCs w:val="24"/>
        </w:rPr>
        <w:t xml:space="preserve">, Boatbil </w:t>
      </w:r>
      <w:r w:rsidR="00C228FB" w:rsidRPr="00BA2BB2">
        <w:rPr>
          <w:rFonts w:ascii="Times New Roman" w:hAnsi="Times New Roman" w:cs="Times New Roman"/>
          <w:sz w:val="24"/>
          <w:szCs w:val="24"/>
        </w:rPr>
        <w:t xml:space="preserve">ve </w:t>
      </w:r>
      <w:r w:rsidR="00CC661A">
        <w:rPr>
          <w:rFonts w:ascii="Times New Roman" w:hAnsi="Times New Roman" w:cs="Times New Roman"/>
          <w:sz w:val="24"/>
          <w:szCs w:val="24"/>
        </w:rPr>
        <w:t>Ba</w:t>
      </w:r>
      <w:r w:rsidR="00C228FB" w:rsidRPr="00BA2BB2">
        <w:rPr>
          <w:rFonts w:ascii="Times New Roman" w:hAnsi="Times New Roman" w:cs="Times New Roman"/>
          <w:sz w:val="24"/>
          <w:szCs w:val="24"/>
        </w:rPr>
        <w:t>a</w:t>
      </w:r>
      <w:r w:rsidR="00CC661A">
        <w:rPr>
          <w:rFonts w:ascii="Times New Roman" w:hAnsi="Times New Roman" w:cs="Times New Roman"/>
          <w:sz w:val="24"/>
          <w:szCs w:val="24"/>
        </w:rPr>
        <w:t>da</w:t>
      </w:r>
      <w:r>
        <w:rPr>
          <w:rFonts w:ascii="Times New Roman" w:hAnsi="Times New Roman" w:cs="Times New Roman"/>
          <w:sz w:val="24"/>
          <w:szCs w:val="24"/>
        </w:rPr>
        <w:t xml:space="preserve"> tarafından </w:t>
      </w:r>
      <w:r w:rsidR="00C228FB" w:rsidRPr="00BA2BB2">
        <w:rPr>
          <w:rFonts w:ascii="Times New Roman" w:hAnsi="Times New Roman" w:cs="Times New Roman"/>
          <w:sz w:val="24"/>
          <w:szCs w:val="24"/>
        </w:rPr>
        <w:t>Gana'daki politeknik kütüphanelerin afetlere karşı hazır bulunu</w:t>
      </w:r>
      <w:r>
        <w:rPr>
          <w:rFonts w:ascii="Times New Roman" w:hAnsi="Times New Roman" w:cs="Times New Roman"/>
          <w:sz w:val="24"/>
          <w:szCs w:val="24"/>
        </w:rPr>
        <w:t>şluklarını değerlendirmek amacıyla</w:t>
      </w:r>
      <w:r w:rsidR="00C228FB" w:rsidRPr="00BA2BB2">
        <w:rPr>
          <w:rFonts w:ascii="Times New Roman" w:hAnsi="Times New Roman" w:cs="Times New Roman"/>
          <w:sz w:val="24"/>
          <w:szCs w:val="24"/>
        </w:rPr>
        <w:t xml:space="preserve"> 5 kütüphane yöneticisi, 25 kütüphane personeli ve 1 güven</w:t>
      </w:r>
      <w:r w:rsidR="00062E94">
        <w:rPr>
          <w:rFonts w:ascii="Times New Roman" w:hAnsi="Times New Roman" w:cs="Times New Roman"/>
          <w:sz w:val="24"/>
          <w:szCs w:val="24"/>
        </w:rPr>
        <w:t xml:space="preserve">lik görevlisiyle görüşme yapılaraknitel bir araştırma makalesi yayınlanmıştır. </w:t>
      </w:r>
      <w:r w:rsidR="00C228FB" w:rsidRPr="00BA2BB2">
        <w:rPr>
          <w:rFonts w:ascii="Times New Roman" w:hAnsi="Times New Roman" w:cs="Times New Roman"/>
          <w:sz w:val="24"/>
          <w:szCs w:val="24"/>
        </w:rPr>
        <w:t xml:space="preserve">Derinlemesine görüşmeler yoluyla elde edilen nitel verileri yorumlayıcı bir yaklaşım kullanarak analiz etmişlerdir. Çalışmaya katılan kütüphanelerin hiçbirinde bir afet planı ya da yazılı bir güvenlik politikası, binalarının ve koleksiyonlarının bir sigorta politikası olmadığı ortaya çıkmıştır. Çalışmaya katılan kütüphane yöneticileri finansman konusunda sıkıntı </w:t>
      </w:r>
      <w:r w:rsidR="00C228FB" w:rsidRPr="00BA2BB2">
        <w:rPr>
          <w:rFonts w:ascii="Times New Roman" w:hAnsi="Times New Roman" w:cs="Times New Roman"/>
          <w:sz w:val="24"/>
          <w:szCs w:val="24"/>
        </w:rPr>
        <w:lastRenderedPageBreak/>
        <w:t>çektikleri için hazırlık ve tedbir çalışmalarına yeterince önem veremediklerini belirtmişlerdir. Çalışma sonunda kütüphanelere yangınla mücadele ekipmanlarının yerleştirilmesi, personel için afet kontrol planlaması konusunda eğitim programları düzenlenmesi, kütüphaneler ve hizmet ajansları arasında işbirliği ağlarının oluşturulması, afet durumlarında çalışanların ve kütüphane kullanıcılarının hızlı bir şekilde çıkmasına olanak tanımak için açıkça işaretlenmiş alternatif veya acil durum çıkışlarının belirlenmesi önerilmiştir. Bütün bunların, kurumların kütüphanelere yeterince yardım ve destek sağlaması durumunda mümkün olacağı da belirtilmiştir (Ayoung vd., 2015:</w:t>
      </w:r>
      <w:r w:rsidR="002B25DC">
        <w:rPr>
          <w:rFonts w:ascii="Times New Roman" w:hAnsi="Times New Roman" w:cs="Times New Roman"/>
          <w:sz w:val="24"/>
          <w:szCs w:val="24"/>
        </w:rPr>
        <w:t xml:space="preserve"> </w:t>
      </w:r>
      <w:r w:rsidR="00C228FB" w:rsidRPr="00BA2BB2">
        <w:rPr>
          <w:rFonts w:ascii="Times New Roman" w:hAnsi="Times New Roman" w:cs="Times New Roman"/>
          <w:sz w:val="24"/>
          <w:szCs w:val="24"/>
        </w:rPr>
        <w:t>1-8).</w:t>
      </w:r>
    </w:p>
    <w:p w:rsidR="00C228FB" w:rsidRPr="00BA2BB2" w:rsidRDefault="00C228FB" w:rsidP="002B25DC">
      <w:pPr>
        <w:spacing w:after="0" w:line="360" w:lineRule="auto"/>
        <w:ind w:firstLine="708"/>
        <w:jc w:val="both"/>
        <w:rPr>
          <w:rFonts w:ascii="Times New Roman" w:hAnsi="Times New Roman" w:cs="Times New Roman"/>
          <w:b/>
          <w:sz w:val="24"/>
          <w:szCs w:val="24"/>
        </w:rPr>
      </w:pPr>
      <w:r w:rsidRPr="00BA2BB2">
        <w:rPr>
          <w:rFonts w:ascii="Times New Roman" w:hAnsi="Times New Roman" w:cs="Times New Roman"/>
          <w:sz w:val="24"/>
          <w:szCs w:val="24"/>
        </w:rPr>
        <w:t>Moustafa</w:t>
      </w:r>
      <w:r w:rsidR="00062E94">
        <w:rPr>
          <w:rFonts w:ascii="Times New Roman" w:hAnsi="Times New Roman" w:cs="Times New Roman"/>
          <w:sz w:val="24"/>
          <w:szCs w:val="24"/>
        </w:rPr>
        <w:t xml:space="preserve"> (2015),</w:t>
      </w:r>
      <w:r w:rsidRPr="00BA2BB2">
        <w:rPr>
          <w:rFonts w:ascii="Times New Roman" w:hAnsi="Times New Roman" w:cs="Times New Roman"/>
          <w:sz w:val="24"/>
          <w:szCs w:val="24"/>
        </w:rPr>
        <w:t xml:space="preserve"> Orta Doğu</w:t>
      </w:r>
      <w:r w:rsidR="005E1607">
        <w:rPr>
          <w:rFonts w:ascii="Times New Roman" w:hAnsi="Times New Roman" w:cs="Times New Roman"/>
          <w:sz w:val="24"/>
          <w:szCs w:val="24"/>
        </w:rPr>
        <w:t>'</w:t>
      </w:r>
      <w:r w:rsidRPr="00BA2BB2">
        <w:rPr>
          <w:rFonts w:ascii="Times New Roman" w:hAnsi="Times New Roman" w:cs="Times New Roman"/>
          <w:sz w:val="24"/>
          <w:szCs w:val="24"/>
        </w:rPr>
        <w:t>daki çeşitli ülkelerin kütüphane ve arşivlerinin afet yönetim planlaması düzeyini ölçmek amacıyla anket formu içeren bir araştırma çalışması yapmıştır. Çalışmaya 19 ülkeden 86 kurum katılmıştır. Katılımcılar arasında Türkiye'den 4 kurum vardı</w:t>
      </w:r>
      <w:r w:rsidR="00363324">
        <w:rPr>
          <w:rFonts w:ascii="Times New Roman" w:hAnsi="Times New Roman" w:cs="Times New Roman"/>
          <w:sz w:val="24"/>
          <w:szCs w:val="24"/>
        </w:rPr>
        <w:t>r</w:t>
      </w:r>
      <w:r w:rsidRPr="00BA2BB2">
        <w:rPr>
          <w:rFonts w:ascii="Times New Roman" w:hAnsi="Times New Roman" w:cs="Times New Roman"/>
          <w:sz w:val="24"/>
          <w:szCs w:val="24"/>
        </w:rPr>
        <w:t>. Ankete katılanların çoğunluğu, genel olarak afet yönetim planlarının kapsamını bilen yönetici veya müdürlerdi</w:t>
      </w:r>
      <w:r w:rsidR="00363324">
        <w:rPr>
          <w:rFonts w:ascii="Times New Roman" w:hAnsi="Times New Roman" w:cs="Times New Roman"/>
          <w:sz w:val="24"/>
          <w:szCs w:val="24"/>
        </w:rPr>
        <w:t>r</w:t>
      </w:r>
      <w:r w:rsidRPr="00BA2BB2">
        <w:rPr>
          <w:rFonts w:ascii="Times New Roman" w:hAnsi="Times New Roman" w:cs="Times New Roman"/>
          <w:sz w:val="24"/>
          <w:szCs w:val="24"/>
        </w:rPr>
        <w:t>. Toplamda, ankete katılan 86 kurumun 13'ü bir afet yönetim planına sahip olduğunu bildirmiştir. 5'i ise bir plan hazırlama sürecinde olduklarını belirtmişlerdir. Çalışmada; ilki yağma ve vandalizmi engellemek ve arşiv malzemelerinin korunması, geri kazanımı ve onarımına destek ve finansman sağlamak için yasal bir mali ve prosedürel bir altyapı kurulması, ikincisi ise çatışma anında gerçekleşecek acil önlemler için protokoller hazırlanmasını içeren iki aşamalı bir plan önerilmiştir (Moustafa, 2015:</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476-494).</w:t>
      </w:r>
    </w:p>
    <w:p w:rsidR="00C228FB" w:rsidRPr="00BA2BB2" w:rsidRDefault="00C228FB" w:rsidP="002B25DC">
      <w:pPr>
        <w:tabs>
          <w:tab w:val="left" w:pos="1122"/>
        </w:tabs>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 xml:space="preserve">Graham ve </w:t>
      </w:r>
      <w:r w:rsidRPr="00BA2BB2">
        <w:rPr>
          <w:rFonts w:ascii="Times New Roman" w:eastAsia="Arial" w:hAnsi="Times New Roman" w:cs="Times New Roman"/>
          <w:sz w:val="24"/>
          <w:szCs w:val="24"/>
        </w:rPr>
        <w:t>Spennemann</w:t>
      </w:r>
      <w:r w:rsidR="00271DCD">
        <w:rPr>
          <w:rFonts w:ascii="Times New Roman" w:eastAsia="Arial" w:hAnsi="Times New Roman" w:cs="Times New Roman"/>
          <w:sz w:val="24"/>
          <w:szCs w:val="24"/>
        </w:rPr>
        <w:t xml:space="preserve"> (2006), Avustralya, </w:t>
      </w:r>
      <w:r w:rsidRPr="00BA2BB2">
        <w:rPr>
          <w:rFonts w:ascii="Times New Roman" w:eastAsia="Arial" w:hAnsi="Times New Roman" w:cs="Times New Roman"/>
          <w:sz w:val="24"/>
          <w:szCs w:val="24"/>
        </w:rPr>
        <w:t xml:space="preserve">Yeni Güney Galler'de </w:t>
      </w:r>
      <w:r w:rsidRPr="00BA2BB2">
        <w:rPr>
          <w:rFonts w:ascii="Times New Roman" w:hAnsi="Times New Roman" w:cs="Times New Roman"/>
          <w:sz w:val="24"/>
          <w:szCs w:val="24"/>
        </w:rPr>
        <w:t>kültürel miras için afet planlamasına yönelik tutum ve engell</w:t>
      </w:r>
      <w:r w:rsidR="00363324">
        <w:rPr>
          <w:rFonts w:ascii="Times New Roman" w:hAnsi="Times New Roman" w:cs="Times New Roman"/>
          <w:sz w:val="24"/>
          <w:szCs w:val="24"/>
        </w:rPr>
        <w:t>eri araştırmak için üç farklı g</w:t>
      </w:r>
      <w:r w:rsidRPr="00BA2BB2">
        <w:rPr>
          <w:rFonts w:ascii="Times New Roman" w:hAnsi="Times New Roman" w:cs="Times New Roman"/>
          <w:sz w:val="24"/>
          <w:szCs w:val="24"/>
        </w:rPr>
        <w:t>rup üzerinde bir araştırma yapmıştır. Araştı</w:t>
      </w:r>
      <w:r w:rsidR="00363324">
        <w:rPr>
          <w:rFonts w:ascii="Times New Roman" w:hAnsi="Times New Roman" w:cs="Times New Roman"/>
          <w:sz w:val="24"/>
          <w:szCs w:val="24"/>
        </w:rPr>
        <w:t>rmada bazı sorular gönderilen g</w:t>
      </w:r>
      <w:r w:rsidRPr="00BA2BB2">
        <w:rPr>
          <w:rFonts w:ascii="Times New Roman" w:hAnsi="Times New Roman" w:cs="Times New Roman"/>
          <w:sz w:val="24"/>
          <w:szCs w:val="24"/>
        </w:rPr>
        <w:t>ruba göre özelleştirilmeye çalışılmıştır. Bu çalışmalar ayrı ayrı makaleler olarak yayımlanmıştır. Yayı</w:t>
      </w:r>
      <w:r w:rsidR="00363324">
        <w:rPr>
          <w:rFonts w:ascii="Times New Roman" w:hAnsi="Times New Roman" w:cs="Times New Roman"/>
          <w:sz w:val="24"/>
          <w:szCs w:val="24"/>
        </w:rPr>
        <w:t>mlanan makaleler ve araştırma g</w:t>
      </w:r>
      <w:r w:rsidRPr="00BA2BB2">
        <w:rPr>
          <w:rFonts w:ascii="Times New Roman" w:hAnsi="Times New Roman" w:cs="Times New Roman"/>
          <w:sz w:val="24"/>
          <w:szCs w:val="24"/>
        </w:rPr>
        <w:t>rupları aşağıda verilmiştir.</w:t>
      </w:r>
    </w:p>
    <w:p w:rsidR="00C228FB" w:rsidRPr="00BA2BB2" w:rsidRDefault="00C228FB" w:rsidP="002B25DC">
      <w:pPr>
        <w:tabs>
          <w:tab w:val="left" w:pos="1122"/>
        </w:tabs>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 xml:space="preserve">Yeni Güney Galler'deki (NSW) her bir yerel yönetimden miras yöneticilerinin oluşturduğu araştırma grubunda kültürel miras kaynakları için afet planlamasına yönelik mevcut tutum yelpazesinin ölçüldüğü bir anket çalışması yapılmıştır. Ankete katılanların niteliksel yorumları, anketin yapıldığı dönemde kalkınma baskıları ve miras kalemlerinin tanınması gibi günlük yönetim konularının öncelikli olduğunu göstermiştir. Katılımcıların çoğu doğal kaynaklı afet riskini kabul etmiş fakat öncelikli olarak görmemiştir. Çalışma, kültürel miras kaynakları için afet planlamasının önündeki </w:t>
      </w:r>
      <w:r w:rsidRPr="00BA2BB2">
        <w:rPr>
          <w:rFonts w:ascii="Times New Roman" w:hAnsi="Times New Roman" w:cs="Times New Roman"/>
          <w:sz w:val="24"/>
          <w:szCs w:val="24"/>
        </w:rPr>
        <w:lastRenderedPageBreak/>
        <w:t>engellerin farkındalığının artırılmasında başarılı olmuştur (Graham and Spenneman, 2006</w:t>
      </w:r>
      <w:r w:rsidR="00916036" w:rsidRPr="00BA2BB2">
        <w:rPr>
          <w:rFonts w:ascii="Times New Roman" w:hAnsi="Times New Roman" w:cs="Times New Roman"/>
          <w:sz w:val="24"/>
          <w:szCs w:val="24"/>
        </w:rPr>
        <w:t>a</w:t>
      </w:r>
      <w:r w:rsidRPr="00BA2BB2">
        <w:rPr>
          <w:rFonts w:ascii="Times New Roman" w:hAnsi="Times New Roman" w:cs="Times New Roman"/>
          <w:sz w:val="24"/>
          <w:szCs w:val="24"/>
        </w:rPr>
        <w:t>:</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216-232).</w:t>
      </w:r>
    </w:p>
    <w:p w:rsidR="00C228FB" w:rsidRPr="00BA2BB2" w:rsidRDefault="00C228FB" w:rsidP="002B25DC">
      <w:pPr>
        <w:tabs>
          <w:tab w:val="left" w:pos="1122"/>
        </w:tabs>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Devlet acil durum servisi yerel yöneticilerinden oluşan araştırma grubunda ise kültürel miras konusundaki bilgi düzeyi, kültürel miras varlıklarının korunması ve bu konudaki tutumlarına yönelik bir araştırma yapılmıştır. Belirlenen önemli alanlar, miras yerlerinin özel ihtiyaçları ile acil durum ve miras yöneticileri arasında iletişimsizlik ve genel bir farkındalık eksikliği, kültürel miras varlıkları için bir afet planının olmaması, eğitim ve tatbikatlar duyulan ihtiyaçlardır. Çalışmada afet koşullarında kültürel mirasa ilişkin acil durum denetleyicilerinin farkındalığının hem afete hazırlık hem de afete müdahale aşamasında iletişim kanalları olduğu gibi iyileştirilmesi gerektiği önerilmiştir (Graham and Spenneman, 2006</w:t>
      </w:r>
      <w:r w:rsidR="00916036" w:rsidRPr="00BA2BB2">
        <w:rPr>
          <w:rFonts w:ascii="Times New Roman" w:hAnsi="Times New Roman" w:cs="Times New Roman"/>
          <w:sz w:val="24"/>
          <w:szCs w:val="24"/>
        </w:rPr>
        <w:t>b</w:t>
      </w:r>
      <w:r w:rsidRPr="00BA2BB2">
        <w:rPr>
          <w:rFonts w:ascii="Times New Roman" w:hAnsi="Times New Roman" w:cs="Times New Roman"/>
          <w:sz w:val="24"/>
          <w:szCs w:val="24"/>
        </w:rPr>
        <w:t>:</w:t>
      </w:r>
      <w:r w:rsidR="002B25DC">
        <w:rPr>
          <w:rFonts w:ascii="Times New Roman" w:hAnsi="Times New Roman" w:cs="Times New Roman"/>
          <w:sz w:val="24"/>
          <w:szCs w:val="24"/>
        </w:rPr>
        <w:t xml:space="preserve"> </w:t>
      </w:r>
      <w:r w:rsidRPr="00BA2BB2">
        <w:rPr>
          <w:rFonts w:ascii="Times New Roman" w:hAnsi="Times New Roman" w:cs="Times New Roman"/>
          <w:sz w:val="24"/>
          <w:szCs w:val="24"/>
        </w:rPr>
        <w:t>742-756).</w:t>
      </w:r>
    </w:p>
    <w:p w:rsidR="00D259F6" w:rsidRDefault="00C228FB" w:rsidP="002B25DC">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Kırsal itfaiye teşkilatından oluşan araştırma grubunun incelendiği makalede ise itfaiye takım liderlerinin afet durumlarında kültürel mirasa ilişkin bilgilerini ve algılarını ölçmek amaçlanmıştır. Çalışma, grubun yalnızca küçük bir yüzdesinin kültürel mirasın korunmasına yönelik resmi çerçevelere aşina olduğunu göstermiştir.  Çalışmada</w:t>
      </w:r>
      <w:r w:rsidRPr="00BA2BB2">
        <w:rPr>
          <w:rFonts w:ascii="Times New Roman" w:eastAsia="Arial" w:hAnsi="Times New Roman" w:cs="Times New Roman"/>
          <w:sz w:val="24"/>
          <w:szCs w:val="24"/>
        </w:rPr>
        <w:t xml:space="preserve"> resmi çerçevelerin bu düşük tanınma düzeyi, itfaiyecilerin miras alanlarının doğal kaynaklı afetlerden korunmasıyla yakından ilgilenmediklerini göstermektedir. </w:t>
      </w:r>
      <w:r w:rsidRPr="00BA2BB2">
        <w:rPr>
          <w:rFonts w:ascii="Times New Roman" w:hAnsi="Times New Roman" w:cs="Times New Roman"/>
          <w:sz w:val="24"/>
          <w:szCs w:val="24"/>
        </w:rPr>
        <w:t>Genel olarak itfaiyeciler kültürel miras kaynaklarının korunmasının önemli olduğunu düşünmektedir ancak kültürel mirası içeren doğal kaynaklı afetlere yalnızca birkaç üye katılmıştır. Çok az sayıda katılımcı, doğal kaynaklı afet durumlarında kültürel mirasın özel ihtiyaçlarını karşılayan eğitime katıldıklarını belirtmiştir. Katılımcılar kendi kültürlerine ait kültürel miras kaynaklarına dair bilgi eksikliği olduğunu belirtmişlerdir. Doğal kaynaklı afet öncesi ve sırasında acil durum ve miras yöneticilerinin düzenli olarak iletişim kurması katılımcılar tarafından bir ihtiyaç olarak algılanmasına rağmen, ikisi arasında çok az gerçek iletişim olduğu da kabul edilmiştir. Ayrıca örgütlerinin kültürel kaynakları içeren doğal kaynaklı afetlerle başa çıkmak için yetersiz bir şekilde finanse edildiğini belirtmişlerdir. Sonuç olarak kültürel miras kaynakları konusunda genel bir farkındalık olmasına rağmen, çalışma bunun afet durumları bağlamında değ</w:t>
      </w:r>
      <w:r w:rsidR="00363324">
        <w:rPr>
          <w:rFonts w:ascii="Times New Roman" w:hAnsi="Times New Roman" w:cs="Times New Roman"/>
          <w:sz w:val="24"/>
          <w:szCs w:val="24"/>
        </w:rPr>
        <w:t>erlendirilmediklerini göstermektedir</w:t>
      </w:r>
      <w:r w:rsidRPr="00BA2BB2">
        <w:rPr>
          <w:rFonts w:ascii="Times New Roman" w:hAnsi="Times New Roman" w:cs="Times New Roman"/>
          <w:sz w:val="24"/>
          <w:szCs w:val="24"/>
        </w:rPr>
        <w:t xml:space="preserve">. Çalışmada kuruluşun yukarıdan aşağı yönetim yapısı nedeniyle değişimin üst düzeyden başlaması ve bölgedeki yangın yönetiminden sorumlu kişiler oldukları için yerel düzeyde faaliyet gösterenlere doğru yayılması önerilmiştir. Ayrıca ortak afet müdahale planlamasının katılımcılarda kültürel mirası </w:t>
      </w:r>
      <w:r w:rsidRPr="00BA2BB2">
        <w:rPr>
          <w:rFonts w:ascii="Times New Roman" w:hAnsi="Times New Roman" w:cs="Times New Roman"/>
          <w:sz w:val="24"/>
          <w:szCs w:val="24"/>
        </w:rPr>
        <w:lastRenderedPageBreak/>
        <w:t>koruma kavramını oluşturacağı ifade edilmiştir. Son olarak ise bu konular ele alınana kadar kültürel mirasın, sadece doğal kaynaklı afetlerin etkilerinden değil, aynı zamanda yetersiz bilgiyle alınmış kararlardan dolayı da sürekli olarak risk altında olacağı belirtilmiştir</w:t>
      </w:r>
      <w:r w:rsidR="00916036" w:rsidRPr="00BA2BB2">
        <w:rPr>
          <w:rFonts w:ascii="Times New Roman" w:hAnsi="Times New Roman" w:cs="Times New Roman"/>
          <w:sz w:val="24"/>
          <w:szCs w:val="24"/>
        </w:rPr>
        <w:t xml:space="preserve"> (Graham and Spenneman, 2006c: 215-237).</w:t>
      </w:r>
    </w:p>
    <w:p w:rsidR="00D30021" w:rsidRDefault="00D30021" w:rsidP="002B25DC">
      <w:pPr>
        <w:pStyle w:val="Balk1"/>
        <w:rPr>
          <w:rFonts w:ascii="Times New Roman" w:eastAsiaTheme="minorHAnsi" w:hAnsi="Times New Roman" w:cs="Times New Roman"/>
          <w:b w:val="0"/>
          <w:bCs w:val="0"/>
          <w:color w:val="auto"/>
          <w:sz w:val="24"/>
          <w:szCs w:val="24"/>
        </w:rPr>
      </w:pPr>
    </w:p>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2B25DC" w:rsidRDefault="002B25DC" w:rsidP="002B25DC"/>
    <w:p w:rsidR="00536FFD" w:rsidRDefault="00536FFD" w:rsidP="005F5AE8">
      <w:pPr>
        <w:pStyle w:val="Balk1"/>
        <w:jc w:val="center"/>
        <w:rPr>
          <w:rFonts w:asciiTheme="minorHAnsi" w:eastAsiaTheme="minorHAnsi" w:hAnsiTheme="minorHAnsi" w:cstheme="minorBidi"/>
          <w:b w:val="0"/>
          <w:bCs w:val="0"/>
          <w:color w:val="auto"/>
          <w:sz w:val="22"/>
          <w:szCs w:val="22"/>
        </w:rPr>
      </w:pPr>
      <w:bookmarkStart w:id="41" w:name="_Toc12186295"/>
    </w:p>
    <w:p w:rsidR="00536FFD" w:rsidRPr="00536FFD" w:rsidRDefault="00536FFD" w:rsidP="00536FFD"/>
    <w:p w:rsidR="00C228FB" w:rsidRDefault="005F5AE8" w:rsidP="005F5AE8">
      <w:pPr>
        <w:pStyle w:val="Balk1"/>
        <w:jc w:val="center"/>
        <w:rPr>
          <w:rFonts w:ascii="Times New Roman" w:hAnsi="Times New Roman" w:cs="Times New Roman"/>
          <w:color w:val="auto"/>
          <w:sz w:val="24"/>
          <w:szCs w:val="24"/>
        </w:rPr>
      </w:pPr>
      <w:r w:rsidRPr="005F5AE8">
        <w:rPr>
          <w:rFonts w:ascii="Times New Roman" w:hAnsi="Times New Roman" w:cs="Times New Roman"/>
          <w:color w:val="auto"/>
          <w:sz w:val="24"/>
          <w:szCs w:val="24"/>
        </w:rPr>
        <w:lastRenderedPageBreak/>
        <w:t xml:space="preserve">DÖRDÜNCÜ </w:t>
      </w:r>
      <w:r w:rsidR="00C228FB" w:rsidRPr="005F5AE8">
        <w:rPr>
          <w:rFonts w:ascii="Times New Roman" w:hAnsi="Times New Roman" w:cs="Times New Roman"/>
          <w:color w:val="auto"/>
          <w:sz w:val="24"/>
          <w:szCs w:val="24"/>
        </w:rPr>
        <w:t>BÖLÜM</w:t>
      </w:r>
      <w:bookmarkEnd w:id="41"/>
    </w:p>
    <w:p w:rsidR="005F5AE8" w:rsidRPr="005F5AE8" w:rsidRDefault="005F5AE8" w:rsidP="005F5AE8"/>
    <w:p w:rsidR="00536FFD" w:rsidRPr="00536FFD" w:rsidRDefault="005F5AE8" w:rsidP="00536FFD">
      <w:pPr>
        <w:pStyle w:val="Balk2"/>
        <w:spacing w:before="0"/>
        <w:jc w:val="left"/>
        <w:rPr>
          <w:rFonts w:ascii="Times New Roman" w:hAnsi="Times New Roman" w:cs="Times New Roman"/>
          <w:color w:val="auto"/>
          <w:sz w:val="24"/>
          <w:szCs w:val="24"/>
        </w:rPr>
      </w:pPr>
      <w:bookmarkStart w:id="42" w:name="_Toc12186296"/>
      <w:r w:rsidRPr="005F5AE8">
        <w:rPr>
          <w:rFonts w:ascii="Times New Roman" w:hAnsi="Times New Roman" w:cs="Times New Roman"/>
          <w:color w:val="auto"/>
          <w:sz w:val="24"/>
          <w:szCs w:val="24"/>
        </w:rPr>
        <w:t>4</w:t>
      </w:r>
      <w:r w:rsidR="00C228FB" w:rsidRPr="005F5AE8">
        <w:rPr>
          <w:rFonts w:ascii="Times New Roman" w:hAnsi="Times New Roman" w:cs="Times New Roman"/>
          <w:color w:val="auto"/>
          <w:sz w:val="24"/>
          <w:szCs w:val="24"/>
        </w:rPr>
        <w:t>. GEREÇ VE YÖNTEM</w:t>
      </w:r>
      <w:bookmarkEnd w:id="42"/>
    </w:p>
    <w:p w:rsidR="00C228FB" w:rsidRDefault="00C228FB" w:rsidP="00536FF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Bu bölümde araştırmanın amacı ve kapsamı, araştırmanın yöntemi ve araştırmanın örneklem kısmıyla elde edilen veriler ve bu verilerin sonuçları değerlendirilmiştir.</w:t>
      </w:r>
    </w:p>
    <w:p w:rsidR="002B25DC" w:rsidRPr="00BA2BB2" w:rsidRDefault="002B25DC" w:rsidP="002B25DC">
      <w:pPr>
        <w:spacing w:after="0" w:line="360" w:lineRule="auto"/>
        <w:ind w:firstLine="708"/>
        <w:jc w:val="both"/>
        <w:rPr>
          <w:rFonts w:ascii="Times New Roman" w:hAnsi="Times New Roman" w:cs="Times New Roman"/>
          <w:sz w:val="24"/>
          <w:szCs w:val="24"/>
        </w:rPr>
      </w:pPr>
    </w:p>
    <w:p w:rsidR="00C228FB" w:rsidRPr="005F5AE8" w:rsidRDefault="005F5AE8" w:rsidP="002B25DC">
      <w:pPr>
        <w:pStyle w:val="Balk3"/>
        <w:jc w:val="left"/>
        <w:rPr>
          <w:rFonts w:ascii="Times New Roman" w:hAnsi="Times New Roman" w:cs="Times New Roman"/>
          <w:color w:val="auto"/>
        </w:rPr>
      </w:pPr>
      <w:bookmarkStart w:id="43" w:name="_Toc12186297"/>
      <w:r w:rsidRPr="005F5AE8">
        <w:rPr>
          <w:rFonts w:ascii="Times New Roman" w:hAnsi="Times New Roman" w:cs="Times New Roman"/>
          <w:color w:val="auto"/>
        </w:rPr>
        <w:t>4</w:t>
      </w:r>
      <w:r w:rsidR="00C228FB" w:rsidRPr="005F5AE8">
        <w:rPr>
          <w:rFonts w:ascii="Times New Roman" w:hAnsi="Times New Roman" w:cs="Times New Roman"/>
          <w:color w:val="auto"/>
        </w:rPr>
        <w:t>.1. Araştırmanın Amacı</w:t>
      </w:r>
      <w:bookmarkEnd w:id="43"/>
    </w:p>
    <w:p w:rsidR="00C228FB" w:rsidRPr="00BA2BB2" w:rsidRDefault="00C228FB" w:rsidP="002B25DC">
      <w:pPr>
        <w:spacing w:after="0" w:line="360" w:lineRule="auto"/>
        <w:ind w:firstLine="708"/>
        <w:jc w:val="both"/>
        <w:rPr>
          <w:rFonts w:ascii="Times New Roman" w:hAnsi="Times New Roman" w:cs="Times New Roman"/>
          <w:sz w:val="24"/>
          <w:szCs w:val="24"/>
        </w:rPr>
      </w:pPr>
      <w:r w:rsidRPr="00BA2BB2">
        <w:rPr>
          <w:rFonts w:ascii="Times New Roman" w:eastAsia="Garamond" w:hAnsi="Times New Roman" w:cs="Times New Roman"/>
          <w:sz w:val="24"/>
          <w:szCs w:val="24"/>
        </w:rPr>
        <w:t xml:space="preserve">Müzeler toplumumuzun eğitimi ve aydınlanmasında önemli bir rol oynamaktadır. </w:t>
      </w:r>
      <w:r w:rsidRPr="00BA2BB2">
        <w:rPr>
          <w:rFonts w:ascii="Times New Roman" w:hAnsi="Times New Roman" w:cs="Times New Roman"/>
          <w:sz w:val="24"/>
          <w:szCs w:val="24"/>
        </w:rPr>
        <w:t xml:space="preserve">Dünyanın birçok yerinde doğal ya da insan kaynaklı afetler, müzelere ve kültürel mirasa zararlar vermiştir. Bunlardan bazıları geri döndürülemez zararlara neden olarak yaşayan tarihin sonu olurken, bulunduğu </w:t>
      </w:r>
      <w:r w:rsidR="00CC36A0">
        <w:rPr>
          <w:rFonts w:ascii="Times New Roman" w:hAnsi="Times New Roman" w:cs="Times New Roman"/>
          <w:sz w:val="24"/>
          <w:szCs w:val="24"/>
        </w:rPr>
        <w:t xml:space="preserve">ülkeye ve topluma hem ekonomik </w:t>
      </w:r>
      <w:r w:rsidRPr="00BA2BB2">
        <w:rPr>
          <w:rFonts w:ascii="Times New Roman" w:hAnsi="Times New Roman" w:cs="Times New Roman"/>
          <w:sz w:val="24"/>
          <w:szCs w:val="24"/>
        </w:rPr>
        <w:t>ve sosyal hem de kültürel açıdan ağır zararlar vermiştir.</w:t>
      </w:r>
    </w:p>
    <w:p w:rsidR="00C228FB" w:rsidRDefault="00C228FB" w:rsidP="00536FF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Araştırmanın amacı müzelerin afet ve acil duruml</w:t>
      </w:r>
      <w:r w:rsidR="008D5D10">
        <w:rPr>
          <w:rFonts w:ascii="Times New Roman" w:hAnsi="Times New Roman" w:cs="Times New Roman"/>
          <w:sz w:val="24"/>
          <w:szCs w:val="24"/>
        </w:rPr>
        <w:t>ara hazırlık düzeyini ölçmek</w:t>
      </w:r>
      <w:r w:rsidRPr="00BA2BB2">
        <w:rPr>
          <w:rFonts w:ascii="Times New Roman" w:hAnsi="Times New Roman" w:cs="Times New Roman"/>
          <w:sz w:val="24"/>
          <w:szCs w:val="24"/>
        </w:rPr>
        <w:t>, müze yönetici ve personellerinin müzelerde afet yönetimi konu</w:t>
      </w:r>
      <w:r w:rsidR="008D5D10">
        <w:rPr>
          <w:rFonts w:ascii="Times New Roman" w:hAnsi="Times New Roman" w:cs="Times New Roman"/>
          <w:sz w:val="24"/>
          <w:szCs w:val="24"/>
        </w:rPr>
        <w:t xml:space="preserve">suna bakış açılarını öğrenmek, </w:t>
      </w:r>
      <w:r w:rsidR="00EC660D">
        <w:rPr>
          <w:rFonts w:ascii="Times New Roman" w:hAnsi="Times New Roman" w:cs="Times New Roman"/>
          <w:sz w:val="24"/>
          <w:szCs w:val="24"/>
        </w:rPr>
        <w:t>afet planlamasında yaşanılan zorlukların,</w:t>
      </w:r>
      <w:r w:rsidRPr="00BA2BB2">
        <w:rPr>
          <w:rFonts w:ascii="Times New Roman" w:hAnsi="Times New Roman" w:cs="Times New Roman"/>
          <w:sz w:val="24"/>
          <w:szCs w:val="24"/>
        </w:rPr>
        <w:t xml:space="preserve"> sorun ve eksiklerin tespit edilmesi</w:t>
      </w:r>
      <w:r w:rsidR="00EC660D">
        <w:rPr>
          <w:rFonts w:ascii="Times New Roman" w:hAnsi="Times New Roman" w:cs="Times New Roman"/>
          <w:sz w:val="24"/>
          <w:szCs w:val="24"/>
        </w:rPr>
        <w:t xml:space="preserve">yle beraber bunlara yönelik </w:t>
      </w:r>
      <w:r w:rsidRPr="00BA2BB2">
        <w:rPr>
          <w:rFonts w:ascii="Times New Roman" w:hAnsi="Times New Roman" w:cs="Times New Roman"/>
          <w:sz w:val="24"/>
          <w:szCs w:val="24"/>
        </w:rPr>
        <w:t>çözüm önerileri sunmaktır.</w:t>
      </w:r>
    </w:p>
    <w:p w:rsidR="002B25DC" w:rsidRPr="00BA2BB2" w:rsidRDefault="002B25DC" w:rsidP="00536FFD">
      <w:pPr>
        <w:spacing w:after="0" w:line="360" w:lineRule="auto"/>
        <w:ind w:firstLine="708"/>
        <w:jc w:val="both"/>
        <w:rPr>
          <w:rFonts w:ascii="Times New Roman" w:hAnsi="Times New Roman" w:cs="Times New Roman"/>
          <w:sz w:val="24"/>
          <w:szCs w:val="24"/>
        </w:rPr>
      </w:pPr>
    </w:p>
    <w:p w:rsidR="00C228FB" w:rsidRPr="005F5AE8" w:rsidRDefault="005F5AE8" w:rsidP="00536FFD">
      <w:pPr>
        <w:pStyle w:val="Balk3"/>
        <w:jc w:val="left"/>
        <w:rPr>
          <w:rFonts w:ascii="Times New Roman" w:hAnsi="Times New Roman" w:cs="Times New Roman"/>
          <w:color w:val="auto"/>
        </w:rPr>
      </w:pPr>
      <w:bookmarkStart w:id="44" w:name="_Toc12186298"/>
      <w:r w:rsidRPr="005F5AE8">
        <w:rPr>
          <w:rFonts w:ascii="Times New Roman" w:hAnsi="Times New Roman" w:cs="Times New Roman"/>
          <w:color w:val="auto"/>
        </w:rPr>
        <w:t>4</w:t>
      </w:r>
      <w:r w:rsidR="00C228FB" w:rsidRPr="005F5AE8">
        <w:rPr>
          <w:rFonts w:ascii="Times New Roman" w:hAnsi="Times New Roman" w:cs="Times New Roman"/>
          <w:color w:val="auto"/>
        </w:rPr>
        <w:t>.2. Beklenen Katkılar</w:t>
      </w:r>
      <w:bookmarkEnd w:id="44"/>
    </w:p>
    <w:p w:rsidR="005F5AE8" w:rsidRDefault="00C228FB" w:rsidP="002B25DC">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Ülkemizde afet yönetimi sisteminde kültürel varlıklar ve kültürel kurumlar geri planda kalmaktadır. Bu çalışma sonrasında elde edilecek veriler ile hazırlanacak olan yüksek lisans tezi, bu alandaki sınırlı sayıdaki çalışmalardan biri olarak konuya karşı olan ilgiyi arttıracaktır. Ayrıca hem müzecilerin hem de afet yöneticilerinin farkındalık düzeyinin gelişmesine katkı sağlayacak, elde edilen bilgiler sonraki çalışmalara ışık tutacaktır. Araştırma bulguları ve sonuçları, karar vericileri bilgilendirme ve yeni yasal ve uygulama düzenlemelerine zemin oluşturacaktır.</w:t>
      </w:r>
    </w:p>
    <w:p w:rsidR="00536FFD" w:rsidRPr="002B25DC" w:rsidRDefault="00536FFD" w:rsidP="002B25DC">
      <w:pPr>
        <w:spacing w:after="0" w:line="360" w:lineRule="auto"/>
        <w:ind w:firstLine="709"/>
        <w:jc w:val="both"/>
        <w:rPr>
          <w:rFonts w:ascii="Times New Roman" w:hAnsi="Times New Roman" w:cs="Times New Roman"/>
          <w:sz w:val="24"/>
          <w:szCs w:val="24"/>
        </w:rPr>
      </w:pPr>
    </w:p>
    <w:p w:rsidR="009926E1" w:rsidRPr="005F5AE8" w:rsidRDefault="005F5AE8" w:rsidP="002B25DC">
      <w:pPr>
        <w:pStyle w:val="Balk3"/>
        <w:jc w:val="left"/>
        <w:rPr>
          <w:rFonts w:ascii="Times New Roman" w:hAnsi="Times New Roman" w:cs="Times New Roman"/>
          <w:color w:val="auto"/>
        </w:rPr>
      </w:pPr>
      <w:bookmarkStart w:id="45" w:name="_Toc12186299"/>
      <w:r w:rsidRPr="005F5AE8">
        <w:rPr>
          <w:rFonts w:ascii="Times New Roman" w:hAnsi="Times New Roman" w:cs="Times New Roman"/>
          <w:color w:val="auto"/>
        </w:rPr>
        <w:t>4</w:t>
      </w:r>
      <w:r w:rsidR="00C228FB" w:rsidRPr="005F5AE8">
        <w:rPr>
          <w:rFonts w:ascii="Times New Roman" w:hAnsi="Times New Roman" w:cs="Times New Roman"/>
          <w:color w:val="auto"/>
        </w:rPr>
        <w:t>.3. Araştırmanın Problemi</w:t>
      </w:r>
      <w:bookmarkEnd w:id="45"/>
    </w:p>
    <w:p w:rsidR="00C228FB" w:rsidRDefault="00C228FB" w:rsidP="002B25DC">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Müzeler, hem maddi hem de manevi öneme sahip, bazıları bulunduğu dönemin günümüze ulaşan tek temsilci</w:t>
      </w:r>
      <w:r w:rsidR="00DB5EE2">
        <w:rPr>
          <w:rFonts w:ascii="Times New Roman" w:hAnsi="Times New Roman" w:cs="Times New Roman"/>
          <w:sz w:val="24"/>
          <w:szCs w:val="24"/>
        </w:rPr>
        <w:t>si konumundaki eserleri sergilemektedir</w:t>
      </w:r>
      <w:r w:rsidRPr="00BA2BB2">
        <w:rPr>
          <w:rFonts w:ascii="Times New Roman" w:hAnsi="Times New Roman" w:cs="Times New Roman"/>
          <w:sz w:val="24"/>
          <w:szCs w:val="24"/>
        </w:rPr>
        <w:t xml:space="preserve">. Bu eserlerde oluşacak zararlar geri döndürülemez ve telafi edilemezdir. Ayrıca bir afetin ardından, </w:t>
      </w:r>
      <w:r w:rsidRPr="00BA2BB2">
        <w:rPr>
          <w:rFonts w:ascii="Times New Roman" w:hAnsi="Times New Roman" w:cs="Times New Roman"/>
          <w:sz w:val="24"/>
          <w:szCs w:val="24"/>
        </w:rPr>
        <w:lastRenderedPageBreak/>
        <w:t>odak; insan yaşamını kurtarmak, barınma, lojistik, altyapı ve iyileştirme çalışmalarındadır. Müzeler ve k</w:t>
      </w:r>
      <w:r w:rsidR="00DB5EE2">
        <w:rPr>
          <w:rFonts w:ascii="Times New Roman" w:hAnsi="Times New Roman" w:cs="Times New Roman"/>
          <w:sz w:val="24"/>
          <w:szCs w:val="24"/>
        </w:rPr>
        <w:t>ültürel miras ikinci planda kalmaktadı</w:t>
      </w:r>
      <w:r w:rsidRPr="00BA2BB2">
        <w:rPr>
          <w:rFonts w:ascii="Times New Roman" w:hAnsi="Times New Roman" w:cs="Times New Roman"/>
          <w:sz w:val="24"/>
          <w:szCs w:val="24"/>
        </w:rPr>
        <w:t>r. Bu nedenlerle müzeler afet yönetimi konusunda çok fazla zorlukla karşılaşmaktadır.</w:t>
      </w:r>
    </w:p>
    <w:p w:rsidR="002B25DC" w:rsidRPr="00BA2BB2" w:rsidRDefault="002B25DC" w:rsidP="002B25DC">
      <w:pPr>
        <w:spacing w:after="0" w:line="360" w:lineRule="auto"/>
        <w:ind w:firstLine="709"/>
        <w:jc w:val="both"/>
        <w:rPr>
          <w:rFonts w:ascii="Times New Roman" w:hAnsi="Times New Roman" w:cs="Times New Roman"/>
          <w:b/>
          <w:sz w:val="24"/>
          <w:szCs w:val="24"/>
        </w:rPr>
      </w:pPr>
    </w:p>
    <w:p w:rsidR="00C228FB" w:rsidRPr="005F5AE8" w:rsidRDefault="005F5AE8" w:rsidP="002B25DC">
      <w:pPr>
        <w:pStyle w:val="Balk3"/>
        <w:jc w:val="left"/>
        <w:rPr>
          <w:rFonts w:ascii="Times New Roman" w:hAnsi="Times New Roman" w:cs="Times New Roman"/>
          <w:color w:val="auto"/>
        </w:rPr>
      </w:pPr>
      <w:bookmarkStart w:id="46" w:name="_Toc12186300"/>
      <w:r w:rsidRPr="005F5AE8">
        <w:rPr>
          <w:rFonts w:ascii="Times New Roman" w:hAnsi="Times New Roman" w:cs="Times New Roman"/>
          <w:color w:val="auto"/>
        </w:rPr>
        <w:t>4</w:t>
      </w:r>
      <w:r w:rsidR="00C228FB" w:rsidRPr="005F5AE8">
        <w:rPr>
          <w:rFonts w:ascii="Times New Roman" w:hAnsi="Times New Roman" w:cs="Times New Roman"/>
          <w:color w:val="auto"/>
        </w:rPr>
        <w:t>.4. Araştırma Önemi</w:t>
      </w:r>
      <w:bookmarkEnd w:id="46"/>
    </w:p>
    <w:p w:rsidR="00C228FB" w:rsidRDefault="006F20CC" w:rsidP="002B25DC">
      <w:pPr>
        <w:tabs>
          <w:tab w:val="left" w:pos="450"/>
          <w:tab w:val="left" w:pos="975"/>
        </w:tabs>
        <w:spacing w:after="0" w:line="360" w:lineRule="auto"/>
        <w:ind w:firstLine="448"/>
        <w:jc w:val="both"/>
        <w:rPr>
          <w:rFonts w:ascii="Times New Roman" w:hAnsi="Times New Roman" w:cs="Times New Roman"/>
          <w:sz w:val="24"/>
          <w:szCs w:val="24"/>
        </w:rPr>
      </w:pPr>
      <w:r>
        <w:rPr>
          <w:rFonts w:ascii="Times New Roman" w:hAnsi="Times New Roman" w:cs="Times New Roman"/>
          <w:sz w:val="24"/>
          <w:szCs w:val="24"/>
        </w:rPr>
        <w:tab/>
      </w:r>
      <w:r w:rsidR="00C228FB" w:rsidRPr="00BA2BB2">
        <w:rPr>
          <w:rFonts w:ascii="Times New Roman" w:hAnsi="Times New Roman" w:cs="Times New Roman"/>
          <w:sz w:val="24"/>
          <w:szCs w:val="24"/>
        </w:rPr>
        <w:t>Müzeler kültürel varlıklar için oldukça önemli bir yere sahiptir. Müzeler, sanatsal, bilimsel ve tarihi objeleri koruma ve sergilemenin yanı sıra bunları halka eğitim yoluyla sunar. Kültürel kurumların hayatta kalabilmesi için kapsamlı afet planlaması esastır. Lakin bu konuya yeterince önem verildiği düşünülmemektedir. Kültürel miras ve müzelerde afet yönetimi konusunda çok fazla çalışma bulunmamaktadır. Bu çalışma ile hem bu alanda ilgiyi arttırıp yapılacak çalışmalara örnek olmak hem de müzecilerin afet yönetimi konusunda eksiklerini gidermesini sağlayacak bir rehber olmayı amaçlamaktadır.</w:t>
      </w:r>
    </w:p>
    <w:p w:rsidR="002B25DC" w:rsidRPr="00BA2BB2" w:rsidRDefault="002B25DC" w:rsidP="002B25DC">
      <w:pPr>
        <w:tabs>
          <w:tab w:val="left" w:pos="450"/>
          <w:tab w:val="left" w:pos="975"/>
        </w:tabs>
        <w:spacing w:after="0" w:line="360" w:lineRule="auto"/>
        <w:ind w:firstLine="448"/>
        <w:jc w:val="both"/>
        <w:rPr>
          <w:rFonts w:ascii="Times New Roman" w:hAnsi="Times New Roman" w:cs="Times New Roman"/>
          <w:sz w:val="24"/>
          <w:szCs w:val="24"/>
        </w:rPr>
      </w:pPr>
    </w:p>
    <w:p w:rsidR="00C228FB" w:rsidRPr="005F5AE8" w:rsidRDefault="005F5AE8" w:rsidP="002B25DC">
      <w:pPr>
        <w:pStyle w:val="Balk3"/>
        <w:jc w:val="left"/>
        <w:rPr>
          <w:rFonts w:ascii="Times New Roman" w:hAnsi="Times New Roman" w:cs="Times New Roman"/>
          <w:color w:val="auto"/>
        </w:rPr>
      </w:pPr>
      <w:bookmarkStart w:id="47" w:name="_Toc12186301"/>
      <w:r w:rsidRPr="005F5AE8">
        <w:rPr>
          <w:rFonts w:ascii="Times New Roman" w:hAnsi="Times New Roman" w:cs="Times New Roman"/>
          <w:color w:val="auto"/>
        </w:rPr>
        <w:t>4</w:t>
      </w:r>
      <w:r w:rsidR="00C228FB" w:rsidRPr="005F5AE8">
        <w:rPr>
          <w:rFonts w:ascii="Times New Roman" w:hAnsi="Times New Roman" w:cs="Times New Roman"/>
          <w:color w:val="auto"/>
        </w:rPr>
        <w:t>.5. Araştırma Konusu</w:t>
      </w:r>
      <w:bookmarkEnd w:id="47"/>
    </w:p>
    <w:p w:rsidR="005F5AE8" w:rsidRDefault="00C228FB" w:rsidP="002B25DC">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İstanbul müzelerinin afet ve acil durumlara hazırlık düzeyinin ölçülmesi ve müzecilerin afet yönetimine bakış açılarının değerlendirilmesidir. İstanbul birçok medeniyete ev sahipliği yapmış çok fazla kültürel mirasa sahip, aynı zamanda yüksek afet riski olan bir şehirdir. Bu araştırma ile müzelerin afet ve acil durumlara hazırlık seviyesi ölçülmesiyle eksik yönleri belirlenip doğru yaklaşımlar tespit edilmeye çalışılmıştır.</w:t>
      </w:r>
    </w:p>
    <w:p w:rsidR="00AA5DD6" w:rsidRPr="00AA5DD6" w:rsidRDefault="00AA5DD6" w:rsidP="00536FFD">
      <w:pPr>
        <w:spacing w:after="0" w:line="360" w:lineRule="auto"/>
        <w:ind w:firstLine="709"/>
        <w:jc w:val="both"/>
        <w:rPr>
          <w:rFonts w:ascii="Times New Roman" w:hAnsi="Times New Roman" w:cs="Times New Roman"/>
          <w:sz w:val="24"/>
          <w:szCs w:val="24"/>
        </w:rPr>
      </w:pPr>
    </w:p>
    <w:p w:rsidR="00C228FB" w:rsidRPr="005F5AE8" w:rsidRDefault="005F5AE8" w:rsidP="00536FFD">
      <w:pPr>
        <w:pStyle w:val="Balk3"/>
        <w:jc w:val="left"/>
        <w:rPr>
          <w:rFonts w:ascii="Times New Roman" w:hAnsi="Times New Roman" w:cs="Times New Roman"/>
          <w:color w:val="auto"/>
        </w:rPr>
      </w:pPr>
      <w:bookmarkStart w:id="48" w:name="_Toc12186302"/>
      <w:r w:rsidRPr="005F5AE8">
        <w:rPr>
          <w:rFonts w:ascii="Times New Roman" w:hAnsi="Times New Roman" w:cs="Times New Roman"/>
          <w:color w:val="auto"/>
        </w:rPr>
        <w:t>4</w:t>
      </w:r>
      <w:r w:rsidR="00C228FB" w:rsidRPr="005F5AE8">
        <w:rPr>
          <w:rFonts w:ascii="Times New Roman" w:hAnsi="Times New Roman" w:cs="Times New Roman"/>
          <w:color w:val="auto"/>
        </w:rPr>
        <w:t>.6. Araştırmanın Sınırlılıkları</w:t>
      </w:r>
      <w:bookmarkEnd w:id="48"/>
    </w:p>
    <w:p w:rsidR="00C228FB" w:rsidRDefault="00C228FB" w:rsidP="002B25DC">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Bu araştırma İstanbul ili ile sınırlıdır.</w:t>
      </w:r>
      <w:r w:rsidR="00D05E21" w:rsidRPr="00D05E21">
        <w:rPr>
          <w:rFonts w:ascii="Times New Roman" w:hAnsi="Times New Roman" w:cs="Times New Roman"/>
          <w:color w:val="FFFFFF" w:themeColor="background1"/>
          <w:sz w:val="24"/>
          <w:szCs w:val="24"/>
        </w:rPr>
        <w:t>4</w:t>
      </w:r>
      <w:r w:rsidRPr="00BA2BB2">
        <w:rPr>
          <w:rFonts w:ascii="Times New Roman" w:hAnsi="Times New Roman" w:cs="Times New Roman"/>
          <w:sz w:val="24"/>
          <w:szCs w:val="24"/>
        </w:rPr>
        <w:t>Araştırmaya başlanıldığı tarihte İstanbul’da müze tescil belgesine sahip 91 müze vardı</w:t>
      </w:r>
      <w:r w:rsidR="00DB5EE2">
        <w:rPr>
          <w:rFonts w:ascii="Times New Roman" w:hAnsi="Times New Roman" w:cs="Times New Roman"/>
          <w:sz w:val="24"/>
          <w:szCs w:val="24"/>
        </w:rPr>
        <w:t>r</w:t>
      </w:r>
      <w:r w:rsidR="001A3D43" w:rsidRPr="00BA2BB2">
        <w:rPr>
          <w:rFonts w:ascii="Times New Roman" w:hAnsi="Times New Roman" w:cs="Times New Roman"/>
          <w:sz w:val="24"/>
          <w:szCs w:val="24"/>
        </w:rPr>
        <w:t xml:space="preserve"> (www.arkeolojikhaber.com, </w:t>
      </w:r>
      <w:r w:rsidR="001A3D43" w:rsidRPr="00BA2BB2">
        <w:rPr>
          <w:rFonts w:ascii="Times New Roman" w:hAnsi="Times New Roman" w:cs="Times New Roman"/>
          <w:i/>
          <w:sz w:val="24"/>
          <w:szCs w:val="24"/>
        </w:rPr>
        <w:t>2018</w:t>
      </w:r>
      <w:r w:rsidR="001A3D43" w:rsidRPr="00BA2BB2">
        <w:rPr>
          <w:rFonts w:ascii="Times New Roman" w:hAnsi="Times New Roman" w:cs="Times New Roman"/>
          <w:sz w:val="24"/>
          <w:szCs w:val="24"/>
        </w:rPr>
        <w:t>).</w:t>
      </w:r>
      <w:r w:rsidR="00D05E21">
        <w:rPr>
          <w:rFonts w:ascii="Times New Roman" w:hAnsi="Times New Roman" w:cs="Times New Roman"/>
          <w:sz w:val="24"/>
          <w:szCs w:val="24"/>
        </w:rPr>
        <w:t xml:space="preserve"> Araştırmada istenilen amaca</w:t>
      </w:r>
      <w:r w:rsidR="00343FBE">
        <w:rPr>
          <w:rFonts w:ascii="Times New Roman" w:hAnsi="Times New Roman" w:cs="Times New Roman"/>
          <w:sz w:val="24"/>
          <w:szCs w:val="24"/>
        </w:rPr>
        <w:t xml:space="preserve">ca ulaşabilmek için katılımcıların bilgi, fikir ve tecrübelerinden yararlanmak ve </w:t>
      </w:r>
      <w:r w:rsidR="0011247C">
        <w:rPr>
          <w:rFonts w:ascii="Times New Roman" w:hAnsi="Times New Roman" w:cs="Times New Roman"/>
          <w:sz w:val="24"/>
          <w:szCs w:val="24"/>
        </w:rPr>
        <w:t xml:space="preserve">hem nitelik hem de nicelik açısından mümkün olduğunca fazla veri elde etmek gerektiğinden katılım düzeyinin alt düzeyde tutulması </w:t>
      </w:r>
      <w:r w:rsidR="0022373D">
        <w:rPr>
          <w:rFonts w:ascii="Times New Roman" w:hAnsi="Times New Roman" w:cs="Times New Roman"/>
          <w:sz w:val="24"/>
          <w:szCs w:val="24"/>
        </w:rPr>
        <w:t>amaçlanmıştır</w:t>
      </w:r>
      <w:r w:rsidR="00540818">
        <w:rPr>
          <w:rFonts w:ascii="Times New Roman" w:hAnsi="Times New Roman" w:cs="Times New Roman"/>
          <w:sz w:val="24"/>
          <w:szCs w:val="24"/>
        </w:rPr>
        <w:t xml:space="preserve"> (Başgöze ve Yılmazel, 2013: 85)</w:t>
      </w:r>
      <w:r w:rsidR="0022373D">
        <w:rPr>
          <w:rFonts w:ascii="Times New Roman" w:hAnsi="Times New Roman" w:cs="Times New Roman"/>
          <w:sz w:val="24"/>
          <w:szCs w:val="24"/>
        </w:rPr>
        <w:t>. Bu sebeplerle</w:t>
      </w:r>
      <w:r w:rsidRPr="00BA2BB2">
        <w:rPr>
          <w:rFonts w:ascii="Times New Roman" w:hAnsi="Times New Roman" w:cs="Times New Roman"/>
          <w:sz w:val="24"/>
          <w:szCs w:val="24"/>
        </w:rPr>
        <w:t xml:space="preserve"> 6 Devlet, 10 Özel müze olmak üzere toplam 16 </w:t>
      </w:r>
      <w:r w:rsidR="0022373D">
        <w:rPr>
          <w:rFonts w:ascii="Times New Roman" w:hAnsi="Times New Roman" w:cs="Times New Roman"/>
          <w:sz w:val="24"/>
          <w:szCs w:val="24"/>
        </w:rPr>
        <w:t>müze ile görüşme yapılmıştır</w:t>
      </w:r>
      <w:r w:rsidRPr="00BA2BB2">
        <w:rPr>
          <w:rFonts w:ascii="Times New Roman" w:hAnsi="Times New Roman" w:cs="Times New Roman"/>
          <w:sz w:val="24"/>
          <w:szCs w:val="24"/>
        </w:rPr>
        <w:t>.</w:t>
      </w:r>
    </w:p>
    <w:p w:rsidR="002B25DC" w:rsidRPr="00BA2BB2" w:rsidRDefault="002B25DC" w:rsidP="002B25DC">
      <w:pPr>
        <w:spacing w:after="0" w:line="360" w:lineRule="auto"/>
        <w:ind w:firstLine="709"/>
        <w:jc w:val="both"/>
        <w:rPr>
          <w:rFonts w:ascii="Times New Roman" w:hAnsi="Times New Roman" w:cs="Times New Roman"/>
          <w:sz w:val="24"/>
          <w:szCs w:val="24"/>
        </w:rPr>
      </w:pPr>
    </w:p>
    <w:p w:rsidR="00C228FB" w:rsidRPr="005F5AE8" w:rsidRDefault="005F5AE8" w:rsidP="002B25DC">
      <w:pPr>
        <w:pStyle w:val="Balk3"/>
        <w:jc w:val="left"/>
        <w:rPr>
          <w:rFonts w:ascii="Times New Roman" w:hAnsi="Times New Roman" w:cs="Times New Roman"/>
          <w:color w:val="auto"/>
        </w:rPr>
      </w:pPr>
      <w:bookmarkStart w:id="49" w:name="_Toc12186303"/>
      <w:r w:rsidRPr="005F5AE8">
        <w:rPr>
          <w:rFonts w:ascii="Times New Roman" w:hAnsi="Times New Roman" w:cs="Times New Roman"/>
          <w:color w:val="auto"/>
        </w:rPr>
        <w:lastRenderedPageBreak/>
        <w:t>4</w:t>
      </w:r>
      <w:r w:rsidR="00C228FB" w:rsidRPr="005F5AE8">
        <w:rPr>
          <w:rFonts w:ascii="Times New Roman" w:hAnsi="Times New Roman" w:cs="Times New Roman"/>
          <w:color w:val="auto"/>
        </w:rPr>
        <w:t>.7. Veri Toplama Sınırlılıkları</w:t>
      </w:r>
      <w:bookmarkEnd w:id="49"/>
    </w:p>
    <w:p w:rsidR="00C228FB" w:rsidRDefault="00C228FB" w:rsidP="002B25DC">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 xml:space="preserve">Araştırmada görüşmeler için </w:t>
      </w:r>
      <w:r w:rsidR="00BF06A0">
        <w:rPr>
          <w:rFonts w:ascii="Times New Roman" w:hAnsi="Times New Roman" w:cs="Times New Roman"/>
          <w:sz w:val="24"/>
          <w:szCs w:val="24"/>
        </w:rPr>
        <w:t xml:space="preserve">konuyla ilgili alandan </w:t>
      </w:r>
      <w:r w:rsidRPr="00BA2BB2">
        <w:rPr>
          <w:rFonts w:ascii="Times New Roman" w:hAnsi="Times New Roman" w:cs="Times New Roman"/>
          <w:sz w:val="24"/>
          <w:szCs w:val="24"/>
        </w:rPr>
        <w:t>görevlend</w:t>
      </w:r>
      <w:r w:rsidR="0022373D">
        <w:rPr>
          <w:rFonts w:ascii="Times New Roman" w:hAnsi="Times New Roman" w:cs="Times New Roman"/>
          <w:sz w:val="24"/>
          <w:szCs w:val="24"/>
        </w:rPr>
        <w:t xml:space="preserve">irilen bazı personellerin </w:t>
      </w:r>
      <w:r w:rsidR="00BF06A0">
        <w:rPr>
          <w:rFonts w:ascii="Times New Roman" w:hAnsi="Times New Roman" w:cs="Times New Roman"/>
          <w:sz w:val="24"/>
          <w:szCs w:val="24"/>
        </w:rPr>
        <w:t>bilgi düzeyinin yetersiz olmasından</w:t>
      </w:r>
      <w:r w:rsidRPr="00BA2BB2">
        <w:rPr>
          <w:rFonts w:ascii="Times New Roman" w:hAnsi="Times New Roman" w:cs="Times New Roman"/>
          <w:sz w:val="24"/>
          <w:szCs w:val="24"/>
        </w:rPr>
        <w:t xml:space="preserve"> dolayı cevap alınırken zorluklar yaşanmıştır. Bazı özel müzelerin de afet yönetimi ve planlaması konularını özel iş sağlığı ve güvenliği danışmanlıklarına bırakması ve konuya </w:t>
      </w:r>
      <w:r w:rsidR="009046B1">
        <w:rPr>
          <w:rFonts w:ascii="Times New Roman" w:hAnsi="Times New Roman" w:cs="Times New Roman"/>
          <w:sz w:val="24"/>
          <w:szCs w:val="24"/>
        </w:rPr>
        <w:t xml:space="preserve">yeterince </w:t>
      </w:r>
      <w:r w:rsidRPr="00BA2BB2">
        <w:rPr>
          <w:rFonts w:ascii="Times New Roman" w:hAnsi="Times New Roman" w:cs="Times New Roman"/>
          <w:sz w:val="24"/>
          <w:szCs w:val="24"/>
        </w:rPr>
        <w:t>hakim personellerinin bulunmaması nedeniyle görüşmelerde alınan cevaplarda kısıtlılıklar oluşmuştur.</w:t>
      </w:r>
    </w:p>
    <w:p w:rsidR="002B25DC" w:rsidRPr="00BA2BB2" w:rsidRDefault="002B25DC" w:rsidP="002B25DC">
      <w:pPr>
        <w:spacing w:after="0" w:line="360" w:lineRule="auto"/>
        <w:ind w:firstLine="709"/>
        <w:jc w:val="both"/>
        <w:rPr>
          <w:rFonts w:ascii="Times New Roman" w:hAnsi="Times New Roman" w:cs="Times New Roman"/>
          <w:sz w:val="24"/>
          <w:szCs w:val="24"/>
        </w:rPr>
      </w:pPr>
    </w:p>
    <w:p w:rsidR="00C228FB" w:rsidRPr="005F5AE8" w:rsidRDefault="005F5AE8" w:rsidP="005F5AE8">
      <w:pPr>
        <w:pStyle w:val="Balk3"/>
        <w:jc w:val="left"/>
        <w:rPr>
          <w:rFonts w:ascii="Times New Roman" w:hAnsi="Times New Roman" w:cs="Times New Roman"/>
          <w:color w:val="auto"/>
        </w:rPr>
      </w:pPr>
      <w:bookmarkStart w:id="50" w:name="_Toc12186304"/>
      <w:r w:rsidRPr="005F5AE8">
        <w:rPr>
          <w:rFonts w:ascii="Times New Roman" w:hAnsi="Times New Roman" w:cs="Times New Roman"/>
          <w:color w:val="auto"/>
        </w:rPr>
        <w:t>4</w:t>
      </w:r>
      <w:r w:rsidR="00C228FB" w:rsidRPr="005F5AE8">
        <w:rPr>
          <w:rFonts w:ascii="Times New Roman" w:hAnsi="Times New Roman" w:cs="Times New Roman"/>
          <w:color w:val="auto"/>
        </w:rPr>
        <w:t>.8. Araştırmanın Uygulanması ve Örneklem</w:t>
      </w:r>
      <w:bookmarkEnd w:id="50"/>
    </w:p>
    <w:p w:rsidR="00C228FB" w:rsidRPr="00BA2BB2" w:rsidRDefault="00C228FB" w:rsidP="002B25DC">
      <w:pPr>
        <w:spacing w:after="0" w:line="360" w:lineRule="auto"/>
        <w:ind w:firstLine="709"/>
        <w:jc w:val="both"/>
        <w:rPr>
          <w:rFonts w:ascii="Times New Roman" w:eastAsia="Calibri" w:hAnsi="Times New Roman" w:cs="Times New Roman"/>
          <w:sz w:val="24"/>
          <w:szCs w:val="24"/>
        </w:rPr>
      </w:pPr>
      <w:r w:rsidRPr="00BA2BB2">
        <w:rPr>
          <w:rFonts w:ascii="Times New Roman" w:eastAsia="Calibri" w:hAnsi="Times New Roman" w:cs="Times New Roman"/>
          <w:sz w:val="24"/>
          <w:szCs w:val="24"/>
        </w:rPr>
        <w:t xml:space="preserve">Araştırmada, bir nitel araştırma yöntemi olan ''Görüşme'' türlerinden ''Yarı Yapılandırılmış Görüşme'' uygulanmıştır. Görüşmeler için açık uçlu sorular içeren bir yarı yapılandırılmış mülakat formu hazırlanmıştır. </w:t>
      </w:r>
      <w:r w:rsidRPr="00BA2BB2">
        <w:rPr>
          <w:rFonts w:ascii="Times New Roman" w:hAnsi="Times New Roman" w:cs="Times New Roman"/>
          <w:sz w:val="24"/>
          <w:szCs w:val="24"/>
        </w:rPr>
        <w:t>Bu veri toplama yönteminin yanı sıra, gözlemsel olarak da veri toplanmış  (örneğin, müzenin ziyaret edilmesi ve binanın durumu hakkında not alma,  güvenlik ve yangın ekipmanlarının varlığını gözlemleme, vb.), ve gözlemsel veri ve görüşme yönteminin bir kombinasyonu oluşturulmuştur.</w:t>
      </w:r>
    </w:p>
    <w:p w:rsidR="001A3D43" w:rsidRPr="00BA2BB2" w:rsidRDefault="00C228FB" w:rsidP="002B25DC">
      <w:pPr>
        <w:spacing w:after="0" w:line="360" w:lineRule="auto"/>
        <w:ind w:firstLine="709"/>
        <w:jc w:val="both"/>
        <w:rPr>
          <w:rFonts w:ascii="Times New Roman" w:eastAsia="Calibri" w:hAnsi="Times New Roman" w:cs="Times New Roman"/>
          <w:sz w:val="24"/>
          <w:szCs w:val="24"/>
        </w:rPr>
      </w:pPr>
      <w:r w:rsidRPr="00BA2BB2">
        <w:rPr>
          <w:rFonts w:ascii="Times New Roman" w:eastAsia="Calibri" w:hAnsi="Times New Roman" w:cs="Times New Roman"/>
          <w:sz w:val="24"/>
          <w:szCs w:val="24"/>
        </w:rPr>
        <w:t>Yarı yapılandırılmış görüşme türü, önceden belirlenmiş bir dizi soru ve / veya öz</w:t>
      </w:r>
      <w:r w:rsidR="00DB5EE2">
        <w:rPr>
          <w:rFonts w:ascii="Times New Roman" w:eastAsia="Calibri" w:hAnsi="Times New Roman" w:cs="Times New Roman"/>
          <w:sz w:val="24"/>
          <w:szCs w:val="24"/>
        </w:rPr>
        <w:t>el konuların uygulanmasını içermektedi</w:t>
      </w:r>
      <w:r w:rsidRPr="00BA2BB2">
        <w:rPr>
          <w:rFonts w:ascii="Times New Roman" w:eastAsia="Calibri" w:hAnsi="Times New Roman" w:cs="Times New Roman"/>
          <w:sz w:val="24"/>
          <w:szCs w:val="24"/>
        </w:rPr>
        <w:t>r. Bu teknikte araştırmacı, önceden belirlenmiş sorularda</w:t>
      </w:r>
      <w:r w:rsidR="00DB5EE2">
        <w:rPr>
          <w:rFonts w:ascii="Times New Roman" w:eastAsia="Calibri" w:hAnsi="Times New Roman" w:cs="Times New Roman"/>
          <w:sz w:val="24"/>
          <w:szCs w:val="24"/>
        </w:rPr>
        <w:t>n bir görüşme protokolü hazırlamaktadır</w:t>
      </w:r>
      <w:r w:rsidR="001A3D43" w:rsidRPr="00BA2BB2">
        <w:rPr>
          <w:rFonts w:ascii="Times New Roman" w:eastAsia="Calibri" w:hAnsi="Times New Roman" w:cs="Times New Roman"/>
          <w:sz w:val="24"/>
          <w:szCs w:val="24"/>
        </w:rPr>
        <w:t xml:space="preserve"> (Lune and Berg, 2017: 70). </w:t>
      </w:r>
      <w:r w:rsidR="00DB5EE2">
        <w:rPr>
          <w:rFonts w:ascii="Times New Roman" w:eastAsia="Calibri" w:hAnsi="Times New Roman" w:cs="Times New Roman"/>
          <w:sz w:val="24"/>
          <w:szCs w:val="24"/>
        </w:rPr>
        <w:t xml:space="preserve"> Bunlar esnek sorulardan oluşmakta</w:t>
      </w:r>
      <w:r w:rsidRPr="00BA2BB2">
        <w:rPr>
          <w:rFonts w:ascii="Times New Roman" w:eastAsia="Calibri" w:hAnsi="Times New Roman" w:cs="Times New Roman"/>
          <w:sz w:val="24"/>
          <w:szCs w:val="24"/>
        </w:rPr>
        <w:t xml:space="preserve"> ve görüşme süresince farklı sorularla konunun açılmasına ve yeni fik</w:t>
      </w:r>
      <w:r w:rsidR="00DB5EE2">
        <w:rPr>
          <w:rFonts w:ascii="Times New Roman" w:eastAsia="Calibri" w:hAnsi="Times New Roman" w:cs="Times New Roman"/>
          <w:sz w:val="24"/>
          <w:szCs w:val="24"/>
        </w:rPr>
        <w:t>irlere ulaşılmasına yardım etmektedir</w:t>
      </w:r>
      <w:r w:rsidR="001A3D43" w:rsidRPr="00BA2BB2">
        <w:rPr>
          <w:rFonts w:ascii="Times New Roman" w:eastAsia="Calibri" w:hAnsi="Times New Roman" w:cs="Times New Roman"/>
          <w:sz w:val="24"/>
          <w:szCs w:val="24"/>
        </w:rPr>
        <w:t xml:space="preserve"> (Merriam, 2015: 88). </w:t>
      </w:r>
      <w:r w:rsidRPr="00BA2BB2">
        <w:rPr>
          <w:rFonts w:ascii="Times New Roman" w:eastAsia="Calibri" w:hAnsi="Times New Roman" w:cs="Times New Roman"/>
          <w:sz w:val="24"/>
          <w:szCs w:val="24"/>
        </w:rPr>
        <w:t>Bu tür görüşme yapılandırılmış ve yapılandırılmamış görüşme türlerinin avantajl</w:t>
      </w:r>
      <w:r w:rsidR="00DB5EE2">
        <w:rPr>
          <w:rFonts w:ascii="Times New Roman" w:eastAsia="Calibri" w:hAnsi="Times New Roman" w:cs="Times New Roman"/>
          <w:sz w:val="24"/>
          <w:szCs w:val="24"/>
        </w:rPr>
        <w:t>arını ve dezavantajlarını içermektedir</w:t>
      </w:r>
      <w:r w:rsidRPr="00BA2BB2">
        <w:rPr>
          <w:rFonts w:ascii="Times New Roman" w:eastAsia="Calibri" w:hAnsi="Times New Roman" w:cs="Times New Roman"/>
          <w:sz w:val="24"/>
          <w:szCs w:val="24"/>
        </w:rPr>
        <w:t>. Analizlerin kolaylığı, görüşülene kendisini ifade etme imkanı, gerektiğinde derinlemesine bilgi sağlama gibi avantajları ve kontrolün kaybedilmesi, önemsiz konularda fazla zaman harcanması, görüşme yapılanlara belirli standartlarda yaklaşılmadığından güvenirliğin azalmas</w:t>
      </w:r>
      <w:r w:rsidR="00DB5EE2">
        <w:rPr>
          <w:rFonts w:ascii="Times New Roman" w:eastAsia="Calibri" w:hAnsi="Times New Roman" w:cs="Times New Roman"/>
          <w:sz w:val="24"/>
          <w:szCs w:val="24"/>
        </w:rPr>
        <w:t>ı gibi de dezavantajları bulunmaktadır</w:t>
      </w:r>
      <w:r w:rsidR="001A3D43" w:rsidRPr="00BA2BB2">
        <w:rPr>
          <w:rFonts w:ascii="Times New Roman" w:eastAsia="Calibri" w:hAnsi="Times New Roman" w:cs="Times New Roman"/>
          <w:sz w:val="24"/>
          <w:szCs w:val="24"/>
        </w:rPr>
        <w:t xml:space="preserve"> (Büyüköztürk vd., 2016: 154).</w:t>
      </w:r>
    </w:p>
    <w:p w:rsidR="00C228FB" w:rsidRPr="00BA2BB2" w:rsidRDefault="00C228FB" w:rsidP="002B25DC">
      <w:pPr>
        <w:spacing w:after="0" w:line="360" w:lineRule="auto"/>
        <w:ind w:firstLine="709"/>
        <w:jc w:val="both"/>
        <w:rPr>
          <w:rFonts w:ascii="Times New Roman" w:eastAsia="Calibri" w:hAnsi="Times New Roman" w:cs="Times New Roman"/>
          <w:sz w:val="24"/>
          <w:szCs w:val="24"/>
        </w:rPr>
      </w:pPr>
      <w:r w:rsidRPr="00BA2BB2">
        <w:rPr>
          <w:rFonts w:ascii="Times New Roman" w:eastAsia="Calibri" w:hAnsi="Times New Roman" w:cs="Times New Roman"/>
          <w:sz w:val="24"/>
          <w:szCs w:val="24"/>
        </w:rPr>
        <w:t>Çalışma kapsamında İstanbul genelindeki müzeler ile telefon ve mail yoluyla ilet</w:t>
      </w:r>
      <w:r w:rsidR="00980EBC">
        <w:rPr>
          <w:rFonts w:ascii="Times New Roman" w:eastAsia="Calibri" w:hAnsi="Times New Roman" w:cs="Times New Roman"/>
          <w:sz w:val="24"/>
          <w:szCs w:val="24"/>
        </w:rPr>
        <w:t xml:space="preserve">işime geçilerek araştırma </w:t>
      </w:r>
      <w:r w:rsidRPr="00BA2BB2">
        <w:rPr>
          <w:rFonts w:ascii="Times New Roman" w:eastAsia="Calibri" w:hAnsi="Times New Roman" w:cs="Times New Roman"/>
          <w:sz w:val="24"/>
          <w:szCs w:val="24"/>
        </w:rPr>
        <w:t>hakkında bilgi verilip</w:t>
      </w:r>
      <w:r w:rsidR="00980EBC">
        <w:rPr>
          <w:rFonts w:ascii="Times New Roman" w:eastAsia="Calibri" w:hAnsi="Times New Roman" w:cs="Times New Roman"/>
          <w:sz w:val="24"/>
          <w:szCs w:val="24"/>
        </w:rPr>
        <w:t xml:space="preserve"> konuyla ilgili en yetkin kişi </w:t>
      </w:r>
      <w:r w:rsidRPr="00BA2BB2">
        <w:rPr>
          <w:rFonts w:ascii="Times New Roman" w:eastAsia="Calibri" w:hAnsi="Times New Roman" w:cs="Times New Roman"/>
          <w:sz w:val="24"/>
          <w:szCs w:val="24"/>
        </w:rPr>
        <w:t xml:space="preserve">ile görüşme talep edilmiştir. </w:t>
      </w:r>
      <w:r w:rsidR="00A015EC">
        <w:rPr>
          <w:rFonts w:ascii="Times New Roman" w:eastAsia="Calibri" w:hAnsi="Times New Roman" w:cs="Times New Roman"/>
          <w:sz w:val="24"/>
          <w:szCs w:val="24"/>
        </w:rPr>
        <w:t xml:space="preserve">Görüşme talepleri onaylanınca </w:t>
      </w:r>
      <w:r w:rsidRPr="001A37A6">
        <w:rPr>
          <w:rFonts w:ascii="Times New Roman" w:eastAsia="Calibri" w:hAnsi="Times New Roman" w:cs="Times New Roman"/>
          <w:sz w:val="24"/>
          <w:szCs w:val="24"/>
        </w:rPr>
        <w:t>2019 Şubat ayın</w:t>
      </w:r>
      <w:r w:rsidR="00A015EC" w:rsidRPr="001A37A6">
        <w:rPr>
          <w:rFonts w:ascii="Times New Roman" w:eastAsia="Calibri" w:hAnsi="Times New Roman" w:cs="Times New Roman"/>
          <w:sz w:val="24"/>
          <w:szCs w:val="24"/>
        </w:rPr>
        <w:t>da çalışılan kurumdan izin alınarak</w:t>
      </w:r>
      <w:r w:rsidRPr="001A37A6">
        <w:rPr>
          <w:rFonts w:ascii="Times New Roman" w:eastAsia="Calibri" w:hAnsi="Times New Roman" w:cs="Times New Roman"/>
          <w:sz w:val="24"/>
          <w:szCs w:val="24"/>
        </w:rPr>
        <w:t xml:space="preserve"> 20 gün boyunca</w:t>
      </w:r>
      <w:r w:rsidR="00A015EC" w:rsidRPr="001A37A6">
        <w:rPr>
          <w:rFonts w:ascii="Times New Roman" w:eastAsia="Calibri" w:hAnsi="Times New Roman" w:cs="Times New Roman"/>
          <w:sz w:val="24"/>
          <w:szCs w:val="24"/>
        </w:rPr>
        <w:t xml:space="preserve"> İstanbul'da</w:t>
      </w:r>
      <w:r w:rsidRPr="001A37A6">
        <w:rPr>
          <w:rFonts w:ascii="Times New Roman" w:eastAsia="Calibri" w:hAnsi="Times New Roman" w:cs="Times New Roman"/>
          <w:sz w:val="24"/>
          <w:szCs w:val="24"/>
        </w:rPr>
        <w:t xml:space="preserve"> 6 devlet ve 10 özel olmak ü</w:t>
      </w:r>
      <w:r w:rsidR="00A015EC" w:rsidRPr="001A37A6">
        <w:rPr>
          <w:rFonts w:ascii="Times New Roman" w:eastAsia="Calibri" w:hAnsi="Times New Roman" w:cs="Times New Roman"/>
          <w:sz w:val="24"/>
          <w:szCs w:val="24"/>
        </w:rPr>
        <w:t>zere toplam 16 müze ile görüşülmüştür</w:t>
      </w:r>
      <w:r w:rsidRPr="001A37A6">
        <w:rPr>
          <w:rFonts w:ascii="Times New Roman" w:eastAsia="Calibri" w:hAnsi="Times New Roman" w:cs="Times New Roman"/>
          <w:sz w:val="24"/>
          <w:szCs w:val="24"/>
        </w:rPr>
        <w:t>.</w:t>
      </w:r>
      <w:r w:rsidR="002B25DC">
        <w:rPr>
          <w:rFonts w:ascii="Times New Roman" w:eastAsia="Calibri" w:hAnsi="Times New Roman" w:cs="Times New Roman"/>
          <w:sz w:val="24"/>
          <w:szCs w:val="24"/>
        </w:rPr>
        <w:t xml:space="preserve"> </w:t>
      </w:r>
      <w:r w:rsidRPr="00BA2BB2">
        <w:rPr>
          <w:rFonts w:ascii="Times New Roman" w:eastAsia="Calibri" w:hAnsi="Times New Roman" w:cs="Times New Roman"/>
          <w:sz w:val="24"/>
          <w:szCs w:val="24"/>
        </w:rPr>
        <w:t xml:space="preserve">Her müzeden bir kişi ile görüşme yapılmıştır. Kabul eden 15 müzenin personeliyle yüz yüze, 1 müzenin personeliyle de telefon ile </w:t>
      </w:r>
      <w:r w:rsidRPr="00BA2BB2">
        <w:rPr>
          <w:rFonts w:ascii="Times New Roman" w:eastAsia="Calibri" w:hAnsi="Times New Roman" w:cs="Times New Roman"/>
          <w:sz w:val="24"/>
          <w:szCs w:val="24"/>
        </w:rPr>
        <w:lastRenderedPageBreak/>
        <w:t>görüşülmüştür.</w:t>
      </w:r>
      <w:r w:rsidR="00495C24">
        <w:rPr>
          <w:rFonts w:ascii="Times New Roman" w:eastAsia="Calibri" w:hAnsi="Times New Roman" w:cs="Times New Roman"/>
          <w:sz w:val="24"/>
          <w:szCs w:val="24"/>
        </w:rPr>
        <w:t xml:space="preserve"> Görüşmeler katılımcıların istediği şekilde</w:t>
      </w:r>
      <w:r w:rsidR="002117B2">
        <w:rPr>
          <w:rFonts w:ascii="Times New Roman" w:eastAsia="Calibri" w:hAnsi="Times New Roman" w:cs="Times New Roman"/>
          <w:sz w:val="24"/>
          <w:szCs w:val="24"/>
        </w:rPr>
        <w:t xml:space="preserve"> kendi kurumlarında gerçekleştirilmiştir. </w:t>
      </w:r>
      <w:r w:rsidR="009C31D2">
        <w:rPr>
          <w:rFonts w:ascii="Times New Roman" w:eastAsia="Calibri" w:hAnsi="Times New Roman" w:cs="Times New Roman"/>
          <w:sz w:val="24"/>
          <w:szCs w:val="24"/>
        </w:rPr>
        <w:t>Çalışmada kişi ve kurumların kesinlikle gizli kalacağı belirtilmiştir. Katılımcılara, görüşmeler sırasında izin verildiği takdirde ses kaydı yapılacağı ve bu kayıtların kimseyle paylaşılmayacağı söylenmiştir. 6 müze seskaydı</w:t>
      </w:r>
      <w:r w:rsidR="00495C24">
        <w:rPr>
          <w:rFonts w:ascii="Times New Roman" w:eastAsia="Calibri" w:hAnsi="Times New Roman" w:cs="Times New Roman"/>
          <w:sz w:val="24"/>
          <w:szCs w:val="24"/>
        </w:rPr>
        <w:t xml:space="preserve"> yapılmasına izin vermiştir. </w:t>
      </w:r>
      <w:r w:rsidR="003E5AA0">
        <w:rPr>
          <w:rFonts w:ascii="Times New Roman" w:hAnsi="Times New Roman" w:cs="Times New Roman"/>
          <w:sz w:val="24"/>
          <w:szCs w:val="24"/>
        </w:rPr>
        <w:t>Katılımcılar</w:t>
      </w:r>
      <w:r w:rsidRPr="00BA2BB2">
        <w:rPr>
          <w:rFonts w:ascii="Times New Roman" w:hAnsi="Times New Roman" w:cs="Times New Roman"/>
          <w:sz w:val="24"/>
          <w:szCs w:val="24"/>
        </w:rPr>
        <w:t xml:space="preserve">, genel olarak </w:t>
      </w:r>
      <w:r w:rsidR="003E5AA0">
        <w:rPr>
          <w:rFonts w:ascii="Times New Roman" w:hAnsi="Times New Roman" w:cs="Times New Roman"/>
          <w:sz w:val="24"/>
          <w:szCs w:val="24"/>
        </w:rPr>
        <w:t xml:space="preserve">müze içerisinde </w:t>
      </w:r>
      <w:r w:rsidRPr="00BA2BB2">
        <w:rPr>
          <w:rFonts w:ascii="Times New Roman" w:hAnsi="Times New Roman" w:cs="Times New Roman"/>
          <w:sz w:val="24"/>
          <w:szCs w:val="24"/>
        </w:rPr>
        <w:t>afet yönetim</w:t>
      </w:r>
      <w:r w:rsidR="00DE7414">
        <w:rPr>
          <w:rFonts w:ascii="Times New Roman" w:hAnsi="Times New Roman" w:cs="Times New Roman"/>
          <w:sz w:val="24"/>
          <w:szCs w:val="24"/>
        </w:rPr>
        <w:t xml:space="preserve">i ve planlamasında </w:t>
      </w:r>
      <w:r w:rsidR="003E5AA0">
        <w:rPr>
          <w:rFonts w:ascii="Times New Roman" w:hAnsi="Times New Roman" w:cs="Times New Roman"/>
          <w:sz w:val="24"/>
          <w:szCs w:val="24"/>
        </w:rPr>
        <w:t xml:space="preserve">en </w:t>
      </w:r>
      <w:r w:rsidR="00DE7414">
        <w:rPr>
          <w:rFonts w:ascii="Times New Roman" w:hAnsi="Times New Roman" w:cs="Times New Roman"/>
          <w:sz w:val="24"/>
          <w:szCs w:val="24"/>
        </w:rPr>
        <w:t>yetkin</w:t>
      </w:r>
      <w:r w:rsidRPr="00BA2BB2">
        <w:rPr>
          <w:rFonts w:ascii="Times New Roman" w:hAnsi="Times New Roman" w:cs="Times New Roman"/>
          <w:sz w:val="24"/>
          <w:szCs w:val="24"/>
        </w:rPr>
        <w:t xml:space="preserve"> olduğu </w:t>
      </w:r>
      <w:r w:rsidR="001D3B81">
        <w:rPr>
          <w:rFonts w:ascii="Times New Roman" w:hAnsi="Times New Roman" w:cs="Times New Roman"/>
          <w:sz w:val="24"/>
          <w:szCs w:val="24"/>
        </w:rPr>
        <w:t>varsayılan kişilerden oluşmaktadır</w:t>
      </w:r>
      <w:r w:rsidRPr="00BA2BB2">
        <w:rPr>
          <w:rFonts w:ascii="Times New Roman" w:hAnsi="Times New Roman" w:cs="Times New Roman"/>
          <w:sz w:val="24"/>
          <w:szCs w:val="24"/>
        </w:rPr>
        <w:t>.</w:t>
      </w:r>
    </w:p>
    <w:p w:rsidR="00C228FB" w:rsidRPr="00BA2BB2" w:rsidRDefault="001A37A6" w:rsidP="002B25DC">
      <w:pPr>
        <w:tabs>
          <w:tab w:val="left" w:pos="450"/>
          <w:tab w:val="left" w:pos="975"/>
        </w:tabs>
        <w:spacing w:after="0" w:line="360" w:lineRule="auto"/>
        <w:jc w:val="both"/>
        <w:rPr>
          <w:rFonts w:ascii="Times New Roman" w:hAnsi="Times New Roman" w:cs="Times New Roman"/>
          <w:sz w:val="24"/>
          <w:szCs w:val="24"/>
        </w:rPr>
      </w:pPr>
      <w:r>
        <w:rPr>
          <w:rFonts w:ascii="Times New Roman" w:eastAsia="Calibri" w:hAnsi="Times New Roman" w:cs="Times New Roman"/>
          <w:sz w:val="24"/>
          <w:szCs w:val="24"/>
        </w:rPr>
        <w:tab/>
      </w:r>
      <w:r w:rsidR="00C228FB" w:rsidRPr="00BA2BB2">
        <w:rPr>
          <w:rFonts w:ascii="Times New Roman" w:eastAsia="Calibri" w:hAnsi="Times New Roman" w:cs="Times New Roman"/>
          <w:sz w:val="24"/>
          <w:szCs w:val="24"/>
        </w:rPr>
        <w:t xml:space="preserve">Çalışmada kurumsal </w:t>
      </w:r>
      <w:r w:rsidR="00C228FB" w:rsidRPr="00BA2BB2">
        <w:rPr>
          <w:rFonts w:ascii="Times New Roman" w:hAnsi="Times New Roman" w:cs="Times New Roman"/>
          <w:sz w:val="24"/>
          <w:szCs w:val="24"/>
        </w:rPr>
        <w:t>anonimliği korumak için, görüşme yapılan müzelere rastgele bir sıralamayla kodlar verilmiştir. G</w:t>
      </w:r>
      <w:r w:rsidR="00CE4299">
        <w:rPr>
          <w:rFonts w:ascii="Times New Roman" w:hAnsi="Times New Roman" w:cs="Times New Roman"/>
          <w:sz w:val="24"/>
          <w:szCs w:val="24"/>
        </w:rPr>
        <w:t xml:space="preserve">örüşme yapılan 6 devlet müzesi </w:t>
      </w:r>
      <w:r w:rsidR="00C228FB" w:rsidRPr="00BA2BB2">
        <w:rPr>
          <w:rFonts w:ascii="Times New Roman" w:hAnsi="Times New Roman" w:cs="Times New Roman"/>
          <w:sz w:val="24"/>
          <w:szCs w:val="24"/>
        </w:rPr>
        <w:t>için D1, D2, D3, D4, D5, D6,  kodları; 10 özel müze içi</w:t>
      </w:r>
      <w:r w:rsidR="002B25DC">
        <w:rPr>
          <w:rFonts w:ascii="Times New Roman" w:hAnsi="Times New Roman" w:cs="Times New Roman"/>
          <w:sz w:val="24"/>
          <w:szCs w:val="24"/>
        </w:rPr>
        <w:t>n de Ö1, Ö2, Ö3, Ö4, Ö5, Ö6, Ö7</w:t>
      </w:r>
      <w:r w:rsidR="00C228FB" w:rsidRPr="00BA2BB2">
        <w:rPr>
          <w:rFonts w:ascii="Times New Roman" w:hAnsi="Times New Roman" w:cs="Times New Roman"/>
          <w:sz w:val="24"/>
          <w:szCs w:val="24"/>
        </w:rPr>
        <w:t>,</w:t>
      </w:r>
      <w:r w:rsidR="002B25DC">
        <w:rPr>
          <w:rFonts w:ascii="Times New Roman" w:hAnsi="Times New Roman" w:cs="Times New Roman"/>
          <w:sz w:val="24"/>
          <w:szCs w:val="24"/>
        </w:rPr>
        <w:t xml:space="preserve"> </w:t>
      </w:r>
      <w:r w:rsidR="00C228FB" w:rsidRPr="00BA2BB2">
        <w:rPr>
          <w:rFonts w:ascii="Times New Roman" w:hAnsi="Times New Roman" w:cs="Times New Roman"/>
          <w:sz w:val="24"/>
          <w:szCs w:val="24"/>
        </w:rPr>
        <w:t>Ö8, Ö9 ve Ö10 kodları verilmiştir.</w:t>
      </w:r>
    </w:p>
    <w:p w:rsidR="001D3B81" w:rsidRDefault="00C228FB" w:rsidP="00536FFD">
      <w:pPr>
        <w:tabs>
          <w:tab w:val="left" w:pos="450"/>
          <w:tab w:val="left" w:pos="975"/>
        </w:tabs>
        <w:spacing w:after="0" w:line="360" w:lineRule="auto"/>
        <w:ind w:firstLine="448"/>
        <w:jc w:val="both"/>
        <w:rPr>
          <w:rFonts w:ascii="Times New Roman" w:hAnsi="Times New Roman" w:cs="Times New Roman"/>
          <w:sz w:val="24"/>
          <w:szCs w:val="24"/>
        </w:rPr>
      </w:pPr>
      <w:r w:rsidRPr="00BA2BB2">
        <w:rPr>
          <w:rFonts w:ascii="Times New Roman" w:hAnsi="Times New Roman" w:cs="Times New Roman"/>
          <w:sz w:val="24"/>
          <w:szCs w:val="24"/>
        </w:rPr>
        <w:t>Çalışmanın bulgular bölümünde katılımcılar ile yapılan görüşmelerden toplanan veriler nitel tablolar ile gösterilmiş olup verilen cevaplar ve gözlemler tablonun altında, açıklama kısmında belirtilmiştir. Bazı klasik sorular ise direkt olarak yazılmış ve altında katılımcıların cevapları verilmiştir. Bu bölümde bazı müzelerin kendi planları ile ilgili ek açıklamaları, izledikleri yöntemler, olumlu veya olumsuz söylemleri, karşılaştıkları zorluklar ve deneyimlere de yer verilmiştir. Bunlar, çalışmayı takip eden müzecilerin kendi müzeleri için örnek alabileceği, eksiklerini giderebileceği,</w:t>
      </w:r>
      <w:r w:rsidR="009926E1" w:rsidRPr="00BA2BB2">
        <w:rPr>
          <w:rFonts w:ascii="Times New Roman" w:hAnsi="Times New Roman" w:cs="Times New Roman"/>
          <w:sz w:val="24"/>
          <w:szCs w:val="24"/>
        </w:rPr>
        <w:t xml:space="preserve"> rehber olabilecek bilgilerdir.</w:t>
      </w:r>
    </w:p>
    <w:p w:rsidR="002B25DC" w:rsidRPr="00BA2BB2" w:rsidRDefault="002B25DC" w:rsidP="00536FFD">
      <w:pPr>
        <w:tabs>
          <w:tab w:val="left" w:pos="450"/>
          <w:tab w:val="left" w:pos="975"/>
        </w:tabs>
        <w:spacing w:after="0" w:line="360" w:lineRule="auto"/>
        <w:ind w:firstLine="448"/>
        <w:jc w:val="both"/>
        <w:rPr>
          <w:rFonts w:ascii="Times New Roman" w:hAnsi="Times New Roman" w:cs="Times New Roman"/>
          <w:sz w:val="24"/>
          <w:szCs w:val="24"/>
        </w:rPr>
      </w:pPr>
    </w:p>
    <w:p w:rsidR="00C228FB" w:rsidRPr="00532896" w:rsidRDefault="006F20CC" w:rsidP="00536FFD">
      <w:pPr>
        <w:pStyle w:val="Balk4"/>
        <w:spacing w:line="360" w:lineRule="auto"/>
        <w:rPr>
          <w:rFonts w:ascii="Times New Roman" w:hAnsi="Times New Roman" w:cs="Times New Roman"/>
          <w:b/>
          <w:i w:val="0"/>
          <w:color w:val="auto"/>
          <w:sz w:val="24"/>
          <w:szCs w:val="24"/>
        </w:rPr>
      </w:pPr>
      <w:r>
        <w:tab/>
      </w:r>
      <w:r w:rsidR="005F5AE8" w:rsidRPr="00532896">
        <w:rPr>
          <w:rFonts w:ascii="Times New Roman" w:hAnsi="Times New Roman" w:cs="Times New Roman"/>
          <w:b/>
          <w:i w:val="0"/>
          <w:color w:val="auto"/>
          <w:sz w:val="24"/>
          <w:szCs w:val="24"/>
        </w:rPr>
        <w:t>4</w:t>
      </w:r>
      <w:r w:rsidR="00C228FB" w:rsidRPr="00532896">
        <w:rPr>
          <w:rFonts w:ascii="Times New Roman" w:hAnsi="Times New Roman" w:cs="Times New Roman"/>
          <w:b/>
          <w:i w:val="0"/>
          <w:color w:val="auto"/>
          <w:sz w:val="24"/>
          <w:szCs w:val="24"/>
        </w:rPr>
        <w:t>.8.1. Veri Toplama Araçları</w:t>
      </w:r>
    </w:p>
    <w:p w:rsidR="00C228FB" w:rsidRPr="00BA2BB2" w:rsidRDefault="00C228FB" w:rsidP="005A674A">
      <w:pPr>
        <w:spacing w:after="0" w:line="360" w:lineRule="auto"/>
        <w:ind w:firstLine="709"/>
        <w:jc w:val="both"/>
        <w:rPr>
          <w:rFonts w:ascii="Times New Roman" w:eastAsia="Calibri" w:hAnsi="Times New Roman" w:cs="Times New Roman"/>
          <w:sz w:val="24"/>
          <w:szCs w:val="24"/>
        </w:rPr>
      </w:pPr>
      <w:r w:rsidRPr="00BA2BB2">
        <w:rPr>
          <w:rFonts w:ascii="Times New Roman" w:hAnsi="Times New Roman" w:cs="Times New Roman"/>
          <w:sz w:val="24"/>
          <w:szCs w:val="24"/>
        </w:rPr>
        <w:t xml:space="preserve">Veriler </w:t>
      </w:r>
      <w:r w:rsidRPr="00BA2BB2">
        <w:rPr>
          <w:rFonts w:ascii="Times New Roman" w:eastAsia="Calibri" w:hAnsi="Times New Roman" w:cs="Times New Roman"/>
          <w:sz w:val="24"/>
          <w:szCs w:val="24"/>
        </w:rPr>
        <w:t>açık uçlu sorular içeren bir yarı yapılandırılmış mülakat formu ile</w:t>
      </w:r>
      <w:r w:rsidR="001D3B81">
        <w:rPr>
          <w:rFonts w:ascii="Times New Roman" w:eastAsia="Calibri" w:hAnsi="Times New Roman" w:cs="Times New Roman"/>
          <w:sz w:val="24"/>
          <w:szCs w:val="24"/>
        </w:rPr>
        <w:t xml:space="preserve"> toplanmıştır.  Mülakat formu; m</w:t>
      </w:r>
      <w:r w:rsidRPr="00BA2BB2">
        <w:rPr>
          <w:rFonts w:ascii="Times New Roman" w:eastAsia="Calibri" w:hAnsi="Times New Roman" w:cs="Times New Roman"/>
          <w:sz w:val="24"/>
          <w:szCs w:val="24"/>
        </w:rPr>
        <w:t>üze/kurumun adı, türü, kull</w:t>
      </w:r>
      <w:r w:rsidR="001D3B81">
        <w:rPr>
          <w:rFonts w:ascii="Times New Roman" w:eastAsia="Calibri" w:hAnsi="Times New Roman" w:cs="Times New Roman"/>
          <w:sz w:val="24"/>
          <w:szCs w:val="24"/>
        </w:rPr>
        <w:t>anılan dil(ler), web sitesi ve s</w:t>
      </w:r>
      <w:r w:rsidRPr="00BA2BB2">
        <w:rPr>
          <w:rFonts w:ascii="Times New Roman" w:eastAsia="Calibri" w:hAnsi="Times New Roman" w:cs="Times New Roman"/>
          <w:sz w:val="24"/>
          <w:szCs w:val="24"/>
        </w:rPr>
        <w:t>oruları cevaplayanın görevi, çalışma süresi ve eğitimi gibi demografik sorular haricinde toplam 42 sorudan oluşmaktadır.  Sorular literatür taraması sonucu bu alanda yapılmış bazı araştırmalarda kullanılan anketlerden ve diğer çalışmalardan derlenmiştir. Soruların bir kısmı olduğu gibi alınırken bazılarının üzerinde ise güncelleme ve değişiklikler yapılmıştır. Bazı sorular ise araştırmacının kendisi tarafından hazırlanmıştır. Sorular oluşturulurken yararlanılan kaynaklar şunlardır:</w:t>
      </w:r>
    </w:p>
    <w:p w:rsidR="00C228FB" w:rsidRPr="00BA2BB2" w:rsidRDefault="00C228FB" w:rsidP="00BA2BB2">
      <w:pPr>
        <w:pStyle w:val="ListeParagraf"/>
        <w:numPr>
          <w:ilvl w:val="0"/>
          <w:numId w:val="14"/>
        </w:numPr>
        <w:autoSpaceDE w:val="0"/>
        <w:autoSpaceDN w:val="0"/>
        <w:adjustRightInd w:val="0"/>
        <w:spacing w:after="0" w:line="360" w:lineRule="auto"/>
        <w:ind w:left="360"/>
        <w:jc w:val="both"/>
        <w:rPr>
          <w:rFonts w:ascii="Times New Roman" w:eastAsia="TimesNewRoman,Bold" w:hAnsi="Times New Roman" w:cs="Times New Roman"/>
          <w:b/>
          <w:bCs/>
          <w:sz w:val="24"/>
          <w:szCs w:val="24"/>
        </w:rPr>
      </w:pPr>
      <w:r w:rsidRPr="00BA2BB2">
        <w:rPr>
          <w:rFonts w:ascii="Times New Roman" w:eastAsia="TimesNewRoman,Bold" w:hAnsi="Times New Roman" w:cs="Times New Roman"/>
          <w:bCs/>
          <w:sz w:val="24"/>
          <w:szCs w:val="24"/>
        </w:rPr>
        <w:t xml:space="preserve">Marie-Thérèse Varlamoff </w:t>
      </w:r>
      <w:r w:rsidRPr="00BA2BB2">
        <w:rPr>
          <w:rFonts w:ascii="Times New Roman" w:eastAsia="TimesNewRoman,Bold" w:hAnsi="Times New Roman" w:cs="Times New Roman"/>
          <w:sz w:val="24"/>
          <w:szCs w:val="24"/>
        </w:rPr>
        <w:t>&amp;</w:t>
      </w:r>
      <w:r w:rsidRPr="00BA2BB2">
        <w:rPr>
          <w:rFonts w:ascii="Times New Roman" w:eastAsia="TimesNewRoman,Bold" w:hAnsi="Times New Roman" w:cs="Times New Roman"/>
          <w:bCs/>
          <w:sz w:val="24"/>
          <w:szCs w:val="24"/>
        </w:rPr>
        <w:t xml:space="preserve"> Marie-Fr</w:t>
      </w:r>
      <w:r w:rsidR="001D3B81">
        <w:rPr>
          <w:rFonts w:ascii="Times New Roman" w:eastAsia="TimesNewRoman,Bold" w:hAnsi="Times New Roman" w:cs="Times New Roman"/>
          <w:bCs/>
          <w:sz w:val="24"/>
          <w:szCs w:val="24"/>
        </w:rPr>
        <w:t>ance Plassard (2004) Survey on Disaster P</w:t>
      </w:r>
      <w:r w:rsidRPr="00BA2BB2">
        <w:rPr>
          <w:rFonts w:ascii="Times New Roman" w:eastAsia="TimesNewRoman,Bold" w:hAnsi="Times New Roman" w:cs="Times New Roman"/>
          <w:bCs/>
          <w:sz w:val="24"/>
          <w:szCs w:val="24"/>
        </w:rPr>
        <w:t>lanning in National LibrariesWorld Library and Information Congress: 70th IFLA General Conference and Council</w:t>
      </w:r>
    </w:p>
    <w:p w:rsidR="00C228FB" w:rsidRPr="00BA2BB2" w:rsidRDefault="00C228FB" w:rsidP="00BA2BB2">
      <w:pPr>
        <w:pStyle w:val="ListeParagraf"/>
        <w:numPr>
          <w:ilvl w:val="0"/>
          <w:numId w:val="14"/>
        </w:numPr>
        <w:spacing w:line="360" w:lineRule="auto"/>
        <w:ind w:left="360"/>
        <w:jc w:val="both"/>
        <w:rPr>
          <w:rFonts w:ascii="Times New Roman" w:hAnsi="Times New Roman" w:cs="Times New Roman"/>
          <w:b/>
          <w:sz w:val="24"/>
          <w:szCs w:val="24"/>
        </w:rPr>
      </w:pPr>
      <w:r w:rsidRPr="00BA2BB2">
        <w:rPr>
          <w:rFonts w:ascii="Times New Roman" w:eastAsia="Times New Roman" w:hAnsi="Times New Roman" w:cs="Times New Roman"/>
          <w:sz w:val="24"/>
          <w:szCs w:val="24"/>
        </w:rPr>
        <w:lastRenderedPageBreak/>
        <w:t xml:space="preserve">Laila Hussein Moustafa (2015) </w:t>
      </w:r>
      <w:r w:rsidR="001D3B81">
        <w:rPr>
          <w:rFonts w:ascii="Times New Roman" w:hAnsi="Times New Roman" w:cs="Times New Roman"/>
          <w:sz w:val="24"/>
          <w:szCs w:val="24"/>
        </w:rPr>
        <w:t>Endangers Culture H</w:t>
      </w:r>
      <w:r w:rsidRPr="00BA2BB2">
        <w:rPr>
          <w:rFonts w:ascii="Times New Roman" w:hAnsi="Times New Roman" w:cs="Times New Roman"/>
          <w:sz w:val="24"/>
          <w:szCs w:val="24"/>
        </w:rPr>
        <w:t xml:space="preserve">eritage A </w:t>
      </w:r>
      <w:r w:rsidR="000C244C">
        <w:rPr>
          <w:rFonts w:ascii="Times New Roman" w:hAnsi="Times New Roman" w:cs="Times New Roman"/>
          <w:sz w:val="24"/>
          <w:szCs w:val="24"/>
        </w:rPr>
        <w:t>Survey of Disaster Management Planning i</w:t>
      </w:r>
      <w:r w:rsidR="000C244C" w:rsidRPr="00BA2BB2">
        <w:rPr>
          <w:rFonts w:ascii="Times New Roman" w:hAnsi="Times New Roman" w:cs="Times New Roman"/>
          <w:sz w:val="24"/>
          <w:szCs w:val="24"/>
        </w:rPr>
        <w:t xml:space="preserve">n </w:t>
      </w:r>
      <w:r w:rsidRPr="00BA2BB2">
        <w:rPr>
          <w:rFonts w:ascii="Times New Roman" w:hAnsi="Times New Roman" w:cs="Times New Roman"/>
          <w:sz w:val="24"/>
          <w:szCs w:val="24"/>
        </w:rPr>
        <w:t xml:space="preserve">Middle East </w:t>
      </w:r>
      <w:r w:rsidR="000C244C">
        <w:rPr>
          <w:rFonts w:ascii="Times New Roman" w:hAnsi="Times New Roman" w:cs="Times New Roman"/>
          <w:sz w:val="24"/>
          <w:szCs w:val="24"/>
        </w:rPr>
        <w:t>Libraries a</w:t>
      </w:r>
      <w:r w:rsidR="000C244C" w:rsidRPr="00BA2BB2">
        <w:rPr>
          <w:rFonts w:ascii="Times New Roman" w:hAnsi="Times New Roman" w:cs="Times New Roman"/>
          <w:sz w:val="24"/>
          <w:szCs w:val="24"/>
        </w:rPr>
        <w:t>nd Archives</w:t>
      </w:r>
    </w:p>
    <w:p w:rsidR="00C228FB" w:rsidRPr="00BA2BB2" w:rsidRDefault="00C228FB" w:rsidP="00BA2BB2">
      <w:pPr>
        <w:pStyle w:val="ListeParagraf"/>
        <w:numPr>
          <w:ilvl w:val="0"/>
          <w:numId w:val="14"/>
        </w:numPr>
        <w:autoSpaceDE w:val="0"/>
        <w:autoSpaceDN w:val="0"/>
        <w:adjustRightInd w:val="0"/>
        <w:spacing w:after="0" w:line="360" w:lineRule="auto"/>
        <w:ind w:left="360"/>
        <w:jc w:val="both"/>
        <w:rPr>
          <w:rFonts w:ascii="Times New Roman" w:eastAsia="TimesNewRoman,Bold" w:hAnsi="Times New Roman" w:cs="Times New Roman"/>
          <w:b/>
          <w:bCs/>
          <w:sz w:val="24"/>
          <w:szCs w:val="24"/>
        </w:rPr>
      </w:pPr>
      <w:r w:rsidRPr="00BA2BB2">
        <w:rPr>
          <w:rFonts w:ascii="Times New Roman" w:eastAsia="TimesNewRoman,Bold" w:hAnsi="Times New Roman" w:cs="Times New Roman"/>
          <w:bCs/>
          <w:sz w:val="24"/>
          <w:szCs w:val="24"/>
        </w:rPr>
        <w:t>ICOM (In</w:t>
      </w:r>
      <w:r w:rsidR="00254716" w:rsidRPr="00BA2BB2">
        <w:rPr>
          <w:rFonts w:ascii="Times New Roman" w:eastAsia="TimesNewRoman,Bold" w:hAnsi="Times New Roman" w:cs="Times New Roman"/>
          <w:bCs/>
          <w:sz w:val="24"/>
          <w:szCs w:val="24"/>
        </w:rPr>
        <w:t xml:space="preserve">ternatıonal Councıl of Museums) </w:t>
      </w:r>
      <w:r w:rsidRPr="00BA2BB2">
        <w:rPr>
          <w:rFonts w:ascii="Times New Roman" w:eastAsia="TimesNewRoman,Bold" w:hAnsi="Times New Roman" w:cs="Times New Roman"/>
          <w:bCs/>
          <w:sz w:val="24"/>
          <w:szCs w:val="24"/>
        </w:rPr>
        <w:t>(</w:t>
      </w:r>
      <w:r w:rsidR="00254716" w:rsidRPr="00BA2BB2">
        <w:rPr>
          <w:rFonts w:ascii="Times New Roman" w:eastAsia="TimesNewRoman,Bold" w:hAnsi="Times New Roman" w:cs="Times New Roman"/>
          <w:bCs/>
          <w:sz w:val="24"/>
          <w:szCs w:val="24"/>
        </w:rPr>
        <w:t>2004</w:t>
      </w:r>
      <w:r w:rsidRPr="00BA2BB2">
        <w:rPr>
          <w:rFonts w:ascii="Times New Roman" w:eastAsia="TimesNewRoman,Bold" w:hAnsi="Times New Roman" w:cs="Times New Roman"/>
          <w:bCs/>
          <w:sz w:val="24"/>
          <w:szCs w:val="24"/>
        </w:rPr>
        <w:t>)</w:t>
      </w:r>
      <w:r w:rsidR="00CE4299">
        <w:rPr>
          <w:rFonts w:ascii="Times New Roman" w:eastAsia="TimesNewRoman,Bold" w:hAnsi="Times New Roman" w:cs="Times New Roman"/>
          <w:bCs/>
          <w:sz w:val="24"/>
          <w:szCs w:val="24"/>
        </w:rPr>
        <w:t xml:space="preserve"> </w:t>
      </w:r>
      <w:r w:rsidRPr="00BA2BB2">
        <w:rPr>
          <w:rFonts w:ascii="Times New Roman" w:hAnsi="Times New Roman" w:cs="Times New Roman"/>
          <w:sz w:val="24"/>
          <w:szCs w:val="24"/>
        </w:rPr>
        <w:t>Museums Emergency Programme Survey Questionnaire</w:t>
      </w:r>
    </w:p>
    <w:p w:rsidR="000C244C" w:rsidRDefault="00C228FB" w:rsidP="00536FFD">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 xml:space="preserve">Hazırlanan sorular üzerine </w:t>
      </w:r>
      <w:r w:rsidRPr="00BA2BB2">
        <w:rPr>
          <w:rFonts w:ascii="Times New Roman" w:eastAsia="Calibri" w:hAnsi="Times New Roman" w:cs="Times New Roman"/>
          <w:sz w:val="24"/>
          <w:szCs w:val="24"/>
        </w:rPr>
        <w:t>afet yönetimi konusunda eğitim almış uzman ve akademisyenlerle görüşülmüş son olarak bazı düzenlemeler yapılmıştır.</w:t>
      </w:r>
      <w:r w:rsidR="001B0A63">
        <w:rPr>
          <w:rFonts w:ascii="Times New Roman" w:eastAsia="Calibri" w:hAnsi="Times New Roman" w:cs="Times New Roman"/>
          <w:sz w:val="24"/>
          <w:szCs w:val="24"/>
        </w:rPr>
        <w:t xml:space="preserve"> </w:t>
      </w:r>
      <w:r w:rsidRPr="00BA2BB2">
        <w:rPr>
          <w:rFonts w:ascii="Times New Roman" w:eastAsia="Calibri" w:hAnsi="Times New Roman" w:cs="Times New Roman"/>
          <w:sz w:val="24"/>
          <w:szCs w:val="24"/>
        </w:rPr>
        <w:t xml:space="preserve">Sorular müzelerin afet planı, planın içeriği ve etkinliği, müzenin ve müzecilerin hazırlık düzeyi ve afet yönetimine bakış açılarını değerlendirmeye yöneliktir. </w:t>
      </w:r>
      <w:r w:rsidRPr="00BA2BB2">
        <w:rPr>
          <w:rFonts w:ascii="Times New Roman" w:hAnsi="Times New Roman" w:cs="Times New Roman"/>
          <w:sz w:val="24"/>
          <w:szCs w:val="24"/>
        </w:rPr>
        <w:t>Sorular açık uçlu olduğu için katılımcılar, yukarıdaki kaynaklarda geçen soruların kapsamına girmeyen bilgilere de değinmiştir.</w:t>
      </w:r>
    </w:p>
    <w:p w:rsidR="001B0A63" w:rsidRPr="00BA2BB2" w:rsidRDefault="001B0A63" w:rsidP="00536FFD">
      <w:pPr>
        <w:spacing w:after="0" w:line="360" w:lineRule="auto"/>
        <w:ind w:firstLine="709"/>
        <w:jc w:val="both"/>
        <w:rPr>
          <w:rFonts w:ascii="Times New Roman" w:hAnsi="Times New Roman" w:cs="Times New Roman"/>
          <w:sz w:val="24"/>
          <w:szCs w:val="24"/>
        </w:rPr>
      </w:pPr>
    </w:p>
    <w:p w:rsidR="00C228FB" w:rsidRPr="00532896" w:rsidRDefault="00532896" w:rsidP="001B0A63">
      <w:pPr>
        <w:pStyle w:val="Balk3"/>
        <w:jc w:val="left"/>
        <w:rPr>
          <w:rFonts w:ascii="Times New Roman" w:hAnsi="Times New Roman" w:cs="Times New Roman"/>
          <w:color w:val="auto"/>
        </w:rPr>
      </w:pPr>
      <w:bookmarkStart w:id="51" w:name="_Toc12186305"/>
      <w:r w:rsidRPr="00532896">
        <w:rPr>
          <w:rFonts w:ascii="Times New Roman" w:hAnsi="Times New Roman" w:cs="Times New Roman"/>
          <w:color w:val="auto"/>
        </w:rPr>
        <w:t>4</w:t>
      </w:r>
      <w:r w:rsidR="00C228FB" w:rsidRPr="00532896">
        <w:rPr>
          <w:rFonts w:ascii="Times New Roman" w:hAnsi="Times New Roman" w:cs="Times New Roman"/>
          <w:color w:val="auto"/>
        </w:rPr>
        <w:t>.9. Bulgular ve Yorumlar</w:t>
      </w:r>
      <w:bookmarkEnd w:id="51"/>
    </w:p>
    <w:p w:rsidR="001B0A63" w:rsidRDefault="00C228FB" w:rsidP="00536FFD">
      <w:pPr>
        <w:spacing w:after="0" w:line="360" w:lineRule="auto"/>
        <w:ind w:firstLine="708"/>
        <w:jc w:val="both"/>
        <w:rPr>
          <w:rFonts w:ascii="Times New Roman" w:eastAsia="Calibri" w:hAnsi="Times New Roman" w:cs="Times New Roman"/>
          <w:sz w:val="24"/>
          <w:szCs w:val="24"/>
        </w:rPr>
      </w:pPr>
      <w:r w:rsidRPr="00BA2BB2">
        <w:rPr>
          <w:rFonts w:ascii="Times New Roman" w:hAnsi="Times New Roman" w:cs="Times New Roman"/>
          <w:sz w:val="24"/>
          <w:szCs w:val="24"/>
        </w:rPr>
        <w:t xml:space="preserve">''Araştırmanın Uygulanması ve Örneklem'' başlığında belirtildiği gibi </w:t>
      </w:r>
      <w:r w:rsidRPr="00BA2BB2">
        <w:rPr>
          <w:rFonts w:ascii="Times New Roman" w:eastAsia="Calibri" w:hAnsi="Times New Roman" w:cs="Times New Roman"/>
          <w:sz w:val="24"/>
          <w:szCs w:val="24"/>
        </w:rPr>
        <w:t>bir nitel araştırma yöntemi olan ''Görüşme'' türlerinden ''Yarı Yapılandırılmış Görüşme'' türü uygulanmış ve açık uçlu sorular içeren bir yarı yapılandırılmış mülakat formu hazırlanmıştır. Sırasıyla bu mülakat çalışmasına ait bulgular aşağıdadır.</w:t>
      </w:r>
      <w:bookmarkStart w:id="52" w:name="_Toc8175052"/>
      <w:bookmarkStart w:id="53" w:name="_Toc11237860"/>
    </w:p>
    <w:p w:rsidR="001B0A63" w:rsidRPr="001B0A63" w:rsidRDefault="001B0A63" w:rsidP="001B0A63">
      <w:pPr>
        <w:spacing w:after="0" w:line="360" w:lineRule="auto"/>
        <w:ind w:firstLine="708"/>
        <w:jc w:val="both"/>
        <w:rPr>
          <w:rFonts w:ascii="Times New Roman" w:eastAsia="Calibri" w:hAnsi="Times New Roman" w:cs="Times New Roman"/>
          <w:sz w:val="24"/>
          <w:szCs w:val="24"/>
        </w:rPr>
      </w:pPr>
    </w:p>
    <w:p w:rsidR="00C228FB" w:rsidRPr="00532896" w:rsidRDefault="00532896" w:rsidP="00AA5DD6">
      <w:pPr>
        <w:pStyle w:val="Tablo1"/>
      </w:pPr>
      <w:r w:rsidRPr="00532896">
        <w:t>Tablo 4</w:t>
      </w:r>
      <w:r w:rsidR="00343079" w:rsidRPr="00532896">
        <w:t>.1</w:t>
      </w:r>
      <w:r w:rsidR="008738E1" w:rsidRPr="00532896">
        <w:t>.</w:t>
      </w:r>
      <w:r w:rsidR="00C228FB" w:rsidRPr="00532896">
        <w:t xml:space="preserve"> Müze Türleri ve Müzelerde Kullanılan Dil(ler)'in Dağılımı</w:t>
      </w:r>
      <w:bookmarkEnd w:id="52"/>
      <w:bookmarkEnd w:id="53"/>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4"/>
        <w:gridCol w:w="2885"/>
        <w:gridCol w:w="2901"/>
      </w:tblGrid>
      <w:tr w:rsidR="00C228FB" w:rsidRPr="001B0A63" w:rsidTr="00C228FB">
        <w:trPr>
          <w:jc w:val="center"/>
        </w:trPr>
        <w:tc>
          <w:tcPr>
            <w:tcW w:w="2934"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Müze Türü</w:t>
            </w:r>
          </w:p>
        </w:tc>
        <w:tc>
          <w:tcPr>
            <w:tcW w:w="2885"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901"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rPr>
          <w:jc w:val="center"/>
        </w:trPr>
        <w:tc>
          <w:tcPr>
            <w:tcW w:w="2934"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Devlet</w:t>
            </w:r>
          </w:p>
        </w:tc>
        <w:tc>
          <w:tcPr>
            <w:tcW w:w="288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w:t>
            </w:r>
          </w:p>
        </w:tc>
        <w:tc>
          <w:tcPr>
            <w:tcW w:w="290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37,50</w:t>
            </w:r>
          </w:p>
        </w:tc>
      </w:tr>
      <w:tr w:rsidR="00C228FB" w:rsidRPr="001B0A63" w:rsidTr="00C228FB">
        <w:trPr>
          <w:jc w:val="center"/>
        </w:trPr>
        <w:tc>
          <w:tcPr>
            <w:tcW w:w="2934"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Özel</w:t>
            </w:r>
          </w:p>
        </w:tc>
        <w:tc>
          <w:tcPr>
            <w:tcW w:w="288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w:t>
            </w:r>
          </w:p>
        </w:tc>
        <w:tc>
          <w:tcPr>
            <w:tcW w:w="290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62,50</w:t>
            </w:r>
          </w:p>
        </w:tc>
      </w:tr>
      <w:tr w:rsidR="00C228FB" w:rsidRPr="001B0A63" w:rsidTr="00C228FB">
        <w:trPr>
          <w:jc w:val="center"/>
        </w:trPr>
        <w:tc>
          <w:tcPr>
            <w:tcW w:w="2934"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90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r w:rsidR="00C228FB" w:rsidRPr="001B0A63" w:rsidTr="00C228FB">
        <w:trPr>
          <w:jc w:val="center"/>
        </w:trPr>
        <w:tc>
          <w:tcPr>
            <w:tcW w:w="2934"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Müzede Kullanılan Dil(ler)</w:t>
            </w:r>
          </w:p>
        </w:tc>
        <w:tc>
          <w:tcPr>
            <w:tcW w:w="2885" w:type="dxa"/>
          </w:tcPr>
          <w:p w:rsidR="00C228FB" w:rsidRPr="001B0A63" w:rsidRDefault="00C228FB" w:rsidP="00BA2BB2">
            <w:pPr>
              <w:spacing w:line="360" w:lineRule="auto"/>
              <w:jc w:val="both"/>
              <w:rPr>
                <w:rFonts w:ascii="Times New Roman" w:hAnsi="Times New Roman" w:cs="Times New Roman"/>
                <w:sz w:val="20"/>
                <w:szCs w:val="20"/>
              </w:rPr>
            </w:pPr>
          </w:p>
        </w:tc>
        <w:tc>
          <w:tcPr>
            <w:tcW w:w="2901" w:type="dxa"/>
          </w:tcPr>
          <w:p w:rsidR="00C228FB" w:rsidRPr="001B0A63" w:rsidRDefault="00C228FB" w:rsidP="00BA2BB2">
            <w:pPr>
              <w:spacing w:line="360" w:lineRule="auto"/>
              <w:jc w:val="both"/>
              <w:rPr>
                <w:rFonts w:ascii="Times New Roman" w:hAnsi="Times New Roman" w:cs="Times New Roman"/>
                <w:sz w:val="20"/>
                <w:szCs w:val="20"/>
              </w:rPr>
            </w:pPr>
          </w:p>
        </w:tc>
      </w:tr>
      <w:tr w:rsidR="00C228FB" w:rsidRPr="001B0A63" w:rsidTr="00C228FB">
        <w:trPr>
          <w:jc w:val="center"/>
        </w:trPr>
        <w:tc>
          <w:tcPr>
            <w:tcW w:w="2934"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Türkçe</w:t>
            </w:r>
          </w:p>
        </w:tc>
        <w:tc>
          <w:tcPr>
            <w:tcW w:w="288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w:t>
            </w:r>
          </w:p>
        </w:tc>
        <w:tc>
          <w:tcPr>
            <w:tcW w:w="290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12,50</w:t>
            </w:r>
          </w:p>
        </w:tc>
      </w:tr>
      <w:tr w:rsidR="00C228FB" w:rsidRPr="001B0A63" w:rsidTr="00C228FB">
        <w:trPr>
          <w:jc w:val="center"/>
        </w:trPr>
        <w:tc>
          <w:tcPr>
            <w:tcW w:w="2934"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Türkçe-İngilizce</w:t>
            </w:r>
          </w:p>
        </w:tc>
        <w:tc>
          <w:tcPr>
            <w:tcW w:w="288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14</w:t>
            </w:r>
          </w:p>
        </w:tc>
        <w:tc>
          <w:tcPr>
            <w:tcW w:w="290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87,50</w:t>
            </w:r>
          </w:p>
        </w:tc>
      </w:tr>
      <w:tr w:rsidR="00C228FB" w:rsidRPr="001B0A63" w:rsidTr="00C228FB">
        <w:trPr>
          <w:jc w:val="center"/>
        </w:trPr>
        <w:tc>
          <w:tcPr>
            <w:tcW w:w="2934"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901" w:type="dxa"/>
          </w:tcPr>
          <w:p w:rsidR="00C228FB" w:rsidRPr="001B0A63" w:rsidRDefault="00C228FB" w:rsidP="00BA2BB2">
            <w:pPr>
              <w:keepNext/>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bl>
    <w:p w:rsidR="00114CD7" w:rsidRDefault="00114CD7" w:rsidP="000C244C">
      <w:pPr>
        <w:spacing w:line="360" w:lineRule="auto"/>
        <w:ind w:firstLine="708"/>
        <w:jc w:val="both"/>
        <w:rPr>
          <w:rFonts w:ascii="Times New Roman" w:hAnsi="Times New Roman" w:cs="Times New Roman"/>
          <w:sz w:val="24"/>
          <w:szCs w:val="24"/>
        </w:rPr>
      </w:pPr>
    </w:p>
    <w:p w:rsidR="001B0A63" w:rsidRDefault="00C228FB" w:rsidP="00536FF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lastRenderedPageBreak/>
        <w:t>Görüşme talebine 6 'Devlet', 10 'Özel' müze olmak üzere toplam 16 müze olumlu cevap vermiştir. Burada 2 müze devlet kurumları tarafından kuruldukları için kendilerini devlet müzesi olarak tanımlamışlardır ancak bu müzelerin başvurusu, kuruluş, görev, yönetim, gözetim, denetim şekil ve şartları ''Özel Müzeler ve Denetimleri Hakkında Yönetmelik'' hükümleri ile belirlendiği için bu çalışmada özel müze olarak kabul edilmişlerdir. 'Müzede Kullanılan Dil(ler)' ise 2 müzede sadece 'Türkçe', 14 müzede ise 'Türkçe-İngilizce</w:t>
      </w:r>
      <w:r w:rsidR="00643459">
        <w:rPr>
          <w:rFonts w:ascii="Times New Roman" w:hAnsi="Times New Roman" w:cs="Times New Roman"/>
          <w:sz w:val="24"/>
          <w:szCs w:val="24"/>
        </w:rPr>
        <w:t>'</w:t>
      </w:r>
      <w:r w:rsidRPr="00BA2BB2">
        <w:rPr>
          <w:rFonts w:ascii="Times New Roman" w:hAnsi="Times New Roman" w:cs="Times New Roman"/>
          <w:sz w:val="24"/>
          <w:szCs w:val="24"/>
        </w:rPr>
        <w:t>dir.</w:t>
      </w:r>
      <w:bookmarkStart w:id="54" w:name="_Toc8175053"/>
      <w:bookmarkStart w:id="55" w:name="_Toc11237861"/>
    </w:p>
    <w:p w:rsidR="00536FFD" w:rsidRPr="007B1A2C" w:rsidRDefault="00536FFD" w:rsidP="00536FFD">
      <w:pPr>
        <w:spacing w:after="0" w:line="360" w:lineRule="auto"/>
        <w:ind w:firstLine="708"/>
        <w:jc w:val="both"/>
        <w:rPr>
          <w:rFonts w:ascii="Times New Roman" w:hAnsi="Times New Roman" w:cs="Times New Roman"/>
          <w:sz w:val="24"/>
          <w:szCs w:val="24"/>
        </w:rPr>
      </w:pPr>
    </w:p>
    <w:p w:rsidR="00C228FB" w:rsidRPr="00532896" w:rsidRDefault="00532896" w:rsidP="00536FFD">
      <w:pPr>
        <w:pStyle w:val="Tablo1"/>
        <w:spacing w:after="0"/>
      </w:pPr>
      <w:r w:rsidRPr="00532896">
        <w:t>Tablo 4</w:t>
      </w:r>
      <w:r w:rsidR="00343079" w:rsidRPr="00532896">
        <w:t>.2</w:t>
      </w:r>
      <w:r w:rsidR="008738E1" w:rsidRPr="00532896">
        <w:t>.</w:t>
      </w:r>
      <w:r w:rsidR="00C228FB" w:rsidRPr="00532896">
        <w:t xml:space="preserve"> Soruları Cevaplayanın Görevi</w:t>
      </w:r>
      <w:bookmarkEnd w:id="54"/>
      <w:bookmarkEnd w:id="55"/>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53"/>
        <w:gridCol w:w="2875"/>
        <w:gridCol w:w="2892"/>
      </w:tblGrid>
      <w:tr w:rsidR="00C228FB" w:rsidRPr="001B0A63" w:rsidTr="00C228FB">
        <w:tc>
          <w:tcPr>
            <w:tcW w:w="2953" w:type="dxa"/>
          </w:tcPr>
          <w:p w:rsidR="00C228FB" w:rsidRPr="001B0A63" w:rsidRDefault="00C228FB" w:rsidP="0050627F">
            <w:pPr>
              <w:spacing w:line="360" w:lineRule="auto"/>
              <w:rPr>
                <w:rFonts w:ascii="Times New Roman" w:hAnsi="Times New Roman" w:cs="Times New Roman"/>
                <w:b/>
                <w:sz w:val="20"/>
                <w:szCs w:val="20"/>
              </w:rPr>
            </w:pPr>
            <w:r w:rsidRPr="001B0A63">
              <w:rPr>
                <w:rFonts w:ascii="Times New Roman" w:hAnsi="Times New Roman" w:cs="Times New Roman"/>
                <w:b/>
                <w:sz w:val="20"/>
                <w:szCs w:val="20"/>
              </w:rPr>
              <w:t>Soruları Cevaplayanın Görevi</w:t>
            </w:r>
          </w:p>
        </w:tc>
        <w:tc>
          <w:tcPr>
            <w:tcW w:w="2875"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c>
          <w:tcPr>
            <w:tcW w:w="2953" w:type="dxa"/>
          </w:tcPr>
          <w:p w:rsidR="00C228FB" w:rsidRPr="001B0A63" w:rsidRDefault="00C228FB" w:rsidP="00BA2BB2">
            <w:pPr>
              <w:pStyle w:val="TableParagraph"/>
              <w:spacing w:line="360" w:lineRule="auto"/>
              <w:jc w:val="both"/>
              <w:rPr>
                <w:sz w:val="20"/>
                <w:szCs w:val="20"/>
              </w:rPr>
            </w:pPr>
            <w:r w:rsidRPr="001B0A63">
              <w:rPr>
                <w:sz w:val="20"/>
                <w:szCs w:val="20"/>
              </w:rPr>
              <w:t>Müze Müdürü</w:t>
            </w:r>
          </w:p>
        </w:tc>
        <w:tc>
          <w:tcPr>
            <w:tcW w:w="287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w:t>
            </w:r>
          </w:p>
        </w:tc>
        <w:tc>
          <w:tcPr>
            <w:tcW w:w="289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37,50</w:t>
            </w:r>
          </w:p>
        </w:tc>
      </w:tr>
      <w:tr w:rsidR="00C228FB" w:rsidRPr="001B0A63" w:rsidTr="00C228FB">
        <w:tc>
          <w:tcPr>
            <w:tcW w:w="2953" w:type="dxa"/>
          </w:tcPr>
          <w:p w:rsidR="00C228FB" w:rsidRPr="001B0A63" w:rsidRDefault="00C228FB" w:rsidP="00BA2BB2">
            <w:pPr>
              <w:pStyle w:val="TableParagraph"/>
              <w:spacing w:line="360" w:lineRule="auto"/>
              <w:jc w:val="both"/>
              <w:rPr>
                <w:sz w:val="20"/>
                <w:szCs w:val="20"/>
              </w:rPr>
            </w:pPr>
            <w:r w:rsidRPr="001B0A63">
              <w:rPr>
                <w:sz w:val="20"/>
                <w:szCs w:val="20"/>
              </w:rPr>
              <w:t>Müdür Yardımcısı</w:t>
            </w:r>
          </w:p>
        </w:tc>
        <w:tc>
          <w:tcPr>
            <w:tcW w:w="287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w:t>
            </w:r>
          </w:p>
        </w:tc>
        <w:tc>
          <w:tcPr>
            <w:tcW w:w="289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12,50</w:t>
            </w:r>
          </w:p>
        </w:tc>
      </w:tr>
      <w:tr w:rsidR="00C228FB" w:rsidRPr="001B0A63" w:rsidTr="00C228FB">
        <w:tc>
          <w:tcPr>
            <w:tcW w:w="2953" w:type="dxa"/>
          </w:tcPr>
          <w:p w:rsidR="00C228FB" w:rsidRPr="001B0A63" w:rsidRDefault="00C228FB" w:rsidP="00BA2BB2">
            <w:pPr>
              <w:pStyle w:val="TableParagraph"/>
              <w:spacing w:before="1" w:line="360" w:lineRule="auto"/>
              <w:jc w:val="both"/>
              <w:rPr>
                <w:sz w:val="20"/>
                <w:szCs w:val="20"/>
              </w:rPr>
            </w:pPr>
            <w:r w:rsidRPr="001B0A63">
              <w:rPr>
                <w:sz w:val="20"/>
                <w:szCs w:val="20"/>
              </w:rPr>
              <w:t>Müze Sorumlusu</w:t>
            </w:r>
          </w:p>
        </w:tc>
        <w:tc>
          <w:tcPr>
            <w:tcW w:w="287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89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6,25</w:t>
            </w:r>
          </w:p>
        </w:tc>
      </w:tr>
      <w:tr w:rsidR="00C228FB" w:rsidRPr="001B0A63" w:rsidTr="00C228FB">
        <w:tc>
          <w:tcPr>
            <w:tcW w:w="2953" w:type="dxa"/>
          </w:tcPr>
          <w:p w:rsidR="00C228FB" w:rsidRPr="001B0A63" w:rsidRDefault="00C228FB" w:rsidP="00BA2BB2">
            <w:pPr>
              <w:pStyle w:val="TableParagraph"/>
              <w:spacing w:line="360" w:lineRule="auto"/>
              <w:jc w:val="both"/>
              <w:rPr>
                <w:sz w:val="20"/>
                <w:szCs w:val="20"/>
              </w:rPr>
            </w:pPr>
            <w:r w:rsidRPr="001B0A63">
              <w:rPr>
                <w:sz w:val="20"/>
                <w:szCs w:val="20"/>
              </w:rPr>
              <w:t>Koleksiyon Yöneticisi</w:t>
            </w:r>
          </w:p>
        </w:tc>
        <w:tc>
          <w:tcPr>
            <w:tcW w:w="287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89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6,25</w:t>
            </w:r>
          </w:p>
        </w:tc>
      </w:tr>
      <w:tr w:rsidR="00C228FB" w:rsidRPr="001B0A63" w:rsidTr="00C228FB">
        <w:tc>
          <w:tcPr>
            <w:tcW w:w="2953" w:type="dxa"/>
          </w:tcPr>
          <w:p w:rsidR="00C228FB" w:rsidRPr="001B0A63" w:rsidRDefault="00C228FB" w:rsidP="00BA2BB2">
            <w:pPr>
              <w:pStyle w:val="TableParagraph"/>
              <w:spacing w:before="1" w:line="360" w:lineRule="auto"/>
              <w:jc w:val="both"/>
              <w:rPr>
                <w:sz w:val="20"/>
                <w:szCs w:val="20"/>
              </w:rPr>
            </w:pPr>
            <w:r w:rsidRPr="001B0A63">
              <w:rPr>
                <w:sz w:val="20"/>
                <w:szCs w:val="20"/>
              </w:rPr>
              <w:t>Müze Uzman Yardımcısı</w:t>
            </w:r>
          </w:p>
        </w:tc>
        <w:tc>
          <w:tcPr>
            <w:tcW w:w="287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89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6,25</w:t>
            </w:r>
          </w:p>
        </w:tc>
      </w:tr>
      <w:tr w:rsidR="00C228FB" w:rsidRPr="001B0A63" w:rsidTr="00C228FB">
        <w:tc>
          <w:tcPr>
            <w:tcW w:w="2953" w:type="dxa"/>
          </w:tcPr>
          <w:p w:rsidR="00C228FB" w:rsidRPr="001B0A63" w:rsidRDefault="00C228FB" w:rsidP="00BA2BB2">
            <w:pPr>
              <w:pStyle w:val="TableParagraph"/>
              <w:spacing w:before="1" w:line="360" w:lineRule="auto"/>
              <w:jc w:val="both"/>
              <w:rPr>
                <w:sz w:val="20"/>
                <w:szCs w:val="20"/>
              </w:rPr>
            </w:pPr>
            <w:r w:rsidRPr="001B0A63">
              <w:rPr>
                <w:sz w:val="20"/>
                <w:szCs w:val="20"/>
              </w:rPr>
              <w:t>İdari İşler Sorumlusu</w:t>
            </w:r>
          </w:p>
        </w:tc>
        <w:tc>
          <w:tcPr>
            <w:tcW w:w="287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89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6,25</w:t>
            </w:r>
          </w:p>
        </w:tc>
      </w:tr>
      <w:tr w:rsidR="00C228FB" w:rsidRPr="001B0A63" w:rsidTr="00C228FB">
        <w:tc>
          <w:tcPr>
            <w:tcW w:w="2953" w:type="dxa"/>
          </w:tcPr>
          <w:p w:rsidR="00C228FB" w:rsidRPr="001B0A63" w:rsidRDefault="00C228FB" w:rsidP="00BA2BB2">
            <w:pPr>
              <w:pStyle w:val="TableParagraph"/>
              <w:spacing w:before="1" w:line="360" w:lineRule="auto"/>
              <w:jc w:val="both"/>
              <w:rPr>
                <w:sz w:val="20"/>
                <w:szCs w:val="20"/>
              </w:rPr>
            </w:pPr>
            <w:r w:rsidRPr="001B0A63">
              <w:rPr>
                <w:sz w:val="20"/>
                <w:szCs w:val="20"/>
              </w:rPr>
              <w:t>İç Hizmetler Şefi</w:t>
            </w:r>
          </w:p>
        </w:tc>
        <w:tc>
          <w:tcPr>
            <w:tcW w:w="287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w:t>
            </w:r>
          </w:p>
        </w:tc>
        <w:tc>
          <w:tcPr>
            <w:tcW w:w="289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18,75</w:t>
            </w:r>
          </w:p>
        </w:tc>
      </w:tr>
      <w:tr w:rsidR="00C228FB" w:rsidRPr="001B0A63" w:rsidTr="00C228FB">
        <w:tc>
          <w:tcPr>
            <w:tcW w:w="2953" w:type="dxa"/>
          </w:tcPr>
          <w:p w:rsidR="00C228FB" w:rsidRPr="001B0A63" w:rsidRDefault="00C228FB" w:rsidP="00BA2BB2">
            <w:pPr>
              <w:pStyle w:val="TableParagraph"/>
              <w:spacing w:before="1" w:line="360" w:lineRule="auto"/>
              <w:jc w:val="both"/>
              <w:rPr>
                <w:sz w:val="20"/>
                <w:szCs w:val="20"/>
              </w:rPr>
            </w:pPr>
            <w:r w:rsidRPr="001B0A63">
              <w:rPr>
                <w:sz w:val="20"/>
                <w:szCs w:val="20"/>
              </w:rPr>
              <w:t>Güvenlik Personel Amiri</w:t>
            </w:r>
          </w:p>
        </w:tc>
        <w:tc>
          <w:tcPr>
            <w:tcW w:w="287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89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6,25</w:t>
            </w:r>
          </w:p>
        </w:tc>
      </w:tr>
      <w:tr w:rsidR="00C228FB" w:rsidRPr="001B0A63" w:rsidTr="00C228FB">
        <w:tc>
          <w:tcPr>
            <w:tcW w:w="2953"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7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bl>
    <w:p w:rsidR="00C228FB" w:rsidRPr="00BA2BB2" w:rsidRDefault="00C228FB" w:rsidP="00BA2BB2">
      <w:pPr>
        <w:spacing w:line="360" w:lineRule="auto"/>
        <w:jc w:val="both"/>
        <w:rPr>
          <w:rFonts w:ascii="Times New Roman" w:hAnsi="Times New Roman" w:cs="Times New Roman"/>
          <w:sz w:val="24"/>
          <w:szCs w:val="24"/>
        </w:rPr>
      </w:pPr>
    </w:p>
    <w:p w:rsidR="007B1A2C" w:rsidRDefault="00C228FB" w:rsidP="001B0A63">
      <w:pPr>
        <w:spacing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Görüşmeyi kabul eden müzelerdeki katılımcıların 6'sı 'Müze Müdürü', 2'si 'Müdür Yardımcısı', 3'ü 'İç Hizmetler Şefi' diğerleri ise </w:t>
      </w:r>
      <w:r w:rsidRPr="008176AB">
        <w:rPr>
          <w:rFonts w:ascii="Times New Roman" w:hAnsi="Times New Roman" w:cs="Times New Roman"/>
          <w:sz w:val="24"/>
          <w:szCs w:val="24"/>
        </w:rPr>
        <w:t>1'er</w:t>
      </w:r>
      <w:r w:rsidRPr="00BA2BB2">
        <w:rPr>
          <w:rFonts w:ascii="Times New Roman" w:hAnsi="Times New Roman" w:cs="Times New Roman"/>
          <w:sz w:val="24"/>
          <w:szCs w:val="24"/>
        </w:rPr>
        <w:t xml:space="preserve"> kişi olmak üzere 'Müze Sorumlusu', 'Koleksiyon Yöneticisi', 'Müze Uzman Yardımcısı', 'İdari İşler Sorumlusu' ve 'Güvenlik Personel Amiri</w:t>
      </w:r>
      <w:r w:rsidR="008176AB">
        <w:rPr>
          <w:rFonts w:ascii="Times New Roman" w:hAnsi="Times New Roman" w:cs="Times New Roman"/>
          <w:sz w:val="24"/>
          <w:szCs w:val="24"/>
        </w:rPr>
        <w:t>'</w:t>
      </w:r>
      <w:r w:rsidRPr="00BA2BB2">
        <w:rPr>
          <w:rFonts w:ascii="Times New Roman" w:hAnsi="Times New Roman" w:cs="Times New Roman"/>
          <w:sz w:val="24"/>
          <w:szCs w:val="24"/>
        </w:rPr>
        <w:t xml:space="preserve"> olarak görev yaptıklarını belirtmişlerdir.</w:t>
      </w:r>
      <w:bookmarkStart w:id="56" w:name="_Toc8175054"/>
      <w:bookmarkStart w:id="57" w:name="_Toc11237862"/>
    </w:p>
    <w:p w:rsidR="001B0A63" w:rsidRDefault="001B0A63" w:rsidP="001B0A63">
      <w:pPr>
        <w:spacing w:line="360" w:lineRule="auto"/>
        <w:ind w:firstLine="708"/>
        <w:jc w:val="both"/>
        <w:rPr>
          <w:rFonts w:ascii="Times New Roman" w:hAnsi="Times New Roman" w:cs="Times New Roman"/>
          <w:sz w:val="24"/>
          <w:szCs w:val="24"/>
        </w:rPr>
      </w:pPr>
    </w:p>
    <w:p w:rsidR="001B0A63" w:rsidRDefault="001B0A63" w:rsidP="001B0A63">
      <w:pPr>
        <w:spacing w:line="360" w:lineRule="auto"/>
        <w:ind w:firstLine="708"/>
        <w:jc w:val="both"/>
        <w:rPr>
          <w:rFonts w:ascii="Times New Roman" w:hAnsi="Times New Roman" w:cs="Times New Roman"/>
          <w:sz w:val="24"/>
          <w:szCs w:val="24"/>
        </w:rPr>
      </w:pPr>
    </w:p>
    <w:p w:rsidR="001B0A63" w:rsidRPr="007B1A2C" w:rsidRDefault="001B0A63" w:rsidP="00536FFD">
      <w:pPr>
        <w:spacing w:line="360" w:lineRule="auto"/>
        <w:jc w:val="both"/>
        <w:rPr>
          <w:rFonts w:ascii="Times New Roman" w:hAnsi="Times New Roman" w:cs="Times New Roman"/>
          <w:sz w:val="24"/>
          <w:szCs w:val="24"/>
        </w:rPr>
      </w:pPr>
    </w:p>
    <w:p w:rsidR="00C228FB" w:rsidRPr="00532896" w:rsidRDefault="00532896" w:rsidP="00AA5DD6">
      <w:pPr>
        <w:pStyle w:val="Tablo1"/>
      </w:pPr>
      <w:r w:rsidRPr="00532896">
        <w:lastRenderedPageBreak/>
        <w:t>Tablo 4</w:t>
      </w:r>
      <w:r w:rsidR="00343079" w:rsidRPr="00532896">
        <w:t>.3</w:t>
      </w:r>
      <w:r w:rsidR="008738E1" w:rsidRPr="00532896">
        <w:t>.</w:t>
      </w:r>
      <w:r w:rsidR="00C228FB" w:rsidRPr="00532896">
        <w:t xml:space="preserve"> Soruları Cevaplayanın Çalışma Süresi ve Eğitimi.</w:t>
      </w:r>
      <w:bookmarkEnd w:id="56"/>
      <w:bookmarkEnd w:id="57"/>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58"/>
        <w:gridCol w:w="2872"/>
        <w:gridCol w:w="2890"/>
      </w:tblGrid>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Soruları Cevaplayanın;</w:t>
            </w:r>
          </w:p>
        </w:tc>
        <w:tc>
          <w:tcPr>
            <w:tcW w:w="287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0"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Çalışma Süresi</w:t>
            </w:r>
          </w:p>
        </w:tc>
        <w:tc>
          <w:tcPr>
            <w:tcW w:w="2872" w:type="dxa"/>
          </w:tcPr>
          <w:p w:rsidR="00C228FB" w:rsidRPr="001B0A63" w:rsidRDefault="00C228FB" w:rsidP="00BA2BB2">
            <w:pPr>
              <w:spacing w:line="360" w:lineRule="auto"/>
              <w:jc w:val="both"/>
              <w:rPr>
                <w:rFonts w:ascii="Times New Roman" w:hAnsi="Times New Roman" w:cs="Times New Roman"/>
                <w:b/>
                <w:sz w:val="20"/>
                <w:szCs w:val="20"/>
              </w:rPr>
            </w:pPr>
          </w:p>
        </w:tc>
        <w:tc>
          <w:tcPr>
            <w:tcW w:w="2890" w:type="dxa"/>
          </w:tcPr>
          <w:p w:rsidR="00C228FB" w:rsidRPr="001B0A63" w:rsidRDefault="00C228FB" w:rsidP="00BA2BB2">
            <w:pPr>
              <w:spacing w:line="360" w:lineRule="auto"/>
              <w:jc w:val="both"/>
              <w:rPr>
                <w:rFonts w:ascii="Times New Roman" w:hAnsi="Times New Roman" w:cs="Times New Roman"/>
                <w:b/>
                <w:sz w:val="20"/>
                <w:szCs w:val="20"/>
              </w:rPr>
            </w:pP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 yıldan az</w:t>
            </w:r>
          </w:p>
        </w:tc>
        <w:tc>
          <w:tcPr>
            <w:tcW w:w="287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w:t>
            </w:r>
          </w:p>
        </w:tc>
        <w:tc>
          <w:tcPr>
            <w:tcW w:w="2890" w:type="dxa"/>
          </w:tcPr>
          <w:p w:rsidR="00C228FB" w:rsidRPr="001B0A63" w:rsidRDefault="005B6893"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w:t>
            </w: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1-5 yıl</w:t>
            </w:r>
          </w:p>
        </w:tc>
        <w:tc>
          <w:tcPr>
            <w:tcW w:w="287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w:t>
            </w:r>
          </w:p>
        </w:tc>
        <w:tc>
          <w:tcPr>
            <w:tcW w:w="2890"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18,75</w:t>
            </w: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6-9 yıl</w:t>
            </w:r>
          </w:p>
        </w:tc>
        <w:tc>
          <w:tcPr>
            <w:tcW w:w="2872" w:type="dxa"/>
          </w:tcPr>
          <w:p w:rsidR="00C228FB" w:rsidRPr="001B0A63" w:rsidRDefault="00BA5649"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w:t>
            </w:r>
          </w:p>
        </w:tc>
        <w:tc>
          <w:tcPr>
            <w:tcW w:w="2890" w:type="dxa"/>
          </w:tcPr>
          <w:p w:rsidR="00C228FB" w:rsidRPr="001B0A63" w:rsidRDefault="00BA5649"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18,75</w:t>
            </w: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10-15 yıl</w:t>
            </w:r>
          </w:p>
        </w:tc>
        <w:tc>
          <w:tcPr>
            <w:tcW w:w="287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4</w:t>
            </w:r>
          </w:p>
        </w:tc>
        <w:tc>
          <w:tcPr>
            <w:tcW w:w="2890"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25,00</w:t>
            </w:r>
          </w:p>
        </w:tc>
      </w:tr>
      <w:tr w:rsidR="00C228FB" w:rsidRPr="001B0A63" w:rsidTr="00C228FB">
        <w:trPr>
          <w:jc w:val="center"/>
        </w:trPr>
        <w:tc>
          <w:tcPr>
            <w:tcW w:w="2958" w:type="dxa"/>
          </w:tcPr>
          <w:p w:rsidR="00C228FB" w:rsidRPr="001B0A63" w:rsidRDefault="00F02F7D"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15 yıl</w:t>
            </w:r>
            <w:r w:rsidR="00C228FB" w:rsidRPr="001B0A63">
              <w:rPr>
                <w:rFonts w:ascii="Times New Roman" w:hAnsi="Times New Roman" w:cs="Times New Roman"/>
                <w:sz w:val="20"/>
                <w:szCs w:val="20"/>
              </w:rPr>
              <w:t xml:space="preserve"> üzeri</w:t>
            </w:r>
          </w:p>
        </w:tc>
        <w:tc>
          <w:tcPr>
            <w:tcW w:w="2872" w:type="dxa"/>
          </w:tcPr>
          <w:p w:rsidR="00C228FB" w:rsidRPr="001B0A63" w:rsidRDefault="00BA5649"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w:t>
            </w:r>
          </w:p>
        </w:tc>
        <w:tc>
          <w:tcPr>
            <w:tcW w:w="2890" w:type="dxa"/>
          </w:tcPr>
          <w:p w:rsidR="00C228FB" w:rsidRPr="001B0A63" w:rsidRDefault="00BA5649"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37,50</w:t>
            </w: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7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0"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Eğitimi</w:t>
            </w:r>
          </w:p>
        </w:tc>
        <w:tc>
          <w:tcPr>
            <w:tcW w:w="2872" w:type="dxa"/>
          </w:tcPr>
          <w:p w:rsidR="00C228FB" w:rsidRPr="001B0A63" w:rsidRDefault="00C228FB" w:rsidP="00BA2BB2">
            <w:pPr>
              <w:spacing w:line="360" w:lineRule="auto"/>
              <w:jc w:val="both"/>
              <w:rPr>
                <w:rFonts w:ascii="Times New Roman" w:hAnsi="Times New Roman" w:cs="Times New Roman"/>
                <w:sz w:val="20"/>
                <w:szCs w:val="20"/>
              </w:rPr>
            </w:pPr>
          </w:p>
        </w:tc>
        <w:tc>
          <w:tcPr>
            <w:tcW w:w="2890" w:type="dxa"/>
          </w:tcPr>
          <w:p w:rsidR="00C228FB" w:rsidRPr="001B0A63" w:rsidRDefault="00C228FB" w:rsidP="00BA2BB2">
            <w:pPr>
              <w:spacing w:line="360" w:lineRule="auto"/>
              <w:jc w:val="both"/>
              <w:rPr>
                <w:rFonts w:ascii="Times New Roman" w:hAnsi="Times New Roman" w:cs="Times New Roman"/>
                <w:sz w:val="20"/>
                <w:szCs w:val="20"/>
              </w:rPr>
            </w:pP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Lise</w:t>
            </w:r>
          </w:p>
        </w:tc>
        <w:tc>
          <w:tcPr>
            <w:tcW w:w="287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w:t>
            </w:r>
          </w:p>
        </w:tc>
        <w:tc>
          <w:tcPr>
            <w:tcW w:w="2890"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12,50</w:t>
            </w: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Lisans</w:t>
            </w:r>
          </w:p>
        </w:tc>
        <w:tc>
          <w:tcPr>
            <w:tcW w:w="287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w:t>
            </w:r>
          </w:p>
        </w:tc>
        <w:tc>
          <w:tcPr>
            <w:tcW w:w="2890"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37,50</w:t>
            </w: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Yüksek Lisans</w:t>
            </w:r>
          </w:p>
        </w:tc>
        <w:tc>
          <w:tcPr>
            <w:tcW w:w="287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7</w:t>
            </w:r>
          </w:p>
        </w:tc>
        <w:tc>
          <w:tcPr>
            <w:tcW w:w="2890"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43,75</w:t>
            </w: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Doktora</w:t>
            </w:r>
          </w:p>
        </w:tc>
        <w:tc>
          <w:tcPr>
            <w:tcW w:w="287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890"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6,25</w:t>
            </w:r>
          </w:p>
        </w:tc>
      </w:tr>
      <w:tr w:rsidR="00C228FB" w:rsidRPr="001B0A63" w:rsidTr="00C228FB">
        <w:trPr>
          <w:jc w:val="center"/>
        </w:trPr>
        <w:tc>
          <w:tcPr>
            <w:tcW w:w="2958"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7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0"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bl>
    <w:p w:rsidR="00C228FB" w:rsidRPr="00BA2BB2" w:rsidRDefault="00C228FB" w:rsidP="00BA2BB2">
      <w:pPr>
        <w:spacing w:line="360" w:lineRule="auto"/>
        <w:jc w:val="both"/>
        <w:rPr>
          <w:rFonts w:ascii="Times New Roman" w:hAnsi="Times New Roman" w:cs="Times New Roman"/>
          <w:sz w:val="24"/>
          <w:szCs w:val="24"/>
        </w:rPr>
      </w:pPr>
    </w:p>
    <w:p w:rsidR="00D259F6" w:rsidRDefault="00BA5649" w:rsidP="001B0A63">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Katılımcıların 6'sı </w:t>
      </w:r>
      <w:r w:rsidR="000700A9">
        <w:rPr>
          <w:rFonts w:ascii="Times New Roman" w:hAnsi="Times New Roman" w:cs="Times New Roman"/>
          <w:sz w:val="24"/>
          <w:szCs w:val="24"/>
        </w:rPr>
        <w:t>'15 yıl üzeri', 4'ü '10-15 y</w:t>
      </w:r>
      <w:r>
        <w:rPr>
          <w:rFonts w:ascii="Times New Roman" w:hAnsi="Times New Roman" w:cs="Times New Roman"/>
          <w:sz w:val="24"/>
          <w:szCs w:val="24"/>
        </w:rPr>
        <w:t>ıl', 3'ü</w:t>
      </w:r>
      <w:r w:rsidR="000700A9">
        <w:rPr>
          <w:rFonts w:ascii="Times New Roman" w:hAnsi="Times New Roman" w:cs="Times New Roman"/>
          <w:sz w:val="24"/>
          <w:szCs w:val="24"/>
        </w:rPr>
        <w:t xml:space="preserve"> '6-9 y</w:t>
      </w:r>
      <w:r w:rsidR="00C228FB" w:rsidRPr="00BA2BB2">
        <w:rPr>
          <w:rFonts w:ascii="Times New Roman" w:hAnsi="Times New Roman" w:cs="Times New Roman"/>
          <w:sz w:val="24"/>
          <w:szCs w:val="24"/>
        </w:rPr>
        <w:t>ıl'</w:t>
      </w:r>
      <w:r>
        <w:rPr>
          <w:rFonts w:ascii="Times New Roman" w:hAnsi="Times New Roman" w:cs="Times New Roman"/>
          <w:sz w:val="24"/>
          <w:szCs w:val="24"/>
        </w:rPr>
        <w:t xml:space="preserve"> ve diğer</w:t>
      </w:r>
      <w:r w:rsidR="000700A9">
        <w:rPr>
          <w:rFonts w:ascii="Times New Roman" w:hAnsi="Times New Roman" w:cs="Times New Roman"/>
          <w:sz w:val="24"/>
          <w:szCs w:val="24"/>
        </w:rPr>
        <w:t xml:space="preserve"> 3'ü ise '1-5 y</w:t>
      </w:r>
      <w:r w:rsidR="00CD62AA">
        <w:rPr>
          <w:rFonts w:ascii="Times New Roman" w:hAnsi="Times New Roman" w:cs="Times New Roman"/>
          <w:sz w:val="24"/>
          <w:szCs w:val="24"/>
        </w:rPr>
        <w:t>ıl' arası çalışma yılına sahip olduklarını</w:t>
      </w:r>
      <w:r w:rsidR="00C228FB" w:rsidRPr="00BA2BB2">
        <w:rPr>
          <w:rFonts w:ascii="Times New Roman" w:hAnsi="Times New Roman" w:cs="Times New Roman"/>
          <w:sz w:val="24"/>
          <w:szCs w:val="24"/>
        </w:rPr>
        <w:t xml:space="preserve"> belirtmiştir. Yine katılımcılar eğitim durumlarını 7'si 'Yüksek Lisans', 6'sı 'Lisans', 2'si 'Lise', 1'i ise 'Doktora' olarak belirtmiştir.</w:t>
      </w:r>
      <w:bookmarkStart w:id="58" w:name="_Toc8175055"/>
    </w:p>
    <w:p w:rsidR="001B0A63" w:rsidRDefault="001B0A63" w:rsidP="001B0A63">
      <w:pPr>
        <w:spacing w:line="360" w:lineRule="auto"/>
        <w:ind w:firstLine="708"/>
        <w:jc w:val="both"/>
        <w:rPr>
          <w:rFonts w:ascii="Times New Roman" w:hAnsi="Times New Roman" w:cs="Times New Roman"/>
          <w:sz w:val="24"/>
          <w:szCs w:val="24"/>
        </w:rPr>
      </w:pPr>
    </w:p>
    <w:p w:rsidR="001B0A63" w:rsidRDefault="001B0A63" w:rsidP="001B0A63">
      <w:pPr>
        <w:spacing w:line="360" w:lineRule="auto"/>
        <w:ind w:firstLine="708"/>
        <w:jc w:val="both"/>
        <w:rPr>
          <w:rFonts w:ascii="Times New Roman" w:hAnsi="Times New Roman" w:cs="Times New Roman"/>
          <w:sz w:val="24"/>
          <w:szCs w:val="24"/>
        </w:rPr>
      </w:pPr>
    </w:p>
    <w:p w:rsidR="001B0A63" w:rsidRPr="00D259F6" w:rsidRDefault="001B0A63" w:rsidP="001B0A63">
      <w:pPr>
        <w:spacing w:line="360" w:lineRule="auto"/>
        <w:ind w:firstLine="708"/>
        <w:jc w:val="both"/>
        <w:rPr>
          <w:rFonts w:ascii="Times New Roman" w:hAnsi="Times New Roman" w:cs="Times New Roman"/>
          <w:sz w:val="24"/>
          <w:szCs w:val="24"/>
        </w:rPr>
      </w:pPr>
    </w:p>
    <w:p w:rsidR="00C228FB" w:rsidRPr="00532896" w:rsidRDefault="00C228FB" w:rsidP="00AA5DD6">
      <w:pPr>
        <w:pStyle w:val="Tablo1"/>
      </w:pPr>
      <w:bookmarkStart w:id="59" w:name="_Toc11237863"/>
      <w:r w:rsidRPr="00532896">
        <w:lastRenderedPageBreak/>
        <w:t xml:space="preserve">Tablo </w:t>
      </w:r>
      <w:r w:rsidR="00532896" w:rsidRPr="00532896">
        <w:t>4</w:t>
      </w:r>
      <w:r w:rsidRPr="00532896">
        <w:t>.</w:t>
      </w:r>
      <w:r w:rsidR="00343079" w:rsidRPr="00532896">
        <w:t>4</w:t>
      </w:r>
      <w:r w:rsidR="008738E1" w:rsidRPr="00532896">
        <w:t>.</w:t>
      </w:r>
      <w:r w:rsidRPr="00532896">
        <w:t xml:space="preserve"> Müzelerin Büyüklüklerine Göre Dağılımı</w:t>
      </w:r>
      <w:bookmarkEnd w:id="58"/>
      <w:bookmarkEnd w:id="59"/>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26"/>
        <w:gridCol w:w="2889"/>
        <w:gridCol w:w="2905"/>
      </w:tblGrid>
      <w:tr w:rsidR="00C228FB" w:rsidRPr="001B0A63" w:rsidTr="00C228FB">
        <w:tc>
          <w:tcPr>
            <w:tcW w:w="2926"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Cevaplar</w:t>
            </w:r>
          </w:p>
        </w:tc>
        <w:tc>
          <w:tcPr>
            <w:tcW w:w="288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905"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c>
          <w:tcPr>
            <w:tcW w:w="2926"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Küçük</w:t>
            </w:r>
          </w:p>
        </w:tc>
        <w:tc>
          <w:tcPr>
            <w:tcW w:w="288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5</w:t>
            </w:r>
          </w:p>
        </w:tc>
        <w:tc>
          <w:tcPr>
            <w:tcW w:w="290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31,25</w:t>
            </w:r>
          </w:p>
        </w:tc>
      </w:tr>
      <w:tr w:rsidR="00C228FB" w:rsidRPr="001B0A63" w:rsidTr="00C228FB">
        <w:tc>
          <w:tcPr>
            <w:tcW w:w="2926"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Orta</w:t>
            </w:r>
          </w:p>
        </w:tc>
        <w:tc>
          <w:tcPr>
            <w:tcW w:w="288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w:t>
            </w:r>
          </w:p>
        </w:tc>
        <w:tc>
          <w:tcPr>
            <w:tcW w:w="290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18,75</w:t>
            </w:r>
          </w:p>
        </w:tc>
      </w:tr>
      <w:tr w:rsidR="00C228FB" w:rsidRPr="001B0A63" w:rsidTr="00C228FB">
        <w:tc>
          <w:tcPr>
            <w:tcW w:w="2926"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Büyük</w:t>
            </w:r>
          </w:p>
        </w:tc>
        <w:tc>
          <w:tcPr>
            <w:tcW w:w="288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7</w:t>
            </w:r>
          </w:p>
        </w:tc>
        <w:tc>
          <w:tcPr>
            <w:tcW w:w="290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43,75</w:t>
            </w:r>
          </w:p>
        </w:tc>
      </w:tr>
      <w:tr w:rsidR="00C228FB" w:rsidRPr="001B0A63" w:rsidTr="00C228FB">
        <w:tc>
          <w:tcPr>
            <w:tcW w:w="2926"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Cevap Yok</w:t>
            </w:r>
          </w:p>
        </w:tc>
        <w:tc>
          <w:tcPr>
            <w:tcW w:w="288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90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6,25</w:t>
            </w:r>
          </w:p>
        </w:tc>
      </w:tr>
      <w:tr w:rsidR="00C228FB" w:rsidRPr="001B0A63" w:rsidTr="00C228FB">
        <w:tc>
          <w:tcPr>
            <w:tcW w:w="2926"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905"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bl>
    <w:p w:rsidR="00C228FB" w:rsidRPr="00BA2BB2" w:rsidRDefault="00C228FB" w:rsidP="00536FFD">
      <w:pPr>
        <w:spacing w:after="0" w:line="360" w:lineRule="auto"/>
        <w:jc w:val="both"/>
        <w:rPr>
          <w:rFonts w:ascii="Times New Roman" w:hAnsi="Times New Roman" w:cs="Times New Roman"/>
          <w:sz w:val="24"/>
          <w:szCs w:val="24"/>
        </w:rPr>
      </w:pPr>
    </w:p>
    <w:p w:rsidR="00536FFD" w:rsidRDefault="00C228FB" w:rsidP="00536FF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Katılımcıların 5'i müzelerini 'Küçük', 3'ü 'Orta', 7'si 'Büyük' olarak tanımlamıştır. Bir müze ise bu soruya cevap vermemiştir. Genel olarak katılımcılar bu soruyu cevaplarken müzelerin büyüklüğünü belirleyecek bir kriter olmadığını söylemişler ve büyüklüklerini diğer müzeler ile kıyaslama yaparak belirtmişlerdir.</w:t>
      </w:r>
      <w:bookmarkStart w:id="60" w:name="_Toc8175056"/>
      <w:bookmarkStart w:id="61" w:name="_Toc11237864"/>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Default="00536FFD" w:rsidP="00536FFD">
      <w:pPr>
        <w:spacing w:after="0" w:line="360" w:lineRule="auto"/>
        <w:ind w:firstLine="708"/>
        <w:jc w:val="both"/>
        <w:rPr>
          <w:rFonts w:ascii="Times New Roman" w:hAnsi="Times New Roman" w:cs="Times New Roman"/>
          <w:sz w:val="24"/>
          <w:szCs w:val="24"/>
        </w:rPr>
      </w:pPr>
    </w:p>
    <w:p w:rsidR="00536FFD" w:rsidRPr="00536FFD" w:rsidRDefault="00536FFD" w:rsidP="00536FFD">
      <w:pPr>
        <w:spacing w:after="0" w:line="360" w:lineRule="auto"/>
        <w:ind w:firstLine="708"/>
        <w:jc w:val="both"/>
        <w:rPr>
          <w:rFonts w:ascii="Times New Roman" w:hAnsi="Times New Roman" w:cs="Times New Roman"/>
          <w:sz w:val="24"/>
          <w:szCs w:val="24"/>
        </w:rPr>
      </w:pPr>
    </w:p>
    <w:p w:rsidR="00C228FB" w:rsidRPr="00532896" w:rsidRDefault="00532896" w:rsidP="00AA5DD6">
      <w:pPr>
        <w:pStyle w:val="Tablo1"/>
      </w:pPr>
      <w:r w:rsidRPr="00532896">
        <w:lastRenderedPageBreak/>
        <w:t>Tablo 4</w:t>
      </w:r>
      <w:r w:rsidR="00D94F21" w:rsidRPr="00532896">
        <w:t>.5</w:t>
      </w:r>
      <w:r w:rsidR="008738E1" w:rsidRPr="00532896">
        <w:t>.</w:t>
      </w:r>
      <w:r w:rsidR="00114CD7" w:rsidRPr="00532896">
        <w:t>''</w:t>
      </w:r>
      <w:r w:rsidR="006965E6" w:rsidRPr="00532896">
        <w:t>Müze Kaç Kişi İstihdam E</w:t>
      </w:r>
      <w:r w:rsidR="00114CD7" w:rsidRPr="00532896">
        <w:t>diyor?''</w:t>
      </w:r>
      <w:r w:rsidR="00C228FB" w:rsidRPr="00532896">
        <w:t xml:space="preserve"> Sorusuna Verilen Cevaplar.</w:t>
      </w:r>
      <w:bookmarkEnd w:id="60"/>
      <w:bookmarkEnd w:id="61"/>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34"/>
        <w:gridCol w:w="3067"/>
        <w:gridCol w:w="2719"/>
      </w:tblGrid>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Müze</w:t>
            </w:r>
          </w:p>
        </w:tc>
        <w:tc>
          <w:tcPr>
            <w:tcW w:w="3067" w:type="dxa"/>
          </w:tcPr>
          <w:p w:rsidR="00532896" w:rsidRPr="001B0A63" w:rsidRDefault="00532896"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Personel Sayısı</w:t>
            </w:r>
          </w:p>
        </w:tc>
        <w:tc>
          <w:tcPr>
            <w:tcW w:w="2719" w:type="dxa"/>
          </w:tcPr>
          <w:p w:rsidR="00532896" w:rsidRPr="001B0A63" w:rsidRDefault="00532896" w:rsidP="00BA2BB2">
            <w:pPr>
              <w:spacing w:line="360" w:lineRule="auto"/>
              <w:jc w:val="both"/>
              <w:rPr>
                <w:rFonts w:ascii="Times New Roman" w:hAnsi="Times New Roman" w:cs="Times New Roman"/>
                <w:b/>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D1</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13</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D2</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60</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D3</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120</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D4</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24</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D5</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153</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D6</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Ö1</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22</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Ö2</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8</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Ö3</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70</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Ö4</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Ö5</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Ö6</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Ö7</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Ö8</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4</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Ö9</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r w:rsidR="00532896" w:rsidRPr="001B0A63" w:rsidTr="00532896">
        <w:tc>
          <w:tcPr>
            <w:tcW w:w="2934"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Ö10</w:t>
            </w:r>
          </w:p>
        </w:tc>
        <w:tc>
          <w:tcPr>
            <w:tcW w:w="3067" w:type="dxa"/>
          </w:tcPr>
          <w:p w:rsidR="00532896" w:rsidRPr="001B0A63" w:rsidRDefault="00532896"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4</w:t>
            </w:r>
          </w:p>
        </w:tc>
        <w:tc>
          <w:tcPr>
            <w:tcW w:w="2719" w:type="dxa"/>
          </w:tcPr>
          <w:p w:rsidR="00532896" w:rsidRPr="001B0A63" w:rsidRDefault="00532896" w:rsidP="00BA2BB2">
            <w:pPr>
              <w:spacing w:line="360" w:lineRule="auto"/>
              <w:jc w:val="both"/>
              <w:rPr>
                <w:rFonts w:ascii="Times New Roman" w:hAnsi="Times New Roman" w:cs="Times New Roman"/>
                <w:sz w:val="20"/>
                <w:szCs w:val="20"/>
              </w:rPr>
            </w:pPr>
          </w:p>
        </w:tc>
      </w:tr>
    </w:tbl>
    <w:p w:rsidR="00C228FB" w:rsidRPr="00BA2BB2" w:rsidRDefault="00C228FB" w:rsidP="00536FFD">
      <w:pPr>
        <w:spacing w:after="0" w:line="360" w:lineRule="auto"/>
        <w:jc w:val="both"/>
        <w:rPr>
          <w:rFonts w:ascii="Times New Roman" w:hAnsi="Times New Roman" w:cs="Times New Roman"/>
          <w:sz w:val="24"/>
          <w:szCs w:val="24"/>
        </w:rPr>
      </w:pPr>
    </w:p>
    <w:p w:rsidR="00AA5DD6" w:rsidRDefault="00C228FB" w:rsidP="00536FF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''Müze </w:t>
      </w:r>
      <w:r w:rsidR="00114CD7" w:rsidRPr="00BA2BB2">
        <w:rPr>
          <w:rFonts w:ascii="Times New Roman" w:hAnsi="Times New Roman" w:cs="Times New Roman"/>
          <w:sz w:val="24"/>
          <w:szCs w:val="24"/>
        </w:rPr>
        <w:t>kaç kişi istihdam ediyor</w:t>
      </w:r>
      <w:r w:rsidRPr="00BA2BB2">
        <w:rPr>
          <w:rFonts w:ascii="Times New Roman" w:hAnsi="Times New Roman" w:cs="Times New Roman"/>
          <w:sz w:val="24"/>
          <w:szCs w:val="24"/>
        </w:rPr>
        <w:t xml:space="preserve">?'' sorusuna verilen cevaplar aradaki büyük farklılıktan dolayı özellikle tek tek verilmiştir. Ö4 müzesi hariç tüm müzeler personel sayısını bildirmiştir.  </w:t>
      </w:r>
    </w:p>
    <w:p w:rsidR="00532896" w:rsidRPr="007B1A2C" w:rsidRDefault="00C228FB" w:rsidP="001B0A63">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Özel müzelerin personel sayısının azlığı dikkat çekmiştir. Görüşmeler sırasında bazı müzeler personellerinin yetersiz olduğunu dile getirmiştir. Sonraki sorularda bu problemden bahsedilmekte ve yansımaları görülmektedir.</w:t>
      </w:r>
      <w:bookmarkStart w:id="62" w:name="_Toc8175057"/>
    </w:p>
    <w:p w:rsidR="00C228FB" w:rsidRPr="00532896" w:rsidRDefault="00532896" w:rsidP="00AA5DD6">
      <w:pPr>
        <w:pStyle w:val="Tablo1"/>
      </w:pPr>
      <w:bookmarkStart w:id="63" w:name="_Toc11237865"/>
      <w:r w:rsidRPr="00532896">
        <w:lastRenderedPageBreak/>
        <w:t>Tablo 4</w:t>
      </w:r>
      <w:r w:rsidR="00D94F21" w:rsidRPr="00532896">
        <w:t>.6</w:t>
      </w:r>
      <w:r w:rsidR="008738E1" w:rsidRPr="00532896">
        <w:t>.</w:t>
      </w:r>
      <w:r w:rsidR="00C228FB" w:rsidRPr="00532896">
        <w:t>Müzelerin Bina Sayısına Göre Dağılımı</w:t>
      </w:r>
      <w:bookmarkEnd w:id="62"/>
      <w:bookmarkEnd w:id="63"/>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42"/>
        <w:gridCol w:w="2881"/>
        <w:gridCol w:w="2897"/>
      </w:tblGrid>
      <w:tr w:rsidR="00C228FB" w:rsidRPr="001B0A63" w:rsidTr="00C228FB">
        <w:tc>
          <w:tcPr>
            <w:tcW w:w="294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Bina Sayısı</w:t>
            </w:r>
          </w:p>
        </w:tc>
        <w:tc>
          <w:tcPr>
            <w:tcW w:w="2881"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7"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c>
          <w:tcPr>
            <w:tcW w:w="294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Bir Bina</w:t>
            </w:r>
          </w:p>
        </w:tc>
        <w:tc>
          <w:tcPr>
            <w:tcW w:w="288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8</w:t>
            </w:r>
          </w:p>
        </w:tc>
        <w:tc>
          <w:tcPr>
            <w:tcW w:w="2897"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50,00</w:t>
            </w:r>
          </w:p>
        </w:tc>
      </w:tr>
      <w:tr w:rsidR="00C228FB" w:rsidRPr="001B0A63" w:rsidTr="00C228FB">
        <w:tc>
          <w:tcPr>
            <w:tcW w:w="294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Birkaç Bina</w:t>
            </w:r>
          </w:p>
        </w:tc>
        <w:tc>
          <w:tcPr>
            <w:tcW w:w="288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8</w:t>
            </w:r>
          </w:p>
        </w:tc>
        <w:tc>
          <w:tcPr>
            <w:tcW w:w="2897"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50,00</w:t>
            </w:r>
          </w:p>
        </w:tc>
      </w:tr>
      <w:tr w:rsidR="00C228FB" w:rsidRPr="001B0A63" w:rsidTr="00C228FB">
        <w:tc>
          <w:tcPr>
            <w:tcW w:w="294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7"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r w:rsidR="00C228FB" w:rsidRPr="001B0A63" w:rsidTr="00C228FB">
        <w:tc>
          <w:tcPr>
            <w:tcW w:w="2942" w:type="dxa"/>
          </w:tcPr>
          <w:p w:rsidR="00C228FB" w:rsidRPr="001B0A63" w:rsidRDefault="00175227" w:rsidP="00433DC9">
            <w:pPr>
              <w:spacing w:line="360" w:lineRule="auto"/>
              <w:rPr>
                <w:rFonts w:ascii="Times New Roman" w:hAnsi="Times New Roman" w:cs="Times New Roman"/>
                <w:b/>
                <w:sz w:val="20"/>
                <w:szCs w:val="20"/>
              </w:rPr>
            </w:pPr>
            <w:r w:rsidRPr="001B0A63">
              <w:rPr>
                <w:rFonts w:ascii="Times New Roman" w:hAnsi="Times New Roman" w:cs="Times New Roman"/>
                <w:b/>
                <w:sz w:val="20"/>
                <w:szCs w:val="20"/>
              </w:rPr>
              <w:t>Birkaç</w:t>
            </w:r>
            <w:r w:rsidR="00C228FB" w:rsidRPr="001B0A63">
              <w:rPr>
                <w:rFonts w:ascii="Times New Roman" w:hAnsi="Times New Roman" w:cs="Times New Roman"/>
                <w:b/>
                <w:sz w:val="20"/>
                <w:szCs w:val="20"/>
              </w:rPr>
              <w:t>Binadan Oluşanların Bina Sayısı</w:t>
            </w:r>
          </w:p>
        </w:tc>
        <w:tc>
          <w:tcPr>
            <w:tcW w:w="2881"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7"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c>
          <w:tcPr>
            <w:tcW w:w="294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 bina</w:t>
            </w:r>
          </w:p>
        </w:tc>
        <w:tc>
          <w:tcPr>
            <w:tcW w:w="288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4</w:t>
            </w:r>
          </w:p>
        </w:tc>
        <w:tc>
          <w:tcPr>
            <w:tcW w:w="2897"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50,00</w:t>
            </w:r>
          </w:p>
        </w:tc>
      </w:tr>
      <w:tr w:rsidR="00C228FB" w:rsidRPr="001B0A63" w:rsidTr="00C228FB">
        <w:tc>
          <w:tcPr>
            <w:tcW w:w="294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 bina</w:t>
            </w:r>
          </w:p>
        </w:tc>
        <w:tc>
          <w:tcPr>
            <w:tcW w:w="288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w:t>
            </w:r>
          </w:p>
        </w:tc>
        <w:tc>
          <w:tcPr>
            <w:tcW w:w="2897"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25,00</w:t>
            </w:r>
          </w:p>
        </w:tc>
      </w:tr>
      <w:tr w:rsidR="00C228FB" w:rsidRPr="001B0A63" w:rsidTr="00C228FB">
        <w:tc>
          <w:tcPr>
            <w:tcW w:w="294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4 bina</w:t>
            </w:r>
          </w:p>
        </w:tc>
        <w:tc>
          <w:tcPr>
            <w:tcW w:w="288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897"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12,50</w:t>
            </w:r>
          </w:p>
        </w:tc>
      </w:tr>
      <w:tr w:rsidR="00C228FB" w:rsidRPr="001B0A63" w:rsidTr="00C228FB">
        <w:tc>
          <w:tcPr>
            <w:tcW w:w="294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7 bina</w:t>
            </w:r>
          </w:p>
        </w:tc>
        <w:tc>
          <w:tcPr>
            <w:tcW w:w="288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897"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12,50</w:t>
            </w:r>
          </w:p>
        </w:tc>
      </w:tr>
      <w:tr w:rsidR="00C228FB" w:rsidRPr="001B0A63" w:rsidTr="00C228FB">
        <w:tc>
          <w:tcPr>
            <w:tcW w:w="294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1"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8</w:t>
            </w:r>
          </w:p>
        </w:tc>
        <w:tc>
          <w:tcPr>
            <w:tcW w:w="2897"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bl>
    <w:p w:rsidR="00C228FB" w:rsidRPr="00BA2BB2" w:rsidRDefault="00C228FB" w:rsidP="00536FFD">
      <w:pPr>
        <w:spacing w:after="0" w:line="360" w:lineRule="auto"/>
        <w:jc w:val="both"/>
        <w:rPr>
          <w:rFonts w:ascii="Times New Roman" w:hAnsi="Times New Roman" w:cs="Times New Roman"/>
          <w:sz w:val="24"/>
          <w:szCs w:val="24"/>
        </w:rPr>
      </w:pPr>
    </w:p>
    <w:p w:rsidR="001B0A63" w:rsidRDefault="00C228FB" w:rsidP="00536FF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Müzelerin 8'i 'Bir Bina'ya sahip</w:t>
      </w:r>
      <w:r w:rsidR="008176AB">
        <w:rPr>
          <w:rFonts w:ascii="Times New Roman" w:hAnsi="Times New Roman" w:cs="Times New Roman"/>
          <w:sz w:val="24"/>
          <w:szCs w:val="24"/>
        </w:rPr>
        <w:t>ken diğer 8'i ise 'Birkaç Bina'</w:t>
      </w:r>
      <w:r w:rsidR="003A415C">
        <w:rPr>
          <w:rFonts w:ascii="Times New Roman" w:hAnsi="Times New Roman" w:cs="Times New Roman"/>
          <w:sz w:val="24"/>
          <w:szCs w:val="24"/>
        </w:rPr>
        <w:t>ya sahip olduğunu belirtmiştir</w:t>
      </w:r>
      <w:r w:rsidRPr="00BA2BB2">
        <w:rPr>
          <w:rFonts w:ascii="Times New Roman" w:hAnsi="Times New Roman" w:cs="Times New Roman"/>
          <w:sz w:val="24"/>
          <w:szCs w:val="24"/>
        </w:rPr>
        <w:t>. 'Birkaç Binadan Oluşanların Bina Sayısı' ise '2 Bina' olanlar 4, '3 Bina'</w:t>
      </w:r>
      <w:r w:rsidR="00B36C2E">
        <w:rPr>
          <w:rFonts w:ascii="Times New Roman" w:hAnsi="Times New Roman" w:cs="Times New Roman"/>
          <w:sz w:val="24"/>
          <w:szCs w:val="24"/>
        </w:rPr>
        <w:t xml:space="preserve"> olanlar 2, '4 Bina' ve </w:t>
      </w:r>
      <w:r w:rsidRPr="00BA2BB2">
        <w:rPr>
          <w:rFonts w:ascii="Times New Roman" w:hAnsi="Times New Roman" w:cs="Times New Roman"/>
          <w:sz w:val="24"/>
          <w:szCs w:val="24"/>
        </w:rPr>
        <w:t>'7 Bina' olanların sayısı ise 1'dir.</w:t>
      </w:r>
      <w:bookmarkStart w:id="64" w:name="_Toc8175058"/>
    </w:p>
    <w:p w:rsidR="001B0A63" w:rsidRPr="008B6A98" w:rsidRDefault="001B0A63" w:rsidP="00935176">
      <w:pPr>
        <w:spacing w:after="0" w:line="360" w:lineRule="auto"/>
        <w:ind w:firstLine="708"/>
        <w:jc w:val="both"/>
        <w:rPr>
          <w:rFonts w:ascii="Times New Roman" w:hAnsi="Times New Roman" w:cs="Times New Roman"/>
          <w:sz w:val="24"/>
          <w:szCs w:val="24"/>
        </w:rPr>
      </w:pPr>
    </w:p>
    <w:p w:rsidR="00C228FB" w:rsidRPr="00532896" w:rsidRDefault="00C228FB" w:rsidP="00935176">
      <w:pPr>
        <w:pStyle w:val="Tablo1"/>
        <w:spacing w:after="0"/>
      </w:pPr>
      <w:bookmarkStart w:id="65" w:name="_Toc11237866"/>
      <w:r w:rsidRPr="00532896">
        <w:t xml:space="preserve">Tablo </w:t>
      </w:r>
      <w:r w:rsidR="00532896" w:rsidRPr="00532896">
        <w:t>4</w:t>
      </w:r>
      <w:r w:rsidR="00343079" w:rsidRPr="00532896">
        <w:t>.</w:t>
      </w:r>
      <w:r w:rsidR="00D94F21" w:rsidRPr="00532896">
        <w:t>7</w:t>
      </w:r>
      <w:r w:rsidR="008738E1" w:rsidRPr="00532896">
        <w:t>.</w:t>
      </w:r>
      <w:r w:rsidR="00114CD7" w:rsidRPr="00532896">
        <w:t>''</w:t>
      </w:r>
      <w:r w:rsidRPr="00532896">
        <w:t>Bina(lar) Başka</w:t>
      </w:r>
      <w:r w:rsidR="003B365E" w:rsidRPr="00532896">
        <w:t xml:space="preserve"> Kullanıcılar ile Paylaşılıyor m</w:t>
      </w:r>
      <w:r w:rsidRPr="00532896">
        <w:t>u</w:t>
      </w:r>
      <w:r w:rsidR="00114CD7" w:rsidRPr="00532896">
        <w:t>?''</w:t>
      </w:r>
      <w:r w:rsidRPr="00532896">
        <w:t xml:space="preserve"> Sorusuna Verilen Cevaplar</w:t>
      </w:r>
      <w:bookmarkEnd w:id="64"/>
      <w:bookmarkEnd w:id="65"/>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1B0A63" w:rsidTr="00C228FB">
        <w:trPr>
          <w:jc w:val="center"/>
        </w:trPr>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Cevaplar</w:t>
            </w:r>
          </w:p>
        </w:tc>
        <w:tc>
          <w:tcPr>
            <w:tcW w:w="288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rPr>
          <w:jc w:val="center"/>
        </w:trPr>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Evet</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37,50</w:t>
            </w:r>
          </w:p>
        </w:tc>
      </w:tr>
      <w:tr w:rsidR="00C228FB" w:rsidRPr="001B0A63" w:rsidTr="00C228FB">
        <w:trPr>
          <w:jc w:val="center"/>
        </w:trPr>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Hayır</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62,50</w:t>
            </w:r>
          </w:p>
        </w:tc>
      </w:tr>
      <w:tr w:rsidR="00C228FB" w:rsidRPr="001B0A63" w:rsidTr="00C228FB">
        <w:trPr>
          <w:jc w:val="center"/>
        </w:trPr>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Bilmiyorum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w:t>
            </w:r>
          </w:p>
        </w:tc>
      </w:tr>
      <w:tr w:rsidR="00C228FB" w:rsidRPr="001B0A63" w:rsidTr="00C228FB">
        <w:trPr>
          <w:jc w:val="center"/>
        </w:trPr>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bl>
    <w:p w:rsidR="00C228FB" w:rsidRPr="00BA2BB2" w:rsidRDefault="00C228FB" w:rsidP="00536FFD">
      <w:pPr>
        <w:spacing w:after="0" w:line="360" w:lineRule="auto"/>
        <w:jc w:val="both"/>
        <w:rPr>
          <w:rFonts w:ascii="Times New Roman" w:hAnsi="Times New Roman" w:cs="Times New Roman"/>
          <w:b/>
          <w:sz w:val="24"/>
          <w:szCs w:val="24"/>
        </w:rPr>
      </w:pPr>
    </w:p>
    <w:p w:rsidR="008B6A98" w:rsidRDefault="00C228FB" w:rsidP="00536FF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''Bina(lar) </w:t>
      </w:r>
      <w:r w:rsidR="00114CD7" w:rsidRPr="00BA2BB2">
        <w:rPr>
          <w:rFonts w:ascii="Times New Roman" w:hAnsi="Times New Roman" w:cs="Times New Roman"/>
          <w:sz w:val="24"/>
          <w:szCs w:val="24"/>
        </w:rPr>
        <w:t>başka kullanıcılar ile paylaşılıyor mu</w:t>
      </w:r>
      <w:r w:rsidR="003B365E">
        <w:rPr>
          <w:rFonts w:ascii="Times New Roman" w:hAnsi="Times New Roman" w:cs="Times New Roman"/>
          <w:sz w:val="24"/>
          <w:szCs w:val="24"/>
        </w:rPr>
        <w:t>?</w:t>
      </w:r>
      <w:r w:rsidRPr="00BA2BB2">
        <w:rPr>
          <w:rFonts w:ascii="Times New Roman" w:hAnsi="Times New Roman" w:cs="Times New Roman"/>
          <w:sz w:val="24"/>
          <w:szCs w:val="24"/>
        </w:rPr>
        <w:t xml:space="preserve">'' sorusuna 6 müze 'Evet', 10 müze 'Hayır' cevabı vermiştir. Evet cevabı verenlerin hepsi özel müzelerdir. Bu soru </w:t>
      </w:r>
      <w:r w:rsidRPr="00BA2BB2">
        <w:rPr>
          <w:rFonts w:ascii="Times New Roman" w:hAnsi="Times New Roman" w:cs="Times New Roman"/>
          <w:sz w:val="24"/>
          <w:szCs w:val="24"/>
        </w:rPr>
        <w:lastRenderedPageBreak/>
        <w:t xml:space="preserve">normalde mülakat </w:t>
      </w:r>
      <w:r w:rsidR="003A415C">
        <w:rPr>
          <w:rFonts w:ascii="Times New Roman" w:hAnsi="Times New Roman" w:cs="Times New Roman"/>
          <w:sz w:val="24"/>
          <w:szCs w:val="24"/>
        </w:rPr>
        <w:t>soruları içerisinde bulunmamaktadır</w:t>
      </w:r>
      <w:r w:rsidRPr="00BA2BB2">
        <w:rPr>
          <w:rFonts w:ascii="Times New Roman" w:hAnsi="Times New Roman" w:cs="Times New Roman"/>
          <w:sz w:val="24"/>
          <w:szCs w:val="24"/>
        </w:rPr>
        <w:t>. Görüşmeler sırasında bazı yerlerde bu konuya değinildiğinden dolayı bahsetme ihtiyacı duyulmuştur.</w:t>
      </w:r>
      <w:bookmarkStart w:id="66" w:name="_Toc8175059"/>
    </w:p>
    <w:p w:rsidR="008B6A98" w:rsidRPr="008B6A98" w:rsidRDefault="008B6A98" w:rsidP="00935176">
      <w:pPr>
        <w:spacing w:after="0" w:line="360" w:lineRule="auto"/>
        <w:jc w:val="both"/>
        <w:rPr>
          <w:rFonts w:ascii="Times New Roman" w:hAnsi="Times New Roman" w:cs="Times New Roman"/>
          <w:sz w:val="24"/>
          <w:szCs w:val="24"/>
        </w:rPr>
      </w:pPr>
    </w:p>
    <w:p w:rsidR="00C228FB" w:rsidRPr="00532896" w:rsidRDefault="00C228FB" w:rsidP="00935176">
      <w:pPr>
        <w:pStyle w:val="Tablo1"/>
        <w:spacing w:after="0"/>
      </w:pPr>
      <w:bookmarkStart w:id="67" w:name="_Toc11237867"/>
      <w:r w:rsidRPr="00532896">
        <w:t xml:space="preserve">Tablo </w:t>
      </w:r>
      <w:r w:rsidR="00532896" w:rsidRPr="00532896">
        <w:t>4</w:t>
      </w:r>
      <w:r w:rsidR="00343079" w:rsidRPr="00532896">
        <w:t>.</w:t>
      </w:r>
      <w:r w:rsidR="00D94F21" w:rsidRPr="00532896">
        <w:t>8</w:t>
      </w:r>
      <w:r w:rsidR="008738E1" w:rsidRPr="00532896">
        <w:t xml:space="preserve">. </w:t>
      </w:r>
      <w:r w:rsidR="00114CD7" w:rsidRPr="00532896">
        <w:t>''</w:t>
      </w:r>
      <w:r w:rsidRPr="00532896">
        <w:t>Müzenin Bulunduğu Yer Doğal, İnsan veya Teknolojik Kaynaklı Afet Riskinin</w:t>
      </w:r>
      <w:r w:rsidR="003B365E" w:rsidRPr="00532896">
        <w:t xml:space="preserve"> Yüksek Olduğu Bir Bölgede m</w:t>
      </w:r>
      <w:r w:rsidR="006965E6" w:rsidRPr="00532896">
        <w:t>i?</w:t>
      </w:r>
      <w:r w:rsidR="00114CD7" w:rsidRPr="00532896">
        <w:t>''</w:t>
      </w:r>
      <w:r w:rsidR="00A32F8E">
        <w:t xml:space="preserve"> </w:t>
      </w:r>
      <w:r w:rsidRPr="00532896">
        <w:t>Sorusuna Verilen Cevaplar</w:t>
      </w:r>
      <w:bookmarkEnd w:id="66"/>
      <w:bookmarkEnd w:id="67"/>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Cevaplar</w:t>
            </w:r>
          </w:p>
        </w:tc>
        <w:tc>
          <w:tcPr>
            <w:tcW w:w="288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Evet</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11</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68,75</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Hayır</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18,75</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Bilmiyorum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12,50</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r w:rsidR="00C228FB" w:rsidRPr="001B0A63" w:rsidTr="00C228FB">
        <w:tc>
          <w:tcPr>
            <w:tcW w:w="2939" w:type="dxa"/>
          </w:tcPr>
          <w:p w:rsidR="00C228FB" w:rsidRPr="001B0A63" w:rsidRDefault="00C228FB" w:rsidP="00BB7D7E">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Evet Cevabı Verenlerin Yüksek Riskli Gördüğü Afetler*</w:t>
            </w:r>
          </w:p>
        </w:tc>
        <w:tc>
          <w:tcPr>
            <w:tcW w:w="288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Sel, Su baskını</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4</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36,36</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Depremler</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9</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81,81</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Kasırgalar</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9,09</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Yangın</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7</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63,63</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Savaşlar</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18,18</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İç Çatışmalar</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18,18</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Terörizm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8</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72,72</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KBRN</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18,18</w:t>
            </w:r>
          </w:p>
        </w:tc>
      </w:tr>
    </w:tbl>
    <w:p w:rsidR="00C228FB" w:rsidRPr="006965E6" w:rsidRDefault="00C228FB" w:rsidP="00536FFD">
      <w:pPr>
        <w:spacing w:after="0" w:line="360" w:lineRule="auto"/>
        <w:jc w:val="both"/>
        <w:rPr>
          <w:rFonts w:ascii="Times New Roman" w:hAnsi="Times New Roman" w:cs="Times New Roman"/>
          <w:sz w:val="20"/>
          <w:szCs w:val="20"/>
        </w:rPr>
      </w:pPr>
      <w:r w:rsidRPr="006965E6">
        <w:rPr>
          <w:rFonts w:ascii="Times New Roman" w:hAnsi="Times New Roman" w:cs="Times New Roman"/>
          <w:sz w:val="20"/>
          <w:szCs w:val="20"/>
        </w:rPr>
        <w:t>*Evet cevabı verenler birden fazla seçenek işaretleme hakkına sahipti</w:t>
      </w:r>
      <w:r w:rsidR="003A415C">
        <w:rPr>
          <w:rFonts w:ascii="Times New Roman" w:hAnsi="Times New Roman" w:cs="Times New Roman"/>
          <w:sz w:val="20"/>
          <w:szCs w:val="20"/>
        </w:rPr>
        <w:t>r</w:t>
      </w:r>
      <w:r w:rsidRPr="006965E6">
        <w:rPr>
          <w:rFonts w:ascii="Times New Roman" w:hAnsi="Times New Roman" w:cs="Times New Roman"/>
          <w:sz w:val="20"/>
          <w:szCs w:val="20"/>
        </w:rPr>
        <w:t>.</w:t>
      </w:r>
    </w:p>
    <w:p w:rsidR="00C228FB" w:rsidRDefault="003A415C" w:rsidP="00536FF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''Müzenin bulunduğu yer doğal, insan veya t</w:t>
      </w:r>
      <w:r w:rsidR="00C228FB" w:rsidRPr="00BA2BB2">
        <w:rPr>
          <w:rFonts w:ascii="Times New Roman" w:hAnsi="Times New Roman" w:cs="Times New Roman"/>
          <w:sz w:val="24"/>
          <w:szCs w:val="24"/>
        </w:rPr>
        <w:t>eknolojik kaynaklı afet riskinin yüksek olduğu bir bölgede mi?'' sorusuna 11 müze 'Evet', 3 müze 'Hayır', 2 müze ise 'Bilmiyorum' cevabı vermiştir. Evet cevabı verenlerin 9'u 'Depremler',  8'i 'Terörizm', 7'si 'Yangın', 4'ü 'Sel, Su baskını', 2'si 'Savaşlar', 'İç Çatışmalar' ve</w:t>
      </w:r>
      <w:r w:rsidR="00CE4299">
        <w:rPr>
          <w:rFonts w:ascii="Times New Roman" w:hAnsi="Times New Roman" w:cs="Times New Roman"/>
          <w:sz w:val="24"/>
          <w:szCs w:val="24"/>
        </w:rPr>
        <w:t xml:space="preserve"> 'KBRN', 1'i ise 'Kasırgalar'ı </w:t>
      </w:r>
      <w:r w:rsidR="00C228FB" w:rsidRPr="00BA2BB2">
        <w:rPr>
          <w:rFonts w:ascii="Times New Roman" w:hAnsi="Times New Roman" w:cs="Times New Roman"/>
          <w:sz w:val="24"/>
          <w:szCs w:val="24"/>
        </w:rPr>
        <w:t xml:space="preserve">müzeleri için yüksek riskli olarak görmüştür. Bu soru cevaplanırken evet cevabı veren katılımcıların çoğunun yüksek riskli afet tiplerini seçerken bir risk analizi </w:t>
      </w:r>
      <w:r w:rsidR="00C228FB" w:rsidRPr="00BA2BB2">
        <w:rPr>
          <w:rFonts w:ascii="Times New Roman" w:hAnsi="Times New Roman" w:cs="Times New Roman"/>
          <w:sz w:val="24"/>
          <w:szCs w:val="24"/>
        </w:rPr>
        <w:lastRenderedPageBreak/>
        <w:t>sonucu elde edilmiş verilere göre değerlendirme yapmadığı, tahmine göre işaretleme yaptığı ve bu konuda çok fazla bilgi sahibi olmadığı gözlemlenmiştir.</w:t>
      </w:r>
    </w:p>
    <w:p w:rsidR="001B0A63" w:rsidRPr="00BA2BB2" w:rsidRDefault="001B0A63" w:rsidP="00935176">
      <w:pPr>
        <w:spacing w:after="0" w:line="360" w:lineRule="auto"/>
        <w:ind w:firstLine="708"/>
        <w:jc w:val="both"/>
        <w:rPr>
          <w:rFonts w:ascii="Times New Roman" w:hAnsi="Times New Roman" w:cs="Times New Roman"/>
          <w:sz w:val="24"/>
          <w:szCs w:val="24"/>
        </w:rPr>
      </w:pPr>
    </w:p>
    <w:p w:rsidR="00C228FB" w:rsidRPr="00532896" w:rsidRDefault="00C228FB" w:rsidP="00935176">
      <w:pPr>
        <w:pStyle w:val="Tablo1"/>
        <w:spacing w:after="0"/>
      </w:pPr>
      <w:bookmarkStart w:id="68" w:name="_Toc8175060"/>
      <w:bookmarkStart w:id="69" w:name="_Toc11237868"/>
      <w:r w:rsidRPr="00532896">
        <w:t xml:space="preserve">Tablo </w:t>
      </w:r>
      <w:r w:rsidR="00532896" w:rsidRPr="00532896">
        <w:t>4</w:t>
      </w:r>
      <w:r w:rsidR="00343079" w:rsidRPr="00532896">
        <w:t>.</w:t>
      </w:r>
      <w:r w:rsidR="006965E6" w:rsidRPr="00532896">
        <w:t>9</w:t>
      </w:r>
      <w:r w:rsidR="006817D3" w:rsidRPr="00532896">
        <w:t>.</w:t>
      </w:r>
      <w:r w:rsidR="00114CD7" w:rsidRPr="00532896">
        <w:t>''</w:t>
      </w:r>
      <w:r w:rsidR="001929F0" w:rsidRPr="00532896">
        <w:t>Müze Hiç Afet Yaşadı m</w:t>
      </w:r>
      <w:r w:rsidR="006965E6" w:rsidRPr="00532896">
        <w:t>ı?</w:t>
      </w:r>
      <w:r w:rsidR="00114CD7" w:rsidRPr="00532896">
        <w:t>''</w:t>
      </w:r>
      <w:r w:rsidR="00A32F8E">
        <w:t xml:space="preserve"> </w:t>
      </w:r>
      <w:r w:rsidRPr="00532896">
        <w:t>Sorusuna Verilen Cevaplar</w:t>
      </w:r>
      <w:bookmarkEnd w:id="68"/>
      <w:bookmarkEnd w:id="69"/>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Cevaplar</w:t>
            </w:r>
          </w:p>
        </w:tc>
        <w:tc>
          <w:tcPr>
            <w:tcW w:w="288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Evet</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18,75</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Hayır</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12</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75,00</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Bilmiyorum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6,25</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bl>
    <w:p w:rsidR="00C228FB" w:rsidRPr="00BA2BB2" w:rsidRDefault="00C228FB" w:rsidP="00536FFD">
      <w:pPr>
        <w:spacing w:after="0" w:line="360" w:lineRule="auto"/>
        <w:jc w:val="both"/>
        <w:rPr>
          <w:rFonts w:ascii="Times New Roman" w:hAnsi="Times New Roman" w:cs="Times New Roman"/>
          <w:sz w:val="24"/>
          <w:szCs w:val="24"/>
        </w:rPr>
      </w:pPr>
    </w:p>
    <w:p w:rsidR="00C228FB" w:rsidRPr="00BA2BB2" w:rsidRDefault="00C228FB" w:rsidP="00536FFD">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''Müze hiç afet yaşadı mı?'' sorusuna 3 müze 'Evet', 12 müze 'Hayır', 1 müze ise 'Bilmiyorum' cevabı vermiştir. 'Evet' cevabı verenl</w:t>
      </w:r>
      <w:r w:rsidR="00D36516">
        <w:rPr>
          <w:rFonts w:ascii="Times New Roman" w:hAnsi="Times New Roman" w:cs="Times New Roman"/>
          <w:sz w:val="24"/>
          <w:szCs w:val="24"/>
        </w:rPr>
        <w:t>erin açıklamaları şu şekildedir</w:t>
      </w:r>
      <w:r w:rsidR="006817D3">
        <w:rPr>
          <w:rFonts w:ascii="Times New Roman" w:hAnsi="Times New Roman" w:cs="Times New Roman"/>
          <w:sz w:val="24"/>
          <w:szCs w:val="24"/>
        </w:rPr>
        <w:t>;</w:t>
      </w:r>
    </w:p>
    <w:p w:rsidR="00C228FB" w:rsidRPr="00BA2BB2" w:rsidRDefault="00C228FB" w:rsidP="00536FFD">
      <w:pPr>
        <w:spacing w:after="0" w:line="360" w:lineRule="auto"/>
        <w:jc w:val="both"/>
        <w:rPr>
          <w:rFonts w:ascii="Times New Roman" w:hAnsi="Times New Roman" w:cs="Times New Roman"/>
          <w:b/>
          <w:sz w:val="24"/>
          <w:szCs w:val="24"/>
        </w:rPr>
      </w:pPr>
      <w:r w:rsidRPr="006817D3">
        <w:rPr>
          <w:rFonts w:ascii="Times New Roman" w:hAnsi="Times New Roman" w:cs="Times New Roman"/>
          <w:sz w:val="24"/>
          <w:szCs w:val="24"/>
        </w:rPr>
        <w:t>Ö1:</w:t>
      </w:r>
      <w:r w:rsidRPr="006817D3">
        <w:rPr>
          <w:rFonts w:ascii="Times New Roman" w:hAnsi="Times New Roman" w:cs="Times New Roman"/>
          <w:i/>
          <w:sz w:val="24"/>
          <w:szCs w:val="24"/>
        </w:rPr>
        <w:t>'</w:t>
      </w:r>
      <w:r w:rsidR="001123EF" w:rsidRPr="006817D3">
        <w:rPr>
          <w:rFonts w:ascii="Times New Roman" w:hAnsi="Times New Roman" w:cs="Times New Roman"/>
          <w:i/>
          <w:sz w:val="24"/>
          <w:szCs w:val="24"/>
        </w:rPr>
        <w:t>'</w:t>
      </w:r>
      <w:r w:rsidRPr="006817D3">
        <w:rPr>
          <w:rFonts w:ascii="Times New Roman" w:hAnsi="Times New Roman" w:cs="Times New Roman"/>
          <w:i/>
          <w:sz w:val="24"/>
          <w:szCs w:val="24"/>
        </w:rPr>
        <w:t>2016 yılında su baskını oldu. Koleksiyon zarar görmedi, sadece elektronik ekipmanlar zarar gördü.'</w:t>
      </w:r>
      <w:r w:rsidR="001123EF" w:rsidRPr="006817D3">
        <w:rPr>
          <w:rFonts w:ascii="Times New Roman" w:hAnsi="Times New Roman" w:cs="Times New Roman"/>
          <w:i/>
          <w:sz w:val="24"/>
          <w:szCs w:val="24"/>
        </w:rPr>
        <w:t>'</w:t>
      </w:r>
    </w:p>
    <w:p w:rsidR="00C228FB" w:rsidRPr="006817D3" w:rsidRDefault="00C228FB" w:rsidP="00536FFD">
      <w:pPr>
        <w:spacing w:after="0" w:line="360" w:lineRule="auto"/>
        <w:jc w:val="both"/>
        <w:rPr>
          <w:rFonts w:ascii="Times New Roman" w:hAnsi="Times New Roman" w:cs="Times New Roman"/>
          <w:i/>
          <w:sz w:val="24"/>
          <w:szCs w:val="24"/>
        </w:rPr>
      </w:pPr>
      <w:r w:rsidRPr="006817D3">
        <w:rPr>
          <w:rFonts w:ascii="Times New Roman" w:hAnsi="Times New Roman" w:cs="Times New Roman"/>
          <w:sz w:val="24"/>
          <w:szCs w:val="24"/>
        </w:rPr>
        <w:t>D5:</w:t>
      </w:r>
      <w:r w:rsidRPr="006817D3">
        <w:rPr>
          <w:rFonts w:ascii="Times New Roman" w:hAnsi="Times New Roman" w:cs="Times New Roman"/>
          <w:i/>
          <w:sz w:val="24"/>
          <w:szCs w:val="24"/>
        </w:rPr>
        <w:t>'</w:t>
      </w:r>
      <w:r w:rsidR="001123EF" w:rsidRPr="006817D3">
        <w:rPr>
          <w:rFonts w:ascii="Times New Roman" w:hAnsi="Times New Roman" w:cs="Times New Roman"/>
          <w:i/>
          <w:sz w:val="24"/>
          <w:szCs w:val="24"/>
        </w:rPr>
        <w:t>'</w:t>
      </w:r>
      <w:r w:rsidRPr="006817D3">
        <w:rPr>
          <w:rFonts w:ascii="Times New Roman" w:hAnsi="Times New Roman" w:cs="Times New Roman"/>
          <w:i/>
          <w:sz w:val="24"/>
          <w:szCs w:val="24"/>
        </w:rPr>
        <w:t>Müze 1999 İzmit depremini yaşadı. Bir zarar veya kayıp gerçekleşmedi.'</w:t>
      </w:r>
      <w:r w:rsidR="001123EF" w:rsidRPr="006817D3">
        <w:rPr>
          <w:rFonts w:ascii="Times New Roman" w:hAnsi="Times New Roman" w:cs="Times New Roman"/>
          <w:i/>
          <w:sz w:val="24"/>
          <w:szCs w:val="24"/>
        </w:rPr>
        <w:t>'</w:t>
      </w:r>
    </w:p>
    <w:p w:rsidR="00C228FB" w:rsidRPr="006817D3" w:rsidRDefault="00C228FB" w:rsidP="00536FFD">
      <w:pPr>
        <w:spacing w:after="0" w:line="360" w:lineRule="auto"/>
        <w:jc w:val="both"/>
        <w:rPr>
          <w:rFonts w:ascii="Times New Roman" w:hAnsi="Times New Roman" w:cs="Times New Roman"/>
          <w:i/>
          <w:sz w:val="24"/>
          <w:szCs w:val="24"/>
        </w:rPr>
      </w:pPr>
      <w:r w:rsidRPr="006817D3">
        <w:rPr>
          <w:rFonts w:ascii="Times New Roman" w:hAnsi="Times New Roman" w:cs="Times New Roman"/>
          <w:sz w:val="24"/>
          <w:szCs w:val="24"/>
        </w:rPr>
        <w:t xml:space="preserve">D6: </w:t>
      </w:r>
      <w:r w:rsidR="001123EF" w:rsidRPr="006817D3">
        <w:rPr>
          <w:rFonts w:ascii="Times New Roman" w:hAnsi="Times New Roman" w:cs="Times New Roman"/>
          <w:i/>
          <w:sz w:val="24"/>
          <w:szCs w:val="24"/>
        </w:rPr>
        <w:t>'</w:t>
      </w:r>
      <w:r w:rsidRPr="006817D3">
        <w:rPr>
          <w:rFonts w:ascii="Times New Roman" w:hAnsi="Times New Roman" w:cs="Times New Roman"/>
          <w:i/>
          <w:sz w:val="24"/>
          <w:szCs w:val="24"/>
        </w:rPr>
        <w:t>'1990'dan önce bir yangın gerçekleşmiş ve restorasyon yapılmış. Detayları ve afet kaydı hakkında bilgim yok.'</w:t>
      </w:r>
      <w:r w:rsidR="001123EF" w:rsidRPr="006817D3">
        <w:rPr>
          <w:rFonts w:ascii="Times New Roman" w:hAnsi="Times New Roman" w:cs="Times New Roman"/>
          <w:i/>
          <w:sz w:val="24"/>
          <w:szCs w:val="24"/>
        </w:rPr>
        <w:t>'</w:t>
      </w:r>
    </w:p>
    <w:p w:rsidR="00C228FB" w:rsidRPr="00BA2BB2" w:rsidRDefault="00C228FB" w:rsidP="00CE4299">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Görüşme yapılan müzelerden birçoğu 1999 yılından önce kurulmasına rağmen sadece D5 müzesi 1999 İzmit depremiyle ilgili ifade vermiş ve bir zarar veya kayıp gerçekleşmediğini söylemiştir.</w:t>
      </w:r>
    </w:p>
    <w:p w:rsidR="00C228FB" w:rsidRPr="00BA2BB2" w:rsidRDefault="00C228FB" w:rsidP="00CE4299">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D6 müzesi katılımcısının yaşanılan afetle ilgili detaylı bilgiye sahip olmadığını söylemesi üzerine katılımcıya, hem kurumun yaşanılan afetle ilgili kayıt tutup tutmadığını öğrenmek hem de afetle ilgili detaylı bilgiye ulaşmak amacıyla </w:t>
      </w:r>
      <w:r w:rsidR="006817D3" w:rsidRPr="006817D3">
        <w:rPr>
          <w:rFonts w:ascii="Times New Roman" w:hAnsi="Times New Roman" w:cs="Times New Roman"/>
          <w:i/>
          <w:sz w:val="24"/>
          <w:szCs w:val="24"/>
        </w:rPr>
        <w:t>''Bu Afetin Kaydı Tutuldu Mu</w:t>
      </w:r>
      <w:r w:rsidRPr="006817D3">
        <w:rPr>
          <w:rFonts w:ascii="Times New Roman" w:hAnsi="Times New Roman" w:cs="Times New Roman"/>
          <w:i/>
          <w:sz w:val="24"/>
          <w:szCs w:val="24"/>
        </w:rPr>
        <w:t>?'</w:t>
      </w:r>
      <w:r w:rsidR="006817D3" w:rsidRPr="006817D3">
        <w:rPr>
          <w:rFonts w:ascii="Times New Roman" w:hAnsi="Times New Roman" w:cs="Times New Roman"/>
          <w:i/>
          <w:sz w:val="24"/>
          <w:szCs w:val="24"/>
        </w:rPr>
        <w:t>'</w:t>
      </w:r>
      <w:r w:rsidRPr="00BA2BB2">
        <w:rPr>
          <w:rFonts w:ascii="Times New Roman" w:hAnsi="Times New Roman" w:cs="Times New Roman"/>
          <w:sz w:val="24"/>
          <w:szCs w:val="24"/>
        </w:rPr>
        <w:t xml:space="preserve"> sorusu sorulmuştur. Katılımcı kurumda 20 yıldır çalıştığını söylemesine rağmen bu konuda bilgisi olmadığını söylemiştir.</w:t>
      </w:r>
    </w:p>
    <w:p w:rsidR="00C228FB" w:rsidRDefault="00C228FB" w:rsidP="00BA2BB2">
      <w:pPr>
        <w:spacing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Hayır cevabı verenlerden Ö9 müzesi ise; </w:t>
      </w:r>
      <w:r w:rsidRPr="006817D3">
        <w:rPr>
          <w:rFonts w:ascii="Times New Roman" w:hAnsi="Times New Roman" w:cs="Times New Roman"/>
          <w:i/>
          <w:sz w:val="24"/>
          <w:szCs w:val="24"/>
        </w:rPr>
        <w:t>''Müze afet yaşamadı ama 1970'lerde müzenin yanındaki tuvalette terör eylemi amacıyla bomba patlatıldı.''</w:t>
      </w:r>
      <w:r w:rsidRPr="00BA2BB2">
        <w:rPr>
          <w:rFonts w:ascii="Times New Roman" w:hAnsi="Times New Roman" w:cs="Times New Roman"/>
          <w:sz w:val="24"/>
          <w:szCs w:val="24"/>
        </w:rPr>
        <w:t xml:space="preserve"> cevabı vermiştir. Müzede bir zarar veya kayıp olmadığı da belirtilmiştir.</w:t>
      </w:r>
    </w:p>
    <w:p w:rsidR="001B0A63" w:rsidRPr="00BA2BB2" w:rsidRDefault="001B0A63" w:rsidP="00BA2BB2">
      <w:pPr>
        <w:spacing w:line="360" w:lineRule="auto"/>
        <w:ind w:firstLine="708"/>
        <w:jc w:val="both"/>
        <w:rPr>
          <w:rFonts w:ascii="Times New Roman" w:hAnsi="Times New Roman" w:cs="Times New Roman"/>
          <w:sz w:val="24"/>
          <w:szCs w:val="24"/>
        </w:rPr>
      </w:pPr>
    </w:p>
    <w:p w:rsidR="00C228FB" w:rsidRPr="00532896" w:rsidRDefault="00C228FB" w:rsidP="00AA5DD6">
      <w:pPr>
        <w:pStyle w:val="Tablo1"/>
      </w:pPr>
      <w:bookmarkStart w:id="70" w:name="_Toc8175061"/>
      <w:bookmarkStart w:id="71" w:name="_Toc11237869"/>
      <w:r w:rsidRPr="00532896">
        <w:lastRenderedPageBreak/>
        <w:t xml:space="preserve">Tablo </w:t>
      </w:r>
      <w:r w:rsidR="00532896" w:rsidRPr="00532896">
        <w:t>4</w:t>
      </w:r>
      <w:r w:rsidR="00343079" w:rsidRPr="00532896">
        <w:t>.</w:t>
      </w:r>
      <w:r w:rsidR="00D94F21" w:rsidRPr="00532896">
        <w:t>10</w:t>
      </w:r>
      <w:r w:rsidR="006817D3" w:rsidRPr="00532896">
        <w:t>.</w:t>
      </w:r>
      <w:r w:rsidR="00BC647A" w:rsidRPr="00532896">
        <w:t>''</w:t>
      </w:r>
      <w:r w:rsidRPr="00532896">
        <w:t>Koleksiyonla</w:t>
      </w:r>
      <w:r w:rsidR="001929F0" w:rsidRPr="00532896">
        <w:t>rın Eksiksiz Bir Envanteri Var m</w:t>
      </w:r>
      <w:r w:rsidRPr="00532896">
        <w:t>ı?</w:t>
      </w:r>
      <w:r w:rsidR="00BC647A" w:rsidRPr="00532896">
        <w:t>''</w:t>
      </w:r>
      <w:r w:rsidRPr="00532896">
        <w:t xml:space="preserve"> Sorusuna Verilen Cevaplar</w:t>
      </w:r>
      <w:bookmarkEnd w:id="70"/>
      <w:bookmarkEnd w:id="71"/>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Cevaplar</w:t>
            </w:r>
          </w:p>
        </w:tc>
        <w:tc>
          <w:tcPr>
            <w:tcW w:w="288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Evet</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Hayır</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0</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Bilmiyorum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0</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sz w:val="24"/>
          <w:szCs w:val="24"/>
        </w:rPr>
      </w:pPr>
    </w:p>
    <w:p w:rsidR="00C228FB"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''Koleksiyonların eksiksiz bir envanteri var mı?'' sorusuna herkes 'Evet' cevabı vermiştir. Bu soru üzerine daha ayrıntılı bilgi almak için sorulan alt sorular neticesinde her özel müze, envanter bilgisi denetimlerinin düzenli olarak bağlı oldukları bir müze müdürlüğünce yapıldığını söylemişlerdir.</w:t>
      </w:r>
    </w:p>
    <w:p w:rsidR="001B0A63" w:rsidRPr="00BA2BB2" w:rsidRDefault="001B0A63" w:rsidP="00935176">
      <w:pPr>
        <w:spacing w:after="0" w:line="360" w:lineRule="auto"/>
        <w:ind w:firstLine="708"/>
        <w:jc w:val="both"/>
        <w:rPr>
          <w:rFonts w:ascii="Times New Roman" w:hAnsi="Times New Roman" w:cs="Times New Roman"/>
          <w:sz w:val="24"/>
          <w:szCs w:val="24"/>
        </w:rPr>
      </w:pPr>
    </w:p>
    <w:p w:rsidR="00C228FB" w:rsidRPr="00532896" w:rsidRDefault="00C228FB" w:rsidP="00935176">
      <w:pPr>
        <w:pStyle w:val="Tablo1"/>
        <w:spacing w:after="0"/>
      </w:pPr>
      <w:bookmarkStart w:id="72" w:name="_Toc8175062"/>
      <w:bookmarkStart w:id="73" w:name="_Toc11237870"/>
      <w:r w:rsidRPr="00532896">
        <w:t xml:space="preserve">Tablo </w:t>
      </w:r>
      <w:r w:rsidR="00532896" w:rsidRPr="00532896">
        <w:t>4.</w:t>
      </w:r>
      <w:r w:rsidR="00D94F21" w:rsidRPr="00532896">
        <w:t>11</w:t>
      </w:r>
      <w:r w:rsidR="006817D3" w:rsidRPr="00532896">
        <w:t>.</w:t>
      </w:r>
      <w:r w:rsidR="00BC647A" w:rsidRPr="00532896">
        <w:t xml:space="preserve"> ''Müzeniz </w:t>
      </w:r>
      <w:r w:rsidR="004477D5" w:rsidRPr="00532896">
        <w:t>i</w:t>
      </w:r>
      <w:r w:rsidRPr="00532896">
        <w:t>ç</w:t>
      </w:r>
      <w:r w:rsidR="004477D5" w:rsidRPr="00532896">
        <w:t>in Bir Veri Tabanı Oluşturuldu m</w:t>
      </w:r>
      <w:r w:rsidRPr="00532896">
        <w:t>u?</w:t>
      </w:r>
      <w:r w:rsidR="00BC647A" w:rsidRPr="00532896">
        <w:t>''</w:t>
      </w:r>
      <w:r w:rsidRPr="00532896">
        <w:t xml:space="preserve"> Sorusuna Verilen Cevaplar</w:t>
      </w:r>
      <w:bookmarkEnd w:id="72"/>
      <w:bookmarkEnd w:id="73"/>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Cevaplar</w:t>
            </w:r>
          </w:p>
        </w:tc>
        <w:tc>
          <w:tcPr>
            <w:tcW w:w="288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Evet</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13</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81,25</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Hayır</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18,75</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Bilmiyorum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0</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b/>
          <w:sz w:val="24"/>
          <w:szCs w:val="24"/>
        </w:rPr>
      </w:pPr>
    </w:p>
    <w:p w:rsidR="00C228FB"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''Müzeniz için bir veri tabanı oluşturuldu mu?'' sorusuna 13 müze 'Evet', 3 müze ise 'Hayır' cevabı vermiştir.</w:t>
      </w: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C228FB" w:rsidRPr="00532896" w:rsidRDefault="00C228FB" w:rsidP="00935176">
      <w:pPr>
        <w:pStyle w:val="Tablo1"/>
        <w:spacing w:after="0"/>
      </w:pPr>
      <w:bookmarkStart w:id="74" w:name="_Toc8175063"/>
      <w:bookmarkStart w:id="75" w:name="_Toc11237871"/>
      <w:r w:rsidRPr="00532896">
        <w:lastRenderedPageBreak/>
        <w:t xml:space="preserve">Tablo </w:t>
      </w:r>
      <w:r w:rsidR="00532896" w:rsidRPr="00532896">
        <w:t>4</w:t>
      </w:r>
      <w:r w:rsidR="00D94F21" w:rsidRPr="00532896">
        <w:t>.12</w:t>
      </w:r>
      <w:r w:rsidR="00184164" w:rsidRPr="00532896">
        <w:t>.</w:t>
      </w:r>
      <w:r w:rsidR="004477D5" w:rsidRPr="00532896">
        <w:t>''</w:t>
      </w:r>
      <w:r w:rsidRPr="00532896">
        <w:t>Müze Binası (Binalar</w:t>
      </w:r>
      <w:r w:rsidR="004477D5" w:rsidRPr="00532896">
        <w:t xml:space="preserve">ı) Düzenli Olarak Denetleniyor </w:t>
      </w:r>
      <w:r w:rsidR="001929F0" w:rsidRPr="00532896">
        <w:t>m</w:t>
      </w:r>
      <w:r w:rsidRPr="00532896">
        <w:t>u?</w:t>
      </w:r>
      <w:r w:rsidR="004477D5" w:rsidRPr="00532896">
        <w:t>''</w:t>
      </w:r>
      <w:r w:rsidRPr="00532896">
        <w:t xml:space="preserve"> Sorusuna Verilen Cevaplar</w:t>
      </w:r>
      <w:bookmarkEnd w:id="74"/>
      <w:bookmarkEnd w:id="75"/>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Cevaplar</w:t>
            </w:r>
          </w:p>
        </w:tc>
        <w:tc>
          <w:tcPr>
            <w:tcW w:w="288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Evet</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14</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87,50</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Hayır</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2</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12,50</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Bilmiyorum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0</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b/>
          <w:sz w:val="24"/>
          <w:szCs w:val="24"/>
        </w:rPr>
      </w:pPr>
    </w:p>
    <w:p w:rsidR="00C228FB"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''Müze binası (binaları) düzenli olarak denetleniyor mu?'' sorusuna 14 müze 'Evet', 2 müze ise 'Hayır' cevabı vermiştir. Soruda denetlemenin özellikle afet riskleri açısından sorulduğu katılımcılara açıklanmıştır. D5 müzesi konuyla ilgili İçişleri Bakanlığı ve Emniyet'in müzelerinde düzenli olarak risk analizi yaptıklarını söylemiştir.</w:t>
      </w:r>
    </w:p>
    <w:p w:rsidR="001B0A63" w:rsidRPr="000D218B" w:rsidRDefault="001B0A63" w:rsidP="00935176">
      <w:pPr>
        <w:spacing w:after="0" w:line="360" w:lineRule="auto"/>
        <w:ind w:firstLine="708"/>
        <w:jc w:val="both"/>
        <w:rPr>
          <w:rFonts w:ascii="Times New Roman" w:hAnsi="Times New Roman" w:cs="Times New Roman"/>
          <w:sz w:val="24"/>
          <w:szCs w:val="24"/>
        </w:rPr>
      </w:pPr>
    </w:p>
    <w:p w:rsidR="00C228FB" w:rsidRPr="00532896" w:rsidRDefault="00C228FB" w:rsidP="00935176">
      <w:pPr>
        <w:pStyle w:val="Tablo1"/>
        <w:spacing w:after="0"/>
      </w:pPr>
      <w:bookmarkStart w:id="76" w:name="_Toc8175064"/>
      <w:bookmarkStart w:id="77" w:name="_Toc11237872"/>
      <w:r w:rsidRPr="00532896">
        <w:t xml:space="preserve">Tablo </w:t>
      </w:r>
      <w:r w:rsidR="00532896" w:rsidRPr="00532896">
        <w:t>4</w:t>
      </w:r>
      <w:r w:rsidR="00D94F21" w:rsidRPr="00532896">
        <w:t>.13</w:t>
      </w:r>
      <w:r w:rsidR="00D00431" w:rsidRPr="00532896">
        <w:t>.</w:t>
      </w:r>
      <w:r w:rsidR="002172BE" w:rsidRPr="00532896">
        <w:t>''Müzenin Bir Tahliye Planı Var m</w:t>
      </w:r>
      <w:r w:rsidRPr="00532896">
        <w:t>ı?</w:t>
      </w:r>
      <w:r w:rsidR="002172BE" w:rsidRPr="00532896">
        <w:t>''</w:t>
      </w:r>
      <w:r w:rsidRPr="00532896">
        <w:t xml:space="preserve"> Sorusuna Verilen Cevaplar</w:t>
      </w:r>
      <w:bookmarkEnd w:id="76"/>
      <w:bookmarkEnd w:id="77"/>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Cevaplar</w:t>
            </w:r>
          </w:p>
        </w:tc>
        <w:tc>
          <w:tcPr>
            <w:tcW w:w="2882"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Sayı</w:t>
            </w:r>
          </w:p>
        </w:tc>
        <w:tc>
          <w:tcPr>
            <w:tcW w:w="289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Yüzde (%)</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Evet</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12</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75,0</w:t>
            </w:r>
            <w:r w:rsidR="00DD3EDB" w:rsidRPr="001B0A63">
              <w:rPr>
                <w:rFonts w:ascii="Times New Roman" w:hAnsi="Times New Roman" w:cs="Times New Roman"/>
                <w:sz w:val="20"/>
                <w:szCs w:val="20"/>
              </w:rPr>
              <w:t>0</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Hayır</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3</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18,75</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Bilmiyorum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6,25</w:t>
            </w:r>
          </w:p>
        </w:tc>
      </w:tr>
      <w:tr w:rsidR="00C228FB" w:rsidRPr="001B0A63" w:rsidTr="00C228FB">
        <w:tc>
          <w:tcPr>
            <w:tcW w:w="2939" w:type="dxa"/>
          </w:tcPr>
          <w:p w:rsidR="00C228FB" w:rsidRPr="001B0A63" w:rsidRDefault="00C228FB" w:rsidP="00BA2BB2">
            <w:pPr>
              <w:spacing w:line="360" w:lineRule="auto"/>
              <w:jc w:val="both"/>
              <w:rPr>
                <w:rFonts w:ascii="Times New Roman" w:hAnsi="Times New Roman" w:cs="Times New Roman"/>
                <w:b/>
                <w:sz w:val="20"/>
                <w:szCs w:val="20"/>
              </w:rPr>
            </w:pPr>
            <w:r w:rsidRPr="001B0A63">
              <w:rPr>
                <w:rFonts w:ascii="Times New Roman" w:hAnsi="Times New Roman" w:cs="Times New Roman"/>
                <w:b/>
                <w:sz w:val="20"/>
                <w:szCs w:val="20"/>
              </w:rPr>
              <w:t>Toplam</w:t>
            </w:r>
          </w:p>
        </w:tc>
        <w:tc>
          <w:tcPr>
            <w:tcW w:w="2882"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16</w:t>
            </w:r>
          </w:p>
        </w:tc>
        <w:tc>
          <w:tcPr>
            <w:tcW w:w="2899" w:type="dxa"/>
          </w:tcPr>
          <w:p w:rsidR="00C228FB" w:rsidRPr="001B0A63" w:rsidRDefault="00C228FB" w:rsidP="00BA2BB2">
            <w:pPr>
              <w:spacing w:line="360" w:lineRule="auto"/>
              <w:jc w:val="both"/>
              <w:rPr>
                <w:rFonts w:ascii="Times New Roman" w:hAnsi="Times New Roman" w:cs="Times New Roman"/>
                <w:sz w:val="20"/>
                <w:szCs w:val="20"/>
              </w:rPr>
            </w:pPr>
            <w:r w:rsidRPr="001B0A63">
              <w:rPr>
                <w:rFonts w:ascii="Times New Roman" w:hAnsi="Times New Roman" w:cs="Times New Roman"/>
                <w:sz w:val="20"/>
                <w:szCs w:val="20"/>
              </w:rPr>
              <w:t>100,0</w:t>
            </w:r>
          </w:p>
        </w:tc>
      </w:tr>
    </w:tbl>
    <w:p w:rsidR="00F76403" w:rsidRDefault="00F76403" w:rsidP="00935176">
      <w:pPr>
        <w:spacing w:after="0" w:line="360" w:lineRule="auto"/>
        <w:ind w:firstLine="708"/>
        <w:jc w:val="both"/>
        <w:rPr>
          <w:rFonts w:ascii="Times New Roman" w:hAnsi="Times New Roman" w:cs="Times New Roman"/>
          <w:sz w:val="24"/>
          <w:szCs w:val="24"/>
        </w:rPr>
      </w:pPr>
    </w:p>
    <w:p w:rsidR="00C228FB" w:rsidRDefault="00C228FB" w:rsidP="00935176">
      <w:pPr>
        <w:spacing w:after="0" w:line="360" w:lineRule="auto"/>
        <w:ind w:firstLine="708"/>
        <w:jc w:val="both"/>
        <w:rPr>
          <w:rFonts w:ascii="Times New Roman" w:hAnsi="Times New Roman" w:cs="Times New Roman"/>
          <w:sz w:val="24"/>
          <w:szCs w:val="24"/>
        </w:rPr>
      </w:pPr>
      <w:r w:rsidRPr="002172BE">
        <w:rPr>
          <w:rFonts w:ascii="Times New Roman" w:hAnsi="Times New Roman" w:cs="Times New Roman"/>
          <w:sz w:val="24"/>
          <w:szCs w:val="24"/>
        </w:rPr>
        <w:t xml:space="preserve">''Müzenin </w:t>
      </w:r>
      <w:r w:rsidR="002172BE" w:rsidRPr="002172BE">
        <w:rPr>
          <w:rFonts w:ascii="Times New Roman" w:hAnsi="Times New Roman" w:cs="Times New Roman"/>
          <w:sz w:val="24"/>
          <w:szCs w:val="24"/>
        </w:rPr>
        <w:t>bir tahliye planı var mı</w:t>
      </w:r>
      <w:r w:rsidRPr="002172BE">
        <w:rPr>
          <w:rFonts w:ascii="Times New Roman" w:hAnsi="Times New Roman" w:cs="Times New Roman"/>
          <w:sz w:val="24"/>
          <w:szCs w:val="24"/>
        </w:rPr>
        <w:t>?'' sorusuna 12 müze 'Evet', 3 müze 'Hayır', 1 müze ise 'Bilmiyorum' cevabı</w:t>
      </w:r>
      <w:r w:rsidRPr="00BA2BB2">
        <w:rPr>
          <w:rFonts w:ascii="Times New Roman" w:hAnsi="Times New Roman" w:cs="Times New Roman"/>
          <w:sz w:val="24"/>
          <w:szCs w:val="24"/>
        </w:rPr>
        <w:t xml:space="preserve"> vermiştir. Evet cevabı verenlerin 11'i alt soru olarak verilen </w:t>
      </w:r>
      <w:r w:rsidR="002172BE">
        <w:rPr>
          <w:rFonts w:ascii="Times New Roman" w:hAnsi="Times New Roman" w:cs="Times New Roman"/>
          <w:sz w:val="24"/>
          <w:szCs w:val="24"/>
        </w:rPr>
        <w:t>'</w:t>
      </w:r>
      <w:r w:rsidRPr="00BA2BB2">
        <w:rPr>
          <w:rFonts w:ascii="Times New Roman" w:hAnsi="Times New Roman" w:cs="Times New Roman"/>
          <w:sz w:val="24"/>
          <w:szCs w:val="24"/>
        </w:rPr>
        <w:t>'Varsa hangi alanları kapsıyor?</w:t>
      </w:r>
      <w:r w:rsidR="002172BE">
        <w:rPr>
          <w:rFonts w:ascii="Times New Roman" w:hAnsi="Times New Roman" w:cs="Times New Roman"/>
          <w:sz w:val="24"/>
          <w:szCs w:val="24"/>
        </w:rPr>
        <w:t>'</w:t>
      </w:r>
      <w:r w:rsidRPr="00BA2BB2">
        <w:rPr>
          <w:rFonts w:ascii="Times New Roman" w:hAnsi="Times New Roman" w:cs="Times New Roman"/>
          <w:sz w:val="24"/>
          <w:szCs w:val="24"/>
        </w:rPr>
        <w:t>' sorusuna; 'Ko</w:t>
      </w:r>
      <w:r w:rsidR="002172BE">
        <w:rPr>
          <w:rFonts w:ascii="Times New Roman" w:hAnsi="Times New Roman" w:cs="Times New Roman"/>
          <w:sz w:val="24"/>
          <w:szCs w:val="24"/>
        </w:rPr>
        <w:t>leksiyonlar, Ekipman, İnsanlar</w:t>
      </w:r>
      <w:r w:rsidRPr="00BA2BB2">
        <w:rPr>
          <w:rFonts w:ascii="Times New Roman" w:hAnsi="Times New Roman" w:cs="Times New Roman"/>
          <w:sz w:val="24"/>
          <w:szCs w:val="24"/>
        </w:rPr>
        <w:t xml:space="preserve"> (Ziyaretçi ve Personel)' </w:t>
      </w:r>
      <w:r w:rsidR="002172BE">
        <w:rPr>
          <w:rFonts w:ascii="Times New Roman" w:hAnsi="Times New Roman" w:cs="Times New Roman"/>
          <w:sz w:val="24"/>
          <w:szCs w:val="24"/>
        </w:rPr>
        <w:t xml:space="preserve">seçeneklerinin </w:t>
      </w:r>
      <w:r w:rsidRPr="00BA2BB2">
        <w:rPr>
          <w:rFonts w:ascii="Times New Roman" w:hAnsi="Times New Roman" w:cs="Times New Roman"/>
          <w:sz w:val="24"/>
          <w:szCs w:val="24"/>
        </w:rPr>
        <w:t xml:space="preserve">hepsini kapsadığını belirtmiştir. 1'i ise 'Ekipman' hariç hepsini kapsadığını belirtmiştir. Bilmiyorum cevabı veren Ö1 müzesi ise; </w:t>
      </w:r>
      <w:r w:rsidRPr="00D00431">
        <w:rPr>
          <w:rFonts w:ascii="Times New Roman" w:hAnsi="Times New Roman" w:cs="Times New Roman"/>
          <w:i/>
          <w:sz w:val="24"/>
          <w:szCs w:val="24"/>
        </w:rPr>
        <w:t>''Tahliye planı var mı bilmiyorum ama koleksiyonlar için hazırlanacak.''</w:t>
      </w:r>
      <w:r w:rsidRPr="00BA2BB2">
        <w:rPr>
          <w:rFonts w:ascii="Times New Roman" w:hAnsi="Times New Roman" w:cs="Times New Roman"/>
          <w:sz w:val="24"/>
          <w:szCs w:val="24"/>
        </w:rPr>
        <w:t>cevabını vermiştir.</w:t>
      </w:r>
    </w:p>
    <w:p w:rsidR="00A918CB" w:rsidRPr="00BA2BB2" w:rsidRDefault="00A918CB" w:rsidP="00BA2BB2">
      <w:pPr>
        <w:spacing w:line="360" w:lineRule="auto"/>
        <w:ind w:firstLine="708"/>
        <w:jc w:val="both"/>
        <w:rPr>
          <w:rFonts w:ascii="Times New Roman" w:hAnsi="Times New Roman" w:cs="Times New Roman"/>
          <w:sz w:val="24"/>
          <w:szCs w:val="24"/>
        </w:rPr>
      </w:pPr>
    </w:p>
    <w:p w:rsidR="00C228FB" w:rsidRPr="00532896" w:rsidRDefault="00C228FB" w:rsidP="00AA5DD6">
      <w:pPr>
        <w:pStyle w:val="Tablo1"/>
      </w:pPr>
      <w:bookmarkStart w:id="78" w:name="_Toc8175065"/>
      <w:bookmarkStart w:id="79" w:name="_Toc11237873"/>
      <w:r w:rsidRPr="00532896">
        <w:lastRenderedPageBreak/>
        <w:t xml:space="preserve">Tablo </w:t>
      </w:r>
      <w:r w:rsidR="00532896" w:rsidRPr="00532896">
        <w:t>4</w:t>
      </w:r>
      <w:r w:rsidR="00D94F21" w:rsidRPr="00532896">
        <w:t>.14</w:t>
      </w:r>
      <w:r w:rsidR="00D00431" w:rsidRPr="00532896">
        <w:t>.</w:t>
      </w:r>
      <w:r w:rsidR="002172BE" w:rsidRPr="00532896">
        <w:t>''</w:t>
      </w:r>
      <w:r w:rsidRPr="00532896">
        <w:t xml:space="preserve">Müze Personeli Arasında Afet Müdahale ve / veya Risk </w:t>
      </w:r>
      <w:r w:rsidR="002172BE" w:rsidRPr="00532896">
        <w:t>Azaltma Görevlisi Tayin Edildi m</w:t>
      </w:r>
      <w:r w:rsidRPr="00532896">
        <w:t>i?</w:t>
      </w:r>
      <w:r w:rsidR="002172BE" w:rsidRPr="00532896">
        <w:t>''</w:t>
      </w:r>
      <w:r w:rsidRPr="00532896">
        <w:t xml:space="preserve"> Sorusuna Verilen Cevaplar</w:t>
      </w:r>
      <w:bookmarkEnd w:id="78"/>
      <w:bookmarkEnd w:id="79"/>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A918CB" w:rsidTr="00C228FB">
        <w:tc>
          <w:tcPr>
            <w:tcW w:w="293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Cevaplar</w:t>
            </w:r>
          </w:p>
        </w:tc>
        <w:tc>
          <w:tcPr>
            <w:tcW w:w="2882"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Sayı</w:t>
            </w:r>
          </w:p>
        </w:tc>
        <w:tc>
          <w:tcPr>
            <w:tcW w:w="289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Yüzde (%)</w:t>
            </w:r>
          </w:p>
        </w:tc>
      </w:tr>
      <w:tr w:rsidR="00C228FB" w:rsidRPr="00A918CB" w:rsidTr="00C228FB">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Evet</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7</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43,75</w:t>
            </w:r>
          </w:p>
        </w:tc>
      </w:tr>
      <w:tr w:rsidR="00C228FB" w:rsidRPr="00A918CB" w:rsidTr="00C228FB">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Hayır</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8</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50,00</w:t>
            </w:r>
          </w:p>
        </w:tc>
      </w:tr>
      <w:tr w:rsidR="00C228FB" w:rsidRPr="00A918CB" w:rsidTr="00C228FB">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Bilmiyorum</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6,25</w:t>
            </w:r>
          </w:p>
        </w:tc>
      </w:tr>
      <w:tr w:rsidR="00C228FB" w:rsidRPr="00A918CB" w:rsidTr="00C228FB">
        <w:tc>
          <w:tcPr>
            <w:tcW w:w="293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Toplam</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16</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b/>
          <w:sz w:val="24"/>
          <w:szCs w:val="24"/>
        </w:rPr>
      </w:pPr>
    </w:p>
    <w:p w:rsidR="00C228FB" w:rsidRPr="00BA2BB2" w:rsidRDefault="002172BE" w:rsidP="0093517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''Müze p</w:t>
      </w:r>
      <w:r w:rsidR="00C228FB" w:rsidRPr="00BA2BB2">
        <w:rPr>
          <w:rFonts w:ascii="Times New Roman" w:hAnsi="Times New Roman" w:cs="Times New Roman"/>
          <w:sz w:val="24"/>
          <w:szCs w:val="24"/>
        </w:rPr>
        <w:t xml:space="preserve">ersoneli </w:t>
      </w:r>
      <w:r w:rsidRPr="00BA2BB2">
        <w:rPr>
          <w:rFonts w:ascii="Times New Roman" w:hAnsi="Times New Roman" w:cs="Times New Roman"/>
          <w:sz w:val="24"/>
          <w:szCs w:val="24"/>
        </w:rPr>
        <w:t>arasında afet müdahale ve / veya risk azaltma görevlisi tayin edildi m</w:t>
      </w:r>
      <w:r w:rsidR="00C228FB" w:rsidRPr="00BA2BB2">
        <w:rPr>
          <w:rFonts w:ascii="Times New Roman" w:hAnsi="Times New Roman" w:cs="Times New Roman"/>
          <w:sz w:val="24"/>
          <w:szCs w:val="24"/>
        </w:rPr>
        <w:t>i?'' sorusuna 7 müze 'Evet', 8 müze 'Hayır', 1 müze ise 'Bilmiyorum' cevabı vermiştir.</w:t>
      </w:r>
    </w:p>
    <w:p w:rsidR="00C228FB" w:rsidRPr="00BA2BB2" w:rsidRDefault="00C228FB" w:rsidP="00A918CB">
      <w:pPr>
        <w:spacing w:after="0" w:line="360" w:lineRule="auto"/>
        <w:ind w:firstLine="708"/>
        <w:jc w:val="both"/>
        <w:rPr>
          <w:rFonts w:ascii="Times New Roman" w:hAnsi="Times New Roman" w:cs="Times New Roman"/>
          <w:bCs/>
          <w:sz w:val="24"/>
          <w:szCs w:val="24"/>
        </w:rPr>
      </w:pPr>
      <w:r w:rsidRPr="00BA2BB2">
        <w:rPr>
          <w:rFonts w:ascii="Times New Roman" w:hAnsi="Times New Roman" w:cs="Times New Roman"/>
          <w:sz w:val="24"/>
          <w:szCs w:val="24"/>
        </w:rPr>
        <w:t>Evet cevabı verenler için alt soru olarak '</w:t>
      </w:r>
      <w:r w:rsidR="00D00431">
        <w:rPr>
          <w:rFonts w:ascii="Times New Roman" w:hAnsi="Times New Roman" w:cs="Times New Roman"/>
          <w:sz w:val="24"/>
          <w:szCs w:val="24"/>
        </w:rPr>
        <w:t>'</w:t>
      </w:r>
      <w:r w:rsidRPr="00BA2BB2">
        <w:rPr>
          <w:rFonts w:ascii="Times New Roman" w:hAnsi="Times New Roman" w:cs="Times New Roman"/>
          <w:sz w:val="24"/>
          <w:szCs w:val="24"/>
        </w:rPr>
        <w:t>Afete müdahale ve/veya risk azaltma yetkilisinin detayları: görevi, eğitimi, unvanı</w:t>
      </w:r>
      <w:r w:rsidR="00D00431">
        <w:rPr>
          <w:rFonts w:ascii="Times New Roman" w:hAnsi="Times New Roman" w:cs="Times New Roman"/>
          <w:sz w:val="24"/>
          <w:szCs w:val="24"/>
        </w:rPr>
        <w:t>'</w:t>
      </w:r>
      <w:r w:rsidRPr="00BA2BB2">
        <w:rPr>
          <w:rFonts w:ascii="Times New Roman" w:hAnsi="Times New Roman" w:cs="Times New Roman"/>
          <w:sz w:val="24"/>
          <w:szCs w:val="24"/>
        </w:rPr>
        <w:t xml:space="preserve">' ve </w:t>
      </w:r>
      <w:r w:rsidR="00D00431">
        <w:rPr>
          <w:rFonts w:ascii="Times New Roman" w:hAnsi="Times New Roman" w:cs="Times New Roman"/>
          <w:sz w:val="24"/>
          <w:szCs w:val="24"/>
        </w:rPr>
        <w:t>'</w:t>
      </w:r>
      <w:r w:rsidRPr="00BA2BB2">
        <w:rPr>
          <w:rFonts w:ascii="Times New Roman" w:hAnsi="Times New Roman" w:cs="Times New Roman"/>
          <w:sz w:val="24"/>
          <w:szCs w:val="24"/>
        </w:rPr>
        <w:t>'Varsa, lütfen risk azaltma ve/veya afete müdahalede alınan eğitimi belirtin</w:t>
      </w:r>
      <w:r w:rsidR="00D00431">
        <w:rPr>
          <w:rFonts w:ascii="Times New Roman" w:hAnsi="Times New Roman" w:cs="Times New Roman"/>
          <w:sz w:val="24"/>
          <w:szCs w:val="24"/>
        </w:rPr>
        <w:t>'</w:t>
      </w:r>
      <w:r w:rsidRPr="00BA2BB2">
        <w:rPr>
          <w:rFonts w:ascii="Times New Roman" w:hAnsi="Times New Roman" w:cs="Times New Roman"/>
          <w:sz w:val="24"/>
          <w:szCs w:val="24"/>
        </w:rPr>
        <w:t>' soruları sorulmuştur. Bu sorulara cevap alınırken katılımcıların konuya hakim olmamalarından dolayı zorluklar yaşanmıştır. Evet cevabı</w:t>
      </w:r>
      <w:r w:rsidR="00F76403">
        <w:rPr>
          <w:rFonts w:ascii="Times New Roman" w:hAnsi="Times New Roman" w:cs="Times New Roman"/>
          <w:sz w:val="24"/>
          <w:szCs w:val="24"/>
        </w:rPr>
        <w:t xml:space="preserve"> veren D2, D3, D4, D5 müzeleri Kültür ve Turizm M</w:t>
      </w:r>
      <w:r w:rsidRPr="00BA2BB2">
        <w:rPr>
          <w:rFonts w:ascii="Times New Roman" w:hAnsi="Times New Roman" w:cs="Times New Roman"/>
          <w:sz w:val="24"/>
          <w:szCs w:val="24"/>
        </w:rPr>
        <w:t>üdürlüğü</w:t>
      </w:r>
      <w:r w:rsidR="00F76403">
        <w:rPr>
          <w:rFonts w:ascii="Times New Roman" w:hAnsi="Times New Roman" w:cs="Times New Roman"/>
          <w:sz w:val="24"/>
          <w:szCs w:val="24"/>
        </w:rPr>
        <w:t>'</w:t>
      </w:r>
      <w:r w:rsidRPr="00BA2BB2">
        <w:rPr>
          <w:rFonts w:ascii="Times New Roman" w:hAnsi="Times New Roman" w:cs="Times New Roman"/>
          <w:sz w:val="24"/>
          <w:szCs w:val="24"/>
        </w:rPr>
        <w:t>ne bağlı devlet müzeleri olduğundan bu yetkilinin 'İç Hizmetler Şefi' olduğunu belirtmişlerdir. Eğitim durumu sorusuna ise sırasıyla D2 Lisans, D3 Lise, D4 Lise, D5 Lisans cevabı vermiştir. Görevleri nedir sorusuna bu müzeler net ve eksiksiz cevaplar verememişler, Müzeler İç Hizmetleri Yönetmeliği</w:t>
      </w:r>
      <w:r w:rsidR="00F76403">
        <w:rPr>
          <w:rFonts w:ascii="Times New Roman" w:hAnsi="Times New Roman" w:cs="Times New Roman"/>
          <w:sz w:val="24"/>
          <w:szCs w:val="24"/>
        </w:rPr>
        <w:t>'</w:t>
      </w:r>
      <w:r w:rsidRPr="00BA2BB2">
        <w:rPr>
          <w:rFonts w:ascii="Times New Roman" w:hAnsi="Times New Roman" w:cs="Times New Roman"/>
          <w:sz w:val="24"/>
          <w:szCs w:val="24"/>
        </w:rPr>
        <w:t xml:space="preserve">nde bu görevlerin yazdığını söylemişlerdir. Bunun üzerine bu yönetmelikte belirtilen görevler incelenmiştir. </w:t>
      </w:r>
      <w:r w:rsidRPr="00BA2BB2">
        <w:rPr>
          <w:rFonts w:ascii="Times New Roman" w:hAnsi="Times New Roman" w:cs="Times New Roman"/>
          <w:bCs/>
          <w:sz w:val="24"/>
          <w:szCs w:val="24"/>
        </w:rPr>
        <w:t>30/04/1990 tarih ve 1578 sayılı onaylı Müzeler İç Hizmetleri Yönetmeliği Madde 13'e göre İç Hizmetler Şefinin Görevleri şu şekildedir:</w:t>
      </w:r>
    </w:p>
    <w:p w:rsidR="00C228FB" w:rsidRPr="00BA2BB2" w:rsidRDefault="00C228FB" w:rsidP="00A918CB">
      <w:pPr>
        <w:spacing w:after="0" w:line="360" w:lineRule="auto"/>
        <w:ind w:firstLine="708"/>
        <w:jc w:val="both"/>
        <w:rPr>
          <w:rFonts w:ascii="Times New Roman" w:hAnsi="Times New Roman" w:cs="Times New Roman"/>
          <w:i/>
          <w:sz w:val="24"/>
          <w:szCs w:val="24"/>
        </w:rPr>
      </w:pPr>
      <w:r w:rsidRPr="00BA2BB2">
        <w:rPr>
          <w:rFonts w:ascii="Times New Roman" w:hAnsi="Times New Roman" w:cs="Times New Roman"/>
          <w:bCs/>
          <w:i/>
          <w:sz w:val="24"/>
          <w:szCs w:val="24"/>
        </w:rPr>
        <w:t>''</w:t>
      </w:r>
      <w:r w:rsidRPr="00BA2BB2">
        <w:rPr>
          <w:rFonts w:ascii="Times New Roman" w:hAnsi="Times New Roman" w:cs="Times New Roman"/>
          <w:i/>
          <w:sz w:val="24"/>
          <w:szCs w:val="24"/>
        </w:rPr>
        <w:t>Müzedeki şef, iç hizmetlerin düzenli yürütülmesi için memur ve Yardımcı Hizmet Sınıfı personelin amiri durumundadır. Müzenin güvenliği, bakımı, temizliği, yangından korunması, sabotajları önleme, sivil savunma hizmetleri, sağlık tesislerinin ve sıhhi tesisatın çalışır durumda bulundurulması, sosyal tesislerin işlerliği, amiri bulunduğu personelin nöbet ve mesai hizmetinin aksamadan yerine getirilmesi ile görevlidir.''</w:t>
      </w:r>
    </w:p>
    <w:p w:rsidR="00C228FB" w:rsidRPr="00BA2BB2" w:rsidRDefault="00C228FB" w:rsidP="00A918C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w:t>
      </w:r>
      <w:r w:rsidR="00D00431">
        <w:rPr>
          <w:rFonts w:ascii="Times New Roman" w:hAnsi="Times New Roman" w:cs="Times New Roman"/>
          <w:sz w:val="24"/>
          <w:szCs w:val="24"/>
        </w:rPr>
        <w:t>'</w:t>
      </w:r>
      <w:r w:rsidRPr="00BA2BB2">
        <w:rPr>
          <w:rFonts w:ascii="Times New Roman" w:hAnsi="Times New Roman" w:cs="Times New Roman"/>
          <w:sz w:val="24"/>
          <w:szCs w:val="24"/>
        </w:rPr>
        <w:t>Varsa, lütfen risk azaltma ve afete müdahalede alınan eğitimi belirtin'</w:t>
      </w:r>
      <w:r w:rsidR="00D00431">
        <w:rPr>
          <w:rFonts w:ascii="Times New Roman" w:hAnsi="Times New Roman" w:cs="Times New Roman"/>
          <w:sz w:val="24"/>
          <w:szCs w:val="24"/>
        </w:rPr>
        <w:t>'</w:t>
      </w:r>
      <w:r w:rsidRPr="00BA2BB2">
        <w:rPr>
          <w:rFonts w:ascii="Times New Roman" w:hAnsi="Times New Roman" w:cs="Times New Roman"/>
          <w:sz w:val="24"/>
          <w:szCs w:val="24"/>
        </w:rPr>
        <w:t xml:space="preserve"> sorusuna ise şu cevapları vermişlerdir:</w:t>
      </w:r>
    </w:p>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lastRenderedPageBreak/>
        <w:t>D2: Yangın eğitimi ve sivil savunma planı hazırlama eğitimi,</w:t>
      </w:r>
    </w:p>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D3: Yangın eğitimi, güvenlik, koruma,</w:t>
      </w:r>
    </w:p>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D4: KBRN ve terörizme karşı eğitim</w:t>
      </w:r>
    </w:p>
    <w:p w:rsidR="00C228FB" w:rsidRPr="00BA2BB2" w:rsidRDefault="00C228FB" w:rsidP="00BA2BB2">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D5: Yangın eğitimi</w:t>
      </w:r>
    </w:p>
    <w:p w:rsidR="007972D1" w:rsidRDefault="007972D1" w:rsidP="00A918C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228FB" w:rsidRPr="00BA2BB2">
        <w:rPr>
          <w:rFonts w:ascii="Times New Roman" w:hAnsi="Times New Roman" w:cs="Times New Roman"/>
          <w:sz w:val="24"/>
          <w:szCs w:val="24"/>
        </w:rPr>
        <w:t>D6 müzesinde de İç Hizmetler Şefi bulunmasına rağmen diğer devlet m</w:t>
      </w:r>
      <w:r w:rsidR="00F76403">
        <w:rPr>
          <w:rFonts w:ascii="Times New Roman" w:hAnsi="Times New Roman" w:cs="Times New Roman"/>
          <w:sz w:val="24"/>
          <w:szCs w:val="24"/>
        </w:rPr>
        <w:t>üzelerinin aksine bu soru için h</w:t>
      </w:r>
      <w:r w:rsidR="00C228FB" w:rsidRPr="00BA2BB2">
        <w:rPr>
          <w:rFonts w:ascii="Times New Roman" w:hAnsi="Times New Roman" w:cs="Times New Roman"/>
          <w:sz w:val="24"/>
          <w:szCs w:val="24"/>
        </w:rPr>
        <w:t>ayır cevabı vermiştir.</w:t>
      </w:r>
    </w:p>
    <w:p w:rsidR="00C228FB" w:rsidRPr="00BA2BB2" w:rsidRDefault="007972D1" w:rsidP="00A918C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F76403">
        <w:rPr>
          <w:rFonts w:ascii="Times New Roman" w:hAnsi="Times New Roman" w:cs="Times New Roman"/>
          <w:sz w:val="24"/>
          <w:szCs w:val="24"/>
        </w:rPr>
        <w:t>Soruya e</w:t>
      </w:r>
      <w:r w:rsidR="00C228FB" w:rsidRPr="00BA2BB2">
        <w:rPr>
          <w:rFonts w:ascii="Times New Roman" w:hAnsi="Times New Roman" w:cs="Times New Roman"/>
          <w:sz w:val="24"/>
          <w:szCs w:val="24"/>
        </w:rPr>
        <w:t>vet cevabı veren Ö2 müzesi bu görev için Koleksiyon Yöneticisi ve Arşiv Uzmanı'nın tayin edildiğini söylemiştir. Eğitim durumlarını ise sırasıyla Yüksek Lisans ve Lisans olarak belirtmiştir. Görevi kısmını boş bırakan Ö2 müzesi, aldıkları eğitimleri ise ilkyardım eğitimi, yangın eğitimi ve risk azaltma eğitimi olarak belirtmiştir.</w:t>
      </w:r>
    </w:p>
    <w:p w:rsidR="00C228FB" w:rsidRPr="00BA2BB2" w:rsidRDefault="00C228FB" w:rsidP="00A918C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Evet cevabı ve</w:t>
      </w:r>
      <w:r w:rsidR="00F76403">
        <w:rPr>
          <w:rFonts w:ascii="Times New Roman" w:hAnsi="Times New Roman" w:cs="Times New Roman"/>
          <w:sz w:val="24"/>
          <w:szCs w:val="24"/>
        </w:rPr>
        <w:t>ren Ö3 müzesi de bu görev için genel s</w:t>
      </w:r>
      <w:r w:rsidRPr="00BA2BB2">
        <w:rPr>
          <w:rFonts w:ascii="Times New Roman" w:hAnsi="Times New Roman" w:cs="Times New Roman"/>
          <w:sz w:val="24"/>
          <w:szCs w:val="24"/>
        </w:rPr>
        <w:t>ekreter'in tayin edildiğini söylemiştir. Eğitimi kısmını bo</w:t>
      </w:r>
      <w:r w:rsidR="00D00431">
        <w:rPr>
          <w:rFonts w:ascii="Times New Roman" w:hAnsi="Times New Roman" w:cs="Times New Roman"/>
          <w:sz w:val="24"/>
          <w:szCs w:val="24"/>
        </w:rPr>
        <w:t>ş bırakan Ö3 müzesi görevi için;</w:t>
      </w:r>
      <w:r w:rsidRPr="00D00431">
        <w:rPr>
          <w:rFonts w:ascii="Times New Roman" w:hAnsi="Times New Roman" w:cs="Times New Roman"/>
          <w:i/>
          <w:sz w:val="24"/>
          <w:szCs w:val="24"/>
        </w:rPr>
        <w:t>''Genel Sekreter aynı zamanda Acil Durum Koordinasyon Sorumlusudur. Bunun dışında; afetle mücadele, koordinasyon, risk belirleme ve azaltma görevleri vardır.''</w:t>
      </w:r>
      <w:r w:rsidRPr="00BA2BB2">
        <w:rPr>
          <w:rFonts w:ascii="Times New Roman" w:hAnsi="Times New Roman" w:cs="Times New Roman"/>
          <w:sz w:val="24"/>
          <w:szCs w:val="24"/>
        </w:rPr>
        <w:t>cevabını vermiştir. Alınan eğitimlerle ilgili soru ise boş bırakılmıştır.</w:t>
      </w:r>
    </w:p>
    <w:p w:rsidR="00C228FB" w:rsidRPr="00BA2BB2" w:rsidRDefault="00F76403" w:rsidP="00A918C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Ö4 müzesi ise bu soruya h</w:t>
      </w:r>
      <w:r w:rsidR="00C228FB" w:rsidRPr="00BA2BB2">
        <w:rPr>
          <w:rFonts w:ascii="Times New Roman" w:hAnsi="Times New Roman" w:cs="Times New Roman"/>
          <w:sz w:val="24"/>
          <w:szCs w:val="24"/>
        </w:rPr>
        <w:t xml:space="preserve">ayır cevabı vermiş ve şöyle bir açıklama yapmıştır: </w:t>
      </w:r>
      <w:r w:rsidR="00C228FB" w:rsidRPr="00323102">
        <w:rPr>
          <w:rFonts w:ascii="Times New Roman" w:hAnsi="Times New Roman" w:cs="Times New Roman"/>
          <w:i/>
          <w:sz w:val="24"/>
          <w:szCs w:val="24"/>
        </w:rPr>
        <w:t>''Bu görev için biri tayin edilmedi. Müze personeli bu konuda ekstra eğitim alıyor.''</w:t>
      </w:r>
      <w:r w:rsidR="00C228FB" w:rsidRPr="00BA2BB2">
        <w:rPr>
          <w:rFonts w:ascii="Times New Roman" w:hAnsi="Times New Roman" w:cs="Times New Roman"/>
          <w:sz w:val="24"/>
          <w:szCs w:val="24"/>
        </w:rPr>
        <w:t>Alınan</w:t>
      </w:r>
      <w:r w:rsidR="00323102">
        <w:rPr>
          <w:rFonts w:ascii="Times New Roman" w:hAnsi="Times New Roman" w:cs="Times New Roman"/>
          <w:sz w:val="24"/>
          <w:szCs w:val="24"/>
        </w:rPr>
        <w:t xml:space="preserve"> eğitimlerle ilgili ise;</w:t>
      </w:r>
      <w:r w:rsidR="00C228FB" w:rsidRPr="00323102">
        <w:rPr>
          <w:rFonts w:ascii="Times New Roman" w:hAnsi="Times New Roman" w:cs="Times New Roman"/>
          <w:i/>
          <w:sz w:val="24"/>
          <w:szCs w:val="24"/>
        </w:rPr>
        <w:t>''İlkyardım sertifikalı personel bulunuyor. Güvenlik personeli, idari amir ve diğer tüm person</w:t>
      </w:r>
      <w:r>
        <w:rPr>
          <w:rFonts w:ascii="Times New Roman" w:hAnsi="Times New Roman" w:cs="Times New Roman"/>
          <w:i/>
          <w:sz w:val="24"/>
          <w:szCs w:val="24"/>
        </w:rPr>
        <w:t>el yangın eğitimi aldı. Ayrıca i</w:t>
      </w:r>
      <w:r w:rsidR="00C228FB" w:rsidRPr="00323102">
        <w:rPr>
          <w:rFonts w:ascii="Times New Roman" w:hAnsi="Times New Roman" w:cs="Times New Roman"/>
          <w:i/>
          <w:sz w:val="24"/>
          <w:szCs w:val="24"/>
        </w:rPr>
        <w:t>ş sağlığı ve güvenliği hizmeti veren bir şirketten danışmanlık alınıyor.''</w:t>
      </w:r>
      <w:r w:rsidR="00C228FB" w:rsidRPr="00BA2BB2">
        <w:rPr>
          <w:rFonts w:ascii="Times New Roman" w:hAnsi="Times New Roman" w:cs="Times New Roman"/>
          <w:sz w:val="24"/>
          <w:szCs w:val="24"/>
        </w:rPr>
        <w:t>cevabını vermiştir.</w:t>
      </w:r>
    </w:p>
    <w:p w:rsidR="00C228FB" w:rsidRPr="00BA2BB2" w:rsidRDefault="00F76403" w:rsidP="0093517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Ö7 müzesi de bu soruya evet cevabı vermiş, m</w:t>
      </w:r>
      <w:r w:rsidR="00C228FB" w:rsidRPr="00BA2BB2">
        <w:rPr>
          <w:rFonts w:ascii="Times New Roman" w:hAnsi="Times New Roman" w:cs="Times New Roman"/>
          <w:sz w:val="24"/>
          <w:szCs w:val="24"/>
        </w:rPr>
        <w:t>üze müdürü ve uzman yardımcısının bu göreve tayin edildiğini belirtmiştir. Eğitimi ve görevi sorularını boş bırakan müze alınan eğitim sorusuna ise sadece 'ilkyardım' cevabını vermiştir.</w:t>
      </w:r>
    </w:p>
    <w:p w:rsidR="00C228FB"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Özel müzelerin hiçbirinde sadece bu pozisyon için (Afet Müdahale ve / veya Risk Azaltma Görevlisi) bir çalışan bulunmamaktadır. Müze içerisinde esas işi dışında bu görev için çalışanlar tayin edilmektedir.  Devlet müzelerinde ise belirtilen pozisyonda (İç</w:t>
      </w:r>
      <w:r w:rsidR="00F76403">
        <w:rPr>
          <w:rFonts w:ascii="Times New Roman" w:hAnsi="Times New Roman" w:cs="Times New Roman"/>
          <w:sz w:val="24"/>
          <w:szCs w:val="24"/>
        </w:rPr>
        <w:t xml:space="preserve"> Hizmetler Şefi) çalışanların 'g</w:t>
      </w:r>
      <w:r w:rsidRPr="00BA2BB2">
        <w:rPr>
          <w:rFonts w:ascii="Times New Roman" w:hAnsi="Times New Roman" w:cs="Times New Roman"/>
          <w:sz w:val="24"/>
          <w:szCs w:val="24"/>
        </w:rPr>
        <w:t>örevi' sorusunu cevaplarken zorluklar yaşadığı ve bu alanda alınan eğitimlerin yetersiz olduğu gözlemlenmiştir</w:t>
      </w:r>
      <w:r w:rsidR="000D218B">
        <w:rPr>
          <w:rFonts w:ascii="Times New Roman" w:hAnsi="Times New Roman" w:cs="Times New Roman"/>
          <w:sz w:val="24"/>
          <w:szCs w:val="24"/>
        </w:rPr>
        <w:t>.</w:t>
      </w:r>
    </w:p>
    <w:p w:rsidR="00A918CB" w:rsidRPr="000D218B" w:rsidRDefault="00A918CB" w:rsidP="000D218B">
      <w:pPr>
        <w:spacing w:line="360" w:lineRule="auto"/>
        <w:ind w:firstLine="708"/>
        <w:jc w:val="both"/>
        <w:rPr>
          <w:rFonts w:ascii="Times New Roman" w:hAnsi="Times New Roman" w:cs="Times New Roman"/>
          <w:sz w:val="24"/>
          <w:szCs w:val="24"/>
        </w:rPr>
      </w:pPr>
    </w:p>
    <w:p w:rsidR="00C228FB" w:rsidRPr="00532896" w:rsidRDefault="00C228FB" w:rsidP="00AA5DD6">
      <w:pPr>
        <w:pStyle w:val="Tablo1"/>
      </w:pPr>
      <w:bookmarkStart w:id="80" w:name="_Toc8175066"/>
      <w:bookmarkStart w:id="81" w:name="_Toc11237874"/>
      <w:r w:rsidRPr="00532896">
        <w:lastRenderedPageBreak/>
        <w:t xml:space="preserve">Tablo </w:t>
      </w:r>
      <w:r w:rsidR="00532896" w:rsidRPr="00532896">
        <w:t>4</w:t>
      </w:r>
      <w:r w:rsidR="00D94F21" w:rsidRPr="00532896">
        <w:t>.15</w:t>
      </w:r>
      <w:r w:rsidR="00323102" w:rsidRPr="00532896">
        <w:t>.</w:t>
      </w:r>
      <w:r w:rsidR="002172BE" w:rsidRPr="00532896">
        <w:t>''</w:t>
      </w:r>
      <w:r w:rsidRPr="00532896">
        <w:t>Müze Bir Risk Azaltma ve</w:t>
      </w:r>
      <w:r w:rsidR="002172BE" w:rsidRPr="00532896">
        <w:t xml:space="preserve"> Afet Müdahale Planı Oluşturdu m</w:t>
      </w:r>
      <w:r w:rsidRPr="00532896">
        <w:t>u?</w:t>
      </w:r>
      <w:r w:rsidR="002172BE" w:rsidRPr="00532896">
        <w:t>''</w:t>
      </w:r>
      <w:r w:rsidRPr="00532896">
        <w:t xml:space="preserve"> Sorusuna Verilen Cevaplar</w:t>
      </w:r>
      <w:bookmarkEnd w:id="80"/>
      <w:bookmarkEnd w:id="81"/>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Cevaplar</w:t>
            </w:r>
          </w:p>
        </w:tc>
        <w:tc>
          <w:tcPr>
            <w:tcW w:w="2882"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Sayı</w:t>
            </w:r>
          </w:p>
        </w:tc>
        <w:tc>
          <w:tcPr>
            <w:tcW w:w="289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Yüzde (%)</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Evet</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11</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68,75</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Hayır</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5</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31,25</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Bilmiyorum</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Hazırlık aşamasında bir plan var</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Toplam</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16</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100,0</w:t>
            </w:r>
          </w:p>
        </w:tc>
      </w:tr>
    </w:tbl>
    <w:p w:rsidR="00C228FB" w:rsidRPr="00BA2BB2" w:rsidRDefault="00C228FB" w:rsidP="00935176">
      <w:pPr>
        <w:spacing w:after="0" w:line="360" w:lineRule="auto"/>
        <w:ind w:firstLine="708"/>
        <w:jc w:val="both"/>
        <w:rPr>
          <w:rFonts w:ascii="Times New Roman" w:hAnsi="Times New Roman" w:cs="Times New Roman"/>
          <w:sz w:val="24"/>
          <w:szCs w:val="24"/>
        </w:rPr>
      </w:pPr>
    </w:p>
    <w:p w:rsidR="00935176" w:rsidRPr="00245BC6" w:rsidRDefault="002172BE" w:rsidP="0093517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''M</w:t>
      </w:r>
      <w:r w:rsidRPr="00BA2BB2">
        <w:rPr>
          <w:rFonts w:ascii="Times New Roman" w:hAnsi="Times New Roman" w:cs="Times New Roman"/>
          <w:sz w:val="24"/>
          <w:szCs w:val="24"/>
        </w:rPr>
        <w:t>üze bir risk azaltma ve afet müdahale planı oluşturdu mu?</w:t>
      </w:r>
      <w:r w:rsidR="00C228FB" w:rsidRPr="00BA2BB2">
        <w:rPr>
          <w:rFonts w:ascii="Times New Roman" w:hAnsi="Times New Roman" w:cs="Times New Roman"/>
          <w:sz w:val="24"/>
          <w:szCs w:val="24"/>
        </w:rPr>
        <w:t xml:space="preserve">'' sorusuna 11 müze 'Evet', 5 müze 'Hayır' cevabı vermiştir. Bu soruda müzelerin risk azaltma da içeren bir afet planının olup olmadığı sorgulanmıştır. </w:t>
      </w:r>
      <w:r w:rsidR="00C228FB" w:rsidRPr="00323102">
        <w:rPr>
          <w:rFonts w:ascii="Times New Roman" w:hAnsi="Times New Roman" w:cs="Times New Roman"/>
          <w:sz w:val="24"/>
          <w:szCs w:val="24"/>
        </w:rPr>
        <w:t xml:space="preserve">Ayrı olarak değerlendirildiğinde 6 devlet müzesi de afet planı olduğunu söyleyerek % 100'lük orana sahipken özel müzelerde ise bu oran % 50'dir. </w:t>
      </w:r>
      <w:r w:rsidR="00C228FB" w:rsidRPr="00BA2BB2">
        <w:rPr>
          <w:rFonts w:ascii="Times New Roman" w:hAnsi="Times New Roman" w:cs="Times New Roman"/>
          <w:sz w:val="24"/>
          <w:szCs w:val="24"/>
        </w:rPr>
        <w:t xml:space="preserve"> Hayır cevabı veren özel müzeler; Ö1, Ö6, Ö8, Ö9 ve Ö10 müzeleridir. Devlet müzeleri ise sürekli valilik ve müdürlükten gelen tedbir ve uyarı yazıları nedeniyle böyle bir plan hazırlamanın zorunluluk olduğunu belirtmiştir.</w:t>
      </w:r>
      <w:bookmarkStart w:id="82" w:name="_Toc8175067"/>
    </w:p>
    <w:p w:rsidR="00C228FB" w:rsidRPr="00532896" w:rsidRDefault="00C228FB" w:rsidP="00AA5DD6">
      <w:pPr>
        <w:pStyle w:val="Tablo1"/>
      </w:pPr>
      <w:bookmarkStart w:id="83" w:name="_Toc11237875"/>
      <w:r w:rsidRPr="00532896">
        <w:t xml:space="preserve">Tablo </w:t>
      </w:r>
      <w:r w:rsidR="00532896" w:rsidRPr="00532896">
        <w:t>4</w:t>
      </w:r>
      <w:r w:rsidR="00D94F21" w:rsidRPr="00532896">
        <w:t>.16</w:t>
      </w:r>
      <w:r w:rsidR="00323102" w:rsidRPr="00532896">
        <w:t xml:space="preserve">. </w:t>
      </w:r>
      <w:r w:rsidR="004945E9" w:rsidRPr="00532896">
        <w:t>''</w:t>
      </w:r>
      <w:r w:rsidR="00D94F21" w:rsidRPr="00532896">
        <w:t>Eğer</w:t>
      </w:r>
      <w:r w:rsidR="00F76403" w:rsidRPr="00532896">
        <w:t xml:space="preserve"> Hayırsa, (Risk Azaltma v</w:t>
      </w:r>
      <w:r w:rsidRPr="00532896">
        <w:t>e Afet Müdahale Planı Yoksa) Bir Tan</w:t>
      </w:r>
      <w:r w:rsidR="004945E9" w:rsidRPr="00532896">
        <w:t>e Yazıp Uygulama Niyetiniz Var m</w:t>
      </w:r>
      <w:r w:rsidRPr="00532896">
        <w:t>ı?</w:t>
      </w:r>
      <w:r w:rsidR="004945E9" w:rsidRPr="00532896">
        <w:t>''</w:t>
      </w:r>
      <w:r w:rsidRPr="00532896">
        <w:t xml:space="preserve"> Sorusuna Verilen Cevaplar</w:t>
      </w:r>
      <w:bookmarkEnd w:id="82"/>
      <w:bookmarkEnd w:id="83"/>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Cevaplar</w:t>
            </w:r>
          </w:p>
        </w:tc>
        <w:tc>
          <w:tcPr>
            <w:tcW w:w="2882"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Sayı</w:t>
            </w:r>
          </w:p>
        </w:tc>
        <w:tc>
          <w:tcPr>
            <w:tcW w:w="289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Yüzde (%)</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Evet</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5</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100,0</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Hayır</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Bilmiyorum</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Toplam</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5</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100,0</w:t>
            </w:r>
          </w:p>
        </w:tc>
      </w:tr>
    </w:tbl>
    <w:p w:rsidR="00C228FB" w:rsidRPr="00BA2BB2" w:rsidRDefault="00C228FB" w:rsidP="00935176">
      <w:pPr>
        <w:spacing w:after="0" w:line="360" w:lineRule="auto"/>
        <w:ind w:firstLine="708"/>
        <w:jc w:val="both"/>
        <w:rPr>
          <w:rFonts w:ascii="Times New Roman" w:hAnsi="Times New Roman" w:cs="Times New Roman"/>
          <w:sz w:val="24"/>
          <w:szCs w:val="24"/>
        </w:rPr>
      </w:pPr>
    </w:p>
    <w:p w:rsidR="00C228FB" w:rsidRPr="00BA2BB2"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Bir önceki soruda risk azaltma ve afet müdahale planı olmadığını belirten 5 müzeye ''Eğer </w:t>
      </w:r>
      <w:r w:rsidR="004945E9" w:rsidRPr="00BA2BB2">
        <w:rPr>
          <w:rFonts w:ascii="Times New Roman" w:hAnsi="Times New Roman" w:cs="Times New Roman"/>
          <w:sz w:val="24"/>
          <w:szCs w:val="24"/>
        </w:rPr>
        <w:t>hayırsa, (risk azaltma ve afet müdahale planı yoksa) bir tane yazıp uygulama niyetiniz var mı</w:t>
      </w:r>
      <w:r w:rsidRPr="00BA2BB2">
        <w:rPr>
          <w:rFonts w:ascii="Times New Roman" w:hAnsi="Times New Roman" w:cs="Times New Roman"/>
          <w:sz w:val="24"/>
          <w:szCs w:val="24"/>
        </w:rPr>
        <w:t>?'' sorusu sorulmuştur ve hepsi 'Evet' cevabı vermiştir.</w:t>
      </w:r>
    </w:p>
    <w:p w:rsidR="00C228FB" w:rsidRPr="00BA2BB2" w:rsidRDefault="00BB6BEB" w:rsidP="0093517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228FB" w:rsidRPr="00BA2BB2">
        <w:rPr>
          <w:rFonts w:ascii="Times New Roman" w:hAnsi="Times New Roman" w:cs="Times New Roman"/>
          <w:sz w:val="24"/>
          <w:szCs w:val="24"/>
        </w:rPr>
        <w:t xml:space="preserve">Bir sonrakinde ise ''Böyle bir afet planının mevcut </w:t>
      </w:r>
      <w:r w:rsidR="00C228FB" w:rsidRPr="00323102">
        <w:rPr>
          <w:rFonts w:ascii="Times New Roman" w:hAnsi="Times New Roman" w:cs="Times New Roman"/>
          <w:bCs/>
          <w:sz w:val="24"/>
          <w:szCs w:val="24"/>
        </w:rPr>
        <w:t>olmamasının</w:t>
      </w:r>
      <w:r w:rsidR="00C228FB" w:rsidRPr="00BA2BB2">
        <w:rPr>
          <w:rFonts w:ascii="Times New Roman" w:hAnsi="Times New Roman" w:cs="Times New Roman"/>
          <w:sz w:val="24"/>
          <w:szCs w:val="24"/>
        </w:rPr>
        <w:t>ana nedenlerini belirtin'' sorusunda bazı seçenekler verilmiş ve şu cevaplar alınmıştır:</w:t>
      </w:r>
    </w:p>
    <w:p w:rsidR="00C228FB" w:rsidRPr="00BA2BB2" w:rsidRDefault="00C228FB" w:rsidP="00935176">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lastRenderedPageBreak/>
        <w:t>Ö1: Yazmak ve uygulamak için uygun personel eksikliği, yazmak için model eksikliği,</w:t>
      </w:r>
    </w:p>
    <w:p w:rsidR="00C228FB" w:rsidRPr="00BA2BB2" w:rsidRDefault="00C228FB" w:rsidP="00935176">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Ö6: Risklerin azlığı, yazmak için model eksikliği, acil durum ekiplerinin yakınlığı,</w:t>
      </w:r>
    </w:p>
    <w:p w:rsidR="00C228FB" w:rsidRPr="00BA2BB2" w:rsidRDefault="00C228FB" w:rsidP="00935176">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Ö8: Uygulamak için kaynak eksikliği; personel eksikliği,</w:t>
      </w:r>
    </w:p>
    <w:p w:rsidR="00C228FB" w:rsidRPr="00BA2BB2" w:rsidRDefault="00C228FB" w:rsidP="00935176">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Ö9: Yazmak ve uygulamak için personel eksikliği, bilgisizlik ve ihmal,</w:t>
      </w:r>
    </w:p>
    <w:p w:rsidR="00C228FB" w:rsidRPr="00BA2BB2" w:rsidRDefault="00C228FB" w:rsidP="00935176">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Ö10: Acil durum ekiplerinin yakınlığı.</w:t>
      </w:r>
    </w:p>
    <w:p w:rsidR="00C228FB" w:rsidRPr="00BA2BB2"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Bir risk azaltma ve afet müdahale planı olmayanlara bu konuyla ilgili son olarak; ''Eğer hayırsa, rehberlik edecek bir plan olmadan bir afet ve acil durumu nasıl yönetirsiniz?'' sorusu sorulmuştur. Katılımcılar bu soruyu cevaplarken çok zorlanmış ve şunları söylemişlerdir:</w:t>
      </w:r>
    </w:p>
    <w:p w:rsidR="00C228FB" w:rsidRPr="00323102" w:rsidRDefault="00C228FB" w:rsidP="00935176">
      <w:pPr>
        <w:spacing w:after="0" w:line="360" w:lineRule="auto"/>
        <w:jc w:val="both"/>
        <w:rPr>
          <w:rFonts w:ascii="Times New Roman" w:hAnsi="Times New Roman" w:cs="Times New Roman"/>
          <w:i/>
          <w:sz w:val="24"/>
          <w:szCs w:val="24"/>
        </w:rPr>
      </w:pPr>
      <w:r w:rsidRPr="00323102">
        <w:rPr>
          <w:rFonts w:ascii="Times New Roman" w:hAnsi="Times New Roman" w:cs="Times New Roman"/>
          <w:sz w:val="24"/>
          <w:szCs w:val="24"/>
        </w:rPr>
        <w:t xml:space="preserve">Ö1: </w:t>
      </w:r>
      <w:r w:rsidRPr="00323102">
        <w:rPr>
          <w:rFonts w:ascii="Times New Roman" w:hAnsi="Times New Roman" w:cs="Times New Roman"/>
          <w:i/>
          <w:sz w:val="24"/>
          <w:szCs w:val="24"/>
        </w:rPr>
        <w:t>''Bu konuda eksiğimiz var. Güvenlik görevlilerimiz deneyimli,  eğitim alıyorlar, onlardan yardım alabiliriz.''</w:t>
      </w:r>
    </w:p>
    <w:p w:rsidR="00C228FB" w:rsidRPr="00323102" w:rsidRDefault="00323102" w:rsidP="00935176">
      <w:pPr>
        <w:spacing w:after="0" w:line="360" w:lineRule="auto"/>
        <w:jc w:val="both"/>
        <w:rPr>
          <w:rFonts w:ascii="Times New Roman" w:hAnsi="Times New Roman" w:cs="Times New Roman"/>
          <w:i/>
          <w:sz w:val="24"/>
          <w:szCs w:val="24"/>
        </w:rPr>
      </w:pPr>
      <w:r>
        <w:rPr>
          <w:rFonts w:ascii="Times New Roman" w:hAnsi="Times New Roman" w:cs="Times New Roman"/>
          <w:sz w:val="24"/>
          <w:szCs w:val="24"/>
        </w:rPr>
        <w:t xml:space="preserve">Ö6: </w:t>
      </w:r>
      <w:r w:rsidRPr="00323102">
        <w:rPr>
          <w:rFonts w:ascii="Times New Roman" w:hAnsi="Times New Roman" w:cs="Times New Roman"/>
          <w:i/>
          <w:sz w:val="24"/>
          <w:szCs w:val="24"/>
        </w:rPr>
        <w:t>''</w:t>
      </w:r>
      <w:r w:rsidR="00C228FB" w:rsidRPr="00323102">
        <w:rPr>
          <w:rFonts w:ascii="Times New Roman" w:hAnsi="Times New Roman" w:cs="Times New Roman"/>
          <w:i/>
          <w:sz w:val="24"/>
          <w:szCs w:val="24"/>
        </w:rPr>
        <w:t>Bir afet ve acil durumu nasıl yöneteceğimizi hiç düşünmedik.''</w:t>
      </w:r>
    </w:p>
    <w:p w:rsidR="00C228FB" w:rsidRPr="00323102" w:rsidRDefault="00323102" w:rsidP="00935176">
      <w:pPr>
        <w:spacing w:after="0" w:line="360" w:lineRule="auto"/>
        <w:jc w:val="both"/>
        <w:rPr>
          <w:rFonts w:ascii="Times New Roman" w:hAnsi="Times New Roman" w:cs="Times New Roman"/>
          <w:i/>
          <w:sz w:val="24"/>
          <w:szCs w:val="24"/>
        </w:rPr>
      </w:pPr>
      <w:r>
        <w:rPr>
          <w:rFonts w:ascii="Times New Roman" w:hAnsi="Times New Roman" w:cs="Times New Roman"/>
          <w:sz w:val="24"/>
          <w:szCs w:val="24"/>
        </w:rPr>
        <w:t xml:space="preserve">Ö8: </w:t>
      </w:r>
      <w:r w:rsidRPr="00323102">
        <w:rPr>
          <w:rFonts w:ascii="Times New Roman" w:hAnsi="Times New Roman" w:cs="Times New Roman"/>
          <w:i/>
          <w:sz w:val="24"/>
          <w:szCs w:val="24"/>
        </w:rPr>
        <w:t>''</w:t>
      </w:r>
      <w:r w:rsidR="00C228FB" w:rsidRPr="00323102">
        <w:rPr>
          <w:rFonts w:ascii="Times New Roman" w:hAnsi="Times New Roman" w:cs="Times New Roman"/>
          <w:i/>
          <w:sz w:val="24"/>
          <w:szCs w:val="24"/>
        </w:rPr>
        <w:t>Kendi aramızda bu konuyla ilgili konuşuyoruz ama bir hazırlığımız yok.''</w:t>
      </w:r>
    </w:p>
    <w:p w:rsidR="00C228FB" w:rsidRPr="00323102" w:rsidRDefault="00C228FB" w:rsidP="00935176">
      <w:pPr>
        <w:spacing w:after="0" w:line="360" w:lineRule="auto"/>
        <w:jc w:val="both"/>
        <w:rPr>
          <w:rFonts w:ascii="Times New Roman" w:hAnsi="Times New Roman" w:cs="Times New Roman"/>
          <w:i/>
          <w:sz w:val="24"/>
          <w:szCs w:val="24"/>
        </w:rPr>
      </w:pPr>
      <w:r w:rsidRPr="00323102">
        <w:rPr>
          <w:rFonts w:ascii="Times New Roman" w:hAnsi="Times New Roman" w:cs="Times New Roman"/>
          <w:sz w:val="24"/>
          <w:szCs w:val="24"/>
        </w:rPr>
        <w:t>Ö9:</w:t>
      </w:r>
      <w:r w:rsidRPr="00323102">
        <w:rPr>
          <w:rFonts w:ascii="Times New Roman" w:hAnsi="Times New Roman" w:cs="Times New Roman"/>
          <w:i/>
          <w:sz w:val="24"/>
          <w:szCs w:val="24"/>
        </w:rPr>
        <w:t xml:space="preserve"> ''Bilmiyorum, çaresizim.''</w:t>
      </w:r>
    </w:p>
    <w:p w:rsidR="00C228FB" w:rsidRPr="00323102" w:rsidRDefault="00C228FB" w:rsidP="00935176">
      <w:pPr>
        <w:spacing w:after="0" w:line="360" w:lineRule="auto"/>
        <w:jc w:val="both"/>
        <w:rPr>
          <w:rFonts w:ascii="Times New Roman" w:hAnsi="Times New Roman" w:cs="Times New Roman"/>
          <w:i/>
          <w:sz w:val="24"/>
          <w:szCs w:val="24"/>
        </w:rPr>
      </w:pPr>
      <w:r w:rsidRPr="00323102">
        <w:rPr>
          <w:rFonts w:ascii="Times New Roman" w:hAnsi="Times New Roman" w:cs="Times New Roman"/>
          <w:sz w:val="24"/>
          <w:szCs w:val="24"/>
        </w:rPr>
        <w:t xml:space="preserve">Ö10: </w:t>
      </w:r>
      <w:r w:rsidRPr="00323102">
        <w:rPr>
          <w:rFonts w:ascii="Times New Roman" w:hAnsi="Times New Roman" w:cs="Times New Roman"/>
          <w:i/>
          <w:sz w:val="24"/>
          <w:szCs w:val="24"/>
        </w:rPr>
        <w:t>''Binayı birlikte kullandığımız diğer birimlerin yardımını isteriz.''</w:t>
      </w:r>
    </w:p>
    <w:p w:rsidR="00A918CB" w:rsidRPr="00BA2BB2"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Bu soru üzerine katılımcılar aslında ne kadar hazırlıksız olduklarının farkına vardıklarını söylemiş ve bu konunun üzerine daha fazla düşeceklerini dile getirmişlerdir. Bundan sonraki soruların bir kısmı da risk azaltma ve afet müdahale planı olduğunu belirtenlere yöneliktir. İlerleyen aşamalarda sorular tekrardan her iki cevabı verenleri de kapsamaktadır.</w:t>
      </w:r>
    </w:p>
    <w:p w:rsidR="00C228FB" w:rsidRPr="00532896" w:rsidRDefault="00532896" w:rsidP="00935176">
      <w:pPr>
        <w:pStyle w:val="Tablo1"/>
        <w:spacing w:after="0"/>
      </w:pPr>
      <w:bookmarkStart w:id="84" w:name="_Toc8175068"/>
      <w:bookmarkStart w:id="85" w:name="_Toc11237876"/>
      <w:r w:rsidRPr="00532896">
        <w:t>Tablo 4</w:t>
      </w:r>
      <w:r w:rsidR="00D94F21" w:rsidRPr="00532896">
        <w:t>.17</w:t>
      </w:r>
      <w:r w:rsidR="00323102" w:rsidRPr="00532896">
        <w:t xml:space="preserve">. </w:t>
      </w:r>
      <w:r w:rsidR="004945E9" w:rsidRPr="00532896">
        <w:t>''Evet ise, (Risk Azaltma v</w:t>
      </w:r>
      <w:r w:rsidR="00C228FB" w:rsidRPr="00532896">
        <w:t>e Afet Müdahale Planı Varsa) Aşağıdaki Afet Türlerinden Hangisini/Hangilerini Kapsamaktadır?</w:t>
      </w:r>
      <w:r w:rsidR="004945E9" w:rsidRPr="00532896">
        <w:t>''</w:t>
      </w:r>
      <w:r w:rsidR="00C228FB" w:rsidRPr="00532896">
        <w:t xml:space="preserve"> Sorusuna Verilen Cevaplar</w:t>
      </w:r>
      <w:bookmarkEnd w:id="84"/>
      <w:bookmarkEnd w:id="85"/>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Cevaplar</w:t>
            </w:r>
          </w:p>
        </w:tc>
        <w:tc>
          <w:tcPr>
            <w:tcW w:w="2882"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Sayı</w:t>
            </w:r>
          </w:p>
        </w:tc>
        <w:tc>
          <w:tcPr>
            <w:tcW w:w="289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Yüzde (%)</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Doğal Kaynaklı Afetler</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6</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54,54</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İnsan Kaynaklı Afetler</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3</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27,27</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Teknolojik Kaynaklı Afetler</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Hepsi</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4</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36,36</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Bilmiyorum</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9,09</w:t>
            </w:r>
          </w:p>
        </w:tc>
      </w:tr>
    </w:tbl>
    <w:p w:rsidR="00C228FB" w:rsidRDefault="00C228FB" w:rsidP="00BA2BB2">
      <w:pPr>
        <w:spacing w:line="360" w:lineRule="auto"/>
        <w:jc w:val="both"/>
        <w:rPr>
          <w:rFonts w:ascii="Times New Roman" w:hAnsi="Times New Roman" w:cs="Times New Roman"/>
          <w:sz w:val="20"/>
          <w:szCs w:val="20"/>
        </w:rPr>
      </w:pPr>
      <w:r w:rsidRPr="00AA3885">
        <w:rPr>
          <w:rFonts w:ascii="Times New Roman" w:hAnsi="Times New Roman" w:cs="Times New Roman"/>
          <w:sz w:val="20"/>
          <w:szCs w:val="20"/>
        </w:rPr>
        <w:t>* Birden fazla seçenek işaretlenebilirdi.</w:t>
      </w:r>
    </w:p>
    <w:p w:rsidR="00A918CB" w:rsidRPr="00AA3885" w:rsidRDefault="00A918CB" w:rsidP="00BA2BB2">
      <w:pPr>
        <w:spacing w:line="360" w:lineRule="auto"/>
        <w:jc w:val="both"/>
        <w:rPr>
          <w:rFonts w:ascii="Times New Roman" w:hAnsi="Times New Roman" w:cs="Times New Roman"/>
          <w:sz w:val="20"/>
          <w:szCs w:val="20"/>
        </w:rPr>
      </w:pPr>
    </w:p>
    <w:p w:rsidR="007B1A2C"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lastRenderedPageBreak/>
        <w:t>''Evet ise, (</w:t>
      </w:r>
      <w:r w:rsidR="004945E9" w:rsidRPr="00BA2BB2">
        <w:rPr>
          <w:rFonts w:ascii="Times New Roman" w:hAnsi="Times New Roman" w:cs="Times New Roman"/>
          <w:sz w:val="24"/>
          <w:szCs w:val="24"/>
        </w:rPr>
        <w:t>risk azaltma ve afet müdahale planı varsa) aşağıdaki afet türlerinden hangisini/hangilerini kapsamaktadır?</w:t>
      </w:r>
      <w:r w:rsidR="004945E9">
        <w:rPr>
          <w:rFonts w:ascii="Times New Roman" w:hAnsi="Times New Roman" w:cs="Times New Roman"/>
          <w:sz w:val="24"/>
          <w:szCs w:val="24"/>
        </w:rPr>
        <w:t>''</w:t>
      </w:r>
      <w:r w:rsidRPr="00BA2BB2">
        <w:rPr>
          <w:rFonts w:ascii="Times New Roman" w:hAnsi="Times New Roman" w:cs="Times New Roman"/>
          <w:sz w:val="24"/>
          <w:szCs w:val="24"/>
        </w:rPr>
        <w:t>sorusuna 6 müze 'Doğal Kaynaklı Afetler', 3 müze 'İnsan Kaynaklı Afetler', 4 müze 'Hepsi', 1 müze ise 'Bilmiyorum' cevabı vermiştir.</w:t>
      </w:r>
      <w:bookmarkStart w:id="86" w:name="_Toc8175069"/>
      <w:bookmarkStart w:id="87" w:name="_Toc11237877"/>
    </w:p>
    <w:p w:rsidR="00935176" w:rsidRPr="007B1A2C" w:rsidRDefault="00935176" w:rsidP="00935176">
      <w:pPr>
        <w:spacing w:after="0" w:line="360" w:lineRule="auto"/>
        <w:ind w:firstLine="708"/>
        <w:jc w:val="both"/>
        <w:rPr>
          <w:rFonts w:ascii="Times New Roman" w:hAnsi="Times New Roman" w:cs="Times New Roman"/>
          <w:sz w:val="24"/>
          <w:szCs w:val="24"/>
        </w:rPr>
      </w:pPr>
    </w:p>
    <w:p w:rsidR="00C228FB" w:rsidRPr="00532896" w:rsidRDefault="00532896" w:rsidP="00935176">
      <w:pPr>
        <w:pStyle w:val="Tablo1"/>
        <w:spacing w:after="0"/>
      </w:pPr>
      <w:r w:rsidRPr="00532896">
        <w:t>Tablo 4</w:t>
      </w:r>
      <w:r w:rsidR="00D94F21" w:rsidRPr="00532896">
        <w:t>.18</w:t>
      </w:r>
      <w:r w:rsidR="00323102" w:rsidRPr="00532896">
        <w:t>.</w:t>
      </w:r>
      <w:r w:rsidR="004945E9" w:rsidRPr="00532896">
        <w:t>''</w:t>
      </w:r>
      <w:r w:rsidR="00C228FB" w:rsidRPr="00532896">
        <w:t>Evet ise, Bir Afet P</w:t>
      </w:r>
      <w:r w:rsidR="004945E9" w:rsidRPr="00532896">
        <w:t>lanının (Yerel-Ulusal) Parçası m</w:t>
      </w:r>
      <w:r w:rsidR="00C228FB" w:rsidRPr="00532896">
        <w:t>ı?</w:t>
      </w:r>
      <w:r w:rsidR="004945E9" w:rsidRPr="00532896">
        <w:t>''</w:t>
      </w:r>
      <w:r w:rsidR="00C228FB" w:rsidRPr="00532896">
        <w:t xml:space="preserve"> Sorusuna Verilen Cevaplar</w:t>
      </w:r>
      <w:bookmarkEnd w:id="86"/>
      <w:bookmarkEnd w:id="87"/>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Cevaplar</w:t>
            </w:r>
          </w:p>
        </w:tc>
        <w:tc>
          <w:tcPr>
            <w:tcW w:w="2882"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Sayı</w:t>
            </w:r>
          </w:p>
        </w:tc>
        <w:tc>
          <w:tcPr>
            <w:tcW w:w="289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Yüzde (%)</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Evet</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7</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63,63</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Hayır</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9,09</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Bilmiyorum</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3</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27,27</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Toplam</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11</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b/>
          <w:sz w:val="24"/>
          <w:szCs w:val="24"/>
        </w:rPr>
      </w:pPr>
    </w:p>
    <w:p w:rsidR="00C228FB"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''Evet ise, </w:t>
      </w:r>
      <w:r w:rsidR="004945E9" w:rsidRPr="00BA2BB2">
        <w:rPr>
          <w:rFonts w:ascii="Times New Roman" w:hAnsi="Times New Roman" w:cs="Times New Roman"/>
          <w:sz w:val="24"/>
          <w:szCs w:val="24"/>
        </w:rPr>
        <w:t>bir afet planının (yerel-ulusal) parçası mı</w:t>
      </w:r>
      <w:r w:rsidRPr="00BA2BB2">
        <w:rPr>
          <w:rFonts w:ascii="Times New Roman" w:hAnsi="Times New Roman" w:cs="Times New Roman"/>
          <w:sz w:val="24"/>
          <w:szCs w:val="24"/>
        </w:rPr>
        <w:t xml:space="preserve">?'' sorusuna 7 müze 'Evet', 1 müze 'Hayır', 3 müze ise 'Bilmiyorum' cevabı vermiştir. Evet cevabı veren 7 müze de planlarının sadece yerel afet planının bir parçası olduğunu belirtmişlerdir. Ayrıca D2 ve Ö2 müzeleri planlarını </w:t>
      </w:r>
      <w:r w:rsidR="00ED1E81" w:rsidRPr="00BA2BB2">
        <w:rPr>
          <w:rFonts w:ascii="Times New Roman" w:hAnsi="Times New Roman" w:cs="Times New Roman"/>
          <w:sz w:val="24"/>
          <w:szCs w:val="24"/>
        </w:rPr>
        <w:t xml:space="preserve">İstanbul Büyükşehir Belediyesi Afet Koordinasyon Merkezi (AKOM) </w:t>
      </w:r>
      <w:r w:rsidRPr="00BA2BB2">
        <w:rPr>
          <w:rFonts w:ascii="Times New Roman" w:hAnsi="Times New Roman" w:cs="Times New Roman"/>
          <w:sz w:val="24"/>
          <w:szCs w:val="24"/>
        </w:rPr>
        <w:t>ile paylaştıklarını belirtmişlerdir. Diğer müzeler bu konuda bil</w:t>
      </w:r>
      <w:r w:rsidR="00AA3885">
        <w:rPr>
          <w:rFonts w:ascii="Times New Roman" w:hAnsi="Times New Roman" w:cs="Times New Roman"/>
          <w:sz w:val="24"/>
          <w:szCs w:val="24"/>
        </w:rPr>
        <w:t>gi vermemiştir ama onların da (</w:t>
      </w:r>
      <w:r w:rsidRPr="00BA2BB2">
        <w:rPr>
          <w:rFonts w:ascii="Times New Roman" w:hAnsi="Times New Roman" w:cs="Times New Roman"/>
          <w:sz w:val="24"/>
          <w:szCs w:val="24"/>
        </w:rPr>
        <w:t>özellikle devlet müzelerinin) planlarını AKOM ile paylaştıkları düşünülmektedir.</w:t>
      </w:r>
    </w:p>
    <w:p w:rsidR="00A918CB" w:rsidRPr="00BA2BB2" w:rsidRDefault="00A918CB" w:rsidP="00935176">
      <w:pPr>
        <w:spacing w:after="0" w:line="360" w:lineRule="auto"/>
        <w:ind w:firstLine="708"/>
        <w:jc w:val="both"/>
        <w:rPr>
          <w:rFonts w:ascii="Times New Roman" w:hAnsi="Times New Roman" w:cs="Times New Roman"/>
          <w:sz w:val="24"/>
          <w:szCs w:val="24"/>
        </w:rPr>
      </w:pPr>
    </w:p>
    <w:p w:rsidR="00C228FB" w:rsidRPr="00532896" w:rsidRDefault="00532896" w:rsidP="00935176">
      <w:pPr>
        <w:pStyle w:val="Tablo1"/>
        <w:spacing w:after="0"/>
      </w:pPr>
      <w:bookmarkStart w:id="88" w:name="_Toc8175070"/>
      <w:bookmarkStart w:id="89" w:name="_Toc11237878"/>
      <w:r w:rsidRPr="00532896">
        <w:t>Tablo 4</w:t>
      </w:r>
      <w:r w:rsidR="00D94F21" w:rsidRPr="00532896">
        <w:t>.19</w:t>
      </w:r>
      <w:r w:rsidR="00AA3885" w:rsidRPr="00532896">
        <w:t>.</w:t>
      </w:r>
      <w:r w:rsidR="004945E9" w:rsidRPr="00532896">
        <w:t>''</w:t>
      </w:r>
      <w:r w:rsidR="00C228FB" w:rsidRPr="00532896">
        <w:t>Plan Aşağıdakilerden Hangisinin Güvenliği ile İlgilenir?</w:t>
      </w:r>
      <w:r w:rsidR="004945E9" w:rsidRPr="00532896">
        <w:t>''</w:t>
      </w:r>
      <w:r w:rsidR="00C228FB" w:rsidRPr="00532896">
        <w:t xml:space="preserve"> Sorusuna Verilen Cevaplar</w:t>
      </w:r>
      <w:bookmarkEnd w:id="88"/>
      <w:bookmarkEnd w:id="89"/>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49"/>
        <w:gridCol w:w="2877"/>
        <w:gridCol w:w="2894"/>
      </w:tblGrid>
      <w:tr w:rsidR="00C228FB" w:rsidRPr="00A918CB" w:rsidTr="00C228FB">
        <w:trPr>
          <w:jc w:val="center"/>
        </w:trPr>
        <w:tc>
          <w:tcPr>
            <w:tcW w:w="294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Cevaplar</w:t>
            </w:r>
          </w:p>
        </w:tc>
        <w:tc>
          <w:tcPr>
            <w:tcW w:w="2877"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Sayı</w:t>
            </w:r>
          </w:p>
        </w:tc>
        <w:tc>
          <w:tcPr>
            <w:tcW w:w="2894"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Yüzde (%)</w:t>
            </w:r>
          </w:p>
        </w:tc>
      </w:tr>
      <w:tr w:rsidR="00C228FB" w:rsidRPr="00A918CB" w:rsidTr="00C228FB">
        <w:trPr>
          <w:jc w:val="center"/>
        </w:trPr>
        <w:tc>
          <w:tcPr>
            <w:tcW w:w="294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Kişiler</w:t>
            </w:r>
          </w:p>
        </w:tc>
        <w:tc>
          <w:tcPr>
            <w:tcW w:w="2877"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w:t>
            </w:r>
          </w:p>
        </w:tc>
        <w:tc>
          <w:tcPr>
            <w:tcW w:w="2894" w:type="dxa"/>
          </w:tcPr>
          <w:p w:rsidR="00C228FB" w:rsidRPr="00A918CB" w:rsidRDefault="005A2DF7"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9,09</w:t>
            </w:r>
          </w:p>
        </w:tc>
      </w:tr>
      <w:tr w:rsidR="00C228FB" w:rsidRPr="00A918CB" w:rsidTr="00C228FB">
        <w:trPr>
          <w:jc w:val="center"/>
        </w:trPr>
        <w:tc>
          <w:tcPr>
            <w:tcW w:w="294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Bina</w:t>
            </w:r>
          </w:p>
        </w:tc>
        <w:tc>
          <w:tcPr>
            <w:tcW w:w="2877"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c>
          <w:tcPr>
            <w:tcW w:w="2894" w:type="dxa"/>
          </w:tcPr>
          <w:p w:rsidR="00C228FB" w:rsidRPr="00A918CB" w:rsidRDefault="005A2DF7"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r>
      <w:tr w:rsidR="00C228FB" w:rsidRPr="00A918CB" w:rsidTr="00C228FB">
        <w:trPr>
          <w:jc w:val="center"/>
        </w:trPr>
        <w:tc>
          <w:tcPr>
            <w:tcW w:w="294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Koleksiyonlar</w:t>
            </w:r>
          </w:p>
        </w:tc>
        <w:tc>
          <w:tcPr>
            <w:tcW w:w="2877"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w:t>
            </w:r>
          </w:p>
        </w:tc>
        <w:tc>
          <w:tcPr>
            <w:tcW w:w="2894" w:type="dxa"/>
          </w:tcPr>
          <w:p w:rsidR="00C228FB" w:rsidRPr="00A918CB" w:rsidRDefault="005A2DF7"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9,09</w:t>
            </w:r>
          </w:p>
        </w:tc>
      </w:tr>
      <w:tr w:rsidR="00C228FB" w:rsidRPr="00A918CB" w:rsidTr="00C228FB">
        <w:trPr>
          <w:jc w:val="center"/>
        </w:trPr>
        <w:tc>
          <w:tcPr>
            <w:tcW w:w="294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Hepsi</w:t>
            </w:r>
          </w:p>
        </w:tc>
        <w:tc>
          <w:tcPr>
            <w:tcW w:w="2877"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10</w:t>
            </w:r>
          </w:p>
        </w:tc>
        <w:tc>
          <w:tcPr>
            <w:tcW w:w="2894" w:type="dxa"/>
          </w:tcPr>
          <w:p w:rsidR="00C228FB" w:rsidRPr="00A918CB" w:rsidRDefault="005A2DF7"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90,90</w:t>
            </w:r>
          </w:p>
        </w:tc>
      </w:tr>
      <w:tr w:rsidR="00C228FB" w:rsidRPr="00A918CB" w:rsidTr="00C228FB">
        <w:trPr>
          <w:jc w:val="center"/>
        </w:trPr>
        <w:tc>
          <w:tcPr>
            <w:tcW w:w="294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Bilmiyorum</w:t>
            </w:r>
          </w:p>
        </w:tc>
        <w:tc>
          <w:tcPr>
            <w:tcW w:w="2877"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c>
          <w:tcPr>
            <w:tcW w:w="2894"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w:t>
            </w:r>
          </w:p>
        </w:tc>
      </w:tr>
    </w:tbl>
    <w:p w:rsidR="00A918CB" w:rsidRPr="006965E6" w:rsidRDefault="00C228FB" w:rsidP="00BA2BB2">
      <w:pPr>
        <w:spacing w:line="360" w:lineRule="auto"/>
        <w:jc w:val="both"/>
        <w:rPr>
          <w:rFonts w:ascii="Times New Roman" w:hAnsi="Times New Roman" w:cs="Times New Roman"/>
          <w:sz w:val="20"/>
          <w:szCs w:val="20"/>
        </w:rPr>
      </w:pPr>
      <w:r w:rsidRPr="006965E6">
        <w:rPr>
          <w:rFonts w:ascii="Times New Roman" w:hAnsi="Times New Roman" w:cs="Times New Roman"/>
          <w:sz w:val="20"/>
          <w:szCs w:val="20"/>
        </w:rPr>
        <w:t>* Birden fazla seçenek işaretlenebilirdi.</w:t>
      </w:r>
    </w:p>
    <w:p w:rsidR="00C228FB"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lastRenderedPageBreak/>
        <w:t xml:space="preserve">''Plan aşağıdakilerden hangisinin güvenliği ile ilgilenir'' sorusunda 11 müzenin 10'u 'Hepsi' seçeneğini </w:t>
      </w:r>
      <w:r w:rsidR="004945E9">
        <w:rPr>
          <w:rFonts w:ascii="Times New Roman" w:hAnsi="Times New Roman" w:cs="Times New Roman"/>
          <w:sz w:val="24"/>
          <w:szCs w:val="24"/>
        </w:rPr>
        <w:t>işaretlerken sadece Ö2 müzesi 'Kişiler ve K</w:t>
      </w:r>
      <w:r w:rsidRPr="00BA2BB2">
        <w:rPr>
          <w:rFonts w:ascii="Times New Roman" w:hAnsi="Times New Roman" w:cs="Times New Roman"/>
          <w:sz w:val="24"/>
          <w:szCs w:val="24"/>
        </w:rPr>
        <w:t>oleksiyonlar' seçeneklerini işaretlemiştir. Hepsi seçeneğini işaretleyenlerden biri olan D5 müzesi, müzelerinde gece ve gündüz için ayrı yangın ve güvenlik talimatları bulunduğunu da eklemiştir.</w:t>
      </w:r>
    </w:p>
    <w:p w:rsidR="00A918CB" w:rsidRPr="00BA2BB2" w:rsidRDefault="00A918CB" w:rsidP="00935176">
      <w:pPr>
        <w:spacing w:after="0" w:line="360" w:lineRule="auto"/>
        <w:ind w:firstLine="708"/>
        <w:jc w:val="both"/>
        <w:rPr>
          <w:rFonts w:ascii="Times New Roman" w:hAnsi="Times New Roman" w:cs="Times New Roman"/>
          <w:sz w:val="24"/>
          <w:szCs w:val="24"/>
        </w:rPr>
      </w:pPr>
    </w:p>
    <w:p w:rsidR="00C228FB" w:rsidRPr="00532896" w:rsidRDefault="00532896" w:rsidP="00935176">
      <w:pPr>
        <w:pStyle w:val="Tablo1"/>
        <w:spacing w:after="0"/>
      </w:pPr>
      <w:bookmarkStart w:id="90" w:name="_Toc8175071"/>
      <w:bookmarkStart w:id="91" w:name="_Toc11237879"/>
      <w:r w:rsidRPr="00532896">
        <w:t>Tablo 4.</w:t>
      </w:r>
      <w:r w:rsidR="00D94F21" w:rsidRPr="00532896">
        <w:t>20</w:t>
      </w:r>
      <w:r w:rsidR="00AA3885" w:rsidRPr="00532896">
        <w:t>.</w:t>
      </w:r>
      <w:r w:rsidR="00407913" w:rsidRPr="00532896">
        <w:t>''</w:t>
      </w:r>
      <w:r w:rsidR="00C228FB" w:rsidRPr="00532896">
        <w:t>Afet Planı Ne Zaman Yapıldı?</w:t>
      </w:r>
      <w:r w:rsidR="004945E9" w:rsidRPr="00532896">
        <w:t>''</w:t>
      </w:r>
      <w:r w:rsidR="00C228FB" w:rsidRPr="00532896">
        <w:t xml:space="preserve"> Sorusuna Verilen Cevaplar</w:t>
      </w:r>
      <w:bookmarkEnd w:id="90"/>
      <w:bookmarkEnd w:id="91"/>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Cevaplar</w:t>
            </w:r>
          </w:p>
        </w:tc>
        <w:tc>
          <w:tcPr>
            <w:tcW w:w="2882"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Sayı</w:t>
            </w:r>
          </w:p>
        </w:tc>
        <w:tc>
          <w:tcPr>
            <w:tcW w:w="289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Yüzde (%)</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 yıldan az bir süre önce</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9,09</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5 yıldan az bir süre önce</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9,09</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10 yıldan fazla bir süre önce</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7</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63,63</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Bilmiyorum</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2</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18,18</w:t>
            </w:r>
          </w:p>
        </w:tc>
      </w:tr>
      <w:tr w:rsidR="00C228FB" w:rsidRPr="00A918CB" w:rsidTr="00C228FB">
        <w:trPr>
          <w:jc w:val="center"/>
        </w:trPr>
        <w:tc>
          <w:tcPr>
            <w:tcW w:w="2939" w:type="dxa"/>
          </w:tcPr>
          <w:p w:rsidR="00C228FB" w:rsidRPr="00A918CB" w:rsidRDefault="00C228FB" w:rsidP="00BA2BB2">
            <w:pPr>
              <w:spacing w:line="360" w:lineRule="auto"/>
              <w:jc w:val="both"/>
              <w:rPr>
                <w:rFonts w:ascii="Times New Roman" w:hAnsi="Times New Roman" w:cs="Times New Roman"/>
                <w:b/>
                <w:sz w:val="20"/>
                <w:szCs w:val="20"/>
              </w:rPr>
            </w:pPr>
            <w:r w:rsidRPr="00A918CB">
              <w:rPr>
                <w:rFonts w:ascii="Times New Roman" w:hAnsi="Times New Roman" w:cs="Times New Roman"/>
                <w:b/>
                <w:sz w:val="20"/>
                <w:szCs w:val="20"/>
              </w:rPr>
              <w:t>Toplam</w:t>
            </w:r>
          </w:p>
        </w:tc>
        <w:tc>
          <w:tcPr>
            <w:tcW w:w="2882"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11</w:t>
            </w:r>
          </w:p>
        </w:tc>
        <w:tc>
          <w:tcPr>
            <w:tcW w:w="2899" w:type="dxa"/>
          </w:tcPr>
          <w:p w:rsidR="00C228FB" w:rsidRPr="00A918CB" w:rsidRDefault="00C228FB" w:rsidP="00BA2BB2">
            <w:pPr>
              <w:spacing w:line="360" w:lineRule="auto"/>
              <w:jc w:val="both"/>
              <w:rPr>
                <w:rFonts w:ascii="Times New Roman" w:hAnsi="Times New Roman" w:cs="Times New Roman"/>
                <w:sz w:val="20"/>
                <w:szCs w:val="20"/>
              </w:rPr>
            </w:pPr>
            <w:r w:rsidRPr="00A918C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b/>
          <w:sz w:val="24"/>
          <w:szCs w:val="24"/>
        </w:rPr>
      </w:pPr>
    </w:p>
    <w:p w:rsidR="00935176"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''Afet </w:t>
      </w:r>
      <w:r w:rsidR="004945E9" w:rsidRPr="00BA2BB2">
        <w:rPr>
          <w:rFonts w:ascii="Times New Roman" w:hAnsi="Times New Roman" w:cs="Times New Roman"/>
          <w:sz w:val="24"/>
          <w:szCs w:val="24"/>
        </w:rPr>
        <w:t>planı ne zaman yapıldı?''</w:t>
      </w:r>
      <w:r w:rsidRPr="00BA2BB2">
        <w:rPr>
          <w:rFonts w:ascii="Times New Roman" w:hAnsi="Times New Roman" w:cs="Times New Roman"/>
          <w:sz w:val="24"/>
          <w:szCs w:val="24"/>
        </w:rPr>
        <w:t xml:space="preserve"> sorusuna 1 müze '1 yıldan az bir süre önce', 1 müze '5 yıldan az bir süre önce', 7 müze '10 yıldan fazla bir süre önce' 2 müze ise 'Bilmiyorum' cevabı vermiştir.</w:t>
      </w:r>
      <w:r w:rsidR="007D7BAA">
        <w:rPr>
          <w:rFonts w:ascii="Times New Roman" w:hAnsi="Times New Roman" w:cs="Times New Roman"/>
          <w:sz w:val="24"/>
          <w:szCs w:val="24"/>
        </w:rPr>
        <w:t xml:space="preserve"> Soruyu cevaplayan 6 devlet müzesinden 5'i planlarını 10 yıldan fazla bir süre önce yaptıklarını belirtmiştir.</w:t>
      </w:r>
      <w:bookmarkStart w:id="92" w:name="_Toc8175072"/>
      <w:bookmarkStart w:id="93" w:name="_Toc11237880"/>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Pr="00935176" w:rsidRDefault="00935176" w:rsidP="00935176">
      <w:pPr>
        <w:spacing w:after="0" w:line="360" w:lineRule="auto"/>
        <w:ind w:firstLine="708"/>
        <w:jc w:val="both"/>
        <w:rPr>
          <w:rFonts w:ascii="Times New Roman" w:hAnsi="Times New Roman" w:cs="Times New Roman"/>
          <w:sz w:val="24"/>
          <w:szCs w:val="24"/>
        </w:rPr>
      </w:pPr>
    </w:p>
    <w:p w:rsidR="00C228FB" w:rsidRPr="00532896" w:rsidRDefault="00532896" w:rsidP="00AA5DD6">
      <w:pPr>
        <w:pStyle w:val="Tablo1"/>
      </w:pPr>
      <w:r w:rsidRPr="00532896">
        <w:lastRenderedPageBreak/>
        <w:t>Tablo 4</w:t>
      </w:r>
      <w:r w:rsidR="00D94F21" w:rsidRPr="00532896">
        <w:t>.</w:t>
      </w:r>
      <w:r w:rsidR="00E23812" w:rsidRPr="00532896">
        <w:t>21</w:t>
      </w:r>
      <w:r w:rsidR="00AA3885" w:rsidRPr="00532896">
        <w:t>.</w:t>
      </w:r>
      <w:r w:rsidR="004945E9" w:rsidRPr="00532896">
        <w:t>''</w:t>
      </w:r>
      <w:r w:rsidR="00C228FB" w:rsidRPr="00532896">
        <w:t>Düzenli Olarak Güncelliyor Musunuz?</w:t>
      </w:r>
      <w:r w:rsidR="004945E9" w:rsidRPr="00532896">
        <w:t>''</w:t>
      </w:r>
      <w:r w:rsidR="00C228FB" w:rsidRPr="00532896">
        <w:t xml:space="preserve"> Sorusuna Verilen Cevaplar</w:t>
      </w:r>
      <w:bookmarkEnd w:id="92"/>
      <w:bookmarkEnd w:id="93"/>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41"/>
        <w:gridCol w:w="2881"/>
        <w:gridCol w:w="2898"/>
      </w:tblGrid>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8"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11</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11</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Evet Cevabı Verenlerin Güncelleme Sıklığı</w:t>
            </w:r>
          </w:p>
        </w:tc>
        <w:tc>
          <w:tcPr>
            <w:tcW w:w="288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8"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Her yıl</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7</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63,63</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2 yılda bir</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2</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18,18</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 yılda bir</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2</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18,18</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Daha az</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11</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sz w:val="24"/>
          <w:szCs w:val="24"/>
        </w:rPr>
      </w:pPr>
    </w:p>
    <w:p w:rsidR="00245BC6"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''Düzenli </w:t>
      </w:r>
      <w:r w:rsidR="004945E9" w:rsidRPr="00BA2BB2">
        <w:rPr>
          <w:rFonts w:ascii="Times New Roman" w:hAnsi="Times New Roman" w:cs="Times New Roman"/>
          <w:sz w:val="24"/>
          <w:szCs w:val="24"/>
        </w:rPr>
        <w:t>olarak güncelliyor musunuz</w:t>
      </w:r>
      <w:r w:rsidRPr="00BA2BB2">
        <w:rPr>
          <w:rFonts w:ascii="Times New Roman" w:hAnsi="Times New Roman" w:cs="Times New Roman"/>
          <w:sz w:val="24"/>
          <w:szCs w:val="24"/>
        </w:rPr>
        <w:t>?'' sorusuna 11 müze de 'Evet' cevabı vermiştir. Güncelleme sıklığını ise 7 müze 'Her yıl', 2 müze '2 yılda bir', 2 müze ise '5 yılda bir' olarak belirtmiştir.</w:t>
      </w:r>
      <w:bookmarkStart w:id="94" w:name="_Toc8175073"/>
    </w:p>
    <w:p w:rsidR="00FD180B" w:rsidRDefault="00FD180B" w:rsidP="00FD180B">
      <w:pPr>
        <w:spacing w:line="360" w:lineRule="auto"/>
        <w:ind w:firstLine="708"/>
        <w:jc w:val="both"/>
        <w:rPr>
          <w:rFonts w:ascii="Times New Roman" w:hAnsi="Times New Roman" w:cs="Times New Roman"/>
          <w:sz w:val="24"/>
          <w:szCs w:val="24"/>
        </w:rPr>
      </w:pPr>
    </w:p>
    <w:p w:rsidR="00FD180B" w:rsidRDefault="00FD180B" w:rsidP="00FD180B">
      <w:pPr>
        <w:spacing w:line="360" w:lineRule="auto"/>
        <w:ind w:firstLine="708"/>
        <w:jc w:val="both"/>
        <w:rPr>
          <w:rFonts w:ascii="Times New Roman" w:hAnsi="Times New Roman" w:cs="Times New Roman"/>
          <w:sz w:val="24"/>
          <w:szCs w:val="24"/>
        </w:rPr>
      </w:pPr>
    </w:p>
    <w:p w:rsidR="00FD180B" w:rsidRDefault="00FD180B" w:rsidP="00FD180B">
      <w:pPr>
        <w:spacing w:line="360" w:lineRule="auto"/>
        <w:ind w:firstLine="708"/>
        <w:jc w:val="both"/>
        <w:rPr>
          <w:rFonts w:ascii="Times New Roman" w:hAnsi="Times New Roman" w:cs="Times New Roman"/>
          <w:sz w:val="24"/>
          <w:szCs w:val="24"/>
        </w:rPr>
      </w:pPr>
    </w:p>
    <w:p w:rsidR="00FD180B" w:rsidRDefault="00FD180B" w:rsidP="00FD180B">
      <w:pPr>
        <w:spacing w:line="360" w:lineRule="auto"/>
        <w:ind w:firstLine="708"/>
        <w:jc w:val="both"/>
        <w:rPr>
          <w:rFonts w:ascii="Times New Roman" w:hAnsi="Times New Roman" w:cs="Times New Roman"/>
          <w:sz w:val="24"/>
          <w:szCs w:val="24"/>
        </w:rPr>
      </w:pPr>
    </w:p>
    <w:p w:rsidR="00FD180B" w:rsidRPr="00245BC6" w:rsidRDefault="00FD180B" w:rsidP="00FD180B">
      <w:pPr>
        <w:spacing w:line="360" w:lineRule="auto"/>
        <w:ind w:firstLine="708"/>
        <w:jc w:val="both"/>
        <w:rPr>
          <w:rFonts w:ascii="Times New Roman" w:hAnsi="Times New Roman" w:cs="Times New Roman"/>
          <w:sz w:val="24"/>
          <w:szCs w:val="24"/>
        </w:rPr>
      </w:pPr>
    </w:p>
    <w:p w:rsidR="00935176" w:rsidRDefault="00935176" w:rsidP="00AA5DD6">
      <w:pPr>
        <w:pStyle w:val="Tablo1"/>
      </w:pPr>
      <w:bookmarkStart w:id="95" w:name="_Toc11237881"/>
    </w:p>
    <w:p w:rsidR="00C228FB" w:rsidRPr="00532896" w:rsidRDefault="00532896" w:rsidP="00AA5DD6">
      <w:pPr>
        <w:pStyle w:val="Tablo1"/>
      </w:pPr>
      <w:r w:rsidRPr="00532896">
        <w:t>Tablo 4</w:t>
      </w:r>
      <w:r w:rsidR="00D94F21" w:rsidRPr="00532896">
        <w:t>.</w:t>
      </w:r>
      <w:r w:rsidR="00E23812" w:rsidRPr="00532896">
        <w:t>22</w:t>
      </w:r>
      <w:r w:rsidR="00AA3885" w:rsidRPr="00532896">
        <w:t>.</w:t>
      </w:r>
      <w:r w:rsidR="006D2661" w:rsidRPr="00532896">
        <w:t>''</w:t>
      </w:r>
      <w:r w:rsidR="00C228FB" w:rsidRPr="00532896">
        <w:t>A</w:t>
      </w:r>
      <w:r w:rsidR="00AA3885" w:rsidRPr="00532896">
        <w:t>fet Planınız Güvenlik Ekipleri i</w:t>
      </w:r>
      <w:r w:rsidR="006D2661" w:rsidRPr="00532896">
        <w:t>le İstişare Ederek m</w:t>
      </w:r>
      <w:r w:rsidR="00C228FB" w:rsidRPr="00532896">
        <w:t>i Oluşturuldu?</w:t>
      </w:r>
      <w:r w:rsidR="006D2661" w:rsidRPr="00532896">
        <w:t>''</w:t>
      </w:r>
      <w:r w:rsidR="00C228FB" w:rsidRPr="00532896">
        <w:t xml:space="preserve"> Sorusuna Verilen Cevaplar</w:t>
      </w:r>
      <w:bookmarkEnd w:id="94"/>
      <w:bookmarkEnd w:id="95"/>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90,90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9,09</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11</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b/>
                <w:sz w:val="20"/>
                <w:szCs w:val="20"/>
              </w:rPr>
              <w:t>Evet Cevabı Verenlerin İstişare Ettiği Ekipler</w:t>
            </w:r>
            <w:r w:rsidRPr="00FD180B">
              <w:rPr>
                <w:rFonts w:ascii="Times New Roman" w:hAnsi="Times New Roman" w:cs="Times New Roman"/>
                <w:sz w:val="20"/>
                <w:szCs w:val="20"/>
              </w:rPr>
              <w:t>*</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İtfaiye</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w:t>
            </w:r>
          </w:p>
        </w:tc>
        <w:tc>
          <w:tcPr>
            <w:tcW w:w="2899" w:type="dxa"/>
          </w:tcPr>
          <w:p w:rsidR="00C228FB" w:rsidRPr="00FD180B" w:rsidRDefault="00065945"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60,00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Kolluk kuvvetleri</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4</w:t>
            </w:r>
          </w:p>
        </w:tc>
        <w:tc>
          <w:tcPr>
            <w:tcW w:w="2899" w:type="dxa"/>
          </w:tcPr>
          <w:p w:rsidR="00C228FB" w:rsidRPr="00FD180B" w:rsidRDefault="00065945"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40,00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Yerel Yönetim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w:t>
            </w:r>
          </w:p>
        </w:tc>
        <w:tc>
          <w:tcPr>
            <w:tcW w:w="2899" w:type="dxa"/>
          </w:tcPr>
          <w:p w:rsidR="00C228FB" w:rsidRPr="00FD180B" w:rsidRDefault="00065945"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30,00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Diğer</w:t>
            </w:r>
          </w:p>
        </w:tc>
        <w:tc>
          <w:tcPr>
            <w:tcW w:w="2882" w:type="dxa"/>
          </w:tcPr>
          <w:p w:rsidR="00C228FB" w:rsidRPr="00FD180B" w:rsidRDefault="00065945"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w:t>
            </w:r>
          </w:p>
        </w:tc>
        <w:tc>
          <w:tcPr>
            <w:tcW w:w="2899" w:type="dxa"/>
          </w:tcPr>
          <w:p w:rsidR="00C228FB" w:rsidRPr="00FD180B" w:rsidRDefault="00065945"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50,00</w:t>
            </w:r>
          </w:p>
        </w:tc>
      </w:tr>
    </w:tbl>
    <w:p w:rsidR="00C228FB" w:rsidRDefault="00C228FB" w:rsidP="00935176">
      <w:pPr>
        <w:spacing w:after="0" w:line="360" w:lineRule="auto"/>
        <w:jc w:val="both"/>
        <w:rPr>
          <w:rFonts w:ascii="Times New Roman" w:hAnsi="Times New Roman" w:cs="Times New Roman"/>
          <w:sz w:val="20"/>
          <w:szCs w:val="20"/>
        </w:rPr>
      </w:pPr>
      <w:r w:rsidRPr="006965E6">
        <w:rPr>
          <w:rFonts w:ascii="Times New Roman" w:hAnsi="Times New Roman" w:cs="Times New Roman"/>
          <w:sz w:val="20"/>
          <w:szCs w:val="20"/>
        </w:rPr>
        <w:t>*Evet cevabı verenler birden fazla seçenek işaretleme hakkına sahipti</w:t>
      </w:r>
      <w:r w:rsidR="00BB6BEB">
        <w:rPr>
          <w:rFonts w:ascii="Times New Roman" w:hAnsi="Times New Roman" w:cs="Times New Roman"/>
          <w:sz w:val="20"/>
          <w:szCs w:val="20"/>
        </w:rPr>
        <w:t>r</w:t>
      </w:r>
      <w:r w:rsidRPr="006965E6">
        <w:rPr>
          <w:rFonts w:ascii="Times New Roman" w:hAnsi="Times New Roman" w:cs="Times New Roman"/>
          <w:sz w:val="20"/>
          <w:szCs w:val="20"/>
        </w:rPr>
        <w:t>.</w:t>
      </w:r>
    </w:p>
    <w:p w:rsidR="00FD180B" w:rsidRPr="006965E6" w:rsidRDefault="00FD180B" w:rsidP="00935176">
      <w:pPr>
        <w:spacing w:after="0" w:line="360" w:lineRule="auto"/>
        <w:jc w:val="both"/>
        <w:rPr>
          <w:rFonts w:ascii="Times New Roman" w:hAnsi="Times New Roman" w:cs="Times New Roman"/>
          <w:sz w:val="20"/>
          <w:szCs w:val="20"/>
        </w:rPr>
      </w:pPr>
    </w:p>
    <w:p w:rsidR="00245BC6"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w:t>
      </w:r>
      <w:r w:rsidR="00166F93">
        <w:rPr>
          <w:rFonts w:ascii="Times New Roman" w:hAnsi="Times New Roman" w:cs="Times New Roman"/>
          <w:sz w:val="24"/>
          <w:szCs w:val="24"/>
        </w:rPr>
        <w:t xml:space="preserve">Afet </w:t>
      </w:r>
      <w:r w:rsidR="006D2661">
        <w:rPr>
          <w:rFonts w:ascii="Times New Roman" w:hAnsi="Times New Roman" w:cs="Times New Roman"/>
          <w:sz w:val="24"/>
          <w:szCs w:val="24"/>
        </w:rPr>
        <w:t>planınız g</w:t>
      </w:r>
      <w:r w:rsidRPr="00BA2BB2">
        <w:rPr>
          <w:rFonts w:ascii="Times New Roman" w:hAnsi="Times New Roman" w:cs="Times New Roman"/>
          <w:sz w:val="24"/>
          <w:szCs w:val="24"/>
        </w:rPr>
        <w:t xml:space="preserve">üvenlik </w:t>
      </w:r>
      <w:r w:rsidR="006D2661" w:rsidRPr="00BA2BB2">
        <w:rPr>
          <w:rFonts w:ascii="Times New Roman" w:hAnsi="Times New Roman" w:cs="Times New Roman"/>
          <w:sz w:val="24"/>
          <w:szCs w:val="24"/>
        </w:rPr>
        <w:t>ekipleri ile istişare ederek mi oluşturuldu</w:t>
      </w:r>
      <w:r w:rsidRPr="00BA2BB2">
        <w:rPr>
          <w:rFonts w:ascii="Times New Roman" w:hAnsi="Times New Roman" w:cs="Times New Roman"/>
          <w:sz w:val="24"/>
          <w:szCs w:val="24"/>
        </w:rPr>
        <w:t>?'' sorusuna 10 müze 'Evet', 1 müze ise 'Bilmiyorum' cevabı vermiştir. Evet cevabı verenlerin 6'sı 'İtfaiye' 4'ü 'Kolluk kuvv</w:t>
      </w:r>
      <w:r w:rsidR="00065945">
        <w:rPr>
          <w:rFonts w:ascii="Times New Roman" w:hAnsi="Times New Roman" w:cs="Times New Roman"/>
          <w:sz w:val="24"/>
          <w:szCs w:val="24"/>
        </w:rPr>
        <w:t>etleri', 3'ü 'Yerel Yönetim' 5'i</w:t>
      </w:r>
      <w:r w:rsidRPr="00BA2BB2">
        <w:rPr>
          <w:rFonts w:ascii="Times New Roman" w:hAnsi="Times New Roman" w:cs="Times New Roman"/>
          <w:sz w:val="24"/>
          <w:szCs w:val="24"/>
        </w:rPr>
        <w:t xml:space="preserve"> ise 'Diğer' ekipler ile istişare ederek oluşturduklarını belirtmişlerdir. Yerel yönetim seçeneğini işaretleyen D2, Ö2 ve Ö3 müzelerinden ayrıntı istediğimizde AKOM ile görüştüklerini belirtmişlerdir. Diğer seçeneğini işaretleyen müzelerden de bunu açmalarını istediğimizde D1 müzesi bağlı oldukları kurumun sivil savunma birimine danışılarak oluşturulduğunu, Ö2 ve Ö4 müzeleri özel güvenlik şirketleriyle, Ö5 ve Ö7 müzeleri ise özel iş sağlığı ve güvenliği danışmanlıklarıyla istişare ettiklerini belirtmişlerdir.</w:t>
      </w:r>
      <w:bookmarkStart w:id="96" w:name="_Toc8175074"/>
    </w:p>
    <w:p w:rsidR="00245BC6" w:rsidRPr="00245BC6" w:rsidRDefault="00245BC6" w:rsidP="00245BC6">
      <w:pPr>
        <w:spacing w:line="360" w:lineRule="auto"/>
        <w:ind w:firstLine="708"/>
        <w:jc w:val="both"/>
        <w:rPr>
          <w:rFonts w:ascii="Times New Roman" w:hAnsi="Times New Roman" w:cs="Times New Roman"/>
          <w:sz w:val="24"/>
          <w:szCs w:val="24"/>
        </w:rPr>
      </w:pPr>
    </w:p>
    <w:p w:rsidR="00C228FB" w:rsidRPr="00532896" w:rsidRDefault="00C228FB" w:rsidP="00AA5DD6">
      <w:pPr>
        <w:pStyle w:val="Tablo1"/>
      </w:pPr>
      <w:bookmarkStart w:id="97" w:name="_Toc11237882"/>
      <w:r w:rsidRPr="00532896">
        <w:lastRenderedPageBreak/>
        <w:t xml:space="preserve">Tablo </w:t>
      </w:r>
      <w:r w:rsidR="00532896" w:rsidRPr="00532896">
        <w:t>4</w:t>
      </w:r>
      <w:r w:rsidR="00D94F21" w:rsidRPr="00532896">
        <w:t>.</w:t>
      </w:r>
      <w:r w:rsidR="00E23812" w:rsidRPr="00532896">
        <w:t>23</w:t>
      </w:r>
      <w:r w:rsidR="00AA3885" w:rsidRPr="00532896">
        <w:t xml:space="preserve">. </w:t>
      </w:r>
      <w:r w:rsidR="006D2661" w:rsidRPr="00532896">
        <w:t>''</w:t>
      </w:r>
      <w:r w:rsidRPr="00532896">
        <w:t>Afet Planının Bir Kopyası Yerel Afet Müdahale Ekiplerine (İtf</w:t>
      </w:r>
      <w:r w:rsidR="008B75A8" w:rsidRPr="00532896">
        <w:t>aiye, AFAD, Polis v</w:t>
      </w:r>
      <w:r w:rsidR="006D2661" w:rsidRPr="00532896">
        <w:t>b.) Verildi m</w:t>
      </w:r>
      <w:r w:rsidRPr="00532896">
        <w:t>i?</w:t>
      </w:r>
      <w:r w:rsidR="006D2661" w:rsidRPr="00532896">
        <w:t>''</w:t>
      </w:r>
      <w:r w:rsidRPr="00532896">
        <w:t xml:space="preserve"> Sorusuna Verilen Cevaplar</w:t>
      </w:r>
      <w:bookmarkEnd w:id="96"/>
      <w:bookmarkEnd w:id="97"/>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54,54</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2</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18,18</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27,27</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11</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sz w:val="24"/>
          <w:szCs w:val="24"/>
        </w:rPr>
      </w:pPr>
    </w:p>
    <w:p w:rsidR="00FD180B"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''Afet </w:t>
      </w:r>
      <w:r w:rsidR="006D2661" w:rsidRPr="00BA2BB2">
        <w:rPr>
          <w:rFonts w:ascii="Times New Roman" w:hAnsi="Times New Roman" w:cs="Times New Roman"/>
          <w:sz w:val="24"/>
          <w:szCs w:val="24"/>
        </w:rPr>
        <w:t xml:space="preserve">planının bir kopyası yerel afet müdahale ekiplerine </w:t>
      </w:r>
      <w:r w:rsidRPr="00BA2BB2">
        <w:rPr>
          <w:rFonts w:ascii="Times New Roman" w:hAnsi="Times New Roman" w:cs="Times New Roman"/>
          <w:sz w:val="24"/>
          <w:szCs w:val="24"/>
        </w:rPr>
        <w:t xml:space="preserve">(İtfaiye, AFAD, Polis Vb.) </w:t>
      </w:r>
      <w:r w:rsidR="006D2661" w:rsidRPr="006D2661">
        <w:rPr>
          <w:rFonts w:ascii="Times New Roman" w:hAnsi="Times New Roman" w:cs="Times New Roman"/>
          <w:sz w:val="24"/>
          <w:szCs w:val="24"/>
        </w:rPr>
        <w:t>verildi m</w:t>
      </w:r>
      <w:r w:rsidRPr="00BA2BB2">
        <w:rPr>
          <w:rFonts w:ascii="Times New Roman" w:hAnsi="Times New Roman" w:cs="Times New Roman"/>
          <w:sz w:val="24"/>
          <w:szCs w:val="24"/>
        </w:rPr>
        <w:t>i?'' sorusuna 6 müze 'Evet', 2 müze 'Hayır', 3 müze ise 'Bilmiyorum' cevabı vermiştir. Bu soru ile ilgili D</w:t>
      </w:r>
      <w:r w:rsidR="00BB6BEB">
        <w:rPr>
          <w:rFonts w:ascii="Times New Roman" w:hAnsi="Times New Roman" w:cs="Times New Roman"/>
          <w:sz w:val="24"/>
          <w:szCs w:val="24"/>
        </w:rPr>
        <w:t>3 müzesi 3 ayda bir itfaiye ve Kültür ve Turizm M</w:t>
      </w:r>
      <w:r w:rsidRPr="00BA2BB2">
        <w:rPr>
          <w:rFonts w:ascii="Times New Roman" w:hAnsi="Times New Roman" w:cs="Times New Roman"/>
          <w:sz w:val="24"/>
          <w:szCs w:val="24"/>
        </w:rPr>
        <w:t>üdürlüğü</w:t>
      </w:r>
      <w:r w:rsidR="00BB6BEB">
        <w:rPr>
          <w:rFonts w:ascii="Times New Roman" w:hAnsi="Times New Roman" w:cs="Times New Roman"/>
          <w:sz w:val="24"/>
          <w:szCs w:val="24"/>
        </w:rPr>
        <w:t>'</w:t>
      </w:r>
      <w:r w:rsidRPr="00BA2BB2">
        <w:rPr>
          <w:rFonts w:ascii="Times New Roman" w:hAnsi="Times New Roman" w:cs="Times New Roman"/>
          <w:sz w:val="24"/>
          <w:szCs w:val="24"/>
        </w:rPr>
        <w:t>ne yangın sistemleri  hakkında rapor yollandığını, afet pl</w:t>
      </w:r>
      <w:r w:rsidR="008B5B1B">
        <w:rPr>
          <w:rFonts w:ascii="Times New Roman" w:hAnsi="Times New Roman" w:cs="Times New Roman"/>
          <w:sz w:val="24"/>
          <w:szCs w:val="24"/>
        </w:rPr>
        <w:t>anlarının da valilik oluru ile Kültür ve Turizm M</w:t>
      </w:r>
      <w:r w:rsidRPr="00BA2BB2">
        <w:rPr>
          <w:rFonts w:ascii="Times New Roman" w:hAnsi="Times New Roman" w:cs="Times New Roman"/>
          <w:sz w:val="24"/>
          <w:szCs w:val="24"/>
        </w:rPr>
        <w:t>üdürlüğü</w:t>
      </w:r>
      <w:r w:rsidR="008B5B1B">
        <w:rPr>
          <w:rFonts w:ascii="Times New Roman" w:hAnsi="Times New Roman" w:cs="Times New Roman"/>
          <w:sz w:val="24"/>
          <w:szCs w:val="24"/>
        </w:rPr>
        <w:t>'</w:t>
      </w:r>
      <w:r w:rsidRPr="00BA2BB2">
        <w:rPr>
          <w:rFonts w:ascii="Times New Roman" w:hAnsi="Times New Roman" w:cs="Times New Roman"/>
          <w:sz w:val="24"/>
          <w:szCs w:val="24"/>
        </w:rPr>
        <w:t xml:space="preserve">ne gönderildiğini söylemiştir. D6 müzesi sadece polis ile paylaşıldığını, Ö2 müzesi ise </w:t>
      </w:r>
      <w:r w:rsidR="00ED1E81" w:rsidRPr="00BA2BB2">
        <w:rPr>
          <w:rFonts w:ascii="Times New Roman" w:hAnsi="Times New Roman" w:cs="Times New Roman"/>
          <w:color w:val="000000" w:themeColor="text1"/>
          <w:sz w:val="24"/>
          <w:szCs w:val="24"/>
        </w:rPr>
        <w:t>Afet ve Acil Durum Yönetimi Başkanlığı (AFAD)</w:t>
      </w:r>
      <w:r w:rsidRPr="00BA2BB2">
        <w:rPr>
          <w:rFonts w:ascii="Times New Roman" w:hAnsi="Times New Roman" w:cs="Times New Roman"/>
          <w:color w:val="000000" w:themeColor="text1"/>
          <w:sz w:val="24"/>
          <w:szCs w:val="24"/>
        </w:rPr>
        <w:t>,</w:t>
      </w:r>
      <w:r w:rsidRPr="00BA2BB2">
        <w:rPr>
          <w:rFonts w:ascii="Times New Roman" w:hAnsi="Times New Roman" w:cs="Times New Roman"/>
          <w:sz w:val="24"/>
          <w:szCs w:val="24"/>
        </w:rPr>
        <w:t xml:space="preserve"> itfaiye ve polis ile paylaştıkları açıklamalarını yapmıştır. Diğer müzeler bu konuda bilgi vermemiştir.</w:t>
      </w:r>
      <w:bookmarkStart w:id="98" w:name="_Toc8175075"/>
    </w:p>
    <w:p w:rsidR="00FD180B" w:rsidRDefault="00FD180B" w:rsidP="00FD180B">
      <w:pPr>
        <w:spacing w:line="360" w:lineRule="auto"/>
        <w:ind w:firstLine="708"/>
        <w:jc w:val="both"/>
        <w:rPr>
          <w:rFonts w:ascii="Times New Roman" w:hAnsi="Times New Roman" w:cs="Times New Roman"/>
          <w:sz w:val="24"/>
          <w:szCs w:val="24"/>
        </w:rPr>
      </w:pPr>
    </w:p>
    <w:p w:rsidR="00FD180B" w:rsidRDefault="00FD180B" w:rsidP="00FD180B">
      <w:pPr>
        <w:spacing w:line="360" w:lineRule="auto"/>
        <w:ind w:firstLine="708"/>
        <w:jc w:val="both"/>
        <w:rPr>
          <w:rFonts w:ascii="Times New Roman" w:hAnsi="Times New Roman" w:cs="Times New Roman"/>
          <w:sz w:val="24"/>
          <w:szCs w:val="24"/>
        </w:rPr>
      </w:pPr>
    </w:p>
    <w:p w:rsidR="00FD180B" w:rsidRDefault="00FD180B" w:rsidP="00FD180B">
      <w:pPr>
        <w:spacing w:line="360" w:lineRule="auto"/>
        <w:ind w:firstLine="708"/>
        <w:jc w:val="both"/>
        <w:rPr>
          <w:rFonts w:ascii="Times New Roman" w:hAnsi="Times New Roman" w:cs="Times New Roman"/>
          <w:sz w:val="24"/>
          <w:szCs w:val="24"/>
        </w:rPr>
      </w:pPr>
    </w:p>
    <w:p w:rsidR="00FD180B" w:rsidRDefault="00FD180B" w:rsidP="00FD180B">
      <w:pPr>
        <w:spacing w:line="360" w:lineRule="auto"/>
        <w:ind w:firstLine="708"/>
        <w:jc w:val="both"/>
        <w:rPr>
          <w:rFonts w:ascii="Times New Roman" w:hAnsi="Times New Roman" w:cs="Times New Roman"/>
          <w:sz w:val="24"/>
          <w:szCs w:val="24"/>
        </w:rPr>
      </w:pPr>
    </w:p>
    <w:p w:rsidR="00FD180B" w:rsidRDefault="00FD180B" w:rsidP="00FD180B">
      <w:pPr>
        <w:spacing w:line="360" w:lineRule="auto"/>
        <w:ind w:firstLine="708"/>
        <w:jc w:val="both"/>
        <w:rPr>
          <w:rFonts w:ascii="Times New Roman" w:hAnsi="Times New Roman" w:cs="Times New Roman"/>
          <w:sz w:val="24"/>
          <w:szCs w:val="24"/>
        </w:rPr>
      </w:pPr>
    </w:p>
    <w:p w:rsidR="00FD180B" w:rsidRDefault="00FD180B" w:rsidP="00FD180B">
      <w:pPr>
        <w:spacing w:line="360" w:lineRule="auto"/>
        <w:ind w:firstLine="708"/>
        <w:jc w:val="both"/>
        <w:rPr>
          <w:rFonts w:ascii="Times New Roman" w:hAnsi="Times New Roman" w:cs="Times New Roman"/>
          <w:sz w:val="24"/>
          <w:szCs w:val="24"/>
        </w:rPr>
      </w:pPr>
    </w:p>
    <w:p w:rsidR="00FD180B" w:rsidRDefault="00FD180B" w:rsidP="00FD180B">
      <w:pPr>
        <w:spacing w:line="360" w:lineRule="auto"/>
        <w:ind w:firstLine="708"/>
        <w:jc w:val="both"/>
        <w:rPr>
          <w:rFonts w:ascii="Times New Roman" w:hAnsi="Times New Roman" w:cs="Times New Roman"/>
          <w:sz w:val="24"/>
          <w:szCs w:val="24"/>
        </w:rPr>
      </w:pPr>
    </w:p>
    <w:p w:rsidR="00FD180B" w:rsidRPr="00245BC6" w:rsidRDefault="00FD180B" w:rsidP="00FD180B">
      <w:pPr>
        <w:spacing w:line="360" w:lineRule="auto"/>
        <w:ind w:firstLine="708"/>
        <w:jc w:val="both"/>
        <w:rPr>
          <w:rFonts w:ascii="Times New Roman" w:hAnsi="Times New Roman" w:cs="Times New Roman"/>
          <w:sz w:val="24"/>
          <w:szCs w:val="24"/>
        </w:rPr>
      </w:pPr>
    </w:p>
    <w:p w:rsidR="00C228FB" w:rsidRPr="00532896" w:rsidRDefault="00532896" w:rsidP="00AA5DD6">
      <w:pPr>
        <w:pStyle w:val="Tablo1"/>
      </w:pPr>
      <w:bookmarkStart w:id="99" w:name="_Toc11237883"/>
      <w:r w:rsidRPr="00532896">
        <w:lastRenderedPageBreak/>
        <w:t>Tablo 4</w:t>
      </w:r>
      <w:r w:rsidR="00D94F21" w:rsidRPr="00532896">
        <w:t>.</w:t>
      </w:r>
      <w:r w:rsidR="00E23812" w:rsidRPr="00532896">
        <w:t>24</w:t>
      </w:r>
      <w:r w:rsidR="00AA3885" w:rsidRPr="00532896">
        <w:t xml:space="preserve">. </w:t>
      </w:r>
      <w:r w:rsidR="006D2661" w:rsidRPr="00532896">
        <w:t>''</w:t>
      </w:r>
      <w:r w:rsidR="00C228FB" w:rsidRPr="00532896">
        <w:t>Afet Planınızı Test Ediyor Musunuz?</w:t>
      </w:r>
      <w:r w:rsidR="006D2661" w:rsidRPr="00532896">
        <w:t>''</w:t>
      </w:r>
      <w:r w:rsidR="00C228FB" w:rsidRPr="00532896">
        <w:t xml:space="preserve"> Sorusuna Verilen Cevaplar</w:t>
      </w:r>
      <w:bookmarkEnd w:id="98"/>
      <w:bookmarkEnd w:id="99"/>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7</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63,63</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4</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36,36</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11</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r w:rsidR="00C228FB" w:rsidRPr="00FD180B" w:rsidTr="00C228FB">
        <w:trPr>
          <w:jc w:val="center"/>
        </w:trPr>
        <w:tc>
          <w:tcPr>
            <w:tcW w:w="2939" w:type="dxa"/>
          </w:tcPr>
          <w:p w:rsidR="00C228FB" w:rsidRPr="00FD180B" w:rsidRDefault="00C228FB" w:rsidP="009C1D99">
            <w:pPr>
              <w:spacing w:line="360" w:lineRule="auto"/>
              <w:rPr>
                <w:rFonts w:ascii="Times New Roman" w:hAnsi="Times New Roman" w:cs="Times New Roman"/>
                <w:b/>
                <w:sz w:val="20"/>
                <w:szCs w:val="20"/>
              </w:rPr>
            </w:pPr>
            <w:r w:rsidRPr="00FD180B">
              <w:rPr>
                <w:rFonts w:ascii="Times New Roman" w:hAnsi="Times New Roman" w:cs="Times New Roman"/>
                <w:b/>
                <w:sz w:val="20"/>
                <w:szCs w:val="20"/>
              </w:rPr>
              <w:t>Evet Cevabı Verenlerin Test Etme Sıklığı</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Her yıl</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85,71</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2 yılda bir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 yılda bir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Daha az</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14,28</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7</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b/>
          <w:sz w:val="24"/>
          <w:szCs w:val="24"/>
        </w:rPr>
      </w:pPr>
    </w:p>
    <w:p w:rsidR="00C228FB" w:rsidRPr="00BA2BB2"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''Afet </w:t>
      </w:r>
      <w:r w:rsidR="006D2661" w:rsidRPr="00BA2BB2">
        <w:rPr>
          <w:rFonts w:ascii="Times New Roman" w:hAnsi="Times New Roman" w:cs="Times New Roman"/>
          <w:sz w:val="24"/>
          <w:szCs w:val="24"/>
        </w:rPr>
        <w:t>planınızı test ediyor musunuz</w:t>
      </w:r>
      <w:r w:rsidRPr="00BA2BB2">
        <w:rPr>
          <w:rFonts w:ascii="Times New Roman" w:hAnsi="Times New Roman" w:cs="Times New Roman"/>
          <w:sz w:val="24"/>
          <w:szCs w:val="24"/>
        </w:rPr>
        <w:t>?'' sorusuna 7 müze 'Evet', 4 müze 'Hayır' cevabı vermiştir. Evet cevabı verenlerin 6'sı planlarını 'Her yıl', 1'i ise 'Daha az' test ettiklerini belirtmiştir. Bu soruda amaç planların bir senaryo ile tatbik edilip edilmediğini öğrenmekti</w:t>
      </w:r>
      <w:r w:rsidR="008B5B1B">
        <w:rPr>
          <w:rFonts w:ascii="Times New Roman" w:hAnsi="Times New Roman" w:cs="Times New Roman"/>
          <w:sz w:val="24"/>
          <w:szCs w:val="24"/>
        </w:rPr>
        <w:t>r</w:t>
      </w:r>
      <w:r w:rsidRPr="00BA2BB2">
        <w:rPr>
          <w:rFonts w:ascii="Times New Roman" w:hAnsi="Times New Roman" w:cs="Times New Roman"/>
          <w:sz w:val="24"/>
          <w:szCs w:val="24"/>
        </w:rPr>
        <w:t xml:space="preserve">.  Burada göze çarpan, bir </w:t>
      </w:r>
      <w:r w:rsidR="008B5B1B">
        <w:rPr>
          <w:rFonts w:ascii="Times New Roman" w:hAnsi="Times New Roman" w:cs="Times New Roman"/>
          <w:sz w:val="24"/>
          <w:szCs w:val="24"/>
        </w:rPr>
        <w:t>afet planı olduğunu söyleyen 5 özel müze</w:t>
      </w:r>
      <w:r w:rsidRPr="00BA2BB2">
        <w:rPr>
          <w:rFonts w:ascii="Times New Roman" w:hAnsi="Times New Roman" w:cs="Times New Roman"/>
          <w:sz w:val="24"/>
          <w:szCs w:val="24"/>
        </w:rPr>
        <w:t>nin hepsi planlarını her yıl test ettikleri cevabını verirken, diğer tarafta ise görüşme yapılan 6 Devlet müzesi de afet planı olduğunu belirtmiş fakat bunların 4'ü (D2, D4, D5, D6)  planlarını test etmediklerini, 1'i (D1) ise 5 yıldan uzun bir süre önce tes</w:t>
      </w:r>
      <w:r w:rsidR="00111B9C">
        <w:rPr>
          <w:rFonts w:ascii="Times New Roman" w:hAnsi="Times New Roman" w:cs="Times New Roman"/>
          <w:sz w:val="24"/>
          <w:szCs w:val="24"/>
        </w:rPr>
        <w:t xml:space="preserve">t ettikleri cevabını vermiştir. </w:t>
      </w:r>
      <w:r w:rsidRPr="00BA2BB2">
        <w:rPr>
          <w:rFonts w:ascii="Times New Roman" w:hAnsi="Times New Roman" w:cs="Times New Roman"/>
          <w:sz w:val="24"/>
          <w:szCs w:val="24"/>
        </w:rPr>
        <w:t xml:space="preserve">Soruya hayır cevabı veren D5 müzesi ise; </w:t>
      </w:r>
      <w:r w:rsidRPr="00AA3885">
        <w:rPr>
          <w:rFonts w:ascii="Times New Roman" w:hAnsi="Times New Roman" w:cs="Times New Roman"/>
          <w:i/>
          <w:sz w:val="24"/>
          <w:szCs w:val="24"/>
        </w:rPr>
        <w:t xml:space="preserve">''Ziyaretçi yoğunluğu afet planının test edilmesine engel oluyor.'' </w:t>
      </w:r>
      <w:r w:rsidRPr="00BA2BB2">
        <w:rPr>
          <w:rFonts w:ascii="Times New Roman" w:hAnsi="Times New Roman" w:cs="Times New Roman"/>
          <w:sz w:val="24"/>
          <w:szCs w:val="24"/>
        </w:rPr>
        <w:t>açıklaması yapmıştır.</w:t>
      </w:r>
    </w:p>
    <w:p w:rsidR="00C228FB" w:rsidRDefault="00C228FB" w:rsidP="00FD18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Planlarını her yıl test ettiklerini söyleyen Ö3 müzesi konuyla ilgili özellikle gerçekçi senaryolar ile tatbikatlar yaptıklarını ve buna çok özen gösterdiklerini belirtmiştir. Ekiplere planlarını hangi afet senaryoları üzerine test ettiklerini sorduğumuzda neredeyse her ekipten yüksek riskli olarak gördüklerini belirterek 'Yangın' cevabı alınmıştır. Ayrıca ziyaretçi olmadığı zamanlarda, koleksiyonları </w:t>
      </w:r>
      <w:r w:rsidRPr="00BA2BB2">
        <w:rPr>
          <w:rFonts w:ascii="Times New Roman" w:hAnsi="Times New Roman" w:cs="Times New Roman"/>
          <w:sz w:val="24"/>
          <w:szCs w:val="24"/>
        </w:rPr>
        <w:lastRenderedPageBreak/>
        <w:t>içermeyen sadece personelin dahil olduğu tatbikatlar yapıldığını belirtmişlerdir. Sadece Ö5 müzesi ziyaretçilerin de dahil olduğu yangın ve deprem tatbikatı yaptıklarını belirtmiştir.  Yüksek riskli görülen afetler sorusunda en çok işaretlenen seçenek 'Deprem' olmasına rağmen görüşmeler sırasında Ö5 müzesi dışında hiçbir müze deprem tatbikatları yaptıklarına dair bilgi vermemiştir.</w:t>
      </w:r>
    </w:p>
    <w:p w:rsidR="00FD180B" w:rsidRPr="00BA2BB2" w:rsidRDefault="00FD180B" w:rsidP="00FD180B">
      <w:pPr>
        <w:spacing w:after="0" w:line="360" w:lineRule="auto"/>
        <w:ind w:firstLine="708"/>
        <w:jc w:val="both"/>
        <w:rPr>
          <w:rFonts w:ascii="Times New Roman" w:hAnsi="Times New Roman" w:cs="Times New Roman"/>
          <w:sz w:val="24"/>
          <w:szCs w:val="24"/>
        </w:rPr>
      </w:pPr>
    </w:p>
    <w:p w:rsidR="00C228FB" w:rsidRPr="00532896" w:rsidRDefault="00532896" w:rsidP="00AA5DD6">
      <w:pPr>
        <w:pStyle w:val="Tablo1"/>
      </w:pPr>
      <w:bookmarkStart w:id="100" w:name="_Toc8175076"/>
      <w:bookmarkStart w:id="101" w:name="_Toc11237884"/>
      <w:r w:rsidRPr="00532896">
        <w:t>Tablo 4</w:t>
      </w:r>
      <w:r w:rsidR="00D94F21" w:rsidRPr="00532896">
        <w:t>.</w:t>
      </w:r>
      <w:r w:rsidR="00E23812" w:rsidRPr="00532896">
        <w:t>25</w:t>
      </w:r>
      <w:r w:rsidR="00AA3885" w:rsidRPr="00532896">
        <w:t xml:space="preserve">. </w:t>
      </w:r>
      <w:r w:rsidR="006D2661" w:rsidRPr="00532896">
        <w:t>''</w:t>
      </w:r>
      <w:r w:rsidR="00C228FB" w:rsidRPr="00532896">
        <w:t>Riskleri Azaltmak veya Bir Afet Durumunda Hasarı Hafifletmek İçin Müze İçinde Bir Örgütlenme (İlkyardım, Söndürme, Kurtarma, Planlam</w:t>
      </w:r>
      <w:r w:rsidR="008B5B1B" w:rsidRPr="00532896">
        <w:t>a v</w:t>
      </w:r>
      <w:r w:rsidR="006D2661" w:rsidRPr="00532896">
        <w:t>b. Ekipler) Var m</w:t>
      </w:r>
      <w:r w:rsidR="00C228FB" w:rsidRPr="00532896">
        <w:t>ı?</w:t>
      </w:r>
      <w:r w:rsidR="006D2661" w:rsidRPr="00532896">
        <w:t>''</w:t>
      </w:r>
      <w:r w:rsidR="00C228FB" w:rsidRPr="00532896">
        <w:t xml:space="preserve"> Sorusuna Verilen Cevaplar</w:t>
      </w:r>
      <w:bookmarkEnd w:id="100"/>
      <w:bookmarkEnd w:id="101"/>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9</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56,25</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7</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43,75</w:t>
            </w:r>
          </w:p>
        </w:tc>
      </w:tr>
      <w:tr w:rsidR="00C228FB" w:rsidRPr="00FD180B" w:rsidTr="00C228FB">
        <w:trPr>
          <w:trHeight w:val="186"/>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b/>
          <w:sz w:val="24"/>
          <w:szCs w:val="24"/>
        </w:rPr>
      </w:pPr>
    </w:p>
    <w:p w:rsidR="00C228FB" w:rsidRPr="00BA2BB2"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''Riskleri </w:t>
      </w:r>
      <w:r w:rsidR="007A63D4" w:rsidRPr="00BA2BB2">
        <w:rPr>
          <w:rFonts w:ascii="Times New Roman" w:hAnsi="Times New Roman" w:cs="Times New Roman"/>
          <w:sz w:val="24"/>
          <w:szCs w:val="24"/>
        </w:rPr>
        <w:t>azaltmak veya bir afet durumunda hasarı hafifletmek için müze içinde bir örgütlenme (ilkyardım</w:t>
      </w:r>
      <w:r w:rsidR="007A63D4">
        <w:rPr>
          <w:rFonts w:ascii="Times New Roman" w:hAnsi="Times New Roman" w:cs="Times New Roman"/>
          <w:sz w:val="24"/>
          <w:szCs w:val="24"/>
        </w:rPr>
        <w:t>, söndürme, kurtarma, planlama v</w:t>
      </w:r>
      <w:r w:rsidR="007A63D4" w:rsidRPr="00BA2BB2">
        <w:rPr>
          <w:rFonts w:ascii="Times New Roman" w:hAnsi="Times New Roman" w:cs="Times New Roman"/>
          <w:sz w:val="24"/>
          <w:szCs w:val="24"/>
        </w:rPr>
        <w:t xml:space="preserve">b. ekipler) var mı?'' </w:t>
      </w:r>
      <w:r w:rsidRPr="00BA2BB2">
        <w:rPr>
          <w:rFonts w:ascii="Times New Roman" w:hAnsi="Times New Roman" w:cs="Times New Roman"/>
          <w:sz w:val="24"/>
          <w:szCs w:val="24"/>
        </w:rPr>
        <w:t>sorusuna 9 müze 'Evet', 7 müze 'Hayır' cevabı vermiştir. Bu soru ile risk azaltma ve afet müdahale planı var mı sorusuna evet ve hayır cevapları verenlere tekrar ortak sorular sorulmaya başlanmıştır. Evet cevabı verenlerin kurdukları ek</w:t>
      </w:r>
      <w:r w:rsidR="00614483">
        <w:rPr>
          <w:rFonts w:ascii="Times New Roman" w:hAnsi="Times New Roman" w:cs="Times New Roman"/>
          <w:sz w:val="24"/>
          <w:szCs w:val="24"/>
        </w:rPr>
        <w:t>iplerin detayları şu şekildedir;</w:t>
      </w:r>
    </w:p>
    <w:p w:rsidR="00C228FB" w:rsidRPr="00BA2BB2" w:rsidRDefault="00C228FB" w:rsidP="00935176">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D1: İlkyardım, Söndürme, Kurtarma, Tahliye,</w:t>
      </w:r>
    </w:p>
    <w:p w:rsidR="00C228FB" w:rsidRPr="00BA2BB2" w:rsidRDefault="00C228FB" w:rsidP="00935176">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D2: Teknik ekip, İlkyardım, Koruma, Söndürme,</w:t>
      </w:r>
    </w:p>
    <w:p w:rsidR="00C228FB" w:rsidRPr="00BA2BB2" w:rsidRDefault="00C228FB" w:rsidP="00935176">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D3: İtfaiye, İlkyardım, Kurtarma, Teknik onarım, Sosyal yardım,</w:t>
      </w:r>
    </w:p>
    <w:p w:rsidR="00C228FB" w:rsidRPr="00BA2BB2" w:rsidRDefault="00C228FB" w:rsidP="00935176">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D5: İlkyardım, Söndürme, Tahliye,</w:t>
      </w:r>
    </w:p>
    <w:p w:rsidR="00C228FB" w:rsidRPr="00BA2BB2" w:rsidRDefault="001F4C94" w:rsidP="0093517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Ö2: </w:t>
      </w:r>
      <w:r w:rsidR="00C228FB" w:rsidRPr="00BA2BB2">
        <w:rPr>
          <w:rFonts w:ascii="Times New Roman" w:hAnsi="Times New Roman" w:cs="Times New Roman"/>
          <w:sz w:val="24"/>
          <w:szCs w:val="24"/>
        </w:rPr>
        <w:t>İlkyardım, Söndürme, Kurtarma, Tahliye,</w:t>
      </w:r>
    </w:p>
    <w:p w:rsidR="00C228FB" w:rsidRPr="00BA2BB2" w:rsidRDefault="001F4C94" w:rsidP="0093517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Ö3:</w:t>
      </w:r>
      <w:r w:rsidRPr="001F4C94">
        <w:rPr>
          <w:rFonts w:ascii="Times New Roman" w:hAnsi="Times New Roman" w:cs="Times New Roman"/>
          <w:color w:val="FFFFFF" w:themeColor="background1"/>
          <w:sz w:val="24"/>
          <w:szCs w:val="24"/>
        </w:rPr>
        <w:t>4</w:t>
      </w:r>
      <w:r w:rsidR="00C228FB" w:rsidRPr="00BA2BB2">
        <w:rPr>
          <w:rFonts w:ascii="Times New Roman" w:hAnsi="Times New Roman" w:cs="Times New Roman"/>
          <w:sz w:val="24"/>
          <w:szCs w:val="24"/>
        </w:rPr>
        <w:t>İlkyardım, Eser kurtarma, Arama-kurtarma ve Tahliye, Yangınla mücadele, Haberleşme,</w:t>
      </w:r>
    </w:p>
    <w:p w:rsidR="00C228FB" w:rsidRPr="00BA2BB2" w:rsidRDefault="00C228FB" w:rsidP="00935176">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Ö4: Söndürme ve İlkyardım.</w:t>
      </w:r>
    </w:p>
    <w:p w:rsidR="00C228FB" w:rsidRPr="00BA2BB2" w:rsidRDefault="00C228FB" w:rsidP="00935176">
      <w:pPr>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Ö5: Söndürme, Kurtarma, İlkyardım,</w:t>
      </w:r>
    </w:p>
    <w:p w:rsidR="00C228FB" w:rsidRPr="00BA2BB2" w:rsidRDefault="00C228FB" w:rsidP="00BA2BB2">
      <w:pPr>
        <w:spacing w:line="360" w:lineRule="auto"/>
        <w:jc w:val="both"/>
        <w:rPr>
          <w:rFonts w:ascii="Times New Roman" w:hAnsi="Times New Roman" w:cs="Times New Roman"/>
          <w:sz w:val="24"/>
          <w:szCs w:val="24"/>
        </w:rPr>
      </w:pPr>
      <w:r w:rsidRPr="00BA2BB2">
        <w:rPr>
          <w:rFonts w:ascii="Times New Roman" w:hAnsi="Times New Roman" w:cs="Times New Roman"/>
          <w:sz w:val="24"/>
          <w:szCs w:val="24"/>
        </w:rPr>
        <w:t>Ö7: Arama-kurtarma ve Tahliye, Yangınla mücadele, ilkyardım.</w:t>
      </w:r>
    </w:p>
    <w:p w:rsidR="00C228FB" w:rsidRDefault="00341F90" w:rsidP="00FD180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Soruya hayır cevabı veren özel müzeler aynı zamanda afet planı olmayan müzelerdir. </w:t>
      </w:r>
      <w:r w:rsidR="00C228FB" w:rsidRPr="00BA2BB2">
        <w:rPr>
          <w:rFonts w:ascii="Times New Roman" w:hAnsi="Times New Roman" w:cs="Times New Roman"/>
          <w:sz w:val="24"/>
          <w:szCs w:val="24"/>
        </w:rPr>
        <w:t>Hayır cevabı veren Ö6, Ö8, Ö9 ve Ö10 müzeleri bu ekipleri kurmak için personellerinin yeterli olmadıklarını ve yeni personel için de finansal zorluklar yaşadıklarını söylemiş</w:t>
      </w:r>
      <w:r w:rsidR="00614483">
        <w:rPr>
          <w:rFonts w:ascii="Times New Roman" w:hAnsi="Times New Roman" w:cs="Times New Roman"/>
          <w:sz w:val="24"/>
          <w:szCs w:val="24"/>
        </w:rPr>
        <w:t>lerdir. Ö6 müzesi ilgili olarak;</w:t>
      </w:r>
      <w:r w:rsidR="00C228FB" w:rsidRPr="00614483">
        <w:rPr>
          <w:rFonts w:ascii="Times New Roman" w:hAnsi="Times New Roman" w:cs="Times New Roman"/>
          <w:i/>
          <w:sz w:val="24"/>
          <w:szCs w:val="24"/>
        </w:rPr>
        <w:t>''Yeterli personelimiz olmadığından dolayı bu ekipler yok. Bütçemiz ek personel için yeterli değil.''</w:t>
      </w:r>
      <w:r w:rsidR="00C228FB" w:rsidRPr="00BA2BB2">
        <w:rPr>
          <w:rFonts w:ascii="Times New Roman" w:hAnsi="Times New Roman" w:cs="Times New Roman"/>
          <w:sz w:val="24"/>
          <w:szCs w:val="24"/>
        </w:rPr>
        <w:t xml:space="preserve"> açıklaması yapmıştır.</w:t>
      </w:r>
    </w:p>
    <w:p w:rsidR="00230365" w:rsidRDefault="00230365" w:rsidP="00FD180B">
      <w:pPr>
        <w:spacing w:after="0" w:line="360" w:lineRule="auto"/>
        <w:ind w:firstLine="708"/>
        <w:jc w:val="both"/>
        <w:rPr>
          <w:rFonts w:ascii="Times New Roman" w:hAnsi="Times New Roman" w:cs="Times New Roman"/>
          <w:sz w:val="24"/>
          <w:szCs w:val="24"/>
        </w:rPr>
      </w:pPr>
      <w:r w:rsidRPr="00323102">
        <w:rPr>
          <w:rFonts w:ascii="Times New Roman" w:hAnsi="Times New Roman" w:cs="Times New Roman"/>
          <w:sz w:val="24"/>
          <w:szCs w:val="24"/>
        </w:rPr>
        <w:t>Ö9 müzesi personel eksikliğiyle ilgili ayrıca kendilerinin güvenlik personeli olmadığını, paylaştıkları binanın güvenlik personeli olduğunu ve bununda yetersiz kaldığını söylemiştir. Bağlı oldukları kurum tarafından ihmal edildiklerini, güvenlik personeli istediklerini ama kurumun red</w:t>
      </w:r>
      <w:r w:rsidR="00F55FC2">
        <w:rPr>
          <w:rFonts w:ascii="Times New Roman" w:hAnsi="Times New Roman" w:cs="Times New Roman"/>
          <w:sz w:val="24"/>
          <w:szCs w:val="24"/>
        </w:rPr>
        <w:t>dettiğini eklemiş ve son olarak</w:t>
      </w:r>
      <w:r w:rsidR="00BB6BEB">
        <w:rPr>
          <w:rFonts w:ascii="Times New Roman" w:hAnsi="Times New Roman" w:cs="Times New Roman"/>
          <w:sz w:val="24"/>
          <w:szCs w:val="24"/>
        </w:rPr>
        <w:t xml:space="preserve"> d</w:t>
      </w:r>
      <w:r w:rsidRPr="00323102">
        <w:rPr>
          <w:rFonts w:ascii="Times New Roman" w:hAnsi="Times New Roman" w:cs="Times New Roman"/>
          <w:sz w:val="24"/>
          <w:szCs w:val="24"/>
        </w:rPr>
        <w:t>a hem müzelerinin hem kullanılan ortak yapının ahşap olduğunu ve duman dedektörlerinin olmadığını belirtmiştir</w:t>
      </w:r>
      <w:r>
        <w:rPr>
          <w:rFonts w:ascii="Times New Roman" w:hAnsi="Times New Roman" w:cs="Times New Roman"/>
          <w:sz w:val="24"/>
          <w:szCs w:val="24"/>
        </w:rPr>
        <w:t>.</w:t>
      </w:r>
    </w:p>
    <w:p w:rsidR="00FD180B" w:rsidRPr="00BA2BB2" w:rsidRDefault="00FD180B" w:rsidP="00FD180B">
      <w:pPr>
        <w:spacing w:after="0" w:line="360" w:lineRule="auto"/>
        <w:ind w:firstLine="708"/>
        <w:jc w:val="both"/>
        <w:rPr>
          <w:rFonts w:ascii="Times New Roman" w:hAnsi="Times New Roman" w:cs="Times New Roman"/>
          <w:sz w:val="24"/>
          <w:szCs w:val="24"/>
        </w:rPr>
      </w:pPr>
    </w:p>
    <w:p w:rsidR="00C228FB" w:rsidRPr="00532896" w:rsidRDefault="00532896" w:rsidP="00AA5DD6">
      <w:pPr>
        <w:pStyle w:val="Tablo1"/>
      </w:pPr>
      <w:bookmarkStart w:id="102" w:name="_Toc8175077"/>
      <w:bookmarkStart w:id="103" w:name="_Toc11237885"/>
      <w:r w:rsidRPr="00532896">
        <w:t>Tablo 4</w:t>
      </w:r>
      <w:r w:rsidR="00D94F21" w:rsidRPr="00532896">
        <w:t>.</w:t>
      </w:r>
      <w:r w:rsidR="00E23812" w:rsidRPr="00532896">
        <w:t>26</w:t>
      </w:r>
      <w:r w:rsidR="00614483" w:rsidRPr="00532896">
        <w:t xml:space="preserve">. </w:t>
      </w:r>
      <w:r w:rsidR="007A63D4" w:rsidRPr="00532896">
        <w:t>''</w:t>
      </w:r>
      <w:r w:rsidR="00C228FB" w:rsidRPr="00532896">
        <w:t xml:space="preserve">Personel Eğitmek İçin Tatbikatlar </w:t>
      </w:r>
      <w:r w:rsidR="007A63D4" w:rsidRPr="00532896">
        <w:t>veya Alıştırmalar Düzenleniyor m</w:t>
      </w:r>
      <w:r w:rsidR="00C228FB" w:rsidRPr="00532896">
        <w:t>u?</w:t>
      </w:r>
      <w:r w:rsidR="007A63D4" w:rsidRPr="00532896">
        <w:t>''</w:t>
      </w:r>
      <w:r w:rsidR="00C228FB" w:rsidRPr="00532896">
        <w:t xml:space="preserve"> Sorusuna Verilen Cevaplar</w:t>
      </w:r>
      <w:bookmarkEnd w:id="102"/>
      <w:bookmarkEnd w:id="103"/>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8</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50,00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8</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50,00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b/>
          <w:sz w:val="24"/>
          <w:szCs w:val="24"/>
        </w:rPr>
      </w:pPr>
    </w:p>
    <w:p w:rsidR="00935176"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''Personel </w:t>
      </w:r>
      <w:r w:rsidR="007A63D4" w:rsidRPr="00BA2BB2">
        <w:rPr>
          <w:rFonts w:ascii="Times New Roman" w:hAnsi="Times New Roman" w:cs="Times New Roman"/>
          <w:sz w:val="24"/>
          <w:szCs w:val="24"/>
        </w:rPr>
        <w:t>eğitmek için tatbikatlar veya alıştırmalar düzenleniyor mu?</w:t>
      </w:r>
      <w:r w:rsidRPr="00BA2BB2">
        <w:rPr>
          <w:rFonts w:ascii="Times New Roman" w:hAnsi="Times New Roman" w:cs="Times New Roman"/>
          <w:sz w:val="24"/>
          <w:szCs w:val="24"/>
        </w:rPr>
        <w:t>'' sorusuna 8 müze 'Evet', 8 müze 'Hayır' cevabı vermiştir. Devlet müzelerinin 3'ü bu soruya 'Evet' cevabı verirken 3'ü 'Hayır' cevabı vermiştir. 'Hayır' cevabı veren 5 özel müze ise aynı zamanda afet planı olmadığını söyleyen müzelerdir. Bu soruy</w:t>
      </w:r>
      <w:r w:rsidR="008B5B1B">
        <w:rPr>
          <w:rFonts w:ascii="Times New Roman" w:hAnsi="Times New Roman" w:cs="Times New Roman"/>
          <w:sz w:val="24"/>
          <w:szCs w:val="24"/>
        </w:rPr>
        <w:t>a hayır cevabı veren D6 müzesi itfaiye</w:t>
      </w:r>
      <w:r w:rsidRPr="00BA2BB2">
        <w:rPr>
          <w:rFonts w:ascii="Times New Roman" w:hAnsi="Times New Roman" w:cs="Times New Roman"/>
          <w:sz w:val="24"/>
          <w:szCs w:val="24"/>
        </w:rPr>
        <w:t>nin yakın bir zamanda müzelerinde uygulamalı eğitim düzenleyeceğini söylemiştir.</w:t>
      </w:r>
      <w:bookmarkStart w:id="104" w:name="_Toc8175078"/>
      <w:bookmarkStart w:id="105" w:name="_Toc11237886"/>
    </w:p>
    <w:p w:rsidR="00935176" w:rsidRDefault="00935176" w:rsidP="00935176">
      <w:pPr>
        <w:spacing w:after="0" w:line="360" w:lineRule="auto"/>
        <w:ind w:firstLine="708"/>
        <w:jc w:val="both"/>
        <w:rPr>
          <w:rFonts w:ascii="Times New Roman" w:hAnsi="Times New Roman" w:cs="Times New Roman"/>
          <w:sz w:val="24"/>
          <w:szCs w:val="24"/>
        </w:rPr>
      </w:pPr>
    </w:p>
    <w:p w:rsidR="00935176" w:rsidRPr="00935176" w:rsidRDefault="00935176" w:rsidP="00935176">
      <w:pPr>
        <w:spacing w:after="0" w:line="360" w:lineRule="auto"/>
        <w:ind w:firstLine="708"/>
        <w:jc w:val="both"/>
        <w:rPr>
          <w:rFonts w:ascii="Times New Roman" w:hAnsi="Times New Roman" w:cs="Times New Roman"/>
          <w:sz w:val="24"/>
          <w:szCs w:val="24"/>
        </w:rPr>
      </w:pPr>
    </w:p>
    <w:p w:rsidR="00C228FB" w:rsidRPr="00532896" w:rsidRDefault="00532896" w:rsidP="00AA5DD6">
      <w:pPr>
        <w:pStyle w:val="Tablo1"/>
      </w:pPr>
      <w:r w:rsidRPr="00532896">
        <w:lastRenderedPageBreak/>
        <w:t>Tablo 4</w:t>
      </w:r>
      <w:r w:rsidR="00D94F21" w:rsidRPr="00532896">
        <w:t>.</w:t>
      </w:r>
      <w:r w:rsidR="00E23812" w:rsidRPr="00532896">
        <w:t>27</w:t>
      </w:r>
      <w:r w:rsidR="00614483" w:rsidRPr="00532896">
        <w:t xml:space="preserve">. </w:t>
      </w:r>
      <w:r w:rsidR="007A63D4" w:rsidRPr="00532896">
        <w:t>''</w:t>
      </w:r>
      <w:r w:rsidR="00C228FB" w:rsidRPr="00532896">
        <w:t>Personel</w:t>
      </w:r>
      <w:r w:rsidR="007A63D4" w:rsidRPr="00532896">
        <w:t>iniz Düzenli Olarak Eğitiliyor m</w:t>
      </w:r>
      <w:r w:rsidR="00C228FB" w:rsidRPr="00532896">
        <w:t>u?</w:t>
      </w:r>
      <w:r w:rsidR="007A63D4" w:rsidRPr="00532896">
        <w:t>''</w:t>
      </w:r>
      <w:r w:rsidR="00C228FB" w:rsidRPr="00532896">
        <w:t xml:space="preserve"> Sorusuna Verilen Cevaplar</w:t>
      </w:r>
      <w:bookmarkEnd w:id="104"/>
      <w:bookmarkEnd w:id="105"/>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12</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75,00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4</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25,00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sz w:val="24"/>
          <w:szCs w:val="24"/>
        </w:rPr>
      </w:pPr>
    </w:p>
    <w:p w:rsidR="00FD180B"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''Personeliniz </w:t>
      </w:r>
      <w:r w:rsidR="007A63D4" w:rsidRPr="00BA2BB2">
        <w:rPr>
          <w:rFonts w:ascii="Times New Roman" w:hAnsi="Times New Roman" w:cs="Times New Roman"/>
          <w:sz w:val="24"/>
          <w:szCs w:val="24"/>
        </w:rPr>
        <w:t>düzenli olarak eğitiliyor mu?</w:t>
      </w:r>
      <w:r w:rsidRPr="00BA2BB2">
        <w:rPr>
          <w:rFonts w:ascii="Times New Roman" w:hAnsi="Times New Roman" w:cs="Times New Roman"/>
          <w:sz w:val="24"/>
          <w:szCs w:val="24"/>
        </w:rPr>
        <w:t>'' sorusuna 12 müze 'Evet', 4 müze 'Hayır' cevabı vermiştir. Bir önceki soruda hayır seçeneğini işaretleyip burada evet seçeneğini işaretleyen 4 müze, personelin afetle ilgili masabaşı eğitimler aldığını ama herhangi bir tatbikat veya alıştırma yapmadıklarını belirtmişlerdir. Bu soruy</w:t>
      </w:r>
      <w:r w:rsidR="008B5B1B">
        <w:rPr>
          <w:rFonts w:ascii="Times New Roman" w:hAnsi="Times New Roman" w:cs="Times New Roman"/>
          <w:sz w:val="24"/>
          <w:szCs w:val="24"/>
        </w:rPr>
        <w:t>a hayır cevabı veren D4 müzesi e</w:t>
      </w:r>
      <w:r w:rsidRPr="00BA2BB2">
        <w:rPr>
          <w:rFonts w:ascii="Times New Roman" w:hAnsi="Times New Roman" w:cs="Times New Roman"/>
          <w:sz w:val="24"/>
          <w:szCs w:val="24"/>
        </w:rPr>
        <w:t>mniyetin güvenlik personeline terörizm konusunda eğitim ve</w:t>
      </w:r>
      <w:r w:rsidR="008B5B1B">
        <w:rPr>
          <w:rFonts w:ascii="Times New Roman" w:hAnsi="Times New Roman" w:cs="Times New Roman"/>
          <w:sz w:val="24"/>
          <w:szCs w:val="24"/>
        </w:rPr>
        <w:t>rdiğini, bunun dışında da e</w:t>
      </w:r>
      <w:r w:rsidRPr="00BA2BB2">
        <w:rPr>
          <w:rFonts w:ascii="Times New Roman" w:hAnsi="Times New Roman" w:cs="Times New Roman"/>
          <w:sz w:val="24"/>
          <w:szCs w:val="24"/>
        </w:rPr>
        <w:t>mniyetin bazı eğitimler verdiğini ama bunların düzenli olmadığını belirtmiştir.</w:t>
      </w:r>
      <w:bookmarkStart w:id="106" w:name="_Toc8175079"/>
    </w:p>
    <w:p w:rsidR="00935176" w:rsidRPr="00245BC6" w:rsidRDefault="00935176" w:rsidP="00935176">
      <w:pPr>
        <w:spacing w:after="0" w:line="360" w:lineRule="auto"/>
        <w:ind w:firstLine="708"/>
        <w:jc w:val="both"/>
        <w:rPr>
          <w:rFonts w:ascii="Times New Roman" w:hAnsi="Times New Roman" w:cs="Times New Roman"/>
          <w:sz w:val="24"/>
          <w:szCs w:val="24"/>
        </w:rPr>
      </w:pPr>
    </w:p>
    <w:p w:rsidR="00C228FB" w:rsidRPr="00532896" w:rsidRDefault="00532896" w:rsidP="00AA5DD6">
      <w:pPr>
        <w:pStyle w:val="Tablo1"/>
      </w:pPr>
      <w:bookmarkStart w:id="107" w:name="_Toc11237887"/>
      <w:r w:rsidRPr="00532896">
        <w:t>Tablo 4</w:t>
      </w:r>
      <w:r w:rsidR="00D94F21" w:rsidRPr="00532896">
        <w:t>.</w:t>
      </w:r>
      <w:r w:rsidR="00E23812" w:rsidRPr="00532896">
        <w:t>28</w:t>
      </w:r>
      <w:r w:rsidR="00614483" w:rsidRPr="00532896">
        <w:t xml:space="preserve">. </w:t>
      </w:r>
      <w:r w:rsidR="007A63D4" w:rsidRPr="00532896">
        <w:t>''</w:t>
      </w:r>
      <w:r w:rsidR="00C228FB" w:rsidRPr="00532896">
        <w:t>Bir Afet Durumunda Size Yardımcı Olabilecek Diğer Yakın Müze veya Kültüre</w:t>
      </w:r>
      <w:r w:rsidR="007A63D4" w:rsidRPr="00532896">
        <w:t>l Kurumlarla Bağlantı Kurdunuz m</w:t>
      </w:r>
      <w:r w:rsidR="00C228FB" w:rsidRPr="00532896">
        <w:t>u?</w:t>
      </w:r>
      <w:r w:rsidR="007A63D4" w:rsidRPr="00532896">
        <w:t>''</w:t>
      </w:r>
      <w:r w:rsidR="00C228FB" w:rsidRPr="00532896">
        <w:t xml:space="preserve"> Sorusuna Verilen Cevaplar</w:t>
      </w:r>
      <w:bookmarkEnd w:id="106"/>
      <w:bookmarkEnd w:id="107"/>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37,50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8</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50,00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2</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12,50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sz w:val="24"/>
          <w:szCs w:val="24"/>
        </w:rPr>
      </w:pPr>
    </w:p>
    <w:p w:rsidR="00FD180B" w:rsidRDefault="000D218B" w:rsidP="00935176">
      <w:pPr>
        <w:tabs>
          <w:tab w:val="left" w:pos="975"/>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228FB" w:rsidRPr="00BA2BB2">
        <w:rPr>
          <w:rFonts w:ascii="Times New Roman" w:hAnsi="Times New Roman" w:cs="Times New Roman"/>
          <w:sz w:val="24"/>
          <w:szCs w:val="24"/>
        </w:rPr>
        <w:t xml:space="preserve">''Bir </w:t>
      </w:r>
      <w:r w:rsidR="007A63D4" w:rsidRPr="00BA2BB2">
        <w:rPr>
          <w:rFonts w:ascii="Times New Roman" w:hAnsi="Times New Roman" w:cs="Times New Roman"/>
          <w:sz w:val="24"/>
          <w:szCs w:val="24"/>
        </w:rPr>
        <w:t xml:space="preserve">afet durumunda size yardımcı olabilecek diğer yakın müze veya kültürel kurumlarla bağlantı kurdunuz mu?'' </w:t>
      </w:r>
      <w:r w:rsidR="00C228FB" w:rsidRPr="00BA2BB2">
        <w:rPr>
          <w:rFonts w:ascii="Times New Roman" w:hAnsi="Times New Roman" w:cs="Times New Roman"/>
          <w:sz w:val="24"/>
          <w:szCs w:val="24"/>
        </w:rPr>
        <w:t>sorusuna 6 müze 'Evet', 8 müze 'Hayır', 2 müze ise 'Bilmiyorum' cevabı vermiştir. Soru</w:t>
      </w:r>
      <w:r w:rsidR="00614483">
        <w:rPr>
          <w:rFonts w:ascii="Times New Roman" w:hAnsi="Times New Roman" w:cs="Times New Roman"/>
          <w:sz w:val="24"/>
          <w:szCs w:val="24"/>
        </w:rPr>
        <w:t>ya hayır cevabı veren Ö2 müzesi;</w:t>
      </w:r>
      <w:r w:rsidR="00C228FB" w:rsidRPr="00614483">
        <w:rPr>
          <w:rFonts w:ascii="Times New Roman" w:hAnsi="Times New Roman" w:cs="Times New Roman"/>
          <w:i/>
          <w:sz w:val="24"/>
          <w:szCs w:val="24"/>
        </w:rPr>
        <w:t xml:space="preserve">''Kurumlar arasında böyle bir eşgüdüm yok. Bunu sağlayabilmek için kurumların uyacağı bir yasa </w:t>
      </w:r>
      <w:r w:rsidR="00C228FB" w:rsidRPr="00614483">
        <w:rPr>
          <w:rFonts w:ascii="Times New Roman" w:hAnsi="Times New Roman" w:cs="Times New Roman"/>
          <w:i/>
          <w:sz w:val="24"/>
          <w:szCs w:val="24"/>
        </w:rPr>
        <w:lastRenderedPageBreak/>
        <w:t>ya da yönetmelik olması gerekir. Müze ve kültür kurumlarının hem personeli hem de ekonomik kaynakları yetersiz.  Ancak kendi</w:t>
      </w:r>
      <w:r w:rsidR="00CE4299">
        <w:rPr>
          <w:rFonts w:ascii="Times New Roman" w:hAnsi="Times New Roman" w:cs="Times New Roman"/>
          <w:i/>
          <w:sz w:val="24"/>
          <w:szCs w:val="24"/>
        </w:rPr>
        <w:t xml:space="preserve">lerine yetebilirler. Bu konuda </w:t>
      </w:r>
      <w:r w:rsidR="00C228FB" w:rsidRPr="00614483">
        <w:rPr>
          <w:rFonts w:ascii="Times New Roman" w:hAnsi="Times New Roman" w:cs="Times New Roman"/>
          <w:i/>
          <w:sz w:val="24"/>
          <w:szCs w:val="24"/>
        </w:rPr>
        <w:t>yasal bir düzenleme yapılmalıdır çünkü bu alanda böyle bir ihtiyaç olduğunu düşünüyorum.''</w:t>
      </w:r>
      <w:r w:rsidR="00C228FB" w:rsidRPr="00BA2BB2">
        <w:rPr>
          <w:rFonts w:ascii="Times New Roman" w:hAnsi="Times New Roman" w:cs="Times New Roman"/>
          <w:sz w:val="24"/>
          <w:szCs w:val="24"/>
        </w:rPr>
        <w:t>açıklaması yapmıştır. Evet cevabı veren Ö3 müzesi ise 'Yardımcı Organizasyonlar' adında bir liste hazırladıklarını ve bu listede kendilerine en yakın müzelerinde yer aldığını belirtmiştir. Ayrıca bu listede şu hizmetleri sunan kişi, kurum ve şirketler ile koordinasyon halin</w:t>
      </w:r>
      <w:r w:rsidR="00AC108E">
        <w:rPr>
          <w:rFonts w:ascii="Times New Roman" w:hAnsi="Times New Roman" w:cs="Times New Roman"/>
          <w:sz w:val="24"/>
          <w:szCs w:val="24"/>
        </w:rPr>
        <w:t>de olduklarını söylemişlerdir; i</w:t>
      </w:r>
      <w:r w:rsidR="00C228FB" w:rsidRPr="00BA2BB2">
        <w:rPr>
          <w:rFonts w:ascii="Times New Roman" w:hAnsi="Times New Roman" w:cs="Times New Roman"/>
          <w:sz w:val="24"/>
          <w:szCs w:val="24"/>
        </w:rPr>
        <w:t>laçlama, risk yöneticisi, mimar, marangoz, bilgisayar mühendisleri, elektrikçi, tesisatçı, gaz kontrol, fumigasyon, sigorta acentası, temizlik servisi, hukuk danışmanı, çilingirci, haşereyle mücadele, basın halkla ilişkiler.</w:t>
      </w:r>
      <w:bookmarkStart w:id="108" w:name="_Toc8175080"/>
    </w:p>
    <w:p w:rsidR="00935176" w:rsidRPr="00245BC6" w:rsidRDefault="00935176" w:rsidP="00935176">
      <w:pPr>
        <w:tabs>
          <w:tab w:val="left" w:pos="975"/>
        </w:tabs>
        <w:spacing w:after="0" w:line="360" w:lineRule="auto"/>
        <w:jc w:val="both"/>
        <w:rPr>
          <w:rFonts w:ascii="Times New Roman" w:hAnsi="Times New Roman" w:cs="Times New Roman"/>
          <w:sz w:val="24"/>
          <w:szCs w:val="24"/>
        </w:rPr>
      </w:pPr>
    </w:p>
    <w:p w:rsidR="00C228FB" w:rsidRPr="00532896" w:rsidRDefault="00532896" w:rsidP="00AA5DD6">
      <w:pPr>
        <w:pStyle w:val="Tablo1"/>
      </w:pPr>
      <w:bookmarkStart w:id="109" w:name="_Toc11237888"/>
      <w:r w:rsidRPr="00532896">
        <w:t>Tablo 4</w:t>
      </w:r>
      <w:r w:rsidR="00D94F21" w:rsidRPr="00532896">
        <w:t>.</w:t>
      </w:r>
      <w:r w:rsidR="00E23812" w:rsidRPr="00532896">
        <w:t>29</w:t>
      </w:r>
      <w:r w:rsidR="00176DA5" w:rsidRPr="00532896">
        <w:t>.</w:t>
      </w:r>
      <w:r w:rsidR="007A63D4" w:rsidRPr="00532896">
        <w:t>''</w:t>
      </w:r>
      <w:r w:rsidR="00C228FB" w:rsidRPr="00532896">
        <w:t>Bir Afet Durumunda Derhal Cevap Verebilecek</w:t>
      </w:r>
      <w:r w:rsidR="007A63D4" w:rsidRPr="00532896">
        <w:t xml:space="preserve"> Şirketlerle Bağlantı Kurdunuz m</w:t>
      </w:r>
      <w:r w:rsidR="00C228FB" w:rsidRPr="00532896">
        <w:t>u?</w:t>
      </w:r>
      <w:r w:rsidR="007A63D4" w:rsidRPr="00532896">
        <w:t>''</w:t>
      </w:r>
      <w:r w:rsidR="00C228FB" w:rsidRPr="00532896">
        <w:t xml:space="preserve"> Sorusuna Verilen Cevaplar</w:t>
      </w:r>
      <w:bookmarkEnd w:id="108"/>
      <w:bookmarkEnd w:id="109"/>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18,75</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12</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75,00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6,25</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sz w:val="24"/>
          <w:szCs w:val="24"/>
        </w:rPr>
      </w:pPr>
    </w:p>
    <w:p w:rsidR="00FD180B"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''Bir </w:t>
      </w:r>
      <w:r w:rsidR="006E356A" w:rsidRPr="00BA2BB2">
        <w:rPr>
          <w:rFonts w:ascii="Times New Roman" w:hAnsi="Times New Roman" w:cs="Times New Roman"/>
          <w:sz w:val="24"/>
          <w:szCs w:val="24"/>
        </w:rPr>
        <w:t>afet durumunda derhal cevap verebilecek şirketlerle bağlantı kurdunuz m</w:t>
      </w:r>
      <w:r w:rsidRPr="00BA2BB2">
        <w:rPr>
          <w:rFonts w:ascii="Times New Roman" w:hAnsi="Times New Roman" w:cs="Times New Roman"/>
          <w:sz w:val="24"/>
          <w:szCs w:val="24"/>
        </w:rPr>
        <w:t>u?'' sorusuna 3 müze 'Evet', 12 müze 'Hayır', 1 müze ise 'Bilmiyorum' cevabı vermiştir. Bu soruda amaç koleksiyonlara yönelik hizmet veren şirketlerin varlığını ve sundukları hizmeti öğrenmekti</w:t>
      </w:r>
      <w:r w:rsidR="008B5B1B">
        <w:rPr>
          <w:rFonts w:ascii="Times New Roman" w:hAnsi="Times New Roman" w:cs="Times New Roman"/>
          <w:sz w:val="24"/>
          <w:szCs w:val="24"/>
        </w:rPr>
        <w:t>r</w:t>
      </w:r>
      <w:r w:rsidRPr="00BA2BB2">
        <w:rPr>
          <w:rFonts w:ascii="Times New Roman" w:hAnsi="Times New Roman" w:cs="Times New Roman"/>
          <w:sz w:val="24"/>
          <w:szCs w:val="24"/>
        </w:rPr>
        <w:t>. Burada evet cevabı verenlere ''Evet ise, ne tür bir hizmet sunabilirler?'' sorusunu sorup; 'taşıma, dondurma, ekipman ve diğerleri' seçenekleri verilmiştir. Evet cevabı veren D2 ve Ö3 müzeleri 'taşıma' hizmeti aldıklarını belirtmiştir. Ö7 müzesi ise 'ekipman' seçeneğini işaretlemiş ve sanat koleksiyonları için bir şirketten hizmet almadıklarını, diğer koleksiyonlar için ise bu hizmetleri kendilerinin yaptıklarını belirtmiştir. Görüşmeler sırasında katılımcılar genel olarak ülkemizde taşımacılık dışında bu alanda hizmet veren şirketlerin olmadıklarını belirttil</w:t>
      </w:r>
      <w:r w:rsidR="00176DA5">
        <w:rPr>
          <w:rFonts w:ascii="Times New Roman" w:hAnsi="Times New Roman" w:cs="Times New Roman"/>
          <w:sz w:val="24"/>
          <w:szCs w:val="24"/>
        </w:rPr>
        <w:t>er. Ö1 müzesi bu konuyla ilgili;</w:t>
      </w:r>
      <w:r w:rsidRPr="00176DA5">
        <w:rPr>
          <w:rFonts w:ascii="Times New Roman" w:hAnsi="Times New Roman" w:cs="Times New Roman"/>
          <w:i/>
          <w:sz w:val="24"/>
          <w:szCs w:val="24"/>
        </w:rPr>
        <w:t xml:space="preserve">''Direkt şu şirket diyebileceğimiz bir şirket yok. Ama isterseniz size bu hizmeti sunabileceğini söyleyen restorasyon şirketleri var. Dondurur musun </w:t>
      </w:r>
      <w:r w:rsidRPr="00176DA5">
        <w:rPr>
          <w:rFonts w:ascii="Times New Roman" w:hAnsi="Times New Roman" w:cs="Times New Roman"/>
          <w:i/>
          <w:sz w:val="24"/>
          <w:szCs w:val="24"/>
        </w:rPr>
        <w:lastRenderedPageBreak/>
        <w:t>dersem dondururum der. Müzecilik Türkiye'de yeni yeni geliştiği için ara alanlar var. Örneğin müze temizliğiyle ilgili yapı ve koleksiyonların temizliğinde uzman personeli olan  bir şirkette yok.''</w:t>
      </w:r>
      <w:r w:rsidR="00083613">
        <w:rPr>
          <w:rFonts w:ascii="Times New Roman" w:hAnsi="Times New Roman" w:cs="Times New Roman"/>
          <w:i/>
          <w:sz w:val="24"/>
          <w:szCs w:val="24"/>
        </w:rPr>
        <w:t xml:space="preserve"> </w:t>
      </w:r>
      <w:r w:rsidRPr="00BA2BB2">
        <w:rPr>
          <w:rFonts w:ascii="Times New Roman" w:hAnsi="Times New Roman" w:cs="Times New Roman"/>
          <w:sz w:val="24"/>
          <w:szCs w:val="24"/>
        </w:rPr>
        <w:t>açıklaması yapmıştır.</w:t>
      </w:r>
      <w:bookmarkStart w:id="110" w:name="_Toc8175081"/>
    </w:p>
    <w:p w:rsidR="00935176" w:rsidRPr="00245BC6" w:rsidRDefault="00935176" w:rsidP="00935176">
      <w:pPr>
        <w:spacing w:after="0" w:line="360" w:lineRule="auto"/>
        <w:ind w:firstLine="708"/>
        <w:jc w:val="both"/>
        <w:rPr>
          <w:rFonts w:ascii="Times New Roman" w:hAnsi="Times New Roman" w:cs="Times New Roman"/>
          <w:sz w:val="24"/>
          <w:szCs w:val="24"/>
        </w:rPr>
      </w:pPr>
    </w:p>
    <w:p w:rsidR="00C228FB" w:rsidRPr="00532896" w:rsidRDefault="00D94F21" w:rsidP="00AA5DD6">
      <w:pPr>
        <w:pStyle w:val="Tablo1"/>
      </w:pPr>
      <w:bookmarkStart w:id="111" w:name="_Toc11237889"/>
      <w:r w:rsidRPr="00532896">
        <w:t>Ta</w:t>
      </w:r>
      <w:r w:rsidR="00532896" w:rsidRPr="00532896">
        <w:t>blo 4</w:t>
      </w:r>
      <w:r w:rsidRPr="00532896">
        <w:t>.</w:t>
      </w:r>
      <w:r w:rsidR="00E23812" w:rsidRPr="00532896">
        <w:t>30</w:t>
      </w:r>
      <w:r w:rsidR="00176DA5" w:rsidRPr="00532896">
        <w:t xml:space="preserve">. </w:t>
      </w:r>
      <w:r w:rsidR="007A63D4" w:rsidRPr="00532896">
        <w:t>''</w:t>
      </w:r>
      <w:r w:rsidR="00C228FB" w:rsidRPr="00532896">
        <w:t xml:space="preserve">Bir Afet veya Acil Durumda İrtibat Kurulacak </w:t>
      </w:r>
      <w:r w:rsidR="007A63D4" w:rsidRPr="00532896">
        <w:t>Personel Listesi Güncelleniyor m</w:t>
      </w:r>
      <w:r w:rsidR="00C228FB" w:rsidRPr="00532896">
        <w:t>u?</w:t>
      </w:r>
      <w:r w:rsidR="007A63D4" w:rsidRPr="00532896">
        <w:t>''</w:t>
      </w:r>
      <w:r w:rsidR="00C228FB" w:rsidRPr="00532896">
        <w:t xml:space="preserve"> Sorusuna Verilen Cevaplar</w:t>
      </w:r>
      <w:bookmarkEnd w:id="110"/>
      <w:bookmarkEnd w:id="111"/>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11</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68,75</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2</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12,50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Böyle bir liste yok</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18,75</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b/>
          <w:sz w:val="24"/>
          <w:szCs w:val="24"/>
        </w:rPr>
      </w:pPr>
    </w:p>
    <w:p w:rsidR="00C228FB"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''Bir </w:t>
      </w:r>
      <w:r w:rsidR="007A63D4" w:rsidRPr="00BA2BB2">
        <w:rPr>
          <w:rFonts w:ascii="Times New Roman" w:hAnsi="Times New Roman" w:cs="Times New Roman"/>
          <w:sz w:val="24"/>
          <w:szCs w:val="24"/>
        </w:rPr>
        <w:t>afet veya acil durumda irtibat kurulacak personel listesi güncelleniyor mu</w:t>
      </w:r>
      <w:r w:rsidRPr="00BA2BB2">
        <w:rPr>
          <w:rFonts w:ascii="Times New Roman" w:hAnsi="Times New Roman" w:cs="Times New Roman"/>
          <w:sz w:val="24"/>
          <w:szCs w:val="24"/>
        </w:rPr>
        <w:t>?'' sorusuna 11 müze 'Evet', 2 müze 'Hayır', 3 müze ise 'Böyle bir liste yok' cevabı vermiştir. Bu soru için özellikle Ö8 ve Ö10 müzeleri personel sayılarının az olmasından dolayı listeyi kolay bir şekilde güncellediklerini belirtmişlerdir.</w:t>
      </w:r>
    </w:p>
    <w:p w:rsidR="00FD180B" w:rsidRPr="00BA2BB2" w:rsidRDefault="00FD180B" w:rsidP="00935176">
      <w:pPr>
        <w:spacing w:after="0" w:line="360" w:lineRule="auto"/>
        <w:ind w:firstLine="708"/>
        <w:jc w:val="both"/>
        <w:rPr>
          <w:rFonts w:ascii="Times New Roman" w:hAnsi="Times New Roman" w:cs="Times New Roman"/>
          <w:sz w:val="24"/>
          <w:szCs w:val="24"/>
        </w:rPr>
      </w:pPr>
    </w:p>
    <w:p w:rsidR="00C228FB" w:rsidRPr="00532896" w:rsidRDefault="00532896" w:rsidP="00935176">
      <w:pPr>
        <w:pStyle w:val="Tablo1"/>
        <w:spacing w:after="0"/>
      </w:pPr>
      <w:bookmarkStart w:id="112" w:name="_Toc8175082"/>
      <w:bookmarkStart w:id="113" w:name="_Toc11237890"/>
      <w:r w:rsidRPr="00532896">
        <w:t>Tablo 4</w:t>
      </w:r>
      <w:r w:rsidR="00D94F21" w:rsidRPr="00532896">
        <w:t>.</w:t>
      </w:r>
      <w:r w:rsidR="00E23812" w:rsidRPr="00532896">
        <w:t>31</w:t>
      </w:r>
      <w:r w:rsidR="00176DA5" w:rsidRPr="00532896">
        <w:t>.</w:t>
      </w:r>
      <w:r w:rsidR="007A63D4" w:rsidRPr="00532896">
        <w:t>''</w:t>
      </w:r>
      <w:r w:rsidR="00C228FB" w:rsidRPr="00532896">
        <w:t>Müzenin Bir Afet veya Acil Durum İçin İletiş</w:t>
      </w:r>
      <w:r w:rsidR="007A63D4" w:rsidRPr="00532896">
        <w:t>im Koordinatörü Var m</w:t>
      </w:r>
      <w:r w:rsidR="00C228FB" w:rsidRPr="00532896">
        <w:t>ı?</w:t>
      </w:r>
      <w:r w:rsidR="007A63D4" w:rsidRPr="00532896">
        <w:t>''</w:t>
      </w:r>
      <w:r w:rsidR="00C228FB" w:rsidRPr="00532896">
        <w:t xml:space="preserve"> Sorusuna Verilen Cevaplar</w:t>
      </w:r>
      <w:bookmarkEnd w:id="112"/>
      <w:bookmarkEnd w:id="113"/>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62,50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31,25</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6,25</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b/>
          <w:sz w:val="24"/>
          <w:szCs w:val="24"/>
        </w:rPr>
      </w:pPr>
    </w:p>
    <w:p w:rsidR="00C228FB" w:rsidRPr="00BA2BB2" w:rsidRDefault="007A63D4" w:rsidP="0093517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''Müzenin b</w:t>
      </w:r>
      <w:r w:rsidR="00C228FB" w:rsidRPr="00BA2BB2">
        <w:rPr>
          <w:rFonts w:ascii="Times New Roman" w:hAnsi="Times New Roman" w:cs="Times New Roman"/>
          <w:sz w:val="24"/>
          <w:szCs w:val="24"/>
        </w:rPr>
        <w:t xml:space="preserve">ir </w:t>
      </w:r>
      <w:r w:rsidRPr="00BA2BB2">
        <w:rPr>
          <w:rFonts w:ascii="Times New Roman" w:hAnsi="Times New Roman" w:cs="Times New Roman"/>
          <w:sz w:val="24"/>
          <w:szCs w:val="24"/>
        </w:rPr>
        <w:t xml:space="preserve">afet veya acil durum için iletişim koordinatörü var mı?'' </w:t>
      </w:r>
      <w:r w:rsidR="00C228FB" w:rsidRPr="00BA2BB2">
        <w:rPr>
          <w:rFonts w:ascii="Times New Roman" w:hAnsi="Times New Roman" w:cs="Times New Roman"/>
          <w:sz w:val="24"/>
          <w:szCs w:val="24"/>
        </w:rPr>
        <w:t>sorusuna 10 müze 'Evet', 5 müze 'Hayır', 1 müze ise 'Bilmiyorum' cevabı vermiştir.</w:t>
      </w:r>
    </w:p>
    <w:p w:rsidR="00C228FB" w:rsidRPr="00532896" w:rsidRDefault="00C228FB" w:rsidP="00AA5DD6">
      <w:pPr>
        <w:pStyle w:val="Tablo1"/>
      </w:pPr>
      <w:bookmarkStart w:id="114" w:name="_Toc8175083"/>
      <w:bookmarkStart w:id="115" w:name="_Toc11237891"/>
      <w:r w:rsidRPr="00532896">
        <w:lastRenderedPageBreak/>
        <w:t xml:space="preserve">Tablo </w:t>
      </w:r>
      <w:r w:rsidR="00532896" w:rsidRPr="00532896">
        <w:t>4</w:t>
      </w:r>
      <w:r w:rsidR="00D94F21" w:rsidRPr="00532896">
        <w:t>.</w:t>
      </w:r>
      <w:r w:rsidR="00E23812" w:rsidRPr="00532896">
        <w:t>32</w:t>
      </w:r>
      <w:r w:rsidR="00176DA5" w:rsidRPr="00532896">
        <w:t xml:space="preserve">. </w:t>
      </w:r>
      <w:r w:rsidR="007A63D4" w:rsidRPr="00532896">
        <w:t>''Müzenizin Sigortası Var m</w:t>
      </w:r>
      <w:r w:rsidRPr="00532896">
        <w:t>ı?</w:t>
      </w:r>
      <w:r w:rsidR="007A63D4" w:rsidRPr="00532896">
        <w:t>''</w:t>
      </w:r>
      <w:r w:rsidRPr="00532896">
        <w:t xml:space="preserve"> Sorusuna Verilen Cevaplar</w:t>
      </w:r>
      <w:bookmarkEnd w:id="114"/>
      <w:bookmarkEnd w:id="115"/>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41"/>
        <w:gridCol w:w="2881"/>
        <w:gridCol w:w="2898"/>
      </w:tblGrid>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8"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8</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50,00</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31,25</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18,75</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Evet Cevabı Verenlerin Sigorta Kapsamları</w:t>
            </w:r>
          </w:p>
        </w:tc>
        <w:tc>
          <w:tcPr>
            <w:tcW w:w="288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8"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Koleksiyon</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Ekipman</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Bina</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37,50</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Hepsi</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62,50</w:t>
            </w:r>
          </w:p>
        </w:tc>
      </w:tr>
      <w:tr w:rsidR="00C228FB" w:rsidRPr="00FD180B" w:rsidTr="00C228FB">
        <w:trPr>
          <w:jc w:val="center"/>
        </w:trPr>
        <w:tc>
          <w:tcPr>
            <w:tcW w:w="2941"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1"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8</w:t>
            </w:r>
          </w:p>
        </w:tc>
        <w:tc>
          <w:tcPr>
            <w:tcW w:w="289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jc w:val="both"/>
        <w:rPr>
          <w:rFonts w:ascii="Times New Roman" w:hAnsi="Times New Roman" w:cs="Times New Roman"/>
          <w:sz w:val="24"/>
          <w:szCs w:val="24"/>
        </w:rPr>
      </w:pPr>
    </w:p>
    <w:p w:rsidR="00C228FB" w:rsidRPr="00BA2BB2"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''Müzenizin </w:t>
      </w:r>
      <w:r w:rsidR="007A63D4" w:rsidRPr="00BA2BB2">
        <w:rPr>
          <w:rFonts w:ascii="Times New Roman" w:hAnsi="Times New Roman" w:cs="Times New Roman"/>
          <w:sz w:val="24"/>
          <w:szCs w:val="24"/>
        </w:rPr>
        <w:t>sigortası var mı</w:t>
      </w:r>
      <w:r w:rsidRPr="00BA2BB2">
        <w:rPr>
          <w:rFonts w:ascii="Times New Roman" w:hAnsi="Times New Roman" w:cs="Times New Roman"/>
          <w:sz w:val="24"/>
          <w:szCs w:val="24"/>
        </w:rPr>
        <w:t>?'' sorusuna 8 müze 'Evet', 5 müze 'Hayır', 3 müze ise 'Bilmiyorum' cevabı vermiştir.  Evet cevabı verenlerin 3'ü sadece 'Bina' 5'i ise 'Hepsi' seçeneğini işaretlemiştir. Devlet müzelerinden hiçbiri soruya evet cevabı vermemiş yalnızca ikisi (D1 ve D4) bilmiyorum cevabı vermiştir. Bunun nedeni olarak devlet müzeleri, koleksiyonların paha biçilemez olması veya yüksek maliyet nedeniyle sigortalama yapılamadığını söylemişlerdir. Sigortalamanın sadece bir sergi için taşıma sırasında yapıldığını ve onun da sergiyi düzenleyenler tarafından yapıldığını belirtmişlerdir.</w:t>
      </w:r>
    </w:p>
    <w:p w:rsidR="00C228FB" w:rsidRPr="00C24CF2" w:rsidRDefault="00C228FB" w:rsidP="00FD18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Evet cevabı veren ve hepsi seçeneğini işaretleyen Ö1 ve Ö4 müzeleri, müzede bulunan ziyaretçilerin de sigorta kapsamında olduğunu belirtmiştir. Ö2 müzesi ise binanın ve ziyaretçilerin sigortası olduğunu, koleksiyonlar için de ileride yapılacağını söylemiştir. Ö10 müzesi ise kullandığı binayı başkalarıyla paylaştığı ve tüm binanın sigortası olduğu için kendi müzelerinin de sadece yapı olarak bu kapsamda olduğunu belirtmiştir.</w:t>
      </w:r>
    </w:p>
    <w:p w:rsidR="00C228FB" w:rsidRPr="00532896" w:rsidRDefault="00532896" w:rsidP="00AA5DD6">
      <w:pPr>
        <w:pStyle w:val="Tablo1"/>
      </w:pPr>
      <w:bookmarkStart w:id="116" w:name="_Toc8175084"/>
      <w:bookmarkStart w:id="117" w:name="_Toc11237892"/>
      <w:r w:rsidRPr="00532896">
        <w:lastRenderedPageBreak/>
        <w:t>Tablo 4</w:t>
      </w:r>
      <w:r w:rsidR="00D94F21" w:rsidRPr="00532896">
        <w:t>.</w:t>
      </w:r>
      <w:r w:rsidR="00E23812" w:rsidRPr="00532896">
        <w:t>33</w:t>
      </w:r>
      <w:r w:rsidR="00176DA5" w:rsidRPr="00532896">
        <w:t xml:space="preserve">. </w:t>
      </w:r>
      <w:r w:rsidR="007A63D4" w:rsidRPr="00532896">
        <w:t>''</w:t>
      </w:r>
      <w:r w:rsidR="00C228FB" w:rsidRPr="00532896">
        <w:t>Müze, Öncelikli Kurtarılacakları Belirten Koleksiyonlara Ait Nesnelerin Listes</w:t>
      </w:r>
      <w:r w:rsidR="007A63D4" w:rsidRPr="00532896">
        <w:t>ini veya Listelerini Hazırladı m</w:t>
      </w:r>
      <w:r w:rsidR="00C228FB" w:rsidRPr="00532896">
        <w:t>ı?</w:t>
      </w:r>
      <w:r w:rsidR="007A63D4" w:rsidRPr="00532896">
        <w:t>''</w:t>
      </w:r>
      <w:r w:rsidR="00C228FB" w:rsidRPr="00532896">
        <w:t xml:space="preserve"> Sorusuna Verilen Cevaplar</w:t>
      </w:r>
      <w:bookmarkEnd w:id="116"/>
      <w:bookmarkEnd w:id="117"/>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62"/>
        <w:gridCol w:w="2870"/>
        <w:gridCol w:w="2888"/>
      </w:tblGrid>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70"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88"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70"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11</w:t>
            </w:r>
          </w:p>
        </w:tc>
        <w:tc>
          <w:tcPr>
            <w:tcW w:w="288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68,75</w:t>
            </w:r>
          </w:p>
        </w:tc>
      </w:tr>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70"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w:t>
            </w:r>
          </w:p>
        </w:tc>
        <w:tc>
          <w:tcPr>
            <w:tcW w:w="288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31,25</w:t>
            </w:r>
          </w:p>
        </w:tc>
      </w:tr>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70"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8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70"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8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r w:rsidR="00C228FB" w:rsidRPr="00FD180B" w:rsidTr="00C228FB">
        <w:trPr>
          <w:jc w:val="center"/>
        </w:trPr>
        <w:tc>
          <w:tcPr>
            <w:tcW w:w="2962" w:type="dxa"/>
          </w:tcPr>
          <w:p w:rsidR="00C228FB" w:rsidRPr="00FD180B" w:rsidRDefault="00C228FB" w:rsidP="009012EF">
            <w:pPr>
              <w:spacing w:line="360" w:lineRule="auto"/>
              <w:rPr>
                <w:rFonts w:ascii="Times New Roman" w:hAnsi="Times New Roman" w:cs="Times New Roman"/>
                <w:b/>
                <w:sz w:val="20"/>
                <w:szCs w:val="20"/>
              </w:rPr>
            </w:pPr>
            <w:r w:rsidRPr="00FD180B">
              <w:rPr>
                <w:rFonts w:ascii="Times New Roman" w:hAnsi="Times New Roman" w:cs="Times New Roman"/>
                <w:b/>
                <w:sz w:val="20"/>
                <w:szCs w:val="20"/>
              </w:rPr>
              <w:t>Evet Cevabı Verenlerin Listeyi Oluşturmak İçin Kullandığı Kriterler*</w:t>
            </w:r>
          </w:p>
        </w:tc>
        <w:tc>
          <w:tcPr>
            <w:tcW w:w="2870"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88"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Maliyet</w:t>
            </w:r>
          </w:p>
        </w:tc>
        <w:tc>
          <w:tcPr>
            <w:tcW w:w="2870"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w:t>
            </w:r>
          </w:p>
        </w:tc>
        <w:tc>
          <w:tcPr>
            <w:tcW w:w="288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9,09</w:t>
            </w:r>
          </w:p>
        </w:tc>
      </w:tr>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Koleksiyonların önemi</w:t>
            </w:r>
          </w:p>
        </w:tc>
        <w:tc>
          <w:tcPr>
            <w:tcW w:w="2870"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9</w:t>
            </w:r>
          </w:p>
        </w:tc>
        <w:tc>
          <w:tcPr>
            <w:tcW w:w="288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81,81</w:t>
            </w:r>
          </w:p>
        </w:tc>
      </w:tr>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Kırılganlık</w:t>
            </w:r>
          </w:p>
        </w:tc>
        <w:tc>
          <w:tcPr>
            <w:tcW w:w="2870"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w:t>
            </w:r>
          </w:p>
        </w:tc>
        <w:tc>
          <w:tcPr>
            <w:tcW w:w="288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45,45</w:t>
            </w:r>
          </w:p>
        </w:tc>
      </w:tr>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Belirli hasar türlerine karşı savunmasızlık</w:t>
            </w:r>
          </w:p>
        </w:tc>
        <w:tc>
          <w:tcPr>
            <w:tcW w:w="2870"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w:t>
            </w:r>
          </w:p>
        </w:tc>
        <w:tc>
          <w:tcPr>
            <w:tcW w:w="288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45,45</w:t>
            </w:r>
          </w:p>
        </w:tc>
      </w:tr>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Erişebilirlik</w:t>
            </w:r>
          </w:p>
        </w:tc>
        <w:tc>
          <w:tcPr>
            <w:tcW w:w="2870"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2</w:t>
            </w:r>
          </w:p>
        </w:tc>
        <w:tc>
          <w:tcPr>
            <w:tcW w:w="288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18,18</w:t>
            </w:r>
          </w:p>
        </w:tc>
      </w:tr>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Manevra kabiliyeti (boyut, ağırlık, vb.)</w:t>
            </w:r>
          </w:p>
        </w:tc>
        <w:tc>
          <w:tcPr>
            <w:tcW w:w="2870"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4</w:t>
            </w:r>
          </w:p>
        </w:tc>
        <w:tc>
          <w:tcPr>
            <w:tcW w:w="288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36,36</w:t>
            </w:r>
          </w:p>
        </w:tc>
      </w:tr>
      <w:tr w:rsidR="00C228FB" w:rsidRPr="00FD180B" w:rsidTr="00C228FB">
        <w:trPr>
          <w:jc w:val="center"/>
        </w:trPr>
        <w:tc>
          <w:tcPr>
            <w:tcW w:w="296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Diğer kriterler (Envanterkayıt sıralamasına göre)</w:t>
            </w:r>
          </w:p>
        </w:tc>
        <w:tc>
          <w:tcPr>
            <w:tcW w:w="2870"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w:t>
            </w:r>
          </w:p>
        </w:tc>
        <w:tc>
          <w:tcPr>
            <w:tcW w:w="2888"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9,09</w:t>
            </w:r>
          </w:p>
        </w:tc>
      </w:tr>
    </w:tbl>
    <w:p w:rsidR="00C228FB" w:rsidRDefault="00C228FB" w:rsidP="00935176">
      <w:pPr>
        <w:spacing w:after="0" w:line="360" w:lineRule="auto"/>
        <w:jc w:val="both"/>
        <w:rPr>
          <w:rFonts w:ascii="Times New Roman" w:hAnsi="Times New Roman" w:cs="Times New Roman"/>
          <w:sz w:val="20"/>
          <w:szCs w:val="20"/>
        </w:rPr>
      </w:pPr>
      <w:r w:rsidRPr="00D773CE">
        <w:rPr>
          <w:rFonts w:ascii="Times New Roman" w:hAnsi="Times New Roman" w:cs="Times New Roman"/>
          <w:sz w:val="20"/>
          <w:szCs w:val="20"/>
        </w:rPr>
        <w:t>*Evet cevabı verenler birden fazla seçenek işaretleme hakkına sahipti</w:t>
      </w:r>
      <w:r w:rsidR="006E356A">
        <w:rPr>
          <w:rFonts w:ascii="Times New Roman" w:hAnsi="Times New Roman" w:cs="Times New Roman"/>
          <w:sz w:val="20"/>
          <w:szCs w:val="20"/>
        </w:rPr>
        <w:t>r</w:t>
      </w:r>
      <w:r w:rsidRPr="00D773CE">
        <w:rPr>
          <w:rFonts w:ascii="Times New Roman" w:hAnsi="Times New Roman" w:cs="Times New Roman"/>
          <w:sz w:val="20"/>
          <w:szCs w:val="20"/>
        </w:rPr>
        <w:t>.</w:t>
      </w:r>
    </w:p>
    <w:p w:rsidR="00FD180B" w:rsidRPr="00D773CE" w:rsidRDefault="00FD180B" w:rsidP="00935176">
      <w:pPr>
        <w:spacing w:after="0" w:line="360" w:lineRule="auto"/>
        <w:jc w:val="both"/>
        <w:rPr>
          <w:rFonts w:ascii="Times New Roman" w:hAnsi="Times New Roman" w:cs="Times New Roman"/>
          <w:sz w:val="20"/>
          <w:szCs w:val="20"/>
        </w:rPr>
      </w:pPr>
    </w:p>
    <w:p w:rsidR="00C228FB" w:rsidRPr="00BA2BB2" w:rsidRDefault="006E356A" w:rsidP="0093517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''M</w:t>
      </w:r>
      <w:r w:rsidRPr="00BA2BB2">
        <w:rPr>
          <w:rFonts w:ascii="Times New Roman" w:hAnsi="Times New Roman" w:cs="Times New Roman"/>
          <w:sz w:val="24"/>
          <w:szCs w:val="24"/>
        </w:rPr>
        <w:t>üze, öncelikli kurtarılacakları belirten koleksiyonlara ait nesnelerin listesini veya listelerini hazırladı mı</w:t>
      </w:r>
      <w:r w:rsidR="00C228FB" w:rsidRPr="00BA2BB2">
        <w:rPr>
          <w:rFonts w:ascii="Times New Roman" w:hAnsi="Times New Roman" w:cs="Times New Roman"/>
          <w:sz w:val="24"/>
          <w:szCs w:val="24"/>
        </w:rPr>
        <w:t>?'' sorusuna 11 müze 'Evet', 5 müze ise 'Hayır' cevabı vermiştir. Evet cevabı verenlere listeyi oluştururken kullandığı kriterler sorulduğunda 1'i 'Maliyet', 9'u 'Koleksiyonların önemi', 5'i 'Kırılganlık' ve 'Belirli hasar türlerine karşı savunmasızlık', 2'si 'Erişebilirlik', 4'ü 'Manevra kabiliyeti'</w:t>
      </w:r>
      <w:r w:rsidR="0096636D" w:rsidRPr="00BA2BB2">
        <w:rPr>
          <w:rFonts w:ascii="Times New Roman" w:hAnsi="Times New Roman" w:cs="Times New Roman"/>
          <w:sz w:val="24"/>
          <w:szCs w:val="24"/>
        </w:rPr>
        <w:t>, 1'i ise '</w:t>
      </w:r>
      <w:r w:rsidR="00C228FB" w:rsidRPr="00BA2BB2">
        <w:rPr>
          <w:rFonts w:ascii="Times New Roman" w:hAnsi="Times New Roman" w:cs="Times New Roman"/>
          <w:sz w:val="24"/>
          <w:szCs w:val="24"/>
        </w:rPr>
        <w:t>Diğer kriterler (Envanter kayıt sıralamasına göre)' cevaplarını vermiştir.</w:t>
      </w:r>
    </w:p>
    <w:p w:rsidR="00C228FB" w:rsidRPr="00532896" w:rsidRDefault="00C228FB" w:rsidP="00AA5DD6">
      <w:pPr>
        <w:pStyle w:val="Tablo1"/>
      </w:pPr>
      <w:bookmarkStart w:id="118" w:name="_Toc8175085"/>
      <w:bookmarkStart w:id="119" w:name="_Toc11237893"/>
      <w:r w:rsidRPr="00532896">
        <w:lastRenderedPageBreak/>
        <w:t>Tablo</w:t>
      </w:r>
      <w:r w:rsidR="00532896" w:rsidRPr="00532896">
        <w:t xml:space="preserve"> 4</w:t>
      </w:r>
      <w:r w:rsidR="00E23812" w:rsidRPr="00532896">
        <w:t>.34</w:t>
      </w:r>
      <w:r w:rsidR="00176DA5" w:rsidRPr="00532896">
        <w:t>.</w:t>
      </w:r>
      <w:r w:rsidR="00A16F03" w:rsidRPr="00532896">
        <w:t>''</w:t>
      </w:r>
      <w:r w:rsidRPr="00532896">
        <w:t>Koleksiyonlar için Acil Koruma İşleminin Y</w:t>
      </w:r>
      <w:r w:rsidR="00A16F03" w:rsidRPr="00532896">
        <w:t>apılabileceği Bir Yer Var m</w:t>
      </w:r>
      <w:r w:rsidRPr="00532896">
        <w:t>ı?</w:t>
      </w:r>
      <w:r w:rsidR="00A16F03" w:rsidRPr="00532896">
        <w:t>''</w:t>
      </w:r>
      <w:r w:rsidRPr="00532896">
        <w:t xml:space="preserve"> Sorusuna Verilen Cevaplar</w:t>
      </w:r>
      <w:bookmarkEnd w:id="118"/>
      <w:bookmarkEnd w:id="119"/>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12</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75,00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4</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25,00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Evet Cevabı Verenlerin Acil Koruma İşlemini Yaptığı Yer*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Müzede</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41,66</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Dışarıda</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9</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75,00</w:t>
            </w:r>
          </w:p>
        </w:tc>
      </w:tr>
    </w:tbl>
    <w:p w:rsidR="00C228FB" w:rsidRDefault="00C228FB" w:rsidP="00935176">
      <w:pPr>
        <w:spacing w:after="0" w:line="360" w:lineRule="auto"/>
        <w:jc w:val="both"/>
        <w:rPr>
          <w:rFonts w:ascii="Times New Roman" w:hAnsi="Times New Roman" w:cs="Times New Roman"/>
          <w:sz w:val="20"/>
          <w:szCs w:val="20"/>
        </w:rPr>
      </w:pPr>
      <w:r w:rsidRPr="00176DA5">
        <w:rPr>
          <w:rFonts w:ascii="Times New Roman" w:hAnsi="Times New Roman" w:cs="Times New Roman"/>
          <w:sz w:val="20"/>
          <w:szCs w:val="20"/>
        </w:rPr>
        <w:t>*Evet cevabı verenler birden fazla seçenek işaretleme hakkına sahipti</w:t>
      </w:r>
      <w:r w:rsidR="006E356A">
        <w:rPr>
          <w:rFonts w:ascii="Times New Roman" w:hAnsi="Times New Roman" w:cs="Times New Roman"/>
          <w:sz w:val="20"/>
          <w:szCs w:val="20"/>
        </w:rPr>
        <w:t>R</w:t>
      </w:r>
      <w:r w:rsidRPr="00176DA5">
        <w:rPr>
          <w:rFonts w:ascii="Times New Roman" w:hAnsi="Times New Roman" w:cs="Times New Roman"/>
          <w:sz w:val="20"/>
          <w:szCs w:val="20"/>
        </w:rPr>
        <w:t>.</w:t>
      </w:r>
    </w:p>
    <w:p w:rsidR="00FD180B" w:rsidRPr="00176DA5" w:rsidRDefault="00FD180B" w:rsidP="00935176">
      <w:pPr>
        <w:spacing w:after="0" w:line="360" w:lineRule="auto"/>
        <w:jc w:val="both"/>
        <w:rPr>
          <w:rFonts w:ascii="Times New Roman" w:hAnsi="Times New Roman" w:cs="Times New Roman"/>
          <w:sz w:val="20"/>
          <w:szCs w:val="20"/>
        </w:rPr>
      </w:pPr>
    </w:p>
    <w:p w:rsidR="00FD180B"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''Koleksiyonların için </w:t>
      </w:r>
      <w:r w:rsidR="006E356A" w:rsidRPr="00BA2BB2">
        <w:rPr>
          <w:rFonts w:ascii="Times New Roman" w:hAnsi="Times New Roman" w:cs="Times New Roman"/>
          <w:sz w:val="24"/>
          <w:szCs w:val="24"/>
        </w:rPr>
        <w:t>acil koruma işleminin yapılabileceği bir yer var mı</w:t>
      </w:r>
      <w:r w:rsidRPr="00BA2BB2">
        <w:rPr>
          <w:rFonts w:ascii="Times New Roman" w:hAnsi="Times New Roman" w:cs="Times New Roman"/>
          <w:sz w:val="24"/>
          <w:szCs w:val="24"/>
        </w:rPr>
        <w:t>?'' sorusuna 12 müze 'Evet', 4 müze ise 'Hayır' cevabı vermiştir. Evet cevabı verenlere koruma işlemini nerede yaptıklarını sorduğumuzda 5'i 'Müzede', 9'u 'Dışarıda', 2'si ise 'Hem müzede hem de dışarıda' cevaplarını vermiştir. Bu soruyla ilgili olarak Ö4 müzesi taşınamaz koleksiyonlarının olduğunu ve bunların bakımlarının yerinde yapıldığını ve ekstra güvenlik önlemlerinin alındığını belirtmiştir.  D2 müzesi ise bu koruma işleminin kendilerine yakın farklı bir müzede yapıldığını söylemiştir. Ö2 müzesi ise paylaştıkları binanın farklı bir bölümünde koruma yapıldığını söylemiştir.</w:t>
      </w: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Default="00935176" w:rsidP="00935176">
      <w:pPr>
        <w:spacing w:after="0" w:line="360" w:lineRule="auto"/>
        <w:ind w:firstLine="708"/>
        <w:jc w:val="both"/>
        <w:rPr>
          <w:rFonts w:ascii="Times New Roman" w:hAnsi="Times New Roman" w:cs="Times New Roman"/>
          <w:sz w:val="24"/>
          <w:szCs w:val="24"/>
        </w:rPr>
      </w:pPr>
    </w:p>
    <w:p w:rsidR="00935176" w:rsidRPr="00BA2BB2" w:rsidRDefault="00935176" w:rsidP="00935176">
      <w:pPr>
        <w:spacing w:after="0" w:line="360" w:lineRule="auto"/>
        <w:ind w:firstLine="708"/>
        <w:jc w:val="both"/>
        <w:rPr>
          <w:rFonts w:ascii="Times New Roman" w:hAnsi="Times New Roman" w:cs="Times New Roman"/>
          <w:sz w:val="24"/>
          <w:szCs w:val="24"/>
        </w:rPr>
      </w:pPr>
    </w:p>
    <w:p w:rsidR="00C228FB" w:rsidRPr="00532896" w:rsidRDefault="00532896" w:rsidP="00AA5DD6">
      <w:pPr>
        <w:pStyle w:val="Tablo1"/>
      </w:pPr>
      <w:bookmarkStart w:id="120" w:name="_Toc8175086"/>
      <w:bookmarkStart w:id="121" w:name="_Toc11237894"/>
      <w:r w:rsidRPr="00532896">
        <w:lastRenderedPageBreak/>
        <w:t>Tablo 4</w:t>
      </w:r>
      <w:r w:rsidR="00D94F21" w:rsidRPr="00532896">
        <w:t>.</w:t>
      </w:r>
      <w:r w:rsidR="00E23812" w:rsidRPr="00532896">
        <w:t>35</w:t>
      </w:r>
      <w:r w:rsidR="00176DA5" w:rsidRPr="00532896">
        <w:t xml:space="preserve">. </w:t>
      </w:r>
      <w:r w:rsidR="00A16F03" w:rsidRPr="00532896">
        <w:t>''</w:t>
      </w:r>
      <w:r w:rsidR="00C228FB" w:rsidRPr="00532896">
        <w:t xml:space="preserve">Müzede Bir Afet Olması Durumunda, Koleksiyonlar Güvenceye Alınması İçin </w:t>
      </w:r>
      <w:r w:rsidR="00A16F03" w:rsidRPr="00532896">
        <w:t>Bina Dışına Tahliye Edilebilir m</w:t>
      </w:r>
      <w:r w:rsidR="00C228FB" w:rsidRPr="00532896">
        <w:t>i?</w:t>
      </w:r>
      <w:r w:rsidR="00A16F03" w:rsidRPr="00532896">
        <w:t>''</w:t>
      </w:r>
      <w:r w:rsidR="00C228FB" w:rsidRPr="00532896">
        <w:t xml:space="preserve"> Sorusuna Verilen Cevaplar</w:t>
      </w:r>
      <w:bookmarkEnd w:id="120"/>
      <w:bookmarkEnd w:id="121"/>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12</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75,00</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3</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18,75</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6,25</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ind w:firstLine="708"/>
        <w:jc w:val="both"/>
        <w:rPr>
          <w:rFonts w:ascii="Times New Roman" w:hAnsi="Times New Roman" w:cs="Times New Roman"/>
          <w:b/>
          <w:sz w:val="24"/>
          <w:szCs w:val="24"/>
        </w:rPr>
      </w:pPr>
    </w:p>
    <w:p w:rsidR="00D773CE"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''Müzede</w:t>
      </w:r>
      <w:r w:rsidR="006E356A" w:rsidRPr="00BA2BB2">
        <w:rPr>
          <w:rFonts w:ascii="Times New Roman" w:hAnsi="Times New Roman" w:cs="Times New Roman"/>
          <w:sz w:val="24"/>
          <w:szCs w:val="24"/>
        </w:rPr>
        <w:t xml:space="preserve"> bir afet olması durumunda, koleksiyonlar güvenceye alınması için bina dışına tahliye edilebilir mi</w:t>
      </w:r>
      <w:r w:rsidRPr="00BA2BB2">
        <w:rPr>
          <w:rFonts w:ascii="Times New Roman" w:hAnsi="Times New Roman" w:cs="Times New Roman"/>
          <w:sz w:val="24"/>
          <w:szCs w:val="24"/>
        </w:rPr>
        <w:t>?'' sorusuna 12 müze 'Evet', 3 müze 'Hayır', 1 müze ise 'Bilmiyorum' cevabı vermiştir. Bu soru için D3 ve D5 müzeleri, bina dışına tahliyenin mümkün olduğunu ancak devlet müzelerinin bu işlem için öncelikle genel müdürlükten izin alması gerektiğini söylemiştir.</w:t>
      </w:r>
      <w:bookmarkStart w:id="122" w:name="_Toc8175087"/>
    </w:p>
    <w:p w:rsidR="00FD180B" w:rsidRPr="00AA5DD6" w:rsidRDefault="00FD180B" w:rsidP="00935176">
      <w:pPr>
        <w:spacing w:after="0" w:line="360" w:lineRule="auto"/>
        <w:ind w:firstLine="708"/>
        <w:jc w:val="both"/>
        <w:rPr>
          <w:rFonts w:ascii="Times New Roman" w:hAnsi="Times New Roman" w:cs="Times New Roman"/>
          <w:sz w:val="24"/>
          <w:szCs w:val="24"/>
        </w:rPr>
      </w:pPr>
    </w:p>
    <w:p w:rsidR="00C228FB" w:rsidRPr="00AA5DD6" w:rsidRDefault="00AA5DD6" w:rsidP="00935176">
      <w:pPr>
        <w:pStyle w:val="Tablo1"/>
        <w:spacing w:after="0"/>
      </w:pPr>
      <w:bookmarkStart w:id="123" w:name="_Toc11237895"/>
      <w:r w:rsidRPr="00AA5DD6">
        <w:t>Tablo 4</w:t>
      </w:r>
      <w:r w:rsidR="00D94F21" w:rsidRPr="00AA5DD6">
        <w:t>.</w:t>
      </w:r>
      <w:r w:rsidR="00E23812" w:rsidRPr="00AA5DD6">
        <w:t>36</w:t>
      </w:r>
      <w:r w:rsidR="00176DA5" w:rsidRPr="00AA5DD6">
        <w:t xml:space="preserve">. </w:t>
      </w:r>
      <w:r w:rsidR="00A16F03" w:rsidRPr="00AA5DD6">
        <w:t>''</w:t>
      </w:r>
      <w:r w:rsidR="00C228FB" w:rsidRPr="00AA5DD6">
        <w:t>İlgili Uluslararası Kuruluşların Afet Hazırlığı ve Müdahalesi ile İlgili Çalışma ve Yayınlarını Takip Ediyor Musunuz?</w:t>
      </w:r>
      <w:r w:rsidR="00A16F03" w:rsidRPr="00AA5DD6">
        <w:t>''</w:t>
      </w:r>
      <w:r w:rsidR="00C228FB" w:rsidRPr="00AA5DD6">
        <w:t xml:space="preserve"> Sorusuna Verilen Cevaplar</w:t>
      </w:r>
      <w:bookmarkEnd w:id="122"/>
      <w:bookmarkEnd w:id="123"/>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39"/>
        <w:gridCol w:w="2882"/>
        <w:gridCol w:w="2899"/>
      </w:tblGrid>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Cevaplar</w:t>
            </w:r>
          </w:p>
        </w:tc>
        <w:tc>
          <w:tcPr>
            <w:tcW w:w="2882"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Sayı</w:t>
            </w:r>
          </w:p>
        </w:tc>
        <w:tc>
          <w:tcPr>
            <w:tcW w:w="289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Yüzde (%)</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Evet</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7</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43,75</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Hayır</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9</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56,25</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Bilmiyorum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w:t>
            </w:r>
          </w:p>
        </w:tc>
      </w:tr>
      <w:tr w:rsidR="00C228FB" w:rsidRPr="00FD180B" w:rsidTr="00C228FB">
        <w:trPr>
          <w:jc w:val="center"/>
        </w:trPr>
        <w:tc>
          <w:tcPr>
            <w:tcW w:w="2939" w:type="dxa"/>
          </w:tcPr>
          <w:p w:rsidR="00C228FB" w:rsidRPr="00FD180B" w:rsidRDefault="00C228FB" w:rsidP="00BA2BB2">
            <w:pPr>
              <w:spacing w:line="360" w:lineRule="auto"/>
              <w:jc w:val="both"/>
              <w:rPr>
                <w:rFonts w:ascii="Times New Roman" w:hAnsi="Times New Roman" w:cs="Times New Roman"/>
                <w:b/>
                <w:sz w:val="20"/>
                <w:szCs w:val="20"/>
              </w:rPr>
            </w:pPr>
            <w:r w:rsidRPr="00FD180B">
              <w:rPr>
                <w:rFonts w:ascii="Times New Roman" w:hAnsi="Times New Roman" w:cs="Times New Roman"/>
                <w:b/>
                <w:sz w:val="20"/>
                <w:szCs w:val="20"/>
              </w:rPr>
              <w:t>Toplam</w:t>
            </w:r>
          </w:p>
        </w:tc>
        <w:tc>
          <w:tcPr>
            <w:tcW w:w="2882"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16</w:t>
            </w:r>
          </w:p>
        </w:tc>
        <w:tc>
          <w:tcPr>
            <w:tcW w:w="2899" w:type="dxa"/>
          </w:tcPr>
          <w:p w:rsidR="00C228FB" w:rsidRPr="00FD180B" w:rsidRDefault="00C228FB" w:rsidP="00BA2BB2">
            <w:pPr>
              <w:spacing w:line="360" w:lineRule="auto"/>
              <w:jc w:val="both"/>
              <w:rPr>
                <w:rFonts w:ascii="Times New Roman" w:hAnsi="Times New Roman" w:cs="Times New Roman"/>
                <w:sz w:val="20"/>
                <w:szCs w:val="20"/>
              </w:rPr>
            </w:pPr>
            <w:r w:rsidRPr="00FD180B">
              <w:rPr>
                <w:rFonts w:ascii="Times New Roman" w:hAnsi="Times New Roman" w:cs="Times New Roman"/>
                <w:sz w:val="20"/>
                <w:szCs w:val="20"/>
              </w:rPr>
              <w:t>100,0</w:t>
            </w:r>
          </w:p>
        </w:tc>
      </w:tr>
    </w:tbl>
    <w:p w:rsidR="00C228FB" w:rsidRPr="00BA2BB2" w:rsidRDefault="00C228FB" w:rsidP="00935176">
      <w:pPr>
        <w:spacing w:after="0" w:line="360" w:lineRule="auto"/>
        <w:ind w:firstLine="708"/>
        <w:jc w:val="both"/>
        <w:rPr>
          <w:rFonts w:ascii="Times New Roman" w:hAnsi="Times New Roman" w:cs="Times New Roman"/>
          <w:b/>
          <w:sz w:val="24"/>
          <w:szCs w:val="24"/>
        </w:rPr>
      </w:pPr>
    </w:p>
    <w:p w:rsidR="00C228FB" w:rsidRPr="00BA2BB2" w:rsidRDefault="00C228FB" w:rsidP="00935176">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''İlgili </w:t>
      </w:r>
      <w:r w:rsidR="00A16F03" w:rsidRPr="00BA2BB2">
        <w:rPr>
          <w:rFonts w:ascii="Times New Roman" w:hAnsi="Times New Roman" w:cs="Times New Roman"/>
          <w:sz w:val="24"/>
          <w:szCs w:val="24"/>
        </w:rPr>
        <w:t>uluslararası kuruluşların afet hazırlığı ve müdahalesi ile ilgili çalışma ve yayınlarını takip ediyor musunuz</w:t>
      </w:r>
      <w:r w:rsidRPr="00BA2BB2">
        <w:rPr>
          <w:rFonts w:ascii="Times New Roman" w:hAnsi="Times New Roman" w:cs="Times New Roman"/>
          <w:sz w:val="24"/>
          <w:szCs w:val="24"/>
        </w:rPr>
        <w:t>?'' sorusuna 7 müze 'Evet', 9 müze ise 'Hayır' cevabı vermiştir. Evet cevabı verenlerin 1'i devlet müzesi iken 6'sı özel müzelerdi</w:t>
      </w:r>
      <w:r w:rsidRPr="00BA2BB2">
        <w:rPr>
          <w:rFonts w:ascii="Times New Roman" w:hAnsi="Times New Roman" w:cs="Times New Roman"/>
          <w:b/>
          <w:sz w:val="24"/>
          <w:szCs w:val="24"/>
        </w:rPr>
        <w:t xml:space="preserve">r. </w:t>
      </w:r>
      <w:r w:rsidRPr="00BA2BB2">
        <w:rPr>
          <w:rFonts w:ascii="Times New Roman" w:hAnsi="Times New Roman" w:cs="Times New Roman"/>
          <w:sz w:val="24"/>
          <w:szCs w:val="24"/>
        </w:rPr>
        <w:t>Özel müzelerin bu konuya daha fazla ilgi gösterdiği gözlemlenmiştir.</w:t>
      </w:r>
    </w:p>
    <w:p w:rsidR="00C228FB" w:rsidRPr="00BA2BB2" w:rsidRDefault="00C228FB" w:rsidP="00FD18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Bu sorudan sonra ise </w:t>
      </w:r>
      <w:r w:rsidRPr="00176DA5">
        <w:rPr>
          <w:rFonts w:ascii="Times New Roman" w:hAnsi="Times New Roman" w:cs="Times New Roman"/>
          <w:sz w:val="24"/>
          <w:szCs w:val="24"/>
        </w:rPr>
        <w:t xml:space="preserve">''Müze, afet hazırlığı ve müdahalesine ilişkin aşağıdaki materyallerden (literatür, öğretici materyal, diğer)  herhangi birini oluşturduysa, lütfen </w:t>
      </w:r>
      <w:r w:rsidRPr="00176DA5">
        <w:rPr>
          <w:rFonts w:ascii="Times New Roman" w:hAnsi="Times New Roman" w:cs="Times New Roman"/>
          <w:sz w:val="24"/>
          <w:szCs w:val="24"/>
        </w:rPr>
        <w:lastRenderedPageBreak/>
        <w:t>kaynak gösteriniz ve mümkünse orijinalleri, kopyaları veya özetleri gönderiniz''</w:t>
      </w:r>
      <w:r w:rsidR="00176DA5">
        <w:rPr>
          <w:rFonts w:ascii="Times New Roman" w:hAnsi="Times New Roman" w:cs="Times New Roman"/>
          <w:sz w:val="24"/>
          <w:szCs w:val="24"/>
        </w:rPr>
        <w:t>denmiştir. Buradaki amaç</w:t>
      </w:r>
      <w:r w:rsidRPr="00BA2BB2">
        <w:rPr>
          <w:rFonts w:ascii="Times New Roman" w:hAnsi="Times New Roman" w:cs="Times New Roman"/>
          <w:sz w:val="24"/>
          <w:szCs w:val="24"/>
        </w:rPr>
        <w:t xml:space="preserve"> müzelerin bu konuda çalışmalarını öğrenmek ve afet hazırlığı ve müdahalesiyle ilgili başka müzelerin de bir rehber veya kılavuz olarak kullanabileceği materyaller hazırlayıp hazırlamadığını öğrenmekti</w:t>
      </w:r>
      <w:r w:rsidR="009F62FE">
        <w:rPr>
          <w:rFonts w:ascii="Times New Roman" w:hAnsi="Times New Roman" w:cs="Times New Roman"/>
          <w:sz w:val="24"/>
          <w:szCs w:val="24"/>
        </w:rPr>
        <w:t>r</w:t>
      </w:r>
      <w:r w:rsidRPr="00BA2BB2">
        <w:rPr>
          <w:rFonts w:ascii="Times New Roman" w:hAnsi="Times New Roman" w:cs="Times New Roman"/>
          <w:sz w:val="24"/>
          <w:szCs w:val="24"/>
        </w:rPr>
        <w:t>. Görüşmeye katılan büyük ve küçük tüm müzeler bu alanda çalışmaları olmadığını ve bir literatür veya materyal hazırlamadıklarını belirtmiştir.</w:t>
      </w:r>
    </w:p>
    <w:p w:rsidR="00C228FB" w:rsidRPr="00BA2BB2" w:rsidRDefault="00C228FB" w:rsidP="00FD180B">
      <w:pPr>
        <w:spacing w:after="0" w:line="360" w:lineRule="auto"/>
        <w:ind w:firstLine="708"/>
        <w:jc w:val="both"/>
        <w:rPr>
          <w:rFonts w:ascii="Times New Roman" w:hAnsi="Times New Roman" w:cs="Times New Roman"/>
          <w:sz w:val="24"/>
          <w:szCs w:val="24"/>
        </w:rPr>
      </w:pPr>
      <w:r w:rsidRPr="004C13BF">
        <w:rPr>
          <w:rFonts w:ascii="Times New Roman" w:hAnsi="Times New Roman" w:cs="Times New Roman"/>
          <w:sz w:val="24"/>
          <w:szCs w:val="24"/>
        </w:rPr>
        <w:t>''Müzelerde afete hazırlıkla ile ilgili ilginç literatür veya öğretici materyalleri öneriyor musunuz? (ülkenizde veya başka bir yerde) Lütfen tam referanslar sağlayın.''</w:t>
      </w:r>
      <w:r w:rsidRPr="00BA2BB2">
        <w:rPr>
          <w:rFonts w:ascii="Times New Roman" w:hAnsi="Times New Roman" w:cs="Times New Roman"/>
          <w:sz w:val="24"/>
          <w:szCs w:val="24"/>
        </w:rPr>
        <w:t xml:space="preserve"> sorusuna ise 5 müze cevap vermiştir ve önerilen kaynaklar şunlardır:</w:t>
      </w:r>
    </w:p>
    <w:p w:rsidR="00C228FB" w:rsidRPr="00BA2BB2" w:rsidRDefault="00C228FB" w:rsidP="00FC6738">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Ö1: Müzeler için Acil Durum Prosedürleri El Kitabı,</w:t>
      </w:r>
    </w:p>
    <w:p w:rsidR="00C228FB" w:rsidRPr="00BA2BB2" w:rsidRDefault="00C228FB" w:rsidP="00FC6738">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Ö2: Müzeler için Acil Durum Prosedürleri El Kitabı, Disaster Preparedness and Mitigation Unesco's Role, Building an Emergency Plan: Guide for Museums &amp; Cultural Institutions, A Guide to Risk Management of Cultural Heritage,</w:t>
      </w:r>
    </w:p>
    <w:p w:rsidR="00C228FB" w:rsidRPr="00BA2BB2" w:rsidRDefault="00C228FB" w:rsidP="00FC6738">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Ö5: Müzeler için Acil Durum Prosedürleri El Kitabı,</w:t>
      </w:r>
    </w:p>
    <w:p w:rsidR="00C228FB" w:rsidRPr="00BA2BB2" w:rsidRDefault="00C228FB" w:rsidP="00FC6738">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Ö8: Müzeler için Acil Durum Prosedürleri El Kitabı, Museum Salvage Sheet, Emergency Plan, Writing a Salvage Priority List,</w:t>
      </w:r>
    </w:p>
    <w:p w:rsidR="00C228FB" w:rsidRPr="00BA2BB2" w:rsidRDefault="00C228FB" w:rsidP="00FD18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Ö9: Müzeler için Acil Durum Prosedürleri El Kitabı.</w:t>
      </w:r>
    </w:p>
    <w:p w:rsidR="00C228FB" w:rsidRPr="00BA2BB2" w:rsidRDefault="004C13BF" w:rsidP="00FD180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Burada ö</w:t>
      </w:r>
      <w:r w:rsidR="00C228FB" w:rsidRPr="00BA2BB2">
        <w:rPr>
          <w:rFonts w:ascii="Times New Roman" w:hAnsi="Times New Roman" w:cs="Times New Roman"/>
          <w:sz w:val="24"/>
          <w:szCs w:val="24"/>
        </w:rPr>
        <w:t xml:space="preserve">zel müzelerin uluslararası çalışma ve yayınları takip etmesinin bir katkısı olarak önerdiği kaynaklar görülmektedir. Bunlar, risk yönetimi, afet hazırlığı ve müdahalesine ilişkin kaynaklardır. Cevap veren her müze </w:t>
      </w:r>
      <w:r w:rsidR="00395ACD" w:rsidRPr="00BA2BB2">
        <w:rPr>
          <w:rFonts w:ascii="Times New Roman" w:hAnsi="Times New Roman" w:cs="Times New Roman"/>
          <w:color w:val="000000" w:themeColor="text1"/>
          <w:sz w:val="24"/>
          <w:szCs w:val="24"/>
        </w:rPr>
        <w:t>International Committee for Museum Security (ICMS) ve üyeleri tarafından hazırlanan ve Müzecilik ve Meslek Kuruluşu Derneği (MMKD)</w:t>
      </w:r>
      <w:r w:rsidR="00443AAD">
        <w:rPr>
          <w:rFonts w:ascii="Times New Roman" w:hAnsi="Times New Roman" w:cs="Times New Roman"/>
          <w:color w:val="000000" w:themeColor="text1"/>
          <w:sz w:val="24"/>
          <w:szCs w:val="24"/>
        </w:rPr>
        <w:t xml:space="preserve"> </w:t>
      </w:r>
      <w:r w:rsidR="00C228FB" w:rsidRPr="00BA2BB2">
        <w:rPr>
          <w:rFonts w:ascii="Times New Roman" w:hAnsi="Times New Roman" w:cs="Times New Roman"/>
          <w:sz w:val="24"/>
          <w:szCs w:val="24"/>
        </w:rPr>
        <w:t>tarafından Türkçe basımı yayınlanan Müzeler için Acil Durum Prosedürleri El Kitabı'nı önermiştir. Bu konuda literatür ve materyal önerisi isteyen müzelere de Türkçe ve İngilizce bazı yayınlar önerilmiştir.</w:t>
      </w:r>
    </w:p>
    <w:p w:rsidR="00C228FB" w:rsidRPr="00BA2BB2" w:rsidRDefault="00C228FB" w:rsidP="00FD180B">
      <w:pPr>
        <w:spacing w:after="0" w:line="360" w:lineRule="auto"/>
        <w:ind w:firstLine="708"/>
        <w:jc w:val="both"/>
        <w:rPr>
          <w:rFonts w:ascii="Times New Roman" w:hAnsi="Times New Roman" w:cs="Times New Roman"/>
          <w:sz w:val="24"/>
          <w:szCs w:val="24"/>
        </w:rPr>
      </w:pPr>
      <w:r w:rsidRPr="004C13BF">
        <w:rPr>
          <w:rFonts w:ascii="Times New Roman" w:hAnsi="Times New Roman" w:cs="Times New Roman"/>
          <w:sz w:val="24"/>
          <w:szCs w:val="24"/>
        </w:rPr>
        <w:t>''Ülkenizdeki veya bölgenizdeki müzelerde afet hazırlığı ve müdahalesine karışan herhangi bir kuruluş ve / veya uzmandan haberiniz var mı? Lütfen iletişim bilgilerini sağlayın.''</w:t>
      </w:r>
      <w:r w:rsidR="003E73C3">
        <w:rPr>
          <w:rFonts w:ascii="Times New Roman" w:hAnsi="Times New Roman" w:cs="Times New Roman"/>
          <w:sz w:val="24"/>
          <w:szCs w:val="24"/>
        </w:rPr>
        <w:t xml:space="preserve"> </w:t>
      </w:r>
      <w:r w:rsidRPr="00BA2BB2">
        <w:rPr>
          <w:rFonts w:ascii="Times New Roman" w:hAnsi="Times New Roman" w:cs="Times New Roman"/>
          <w:sz w:val="24"/>
          <w:szCs w:val="24"/>
        </w:rPr>
        <w:t>sorusuna tüm müzeler olumsuz cevap vermiştir. Genel olarak müzeler; acil durum ekiplerinden, güvenlik şirketlerinden, iş sağlığı ve güvenliği danışmanlıklarından, derneklerden, bu alanda çalışmaları olan akademisyenlerden bazı yard</w:t>
      </w:r>
      <w:r w:rsidR="00CE4299">
        <w:rPr>
          <w:rFonts w:ascii="Times New Roman" w:hAnsi="Times New Roman" w:cs="Times New Roman"/>
          <w:sz w:val="24"/>
          <w:szCs w:val="24"/>
        </w:rPr>
        <w:t xml:space="preserve">ımlar aldıklarını belirtmişler </w:t>
      </w:r>
      <w:r w:rsidRPr="00BA2BB2">
        <w:rPr>
          <w:rFonts w:ascii="Times New Roman" w:hAnsi="Times New Roman" w:cs="Times New Roman"/>
          <w:sz w:val="24"/>
          <w:szCs w:val="24"/>
        </w:rPr>
        <w:t>ancak spesifik olarak bu alanda hizmet veren bir kuruluş veya uzman olmadığını, varsa da bu konuda bilgi sahibi olmadıklarını belirtmişlerdir.</w:t>
      </w:r>
    </w:p>
    <w:p w:rsidR="00C228FB" w:rsidRPr="00BA2BB2" w:rsidRDefault="004C13BF" w:rsidP="00FC6738">
      <w:pPr>
        <w:spacing w:after="0" w:line="360" w:lineRule="auto"/>
        <w:ind w:firstLine="708"/>
        <w:jc w:val="both"/>
        <w:rPr>
          <w:rFonts w:ascii="Times New Roman" w:hAnsi="Times New Roman" w:cs="Times New Roman"/>
          <w:sz w:val="24"/>
          <w:szCs w:val="24"/>
        </w:rPr>
      </w:pPr>
      <w:r w:rsidRPr="004C13BF">
        <w:rPr>
          <w:rFonts w:ascii="Times New Roman" w:hAnsi="Times New Roman" w:cs="Times New Roman"/>
          <w:sz w:val="24"/>
          <w:szCs w:val="24"/>
        </w:rPr>
        <w:lastRenderedPageBreak/>
        <w:t>''</w:t>
      </w:r>
      <w:r w:rsidR="00C228FB" w:rsidRPr="004C13BF">
        <w:rPr>
          <w:rFonts w:ascii="Times New Roman" w:hAnsi="Times New Roman" w:cs="Times New Roman"/>
          <w:sz w:val="24"/>
          <w:szCs w:val="24"/>
        </w:rPr>
        <w:t>Afet hazırlık ve müdahale ile ilgili ilginç bir deneyiminiz oldu mu? Anlatabilir misiniz?''</w:t>
      </w:r>
      <w:r w:rsidR="00C228FB" w:rsidRPr="00BA2BB2">
        <w:rPr>
          <w:rFonts w:ascii="Times New Roman" w:hAnsi="Times New Roman" w:cs="Times New Roman"/>
          <w:sz w:val="24"/>
          <w:szCs w:val="24"/>
        </w:rPr>
        <w:t xml:space="preserve"> sorusuna ise bazı müz</w:t>
      </w:r>
      <w:r>
        <w:rPr>
          <w:rFonts w:ascii="Times New Roman" w:hAnsi="Times New Roman" w:cs="Times New Roman"/>
          <w:sz w:val="24"/>
          <w:szCs w:val="24"/>
        </w:rPr>
        <w:t>eler şu şekilde cevap vermiştir;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D1: </w:t>
      </w:r>
      <w:r w:rsidRPr="004C13BF">
        <w:rPr>
          <w:rFonts w:ascii="Times New Roman" w:hAnsi="Times New Roman" w:cs="Times New Roman"/>
          <w:i/>
          <w:sz w:val="24"/>
          <w:szCs w:val="24"/>
        </w:rPr>
        <w:t>''Müze önünde bazı olaylar oldu ve bir kargaşa ortamı oluştu. Kapılar tedbir amacıyla kapatıldı ve ziyaretçiler içeride bekletildi. Olaylar sona erdikten sonra kapılar tekrar açıldı.''</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D2: </w:t>
      </w:r>
      <w:r w:rsidR="00CE4299">
        <w:rPr>
          <w:rFonts w:ascii="Times New Roman" w:hAnsi="Times New Roman" w:cs="Times New Roman"/>
          <w:i/>
          <w:sz w:val="24"/>
          <w:szCs w:val="24"/>
        </w:rPr>
        <w:t>''12 O</w:t>
      </w:r>
      <w:r w:rsidRPr="004C13BF">
        <w:rPr>
          <w:rFonts w:ascii="Times New Roman" w:hAnsi="Times New Roman" w:cs="Times New Roman"/>
          <w:i/>
          <w:sz w:val="24"/>
          <w:szCs w:val="24"/>
        </w:rPr>
        <w:t>cak 2016'da terör eyleminde (Sultanahmet bomba patlaması) çıkışlar kapatıldı, ziyaretçiler güvenli bölgeye alındı.''</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Ö1: </w:t>
      </w:r>
      <w:r w:rsidRPr="004C13BF">
        <w:rPr>
          <w:rFonts w:ascii="Times New Roman" w:hAnsi="Times New Roman" w:cs="Times New Roman"/>
          <w:i/>
          <w:sz w:val="24"/>
          <w:szCs w:val="24"/>
        </w:rPr>
        <w:t>''Müzenin önünde silahlı çatışma oldu. Kolluk kuvvetleri müzenin önünü kapattı. Ziyaretçiler (çeşitli yaşlarda 200'e yakın öğrenci) içerde bekletildi. Olay sona erince ziyaretçiler polis denetiminde kısım kısım tahliye edildi. Sonrasında ise o gün için müze kapatıldı.</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Ö10: </w:t>
      </w:r>
      <w:r w:rsidRPr="004C13BF">
        <w:rPr>
          <w:rFonts w:ascii="Times New Roman" w:hAnsi="Times New Roman" w:cs="Times New Roman"/>
          <w:i/>
          <w:sz w:val="24"/>
          <w:szCs w:val="24"/>
        </w:rPr>
        <w:t>''Aşırı yağmur sonucu duvardan su sızması gerçekleşmişti ve halılar (koleksiyon dışı) ıslanmıştı.''</w:t>
      </w:r>
    </w:p>
    <w:p w:rsidR="00C228FB" w:rsidRPr="00BA2BB2" w:rsidRDefault="00C228FB" w:rsidP="00FD180B">
      <w:pPr>
        <w:spacing w:after="0" w:line="360" w:lineRule="auto"/>
        <w:ind w:firstLine="708"/>
        <w:jc w:val="both"/>
        <w:rPr>
          <w:rFonts w:ascii="Times New Roman" w:hAnsi="Times New Roman" w:cs="Times New Roman"/>
          <w:sz w:val="24"/>
          <w:szCs w:val="24"/>
        </w:rPr>
      </w:pPr>
      <w:r w:rsidRPr="004C13BF">
        <w:rPr>
          <w:rFonts w:ascii="Times New Roman" w:hAnsi="Times New Roman" w:cs="Times New Roman"/>
          <w:sz w:val="24"/>
          <w:szCs w:val="24"/>
        </w:rPr>
        <w:t>''Genel olarak İstanbul müzelerinin afetlere hazırlıklı olduğunu düşünüyor musunuz?''</w:t>
      </w:r>
      <w:r w:rsidR="002E237D">
        <w:rPr>
          <w:rFonts w:ascii="Times New Roman" w:hAnsi="Times New Roman" w:cs="Times New Roman"/>
          <w:sz w:val="24"/>
          <w:szCs w:val="24"/>
        </w:rPr>
        <w:t xml:space="preserve"> </w:t>
      </w:r>
      <w:r w:rsidRPr="00BA2BB2">
        <w:rPr>
          <w:rFonts w:ascii="Times New Roman" w:hAnsi="Times New Roman" w:cs="Times New Roman"/>
          <w:sz w:val="24"/>
          <w:szCs w:val="24"/>
        </w:rPr>
        <w:t>sorusunda ise müzelerin diğer müzelerle iletişimlerini, fikir alışverişlerini ve ortak platformlardaki görüşmelerini göz önünde bulundurarak cevap vermeleri istenmiştir. Soruya Ö4 müzesi hariç hepsi cevap vermiştir. İstanbul müzelerinin afete hazır olduğunu düşünenler olduğu gibi tam tersi görüşü beyan edenler de olmuştur. Bazıları ise bu konuda bir fikrinin olmadığını söylemiştir.</w:t>
      </w:r>
      <w:r w:rsidR="004C13BF">
        <w:rPr>
          <w:rFonts w:ascii="Times New Roman" w:hAnsi="Times New Roman" w:cs="Times New Roman"/>
          <w:sz w:val="24"/>
          <w:szCs w:val="24"/>
        </w:rPr>
        <w:t xml:space="preserve"> Verilen cevaplar şu şekildedir;</w:t>
      </w:r>
    </w:p>
    <w:p w:rsidR="00C228FB" w:rsidRPr="004C13BF" w:rsidRDefault="0015379B" w:rsidP="00FC6738">
      <w:pPr>
        <w:spacing w:after="0" w:line="360" w:lineRule="auto"/>
        <w:ind w:firstLine="708"/>
        <w:jc w:val="both"/>
        <w:rPr>
          <w:rFonts w:ascii="Times New Roman" w:hAnsi="Times New Roman" w:cs="Times New Roman"/>
          <w:i/>
          <w:sz w:val="24"/>
          <w:szCs w:val="24"/>
        </w:rPr>
      </w:pPr>
      <w:r>
        <w:rPr>
          <w:rFonts w:ascii="Times New Roman" w:hAnsi="Times New Roman" w:cs="Times New Roman"/>
          <w:sz w:val="24"/>
          <w:szCs w:val="24"/>
        </w:rPr>
        <w:t xml:space="preserve">D1: </w:t>
      </w:r>
      <w:r w:rsidR="00C228FB" w:rsidRPr="004C13BF">
        <w:rPr>
          <w:rFonts w:ascii="Times New Roman" w:hAnsi="Times New Roman" w:cs="Times New Roman"/>
          <w:i/>
          <w:sz w:val="24"/>
          <w:szCs w:val="24"/>
        </w:rPr>
        <w:t>''1999 depremi sonrası müzelerin depremlere yönelik hazırlıklarının arttığını düşünüyorum. Bununla ilgili Boğaziçi Üniversitesi Kandilli Ras</w:t>
      </w:r>
      <w:r w:rsidR="00CE4299">
        <w:rPr>
          <w:rFonts w:ascii="Times New Roman" w:hAnsi="Times New Roman" w:cs="Times New Roman"/>
          <w:i/>
          <w:sz w:val="24"/>
          <w:szCs w:val="24"/>
        </w:rPr>
        <w:t xml:space="preserve">athanesi Topkapı'da seminer de </w:t>
      </w:r>
      <w:r w:rsidR="00C228FB" w:rsidRPr="004C13BF">
        <w:rPr>
          <w:rFonts w:ascii="Times New Roman" w:hAnsi="Times New Roman" w:cs="Times New Roman"/>
          <w:i/>
          <w:sz w:val="24"/>
          <w:szCs w:val="24"/>
        </w:rPr>
        <w:t>düzenlemişti.''</w:t>
      </w:r>
    </w:p>
    <w:p w:rsidR="00C228FB" w:rsidRPr="004C13BF" w:rsidRDefault="00C228FB" w:rsidP="00FC6738">
      <w:pPr>
        <w:spacing w:after="0" w:line="360" w:lineRule="auto"/>
        <w:ind w:firstLine="708"/>
        <w:jc w:val="both"/>
        <w:rPr>
          <w:rFonts w:ascii="Times New Roman" w:hAnsi="Times New Roman" w:cs="Times New Roman"/>
          <w:sz w:val="24"/>
          <w:szCs w:val="24"/>
        </w:rPr>
      </w:pPr>
      <w:r w:rsidRPr="004C13BF">
        <w:rPr>
          <w:rFonts w:ascii="Times New Roman" w:hAnsi="Times New Roman" w:cs="Times New Roman"/>
          <w:sz w:val="24"/>
          <w:szCs w:val="24"/>
        </w:rPr>
        <w:t xml:space="preserve">D2: </w:t>
      </w:r>
      <w:r w:rsidRPr="004C13BF">
        <w:rPr>
          <w:rFonts w:ascii="Times New Roman" w:hAnsi="Times New Roman" w:cs="Times New Roman"/>
          <w:i/>
          <w:sz w:val="24"/>
          <w:szCs w:val="24"/>
        </w:rPr>
        <w:t>''Bütün müzelerde bu konuda çalışmalar yapılıyor.''</w:t>
      </w:r>
    </w:p>
    <w:p w:rsidR="00C228FB" w:rsidRPr="004C13BF" w:rsidRDefault="0015379B" w:rsidP="00FC6738">
      <w:pPr>
        <w:spacing w:after="0" w:line="360" w:lineRule="auto"/>
        <w:ind w:firstLine="708"/>
        <w:jc w:val="both"/>
        <w:rPr>
          <w:rFonts w:ascii="Times New Roman" w:hAnsi="Times New Roman" w:cs="Times New Roman"/>
          <w:i/>
          <w:sz w:val="24"/>
          <w:szCs w:val="24"/>
        </w:rPr>
      </w:pPr>
      <w:r>
        <w:rPr>
          <w:rFonts w:ascii="Times New Roman" w:hAnsi="Times New Roman" w:cs="Times New Roman"/>
          <w:sz w:val="24"/>
          <w:szCs w:val="24"/>
        </w:rPr>
        <w:t xml:space="preserve">D3: </w:t>
      </w:r>
      <w:r w:rsidR="00C228FB" w:rsidRPr="004C13BF">
        <w:rPr>
          <w:rFonts w:ascii="Times New Roman" w:hAnsi="Times New Roman" w:cs="Times New Roman"/>
          <w:i/>
          <w:sz w:val="24"/>
          <w:szCs w:val="24"/>
        </w:rPr>
        <w:t>''Bize gelen planlarınızı güncelleyin ve bize gönderin uyarıları il müdürlüğüne bağlı tüm müzelere gidiyor ve onlar da yapmak zorunda. Ayrıca İstanbul yüksek riskli bir şehir olduğu için bunların mutlaka yapılması gerekiyor. Müzelerde bu konunun takibi yapılıyor.''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D4: </w:t>
      </w:r>
      <w:r w:rsidRPr="004C13BF">
        <w:rPr>
          <w:rFonts w:ascii="Times New Roman" w:hAnsi="Times New Roman" w:cs="Times New Roman"/>
          <w:i/>
          <w:sz w:val="24"/>
          <w:szCs w:val="24"/>
        </w:rPr>
        <w:t>''Evet. Gerek kurum personelinin gerekse emniyetin sürekli gündemindeki sıcak konuların başında geldiğinden dolayı tarihi eserlerin korunduğunu düşünüyorum.''</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lastRenderedPageBreak/>
        <w:t xml:space="preserve">D5: </w:t>
      </w:r>
      <w:r w:rsidRPr="004C13BF">
        <w:rPr>
          <w:rFonts w:ascii="Times New Roman" w:hAnsi="Times New Roman" w:cs="Times New Roman"/>
          <w:i/>
          <w:sz w:val="24"/>
          <w:szCs w:val="24"/>
        </w:rPr>
        <w:t>''İstanbul şehrinin afetlere hazır olmadığından dolayı müzelerin de afetlere hazır olmadığını düşünüyorum.''</w:t>
      </w:r>
    </w:p>
    <w:p w:rsidR="00C228FB" w:rsidRPr="004C13BF" w:rsidRDefault="00C228FB" w:rsidP="00FC6738">
      <w:pPr>
        <w:spacing w:after="0" w:line="360" w:lineRule="auto"/>
        <w:ind w:firstLine="708"/>
        <w:jc w:val="both"/>
        <w:rPr>
          <w:rFonts w:ascii="Times New Roman" w:hAnsi="Times New Roman" w:cs="Times New Roman"/>
          <w:sz w:val="24"/>
          <w:szCs w:val="24"/>
        </w:rPr>
      </w:pPr>
      <w:r w:rsidRPr="004C13BF">
        <w:rPr>
          <w:rFonts w:ascii="Times New Roman" w:hAnsi="Times New Roman" w:cs="Times New Roman"/>
          <w:sz w:val="24"/>
          <w:szCs w:val="24"/>
        </w:rPr>
        <w:t xml:space="preserve">D6: </w:t>
      </w:r>
      <w:r w:rsidRPr="004C13BF">
        <w:rPr>
          <w:rFonts w:ascii="Times New Roman" w:hAnsi="Times New Roman" w:cs="Times New Roman"/>
          <w:i/>
          <w:sz w:val="24"/>
          <w:szCs w:val="24"/>
        </w:rPr>
        <w:t>''Müzelerin bu konuda çalışmaları var ama ne kadar hazırlardır bilmiyorum.''</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Ö1: </w:t>
      </w:r>
      <w:r w:rsidRPr="004C13BF">
        <w:rPr>
          <w:rFonts w:ascii="Times New Roman" w:hAnsi="Times New Roman" w:cs="Times New Roman"/>
          <w:i/>
          <w:sz w:val="24"/>
          <w:szCs w:val="24"/>
        </w:rPr>
        <w:t>''Daha önceki işim gereği farklı küçük illerdeki müzelerin depolarına ve diğer bölümlerine girme fırsatım oldu. Hiçbir önlem alınmadığını gördüm. Ayrıca müzecilik ve koleksiyon açısından hiçbir standartları yoktu. İstanbul'da da birçok müzenin afete hazır olmadığını düşünüyorum.''</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Ö2: </w:t>
      </w:r>
      <w:r w:rsidRPr="004C13BF">
        <w:rPr>
          <w:rFonts w:ascii="Times New Roman" w:hAnsi="Times New Roman" w:cs="Times New Roman"/>
          <w:i/>
          <w:sz w:val="24"/>
          <w:szCs w:val="24"/>
        </w:rPr>
        <w:t>''Hem İstanbul'un hem de müzelerin afetlere karşı hazırlıklı olduğunu düşünmüyorum. Afet konusunda bilinci ortaklaştıracak üst yönetimin yapması gereken çok şey var ama hiçbiri yapılmıyor. Bunu ne Kültür Turizm Bakanlığı ne de Müdürlüğü yapıyor. Sivil toplum kuruluşları da bu konuda son derece yetersizler. Daha doğrusu müzelerin de bu konuda çok talebi olmuyor.''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Ö3: </w:t>
      </w:r>
      <w:r w:rsidRPr="004C13BF">
        <w:rPr>
          <w:rFonts w:ascii="Times New Roman" w:hAnsi="Times New Roman" w:cs="Times New Roman"/>
          <w:i/>
          <w:sz w:val="24"/>
          <w:szCs w:val="24"/>
        </w:rPr>
        <w:t>''Genel olarak düşündüğümüzde devlet müzelerinin afetlere hazırlıklı olmadığını düşünüyorum. Özel müzelerin ise birkaçının hazır olduğunu düşünüyorum.''</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Ö5: </w:t>
      </w:r>
      <w:r w:rsidRPr="004C13BF">
        <w:rPr>
          <w:rFonts w:ascii="Times New Roman" w:hAnsi="Times New Roman" w:cs="Times New Roman"/>
          <w:i/>
          <w:sz w:val="24"/>
          <w:szCs w:val="24"/>
        </w:rPr>
        <w:t>''Devlet müzeleri hakkında bilgim yok. Özel müzeler ise İSG danışmanlığına bırakılıyor. Devlet kontrolü yeterli değil. Özel müzelerin hazır olmadığını düşünüyorum.''</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Ö6: </w:t>
      </w:r>
      <w:r w:rsidRPr="004C13BF">
        <w:rPr>
          <w:rFonts w:ascii="Times New Roman" w:hAnsi="Times New Roman" w:cs="Times New Roman"/>
          <w:i/>
          <w:sz w:val="24"/>
          <w:szCs w:val="24"/>
        </w:rPr>
        <w:t>''Diğer müzelerin afet hazırlıkları konusunda bilgim yok.''</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Ö7: </w:t>
      </w:r>
      <w:r w:rsidRPr="004C13BF">
        <w:rPr>
          <w:rFonts w:ascii="Times New Roman" w:hAnsi="Times New Roman" w:cs="Times New Roman"/>
          <w:i/>
          <w:sz w:val="24"/>
          <w:szCs w:val="24"/>
        </w:rPr>
        <w:t>''Ruhsat alabilmemiz için bu konuda gerekli düzenlemeleri yapmak zorundayız. Bu da hazırlık çalışmalarına bir örnektir.''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Ö8: </w:t>
      </w:r>
      <w:r w:rsidRPr="004C13BF">
        <w:rPr>
          <w:rFonts w:ascii="Times New Roman" w:hAnsi="Times New Roman" w:cs="Times New Roman"/>
          <w:i/>
          <w:sz w:val="24"/>
          <w:szCs w:val="24"/>
        </w:rPr>
        <w:t>''Diğer müzelerin afet hazırlıkları konusunda bilgim yok. Katıldığım müzecilik ile ilgili ortak platformlarda afet hazırlığıyla ilgili bir konunun çalışıldığını görmedim.''</w:t>
      </w:r>
    </w:p>
    <w:p w:rsidR="00C228FB" w:rsidRPr="004C13BF" w:rsidRDefault="00C228FB" w:rsidP="00FC6738">
      <w:pPr>
        <w:spacing w:after="0" w:line="360" w:lineRule="auto"/>
        <w:ind w:firstLine="708"/>
        <w:jc w:val="both"/>
        <w:rPr>
          <w:rFonts w:ascii="Times New Roman" w:hAnsi="Times New Roman" w:cs="Times New Roman"/>
          <w:sz w:val="24"/>
          <w:szCs w:val="24"/>
        </w:rPr>
      </w:pPr>
      <w:r w:rsidRPr="004C13BF">
        <w:rPr>
          <w:rFonts w:ascii="Times New Roman" w:hAnsi="Times New Roman" w:cs="Times New Roman"/>
          <w:sz w:val="24"/>
          <w:szCs w:val="24"/>
        </w:rPr>
        <w:t xml:space="preserve">Ö9: </w:t>
      </w:r>
      <w:r w:rsidRPr="004C13BF">
        <w:rPr>
          <w:rFonts w:ascii="Times New Roman" w:hAnsi="Times New Roman" w:cs="Times New Roman"/>
          <w:i/>
          <w:sz w:val="24"/>
          <w:szCs w:val="24"/>
        </w:rPr>
        <w:t>''Müzeler bu konuda bilinçli ama ülkenin afet yönetimi konusunda yeterli olmamasından dolayı müzelerinde hazır olduğunu düşünmüyorum.''</w:t>
      </w:r>
    </w:p>
    <w:p w:rsidR="00C228FB" w:rsidRPr="004C13BF" w:rsidRDefault="00C228FB" w:rsidP="00FD180B">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Ö10: </w:t>
      </w:r>
      <w:r w:rsidRPr="004C13BF">
        <w:rPr>
          <w:rFonts w:ascii="Times New Roman" w:hAnsi="Times New Roman" w:cs="Times New Roman"/>
          <w:i/>
          <w:sz w:val="24"/>
          <w:szCs w:val="24"/>
        </w:rPr>
        <w:t>''Diğer müzelerin afet hazırlıkları konusunda bilgim yok.''</w:t>
      </w:r>
    </w:p>
    <w:p w:rsidR="00C228FB" w:rsidRPr="00BA2BB2" w:rsidRDefault="00C228FB" w:rsidP="00FD18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 xml:space="preserve">Son soruda ise </w:t>
      </w:r>
      <w:r w:rsidRPr="004C13BF">
        <w:rPr>
          <w:rFonts w:ascii="Times New Roman" w:hAnsi="Times New Roman" w:cs="Times New Roman"/>
          <w:sz w:val="24"/>
          <w:szCs w:val="24"/>
        </w:rPr>
        <w:t>''Müzelerde afet yönetimi konusunda genel yorum ve düşünceleriniz nelerdir?''</w:t>
      </w:r>
      <w:r w:rsidRPr="00BA2BB2">
        <w:rPr>
          <w:rFonts w:ascii="Times New Roman" w:hAnsi="Times New Roman" w:cs="Times New Roman"/>
          <w:sz w:val="24"/>
          <w:szCs w:val="24"/>
        </w:rPr>
        <w:t xml:space="preserve"> sorularak müzecilerin afet yönetimi konusundaki düşünceleri, yapılması gerekenler, eksikler ve müzelerin afet yönetimine verdiği önem konularında düşüncelerini öğrenmekti</w:t>
      </w:r>
      <w:r w:rsidR="009F62FE">
        <w:rPr>
          <w:rFonts w:ascii="Times New Roman" w:hAnsi="Times New Roman" w:cs="Times New Roman"/>
          <w:sz w:val="24"/>
          <w:szCs w:val="24"/>
        </w:rPr>
        <w:t>r</w:t>
      </w:r>
      <w:r w:rsidRPr="00BA2BB2">
        <w:rPr>
          <w:rFonts w:ascii="Times New Roman" w:hAnsi="Times New Roman" w:cs="Times New Roman"/>
          <w:sz w:val="24"/>
          <w:szCs w:val="24"/>
        </w:rPr>
        <w:t xml:space="preserve">. D1 müzesi hariç hepsi cevap vermiştir. Genel olarak müzeciler afet yönetiminin kendileri için çok önemli olduğunu ama ihmal ettiklerini; </w:t>
      </w:r>
      <w:r w:rsidRPr="00BA2BB2">
        <w:rPr>
          <w:rFonts w:ascii="Times New Roman" w:hAnsi="Times New Roman" w:cs="Times New Roman"/>
          <w:sz w:val="24"/>
          <w:szCs w:val="24"/>
        </w:rPr>
        <w:lastRenderedPageBreak/>
        <w:t>sergi, eğitim vb. konuların arkasında kaldığını belirtmişlerdir. Verilen c</w:t>
      </w:r>
      <w:r w:rsidR="00CC2E80">
        <w:rPr>
          <w:rFonts w:ascii="Times New Roman" w:hAnsi="Times New Roman" w:cs="Times New Roman"/>
          <w:sz w:val="24"/>
          <w:szCs w:val="24"/>
        </w:rPr>
        <w:t>evaplar şu şekildedir;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D2: </w:t>
      </w:r>
      <w:r w:rsidRPr="004C13BF">
        <w:rPr>
          <w:rFonts w:ascii="Times New Roman" w:hAnsi="Times New Roman" w:cs="Times New Roman"/>
          <w:i/>
          <w:sz w:val="24"/>
          <w:szCs w:val="24"/>
        </w:rPr>
        <w:t>''Personel bilgilendirilmeye çalışılıyor. Müzeler 10 yıl öncesine göre daha teknolojik ekipmanla korunuyor. Müzeler, yangın dedektörleri, sesli uyarı sistemi, gazlı söndürme sistemleri, ışın tipi bim dedektörleriyle algılama, hava örnekleme sistemleri, yüz tanıma sistemleri ve yüksek güvenlikli kilit sistemleri ile korunmaktadır.''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D3: </w:t>
      </w:r>
      <w:r w:rsidRPr="004C13BF">
        <w:rPr>
          <w:rFonts w:ascii="Times New Roman" w:hAnsi="Times New Roman" w:cs="Times New Roman"/>
          <w:i/>
          <w:sz w:val="24"/>
          <w:szCs w:val="24"/>
        </w:rPr>
        <w:t>''Kültür ve Turizm Müdürlüğü</w:t>
      </w:r>
      <w:r w:rsidR="009F62FE">
        <w:rPr>
          <w:rFonts w:ascii="Times New Roman" w:hAnsi="Times New Roman" w:cs="Times New Roman"/>
          <w:i/>
          <w:sz w:val="24"/>
          <w:szCs w:val="24"/>
        </w:rPr>
        <w:t>'</w:t>
      </w:r>
      <w:r w:rsidRPr="004C13BF">
        <w:rPr>
          <w:rFonts w:ascii="Times New Roman" w:hAnsi="Times New Roman" w:cs="Times New Roman"/>
          <w:i/>
          <w:sz w:val="24"/>
          <w:szCs w:val="24"/>
        </w:rPr>
        <w:t>ne bağlı müzelerde afet yönetimi konusunda gerekli tedbirler alınmakta ve periyodik olarak takibi yapılmaktadır.''</w:t>
      </w:r>
    </w:p>
    <w:p w:rsidR="00C228FB" w:rsidRPr="004C13BF" w:rsidRDefault="0015379B" w:rsidP="00FC6738">
      <w:pPr>
        <w:spacing w:after="0" w:line="360" w:lineRule="auto"/>
        <w:ind w:firstLine="708"/>
        <w:jc w:val="both"/>
        <w:rPr>
          <w:rFonts w:ascii="Times New Roman" w:hAnsi="Times New Roman" w:cs="Times New Roman"/>
          <w:i/>
          <w:sz w:val="24"/>
          <w:szCs w:val="24"/>
        </w:rPr>
      </w:pPr>
      <w:r>
        <w:rPr>
          <w:rFonts w:ascii="Times New Roman" w:hAnsi="Times New Roman" w:cs="Times New Roman"/>
          <w:sz w:val="24"/>
          <w:szCs w:val="24"/>
        </w:rPr>
        <w:t xml:space="preserve">D4: </w:t>
      </w:r>
      <w:r w:rsidR="00C228FB" w:rsidRPr="004C13BF">
        <w:rPr>
          <w:rFonts w:ascii="Times New Roman" w:hAnsi="Times New Roman" w:cs="Times New Roman"/>
          <w:i/>
          <w:sz w:val="24"/>
          <w:szCs w:val="24"/>
        </w:rPr>
        <w:t>''Tatbikat ve eğitimlerin yeterli olduğunu düşünmüyorum. Müze yönetimlerinin acil durum ve afet yönetimi konusunu biraz göz ardı ettiğini düşünüyorum.''</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D5: </w:t>
      </w:r>
      <w:r w:rsidRPr="004C13BF">
        <w:rPr>
          <w:rFonts w:ascii="Times New Roman" w:hAnsi="Times New Roman" w:cs="Times New Roman"/>
          <w:i/>
          <w:sz w:val="24"/>
          <w:szCs w:val="24"/>
        </w:rPr>
        <w:t>''Biz müze olarak afetlere hazırız ama bu yeterli değil. İstanbul'un da hazır olması lazım.''</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D6: </w:t>
      </w:r>
      <w:r w:rsidRPr="004C13BF">
        <w:rPr>
          <w:rFonts w:ascii="Times New Roman" w:hAnsi="Times New Roman" w:cs="Times New Roman"/>
          <w:i/>
          <w:sz w:val="24"/>
          <w:szCs w:val="24"/>
        </w:rPr>
        <w:t>''Müzeler afet yönetimi konusuna çok önem vermemektedir. Bu göz ardı edilen bir konudur.''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Ö1: </w:t>
      </w:r>
      <w:r w:rsidRPr="004C13BF">
        <w:rPr>
          <w:rFonts w:ascii="Times New Roman" w:hAnsi="Times New Roman" w:cs="Times New Roman"/>
          <w:i/>
          <w:sz w:val="24"/>
          <w:szCs w:val="24"/>
        </w:rPr>
        <w:t>''Afet yönetimi çok önemli. Tüm müzelerin yazılı bir planı olması gerekir. Bu planların tüm personelin katılımı, deneyim ve karşılaştıkları zorlukları anlatmasıyla yapılmalıdır. Türkiye'de müzecilikte önemli olan bazı konular ikinci plana atılıyor. Afet yönetimi de bunlar arasında. Müzeler daha çok sergi gibi konulara önem veriyorlar.''</w:t>
      </w:r>
    </w:p>
    <w:p w:rsidR="00C228FB" w:rsidRPr="004C13BF" w:rsidRDefault="00C228FB" w:rsidP="00FC6738">
      <w:pPr>
        <w:spacing w:after="0" w:line="360" w:lineRule="auto"/>
        <w:ind w:firstLine="708"/>
        <w:jc w:val="both"/>
        <w:rPr>
          <w:rFonts w:ascii="Times New Roman" w:hAnsi="Times New Roman" w:cs="Times New Roman"/>
          <w:sz w:val="24"/>
          <w:szCs w:val="24"/>
        </w:rPr>
      </w:pPr>
      <w:r w:rsidRPr="004C13BF">
        <w:rPr>
          <w:rFonts w:ascii="Times New Roman" w:hAnsi="Times New Roman" w:cs="Times New Roman"/>
          <w:sz w:val="24"/>
          <w:szCs w:val="24"/>
        </w:rPr>
        <w:t xml:space="preserve">Ö2: </w:t>
      </w:r>
      <w:r w:rsidRPr="004C13BF">
        <w:rPr>
          <w:rFonts w:ascii="Times New Roman" w:hAnsi="Times New Roman" w:cs="Times New Roman"/>
          <w:i/>
          <w:sz w:val="24"/>
          <w:szCs w:val="24"/>
        </w:rPr>
        <w:t>''Müzelerin görevi sadece sergileme değildir müzeler aynı zamanda kültür varlıklarının koruyucusudurlar. Ama müzeler kendi içerisinde bu konuyu ihmal ediyorlar ayrıca dışarıdan bu konuyla ilgili de bir yardım talebinde bulunmuyorlar.''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Ö3: </w:t>
      </w:r>
      <w:r w:rsidRPr="004C13BF">
        <w:rPr>
          <w:rFonts w:ascii="Times New Roman" w:hAnsi="Times New Roman" w:cs="Times New Roman"/>
          <w:i/>
          <w:sz w:val="24"/>
          <w:szCs w:val="24"/>
        </w:rPr>
        <w:t>''Müzeler için olmazsa olmaz konulardan biridir. Öngörü ve altyapı çalışmaları eksiksiz ve muntazam olmalıdır. Sabotaj, sel, deprem, yangın vb. afetler için önceden alınabilecek çok etkili tedbirler vardır. Ayrıca iklimlendirme, ısı, ışık, nem ve altyapı çok iyi değerlendirilmeli ve sürecin takibi elektronik sistemler ile gözlenip rapor edilmelidir.''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Ö4: </w:t>
      </w:r>
      <w:r w:rsidRPr="004C13BF">
        <w:rPr>
          <w:rFonts w:ascii="Times New Roman" w:hAnsi="Times New Roman" w:cs="Times New Roman"/>
          <w:i/>
          <w:sz w:val="24"/>
          <w:szCs w:val="24"/>
        </w:rPr>
        <w:t>''Koleksiyonların saklanması ve sergilenmesinde olumsuz ihtimaller değerlendirilip, olası riskler göz önünde bulundurulup planlamalar yapılmalı ve önlemler alınmalıdır.''</w:t>
      </w:r>
    </w:p>
    <w:p w:rsidR="00C228FB" w:rsidRPr="004C13BF" w:rsidRDefault="00C228FB" w:rsidP="00FC6738">
      <w:pPr>
        <w:spacing w:after="0" w:line="360" w:lineRule="auto"/>
        <w:ind w:firstLine="708"/>
        <w:jc w:val="both"/>
        <w:rPr>
          <w:rFonts w:ascii="Times New Roman" w:hAnsi="Times New Roman" w:cs="Times New Roman"/>
          <w:sz w:val="24"/>
          <w:szCs w:val="24"/>
        </w:rPr>
      </w:pPr>
      <w:r w:rsidRPr="004C13BF">
        <w:rPr>
          <w:rFonts w:ascii="Times New Roman" w:hAnsi="Times New Roman" w:cs="Times New Roman"/>
          <w:sz w:val="24"/>
          <w:szCs w:val="24"/>
        </w:rPr>
        <w:t xml:space="preserve">Ö5: </w:t>
      </w:r>
      <w:r w:rsidRPr="004C13BF">
        <w:rPr>
          <w:rFonts w:ascii="Times New Roman" w:hAnsi="Times New Roman" w:cs="Times New Roman"/>
          <w:i/>
          <w:sz w:val="24"/>
          <w:szCs w:val="24"/>
        </w:rPr>
        <w:t xml:space="preserve">''Avrupa'daki örneklerin ülkemize uyarlanması gerekir. Özel müzelerdeki kültür varlıklarının afetle ilgili denetimlerinin devletin elinde olması gerekir. Özel </w:t>
      </w:r>
      <w:r w:rsidRPr="004C13BF">
        <w:rPr>
          <w:rFonts w:ascii="Times New Roman" w:hAnsi="Times New Roman" w:cs="Times New Roman"/>
          <w:i/>
          <w:sz w:val="24"/>
          <w:szCs w:val="24"/>
        </w:rPr>
        <w:lastRenderedPageBreak/>
        <w:t>kuruluşlara bırakılmamalıdır. Bırakılıyorsa da bu İSG kurumlarının da müzelerle ilgili çalışmalarını devletin denetlemesi gerekir. İSG tüm işyerleri için zaten zorunlu. Müzeler için sadece İSG yeterli değil devlet denetimi gerek. Kültür Bakanlığı özel müzelerin afet hazırlığıyla ilgili özel bir birim kurabilir. Çünkü özel müzelerin bu konuda denetimi yok. Biz de bir devlet müzesine bağlıyız ama onlar bu konuda denetim yapmıyorlar.''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Ö6: </w:t>
      </w:r>
      <w:r w:rsidRPr="004C13BF">
        <w:rPr>
          <w:rFonts w:ascii="Times New Roman" w:hAnsi="Times New Roman" w:cs="Times New Roman"/>
          <w:i/>
          <w:sz w:val="24"/>
          <w:szCs w:val="24"/>
        </w:rPr>
        <w:t>''Afet yönetimi müzeler için oldukça önemli bir konudur. Ben tam bir müzeci değilim. Daha önce bankacılık yaptım. Afet yönetimi müzeler için daha öncelikli hale gelmelidir.''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Ö7: </w:t>
      </w:r>
      <w:r w:rsidRPr="004C13BF">
        <w:rPr>
          <w:rFonts w:ascii="Times New Roman" w:hAnsi="Times New Roman" w:cs="Times New Roman"/>
          <w:i/>
          <w:sz w:val="24"/>
          <w:szCs w:val="24"/>
        </w:rPr>
        <w:t>''Bazı müzeler toplanm</w:t>
      </w:r>
      <w:r w:rsidR="00CE4299">
        <w:rPr>
          <w:rFonts w:ascii="Times New Roman" w:hAnsi="Times New Roman" w:cs="Times New Roman"/>
          <w:i/>
          <w:sz w:val="24"/>
          <w:szCs w:val="24"/>
        </w:rPr>
        <w:t>a alanl</w:t>
      </w:r>
      <w:r w:rsidR="007E5920">
        <w:rPr>
          <w:rFonts w:ascii="Times New Roman" w:hAnsi="Times New Roman" w:cs="Times New Roman"/>
          <w:i/>
          <w:sz w:val="24"/>
          <w:szCs w:val="24"/>
        </w:rPr>
        <w:t xml:space="preserve">arına araba park ediyor. </w:t>
      </w:r>
      <w:r w:rsidRPr="004C13BF">
        <w:rPr>
          <w:rFonts w:ascii="Times New Roman" w:hAnsi="Times New Roman" w:cs="Times New Roman"/>
          <w:i/>
          <w:sz w:val="24"/>
          <w:szCs w:val="24"/>
        </w:rPr>
        <w:t>İhmalkarlık yapıyorlar. Müzeler için afet yönetimi ikinci planda kalamaz bir konudur.''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Ö8: </w:t>
      </w:r>
      <w:r w:rsidRPr="004C13BF">
        <w:rPr>
          <w:rFonts w:ascii="Times New Roman" w:hAnsi="Times New Roman" w:cs="Times New Roman"/>
          <w:i/>
          <w:sz w:val="24"/>
          <w:szCs w:val="24"/>
        </w:rPr>
        <w:t>''Afet yönetimi müzeler için çok önemli bir konu. Tarihi bina ve sonradan müze yapılan binalarda afet hazırlığı daha zorlayıcı oluyor. Ama müze olarak inşa edilen binalarda afetlere ve risklere yönelik çalışmalar daha kolay oluyor.''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Ö9: </w:t>
      </w:r>
      <w:r w:rsidRPr="004C13BF">
        <w:rPr>
          <w:rFonts w:ascii="Times New Roman" w:hAnsi="Times New Roman" w:cs="Times New Roman"/>
          <w:i/>
          <w:sz w:val="24"/>
          <w:szCs w:val="24"/>
        </w:rPr>
        <w:t>''Afet yönetimi önemli bir konu ama ne yazık ki kurumların hiç önemsemedikleri konular arasında. Allaha emanet bir koruma sistemimiz var. Sorumluların sorumluluklarının bilincinde olarak işe el atması ve denetimlerin yapılması gerekir.''</w:t>
      </w:r>
    </w:p>
    <w:p w:rsidR="00C228FB" w:rsidRPr="004C13BF" w:rsidRDefault="00C228FB" w:rsidP="00FC6738">
      <w:pPr>
        <w:spacing w:after="0" w:line="360" w:lineRule="auto"/>
        <w:ind w:firstLine="708"/>
        <w:jc w:val="both"/>
        <w:rPr>
          <w:rFonts w:ascii="Times New Roman" w:hAnsi="Times New Roman" w:cs="Times New Roman"/>
          <w:i/>
          <w:sz w:val="24"/>
          <w:szCs w:val="24"/>
        </w:rPr>
      </w:pPr>
      <w:r w:rsidRPr="004C13BF">
        <w:rPr>
          <w:rFonts w:ascii="Times New Roman" w:hAnsi="Times New Roman" w:cs="Times New Roman"/>
          <w:sz w:val="24"/>
          <w:szCs w:val="24"/>
        </w:rPr>
        <w:t xml:space="preserve">Ö10: </w:t>
      </w:r>
      <w:r w:rsidRPr="004C13BF">
        <w:rPr>
          <w:rFonts w:ascii="Times New Roman" w:hAnsi="Times New Roman" w:cs="Times New Roman"/>
          <w:i/>
          <w:sz w:val="24"/>
          <w:szCs w:val="24"/>
        </w:rPr>
        <w:t>''Müzelerde afet yönetimi konusu oldukça önemlidir. Bu görüşme ile bazı eksiklerimizin farkına varıp notlar aldık. Bundan sonrası için daha çok önem vereceğiz. Müzemizde eksiklerimizi gidereceğiz.''</w:t>
      </w:r>
    </w:p>
    <w:p w:rsidR="00C228FB" w:rsidRPr="00BA2BB2" w:rsidRDefault="00C228FB" w:rsidP="00FD18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Görüşmeler sırasında soru ve cevaplarla bazı konularda daha derine inilmiş ve ek açıklamalar yapılmıştır.</w:t>
      </w:r>
    </w:p>
    <w:p w:rsidR="00C228FB" w:rsidRPr="00BA2BB2" w:rsidRDefault="00C228FB" w:rsidP="00FC6738">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Özel müzelerin bazıları bağlı oldukları müze müdürlüğünce yapılan denetimlerin afet ve acil durumlara yönelik tedbirler konusunda yetersiz olduğunu belirtmişlerdir. Ö1 müzesi bu</w:t>
      </w:r>
      <w:r w:rsidR="00CC2E80">
        <w:rPr>
          <w:rFonts w:ascii="Times New Roman" w:hAnsi="Times New Roman" w:cs="Times New Roman"/>
          <w:sz w:val="24"/>
          <w:szCs w:val="24"/>
        </w:rPr>
        <w:t xml:space="preserve"> konuda şu açıklamayı yapmıştır;</w:t>
      </w:r>
    </w:p>
    <w:p w:rsidR="00C228FB" w:rsidRPr="00CC2E80" w:rsidRDefault="00CC2E80" w:rsidP="00FC6738">
      <w:pPr>
        <w:tabs>
          <w:tab w:val="left" w:pos="975"/>
        </w:tabs>
        <w:spacing w:after="0" w:line="360" w:lineRule="auto"/>
        <w:ind w:firstLine="709"/>
        <w:jc w:val="both"/>
        <w:rPr>
          <w:rFonts w:ascii="Times New Roman" w:hAnsi="Times New Roman" w:cs="Times New Roman"/>
          <w:i/>
          <w:sz w:val="24"/>
          <w:szCs w:val="24"/>
        </w:rPr>
      </w:pPr>
      <w:r w:rsidRPr="00CC2E80">
        <w:rPr>
          <w:rFonts w:ascii="Times New Roman" w:hAnsi="Times New Roman" w:cs="Times New Roman"/>
          <w:i/>
          <w:sz w:val="24"/>
          <w:szCs w:val="24"/>
        </w:rPr>
        <w:t>''</w:t>
      </w:r>
      <w:r w:rsidR="00C228FB" w:rsidRPr="00CC2E80">
        <w:rPr>
          <w:rFonts w:ascii="Times New Roman" w:hAnsi="Times New Roman" w:cs="Times New Roman"/>
          <w:i/>
          <w:sz w:val="24"/>
          <w:szCs w:val="24"/>
        </w:rPr>
        <w:t>Müze müdürlüğünden denetime geliyorlar. Personel sayısı, envanter, ziyaretçi sayısı gibi bilgileri alıyorlar. Koleksiyonların güvenliği, afet ve acil durumlara hazırlığı ile ilgili bir kontrol yapmıyorlar. Masabaşında evrak doldurup gidiyorlar. Özel müzeler ve denetimleri hakkında yönetmeliğe göre ise tedbirlere yönelik denetimlerin yapılması gerekiyor.''</w:t>
      </w:r>
    </w:p>
    <w:p w:rsidR="00FD180B" w:rsidRDefault="00FC6738" w:rsidP="00FC673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Konuyla ilgili Ö5 </w:t>
      </w:r>
      <w:r w:rsidR="00C228FB" w:rsidRPr="00BA2BB2">
        <w:rPr>
          <w:rFonts w:ascii="Times New Roman" w:hAnsi="Times New Roman" w:cs="Times New Roman"/>
          <w:sz w:val="24"/>
          <w:szCs w:val="24"/>
        </w:rPr>
        <w:t>ve Ö6 müzesi de benzeri açıklamalarda bulunmuş sadece envanter, ziyaretçi ve çalışan sayısı kontrolü yapıldığını söylemiştir.</w:t>
      </w: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FC6738" w:rsidRDefault="00FC6738" w:rsidP="00FC6738">
      <w:pPr>
        <w:spacing w:after="0" w:line="360" w:lineRule="auto"/>
        <w:ind w:firstLine="708"/>
        <w:jc w:val="both"/>
        <w:rPr>
          <w:rFonts w:ascii="Times New Roman" w:hAnsi="Times New Roman" w:cs="Times New Roman"/>
          <w:sz w:val="24"/>
          <w:szCs w:val="24"/>
        </w:rPr>
      </w:pPr>
    </w:p>
    <w:p w:rsidR="00935176" w:rsidRDefault="00935176" w:rsidP="00935176">
      <w:pPr>
        <w:pStyle w:val="Balk1"/>
        <w:spacing w:before="0" w:line="360" w:lineRule="auto"/>
        <w:jc w:val="both"/>
        <w:rPr>
          <w:rFonts w:ascii="Times New Roman" w:eastAsiaTheme="minorHAnsi" w:hAnsi="Times New Roman" w:cs="Times New Roman"/>
          <w:b w:val="0"/>
          <w:bCs w:val="0"/>
          <w:color w:val="auto"/>
          <w:sz w:val="24"/>
          <w:szCs w:val="24"/>
        </w:rPr>
      </w:pPr>
      <w:bookmarkStart w:id="124" w:name="_Toc12186306"/>
    </w:p>
    <w:p w:rsidR="00935176" w:rsidRPr="00935176" w:rsidRDefault="00935176" w:rsidP="00935176"/>
    <w:p w:rsidR="00935176" w:rsidRDefault="00935176" w:rsidP="00FC6738">
      <w:pPr>
        <w:pStyle w:val="Balk1"/>
        <w:spacing w:before="0" w:line="360" w:lineRule="auto"/>
        <w:jc w:val="center"/>
        <w:rPr>
          <w:rFonts w:ascii="Times New Roman" w:hAnsi="Times New Roman" w:cs="Times New Roman"/>
          <w:color w:val="auto"/>
          <w:sz w:val="24"/>
          <w:szCs w:val="24"/>
        </w:rPr>
      </w:pPr>
    </w:p>
    <w:p w:rsidR="0023055F" w:rsidRPr="00FC6738" w:rsidRDefault="00C228FB" w:rsidP="00FC6738">
      <w:pPr>
        <w:pStyle w:val="Balk1"/>
        <w:spacing w:before="0" w:line="360" w:lineRule="auto"/>
        <w:jc w:val="center"/>
        <w:rPr>
          <w:rFonts w:ascii="Times New Roman" w:hAnsi="Times New Roman" w:cs="Times New Roman"/>
          <w:color w:val="auto"/>
          <w:sz w:val="24"/>
          <w:szCs w:val="24"/>
        </w:rPr>
      </w:pPr>
      <w:r w:rsidRPr="00BA2BB2">
        <w:rPr>
          <w:rFonts w:ascii="Times New Roman" w:hAnsi="Times New Roman" w:cs="Times New Roman"/>
          <w:color w:val="auto"/>
          <w:sz w:val="24"/>
          <w:szCs w:val="24"/>
        </w:rPr>
        <w:t>TARTIŞMA</w:t>
      </w:r>
      <w:bookmarkEnd w:id="124"/>
    </w:p>
    <w:p w:rsidR="00395ACD" w:rsidRPr="00BA2BB2" w:rsidRDefault="00395ACD" w:rsidP="00FC6738">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Araştırmaya katılan kişilerin çalışma süreleri ve eğitim durumları incelendiğinde deneyimli ve eğitim seviyesi yüksek kişilerden oluştuğu görülmüştür. Müzelerin büyüklüklere göre dağılımı küçük, orta veya büyük olarak sorulduğunda birçok müze bunu belirleyecek bir ölçek olmadığını söylemişler ve kendilerini diğer müzeler ile kıyaslayarak cevap vermişlerdir.</w:t>
      </w:r>
    </w:p>
    <w:p w:rsidR="00C228FB" w:rsidRPr="00BA2BB2" w:rsidRDefault="00C228FB" w:rsidP="00FD18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Graham 2009 yılında yayımlanan yüksek lisans tezinde Ohio eyaletindeki Müzeler Birliğine bağlı 80 koleksiyon kurumunun % 60</w:t>
      </w:r>
      <w:r w:rsidR="0023055F">
        <w:rPr>
          <w:rFonts w:ascii="Times New Roman" w:hAnsi="Times New Roman" w:cs="Times New Roman"/>
          <w:sz w:val="24"/>
          <w:szCs w:val="24"/>
        </w:rPr>
        <w:t>,00</w:t>
      </w:r>
      <w:r w:rsidRPr="00BA2BB2">
        <w:rPr>
          <w:rFonts w:ascii="Times New Roman" w:hAnsi="Times New Roman" w:cs="Times New Roman"/>
          <w:sz w:val="24"/>
          <w:szCs w:val="24"/>
        </w:rPr>
        <w:t>'ından fazlasının yazılı, güncel bir acil durum / afet planı olmadığını, yazılı acil / afet planı olduğunu bildiren kuruluşların % 52</w:t>
      </w:r>
      <w:r w:rsidR="0023055F">
        <w:rPr>
          <w:rFonts w:ascii="Times New Roman" w:hAnsi="Times New Roman" w:cs="Times New Roman"/>
          <w:sz w:val="24"/>
          <w:szCs w:val="24"/>
        </w:rPr>
        <w:t>,00</w:t>
      </w:r>
      <w:r w:rsidRPr="00BA2BB2">
        <w:rPr>
          <w:rFonts w:ascii="Times New Roman" w:hAnsi="Times New Roman" w:cs="Times New Roman"/>
          <w:sz w:val="24"/>
          <w:szCs w:val="24"/>
        </w:rPr>
        <w:t xml:space="preserve">'sinde, çalışanların planlarını uygulamak için eğitilmediğini tespit etmiştir. Graham konuyla alakalı, bir planın ne kadar titiz veya iyi yazılmış olursa olsun, sadece onu uygulamak için eğitilmiş insanlar kadar başarılı olacağını ve bir afet planı hazırlamaya yardımcı olacak çok sayıda kaynak olsa da, çalışanlarının planlarını eyleme geçirmelerini sağlama sorumluluğunun her kurumda bulunması gerektiğini söylemiştir. Larrivee, 2008 yılında yayımlanan yüksek lisans tezinde bir Çiftçi Müzesi personeliyle görüşme yapmış ve bu konuya dikkat çekmiştir. Larrivee, Çiftçi Müzesi'nin, hem doğal hem de insan kaynaklı afetleri kapsayan bir afet planına sahip olduğunu, personelin de düzenli olarak yangın gibi acil durumlarla nasıl başa çıkılacağına dair eğitimler aldığını belirtmiştir. Görüşmeci 2006 yılında müzenin bir bölümünde yangın çıktığını ve itfaiye ekiplerinin gelmesini beklemeden yangına müdahale ettiklerini ve planlarını başarılı bir şekilde uyguladıklarını söylemiştir. Görüşmeci ayrıca, müze hızlı bir cevap verme kapasitesine sahip olmasaydı ve sadece yangının sonlanmasını veya itfaiye ekiplerinin gelmesini beklemiş olsaydı, bu durumun çok daha kötü sonuçlara yol açabileceğini söylemiştir. Larrivee </w:t>
      </w:r>
      <w:r w:rsidR="00FD180B">
        <w:rPr>
          <w:rFonts w:ascii="Times New Roman" w:hAnsi="Times New Roman" w:cs="Times New Roman"/>
          <w:sz w:val="24"/>
          <w:szCs w:val="24"/>
        </w:rPr>
        <w:t xml:space="preserve">ayrıca, personel eğitiminin de </w:t>
      </w:r>
      <w:r w:rsidRPr="00BA2BB2">
        <w:rPr>
          <w:rFonts w:ascii="Times New Roman" w:hAnsi="Times New Roman" w:cs="Times New Roman"/>
          <w:sz w:val="24"/>
          <w:szCs w:val="24"/>
        </w:rPr>
        <w:t>afet planlamasının zorunlu bir parçası olduğunu, her personele uygun eğitim verilmesi ve bu eğitimin en az yılda bir kez tekrarlanmasının önemli olduğunu</w:t>
      </w:r>
      <w:r w:rsidR="008F5731">
        <w:rPr>
          <w:rFonts w:ascii="Times New Roman" w:hAnsi="Times New Roman" w:cs="Times New Roman"/>
          <w:sz w:val="24"/>
          <w:szCs w:val="24"/>
        </w:rPr>
        <w:t xml:space="preserve"> söylemiştir. Bu çalışmada</w:t>
      </w:r>
      <w:r w:rsidR="007E5920">
        <w:rPr>
          <w:rFonts w:ascii="Times New Roman" w:hAnsi="Times New Roman" w:cs="Times New Roman"/>
          <w:sz w:val="24"/>
          <w:szCs w:val="24"/>
        </w:rPr>
        <w:t xml:space="preserve"> ise kurumların % </w:t>
      </w:r>
      <w:r w:rsidRPr="00BA2BB2">
        <w:rPr>
          <w:rFonts w:ascii="Times New Roman" w:hAnsi="Times New Roman" w:cs="Times New Roman"/>
          <w:sz w:val="24"/>
          <w:szCs w:val="24"/>
        </w:rPr>
        <w:t>75</w:t>
      </w:r>
      <w:r w:rsidR="0023055F">
        <w:rPr>
          <w:rFonts w:ascii="Times New Roman" w:hAnsi="Times New Roman" w:cs="Times New Roman"/>
          <w:sz w:val="24"/>
          <w:szCs w:val="24"/>
        </w:rPr>
        <w:t>,00</w:t>
      </w:r>
      <w:r w:rsidRPr="00BA2BB2">
        <w:rPr>
          <w:rFonts w:ascii="Times New Roman" w:hAnsi="Times New Roman" w:cs="Times New Roman"/>
          <w:sz w:val="24"/>
          <w:szCs w:val="24"/>
        </w:rPr>
        <w:t>'i personelin düzenli olarak eğitildiğini söylerken, % 50</w:t>
      </w:r>
      <w:r w:rsidR="0023055F">
        <w:rPr>
          <w:rFonts w:ascii="Times New Roman" w:hAnsi="Times New Roman" w:cs="Times New Roman"/>
          <w:sz w:val="24"/>
          <w:szCs w:val="24"/>
        </w:rPr>
        <w:t>,00</w:t>
      </w:r>
      <w:r w:rsidRPr="00BA2BB2">
        <w:rPr>
          <w:rFonts w:ascii="Times New Roman" w:hAnsi="Times New Roman" w:cs="Times New Roman"/>
          <w:sz w:val="24"/>
          <w:szCs w:val="24"/>
        </w:rPr>
        <w:t>'si personeli eğitmek için tatbikatlar veya alıştırmalar düzenlendiğini söylemiştir. Aradaki fark ise bazı müzelerde personelin afetle ilgili sadece masabaşı eğitimler alması ama herhangi bir tatbikat veya alıştırma yapmamasından kaynaklanmaktadır.</w:t>
      </w:r>
    </w:p>
    <w:p w:rsidR="00C228FB" w:rsidRPr="00BA2BB2" w:rsidRDefault="00C228FB" w:rsidP="00FD180B">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bCs/>
          <w:sz w:val="24"/>
          <w:szCs w:val="24"/>
        </w:rPr>
        <w:lastRenderedPageBreak/>
        <w:t xml:space="preserve">Petersen 2006 yılında </w:t>
      </w:r>
      <w:r w:rsidRPr="00BA2BB2">
        <w:rPr>
          <w:rFonts w:ascii="Times New Roman" w:eastAsia="Times New Roman" w:hAnsi="Times New Roman" w:cs="Times New Roman"/>
          <w:sz w:val="24"/>
          <w:szCs w:val="24"/>
        </w:rPr>
        <w:t>Teksas Eyaletindeki müze müdürleri ve küratörlerinin mevcut müze afet planlama durumu hakkındaki görüşlerini ölçtüğü çalışmada, katılımcılar</w:t>
      </w:r>
      <w:r w:rsidR="007E5920">
        <w:rPr>
          <w:rFonts w:ascii="Times New Roman" w:eastAsia="Times New Roman" w:hAnsi="Times New Roman" w:cs="Times New Roman"/>
          <w:sz w:val="24"/>
          <w:szCs w:val="24"/>
        </w:rPr>
        <w:t xml:space="preserve">ın sadece % </w:t>
      </w:r>
      <w:r w:rsidRPr="00BA2BB2">
        <w:rPr>
          <w:rFonts w:ascii="Times New Roman" w:eastAsia="Times New Roman" w:hAnsi="Times New Roman" w:cs="Times New Roman"/>
          <w:sz w:val="24"/>
          <w:szCs w:val="24"/>
        </w:rPr>
        <w:t>13</w:t>
      </w:r>
      <w:r w:rsidR="0023055F">
        <w:rPr>
          <w:rFonts w:ascii="Times New Roman" w:eastAsia="Times New Roman" w:hAnsi="Times New Roman" w:cs="Times New Roman"/>
          <w:sz w:val="24"/>
          <w:szCs w:val="24"/>
        </w:rPr>
        <w:t>,00</w:t>
      </w:r>
      <w:r w:rsidRPr="00BA2BB2">
        <w:rPr>
          <w:rFonts w:ascii="Times New Roman" w:eastAsia="Times New Roman" w:hAnsi="Times New Roman" w:cs="Times New Roman"/>
          <w:sz w:val="24"/>
          <w:szCs w:val="24"/>
        </w:rPr>
        <w:t>'ünün Teksas müzelerinde acil durum tatbikatları gerçekleştirildiğini düşündüğünü tespit etmiştir. Petersen, halka açık bir yerde eğitim tatbikatı yapmanın zor olabileceğini, ücretli ziyaretçilerin binayı boşaltmasını</w:t>
      </w:r>
      <w:r w:rsidR="00F82011">
        <w:rPr>
          <w:rFonts w:ascii="Times New Roman" w:eastAsia="Times New Roman" w:hAnsi="Times New Roman" w:cs="Times New Roman"/>
          <w:sz w:val="24"/>
          <w:szCs w:val="24"/>
        </w:rPr>
        <w:t>n</w:t>
      </w:r>
      <w:r w:rsidRPr="00BA2BB2">
        <w:rPr>
          <w:rFonts w:ascii="Times New Roman" w:eastAsia="Times New Roman" w:hAnsi="Times New Roman" w:cs="Times New Roman"/>
          <w:sz w:val="24"/>
          <w:szCs w:val="24"/>
        </w:rPr>
        <w:t xml:space="preserve"> gerekebileceği ve bu nedenle üzgün veya sinirli olup müzeyi bir daha ziyaret etmeyebileceklerini söylemiştir. Bununla birlikte, sadece personel ile yapılabilecek tatbikatlar olduğunu ama Teksas müzelerinde her iki durumunda vurgulanmadığını belirtmiştir. </w:t>
      </w:r>
      <w:r w:rsidRPr="00BA2BB2">
        <w:rPr>
          <w:rFonts w:ascii="Times New Roman" w:hAnsi="Times New Roman" w:cs="Times New Roman"/>
          <w:sz w:val="24"/>
          <w:szCs w:val="24"/>
        </w:rPr>
        <w:t>Murray' de 2011 yılında Yeni Zelanda müze sektöründeki acil durum planlamasının genel durumunu değerle</w:t>
      </w:r>
      <w:r w:rsidR="008F5731">
        <w:rPr>
          <w:rFonts w:ascii="Times New Roman" w:hAnsi="Times New Roman" w:cs="Times New Roman"/>
          <w:sz w:val="24"/>
          <w:szCs w:val="24"/>
        </w:rPr>
        <w:t xml:space="preserve">ndirdiği yüksek lisans tezinde </w:t>
      </w:r>
      <w:r w:rsidRPr="00BA2BB2">
        <w:rPr>
          <w:rFonts w:ascii="Times New Roman" w:hAnsi="Times New Roman" w:cs="Times New Roman"/>
          <w:sz w:val="24"/>
          <w:szCs w:val="24"/>
        </w:rPr>
        <w:t>eğitim ve tatbikatların çok önemli olmasına rağmen genellikle göz ardı edildiği, etkisiz olduğu veya yeterince kapsayıcı olmadığı anlamına g</w:t>
      </w:r>
      <w:r w:rsidR="008F5731">
        <w:rPr>
          <w:rFonts w:ascii="Times New Roman" w:hAnsi="Times New Roman" w:cs="Times New Roman"/>
          <w:sz w:val="24"/>
          <w:szCs w:val="24"/>
        </w:rPr>
        <w:t>elen sonuçlara ulaşmıştır. Bu çalışma</w:t>
      </w:r>
      <w:r w:rsidRPr="00BA2BB2">
        <w:rPr>
          <w:rFonts w:ascii="Times New Roman" w:hAnsi="Times New Roman" w:cs="Times New Roman"/>
          <w:sz w:val="24"/>
          <w:szCs w:val="24"/>
        </w:rPr>
        <w:t>da da benzer sonuçlar mevc</w:t>
      </w:r>
      <w:r w:rsidR="007E5920">
        <w:rPr>
          <w:rFonts w:ascii="Times New Roman" w:hAnsi="Times New Roman" w:cs="Times New Roman"/>
          <w:sz w:val="24"/>
          <w:szCs w:val="24"/>
        </w:rPr>
        <w:t>uttur. Toplamda müzelerin % 63,</w:t>
      </w:r>
      <w:r w:rsidRPr="00BA2BB2">
        <w:rPr>
          <w:rFonts w:ascii="Times New Roman" w:hAnsi="Times New Roman" w:cs="Times New Roman"/>
          <w:sz w:val="24"/>
          <w:szCs w:val="24"/>
        </w:rPr>
        <w:t xml:space="preserve">63'ü planlarını test ederken sadece devlet müzeleri değerlendirildiğinde bu oran % 33,33'e düşmektedir. Üstelik devlet müzelerinin % 83,33'ü planlarını 10 yıldan fazla bir süre önce yaptığını belirtmiştir. Planını test etmediğini söyleyen D5 müzesi; </w:t>
      </w:r>
      <w:r w:rsidRPr="00CC2E80">
        <w:rPr>
          <w:rFonts w:ascii="Times New Roman" w:hAnsi="Times New Roman" w:cs="Times New Roman"/>
          <w:i/>
          <w:sz w:val="24"/>
          <w:szCs w:val="24"/>
        </w:rPr>
        <w:t>''Ziyaretçi yoğunluğu afet planının test edilmesine engel oluyor.''</w:t>
      </w:r>
      <w:r w:rsidRPr="00BA2BB2">
        <w:rPr>
          <w:rFonts w:ascii="Times New Roman" w:hAnsi="Times New Roman" w:cs="Times New Roman"/>
          <w:sz w:val="24"/>
          <w:szCs w:val="24"/>
        </w:rPr>
        <w:t xml:space="preserve"> açıklaması yapmıştır. Planlarını test eden müzelerin biri hariç hepsi, ziyaretçi olmadığı zamanlarda, koleksiyonları içermeyen sadece personelin dahil olduğu tatbikatlar yapıldığını belirtmiştir. Planların tüm personelin görev ve sorumlulukların tanımlandığı gerçekçi senaryolar ile test edilmesi gerekmektedir. Aksi takdirde bir afet ve acil durumda sadece yazılı bir planın hiç bir önemi olmayacaktır.</w:t>
      </w:r>
    </w:p>
    <w:p w:rsidR="00C228FB" w:rsidRPr="00BA2BB2" w:rsidRDefault="00C228FB" w:rsidP="00FD180B">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Lattig 2012 yılında kültürel miras için hangi tür risk yönetimi uygulamaları olduğunu ve bu çalışmaları hangi kuruluşların yaptığını ele aldığı yüksek lisans tezi çalışmasında envanterlemenin koruma için önemine vurgu yapmış ve envanterleme sürecinin yalnızca özellikleri tanımlamakla kalmadığını, aynı zamanda meydana gelen değişim oranını belirlemek için gerekli olan ölçütleri oluşturma fırsatı sunduğunu açıklamıştır. Kostagiolas ve arkadaşlarının 2011 yılında yayımlanan makalelerinde</w:t>
      </w:r>
      <w:r w:rsidR="007A3FA1">
        <w:rPr>
          <w:rFonts w:ascii="Times New Roman" w:hAnsi="Times New Roman" w:cs="Times New Roman"/>
          <w:sz w:val="24"/>
          <w:szCs w:val="24"/>
        </w:rPr>
        <w:t xml:space="preserve"> ise </w:t>
      </w:r>
      <w:r w:rsidRPr="00BA2BB2">
        <w:rPr>
          <w:rFonts w:ascii="Times New Roman" w:hAnsi="Times New Roman" w:cs="Times New Roman"/>
          <w:sz w:val="24"/>
          <w:szCs w:val="24"/>
        </w:rPr>
        <w:t xml:space="preserve">kütüphane yöneticileri, en önemli afet faktörleri arasında veri kaybını, koleksiyon hasarından sonra ikinci sırada görmüşlerdir. Varlamoff ve Plassard'da 2004 yılındaki çalışmalarında farklı ülkelerdeki ulusal kütüphanelere bir afet durumunda en faydalı ve uygun görülen önleyici tedbirlerin ne olduklarını sorduklarında en çok, belgelerin </w:t>
      </w:r>
      <w:r w:rsidRPr="00BA2BB2">
        <w:rPr>
          <w:rFonts w:ascii="Times New Roman" w:hAnsi="Times New Roman" w:cs="Times New Roman"/>
          <w:sz w:val="24"/>
          <w:szCs w:val="24"/>
        </w:rPr>
        <w:lastRenderedPageBreak/>
        <w:t xml:space="preserve">kopyalanması ve başka yerlerde saklanması cevabını almışlardır. </w:t>
      </w:r>
      <w:r w:rsidRPr="0023055F">
        <w:rPr>
          <w:rFonts w:ascii="Times New Roman" w:hAnsi="Times New Roman" w:cs="Times New Roman"/>
          <w:sz w:val="24"/>
          <w:szCs w:val="24"/>
        </w:rPr>
        <w:t>Eksiksiz bir envanterleme afet veya acil durumda koleksiyonların durumunu izlemek için gereklidir.</w:t>
      </w:r>
      <w:r w:rsidR="00FD180B">
        <w:rPr>
          <w:rFonts w:ascii="Times New Roman" w:hAnsi="Times New Roman" w:cs="Times New Roman"/>
          <w:sz w:val="24"/>
          <w:szCs w:val="24"/>
        </w:rPr>
        <w:t xml:space="preserve"> </w:t>
      </w:r>
      <w:r w:rsidR="008F5731">
        <w:rPr>
          <w:rFonts w:ascii="Times New Roman" w:hAnsi="Times New Roman" w:cs="Times New Roman"/>
          <w:sz w:val="24"/>
          <w:szCs w:val="24"/>
        </w:rPr>
        <w:t>Bu çalışma</w:t>
      </w:r>
      <w:r w:rsidRPr="00BA2BB2">
        <w:rPr>
          <w:rFonts w:ascii="Times New Roman" w:hAnsi="Times New Roman" w:cs="Times New Roman"/>
          <w:sz w:val="24"/>
          <w:szCs w:val="24"/>
        </w:rPr>
        <w:t>da ise görüşülen tüm müzeler koleksiyonlarının eksiksiz bir envanteri olduğunu belirtmiştir.</w:t>
      </w:r>
    </w:p>
    <w:p w:rsidR="00C228FB" w:rsidRPr="00BA2BB2" w:rsidRDefault="00A13C4D" w:rsidP="00BA2BB2">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228FB" w:rsidRPr="00BA2BB2">
        <w:rPr>
          <w:rFonts w:ascii="Times New Roman" w:hAnsi="Times New Roman" w:cs="Times New Roman"/>
          <w:sz w:val="24"/>
          <w:szCs w:val="24"/>
        </w:rPr>
        <w:t>Müzedeki kol</w:t>
      </w:r>
      <w:r w:rsidR="00F82011">
        <w:rPr>
          <w:rFonts w:ascii="Times New Roman" w:hAnsi="Times New Roman" w:cs="Times New Roman"/>
          <w:sz w:val="24"/>
          <w:szCs w:val="24"/>
        </w:rPr>
        <w:t>eksiyonlar çok kapsamlı olabilmekte</w:t>
      </w:r>
      <w:r w:rsidR="00C228FB" w:rsidRPr="00BA2BB2">
        <w:rPr>
          <w:rFonts w:ascii="Times New Roman" w:hAnsi="Times New Roman" w:cs="Times New Roman"/>
          <w:sz w:val="24"/>
          <w:szCs w:val="24"/>
        </w:rPr>
        <w:t xml:space="preserve"> ve</w:t>
      </w:r>
      <w:r w:rsidR="00464E90" w:rsidRPr="00BA2BB2">
        <w:rPr>
          <w:rFonts w:ascii="Times New Roman" w:hAnsi="Times New Roman" w:cs="Times New Roman"/>
          <w:sz w:val="24"/>
          <w:szCs w:val="24"/>
        </w:rPr>
        <w:t xml:space="preserve"> bu</w:t>
      </w:r>
      <w:r w:rsidR="00C228FB" w:rsidRPr="00BA2BB2">
        <w:rPr>
          <w:rFonts w:ascii="Times New Roman" w:hAnsi="Times New Roman" w:cs="Times New Roman"/>
          <w:sz w:val="24"/>
          <w:szCs w:val="24"/>
        </w:rPr>
        <w:t xml:space="preserve"> koleksiyonlarla ilgili her bir </w:t>
      </w:r>
      <w:r w:rsidR="00CA127A" w:rsidRPr="00BA2BB2">
        <w:rPr>
          <w:rFonts w:ascii="Times New Roman" w:hAnsi="Times New Roman" w:cs="Times New Roman"/>
          <w:sz w:val="24"/>
          <w:szCs w:val="24"/>
        </w:rPr>
        <w:t>özelliği, olayı veya</w:t>
      </w:r>
      <w:r w:rsidR="00C228FB" w:rsidRPr="00BA2BB2">
        <w:rPr>
          <w:rFonts w:ascii="Times New Roman" w:hAnsi="Times New Roman" w:cs="Times New Roman"/>
          <w:sz w:val="24"/>
          <w:szCs w:val="24"/>
        </w:rPr>
        <w:t xml:space="preserve"> detayı hatırlamak mümkün </w:t>
      </w:r>
      <w:r w:rsidR="00F82011">
        <w:rPr>
          <w:rFonts w:ascii="Times New Roman" w:hAnsi="Times New Roman" w:cs="Times New Roman"/>
          <w:sz w:val="24"/>
          <w:szCs w:val="24"/>
        </w:rPr>
        <w:t>olamayabilmektedir</w:t>
      </w:r>
      <w:r w:rsidR="00C228FB" w:rsidRPr="00BA2BB2">
        <w:rPr>
          <w:rFonts w:ascii="Times New Roman" w:hAnsi="Times New Roman" w:cs="Times New Roman"/>
          <w:sz w:val="24"/>
          <w:szCs w:val="24"/>
        </w:rPr>
        <w:t xml:space="preserve">. Lattig (2012) çalışmasında tarihi yapıları ve nesneleri gözlemlemek, kaydetmek ve belgelemek için kullanılabilecek araçların yelpazesinin arttığını, veri tabanlarının da bu araçlardan biri olduğunu belirtmiştir. Ayrıca veri tabanlarının çeşitli disiplinlerden bilgi birleştirmek için olanak sağlayabileceğini ve bu bilgilerin risk tanımlama sürecinin yanı sıra azaltma fırsatlarına da yardımcı olabileceğini söylemiştir. </w:t>
      </w:r>
      <w:r w:rsidR="008F5731">
        <w:rPr>
          <w:rFonts w:ascii="Times New Roman" w:hAnsi="Times New Roman" w:cs="Times New Roman"/>
          <w:sz w:val="24"/>
          <w:szCs w:val="24"/>
        </w:rPr>
        <w:t>Bu çalışmaya</w:t>
      </w:r>
      <w:r w:rsidR="00C228FB" w:rsidRPr="00BA2BB2">
        <w:rPr>
          <w:rFonts w:ascii="Times New Roman" w:hAnsi="Times New Roman" w:cs="Times New Roman"/>
          <w:sz w:val="24"/>
          <w:szCs w:val="24"/>
        </w:rPr>
        <w:t xml:space="preserve"> katılan müzelerin % 81,25'i bir veritabanına sahip olduklarını söylemiştir.</w:t>
      </w:r>
    </w:p>
    <w:p w:rsidR="00C228FB" w:rsidRPr="00BA2BB2" w:rsidRDefault="00C228FB" w:rsidP="00BA2BB2">
      <w:pPr>
        <w:autoSpaceDE w:val="0"/>
        <w:autoSpaceDN w:val="0"/>
        <w:adjustRightInd w:val="0"/>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Larrivee (2008) çalışması kapsamında görüştüğü müzelerdeki finansal kaynak ve personel kesintilerinin, bir afet planı geliştirmenin önündeki iki ana zorluk olduğu sonucuna ulaşmıştır. Bununla ilgili de birçok müze çalışanından küçülme nedeniyle ek sorumluluklar almaları istendiğinde, çalışanlarının binalarını koruyacak bir planı araştırmak ve bir araya getirmek için yeterli zaman olmadığına inanmalarının anlaşılabilir olduğunu belirtmiştir. Murray (2011) ise çalışmasında müze yöneticilerinin bir plan hazırlamama nedenleri olarak zaman, personel, kaynaklar veya uzmanlık eksikliğinden bahsettiklerini belirtmiş, ancak yazılı kaynaklara kolayca ulaşılabileceğini, uzmanlığın tercih edilebilir olmakla beraber çok gerek</w:t>
      </w:r>
      <w:r w:rsidR="0070313E">
        <w:rPr>
          <w:rFonts w:ascii="Times New Roman" w:hAnsi="Times New Roman" w:cs="Times New Roman"/>
          <w:sz w:val="24"/>
          <w:szCs w:val="24"/>
        </w:rPr>
        <w:t>li olmadığını ve bir rehber ile</w:t>
      </w:r>
      <w:r w:rsidRPr="00BA2BB2">
        <w:rPr>
          <w:rFonts w:ascii="Times New Roman" w:hAnsi="Times New Roman" w:cs="Times New Roman"/>
          <w:sz w:val="24"/>
          <w:szCs w:val="24"/>
        </w:rPr>
        <w:t xml:space="preserve"> personelin bu kaynakları temel bir acil durum planı geliştirmek için kullanabileceğini söylemiştir. Murray için zaman, bir kurum ayrıntılara girmek istiyorsa, ihtiyaç duyulan birincil kaynaktır. Bununla birlikte planın, bir kez tamamlandıktan sonra, bakımın azalacağını ve nesneleri, koleksiyonları, binaları ve hatta yaşamları kurtarabileceği için ödülünün paha biçilemez olduğunu söylemiştir. Ayrıca dikkatli bir planlama yaparak can ve nesneleri kurtarmaya hazır olduklarını ispatlayabilen kurumların, para kazandıracak ve sektördeki itibarını arttıracağını da ifade etmiştir. B</w:t>
      </w:r>
      <w:r w:rsidR="008F5731">
        <w:rPr>
          <w:rFonts w:ascii="Times New Roman" w:hAnsi="Times New Roman" w:cs="Times New Roman"/>
          <w:sz w:val="24"/>
          <w:szCs w:val="24"/>
        </w:rPr>
        <w:t>u çalışma</w:t>
      </w:r>
      <w:r w:rsidRPr="00BA2BB2">
        <w:rPr>
          <w:rFonts w:ascii="Times New Roman" w:hAnsi="Times New Roman" w:cs="Times New Roman"/>
          <w:sz w:val="24"/>
          <w:szCs w:val="24"/>
        </w:rPr>
        <w:t>da ise afet planı olmadığını belirten 5 müzeye bunun ana nedenlerini sorduğumuzda 3'ü personel eksikliği cevabını vermiştir. Bu 5 müzede aynı zamanda risk azaltma ve afet müdahalesi içinbir örgütlenme</w:t>
      </w:r>
      <w:r w:rsidR="006B424A">
        <w:rPr>
          <w:rFonts w:ascii="Times New Roman" w:hAnsi="Times New Roman" w:cs="Times New Roman"/>
          <w:sz w:val="24"/>
          <w:szCs w:val="24"/>
        </w:rPr>
        <w:t xml:space="preserve"> de</w:t>
      </w:r>
      <w:r w:rsidRPr="00BA2BB2">
        <w:rPr>
          <w:rFonts w:ascii="Times New Roman" w:hAnsi="Times New Roman" w:cs="Times New Roman"/>
          <w:sz w:val="24"/>
          <w:szCs w:val="24"/>
        </w:rPr>
        <w:t xml:space="preserve"> yoktur. Müzeler genel </w:t>
      </w:r>
      <w:r w:rsidRPr="00BA2BB2">
        <w:rPr>
          <w:rFonts w:ascii="Times New Roman" w:hAnsi="Times New Roman" w:cs="Times New Roman"/>
          <w:sz w:val="24"/>
          <w:szCs w:val="24"/>
        </w:rPr>
        <w:lastRenderedPageBreak/>
        <w:t>olarak, afet planı</w:t>
      </w:r>
      <w:r w:rsidR="00A82A8D">
        <w:rPr>
          <w:rFonts w:ascii="Times New Roman" w:hAnsi="Times New Roman" w:cs="Times New Roman"/>
          <w:sz w:val="24"/>
          <w:szCs w:val="24"/>
        </w:rPr>
        <w:t>na sahip</w:t>
      </w:r>
      <w:r w:rsidRPr="00BA2BB2">
        <w:rPr>
          <w:rFonts w:ascii="Times New Roman" w:hAnsi="Times New Roman" w:cs="Times New Roman"/>
          <w:sz w:val="24"/>
          <w:szCs w:val="24"/>
        </w:rPr>
        <w:t xml:space="preserve"> olmama nedenlerinde 'para eksikliği'ni seçmemesine rağmen görüşmelerde, personel eksikliği olduğunu ve bütçe sıkıntıları yaşadıklarını belirtmiştir.</w:t>
      </w:r>
    </w:p>
    <w:p w:rsidR="00C228FB" w:rsidRPr="00BA2BB2" w:rsidRDefault="006B424A" w:rsidP="0070313E">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 çalışma</w:t>
      </w:r>
      <w:r w:rsidR="00C228FB" w:rsidRPr="00BA2BB2">
        <w:rPr>
          <w:rFonts w:ascii="Times New Roman" w:hAnsi="Times New Roman" w:cs="Times New Roman"/>
          <w:sz w:val="24"/>
          <w:szCs w:val="24"/>
        </w:rPr>
        <w:t>da, bir afet durumunda yardımcı olabilecek diğer yakın müze ve kültürel kurumlarla bağl</w:t>
      </w:r>
      <w:r w:rsidR="00152488">
        <w:rPr>
          <w:rFonts w:ascii="Times New Roman" w:hAnsi="Times New Roman" w:cs="Times New Roman"/>
          <w:sz w:val="24"/>
          <w:szCs w:val="24"/>
        </w:rPr>
        <w:t>antı kuran müzelerin oranı % 37,</w:t>
      </w:r>
      <w:r w:rsidR="00C228FB" w:rsidRPr="00BA2BB2">
        <w:rPr>
          <w:rFonts w:ascii="Times New Roman" w:hAnsi="Times New Roman" w:cs="Times New Roman"/>
          <w:sz w:val="24"/>
          <w:szCs w:val="24"/>
        </w:rPr>
        <w:t>50 olarak tespit edilmiştir. Bazı müzeler bağlantı kurulamamasıyla ilgili olarak personel ve ekonomik kaynakların yetersizliğini bir sebep olarak belirtmiştir. Bunun aksine Graham (2009) yüksek lisans tezi çalışmasında özellikle küçük kurumların kendi bölgelerinde diğer kurumlarla bir afet ittifakı oluşturabileceğini, bu ittifak ile kaynak veya eğitim maliyetlerini paylaşarak birbirlerine yardımcı olabileceğini söylemiştir. Bu ittifakın, acil durumlar için güvenilir yardım eli bulunduğunu bilmesi gereken küçük kurumlar için özellikle değerli bir ortaklık olabileceğini de eklemiştir. Larrivee (2008) müzelerin bölgedeki diğer müzelerle afet planlaması hakkında fikir alışverişi yapabileceği, bir müzenin afete maruz kalması durumunda diğerlerinin değerli kaynaklar ve gönüllüler sunabileceği ortaklıkların oluşturulabileceğini söylemiştir. Ayrıca, müzelerin bölgedeki diğer müzelerle ortaklığın önemini anlamaya başladığında, daha iyi planlar, özellikle afet planları geliştirilebileceğini belirtmiştir.</w:t>
      </w:r>
    </w:p>
    <w:p w:rsidR="00C228FB" w:rsidRPr="00BA2BB2" w:rsidRDefault="006B424A" w:rsidP="0070313E">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Çalışmaya</w:t>
      </w:r>
      <w:r w:rsidR="00C228FB" w:rsidRPr="00BA2BB2">
        <w:rPr>
          <w:rFonts w:ascii="Times New Roman" w:hAnsi="Times New Roman" w:cs="Times New Roman"/>
          <w:sz w:val="24"/>
          <w:szCs w:val="24"/>
        </w:rPr>
        <w:t xml:space="preserve"> katılan müzelerin % 68,75'i koleksiyonları için öncelikli kurtarılacaklar listesi hazırladığını belirtmiştir. Bu listeyi hazırlayanlara, listeyi oluştururken kullandığı kriterler sorulduğunda en başta koleksiyonların önemi sonrasında ise kırılganlık ve belirli hasar türlerine karşı savunmasızlık cevapları alınmıştır.  </w:t>
      </w:r>
      <w:r w:rsidR="00C228FB" w:rsidRPr="00BA2BB2">
        <w:rPr>
          <w:rFonts w:ascii="Times New Roman" w:eastAsia="Times New Roman" w:hAnsi="Times New Roman" w:cs="Times New Roman"/>
          <w:sz w:val="24"/>
          <w:szCs w:val="24"/>
        </w:rPr>
        <w:t>Candee ve Casagrande, müzelerde afetlere hazırlık ve müdahal</w:t>
      </w:r>
      <w:r w:rsidR="00CA127A" w:rsidRPr="00BA2BB2">
        <w:rPr>
          <w:rFonts w:ascii="Times New Roman" w:eastAsia="Times New Roman" w:hAnsi="Times New Roman" w:cs="Times New Roman"/>
          <w:sz w:val="24"/>
          <w:szCs w:val="24"/>
        </w:rPr>
        <w:t>e üzerine hazırlanan kılavuzda</w:t>
      </w:r>
      <w:r w:rsidR="00C228FB" w:rsidRPr="00BA2BB2">
        <w:rPr>
          <w:rFonts w:ascii="Times New Roman" w:eastAsia="Times New Roman" w:hAnsi="Times New Roman" w:cs="Times New Roman"/>
          <w:sz w:val="24"/>
          <w:szCs w:val="24"/>
        </w:rPr>
        <w:t>, acil bir durumda müzelerin, kurtarma sürecini kolaylaştırmak için koleksiyonların öncelikli kurtarılacaklar listesini oluşturması gerektiğini söylemiştir. Yazarlar ayrıca şu bilgileri de vermiştir</w:t>
      </w:r>
      <w:r w:rsidR="00CE4299">
        <w:rPr>
          <w:rFonts w:ascii="Times New Roman" w:eastAsia="Times New Roman" w:hAnsi="Times New Roman" w:cs="Times New Roman"/>
          <w:sz w:val="24"/>
          <w:szCs w:val="24"/>
        </w:rPr>
        <w:t xml:space="preserve">; Bu liste oluşturulmadan önce </w:t>
      </w:r>
      <w:r w:rsidR="00C228FB" w:rsidRPr="00BA2BB2">
        <w:rPr>
          <w:rFonts w:ascii="Times New Roman" w:eastAsia="Times New Roman" w:hAnsi="Times New Roman" w:cs="Times New Roman"/>
          <w:sz w:val="24"/>
          <w:szCs w:val="24"/>
        </w:rPr>
        <w:t xml:space="preserve">koleksiyonların </w:t>
      </w:r>
      <w:r w:rsidR="00C228FB" w:rsidRPr="00BA2BB2">
        <w:rPr>
          <w:rFonts w:ascii="Times New Roman" w:hAnsi="Times New Roman" w:cs="Times New Roman"/>
          <w:sz w:val="24"/>
          <w:szCs w:val="24"/>
        </w:rPr>
        <w:t xml:space="preserve">tarihi, bilimsel, sanatsal ve finansal değerlerinin tartılması gerekecektir. Kurtarma öncelikleri, müze içindeki yere ve belirli afet tiplerine </w:t>
      </w:r>
      <w:r w:rsidR="00496F4B">
        <w:rPr>
          <w:rFonts w:ascii="Times New Roman" w:hAnsi="Times New Roman" w:cs="Times New Roman"/>
          <w:sz w:val="24"/>
          <w:szCs w:val="24"/>
        </w:rPr>
        <w:t>karşı hassasiyete bağlı olabilmektedir</w:t>
      </w:r>
      <w:r w:rsidR="00C228FB" w:rsidRPr="00BA2BB2">
        <w:rPr>
          <w:rFonts w:ascii="Times New Roman" w:hAnsi="Times New Roman" w:cs="Times New Roman"/>
          <w:sz w:val="24"/>
          <w:szCs w:val="24"/>
        </w:rPr>
        <w:t xml:space="preserve">. </w:t>
      </w:r>
      <w:r w:rsidR="00C228FB" w:rsidRPr="00BA2BB2">
        <w:rPr>
          <w:rFonts w:ascii="Times New Roman" w:eastAsia="Times New Roman" w:hAnsi="Times New Roman" w:cs="Times New Roman"/>
          <w:sz w:val="24"/>
          <w:szCs w:val="24"/>
        </w:rPr>
        <w:t>Öncelikli kurtarılacaklar listesi</w:t>
      </w:r>
      <w:r w:rsidR="00C228FB" w:rsidRPr="00BA2BB2">
        <w:rPr>
          <w:rFonts w:ascii="Times New Roman" w:hAnsi="Times New Roman" w:cs="Times New Roman"/>
          <w:sz w:val="24"/>
          <w:szCs w:val="24"/>
        </w:rPr>
        <w:t>, planlama sürecinde kararlaştırılmalı, tüm personel tarafından anlaşılmalı ve günc</w:t>
      </w:r>
      <w:r w:rsidR="00496F4B">
        <w:rPr>
          <w:rFonts w:ascii="Times New Roman" w:hAnsi="Times New Roman" w:cs="Times New Roman"/>
          <w:sz w:val="24"/>
          <w:szCs w:val="24"/>
        </w:rPr>
        <w:t xml:space="preserve">el tutulmalıdır. Dorge ve Jones </w:t>
      </w:r>
      <w:r w:rsidR="00C228FB" w:rsidRPr="00BA2BB2">
        <w:rPr>
          <w:rFonts w:ascii="Times New Roman" w:hAnsi="Times New Roman" w:cs="Times New Roman"/>
          <w:sz w:val="24"/>
          <w:szCs w:val="24"/>
        </w:rPr>
        <w:t xml:space="preserve">damüzeler ve diğer kültürel kurumlarda acil durum planı oluşturmak için hazırlanan rehberde (2000), listeyi önceden belirlemenin zaman kazandıracağı ve diğerlerine göre daha az önemli veya riskli nesneleri kurtarmaya çalışmaktansa,  önemi yüksek koleksiyonlara odağın artacağına dikkat çekmişlerdir. Dorge ve Jones ayrıca, öncelikliler listesini </w:t>
      </w:r>
      <w:r w:rsidR="00C228FB" w:rsidRPr="00BA2BB2">
        <w:rPr>
          <w:rFonts w:ascii="Times New Roman" w:hAnsi="Times New Roman" w:cs="Times New Roman"/>
          <w:sz w:val="24"/>
          <w:szCs w:val="24"/>
        </w:rPr>
        <w:lastRenderedPageBreak/>
        <w:t>belirlemek için bir acil durum senaryosuyla en kötü durumu düşünerek müze içersinde yürüyüş yapılmasını ve koleksiyonlarda görülebilecek zarar olasılıklarının listelenmesini önermiştir.</w:t>
      </w:r>
    </w:p>
    <w:p w:rsidR="00C228FB" w:rsidRPr="00BA2BB2" w:rsidRDefault="006B424A" w:rsidP="0070313E">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Çalışmaya</w:t>
      </w:r>
      <w:r w:rsidR="00C228FB" w:rsidRPr="00BA2BB2">
        <w:rPr>
          <w:rFonts w:ascii="Times New Roman" w:hAnsi="Times New Roman" w:cs="Times New Roman"/>
          <w:sz w:val="24"/>
          <w:szCs w:val="24"/>
        </w:rPr>
        <w:t xml:space="preserve"> katılan müzelerin % 56,25'i risk azaltma ve afet müdahalesi için bir örgütlenmeye sahiptir. Hayır cevabı veren çoğu müze bunun nedenini personel eksikliği olarak belirtmiştir.</w:t>
      </w:r>
      <w:r w:rsidR="00C228FB" w:rsidRPr="00BA2BB2">
        <w:rPr>
          <w:rFonts w:ascii="Times New Roman" w:eastAsia="Times New Roman" w:hAnsi="Times New Roman" w:cs="Times New Roman"/>
          <w:sz w:val="24"/>
          <w:szCs w:val="24"/>
        </w:rPr>
        <w:t xml:space="preserve"> Müzelerin sergileme, eğitim vb. faaliyetlerine kısa süre içerisinde dönebilmesi için müze içinde örgütlenmeye gitmesi gerekmektedir. Koehler (2003), kurumların verdiği önemli hizmetlerin devamlılığını sağlamak amacıyla gereken çeşitli görevleri yönetmek için örgütlenmelerin olması gerektiğini ve herkesin bir afette daha verimli yanıt vermesi için pozisyonlarını ve ekip görevlerini bilmesi gerektiğini savunmaktadır</w:t>
      </w:r>
      <w:r w:rsidR="00923F92">
        <w:rPr>
          <w:rFonts w:ascii="Times New Roman" w:eastAsia="Times New Roman" w:hAnsi="Times New Roman" w:cs="Times New Roman"/>
          <w:sz w:val="24"/>
          <w:szCs w:val="24"/>
        </w:rPr>
        <w:t>.</w:t>
      </w:r>
    </w:p>
    <w:p w:rsidR="00C228FB" w:rsidRPr="00BA2BB2" w:rsidRDefault="00C228FB" w:rsidP="0070313E">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Afet planı olduğun</w:t>
      </w:r>
      <w:r w:rsidR="0070313E">
        <w:rPr>
          <w:rFonts w:ascii="Times New Roman" w:hAnsi="Times New Roman" w:cs="Times New Roman"/>
          <w:sz w:val="24"/>
          <w:szCs w:val="24"/>
        </w:rPr>
        <w:t xml:space="preserve">u söyleyen müzelerin % 90,90'ı </w:t>
      </w:r>
      <w:r w:rsidRPr="00BA2BB2">
        <w:rPr>
          <w:rFonts w:ascii="Times New Roman" w:hAnsi="Times New Roman" w:cs="Times New Roman"/>
          <w:sz w:val="24"/>
          <w:szCs w:val="24"/>
        </w:rPr>
        <w:t>planlarını güvenlik ekipleri ile istişare ederek oluşturdukla</w:t>
      </w:r>
      <w:r w:rsidR="00813AFD">
        <w:rPr>
          <w:rFonts w:ascii="Times New Roman" w:hAnsi="Times New Roman" w:cs="Times New Roman"/>
          <w:sz w:val="24"/>
          <w:szCs w:val="24"/>
        </w:rPr>
        <w:t>rını ve bunların başında % 60,00</w:t>
      </w:r>
      <w:r w:rsidR="006B424A">
        <w:rPr>
          <w:rFonts w:ascii="Times New Roman" w:hAnsi="Times New Roman" w:cs="Times New Roman"/>
          <w:sz w:val="24"/>
          <w:szCs w:val="24"/>
        </w:rPr>
        <w:t xml:space="preserve"> ile i</w:t>
      </w:r>
      <w:r w:rsidRPr="00BA2BB2">
        <w:rPr>
          <w:rFonts w:ascii="Times New Roman" w:hAnsi="Times New Roman" w:cs="Times New Roman"/>
          <w:sz w:val="24"/>
          <w:szCs w:val="24"/>
        </w:rPr>
        <w:t xml:space="preserve">tfaiye ekiplerinin geldiğini belirtmişlerdir. Varlamoff ve Plassard, 2004 yılında farklı ülkelerdeki ulusal kütüphanelerin afetlere hazırlığı konusundaki anket çalışmasında da afet planı oluşturan kütüphanelerin en çok itfaiye ile istişare ettiklerini tespit etmişlerdir. En çok istişare edilen ekibin itfaiye olması ve bazı müzelerin itfaiyeden eğitimler aldığını söylemesi üzerine müzelerinin bulunduğu bölgeden sorumlu itfaiyenin müze binası, sergilenen koleksiyonlar ve bazı koleksiyonlara yönelik özel yaklaşımlar ve müdahale teknikleri hakkında ne kadar bilgi sahibi oldukları katılımcılara sorulmuştur. Hiçbir müzeden bu soruya olumlu cevap alınamamıştır. Katılımcılar itfaiyecilerin bu konularda bilgi sahibi olmadıklarını dile getirmiştir. Ayrıca afet planını test ettiğini söyleyen müzelerden hiçbirinin itfaiye ile ortak bir tatbikatı olmadığı da tespit edilmiştir. Dorge ve Jones da (2000) müzelerin afet hazırlık ve müdahale planlaması sırasında kendilerine 'Yerel itfaiyeciler, koleksiyonu korumak için hangi özel teknikleri kullanacaklarını biliyor mu?' sorusunu sormasını </w:t>
      </w:r>
      <w:r w:rsidR="0070313E">
        <w:rPr>
          <w:rFonts w:ascii="Times New Roman" w:hAnsi="Times New Roman" w:cs="Times New Roman"/>
          <w:sz w:val="24"/>
          <w:szCs w:val="24"/>
        </w:rPr>
        <w:t xml:space="preserve">önermektedir. Konuyla ilişkili </w:t>
      </w:r>
      <w:r w:rsidRPr="00BA2BB2">
        <w:rPr>
          <w:rFonts w:ascii="Times New Roman" w:hAnsi="Times New Roman" w:cs="Times New Roman"/>
          <w:sz w:val="24"/>
          <w:szCs w:val="24"/>
        </w:rPr>
        <w:t xml:space="preserve">olarak Graham ve </w:t>
      </w:r>
      <w:r w:rsidRPr="00BA2BB2">
        <w:rPr>
          <w:rFonts w:ascii="Times New Roman" w:eastAsia="Arial" w:hAnsi="Times New Roman" w:cs="Times New Roman"/>
          <w:sz w:val="24"/>
          <w:szCs w:val="24"/>
        </w:rPr>
        <w:t xml:space="preserve">Spennemann 2006 yılında yayımlanan, Avustralya, Yeni Güney Galler'de </w:t>
      </w:r>
      <w:r w:rsidRPr="00BA2BB2">
        <w:rPr>
          <w:rFonts w:ascii="Times New Roman" w:hAnsi="Times New Roman" w:cs="Times New Roman"/>
          <w:sz w:val="24"/>
          <w:szCs w:val="24"/>
        </w:rPr>
        <w:t xml:space="preserve">itfaiye takım liderlerinin afet durumlarında kültürel mirasa ilişkin bilgilerini ve algılarını ölçmeyi amaçladıkları makalede itfaiyecilerin yalnızca küçük bir yüzdesinin kültürel mirasın korunmasına yönelik resmi çerçevelere aşina olduğunu, çok azının doğal kaynaklı afet durumlarında kültürel mirasın özel ihtiyaçlarını karşılayan eğitime katıldıklarını ve acil durum ve miras yöneticileri arasında çok az iletişim olduğunu tespit etmişlerdir. Graham ve </w:t>
      </w:r>
      <w:r w:rsidRPr="00BA2BB2">
        <w:rPr>
          <w:rFonts w:ascii="Times New Roman" w:eastAsia="Arial" w:hAnsi="Times New Roman" w:cs="Times New Roman"/>
          <w:sz w:val="24"/>
          <w:szCs w:val="24"/>
        </w:rPr>
        <w:lastRenderedPageBreak/>
        <w:t xml:space="preserve">Spennemann </w:t>
      </w:r>
      <w:r w:rsidRPr="00BA2BB2">
        <w:rPr>
          <w:rFonts w:ascii="Times New Roman" w:hAnsi="Times New Roman" w:cs="Times New Roman"/>
          <w:sz w:val="24"/>
          <w:szCs w:val="24"/>
        </w:rPr>
        <w:t>ortak afet müdahale planlamasının katılımcılarda kültürel mirası koruma kavramını oluşturacağı ifade etmiştir. Bizim çalışmamızda ise müzelerin itfaiye ile afet planları hakkında istişareleri olmasına rağmen müzecilere sorulan sorular neticesinde itfaiyecilerin bina ve koleksiyonlarla ilgili bilgi sahibi olmadığı sonucuna ulaşılmıştır. Bunun nedenlerin</w:t>
      </w:r>
      <w:r w:rsidR="0070313E">
        <w:rPr>
          <w:rFonts w:ascii="Times New Roman" w:hAnsi="Times New Roman" w:cs="Times New Roman"/>
          <w:sz w:val="24"/>
          <w:szCs w:val="24"/>
        </w:rPr>
        <w:t xml:space="preserve">den biri yazarların bahsettiği </w:t>
      </w:r>
      <w:r w:rsidRPr="00BA2BB2">
        <w:rPr>
          <w:rFonts w:ascii="Times New Roman" w:hAnsi="Times New Roman" w:cs="Times New Roman"/>
          <w:sz w:val="24"/>
          <w:szCs w:val="24"/>
        </w:rPr>
        <w:t>gibi acil durum ve miras yöneticileri arasında iletişim eksikliği olabilir. Tabi bu konuda itfaiyecilerin de görüş ve düşüncelerinin alınması, bilgi düzeylerinin ölçülmesi daha sağlıklı sonuçlar doğuracaktır. Bu ise ayrı bir araştırma konusu olarak düşünülebilir.</w:t>
      </w:r>
    </w:p>
    <w:p w:rsidR="00C228FB" w:rsidRPr="00BA2BB2" w:rsidRDefault="00C228FB" w:rsidP="0070313E">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Bir afet durumunda yalnızca 3 müze, bir şirket ile bağlantıları olduğunu söylemiş ve bunlardan 2'si taşıma, diğeri ise ekipman hizmeti aldıklarını belirtmiştir. Varlamoff ve Plassard'da (2004), çalışmalarında bir şirket ile bağlantıda olan kütüphanelerin en sık belirttikleri hizmetlerin, ekipman ve taşıma ile ilgili olduğunu tespit etmişlerdir.</w:t>
      </w:r>
    </w:p>
    <w:p w:rsidR="00C228FB" w:rsidRPr="00BA2BB2" w:rsidRDefault="00C228FB" w:rsidP="0070313E">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Amerika Birleşik Devletleri'nde</w:t>
      </w:r>
      <w:r w:rsidR="006F0665" w:rsidRPr="00BA2BB2">
        <w:rPr>
          <w:rFonts w:ascii="Times New Roman" w:hAnsi="Times New Roman" w:cs="Times New Roman"/>
          <w:color w:val="000000" w:themeColor="text1"/>
          <w:sz w:val="24"/>
          <w:szCs w:val="24"/>
        </w:rPr>
        <w:t xml:space="preserve">Federal Emergency Management Agency (FEMA), The American Institute for Conservation (AIC), The Foundation for Advancement in Conservation (FAIC), Heritage Emergency National Task Force (HENTF), Small Business Administration (SBA), American Association of Museums (AAM), </w:t>
      </w:r>
      <w:r w:rsidR="006F0665" w:rsidRPr="00BA2BB2">
        <w:rPr>
          <w:rFonts w:ascii="Times New Roman" w:hAnsi="Times New Roman" w:cs="Times New Roman"/>
          <w:color w:val="000000" w:themeColor="text1"/>
          <w:sz w:val="24"/>
          <w:szCs w:val="24"/>
          <w:shd w:val="clear" w:color="auto" w:fill="FFFFFF"/>
        </w:rPr>
        <w:t>National Park Service (NPS)</w:t>
      </w:r>
      <w:r w:rsidRPr="00BA2BB2">
        <w:rPr>
          <w:rFonts w:ascii="Times New Roman" w:hAnsi="Times New Roman" w:cs="Times New Roman"/>
          <w:sz w:val="24"/>
          <w:szCs w:val="24"/>
          <w:shd w:val="clear" w:color="auto" w:fill="FFFFFF"/>
        </w:rPr>
        <w:t>gibi kuruluşlar</w:t>
      </w:r>
      <w:r w:rsidRPr="00BA2BB2">
        <w:rPr>
          <w:rFonts w:ascii="Times New Roman" w:hAnsi="Times New Roman" w:cs="Times New Roman"/>
          <w:sz w:val="24"/>
          <w:szCs w:val="24"/>
        </w:rPr>
        <w:t>, kültürel mirasın temsilcilerini desteklemek ve ilk müdahalecilerle arasında ortaklıklar kurmak, miras temsilcileri için bilgi yayma ve kriz zamanlarında kültürel mirası korumaya yönelik kılavuzlar sağlama, büyük bir afetten sonra kurtarma, yardım ve iyileştirme çalışmalarına yardımcı olmak için birbirleriyle işbirliği halindedir ve bazıları bu konuda sözleşmeler imzalamıştır. Burada özellikle AIC ve FAIC, Amerika'daki 42 hizmet kuruluşu ve federal kurumun ortaklığı olan ve ülkedeki kültürel mirası, doğal kaynaklı afetlerin ve diğer acil durumların zarar verici etkilerinden korumayı amaçlayan HENTF kuruluşunun bir ortağıdır. Bu kuruluşlar kültürel mülkü etkileyebilecek afetlerin tüm aşamalarını (hazırlık, azaltma, müdahale, iyileştirme) ele almayı amaçlayan çeşitli programları yönetmektedir</w:t>
      </w:r>
      <w:r w:rsidR="006B424A">
        <w:rPr>
          <w:rFonts w:ascii="Times New Roman" w:hAnsi="Times New Roman" w:cs="Times New Roman"/>
          <w:sz w:val="24"/>
          <w:szCs w:val="24"/>
        </w:rPr>
        <w:t>. Bu çalışma</w:t>
      </w:r>
      <w:r w:rsidRPr="00BA2BB2">
        <w:rPr>
          <w:rFonts w:ascii="Times New Roman" w:hAnsi="Times New Roman" w:cs="Times New Roman"/>
          <w:sz w:val="24"/>
          <w:szCs w:val="24"/>
        </w:rPr>
        <w:t xml:space="preserve">da ise ülkemizde müzelerde afet hazırlığı ve müdahalesine karışan </w:t>
      </w:r>
      <w:r w:rsidR="006B424A">
        <w:rPr>
          <w:rFonts w:ascii="Times New Roman" w:hAnsi="Times New Roman" w:cs="Times New Roman"/>
          <w:sz w:val="24"/>
          <w:szCs w:val="24"/>
        </w:rPr>
        <w:t xml:space="preserve">benzer </w:t>
      </w:r>
      <w:r w:rsidRPr="00BA2BB2">
        <w:rPr>
          <w:rFonts w:ascii="Times New Roman" w:hAnsi="Times New Roman" w:cs="Times New Roman"/>
          <w:sz w:val="24"/>
          <w:szCs w:val="24"/>
        </w:rPr>
        <w:t xml:space="preserve">kuruluşların ve uzmanların varlığını öğrenmek amacıyla sorulan soruda müzeler, genel olarak farklı kurum, şirket veya kişilerden yardım aldıklarını ancak spesifik olarak bu alanda hizmet veren bir kuruluş veya uzman olmadığını, varsa da bu </w:t>
      </w:r>
      <w:r w:rsidRPr="00BA2BB2">
        <w:rPr>
          <w:rFonts w:ascii="Times New Roman" w:hAnsi="Times New Roman" w:cs="Times New Roman"/>
          <w:sz w:val="24"/>
          <w:szCs w:val="24"/>
        </w:rPr>
        <w:lastRenderedPageBreak/>
        <w:t xml:space="preserve">konuda bilgi sahibi olmadıkları cevabını vermişlerdir. </w:t>
      </w:r>
      <w:r w:rsidR="006B424A">
        <w:rPr>
          <w:rFonts w:ascii="Times New Roman" w:hAnsi="Times New Roman" w:cs="Times New Roman"/>
          <w:sz w:val="24"/>
          <w:szCs w:val="24"/>
        </w:rPr>
        <w:t>Yapılan araştırmalar</w:t>
      </w:r>
      <w:r w:rsidRPr="00BA2BB2">
        <w:rPr>
          <w:rFonts w:ascii="Times New Roman" w:hAnsi="Times New Roman" w:cs="Times New Roman"/>
          <w:sz w:val="24"/>
          <w:szCs w:val="24"/>
        </w:rPr>
        <w:t>da da ülkemizde özellikle bu alanda hizmet veren bir kuruluş veya uzmana rastlanmamıştır.</w:t>
      </w:r>
    </w:p>
    <w:p w:rsidR="00C228FB" w:rsidRPr="00BA2BB2" w:rsidRDefault="00C228FB" w:rsidP="00BA2BB2">
      <w:pPr>
        <w:spacing w:line="360" w:lineRule="auto"/>
        <w:jc w:val="both"/>
        <w:rPr>
          <w:rFonts w:ascii="Times New Roman" w:hAnsi="Times New Roman" w:cs="Times New Roman"/>
          <w:sz w:val="24"/>
          <w:szCs w:val="24"/>
        </w:rPr>
      </w:pPr>
    </w:p>
    <w:p w:rsidR="007D7E35" w:rsidRPr="00BA2BB2" w:rsidRDefault="007D7E35" w:rsidP="00BA2BB2">
      <w:pPr>
        <w:pStyle w:val="Balk1"/>
        <w:spacing w:line="360" w:lineRule="auto"/>
        <w:jc w:val="both"/>
        <w:rPr>
          <w:rFonts w:ascii="Times New Roman" w:hAnsi="Times New Roman" w:cs="Times New Roman"/>
          <w:color w:val="auto"/>
          <w:sz w:val="24"/>
          <w:szCs w:val="24"/>
        </w:rPr>
      </w:pPr>
    </w:p>
    <w:p w:rsidR="007D7E35" w:rsidRPr="00BA2BB2" w:rsidRDefault="007D7E35" w:rsidP="00BA2BB2">
      <w:pPr>
        <w:pStyle w:val="Balk1"/>
        <w:spacing w:line="360" w:lineRule="auto"/>
        <w:jc w:val="both"/>
        <w:rPr>
          <w:rFonts w:ascii="Times New Roman" w:hAnsi="Times New Roman" w:cs="Times New Roman"/>
          <w:color w:val="auto"/>
          <w:sz w:val="24"/>
          <w:szCs w:val="24"/>
        </w:rPr>
      </w:pPr>
    </w:p>
    <w:p w:rsidR="00C228FB" w:rsidRPr="00BA2BB2" w:rsidRDefault="00C228FB" w:rsidP="00BA2BB2">
      <w:pPr>
        <w:spacing w:line="360" w:lineRule="auto"/>
        <w:jc w:val="both"/>
        <w:rPr>
          <w:rFonts w:ascii="Times New Roman" w:hAnsi="Times New Roman" w:cs="Times New Roman"/>
          <w:sz w:val="24"/>
          <w:szCs w:val="24"/>
        </w:rPr>
      </w:pPr>
    </w:p>
    <w:p w:rsidR="002959FC" w:rsidRDefault="002959FC" w:rsidP="002959FC">
      <w:pPr>
        <w:pStyle w:val="Balk1"/>
        <w:jc w:val="center"/>
        <w:rPr>
          <w:rFonts w:ascii="Times New Roman" w:hAnsi="Times New Roman" w:cs="Times New Roman"/>
          <w:color w:val="auto"/>
          <w:sz w:val="24"/>
          <w:szCs w:val="24"/>
        </w:rPr>
      </w:pPr>
    </w:p>
    <w:p w:rsidR="00D773CE" w:rsidRDefault="00D773CE" w:rsidP="002959FC">
      <w:pPr>
        <w:pStyle w:val="Balk1"/>
        <w:jc w:val="center"/>
        <w:rPr>
          <w:rFonts w:ascii="Times New Roman" w:hAnsi="Times New Roman" w:cs="Times New Roman"/>
          <w:color w:val="auto"/>
          <w:sz w:val="24"/>
          <w:szCs w:val="24"/>
        </w:rPr>
      </w:pPr>
    </w:p>
    <w:p w:rsidR="00D773CE" w:rsidRDefault="00D773CE" w:rsidP="00D773CE"/>
    <w:p w:rsidR="00D773CE" w:rsidRDefault="00D773CE" w:rsidP="00D773CE"/>
    <w:p w:rsidR="00D773CE" w:rsidRDefault="00D773CE" w:rsidP="00D773CE"/>
    <w:p w:rsidR="00D773CE" w:rsidRDefault="00D773CE" w:rsidP="00D773CE"/>
    <w:p w:rsidR="00D773CE" w:rsidRDefault="00D773CE" w:rsidP="00D773CE"/>
    <w:p w:rsidR="00D773CE" w:rsidRDefault="00D773CE" w:rsidP="00D773CE"/>
    <w:p w:rsidR="00D773CE" w:rsidRPr="00D773CE" w:rsidRDefault="00D773CE" w:rsidP="00D773CE"/>
    <w:p w:rsidR="006B424A" w:rsidRDefault="006B424A" w:rsidP="006B424A">
      <w:pPr>
        <w:rPr>
          <w:rFonts w:ascii="Times New Roman" w:eastAsiaTheme="majorEastAsia" w:hAnsi="Times New Roman" w:cs="Times New Roman"/>
          <w:b/>
          <w:bCs/>
          <w:sz w:val="24"/>
          <w:szCs w:val="24"/>
        </w:rPr>
      </w:pPr>
    </w:p>
    <w:p w:rsidR="008830D8" w:rsidRDefault="008830D8" w:rsidP="006B424A">
      <w:pPr>
        <w:rPr>
          <w:rFonts w:ascii="Times New Roman" w:eastAsiaTheme="majorEastAsia" w:hAnsi="Times New Roman" w:cs="Times New Roman"/>
          <w:b/>
          <w:bCs/>
          <w:sz w:val="24"/>
          <w:szCs w:val="24"/>
        </w:rPr>
      </w:pPr>
    </w:p>
    <w:p w:rsidR="008830D8" w:rsidRDefault="008830D8" w:rsidP="006B424A">
      <w:pPr>
        <w:rPr>
          <w:rFonts w:ascii="Times New Roman" w:eastAsiaTheme="majorEastAsia" w:hAnsi="Times New Roman" w:cs="Times New Roman"/>
          <w:b/>
          <w:bCs/>
          <w:sz w:val="24"/>
          <w:szCs w:val="24"/>
        </w:rPr>
      </w:pPr>
    </w:p>
    <w:p w:rsidR="008830D8" w:rsidRDefault="008830D8" w:rsidP="006B424A">
      <w:pPr>
        <w:rPr>
          <w:rFonts w:ascii="Times New Roman" w:eastAsiaTheme="majorEastAsia" w:hAnsi="Times New Roman" w:cs="Times New Roman"/>
          <w:b/>
          <w:bCs/>
          <w:sz w:val="24"/>
          <w:szCs w:val="24"/>
        </w:rPr>
      </w:pPr>
    </w:p>
    <w:p w:rsidR="008830D8" w:rsidRDefault="008830D8" w:rsidP="006B424A"/>
    <w:p w:rsidR="006B424A" w:rsidRDefault="006B424A" w:rsidP="006B424A"/>
    <w:p w:rsidR="006B424A" w:rsidRDefault="006B424A" w:rsidP="006B424A"/>
    <w:p w:rsidR="006B424A" w:rsidRPr="006B424A" w:rsidRDefault="006B424A" w:rsidP="006B424A"/>
    <w:p w:rsidR="0070313E" w:rsidRDefault="0070313E" w:rsidP="0070313E">
      <w:pPr>
        <w:pStyle w:val="Balk1"/>
        <w:jc w:val="center"/>
        <w:rPr>
          <w:rFonts w:ascii="Times New Roman" w:hAnsi="Times New Roman" w:cs="Times New Roman"/>
          <w:color w:val="auto"/>
          <w:sz w:val="24"/>
          <w:szCs w:val="24"/>
        </w:rPr>
      </w:pPr>
    </w:p>
    <w:p w:rsidR="007D7E35" w:rsidRPr="0070313E" w:rsidRDefault="007D7E35" w:rsidP="0070313E">
      <w:pPr>
        <w:pStyle w:val="Balk1"/>
        <w:spacing w:line="360" w:lineRule="auto"/>
        <w:jc w:val="center"/>
        <w:rPr>
          <w:rFonts w:ascii="Times New Roman" w:hAnsi="Times New Roman" w:cs="Times New Roman"/>
          <w:color w:val="auto"/>
          <w:sz w:val="24"/>
          <w:szCs w:val="24"/>
        </w:rPr>
      </w:pPr>
      <w:bookmarkStart w:id="125" w:name="_Toc12186307"/>
      <w:r w:rsidRPr="00BA2BB2">
        <w:rPr>
          <w:rFonts w:ascii="Times New Roman" w:hAnsi="Times New Roman" w:cs="Times New Roman"/>
          <w:color w:val="auto"/>
          <w:sz w:val="24"/>
          <w:szCs w:val="24"/>
        </w:rPr>
        <w:t>SONUÇ VE DEĞERLENDİRME</w:t>
      </w:r>
      <w:bookmarkEnd w:id="125"/>
    </w:p>
    <w:p w:rsidR="00C228FB" w:rsidRPr="00BA2BB2" w:rsidRDefault="00C228FB" w:rsidP="0070313E">
      <w:pPr>
        <w:spacing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Bu çalışma müzeler ve afet yönetimi konusunun önemini vurgulayan, ülkemizdeki nadir müzelerde afet yönetimi araştırmalarından biri olduğundan ve bu konudaki eksik ve sorunlarını tespit ettiğinden dolayı öğretici bir çalışmadır. Kültürel kurumlar ve müzelerde afet yönetimi konusunda birçok ülkede ulusal ve uluslararası çalışmalar yapılmış ve genelde hem kültürel miras hem de afet yöneticileri tarafından ihmal edilen bir alan olduğu ortaya koyulmuştur. Bunun yanında geçtiğimiz yüzyıldan başlayarak kültü</w:t>
      </w:r>
      <w:r w:rsidR="00130AD8">
        <w:rPr>
          <w:rFonts w:ascii="Times New Roman" w:hAnsi="Times New Roman" w:cs="Times New Roman"/>
          <w:sz w:val="24"/>
          <w:szCs w:val="24"/>
        </w:rPr>
        <w:t>rel mirası korumaya yönelik bir</w:t>
      </w:r>
      <w:r w:rsidRPr="00BA2BB2">
        <w:rPr>
          <w:rFonts w:ascii="Times New Roman" w:hAnsi="Times New Roman" w:cs="Times New Roman"/>
          <w:sz w:val="24"/>
          <w:szCs w:val="24"/>
        </w:rPr>
        <w:t>çok kuruluş ve organizasyon ortaya çıkmıştır. Bu oluşumlar kültürel mirasın afetlere hazır olması ve dirençliliğinin arttırılması için çalışmalar yapmakta, hazırlık ve müdahale konusundaki ulusal ve uluslararası kılavuz ilkelerin yayınlanması, afet risk planlarının geliştirilmesi ve uygulanmasında kültürel miras kurumlarına büyük ölçüde yardımcı olmaktadır.</w:t>
      </w:r>
    </w:p>
    <w:p w:rsidR="00C228FB" w:rsidRPr="00BA2BB2" w:rsidRDefault="00A01391" w:rsidP="00BA2BB2">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Yapılan</w:t>
      </w:r>
      <w:r w:rsidR="00C228FB" w:rsidRPr="00BA2BB2">
        <w:rPr>
          <w:rFonts w:ascii="Times New Roman" w:hAnsi="Times New Roman" w:cs="Times New Roman"/>
          <w:sz w:val="24"/>
          <w:szCs w:val="24"/>
        </w:rPr>
        <w:t xml:space="preserve"> saha araştırmasının sonuçlarına bakıldığında:</w:t>
      </w:r>
    </w:p>
    <w:p w:rsidR="00C228FB" w:rsidRPr="00BA2BB2" w:rsidRDefault="00C228FB" w:rsidP="00BA2BB2">
      <w:pPr>
        <w:pStyle w:val="ListeParagraf"/>
        <w:numPr>
          <w:ilvl w:val="0"/>
          <w:numId w:val="25"/>
        </w:numPr>
        <w:spacing w:line="360" w:lineRule="auto"/>
        <w:ind w:left="360"/>
        <w:jc w:val="both"/>
        <w:rPr>
          <w:rFonts w:ascii="Times New Roman" w:hAnsi="Times New Roman" w:cs="Times New Roman"/>
          <w:sz w:val="24"/>
          <w:szCs w:val="24"/>
        </w:rPr>
      </w:pPr>
      <w:r w:rsidRPr="00BA2BB2">
        <w:rPr>
          <w:rFonts w:ascii="Times New Roman" w:hAnsi="Times New Roman" w:cs="Times New Roman"/>
          <w:sz w:val="24"/>
          <w:szCs w:val="24"/>
        </w:rPr>
        <w:t>G</w:t>
      </w:r>
      <w:r w:rsidR="007F190C">
        <w:rPr>
          <w:rFonts w:ascii="Times New Roman" w:hAnsi="Times New Roman" w:cs="Times New Roman"/>
          <w:sz w:val="24"/>
          <w:szCs w:val="24"/>
        </w:rPr>
        <w:t>örüşme yapılan 16 müzenin % 68,75'i afet planı olduğunu, % 31,25'i</w:t>
      </w:r>
      <w:r w:rsidRPr="00BA2BB2">
        <w:rPr>
          <w:rFonts w:ascii="Times New Roman" w:hAnsi="Times New Roman" w:cs="Times New Roman"/>
          <w:sz w:val="24"/>
          <w:szCs w:val="24"/>
        </w:rPr>
        <w:t xml:space="preserve"> ise hazırlama niyetlerinin olduğunu belirtmiştir. Afet planına sahip olma oranı devlet müzelerinde % 100</w:t>
      </w:r>
      <w:r w:rsidR="007917FC">
        <w:rPr>
          <w:rFonts w:ascii="Times New Roman" w:hAnsi="Times New Roman" w:cs="Times New Roman"/>
          <w:sz w:val="24"/>
          <w:szCs w:val="24"/>
        </w:rPr>
        <w:t>,0</w:t>
      </w:r>
      <w:r w:rsidRPr="00BA2BB2">
        <w:rPr>
          <w:rFonts w:ascii="Times New Roman" w:hAnsi="Times New Roman" w:cs="Times New Roman"/>
          <w:sz w:val="24"/>
          <w:szCs w:val="24"/>
        </w:rPr>
        <w:t xml:space="preserve"> iken özel müzelerde % 50</w:t>
      </w:r>
      <w:r w:rsidR="007917FC">
        <w:rPr>
          <w:rFonts w:ascii="Times New Roman" w:hAnsi="Times New Roman" w:cs="Times New Roman"/>
          <w:sz w:val="24"/>
          <w:szCs w:val="24"/>
        </w:rPr>
        <w:t>,00</w:t>
      </w:r>
      <w:r w:rsidRPr="00BA2BB2">
        <w:rPr>
          <w:rFonts w:ascii="Times New Roman" w:hAnsi="Times New Roman" w:cs="Times New Roman"/>
          <w:sz w:val="24"/>
          <w:szCs w:val="24"/>
        </w:rPr>
        <w:t>'dir. Ayrıca tüm müzeler planlarını düzenli olarak güncellediklerini belirtmiştir.</w:t>
      </w:r>
    </w:p>
    <w:p w:rsidR="00C228FB" w:rsidRDefault="00C228FB" w:rsidP="00BA2BB2">
      <w:pPr>
        <w:pStyle w:val="ListeParagraf"/>
        <w:numPr>
          <w:ilvl w:val="0"/>
          <w:numId w:val="25"/>
        </w:numPr>
        <w:spacing w:line="360" w:lineRule="auto"/>
        <w:ind w:left="360"/>
        <w:jc w:val="both"/>
        <w:rPr>
          <w:rFonts w:ascii="Times New Roman" w:hAnsi="Times New Roman" w:cs="Times New Roman"/>
          <w:sz w:val="24"/>
          <w:szCs w:val="24"/>
        </w:rPr>
      </w:pPr>
      <w:r w:rsidRPr="00BA2BB2">
        <w:rPr>
          <w:rFonts w:ascii="Times New Roman" w:hAnsi="Times New Roman" w:cs="Times New Roman"/>
          <w:sz w:val="24"/>
          <w:szCs w:val="24"/>
        </w:rPr>
        <w:t>Bir afet planı olduğunu söyleye</w:t>
      </w:r>
      <w:r w:rsidR="007F190C">
        <w:rPr>
          <w:rFonts w:ascii="Times New Roman" w:hAnsi="Times New Roman" w:cs="Times New Roman"/>
          <w:sz w:val="24"/>
          <w:szCs w:val="24"/>
        </w:rPr>
        <w:t>n müzelerin % 63,63'ü planlarını test ettiklerini</w:t>
      </w:r>
      <w:r w:rsidRPr="00BA2BB2">
        <w:rPr>
          <w:rFonts w:ascii="Times New Roman" w:hAnsi="Times New Roman" w:cs="Times New Roman"/>
          <w:sz w:val="24"/>
          <w:szCs w:val="24"/>
        </w:rPr>
        <w:t xml:space="preserve"> söylemiştir. Ayrı değerlendirildiğinde bu oran devlet müzelerinde % 33,33 iken özel müzelerde % 100</w:t>
      </w:r>
      <w:r w:rsidR="007917FC">
        <w:rPr>
          <w:rFonts w:ascii="Times New Roman" w:hAnsi="Times New Roman" w:cs="Times New Roman"/>
          <w:sz w:val="24"/>
          <w:szCs w:val="24"/>
        </w:rPr>
        <w:t>,0</w:t>
      </w:r>
      <w:r w:rsidRPr="00BA2BB2">
        <w:rPr>
          <w:rFonts w:ascii="Times New Roman" w:hAnsi="Times New Roman" w:cs="Times New Roman"/>
          <w:sz w:val="24"/>
          <w:szCs w:val="24"/>
        </w:rPr>
        <w:t>'dür.</w:t>
      </w:r>
    </w:p>
    <w:p w:rsidR="00243D5A" w:rsidRPr="00243D5A" w:rsidRDefault="00243D5A" w:rsidP="00BA2BB2">
      <w:pPr>
        <w:pStyle w:val="ListeParagraf"/>
        <w:numPr>
          <w:ilvl w:val="0"/>
          <w:numId w:val="25"/>
        </w:numPr>
        <w:spacing w:line="360" w:lineRule="auto"/>
        <w:ind w:left="360"/>
        <w:jc w:val="both"/>
        <w:rPr>
          <w:rFonts w:ascii="Times New Roman" w:hAnsi="Times New Roman" w:cs="Times New Roman"/>
          <w:szCs w:val="24"/>
        </w:rPr>
      </w:pPr>
      <w:r w:rsidRPr="00243D5A">
        <w:rPr>
          <w:rFonts w:ascii="Times New Roman" w:hAnsi="Times New Roman" w:cs="Times New Roman"/>
          <w:sz w:val="24"/>
          <w:szCs w:val="24"/>
        </w:rPr>
        <w:t xml:space="preserve">Riskleri </w:t>
      </w:r>
      <w:r w:rsidRPr="00243D5A">
        <w:rPr>
          <w:rFonts w:ascii="Times New Roman" w:hAnsi="Times New Roman" w:cs="Times New Roman"/>
          <w:szCs w:val="24"/>
        </w:rPr>
        <w:t>azaltmak veya bir afet durumunda hasarı hafifletmek için müze içinde bir örgütlenme</w:t>
      </w:r>
      <w:r>
        <w:rPr>
          <w:rFonts w:ascii="Times New Roman" w:hAnsi="Times New Roman" w:cs="Times New Roman"/>
          <w:szCs w:val="24"/>
        </w:rPr>
        <w:t>ye sahip olduğunu belirtenlerin oranı % 56,25'tir.</w:t>
      </w:r>
    </w:p>
    <w:p w:rsidR="00C228FB" w:rsidRPr="00BA2BB2" w:rsidRDefault="0015379B" w:rsidP="00BA2BB2">
      <w:pPr>
        <w:pStyle w:val="ListeParagraf"/>
        <w:numPr>
          <w:ilvl w:val="0"/>
          <w:numId w:val="25"/>
        </w:num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Tüm müzeler (% </w:t>
      </w:r>
      <w:r w:rsidR="00C228FB" w:rsidRPr="00BA2BB2">
        <w:rPr>
          <w:rFonts w:ascii="Times New Roman" w:hAnsi="Times New Roman" w:cs="Times New Roman"/>
          <w:sz w:val="24"/>
          <w:szCs w:val="24"/>
        </w:rPr>
        <w:t>100</w:t>
      </w:r>
      <w:r w:rsidR="007917FC">
        <w:rPr>
          <w:rFonts w:ascii="Times New Roman" w:hAnsi="Times New Roman" w:cs="Times New Roman"/>
          <w:sz w:val="24"/>
          <w:szCs w:val="24"/>
        </w:rPr>
        <w:t>,0</w:t>
      </w:r>
      <w:r w:rsidR="00C228FB" w:rsidRPr="00BA2BB2">
        <w:rPr>
          <w:rFonts w:ascii="Times New Roman" w:hAnsi="Times New Roman" w:cs="Times New Roman"/>
          <w:sz w:val="24"/>
          <w:szCs w:val="24"/>
        </w:rPr>
        <w:t>) koleksiyonlarının eksiksiz bir envanteri olduğunu belirtirken, bir veri tabanı oluşturduğunu söyleyenlerin oranı ise % 81,25'tir.</w:t>
      </w:r>
    </w:p>
    <w:p w:rsidR="00C228FB" w:rsidRPr="00BA2BB2" w:rsidRDefault="00C228FB" w:rsidP="00BA2BB2">
      <w:pPr>
        <w:pStyle w:val="ListeParagraf"/>
        <w:numPr>
          <w:ilvl w:val="0"/>
          <w:numId w:val="25"/>
        </w:numPr>
        <w:spacing w:line="360" w:lineRule="auto"/>
        <w:ind w:left="360"/>
        <w:jc w:val="both"/>
        <w:rPr>
          <w:rFonts w:ascii="Times New Roman" w:hAnsi="Times New Roman" w:cs="Times New Roman"/>
          <w:sz w:val="24"/>
          <w:szCs w:val="24"/>
        </w:rPr>
      </w:pPr>
      <w:r w:rsidRPr="00BA2BB2">
        <w:rPr>
          <w:rFonts w:ascii="Times New Roman" w:hAnsi="Times New Roman" w:cs="Times New Roman"/>
          <w:sz w:val="24"/>
          <w:szCs w:val="24"/>
        </w:rPr>
        <w:t>Müze binasının (binalarının) düzenli olarak denetlendiğini belirtenlerin oranı % 87,50 iken bir tahliye planına sahip olduğu</w:t>
      </w:r>
      <w:r w:rsidR="00CC7E17">
        <w:rPr>
          <w:rFonts w:ascii="Times New Roman" w:hAnsi="Times New Roman" w:cs="Times New Roman"/>
          <w:sz w:val="24"/>
          <w:szCs w:val="24"/>
        </w:rPr>
        <w:t>nu belirtenlerin oranı ise % 75,00'</w:t>
      </w:r>
      <w:r w:rsidRPr="00BA2BB2">
        <w:rPr>
          <w:rFonts w:ascii="Times New Roman" w:hAnsi="Times New Roman" w:cs="Times New Roman"/>
          <w:sz w:val="24"/>
          <w:szCs w:val="24"/>
        </w:rPr>
        <w:t>dir.</w:t>
      </w:r>
    </w:p>
    <w:p w:rsidR="00C228FB" w:rsidRPr="00BA2BB2" w:rsidRDefault="00C228FB" w:rsidP="00BA2BB2">
      <w:pPr>
        <w:pStyle w:val="ListeParagraf"/>
        <w:numPr>
          <w:ilvl w:val="0"/>
          <w:numId w:val="25"/>
        </w:numPr>
        <w:spacing w:line="360" w:lineRule="auto"/>
        <w:ind w:left="360"/>
        <w:jc w:val="both"/>
        <w:rPr>
          <w:rFonts w:ascii="Times New Roman" w:hAnsi="Times New Roman" w:cs="Times New Roman"/>
          <w:sz w:val="24"/>
          <w:szCs w:val="24"/>
        </w:rPr>
      </w:pPr>
      <w:r w:rsidRPr="00BA2BB2">
        <w:rPr>
          <w:rFonts w:ascii="Times New Roman" w:hAnsi="Times New Roman" w:cs="Times New Roman"/>
          <w:sz w:val="24"/>
          <w:szCs w:val="24"/>
        </w:rPr>
        <w:t>Müze pers</w:t>
      </w:r>
      <w:r w:rsidR="00E81860">
        <w:rPr>
          <w:rFonts w:ascii="Times New Roman" w:hAnsi="Times New Roman" w:cs="Times New Roman"/>
          <w:sz w:val="24"/>
          <w:szCs w:val="24"/>
        </w:rPr>
        <w:t>oneli arasında afet müdahale ve/</w:t>
      </w:r>
      <w:r w:rsidRPr="00BA2BB2">
        <w:rPr>
          <w:rFonts w:ascii="Times New Roman" w:hAnsi="Times New Roman" w:cs="Times New Roman"/>
          <w:sz w:val="24"/>
          <w:szCs w:val="24"/>
        </w:rPr>
        <w:t>veya risk azaltma görevlisi tayin</w:t>
      </w:r>
      <w:r w:rsidR="007F190C">
        <w:rPr>
          <w:rFonts w:ascii="Times New Roman" w:hAnsi="Times New Roman" w:cs="Times New Roman"/>
          <w:sz w:val="24"/>
          <w:szCs w:val="24"/>
        </w:rPr>
        <w:t xml:space="preserve"> edildiğini belirtenlerin oranı </w:t>
      </w:r>
      <w:r w:rsidR="007F190C" w:rsidRPr="006524B4">
        <w:rPr>
          <w:rFonts w:ascii="Times New Roman" w:hAnsi="Times New Roman" w:cs="Times New Roman"/>
          <w:sz w:val="24"/>
          <w:szCs w:val="24"/>
        </w:rPr>
        <w:t>% 43,75</w:t>
      </w:r>
      <w:r w:rsidR="006524B4" w:rsidRPr="006524B4">
        <w:rPr>
          <w:rFonts w:ascii="Times New Roman" w:hAnsi="Times New Roman" w:cs="Times New Roman"/>
          <w:sz w:val="24"/>
          <w:szCs w:val="24"/>
        </w:rPr>
        <w:t>'t</w:t>
      </w:r>
      <w:r w:rsidRPr="006524B4">
        <w:rPr>
          <w:rFonts w:ascii="Times New Roman" w:hAnsi="Times New Roman" w:cs="Times New Roman"/>
          <w:sz w:val="24"/>
          <w:szCs w:val="24"/>
        </w:rPr>
        <w:t>ir.</w:t>
      </w:r>
    </w:p>
    <w:p w:rsidR="00C228FB" w:rsidRPr="00BA2BB2" w:rsidRDefault="00C228FB" w:rsidP="00BA2BB2">
      <w:pPr>
        <w:pStyle w:val="ListeParagraf"/>
        <w:numPr>
          <w:ilvl w:val="0"/>
          <w:numId w:val="26"/>
        </w:numPr>
        <w:spacing w:line="360" w:lineRule="auto"/>
        <w:ind w:left="360"/>
        <w:jc w:val="both"/>
        <w:rPr>
          <w:rFonts w:ascii="Times New Roman" w:hAnsi="Times New Roman" w:cs="Times New Roman"/>
          <w:sz w:val="24"/>
          <w:szCs w:val="24"/>
        </w:rPr>
      </w:pPr>
      <w:r w:rsidRPr="00BA2BB2">
        <w:rPr>
          <w:rFonts w:ascii="Times New Roman" w:hAnsi="Times New Roman" w:cs="Times New Roman"/>
          <w:sz w:val="24"/>
          <w:szCs w:val="24"/>
        </w:rPr>
        <w:lastRenderedPageBreak/>
        <w:t>Planlarını güvenlik ekipleri ile istişare ederek oluşturduklarını söyleyenleri oranı % 90,90'dır.</w:t>
      </w:r>
    </w:p>
    <w:p w:rsidR="00C228FB" w:rsidRPr="00BA2BB2" w:rsidRDefault="00C228FB" w:rsidP="00BA2BB2">
      <w:pPr>
        <w:pStyle w:val="ListeParagraf"/>
        <w:numPr>
          <w:ilvl w:val="0"/>
          <w:numId w:val="26"/>
        </w:numPr>
        <w:spacing w:line="360" w:lineRule="auto"/>
        <w:ind w:left="360"/>
        <w:jc w:val="both"/>
        <w:rPr>
          <w:rFonts w:ascii="Times New Roman" w:hAnsi="Times New Roman" w:cs="Times New Roman"/>
          <w:sz w:val="24"/>
          <w:szCs w:val="24"/>
        </w:rPr>
      </w:pPr>
      <w:r w:rsidRPr="00BA2BB2">
        <w:rPr>
          <w:rFonts w:ascii="Times New Roman" w:hAnsi="Times New Roman" w:cs="Times New Roman"/>
          <w:sz w:val="24"/>
          <w:szCs w:val="24"/>
        </w:rPr>
        <w:t>Personelin düzenli olarak eğitildiğini belirtenlerin oranı % 75,00 iken personel eğitimi için tatbikatlar ve alıştırmalar düzenlediklerini be</w:t>
      </w:r>
      <w:r w:rsidR="006524B4">
        <w:rPr>
          <w:rFonts w:ascii="Times New Roman" w:hAnsi="Times New Roman" w:cs="Times New Roman"/>
          <w:sz w:val="24"/>
          <w:szCs w:val="24"/>
        </w:rPr>
        <w:t>lirtenlerin oranı ise % 50,00'di</w:t>
      </w:r>
      <w:r w:rsidRPr="00BA2BB2">
        <w:rPr>
          <w:rFonts w:ascii="Times New Roman" w:hAnsi="Times New Roman" w:cs="Times New Roman"/>
          <w:sz w:val="24"/>
          <w:szCs w:val="24"/>
        </w:rPr>
        <w:t>r.</w:t>
      </w:r>
    </w:p>
    <w:p w:rsidR="00C228FB" w:rsidRPr="00BA2BB2" w:rsidRDefault="00C228FB" w:rsidP="00BA2BB2">
      <w:pPr>
        <w:pStyle w:val="ListeParagraf"/>
        <w:numPr>
          <w:ilvl w:val="0"/>
          <w:numId w:val="26"/>
        </w:numPr>
        <w:spacing w:line="360" w:lineRule="auto"/>
        <w:ind w:left="360"/>
        <w:jc w:val="both"/>
        <w:rPr>
          <w:rFonts w:ascii="Times New Roman" w:hAnsi="Times New Roman" w:cs="Times New Roman"/>
          <w:b/>
          <w:sz w:val="24"/>
          <w:szCs w:val="24"/>
        </w:rPr>
      </w:pPr>
      <w:r w:rsidRPr="00BA2BB2">
        <w:rPr>
          <w:rFonts w:ascii="Times New Roman" w:hAnsi="Times New Roman" w:cs="Times New Roman"/>
          <w:sz w:val="24"/>
          <w:szCs w:val="24"/>
        </w:rPr>
        <w:t>Bir afet durumunda yardımcı olabilecek diğer yakın müze veya kültürel kurumlarla bağlant</w:t>
      </w:r>
      <w:r w:rsidR="006524B4">
        <w:rPr>
          <w:rFonts w:ascii="Times New Roman" w:hAnsi="Times New Roman" w:cs="Times New Roman"/>
          <w:sz w:val="24"/>
          <w:szCs w:val="24"/>
        </w:rPr>
        <w:t>ı kurduğunu belirtenlerin oranı</w:t>
      </w:r>
      <w:r w:rsidR="0015379B">
        <w:rPr>
          <w:rFonts w:ascii="Times New Roman" w:hAnsi="Times New Roman" w:cs="Times New Roman"/>
          <w:sz w:val="24"/>
          <w:szCs w:val="24"/>
        </w:rPr>
        <w:t xml:space="preserve"> </w:t>
      </w:r>
      <w:r w:rsidR="006524B4" w:rsidRPr="006524B4">
        <w:rPr>
          <w:rFonts w:ascii="Times New Roman" w:hAnsi="Times New Roman" w:cs="Times New Roman"/>
          <w:sz w:val="24"/>
          <w:szCs w:val="24"/>
        </w:rPr>
        <w:t>% 37,50'di</w:t>
      </w:r>
      <w:r w:rsidRPr="006524B4">
        <w:rPr>
          <w:rFonts w:ascii="Times New Roman" w:hAnsi="Times New Roman" w:cs="Times New Roman"/>
          <w:sz w:val="24"/>
          <w:szCs w:val="24"/>
        </w:rPr>
        <w:t>r.</w:t>
      </w:r>
    </w:p>
    <w:p w:rsidR="00C228FB" w:rsidRPr="00BA2BB2" w:rsidRDefault="00C228FB" w:rsidP="00BA2BB2">
      <w:pPr>
        <w:pStyle w:val="ListeParagraf"/>
        <w:numPr>
          <w:ilvl w:val="0"/>
          <w:numId w:val="26"/>
        </w:numPr>
        <w:spacing w:line="360" w:lineRule="auto"/>
        <w:ind w:left="360"/>
        <w:jc w:val="both"/>
        <w:rPr>
          <w:rFonts w:ascii="Times New Roman" w:hAnsi="Times New Roman" w:cs="Times New Roman"/>
          <w:b/>
          <w:sz w:val="24"/>
          <w:szCs w:val="24"/>
        </w:rPr>
      </w:pPr>
      <w:r w:rsidRPr="00BA2BB2">
        <w:rPr>
          <w:rFonts w:ascii="Times New Roman" w:hAnsi="Times New Roman" w:cs="Times New Roman"/>
          <w:sz w:val="24"/>
          <w:szCs w:val="24"/>
        </w:rPr>
        <w:t>Bir afet durumunda derhal cevap verebilecek şirketlerle bağlant</w:t>
      </w:r>
      <w:r w:rsidR="006524B4">
        <w:rPr>
          <w:rFonts w:ascii="Times New Roman" w:hAnsi="Times New Roman" w:cs="Times New Roman"/>
          <w:sz w:val="24"/>
          <w:szCs w:val="24"/>
        </w:rPr>
        <w:t xml:space="preserve">ı kurduğunu belirtenlerin oranı </w:t>
      </w:r>
      <w:r w:rsidR="006524B4" w:rsidRPr="006524B4">
        <w:rPr>
          <w:rFonts w:ascii="Times New Roman" w:hAnsi="Times New Roman" w:cs="Times New Roman"/>
          <w:sz w:val="24"/>
          <w:szCs w:val="24"/>
        </w:rPr>
        <w:t>% 18,75'ti</w:t>
      </w:r>
      <w:r w:rsidRPr="006524B4">
        <w:rPr>
          <w:rFonts w:ascii="Times New Roman" w:hAnsi="Times New Roman" w:cs="Times New Roman"/>
          <w:sz w:val="24"/>
          <w:szCs w:val="24"/>
        </w:rPr>
        <w:t>r.</w:t>
      </w:r>
    </w:p>
    <w:p w:rsidR="00C228FB" w:rsidRPr="00BA2BB2" w:rsidRDefault="00C228FB" w:rsidP="00BA2BB2">
      <w:pPr>
        <w:pStyle w:val="ListeParagraf"/>
        <w:numPr>
          <w:ilvl w:val="0"/>
          <w:numId w:val="26"/>
        </w:numPr>
        <w:spacing w:line="360" w:lineRule="auto"/>
        <w:ind w:left="360"/>
        <w:jc w:val="both"/>
        <w:rPr>
          <w:rFonts w:ascii="Times New Roman" w:hAnsi="Times New Roman" w:cs="Times New Roman"/>
          <w:b/>
          <w:sz w:val="24"/>
          <w:szCs w:val="24"/>
        </w:rPr>
      </w:pPr>
      <w:r w:rsidRPr="00BA2BB2">
        <w:rPr>
          <w:rFonts w:ascii="Times New Roman" w:hAnsi="Times New Roman" w:cs="Times New Roman"/>
          <w:sz w:val="24"/>
          <w:szCs w:val="24"/>
        </w:rPr>
        <w:t>Müzelerinin sigorta</w:t>
      </w:r>
      <w:r w:rsidR="006524B4">
        <w:rPr>
          <w:rFonts w:ascii="Times New Roman" w:hAnsi="Times New Roman" w:cs="Times New Roman"/>
          <w:sz w:val="24"/>
          <w:szCs w:val="24"/>
        </w:rPr>
        <w:t>sı olduğunu belirtenlerin oranı % 50,00</w:t>
      </w:r>
      <w:r w:rsidRPr="00BA2BB2">
        <w:rPr>
          <w:rFonts w:ascii="Times New Roman" w:hAnsi="Times New Roman" w:cs="Times New Roman"/>
          <w:sz w:val="24"/>
          <w:szCs w:val="24"/>
        </w:rPr>
        <w:t>'dir ve bunların hepsi özel müzelerden oluşmaktadır. Devlet müzelerinde sigortası olduğunu belirten yoktur. Sigortası olduğunu söyleyen müzelerden</w:t>
      </w:r>
      <w:r w:rsidR="0015379B">
        <w:rPr>
          <w:rFonts w:ascii="Times New Roman" w:hAnsi="Times New Roman" w:cs="Times New Roman"/>
          <w:sz w:val="24"/>
          <w:szCs w:val="24"/>
        </w:rPr>
        <w:t xml:space="preserve"> </w:t>
      </w:r>
      <w:r w:rsidR="007917FC" w:rsidRPr="007917FC">
        <w:rPr>
          <w:rFonts w:ascii="Times New Roman" w:hAnsi="Times New Roman" w:cs="Times New Roman"/>
          <w:sz w:val="24"/>
          <w:szCs w:val="24"/>
        </w:rPr>
        <w:t>% 62,50's</w:t>
      </w:r>
      <w:r w:rsidRPr="007917FC">
        <w:rPr>
          <w:rFonts w:ascii="Times New Roman" w:hAnsi="Times New Roman" w:cs="Times New Roman"/>
          <w:sz w:val="24"/>
          <w:szCs w:val="24"/>
        </w:rPr>
        <w:t>i</w:t>
      </w:r>
      <w:r w:rsidR="004E7D95">
        <w:rPr>
          <w:rFonts w:ascii="Times New Roman" w:hAnsi="Times New Roman" w:cs="Times New Roman"/>
          <w:sz w:val="24"/>
          <w:szCs w:val="24"/>
        </w:rPr>
        <w:t xml:space="preserve"> </w:t>
      </w:r>
      <w:r w:rsidRPr="00BA2BB2">
        <w:rPr>
          <w:rFonts w:ascii="Times New Roman" w:hAnsi="Times New Roman" w:cs="Times New Roman"/>
          <w:sz w:val="24"/>
          <w:szCs w:val="24"/>
        </w:rPr>
        <w:t xml:space="preserve">sigorta kapsamının hepsi (koleksiyon, ekipman, bina) olduğunu belirtirken </w:t>
      </w:r>
      <w:r w:rsidR="007917FC" w:rsidRPr="007917FC">
        <w:rPr>
          <w:rFonts w:ascii="Times New Roman" w:hAnsi="Times New Roman" w:cs="Times New Roman"/>
          <w:sz w:val="24"/>
          <w:szCs w:val="24"/>
        </w:rPr>
        <w:t>% 37,50</w:t>
      </w:r>
      <w:r w:rsidRPr="007917FC">
        <w:rPr>
          <w:rFonts w:ascii="Times New Roman" w:hAnsi="Times New Roman" w:cs="Times New Roman"/>
          <w:sz w:val="24"/>
          <w:szCs w:val="24"/>
        </w:rPr>
        <w:t>'</w:t>
      </w:r>
      <w:r w:rsidR="007917FC" w:rsidRPr="007917FC">
        <w:rPr>
          <w:rFonts w:ascii="Times New Roman" w:hAnsi="Times New Roman" w:cs="Times New Roman"/>
          <w:sz w:val="24"/>
          <w:szCs w:val="24"/>
        </w:rPr>
        <w:t>si</w:t>
      </w:r>
      <w:r w:rsidRPr="00BA2BB2">
        <w:rPr>
          <w:rFonts w:ascii="Times New Roman" w:hAnsi="Times New Roman" w:cs="Times New Roman"/>
          <w:sz w:val="24"/>
          <w:szCs w:val="24"/>
        </w:rPr>
        <w:t xml:space="preserve"> sadece binanın bu kapsamda olduğunu belirtmiştir.</w:t>
      </w:r>
    </w:p>
    <w:p w:rsidR="00C228FB" w:rsidRPr="00BA2BB2" w:rsidRDefault="00C228FB" w:rsidP="00BA2BB2">
      <w:pPr>
        <w:pStyle w:val="ListeParagraf"/>
        <w:numPr>
          <w:ilvl w:val="0"/>
          <w:numId w:val="26"/>
        </w:numPr>
        <w:spacing w:line="360" w:lineRule="auto"/>
        <w:ind w:left="360"/>
        <w:jc w:val="both"/>
        <w:rPr>
          <w:rFonts w:ascii="Times New Roman" w:hAnsi="Times New Roman" w:cs="Times New Roman"/>
          <w:b/>
          <w:sz w:val="24"/>
          <w:szCs w:val="24"/>
        </w:rPr>
      </w:pPr>
      <w:r w:rsidRPr="00BA2BB2">
        <w:rPr>
          <w:rFonts w:ascii="Times New Roman" w:hAnsi="Times New Roman" w:cs="Times New Roman"/>
          <w:sz w:val="24"/>
          <w:szCs w:val="24"/>
        </w:rPr>
        <w:t>Koleksiyonlara ait öncelikli kurtarılacaklar listesi veya listele</w:t>
      </w:r>
      <w:r w:rsidR="007917FC">
        <w:rPr>
          <w:rFonts w:ascii="Times New Roman" w:hAnsi="Times New Roman" w:cs="Times New Roman"/>
          <w:sz w:val="24"/>
          <w:szCs w:val="24"/>
        </w:rPr>
        <w:t>ri hazırlayanların oranı % 68,75</w:t>
      </w:r>
      <w:r w:rsidR="00462857">
        <w:rPr>
          <w:rFonts w:ascii="Times New Roman" w:hAnsi="Times New Roman" w:cs="Times New Roman"/>
          <w:sz w:val="24"/>
          <w:szCs w:val="24"/>
        </w:rPr>
        <w:t>'tir. K</w:t>
      </w:r>
      <w:r w:rsidRPr="00BA2BB2">
        <w:rPr>
          <w:rFonts w:ascii="Times New Roman" w:hAnsi="Times New Roman" w:cs="Times New Roman"/>
          <w:sz w:val="24"/>
          <w:szCs w:val="24"/>
        </w:rPr>
        <w:t>oleksiyonlar için acil koruma işleminin yapılabileceği bir y</w:t>
      </w:r>
      <w:r w:rsidR="007917FC">
        <w:rPr>
          <w:rFonts w:ascii="Times New Roman" w:hAnsi="Times New Roman" w:cs="Times New Roman"/>
          <w:sz w:val="24"/>
          <w:szCs w:val="24"/>
        </w:rPr>
        <w:t>er olduğunu belirt</w:t>
      </w:r>
      <w:r w:rsidR="00DA597D">
        <w:rPr>
          <w:rFonts w:ascii="Times New Roman" w:hAnsi="Times New Roman" w:cs="Times New Roman"/>
          <w:sz w:val="24"/>
          <w:szCs w:val="24"/>
        </w:rPr>
        <w:t xml:space="preserve">enlerin oranı % </w:t>
      </w:r>
      <w:r w:rsidR="007917FC">
        <w:rPr>
          <w:rFonts w:ascii="Times New Roman" w:hAnsi="Times New Roman" w:cs="Times New Roman"/>
          <w:sz w:val="24"/>
          <w:szCs w:val="24"/>
        </w:rPr>
        <w:t>75,00</w:t>
      </w:r>
      <w:r w:rsidR="00462857">
        <w:rPr>
          <w:rFonts w:ascii="Times New Roman" w:hAnsi="Times New Roman" w:cs="Times New Roman"/>
          <w:sz w:val="24"/>
          <w:szCs w:val="24"/>
        </w:rPr>
        <w:t xml:space="preserve"> iken </w:t>
      </w:r>
      <w:r w:rsidRPr="00BA2BB2">
        <w:rPr>
          <w:rFonts w:ascii="Times New Roman" w:hAnsi="Times New Roman" w:cs="Times New Roman"/>
          <w:sz w:val="24"/>
          <w:szCs w:val="24"/>
        </w:rPr>
        <w:t>müzede bir afet olması durumunda koleksiyonlar</w:t>
      </w:r>
      <w:r w:rsidR="00462857">
        <w:rPr>
          <w:rFonts w:ascii="Times New Roman" w:hAnsi="Times New Roman" w:cs="Times New Roman"/>
          <w:sz w:val="24"/>
          <w:szCs w:val="24"/>
        </w:rPr>
        <w:t>ın</w:t>
      </w:r>
      <w:r w:rsidRPr="00BA2BB2">
        <w:rPr>
          <w:rFonts w:ascii="Times New Roman" w:hAnsi="Times New Roman" w:cs="Times New Roman"/>
          <w:sz w:val="24"/>
          <w:szCs w:val="24"/>
        </w:rPr>
        <w:t xml:space="preserve"> güvenceye alınması için bina dışına tahliye edilebileceğini belirtenlerin </w:t>
      </w:r>
      <w:r w:rsidR="00462857" w:rsidRPr="00462857">
        <w:rPr>
          <w:rFonts w:ascii="Times New Roman" w:hAnsi="Times New Roman" w:cs="Times New Roman"/>
          <w:sz w:val="24"/>
          <w:szCs w:val="24"/>
        </w:rPr>
        <w:t>oranı da %</w:t>
      </w:r>
      <w:r w:rsidR="0015379B">
        <w:rPr>
          <w:rFonts w:ascii="Times New Roman" w:hAnsi="Times New Roman" w:cs="Times New Roman"/>
          <w:sz w:val="24"/>
          <w:szCs w:val="24"/>
        </w:rPr>
        <w:t xml:space="preserve"> </w:t>
      </w:r>
      <w:r w:rsidR="00462857" w:rsidRPr="00462857">
        <w:rPr>
          <w:rFonts w:ascii="Times New Roman" w:hAnsi="Times New Roman" w:cs="Times New Roman"/>
          <w:sz w:val="24"/>
          <w:szCs w:val="24"/>
        </w:rPr>
        <w:t>75,00't</w:t>
      </w:r>
      <w:r w:rsidRPr="00462857">
        <w:rPr>
          <w:rFonts w:ascii="Times New Roman" w:hAnsi="Times New Roman" w:cs="Times New Roman"/>
          <w:sz w:val="24"/>
          <w:szCs w:val="24"/>
        </w:rPr>
        <w:t>ir.</w:t>
      </w:r>
    </w:p>
    <w:p w:rsidR="00C228FB" w:rsidRPr="00BA2BB2" w:rsidRDefault="00C228FB" w:rsidP="00BA2BB2">
      <w:pPr>
        <w:pStyle w:val="ListeParagraf"/>
        <w:numPr>
          <w:ilvl w:val="0"/>
          <w:numId w:val="26"/>
        </w:numPr>
        <w:spacing w:line="360" w:lineRule="auto"/>
        <w:ind w:left="360"/>
        <w:jc w:val="both"/>
        <w:rPr>
          <w:rFonts w:ascii="Times New Roman" w:hAnsi="Times New Roman" w:cs="Times New Roman"/>
          <w:sz w:val="24"/>
          <w:szCs w:val="24"/>
        </w:rPr>
      </w:pPr>
      <w:r w:rsidRPr="00BA2BB2">
        <w:rPr>
          <w:rFonts w:ascii="Times New Roman" w:hAnsi="Times New Roman" w:cs="Times New Roman"/>
          <w:sz w:val="24"/>
          <w:szCs w:val="24"/>
        </w:rPr>
        <w:t>Müzelerin personel sayısı incelendiğinde özel müzelerin personel sayısının devlet müzelerine göre oldukça az olduğu tespit edilmiştir.</w:t>
      </w:r>
    </w:p>
    <w:p w:rsidR="00C228FB" w:rsidRPr="00BA2BB2" w:rsidRDefault="00C228FB" w:rsidP="0070313E">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Müzelere İstanbul müzelerinin afetlere hazırlık durumu hakkında ne düşündüklerini sorduğumuzda devlet müzeleri özel müzelere göre daha olumlu cevaplar vermiştir. Devlet müzelerine bakanlık, müdürlük ve diğer devlet kuruluşlarından sürekli afet ve acil durumlarla ilgili tedbir ve uyarı yazıları gönderilmesi, bazı eğitimler düzenlenmesi bu müzelerde daha olumlu bir düşünce oluşmasının nedeni olabilir. Müzelerde afet yönetimi konusunda genel yorum ve düşüncelerini sorduğumuzda ise genel olarak afet yönetiminin kendileri için çok önemli olduğunu ama ihmal ettiklerini; afet yönetiminin diğer müzecilik faaliyetlerinin arkasında kaldığını belirtmişlerdir.</w:t>
      </w:r>
    </w:p>
    <w:p w:rsidR="00460493" w:rsidRPr="00BA2BB2" w:rsidRDefault="00C228FB" w:rsidP="0070313E">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Araştırma sonuçlarına göre önerilerde bulunacak olursak</w:t>
      </w:r>
      <w:r w:rsidR="00F26333">
        <w:rPr>
          <w:rFonts w:ascii="Times New Roman" w:hAnsi="Times New Roman" w:cs="Times New Roman"/>
          <w:sz w:val="24"/>
          <w:szCs w:val="24"/>
        </w:rPr>
        <w:t>,</w:t>
      </w:r>
      <w:r w:rsidRPr="00BA2BB2">
        <w:rPr>
          <w:rFonts w:ascii="Times New Roman" w:hAnsi="Times New Roman" w:cs="Times New Roman"/>
          <w:sz w:val="24"/>
          <w:szCs w:val="24"/>
        </w:rPr>
        <w:t xml:space="preserve"> tüm müzeler kendi kurumlarına özel bir afet planına sahip olmalıdır. Etkili bir afet planının yürürlüğe konulması süreci uzun ve genellikle karmaşık bir süreç olduğundan dolayı bir müzenin </w:t>
      </w:r>
      <w:r w:rsidRPr="00BA2BB2">
        <w:rPr>
          <w:rFonts w:ascii="Times New Roman" w:hAnsi="Times New Roman" w:cs="Times New Roman"/>
          <w:sz w:val="24"/>
          <w:szCs w:val="24"/>
        </w:rPr>
        <w:lastRenderedPageBreak/>
        <w:t>başka bir kurumun planını kopyalaması, mevcut şablon ve listeleri kullanması kolay ve hızlı gibi görünse de bu koleksiyonlara yönelik tehditleri azaltmanın en etkili yolu olmayabilir. Bir kurumun bulunduğu yerde risk ve tehlikeler diğer kurumlar için önemsiz olabilir. Coğrafi konum, koleksiyon özellikleri (önem, boyut, ağırlık vb.), müze binası ve yapısı her kurum için benzersizdir. Kurumsal bir özel plan, etkili koruma stratejilerinin geliştirilmesinde önemlidir.</w:t>
      </w:r>
    </w:p>
    <w:p w:rsidR="00C228FB" w:rsidRPr="00BA2BB2" w:rsidRDefault="00C228FB" w:rsidP="0070313E">
      <w:pPr>
        <w:spacing w:after="0" w:line="360" w:lineRule="auto"/>
        <w:ind w:firstLine="709"/>
        <w:jc w:val="both"/>
        <w:rPr>
          <w:rFonts w:ascii="Times New Roman" w:hAnsi="Times New Roman" w:cs="Times New Roman"/>
          <w:sz w:val="24"/>
          <w:szCs w:val="24"/>
        </w:rPr>
      </w:pPr>
      <w:r w:rsidRPr="00BA2BB2">
        <w:rPr>
          <w:rFonts w:ascii="Times New Roman" w:hAnsi="Times New Roman" w:cs="Times New Roman"/>
          <w:sz w:val="24"/>
          <w:szCs w:val="24"/>
        </w:rPr>
        <w:t>Hazırlanacak afet planında personelin görev ve sorumlulukları ne</w:t>
      </w:r>
      <w:r w:rsidR="00B3108F">
        <w:rPr>
          <w:rFonts w:ascii="Times New Roman" w:hAnsi="Times New Roman" w:cs="Times New Roman"/>
          <w:sz w:val="24"/>
          <w:szCs w:val="24"/>
        </w:rPr>
        <w:t xml:space="preserve">t bir şekilde tanımlanmalıdır. </w:t>
      </w:r>
      <w:r w:rsidRPr="00BA2BB2">
        <w:rPr>
          <w:rFonts w:ascii="Times New Roman" w:hAnsi="Times New Roman" w:cs="Times New Roman"/>
          <w:sz w:val="24"/>
          <w:szCs w:val="24"/>
        </w:rPr>
        <w:t>Tüm personelin afet yönetim planını okuması önemlidir. Araştırmada görüşmeciler dışındaki müze person</w:t>
      </w:r>
      <w:r w:rsidR="00B3108F">
        <w:rPr>
          <w:rFonts w:ascii="Times New Roman" w:hAnsi="Times New Roman" w:cs="Times New Roman"/>
          <w:sz w:val="24"/>
          <w:szCs w:val="24"/>
        </w:rPr>
        <w:t xml:space="preserve">elleriyle yapılan konuşmalarda </w:t>
      </w:r>
      <w:r w:rsidRPr="00BA2BB2">
        <w:rPr>
          <w:rFonts w:ascii="Times New Roman" w:hAnsi="Times New Roman" w:cs="Times New Roman"/>
          <w:sz w:val="24"/>
          <w:szCs w:val="24"/>
        </w:rPr>
        <w:t>afet planının içeriğine belli başlı kişilerin hakim olduğu, kişilerin plan içerisindeki görev ve sorumlulukları hakkında çok fazla bilgi sahibi olmadığı gözlemlenmiştir. Personel acil durumla karşı karşıya kaldıklarında kolayca yanıt verebilmeleri için plandaki prosedürler hakkında önceden bilgi sahibi olmalı ve görevini benimsem</w:t>
      </w:r>
      <w:r w:rsidR="00DC6B6A">
        <w:rPr>
          <w:rFonts w:ascii="Times New Roman" w:hAnsi="Times New Roman" w:cs="Times New Roman"/>
          <w:sz w:val="24"/>
          <w:szCs w:val="24"/>
        </w:rPr>
        <w:t xml:space="preserve">elidir. </w:t>
      </w:r>
      <w:r w:rsidRPr="00BA2BB2">
        <w:rPr>
          <w:rFonts w:ascii="Times New Roman" w:hAnsi="Times New Roman" w:cs="Times New Roman"/>
          <w:sz w:val="24"/>
          <w:szCs w:val="24"/>
        </w:rPr>
        <w:t xml:space="preserve">Bu, </w:t>
      </w:r>
      <w:r w:rsidR="00F11FDA" w:rsidRPr="00DA597D">
        <w:rPr>
          <w:rFonts w:ascii="Times New Roman" w:hAnsi="Times New Roman" w:cs="Times New Roman"/>
          <w:sz w:val="24"/>
          <w:szCs w:val="24"/>
        </w:rPr>
        <w:t>Larrivee</w:t>
      </w:r>
      <w:r w:rsidR="005F3992" w:rsidRPr="00DA597D">
        <w:rPr>
          <w:rFonts w:ascii="Times New Roman" w:hAnsi="Times New Roman" w:cs="Times New Roman"/>
          <w:sz w:val="24"/>
          <w:szCs w:val="24"/>
        </w:rPr>
        <w:t>'in</w:t>
      </w:r>
      <w:r w:rsidR="00705A45">
        <w:rPr>
          <w:rFonts w:ascii="Times New Roman" w:hAnsi="Times New Roman" w:cs="Times New Roman"/>
          <w:sz w:val="24"/>
          <w:szCs w:val="24"/>
        </w:rPr>
        <w:t xml:space="preserve"> (2008) çalışmasında </w:t>
      </w:r>
      <w:r w:rsidR="0014722F">
        <w:rPr>
          <w:rFonts w:ascii="Times New Roman" w:hAnsi="Times New Roman" w:cs="Times New Roman"/>
          <w:sz w:val="24"/>
          <w:szCs w:val="24"/>
        </w:rPr>
        <w:t>belirtilen</w:t>
      </w:r>
      <w:r w:rsidR="00705A45">
        <w:rPr>
          <w:rFonts w:ascii="Times New Roman" w:hAnsi="Times New Roman" w:cs="Times New Roman"/>
          <w:sz w:val="24"/>
          <w:szCs w:val="24"/>
        </w:rPr>
        <w:t>,</w:t>
      </w:r>
      <w:r w:rsidR="0070313E">
        <w:rPr>
          <w:rFonts w:ascii="Times New Roman" w:hAnsi="Times New Roman" w:cs="Times New Roman"/>
          <w:sz w:val="24"/>
          <w:szCs w:val="24"/>
        </w:rPr>
        <w:t xml:space="preserve"> </w:t>
      </w:r>
      <w:r w:rsidR="00B3108F">
        <w:rPr>
          <w:rFonts w:ascii="Times New Roman" w:hAnsi="Times New Roman" w:cs="Times New Roman"/>
          <w:sz w:val="24"/>
          <w:szCs w:val="24"/>
        </w:rPr>
        <w:t>bir müzede çıkan yangında</w:t>
      </w:r>
      <w:r w:rsidR="0014722F">
        <w:rPr>
          <w:rFonts w:ascii="Times New Roman" w:hAnsi="Times New Roman" w:cs="Times New Roman"/>
          <w:sz w:val="24"/>
          <w:szCs w:val="24"/>
        </w:rPr>
        <w:t xml:space="preserve"> müze personelinin</w:t>
      </w:r>
      <w:r w:rsidR="00B3108F">
        <w:rPr>
          <w:rFonts w:ascii="Times New Roman" w:hAnsi="Times New Roman" w:cs="Times New Roman"/>
          <w:sz w:val="24"/>
          <w:szCs w:val="24"/>
        </w:rPr>
        <w:t xml:space="preserve"> itfaiye ekiplerinin gelmesini beklemeden yangına başarılı bir şekilde müdahale edip</w:t>
      </w:r>
      <w:r w:rsidR="000D11FB">
        <w:rPr>
          <w:rFonts w:ascii="Times New Roman" w:hAnsi="Times New Roman" w:cs="Times New Roman"/>
          <w:sz w:val="24"/>
          <w:szCs w:val="24"/>
        </w:rPr>
        <w:t xml:space="preserve"> çok daha kötü sonuçlar oluşması</w:t>
      </w:r>
      <w:r w:rsidR="0014722F">
        <w:rPr>
          <w:rFonts w:ascii="Times New Roman" w:hAnsi="Times New Roman" w:cs="Times New Roman"/>
          <w:sz w:val="24"/>
          <w:szCs w:val="24"/>
        </w:rPr>
        <w:t xml:space="preserve">nıın engellendiği örnek olaydaki gibi </w:t>
      </w:r>
      <w:r w:rsidRPr="00BA2BB2">
        <w:rPr>
          <w:rFonts w:ascii="Times New Roman" w:hAnsi="Times New Roman" w:cs="Times New Roman"/>
          <w:sz w:val="24"/>
          <w:szCs w:val="24"/>
        </w:rPr>
        <w:t>tatbikatlar veya eğitim kursları ile gerçekleştirilebilir. Personelin teorik eğitimlerin yanı sıra uygulama becerisi kazana</w:t>
      </w:r>
      <w:r w:rsidR="005F3992">
        <w:rPr>
          <w:rFonts w:ascii="Times New Roman" w:hAnsi="Times New Roman" w:cs="Times New Roman"/>
          <w:sz w:val="24"/>
          <w:szCs w:val="24"/>
        </w:rPr>
        <w:t xml:space="preserve">cağı pratik eğitimler alması </w:t>
      </w:r>
      <w:r w:rsidRPr="00BA2BB2">
        <w:rPr>
          <w:rFonts w:ascii="Times New Roman" w:hAnsi="Times New Roman" w:cs="Times New Roman"/>
          <w:sz w:val="24"/>
          <w:szCs w:val="24"/>
        </w:rPr>
        <w:t>oldukça önemlidir.</w:t>
      </w:r>
    </w:p>
    <w:p w:rsidR="00C228FB" w:rsidRPr="00BA2BB2" w:rsidRDefault="00C228FB" w:rsidP="0070313E">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Kurumlar planlarını hem masabaşı hem de uygulamalı olarak gerçekçi senaryolarla düzenli olarak test etmelidir.</w:t>
      </w:r>
      <w:r w:rsidR="00B30A13">
        <w:rPr>
          <w:rFonts w:ascii="Times New Roman" w:hAnsi="Times New Roman" w:cs="Times New Roman"/>
          <w:sz w:val="24"/>
          <w:szCs w:val="24"/>
        </w:rPr>
        <w:t xml:space="preserve"> Bu aynı zamanda planın eksik yönlerini ortaya koyacak ve geliştirilmesini sağlayacaktır.</w:t>
      </w:r>
    </w:p>
    <w:p w:rsidR="00C228FB" w:rsidRPr="00BA2BB2" w:rsidRDefault="00C228FB" w:rsidP="0070313E">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Afet planı olmayan müzeler bunun nedenlerine personel eksikliği ve model eksikliği gibi cevaplar vermiştir. Burada özellikle devlet müzelerine göre özel müzelerin personel eksikliği dikkat çekmiştir.</w:t>
      </w:r>
      <w:r w:rsidR="0070313E">
        <w:rPr>
          <w:rFonts w:ascii="Times New Roman" w:hAnsi="Times New Roman" w:cs="Times New Roman"/>
          <w:sz w:val="24"/>
          <w:szCs w:val="24"/>
        </w:rPr>
        <w:t xml:space="preserve"> </w:t>
      </w:r>
      <w:r w:rsidRPr="00BA2BB2">
        <w:rPr>
          <w:rFonts w:ascii="Times New Roman" w:hAnsi="Times New Roman" w:cs="Times New Roman"/>
          <w:sz w:val="24"/>
          <w:szCs w:val="24"/>
        </w:rPr>
        <w:t>Bu müzeler bir afet planına sahip olmak için kültürel kurumlara ücretsiz çevrimiçi afet planlama hizmeti veren d</w:t>
      </w:r>
      <w:r w:rsidR="00203CA6">
        <w:rPr>
          <w:rFonts w:ascii="Times New Roman" w:hAnsi="Times New Roman" w:cs="Times New Roman"/>
          <w:sz w:val="24"/>
          <w:szCs w:val="24"/>
        </w:rPr>
        <w:t xml:space="preserve">Plan ™'den yardım alabilirler. </w:t>
      </w:r>
      <w:r w:rsidRPr="00BA2BB2">
        <w:rPr>
          <w:rFonts w:ascii="Times New Roman" w:hAnsi="Times New Roman" w:cs="Times New Roman"/>
          <w:sz w:val="24"/>
          <w:szCs w:val="24"/>
        </w:rPr>
        <w:t>Plan</w:t>
      </w:r>
      <w:r w:rsidR="00203CA6">
        <w:rPr>
          <w:rFonts w:ascii="Times New Roman" w:hAnsi="Times New Roman" w:cs="Times New Roman"/>
          <w:sz w:val="24"/>
          <w:szCs w:val="24"/>
        </w:rPr>
        <w:t>,</w:t>
      </w:r>
      <w:r w:rsidRPr="00BA2BB2">
        <w:rPr>
          <w:rFonts w:ascii="Times New Roman" w:hAnsi="Times New Roman" w:cs="Times New Roman"/>
          <w:sz w:val="24"/>
          <w:szCs w:val="24"/>
        </w:rPr>
        <w:t xml:space="preserve"> kurum içi koruma personeli bulunmayan küçük ve orta ölçekli kurumlar için tasarlanmıştır. Kurumlar özelleştirilmiş bir afet planı oluşturmak için kendileri hakkındaki bilgileri sitede belirtilen kapsamlı şablona girmektedir. Bu şablon etkili afet planlaması için gerekli adımlarda rehberlik edecektir. Tamamlandığında, dPlan kuruma özel basılı bir afet planı oluşturur. Ortaya çıkan plan, ekip ve kilit personel için iletişim bilgilerini, koruyucu bakım kontrol listelerini, kurtarma </w:t>
      </w:r>
      <w:r w:rsidRPr="00BA2BB2">
        <w:rPr>
          <w:rFonts w:ascii="Times New Roman" w:hAnsi="Times New Roman" w:cs="Times New Roman"/>
          <w:sz w:val="24"/>
          <w:szCs w:val="24"/>
        </w:rPr>
        <w:lastRenderedPageBreak/>
        <w:t>teknikle</w:t>
      </w:r>
      <w:r w:rsidR="00203CA6">
        <w:rPr>
          <w:rFonts w:ascii="Times New Roman" w:hAnsi="Times New Roman" w:cs="Times New Roman"/>
          <w:sz w:val="24"/>
          <w:szCs w:val="24"/>
        </w:rPr>
        <w:t xml:space="preserve">rini ve daha fazlasını içerir. </w:t>
      </w:r>
      <w:r w:rsidRPr="00BA2BB2">
        <w:rPr>
          <w:rFonts w:ascii="Times New Roman" w:hAnsi="Times New Roman" w:cs="Times New Roman"/>
          <w:sz w:val="24"/>
          <w:szCs w:val="24"/>
        </w:rPr>
        <w:t>Plan</w:t>
      </w:r>
      <w:r w:rsidR="00203CA6">
        <w:rPr>
          <w:rFonts w:ascii="Times New Roman" w:hAnsi="Times New Roman" w:cs="Times New Roman"/>
          <w:sz w:val="24"/>
          <w:szCs w:val="24"/>
        </w:rPr>
        <w:t>,</w:t>
      </w:r>
      <w:r w:rsidRPr="00BA2BB2">
        <w:rPr>
          <w:rFonts w:ascii="Times New Roman" w:hAnsi="Times New Roman" w:cs="Times New Roman"/>
          <w:sz w:val="24"/>
          <w:szCs w:val="24"/>
        </w:rPr>
        <w:t xml:space="preserve"> kurumda meydana gelen değişiklikleri yansıtacak şekilde</w:t>
      </w:r>
      <w:r w:rsidR="00460493" w:rsidRPr="00BA2BB2">
        <w:rPr>
          <w:rFonts w:ascii="Times New Roman" w:hAnsi="Times New Roman" w:cs="Times New Roman"/>
          <w:sz w:val="24"/>
          <w:szCs w:val="24"/>
        </w:rPr>
        <w:t xml:space="preserve"> sürekli olarak güncellenebilir</w:t>
      </w:r>
      <w:r w:rsidRPr="00BA2BB2">
        <w:rPr>
          <w:rFonts w:ascii="Times New Roman" w:hAnsi="Times New Roman" w:cs="Times New Roman"/>
          <w:sz w:val="24"/>
          <w:szCs w:val="24"/>
        </w:rPr>
        <w:t xml:space="preserve"> (www.dplan.org</w:t>
      </w:r>
      <w:r w:rsidR="00460493" w:rsidRPr="00BA2BB2">
        <w:rPr>
          <w:rFonts w:ascii="Times New Roman" w:hAnsi="Times New Roman" w:cs="Times New Roman"/>
          <w:sz w:val="24"/>
          <w:szCs w:val="24"/>
        </w:rPr>
        <w:t xml:space="preserve">, </w:t>
      </w:r>
      <w:r w:rsidR="00460493" w:rsidRPr="00BA2BB2">
        <w:rPr>
          <w:rFonts w:ascii="Times New Roman" w:hAnsi="Times New Roman" w:cs="Times New Roman"/>
          <w:i/>
          <w:sz w:val="24"/>
          <w:szCs w:val="24"/>
        </w:rPr>
        <w:t>2006</w:t>
      </w:r>
      <w:r w:rsidRPr="00BA2BB2">
        <w:rPr>
          <w:rFonts w:ascii="Times New Roman" w:hAnsi="Times New Roman" w:cs="Times New Roman"/>
          <w:sz w:val="24"/>
          <w:szCs w:val="24"/>
        </w:rPr>
        <w:t>)</w:t>
      </w:r>
      <w:r w:rsidR="00460493" w:rsidRPr="00BA2BB2">
        <w:rPr>
          <w:rFonts w:ascii="Times New Roman" w:hAnsi="Times New Roman" w:cs="Times New Roman"/>
          <w:sz w:val="24"/>
          <w:szCs w:val="24"/>
        </w:rPr>
        <w:t>.</w:t>
      </w:r>
    </w:p>
    <w:p w:rsidR="00C228FB" w:rsidRPr="00BA2BB2" w:rsidRDefault="00C228FB" w:rsidP="0070313E">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t>Uluslararası Müzeler Konseyi ve Getty Koruma Enstitüsü gibi müzelerde acil durum planlaması için standartlar sağlayan kuruluşlar vardır. Müzeler bir plan hazırlamak veya planlarını geliştirerek sektördeki profesyonellik ve koru</w:t>
      </w:r>
      <w:r w:rsidR="0070313E">
        <w:rPr>
          <w:rFonts w:ascii="Times New Roman" w:hAnsi="Times New Roman" w:cs="Times New Roman"/>
          <w:sz w:val="24"/>
          <w:szCs w:val="24"/>
        </w:rPr>
        <w:t xml:space="preserve">ma seviyelerini arttırmak için </w:t>
      </w:r>
      <w:r w:rsidRPr="00BA2BB2">
        <w:rPr>
          <w:rFonts w:ascii="Times New Roman" w:hAnsi="Times New Roman" w:cs="Times New Roman"/>
          <w:sz w:val="24"/>
          <w:szCs w:val="24"/>
        </w:rPr>
        <w:t>uluslararası kuruluşların afet hazırlığı ve müdahalesi ile ilgili çalışma ve yayınlarını takip etmelidir.</w:t>
      </w:r>
    </w:p>
    <w:p w:rsidR="00C228FB" w:rsidRPr="00BA2BB2" w:rsidRDefault="0070313E" w:rsidP="0070313E">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Müzelerin yarısından daha azı </w:t>
      </w:r>
      <w:r w:rsidR="00C228FB" w:rsidRPr="00BA2BB2">
        <w:rPr>
          <w:rFonts w:ascii="Times New Roman" w:hAnsi="Times New Roman" w:cs="Times New Roman"/>
          <w:sz w:val="24"/>
          <w:szCs w:val="24"/>
        </w:rPr>
        <w:t xml:space="preserve">bir afet durumunda yardımcı olabilecek diğer yakın müze veya kültürel kurumlarla bağlantı kurduğunu belirtmiştir. Kurumlar arasındaki işbirliği, özellikle sınırlı kapasiteli ve bütçeli kurumlar için teşvik edilmelidir. </w:t>
      </w:r>
      <w:r w:rsidR="003B41B2">
        <w:rPr>
          <w:rFonts w:ascii="Times New Roman" w:hAnsi="Times New Roman" w:cs="Times New Roman"/>
          <w:sz w:val="24"/>
          <w:szCs w:val="24"/>
        </w:rPr>
        <w:t xml:space="preserve">Graham'ın (2009) çalışmasında belirttiği gibi </w:t>
      </w:r>
      <w:r w:rsidR="00685D7D">
        <w:rPr>
          <w:rFonts w:ascii="Times New Roman" w:hAnsi="Times New Roman" w:cs="Times New Roman"/>
          <w:sz w:val="24"/>
          <w:szCs w:val="24"/>
        </w:rPr>
        <w:t xml:space="preserve">küçük kurumlar kendi bölgelerinde diğer kurumlarla afet ittifakı oluşturarak kaynak ve eğitim maliyetlerini paylaşabilir. </w:t>
      </w:r>
      <w:r w:rsidR="00C228FB" w:rsidRPr="00BA2BB2">
        <w:rPr>
          <w:rFonts w:ascii="Times New Roman" w:hAnsi="Times New Roman" w:cs="Times New Roman"/>
          <w:sz w:val="24"/>
          <w:szCs w:val="24"/>
        </w:rPr>
        <w:t>Afet hazırlığı ve müdahalesiyle ilgili çalışmalarda kendini geliştirmiş müzeler, diğer müzelere kendi planlarını hazırlamada yardımcı olabilir. Müzeler, bölgedeki diğer müzelerle işbirliğinin önemini anlamaya başladıkça, özellikle daha iyi afet planları geliştirilebilir. Ayrıca müze dernekleri afet planlama sürecine başlamak için kurumlara, özellikle de küçük olanlara yönelik seminerler sunabilir.</w:t>
      </w:r>
    </w:p>
    <w:p w:rsidR="00C228FB" w:rsidRPr="00BA2BB2" w:rsidRDefault="0070313E" w:rsidP="0070313E">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Özel müzelerin </w:t>
      </w:r>
      <w:r w:rsidR="00C228FB" w:rsidRPr="00BA2BB2">
        <w:rPr>
          <w:rFonts w:ascii="Times New Roman" w:hAnsi="Times New Roman" w:cs="Times New Roman"/>
          <w:sz w:val="24"/>
          <w:szCs w:val="24"/>
        </w:rPr>
        <w:t>denetimlerinde envanter bilgileri, yıllık ziyaretçi sayısı gibi bilgilerin yanı sıra özel müze ve denetimleri hakkında yönetmelikte belirtildiği gibi ''</w:t>
      </w:r>
      <w:r w:rsidR="00C228FB" w:rsidRPr="00BA2BB2">
        <w:rPr>
          <w:rFonts w:ascii="Times New Roman" w:hAnsi="Times New Roman" w:cs="Times New Roman"/>
          <w:sz w:val="24"/>
          <w:szCs w:val="24"/>
          <w:shd w:val="clear" w:color="auto" w:fill="FFFFFF"/>
        </w:rPr>
        <w:t>kültür ve tabiat varlıklarının sağlığı ve güvenliği ile ilgili tedbirlerin alınıp alınmadığı'' konusuna da özen gösterilmelidir. Yasal düzenlemeler ile yönetmelik bu konuda daha detaylı hükümler içerebilir.</w:t>
      </w:r>
    </w:p>
    <w:p w:rsidR="00C228FB" w:rsidRPr="00BA2BB2" w:rsidRDefault="00FE7C39" w:rsidP="00BA2BB2">
      <w:pPr>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C228FB" w:rsidRPr="00BA2BB2">
        <w:rPr>
          <w:rFonts w:ascii="Times New Roman" w:hAnsi="Times New Roman" w:cs="Times New Roman"/>
          <w:sz w:val="24"/>
          <w:szCs w:val="24"/>
        </w:rPr>
        <w:t>Müzeler bulunduğu bölgedeki yerel acil durum ekipleriyle etkin iletişim halinde olmalıdır. Acil durum ekipleriyle bir afe</w:t>
      </w:r>
      <w:r w:rsidR="003B15F8">
        <w:rPr>
          <w:rFonts w:ascii="Times New Roman" w:hAnsi="Times New Roman" w:cs="Times New Roman"/>
          <w:sz w:val="24"/>
          <w:szCs w:val="24"/>
        </w:rPr>
        <w:t>tten önce iletişime geçilmeli</w:t>
      </w:r>
      <w:r w:rsidR="003662A8">
        <w:rPr>
          <w:rFonts w:ascii="Times New Roman" w:hAnsi="Times New Roman" w:cs="Times New Roman"/>
          <w:sz w:val="24"/>
          <w:szCs w:val="24"/>
        </w:rPr>
        <w:t>dir.</w:t>
      </w:r>
      <w:r w:rsidR="0070313E">
        <w:rPr>
          <w:rFonts w:ascii="Times New Roman" w:hAnsi="Times New Roman" w:cs="Times New Roman"/>
          <w:sz w:val="24"/>
          <w:szCs w:val="24"/>
        </w:rPr>
        <w:t xml:space="preserve"> </w:t>
      </w:r>
      <w:r w:rsidR="00642B14">
        <w:rPr>
          <w:rFonts w:ascii="Times New Roman" w:hAnsi="Times New Roman" w:cs="Times New Roman"/>
          <w:sz w:val="24"/>
          <w:szCs w:val="24"/>
        </w:rPr>
        <w:t xml:space="preserve">Dorge ve </w:t>
      </w:r>
      <w:r w:rsidR="00642B14" w:rsidRPr="00DA597D">
        <w:rPr>
          <w:rFonts w:ascii="Times New Roman" w:hAnsi="Times New Roman" w:cs="Times New Roman"/>
          <w:sz w:val="24"/>
          <w:szCs w:val="24"/>
        </w:rPr>
        <w:t>Jones'un</w:t>
      </w:r>
      <w:r w:rsidR="0070313E">
        <w:rPr>
          <w:rFonts w:ascii="Times New Roman" w:hAnsi="Times New Roman" w:cs="Times New Roman"/>
          <w:sz w:val="24"/>
          <w:szCs w:val="24"/>
        </w:rPr>
        <w:t xml:space="preserve"> </w:t>
      </w:r>
      <w:r w:rsidR="005B17D2">
        <w:rPr>
          <w:rFonts w:ascii="Times New Roman" w:hAnsi="Times New Roman" w:cs="Times New Roman"/>
          <w:sz w:val="24"/>
          <w:szCs w:val="24"/>
        </w:rPr>
        <w:t>(2000) çalışmalarında belirttikleri gibi yerel itfaiyecilerin</w:t>
      </w:r>
      <w:r w:rsidR="003B15F8">
        <w:rPr>
          <w:rFonts w:ascii="Times New Roman" w:hAnsi="Times New Roman" w:cs="Times New Roman"/>
          <w:sz w:val="24"/>
          <w:szCs w:val="24"/>
        </w:rPr>
        <w:t>,</w:t>
      </w:r>
      <w:r w:rsidR="005B17D2">
        <w:rPr>
          <w:rFonts w:ascii="Times New Roman" w:hAnsi="Times New Roman" w:cs="Times New Roman"/>
          <w:sz w:val="24"/>
          <w:szCs w:val="24"/>
        </w:rPr>
        <w:t xml:space="preserve"> koleksiyonları koruma</w:t>
      </w:r>
      <w:r w:rsidR="003B15F8">
        <w:rPr>
          <w:rFonts w:ascii="Times New Roman" w:hAnsi="Times New Roman" w:cs="Times New Roman"/>
          <w:sz w:val="24"/>
          <w:szCs w:val="24"/>
        </w:rPr>
        <w:t>k için özel teknikler hakkındaki bilgileri sorgulanmalı</w:t>
      </w:r>
      <w:r w:rsidR="0070313E">
        <w:rPr>
          <w:rFonts w:ascii="Times New Roman" w:hAnsi="Times New Roman" w:cs="Times New Roman"/>
          <w:sz w:val="24"/>
          <w:szCs w:val="24"/>
        </w:rPr>
        <w:t xml:space="preserve"> </w:t>
      </w:r>
      <w:r w:rsidR="003B15F8">
        <w:rPr>
          <w:rFonts w:ascii="Times New Roman" w:hAnsi="Times New Roman" w:cs="Times New Roman"/>
          <w:sz w:val="24"/>
          <w:szCs w:val="24"/>
        </w:rPr>
        <w:t xml:space="preserve">ve </w:t>
      </w:r>
      <w:r w:rsidR="00C228FB" w:rsidRPr="00BA2BB2">
        <w:rPr>
          <w:rFonts w:ascii="Times New Roman" w:hAnsi="Times New Roman" w:cs="Times New Roman"/>
          <w:sz w:val="24"/>
          <w:szCs w:val="24"/>
        </w:rPr>
        <w:t>müzelerin özel gereksinimleri ve müdahale teknik</w:t>
      </w:r>
      <w:r w:rsidR="00A856D8">
        <w:rPr>
          <w:rFonts w:ascii="Times New Roman" w:hAnsi="Times New Roman" w:cs="Times New Roman"/>
          <w:sz w:val="24"/>
          <w:szCs w:val="24"/>
        </w:rPr>
        <w:t>leriyle ilgili</w:t>
      </w:r>
      <w:r w:rsidR="00994CBE">
        <w:rPr>
          <w:rFonts w:ascii="Times New Roman" w:hAnsi="Times New Roman" w:cs="Times New Roman"/>
          <w:sz w:val="24"/>
          <w:szCs w:val="24"/>
        </w:rPr>
        <w:t xml:space="preserve"> bilgi sahibi olması sağlanmalıdır</w:t>
      </w:r>
      <w:r w:rsidR="00C228FB" w:rsidRPr="00BA2BB2">
        <w:rPr>
          <w:rFonts w:ascii="Times New Roman" w:hAnsi="Times New Roman" w:cs="Times New Roman"/>
          <w:sz w:val="24"/>
          <w:szCs w:val="24"/>
        </w:rPr>
        <w:t xml:space="preserve">. Bu aynı zamanda ilk müdahalecilerin kültürel varlıklar konusunda hassasiyetinin artmasını </w:t>
      </w:r>
      <w:r w:rsidR="007B77B7">
        <w:rPr>
          <w:rFonts w:ascii="Times New Roman" w:hAnsi="Times New Roman" w:cs="Times New Roman"/>
          <w:sz w:val="24"/>
          <w:szCs w:val="24"/>
        </w:rPr>
        <w:t xml:space="preserve">sağlayabilir </w:t>
      </w:r>
      <w:r w:rsidR="0095288C">
        <w:rPr>
          <w:rFonts w:ascii="Times New Roman" w:hAnsi="Times New Roman" w:cs="Times New Roman"/>
          <w:sz w:val="24"/>
          <w:szCs w:val="24"/>
        </w:rPr>
        <w:t>ve yakınındaki hidrantların boş olması nedeniyle söndürme çalışmalarının gecikmesi sonucu koleksiyonların neredeyse tamamının yok olduğu Brezilya Ulusal Müzesi yangını</w:t>
      </w:r>
      <w:r w:rsidR="007B77B7">
        <w:rPr>
          <w:rFonts w:ascii="Times New Roman" w:hAnsi="Times New Roman" w:cs="Times New Roman"/>
          <w:sz w:val="24"/>
          <w:szCs w:val="24"/>
        </w:rPr>
        <w:t xml:space="preserve"> (2018)</w:t>
      </w:r>
      <w:r w:rsidR="0095288C">
        <w:rPr>
          <w:rFonts w:ascii="Times New Roman" w:hAnsi="Times New Roman" w:cs="Times New Roman"/>
          <w:sz w:val="24"/>
          <w:szCs w:val="24"/>
        </w:rPr>
        <w:t xml:space="preserve"> gibi hazin olayların gerçekleşmesini engelleyebilir. </w:t>
      </w:r>
    </w:p>
    <w:p w:rsidR="00C228FB" w:rsidRPr="00BA2BB2" w:rsidRDefault="00C228FB" w:rsidP="0070313E">
      <w:pPr>
        <w:spacing w:after="0" w:line="360" w:lineRule="auto"/>
        <w:ind w:firstLine="708"/>
        <w:jc w:val="both"/>
        <w:rPr>
          <w:rFonts w:ascii="Times New Roman" w:hAnsi="Times New Roman" w:cs="Times New Roman"/>
          <w:sz w:val="24"/>
          <w:szCs w:val="24"/>
        </w:rPr>
      </w:pPr>
      <w:r w:rsidRPr="00BA2BB2">
        <w:rPr>
          <w:rFonts w:ascii="Times New Roman" w:hAnsi="Times New Roman" w:cs="Times New Roman"/>
          <w:sz w:val="24"/>
          <w:szCs w:val="24"/>
        </w:rPr>
        <w:lastRenderedPageBreak/>
        <w:t>Müzelerin çoğu personeli arasında afet müdahale veya risk azaltma görevlisi tayin etmemiştir. Yöneticiler, afet hazırlığı sorumluluğunu üstlenip planlama sürecini organize etmek için acil durum yönetimi koordinatörü olarak güvenilir bir çalışanı görevlendirebilir.</w:t>
      </w:r>
      <w:r w:rsidR="007B77B7">
        <w:rPr>
          <w:rFonts w:ascii="Times New Roman" w:hAnsi="Times New Roman" w:cs="Times New Roman"/>
          <w:sz w:val="24"/>
          <w:szCs w:val="24"/>
        </w:rPr>
        <w:t xml:space="preserve"> Büyük ve özel müzeler bünyelerinde bir afet yönetim uzmanı bulundurabilir.</w:t>
      </w:r>
      <w:r w:rsidR="0070313E">
        <w:rPr>
          <w:rFonts w:ascii="Times New Roman" w:hAnsi="Times New Roman" w:cs="Times New Roman"/>
          <w:sz w:val="24"/>
          <w:szCs w:val="24"/>
        </w:rPr>
        <w:t xml:space="preserve"> </w:t>
      </w:r>
      <w:r w:rsidRPr="00BA2BB2">
        <w:rPr>
          <w:rFonts w:ascii="Times New Roman" w:hAnsi="Times New Roman" w:cs="Times New Roman"/>
          <w:sz w:val="24"/>
          <w:szCs w:val="24"/>
        </w:rPr>
        <w:t>Müzelerde afet ve acil durumlara yönelik yazılan birçok kılavuzda bunun önemine vurgu yapılmaktadır. Ayrıca kılavuzlarda vurgulanan bir diğer konu farkındalıktır. Hem miras yöneticileri hem de afet yöneticileri arasında afetler ve kültürel varlıklar konusunda farkındalığın arttırılması gerekmektedir. Afet yönetimi multidisipliner bir yapıya sahiptir. Etkili hazırlık ve zarar azaltma stratejileri</w:t>
      </w:r>
      <w:r w:rsidR="0019514A">
        <w:rPr>
          <w:rFonts w:ascii="Times New Roman" w:hAnsi="Times New Roman" w:cs="Times New Roman"/>
          <w:sz w:val="24"/>
          <w:szCs w:val="24"/>
        </w:rPr>
        <w:t>,</w:t>
      </w:r>
      <w:r w:rsidRPr="00BA2BB2">
        <w:rPr>
          <w:rFonts w:ascii="Times New Roman" w:hAnsi="Times New Roman" w:cs="Times New Roman"/>
          <w:sz w:val="24"/>
          <w:szCs w:val="24"/>
        </w:rPr>
        <w:t xml:space="preserve"> birlikte çalışan miras ve afet yöneticilerine bağlı olacaktır.</w:t>
      </w:r>
    </w:p>
    <w:p w:rsidR="001C6DF8" w:rsidRPr="00697A8B" w:rsidRDefault="0014691D" w:rsidP="0070313E">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b/>
          <w:sz w:val="24"/>
          <w:szCs w:val="24"/>
        </w:rPr>
        <w:tab/>
      </w:r>
      <w:r w:rsidR="00217857" w:rsidRPr="00697A8B">
        <w:rPr>
          <w:rFonts w:ascii="Times New Roman" w:hAnsi="Times New Roman" w:cs="Times New Roman"/>
          <w:sz w:val="24"/>
          <w:szCs w:val="24"/>
        </w:rPr>
        <w:t>Son olarak bu çalışmada özel müzeler içerisinden özellikle kendilerini küçük olarak tanımlayan müzelerin bir afet planı hazırlama/sahip olma sorunu</w:t>
      </w:r>
      <w:r w:rsidR="008F42C3" w:rsidRPr="00697A8B">
        <w:rPr>
          <w:rFonts w:ascii="Times New Roman" w:hAnsi="Times New Roman" w:cs="Times New Roman"/>
          <w:sz w:val="24"/>
          <w:szCs w:val="24"/>
        </w:rPr>
        <w:t xml:space="preserve"> olduğu görülürken </w:t>
      </w:r>
      <w:r w:rsidR="00217857" w:rsidRPr="00697A8B">
        <w:rPr>
          <w:rFonts w:ascii="Times New Roman" w:hAnsi="Times New Roman" w:cs="Times New Roman"/>
          <w:sz w:val="24"/>
          <w:szCs w:val="24"/>
        </w:rPr>
        <w:t>devlet müzeler</w:t>
      </w:r>
      <w:r w:rsidR="008F42C3" w:rsidRPr="00697A8B">
        <w:rPr>
          <w:rFonts w:ascii="Times New Roman" w:hAnsi="Times New Roman" w:cs="Times New Roman"/>
          <w:sz w:val="24"/>
          <w:szCs w:val="24"/>
        </w:rPr>
        <w:t xml:space="preserve">inde ise var olan afet planının test edilmediği </w:t>
      </w:r>
      <w:r w:rsidR="009F44A0" w:rsidRPr="00697A8B">
        <w:rPr>
          <w:rFonts w:ascii="Times New Roman" w:hAnsi="Times New Roman" w:cs="Times New Roman"/>
          <w:sz w:val="24"/>
          <w:szCs w:val="24"/>
        </w:rPr>
        <w:t>görülmüştür.</w:t>
      </w:r>
      <w:r w:rsidR="00CE4299">
        <w:rPr>
          <w:rFonts w:ascii="Times New Roman" w:hAnsi="Times New Roman" w:cs="Times New Roman"/>
          <w:sz w:val="24"/>
          <w:szCs w:val="24"/>
        </w:rPr>
        <w:t xml:space="preserve"> </w:t>
      </w:r>
      <w:r w:rsidR="0068779C" w:rsidRPr="00697A8B">
        <w:rPr>
          <w:rFonts w:ascii="Times New Roman" w:hAnsi="Times New Roman" w:cs="Times New Roman"/>
          <w:sz w:val="24"/>
          <w:szCs w:val="24"/>
        </w:rPr>
        <w:t>Bundan sonra yapılacak çalışmalarda bu sorunlar göz önünde bulundurulabilir.</w:t>
      </w:r>
    </w:p>
    <w:p w:rsidR="006129BB" w:rsidRPr="00BA2BB2" w:rsidRDefault="006129BB" w:rsidP="00BA2BB2">
      <w:pPr>
        <w:pStyle w:val="ListeParagraf"/>
        <w:spacing w:after="0" w:line="360" w:lineRule="auto"/>
        <w:ind w:left="0"/>
        <w:jc w:val="both"/>
        <w:rPr>
          <w:rFonts w:ascii="Times New Roman" w:hAnsi="Times New Roman" w:cs="Times New Roman"/>
          <w:sz w:val="24"/>
          <w:szCs w:val="24"/>
        </w:rPr>
      </w:pPr>
    </w:p>
    <w:p w:rsidR="006129BB" w:rsidRPr="00BA2BB2" w:rsidRDefault="006129BB" w:rsidP="00BA2BB2">
      <w:pPr>
        <w:pStyle w:val="ListeParagraf"/>
        <w:spacing w:after="0" w:line="360" w:lineRule="auto"/>
        <w:ind w:left="0"/>
        <w:jc w:val="both"/>
        <w:rPr>
          <w:rFonts w:ascii="Times New Roman" w:hAnsi="Times New Roman" w:cs="Times New Roman"/>
          <w:sz w:val="24"/>
          <w:szCs w:val="24"/>
        </w:rPr>
      </w:pPr>
    </w:p>
    <w:p w:rsidR="00156915" w:rsidRPr="00BA2BB2" w:rsidRDefault="00156915" w:rsidP="00BA2BB2">
      <w:pPr>
        <w:pStyle w:val="ListeParagraf"/>
        <w:spacing w:after="0" w:line="360" w:lineRule="auto"/>
        <w:ind w:left="0"/>
        <w:jc w:val="both"/>
        <w:rPr>
          <w:rFonts w:ascii="Times New Roman" w:hAnsi="Times New Roman" w:cs="Times New Roman"/>
          <w:sz w:val="24"/>
          <w:szCs w:val="24"/>
        </w:rPr>
      </w:pPr>
    </w:p>
    <w:p w:rsidR="00BB7D25" w:rsidRDefault="00BB7D25" w:rsidP="00BA2BB2">
      <w:pPr>
        <w:pStyle w:val="Balk1"/>
        <w:jc w:val="both"/>
        <w:rPr>
          <w:rFonts w:ascii="Times New Roman" w:hAnsi="Times New Roman" w:cs="Times New Roman"/>
          <w:color w:val="auto"/>
          <w:sz w:val="24"/>
          <w:szCs w:val="24"/>
        </w:rPr>
      </w:pPr>
    </w:p>
    <w:p w:rsidR="00BB7D25" w:rsidRDefault="00BB7D25" w:rsidP="00BA2BB2">
      <w:pPr>
        <w:pStyle w:val="Balk1"/>
        <w:jc w:val="both"/>
        <w:rPr>
          <w:rFonts w:ascii="Times New Roman" w:hAnsi="Times New Roman" w:cs="Times New Roman"/>
          <w:color w:val="auto"/>
          <w:sz w:val="24"/>
          <w:szCs w:val="24"/>
        </w:rPr>
      </w:pPr>
    </w:p>
    <w:p w:rsidR="00BB7D25" w:rsidRDefault="00BB7D25" w:rsidP="00BB7D25"/>
    <w:p w:rsidR="00B64AF9" w:rsidRDefault="00B64AF9" w:rsidP="00D773CE">
      <w:pPr>
        <w:pStyle w:val="Balk1"/>
        <w:jc w:val="center"/>
        <w:rPr>
          <w:rFonts w:ascii="Times New Roman" w:hAnsi="Times New Roman" w:cs="Times New Roman"/>
          <w:color w:val="auto"/>
          <w:sz w:val="24"/>
          <w:szCs w:val="24"/>
        </w:rPr>
      </w:pPr>
    </w:p>
    <w:p w:rsidR="00B64AF9" w:rsidRDefault="00B64AF9" w:rsidP="00D773CE">
      <w:pPr>
        <w:pStyle w:val="Balk1"/>
        <w:jc w:val="center"/>
        <w:rPr>
          <w:rFonts w:ascii="Times New Roman" w:hAnsi="Times New Roman" w:cs="Times New Roman"/>
          <w:color w:val="auto"/>
          <w:sz w:val="24"/>
          <w:szCs w:val="24"/>
        </w:rPr>
      </w:pPr>
    </w:p>
    <w:p w:rsidR="00B64AF9" w:rsidRDefault="00B64AF9" w:rsidP="00D773CE">
      <w:pPr>
        <w:pStyle w:val="Balk1"/>
        <w:jc w:val="center"/>
        <w:rPr>
          <w:rFonts w:ascii="Times New Roman" w:hAnsi="Times New Roman" w:cs="Times New Roman"/>
          <w:color w:val="auto"/>
          <w:sz w:val="24"/>
          <w:szCs w:val="24"/>
        </w:rPr>
      </w:pPr>
    </w:p>
    <w:p w:rsidR="00B64AF9" w:rsidRDefault="00B64AF9" w:rsidP="00B64AF9"/>
    <w:p w:rsidR="002E20EF" w:rsidRPr="00B64AF9" w:rsidRDefault="002E20EF" w:rsidP="00B64AF9"/>
    <w:p w:rsidR="0070313E" w:rsidRDefault="0070313E" w:rsidP="00D773CE">
      <w:pPr>
        <w:pStyle w:val="Balk1"/>
        <w:jc w:val="center"/>
        <w:rPr>
          <w:rFonts w:ascii="Times New Roman" w:hAnsi="Times New Roman" w:cs="Times New Roman"/>
          <w:color w:val="auto"/>
          <w:sz w:val="24"/>
          <w:szCs w:val="24"/>
        </w:rPr>
      </w:pPr>
    </w:p>
    <w:p w:rsidR="00D74C26" w:rsidRPr="00D773CE" w:rsidRDefault="002959FC" w:rsidP="00D773CE">
      <w:pPr>
        <w:pStyle w:val="Balk1"/>
        <w:jc w:val="center"/>
        <w:rPr>
          <w:rFonts w:ascii="Times New Roman" w:hAnsi="Times New Roman" w:cs="Times New Roman"/>
          <w:color w:val="auto"/>
          <w:sz w:val="24"/>
          <w:szCs w:val="24"/>
        </w:rPr>
      </w:pPr>
      <w:bookmarkStart w:id="126" w:name="_Toc12186308"/>
      <w:r w:rsidRPr="002959FC">
        <w:rPr>
          <w:rFonts w:ascii="Times New Roman" w:hAnsi="Times New Roman" w:cs="Times New Roman"/>
          <w:color w:val="auto"/>
          <w:sz w:val="24"/>
          <w:szCs w:val="24"/>
        </w:rPr>
        <w:t>KAYNAKÇA</w:t>
      </w:r>
      <w:bookmarkEnd w:id="126"/>
    </w:p>
    <w:p w:rsidR="000C5076" w:rsidRDefault="000C5076" w:rsidP="00D74C26">
      <w:pPr>
        <w:spacing w:line="360" w:lineRule="auto"/>
        <w:jc w:val="both"/>
        <w:rPr>
          <w:rFonts w:ascii="Times New Roman" w:hAnsi="Times New Roman" w:cs="Times New Roman"/>
          <w:sz w:val="24"/>
          <w:szCs w:val="24"/>
        </w:rPr>
      </w:pP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AARONS John A.; (2011), ''Hurricanes and Disaster Response: Lessons Learned in Jamaica From (Gilbert)'', </w:t>
      </w:r>
      <w:r w:rsidRPr="00231888">
        <w:rPr>
          <w:rFonts w:ascii="Times New Roman" w:hAnsi="Times New Roman" w:cs="Times New Roman"/>
          <w:b/>
          <w:iCs/>
          <w:sz w:val="24"/>
          <w:szCs w:val="24"/>
        </w:rPr>
        <w:t>Preparingfor the Worst, Planningfor the Best: Protecting Our Cultural Heritage From Disaster</w:t>
      </w:r>
      <w:r w:rsidRPr="00231888">
        <w:rPr>
          <w:rFonts w:ascii="Times New Roman" w:hAnsi="Times New Roman" w:cs="Times New Roman"/>
          <w:sz w:val="24"/>
          <w:szCs w:val="24"/>
        </w:rPr>
        <w:t>, pp.117-125.</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AHUNBAY Zeynep; (2017), </w:t>
      </w:r>
      <w:r w:rsidRPr="00231888">
        <w:rPr>
          <w:rFonts w:ascii="Times New Roman" w:hAnsi="Times New Roman" w:cs="Times New Roman"/>
          <w:b/>
          <w:sz w:val="24"/>
          <w:szCs w:val="24"/>
        </w:rPr>
        <w:t xml:space="preserve">Tarihi Çevre Koruma ve Restorasyon, </w:t>
      </w:r>
      <w:r w:rsidRPr="00231888">
        <w:rPr>
          <w:rFonts w:ascii="Times New Roman" w:hAnsi="Times New Roman" w:cs="Times New Roman"/>
          <w:sz w:val="24"/>
          <w:szCs w:val="24"/>
        </w:rPr>
        <w:t>Dokuzuncu Baskı, Yem Yayın,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AKCAOĞLU Can; (2017), </w:t>
      </w:r>
      <w:r w:rsidRPr="00231888">
        <w:rPr>
          <w:rFonts w:ascii="Times New Roman" w:hAnsi="Times New Roman" w:cs="Times New Roman"/>
          <w:bCs/>
          <w:sz w:val="24"/>
          <w:szCs w:val="24"/>
        </w:rPr>
        <w:t xml:space="preserve">Somut Olmayan Kültürel Miras ve Yabancı Dil Olarak Türkçe Öğretiminde Kullanımı, </w:t>
      </w:r>
      <w:r w:rsidRPr="00231888">
        <w:rPr>
          <w:rFonts w:ascii="Times New Roman" w:hAnsi="Times New Roman" w:cs="Times New Roman"/>
          <w:sz w:val="24"/>
          <w:szCs w:val="24"/>
        </w:rPr>
        <w:t>Hacettepe Üniversitesi Türkiyat Araştırmaları Enstitüsü Yüksek Lisans Tezi,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D654F8">
        <w:rPr>
          <w:rFonts w:ascii="Times New Roman" w:hAnsi="Times New Roman" w:cs="Times New Roman"/>
          <w:bCs/>
          <w:sz w:val="24"/>
          <w:szCs w:val="24"/>
        </w:rPr>
        <w:t xml:space="preserve">AKYÜZ Yahya; (2009), ''Türk Eğitim Tarihi Açısından Müzelerin İşlevine Bir Bakış'', </w:t>
      </w:r>
      <w:r w:rsidRPr="00D654F8">
        <w:rPr>
          <w:rFonts w:ascii="Times New Roman" w:hAnsi="Times New Roman" w:cs="Times New Roman"/>
          <w:sz w:val="24"/>
          <w:szCs w:val="24"/>
        </w:rPr>
        <w:t>Geçmişten Geleceğe Türkiye'de Müzecilik, Ankara'da Müze Müzede Ankara, I</w:t>
      </w:r>
      <w:r w:rsidRPr="00D654F8">
        <w:rPr>
          <w:rFonts w:ascii="Times New Roman" w:hAnsi="Times New Roman" w:cs="Times New Roman"/>
          <w:bCs/>
          <w:sz w:val="24"/>
          <w:szCs w:val="24"/>
        </w:rPr>
        <w:t>II. Sempozyum,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ALANYURT Uğur; (2009), ''Türkiye'de Koruma ve Onarım Üzerine Analiz'', </w:t>
      </w:r>
      <w:r w:rsidRPr="00231888">
        <w:rPr>
          <w:rFonts w:ascii="Times New Roman" w:hAnsi="Times New Roman" w:cs="Times New Roman"/>
          <w:b/>
          <w:iCs/>
          <w:sz w:val="24"/>
          <w:szCs w:val="24"/>
        </w:rPr>
        <w:t>Mimarlar Arkeologlar Sanat Tarihçileri ve Restoratörler Ortak Platformu E-Dergisi</w:t>
      </w:r>
      <w:r w:rsidRPr="00231888">
        <w:rPr>
          <w:rFonts w:ascii="Times New Roman" w:hAnsi="Times New Roman" w:cs="Times New Roman"/>
          <w:iCs/>
          <w:sz w:val="24"/>
          <w:szCs w:val="24"/>
        </w:rPr>
        <w:t>,</w:t>
      </w:r>
      <w:r w:rsidRPr="00231888">
        <w:rPr>
          <w:rFonts w:ascii="Times New Roman" w:hAnsi="Times New Roman" w:cs="Times New Roman"/>
          <w:sz w:val="24"/>
          <w:szCs w:val="24"/>
        </w:rPr>
        <w:t xml:space="preserve"> Sayfa: 4, ss.19-55.</w:t>
      </w:r>
    </w:p>
    <w:p w:rsidR="00FD6A30" w:rsidRPr="00231888" w:rsidRDefault="00CE4299"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ALEXANDER Edward P. and </w:t>
      </w:r>
      <w:r w:rsidR="00FD6A30" w:rsidRPr="00231888">
        <w:rPr>
          <w:rFonts w:ascii="Times New Roman" w:hAnsi="Times New Roman" w:cs="Times New Roman"/>
          <w:sz w:val="24"/>
          <w:szCs w:val="24"/>
        </w:rPr>
        <w:t xml:space="preserve">ALEXANDER Mary; (2017), </w:t>
      </w:r>
      <w:r w:rsidR="00FD6A30" w:rsidRPr="00231888">
        <w:rPr>
          <w:rFonts w:ascii="Times New Roman" w:hAnsi="Times New Roman" w:cs="Times New Roman"/>
          <w:b/>
          <w:sz w:val="24"/>
          <w:szCs w:val="24"/>
        </w:rPr>
        <w:t>Museums in Motion: An İntroduction to the History and Functions of Museums,</w:t>
      </w:r>
      <w:r w:rsidR="00FD6A30" w:rsidRPr="00231888">
        <w:rPr>
          <w:rFonts w:ascii="Times New Roman" w:hAnsi="Times New Roman" w:cs="Times New Roman"/>
          <w:sz w:val="24"/>
          <w:szCs w:val="24"/>
        </w:rPr>
        <w:t xml:space="preserve"> Second Edition, Altamira Press, United Kingdom.</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AMBROSE Timothy and PAINE Crispin</w:t>
      </w:r>
      <w:r w:rsidRPr="00231888">
        <w:rPr>
          <w:rFonts w:ascii="Times New Roman" w:hAnsi="Times New Roman" w:cs="Times New Roman"/>
          <w:sz w:val="24"/>
          <w:szCs w:val="24"/>
        </w:rPr>
        <w:t xml:space="preserve">; (2018), </w:t>
      </w:r>
      <w:r w:rsidRPr="00231888">
        <w:rPr>
          <w:rFonts w:ascii="Times New Roman" w:hAnsi="Times New Roman" w:cs="Times New Roman"/>
          <w:b/>
          <w:iCs/>
          <w:sz w:val="24"/>
          <w:szCs w:val="24"/>
        </w:rPr>
        <w:t>Museum Basics: The International Handbook</w:t>
      </w:r>
      <w:r w:rsidRPr="00231888">
        <w:rPr>
          <w:rFonts w:ascii="Times New Roman" w:hAnsi="Times New Roman" w:cs="Times New Roman"/>
          <w:sz w:val="24"/>
          <w:szCs w:val="24"/>
        </w:rPr>
        <w:t>, Fourth Edition, Routledge, Unıted Kıngdom.</w:t>
      </w:r>
    </w:p>
    <w:p w:rsidR="00FD6A30" w:rsidRPr="00316AB3" w:rsidRDefault="00FD6A30" w:rsidP="0043514D">
      <w:pPr>
        <w:spacing w:line="360" w:lineRule="auto"/>
        <w:ind w:left="851" w:hanging="851"/>
        <w:jc w:val="both"/>
        <w:rPr>
          <w:rFonts w:ascii="Times New Roman" w:hAnsi="Times New Roman" w:cs="Times New Roman"/>
          <w:spacing w:val="-3"/>
          <w:sz w:val="24"/>
          <w:szCs w:val="24"/>
        </w:rPr>
      </w:pPr>
      <w:r w:rsidRPr="00231888">
        <w:rPr>
          <w:rFonts w:ascii="Times New Roman" w:hAnsi="Times New Roman" w:cs="Times New Roman"/>
          <w:sz w:val="24"/>
          <w:szCs w:val="24"/>
        </w:rPr>
        <w:t>ARSLAN Melih; (2009), ''Milli Müze Kavramında Anadolu Medeniyetleri Müzesi Gerçeği Geçmişten Geleceğe Türkiye'de Müzecilik Ankara'da Müze, Müzede Ankara I</w:t>
      </w:r>
      <w:r w:rsidRPr="00231888">
        <w:rPr>
          <w:rFonts w:ascii="Times New Roman" w:hAnsi="Times New Roman" w:cs="Times New Roman"/>
          <w:bCs/>
          <w:sz w:val="24"/>
          <w:szCs w:val="24"/>
        </w:rPr>
        <w:t>II. Sempozyum'', Ankara</w:t>
      </w:r>
      <w:r w:rsidRPr="00231888">
        <w:rPr>
          <w:rFonts w:ascii="Times New Roman" w:hAnsi="Times New Roman" w:cs="Times New Roman"/>
          <w:sz w:val="24"/>
          <w:szCs w:val="24"/>
        </w:rPr>
        <w:t>.</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ATASOY Sümer; (1984), ''Türkiye’de Müzecilik'', </w:t>
      </w:r>
      <w:r w:rsidRPr="00231888">
        <w:rPr>
          <w:rFonts w:ascii="Times New Roman" w:hAnsi="Times New Roman" w:cs="Times New Roman"/>
          <w:b/>
          <w:sz w:val="24"/>
          <w:szCs w:val="24"/>
        </w:rPr>
        <w:t>Cumhuriyet Dönemi Türk Ansiklopedisi</w:t>
      </w:r>
      <w:r w:rsidRPr="00231888">
        <w:rPr>
          <w:rFonts w:ascii="Times New Roman" w:hAnsi="Times New Roman" w:cs="Times New Roman"/>
          <w:sz w:val="24"/>
          <w:szCs w:val="24"/>
        </w:rPr>
        <w:t>, ss.1458-1471.</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lastRenderedPageBreak/>
        <w:t xml:space="preserve">ATASOY Sümer; (1999), </w:t>
      </w:r>
      <w:r w:rsidRPr="00231888">
        <w:rPr>
          <w:rFonts w:ascii="Times New Roman" w:hAnsi="Times New Roman" w:cs="Times New Roman"/>
          <w:b/>
          <w:sz w:val="24"/>
          <w:szCs w:val="24"/>
        </w:rPr>
        <w:t>Arkeolojiye Giriş</w:t>
      </w:r>
      <w:r w:rsidRPr="00231888">
        <w:rPr>
          <w:rFonts w:ascii="Times New Roman" w:hAnsi="Times New Roman" w:cs="Times New Roman"/>
          <w:sz w:val="24"/>
          <w:szCs w:val="24"/>
        </w:rPr>
        <w:t>, Birinci Baskı, Anka Yayınları,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ATİK Şeniz; (2014), ''Kültür Varlıklarının Sürdürülebilirliğinin Sağlanması'', Uluslararası Güvenlik Kongresi,  Kocaeli.</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AYDIN Mahmut ve ZOROĞLU Candemir;  (2012), </w:t>
      </w:r>
      <w:r w:rsidRPr="00231888">
        <w:rPr>
          <w:rFonts w:ascii="Times New Roman" w:hAnsi="Times New Roman" w:cs="Times New Roman"/>
          <w:b/>
          <w:sz w:val="24"/>
          <w:szCs w:val="24"/>
        </w:rPr>
        <w:t>Müzelerde Bilimsel Teknikler ve Risk Yönetimi</w:t>
      </w:r>
      <w:r w:rsidRPr="00231888">
        <w:rPr>
          <w:rFonts w:ascii="Times New Roman" w:hAnsi="Times New Roman" w:cs="Times New Roman"/>
          <w:sz w:val="24"/>
          <w:szCs w:val="24"/>
        </w:rPr>
        <w:t>, Birinci Baskı, Umut Ajans Reklam Matbuat ve Yayıncılık, Ankara.</w:t>
      </w:r>
    </w:p>
    <w:p w:rsidR="00FD6A30"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AYOUNG Azerikatoa D., BOATBIL CHRI</w:t>
      </w:r>
      <w:r w:rsidRPr="00231888">
        <w:rPr>
          <w:rFonts w:ascii="Times New Roman" w:hAnsi="Times New Roman" w:cs="Times New Roman"/>
          <w:sz w:val="24"/>
          <w:szCs w:val="24"/>
        </w:rPr>
        <w:t xml:space="preserve">STOPHER S. and BAADA  Frederic N.; (2016), ''Disaster Preparedness of Libraries: Insights from Polytechnic Librarians in Ghana'', </w:t>
      </w:r>
      <w:r w:rsidRPr="00231888">
        <w:rPr>
          <w:rFonts w:ascii="Times New Roman" w:hAnsi="Times New Roman" w:cs="Times New Roman"/>
          <w:b/>
          <w:iCs/>
          <w:sz w:val="24"/>
          <w:szCs w:val="24"/>
        </w:rPr>
        <w:t>Information Development</w:t>
      </w:r>
      <w:r w:rsidRPr="00231888">
        <w:rPr>
          <w:rFonts w:ascii="Times New Roman" w:hAnsi="Times New Roman" w:cs="Times New Roman"/>
          <w:b/>
          <w:sz w:val="24"/>
          <w:szCs w:val="24"/>
        </w:rPr>
        <w:t>,</w:t>
      </w:r>
      <w:r w:rsidRPr="00231888">
        <w:rPr>
          <w:rFonts w:ascii="Times New Roman" w:hAnsi="Times New Roman" w:cs="Times New Roman"/>
          <w:sz w:val="24"/>
          <w:szCs w:val="24"/>
        </w:rPr>
        <w:t> </w:t>
      </w:r>
      <w:r w:rsidRPr="00231888">
        <w:rPr>
          <w:rFonts w:ascii="Times New Roman" w:hAnsi="Times New Roman" w:cs="Times New Roman"/>
          <w:iCs/>
          <w:sz w:val="24"/>
          <w:szCs w:val="24"/>
        </w:rPr>
        <w:t>32</w:t>
      </w:r>
      <w:r>
        <w:rPr>
          <w:rFonts w:ascii="Times New Roman" w:hAnsi="Times New Roman" w:cs="Times New Roman"/>
          <w:sz w:val="24"/>
          <w:szCs w:val="24"/>
        </w:rPr>
        <w:t>(5), pp.</w:t>
      </w:r>
      <w:r w:rsidRPr="00231888">
        <w:rPr>
          <w:rFonts w:ascii="Times New Roman" w:hAnsi="Times New Roman" w:cs="Times New Roman"/>
          <w:sz w:val="24"/>
          <w:szCs w:val="24"/>
        </w:rPr>
        <w:t>1296-1305.</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BAŞGÖZE Pınar ve YILMAZEL Sefa Emre; (2013), ''</w:t>
      </w:r>
      <w:r w:rsidRPr="00136DB0">
        <w:rPr>
          <w:rFonts w:ascii="Times New Roman" w:hAnsi="Times New Roman" w:cs="Times New Roman"/>
          <w:color w:val="222222"/>
          <w:sz w:val="24"/>
          <w:szCs w:val="24"/>
          <w:shd w:val="clear" w:color="auto" w:fill="FFFFFF"/>
        </w:rPr>
        <w:t>Kişisel Satış Elemanına İlişkin Tüketici</w:t>
      </w:r>
      <w:r>
        <w:rPr>
          <w:rFonts w:ascii="Times New Roman" w:hAnsi="Times New Roman" w:cs="Times New Roman"/>
          <w:color w:val="222222"/>
          <w:sz w:val="24"/>
          <w:szCs w:val="24"/>
          <w:shd w:val="clear" w:color="auto" w:fill="FFFFFF"/>
        </w:rPr>
        <w:t xml:space="preserve"> Satın Alma Davranışını Olumlu v</w:t>
      </w:r>
      <w:r w:rsidRPr="00136DB0">
        <w:rPr>
          <w:rFonts w:ascii="Times New Roman" w:hAnsi="Times New Roman" w:cs="Times New Roman"/>
          <w:color w:val="222222"/>
          <w:sz w:val="24"/>
          <w:szCs w:val="24"/>
          <w:shd w:val="clear" w:color="auto" w:fill="FFFFFF"/>
        </w:rPr>
        <w:t>e Olum</w:t>
      </w:r>
      <w:r>
        <w:rPr>
          <w:rFonts w:ascii="Times New Roman" w:hAnsi="Times New Roman" w:cs="Times New Roman"/>
          <w:color w:val="222222"/>
          <w:sz w:val="24"/>
          <w:szCs w:val="24"/>
          <w:shd w:val="clear" w:color="auto" w:fill="FFFFFF"/>
        </w:rPr>
        <w:t>suz Yönde Etkileyen Özellikler:</w:t>
      </w:r>
      <w:r w:rsidRPr="00FD6A30">
        <w:rPr>
          <w:rFonts w:ascii="Times New Roman" w:hAnsi="Times New Roman" w:cs="Times New Roman"/>
          <w:color w:val="FFFFFF" w:themeColor="background1"/>
          <w:sz w:val="24"/>
          <w:szCs w:val="24"/>
          <w:shd w:val="clear" w:color="auto" w:fill="FFFFFF"/>
        </w:rPr>
        <w:t>8</w:t>
      </w:r>
      <w:r w:rsidRPr="00136DB0">
        <w:rPr>
          <w:rFonts w:ascii="Times New Roman" w:hAnsi="Times New Roman" w:cs="Times New Roman"/>
          <w:color w:val="222222"/>
          <w:sz w:val="24"/>
          <w:szCs w:val="24"/>
          <w:shd w:val="clear" w:color="auto" w:fill="FFFFFF"/>
        </w:rPr>
        <w:t>Sigortacılık S</w:t>
      </w:r>
      <w:r>
        <w:rPr>
          <w:rFonts w:ascii="Times New Roman" w:hAnsi="Times New Roman" w:cs="Times New Roman"/>
          <w:color w:val="222222"/>
          <w:sz w:val="24"/>
          <w:szCs w:val="24"/>
          <w:shd w:val="clear" w:color="auto" w:fill="FFFFFF"/>
        </w:rPr>
        <w:t>ektöründe Kalitatif Bir Çalışma'',</w:t>
      </w:r>
      <w:r w:rsidRPr="00136DB0">
        <w:rPr>
          <w:rFonts w:ascii="Times New Roman" w:hAnsi="Times New Roman" w:cs="Times New Roman"/>
          <w:b/>
          <w:color w:val="FFFFFF" w:themeColor="background1"/>
          <w:sz w:val="24"/>
          <w:szCs w:val="24"/>
          <w:shd w:val="clear" w:color="auto" w:fill="FFFFFF"/>
        </w:rPr>
        <w:t>t</w:t>
      </w:r>
      <w:r w:rsidRPr="00136DB0">
        <w:rPr>
          <w:rFonts w:ascii="Times New Roman" w:hAnsi="Times New Roman" w:cs="Times New Roman"/>
          <w:b/>
          <w:color w:val="222222"/>
          <w:sz w:val="24"/>
          <w:szCs w:val="24"/>
          <w:shd w:val="clear" w:color="auto" w:fill="FFFFFF"/>
        </w:rPr>
        <w:t>Sigorta Araştırmaları Dergisi</w:t>
      </w:r>
      <w:r>
        <w:rPr>
          <w:rFonts w:ascii="Times New Roman" w:hAnsi="Times New Roman" w:cs="Times New Roman"/>
          <w:color w:val="222222"/>
          <w:sz w:val="24"/>
          <w:szCs w:val="24"/>
          <w:shd w:val="clear" w:color="auto" w:fill="FFFFFF"/>
        </w:rPr>
        <w:t>,</w:t>
      </w:r>
      <w:r w:rsidRPr="00136DB0">
        <w:rPr>
          <w:rFonts w:ascii="Times New Roman" w:hAnsi="Times New Roman" w:cs="Times New Roman"/>
          <w:color w:val="222222"/>
          <w:sz w:val="24"/>
          <w:szCs w:val="24"/>
          <w:shd w:val="clear" w:color="auto" w:fill="FFFFFF"/>
        </w:rPr>
        <w:t> </w:t>
      </w:r>
      <w:r>
        <w:rPr>
          <w:rFonts w:ascii="Times New Roman" w:hAnsi="Times New Roman" w:cs="Times New Roman"/>
          <w:color w:val="222222"/>
          <w:sz w:val="24"/>
          <w:szCs w:val="24"/>
          <w:shd w:val="clear" w:color="auto" w:fill="FFFFFF"/>
        </w:rPr>
        <w:t>Sayı 10, 84-90.</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BEKTAŞ Cengiz; (2001), </w:t>
      </w:r>
      <w:r w:rsidRPr="00231888">
        <w:rPr>
          <w:rFonts w:ascii="Times New Roman" w:hAnsi="Times New Roman" w:cs="Times New Roman"/>
          <w:b/>
          <w:sz w:val="24"/>
          <w:szCs w:val="24"/>
        </w:rPr>
        <w:t>Koruma Onarım</w:t>
      </w:r>
      <w:r w:rsidRPr="00231888">
        <w:rPr>
          <w:rFonts w:ascii="Times New Roman" w:hAnsi="Times New Roman" w:cs="Times New Roman"/>
          <w:sz w:val="24"/>
          <w:szCs w:val="24"/>
        </w:rPr>
        <w:t>, İkinci Baskı, Literatür Yayınları,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iCs/>
          <w:sz w:val="24"/>
          <w:szCs w:val="24"/>
        </w:rPr>
        <w:t>Bilgi</w:t>
      </w:r>
      <w:r>
        <w:rPr>
          <w:rFonts w:ascii="Times New Roman" w:hAnsi="Times New Roman" w:cs="Times New Roman"/>
          <w:iCs/>
          <w:sz w:val="24"/>
          <w:szCs w:val="24"/>
        </w:rPr>
        <w:t>; (</w:t>
      </w:r>
      <w:r w:rsidRPr="00231888">
        <w:rPr>
          <w:rFonts w:ascii="Times New Roman" w:hAnsi="Times New Roman" w:cs="Times New Roman"/>
          <w:sz w:val="24"/>
          <w:szCs w:val="24"/>
        </w:rPr>
        <w:t>1956</w:t>
      </w:r>
      <w:r>
        <w:rPr>
          <w:rFonts w:ascii="Times New Roman" w:hAnsi="Times New Roman" w:cs="Times New Roman"/>
          <w:sz w:val="24"/>
          <w:szCs w:val="24"/>
        </w:rPr>
        <w:t>),</w:t>
      </w:r>
      <w:r w:rsidRPr="00231888">
        <w:rPr>
          <w:rFonts w:ascii="Times New Roman" w:hAnsi="Times New Roman" w:cs="Times New Roman"/>
          <w:iCs/>
          <w:sz w:val="24"/>
          <w:szCs w:val="24"/>
        </w:rPr>
        <w:t xml:space="preserve"> (Türkiye Müzeleri Fevkalade Sayısı)</w:t>
      </w:r>
      <w:r>
        <w:rPr>
          <w:rFonts w:ascii="Times New Roman" w:hAnsi="Times New Roman" w:cs="Times New Roman"/>
          <w:sz w:val="24"/>
          <w:szCs w:val="24"/>
        </w:rPr>
        <w:t>, c. 10. sy. 115,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BOWMAN Vibiana and BRAI</w:t>
      </w:r>
      <w:r w:rsidRPr="00231888">
        <w:rPr>
          <w:rFonts w:ascii="Times New Roman" w:hAnsi="Times New Roman" w:cs="Times New Roman"/>
          <w:sz w:val="24"/>
          <w:szCs w:val="24"/>
        </w:rPr>
        <w:t>LO Nensi; (2005), ''Protecting Our Shared Cultural Heritage: An Overview of Protocols and Projects'', </w:t>
      </w:r>
      <w:r w:rsidRPr="00231888">
        <w:rPr>
          <w:rFonts w:ascii="Times New Roman" w:hAnsi="Times New Roman" w:cs="Times New Roman"/>
          <w:b/>
          <w:iCs/>
          <w:sz w:val="24"/>
          <w:szCs w:val="24"/>
        </w:rPr>
        <w:t>Visual Resources</w:t>
      </w:r>
      <w:r w:rsidRPr="00231888">
        <w:rPr>
          <w:rFonts w:ascii="Times New Roman" w:hAnsi="Times New Roman" w:cs="Times New Roman"/>
          <w:sz w:val="24"/>
          <w:szCs w:val="24"/>
        </w:rPr>
        <w:t>, </w:t>
      </w:r>
      <w:r w:rsidRPr="00231888">
        <w:rPr>
          <w:rFonts w:ascii="Times New Roman" w:hAnsi="Times New Roman" w:cs="Times New Roman"/>
          <w:iCs/>
          <w:sz w:val="24"/>
          <w:szCs w:val="24"/>
        </w:rPr>
        <w:t>21</w:t>
      </w:r>
      <w:r>
        <w:rPr>
          <w:rFonts w:ascii="Times New Roman" w:hAnsi="Times New Roman" w:cs="Times New Roman"/>
          <w:sz w:val="24"/>
          <w:szCs w:val="24"/>
        </w:rPr>
        <w:t>(1), pp.</w:t>
      </w:r>
      <w:r w:rsidRPr="00231888">
        <w:rPr>
          <w:rFonts w:ascii="Times New Roman" w:hAnsi="Times New Roman" w:cs="Times New Roman"/>
          <w:sz w:val="24"/>
          <w:szCs w:val="24"/>
        </w:rPr>
        <w:t>5-24.</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BOYLAN Parick J., (2002), ''The 1954 Hague Conventıon on the Protectıon of Culturel Property in the Event Ofarmed Conflıct and Its 1954 and 1999 Protocols'</w:t>
      </w:r>
      <w:r w:rsidR="000006D9">
        <w:rPr>
          <w:rFonts w:ascii="Times New Roman" w:hAnsi="Times New Roman" w:cs="Times New Roman"/>
          <w:sz w:val="24"/>
          <w:szCs w:val="24"/>
        </w:rPr>
        <w:t>', IFLA 68th General Conference</w:t>
      </w:r>
      <w:r w:rsidRPr="00231888">
        <w:rPr>
          <w:rFonts w:ascii="Times New Roman" w:hAnsi="Times New Roman" w:cs="Times New Roman"/>
          <w:sz w:val="24"/>
          <w:szCs w:val="24"/>
        </w:rPr>
        <w:t>,</w:t>
      </w:r>
      <w:r w:rsidR="000006D9">
        <w:rPr>
          <w:rFonts w:ascii="Times New Roman" w:hAnsi="Times New Roman" w:cs="Times New Roman"/>
          <w:sz w:val="24"/>
          <w:szCs w:val="24"/>
        </w:rPr>
        <w:t xml:space="preserve"> </w:t>
      </w:r>
      <w:r w:rsidRPr="00231888">
        <w:rPr>
          <w:rFonts w:ascii="Times New Roman" w:hAnsi="Times New Roman" w:cs="Times New Roman"/>
          <w:sz w:val="24"/>
          <w:szCs w:val="24"/>
        </w:rPr>
        <w:t>Glasgow.</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BOYLAN Patrick J.; (2003), ''</w:t>
      </w:r>
      <w:r w:rsidRPr="00231888">
        <w:rPr>
          <w:rFonts w:ascii="Times New Roman" w:hAnsi="Times New Roman" w:cs="Times New Roman"/>
          <w:bCs/>
          <w:sz w:val="24"/>
          <w:szCs w:val="24"/>
        </w:rPr>
        <w:t>Assessing Risk: Museum Emergency Planning for Natural, Civil and Armed Conflict Risks</w:t>
      </w:r>
      <w:r w:rsidRPr="00231888">
        <w:rPr>
          <w:rFonts w:ascii="Times New Roman" w:hAnsi="Times New Roman" w:cs="Times New Roman"/>
          <w:sz w:val="24"/>
          <w:szCs w:val="24"/>
        </w:rPr>
        <w:t xml:space="preserve">'', </w:t>
      </w:r>
      <w:r w:rsidRPr="00231888">
        <w:rPr>
          <w:rFonts w:ascii="Times New Roman" w:hAnsi="Times New Roman" w:cs="Times New Roman"/>
          <w:bCs/>
          <w:sz w:val="24"/>
          <w:szCs w:val="24"/>
        </w:rPr>
        <w:t xml:space="preserve">Cultural Heritage Disaster Preparedness and Response </w:t>
      </w:r>
      <w:r w:rsidRPr="00231888">
        <w:rPr>
          <w:rFonts w:ascii="Times New Roman" w:hAnsi="Times New Roman" w:cs="Times New Roman"/>
          <w:sz w:val="24"/>
          <w:szCs w:val="24"/>
        </w:rPr>
        <w:t>International Symposium, Hyderabad.</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BRAMMERTZ Serge, HUGHES Kevin C., KİPP Alison and TOMLJANOVİCH William B.; (2016), ''Attacks Against Cultural Heritage as a Weapon of War: </w:t>
      </w:r>
      <w:r w:rsidRPr="00231888">
        <w:rPr>
          <w:rFonts w:ascii="Times New Roman" w:hAnsi="Times New Roman" w:cs="Times New Roman"/>
          <w:sz w:val="24"/>
          <w:szCs w:val="24"/>
        </w:rPr>
        <w:lastRenderedPageBreak/>
        <w:t>Prosecutions at The ICTY'', </w:t>
      </w:r>
      <w:r w:rsidRPr="00231888">
        <w:rPr>
          <w:rFonts w:ascii="Times New Roman" w:hAnsi="Times New Roman" w:cs="Times New Roman"/>
          <w:b/>
          <w:iCs/>
          <w:sz w:val="24"/>
          <w:szCs w:val="24"/>
        </w:rPr>
        <w:t>Journal of International Criminal Justice</w:t>
      </w:r>
      <w:r w:rsidRPr="00231888">
        <w:rPr>
          <w:rFonts w:ascii="Times New Roman" w:hAnsi="Times New Roman" w:cs="Times New Roman"/>
          <w:sz w:val="24"/>
          <w:szCs w:val="24"/>
        </w:rPr>
        <w:t>, </w:t>
      </w:r>
      <w:r w:rsidRPr="00231888">
        <w:rPr>
          <w:rFonts w:ascii="Times New Roman" w:hAnsi="Times New Roman" w:cs="Times New Roman"/>
          <w:iCs/>
          <w:sz w:val="24"/>
          <w:szCs w:val="24"/>
        </w:rPr>
        <w:t>14</w:t>
      </w:r>
      <w:r w:rsidRPr="00231888">
        <w:rPr>
          <w:rFonts w:ascii="Times New Roman" w:hAnsi="Times New Roman" w:cs="Times New Roman"/>
          <w:sz w:val="24"/>
          <w:szCs w:val="24"/>
        </w:rPr>
        <w:t>(5), pp.1143-1174.</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BÜYÜKÖZTÜRK Şener, ÇAKMAK Ebru Kılıç, AKGÜN Özcan Erkan, KARADENİZ Şirin ve DEMİREL Funda; (2016), </w:t>
      </w:r>
      <w:r w:rsidRPr="00231888">
        <w:rPr>
          <w:rFonts w:ascii="Times New Roman" w:hAnsi="Times New Roman" w:cs="Times New Roman"/>
          <w:b/>
          <w:sz w:val="24"/>
          <w:szCs w:val="24"/>
        </w:rPr>
        <w:t>Bilimsel Araştırma Yöntemleri</w:t>
      </w:r>
      <w:r w:rsidRPr="00231888">
        <w:rPr>
          <w:rFonts w:ascii="Times New Roman" w:hAnsi="Times New Roman" w:cs="Times New Roman"/>
          <w:sz w:val="24"/>
          <w:szCs w:val="24"/>
        </w:rPr>
        <w:t>, 21. Baskı, Pegem Akademi,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CANDEE Mary E. and CASAGRANDE Richard; (1993), </w:t>
      </w:r>
      <w:r w:rsidRPr="00231888">
        <w:rPr>
          <w:rFonts w:ascii="Times New Roman" w:hAnsi="Times New Roman" w:cs="Times New Roman"/>
          <w:b/>
          <w:iCs/>
          <w:sz w:val="24"/>
          <w:szCs w:val="24"/>
        </w:rPr>
        <w:t>PREP, Planning for Response &amp; Emergency Preparedness: A Disaster Preparedness Recovery Resource Manual</w:t>
      </w:r>
      <w:r w:rsidRPr="00231888">
        <w:rPr>
          <w:rFonts w:ascii="Times New Roman" w:hAnsi="Times New Roman" w:cs="Times New Roman"/>
          <w:sz w:val="24"/>
          <w:szCs w:val="24"/>
        </w:rPr>
        <w:t>, Texas Association of Museums, Texas.</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CANUTI Paolo, MARGOTTINI Claudio,  FANTI</w:t>
      </w:r>
      <w:r w:rsidRPr="00231888">
        <w:rPr>
          <w:rFonts w:ascii="Times New Roman" w:hAnsi="Times New Roman" w:cs="Times New Roman"/>
          <w:sz w:val="24"/>
          <w:szCs w:val="24"/>
        </w:rPr>
        <w:t xml:space="preserve"> Riccardo and BROMHEAD Edward N.; (2009), ''Cultural Heritage and Landslides: Research for Risk Prevention and Conservation in </w:t>
      </w:r>
      <w:r w:rsidRPr="00231888">
        <w:rPr>
          <w:rFonts w:ascii="Times New Roman" w:hAnsi="Times New Roman" w:cs="Times New Roman"/>
          <w:iCs/>
          <w:sz w:val="24"/>
          <w:szCs w:val="24"/>
        </w:rPr>
        <w:t xml:space="preserve">Landslides'', </w:t>
      </w:r>
      <w:r w:rsidRPr="00231888">
        <w:rPr>
          <w:rFonts w:ascii="Times New Roman" w:hAnsi="Times New Roman" w:cs="Times New Roman"/>
          <w:b/>
          <w:iCs/>
          <w:sz w:val="24"/>
          <w:szCs w:val="24"/>
        </w:rPr>
        <w:t>Disaster Risk Reduction</w:t>
      </w:r>
      <w:r>
        <w:rPr>
          <w:rFonts w:ascii="Times New Roman" w:hAnsi="Times New Roman" w:cs="Times New Roman"/>
          <w:sz w:val="24"/>
          <w:szCs w:val="24"/>
        </w:rPr>
        <w:t>, pp.</w:t>
      </w:r>
      <w:r w:rsidRPr="00231888">
        <w:rPr>
          <w:rFonts w:ascii="Times New Roman" w:hAnsi="Times New Roman" w:cs="Times New Roman"/>
          <w:sz w:val="24"/>
          <w:szCs w:val="24"/>
        </w:rPr>
        <w:t>401-433.</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CAPLE Chris; (2012), </w:t>
      </w:r>
      <w:r w:rsidRPr="00231888">
        <w:rPr>
          <w:rFonts w:ascii="Times New Roman" w:hAnsi="Times New Roman" w:cs="Times New Roman"/>
          <w:b/>
          <w:sz w:val="24"/>
          <w:szCs w:val="24"/>
        </w:rPr>
        <w:t>Preventive Conservation in Museums,</w:t>
      </w:r>
      <w:r>
        <w:rPr>
          <w:rFonts w:ascii="Times New Roman" w:hAnsi="Times New Roman" w:cs="Times New Roman"/>
          <w:sz w:val="24"/>
          <w:szCs w:val="24"/>
        </w:rPr>
        <w:t xml:space="preserve"> Taylor and Francis Ltd., Uni</w:t>
      </w:r>
      <w:r w:rsidRPr="00231888">
        <w:rPr>
          <w:rFonts w:ascii="Times New Roman" w:hAnsi="Times New Roman" w:cs="Times New Roman"/>
          <w:sz w:val="24"/>
          <w:szCs w:val="24"/>
        </w:rPr>
        <w:t>ted Kingdom.</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CARLO Terruzzi and HEKMAN Willem; (2010), </w:t>
      </w:r>
      <w:r w:rsidRPr="00231888">
        <w:rPr>
          <w:rFonts w:ascii="Times New Roman" w:hAnsi="Times New Roman" w:cs="Times New Roman"/>
          <w:b/>
          <w:sz w:val="24"/>
          <w:szCs w:val="24"/>
        </w:rPr>
        <w:t xml:space="preserve"> Deprem, Müzeler İçin Acil Durum Prosedürleri El Kitabı</w:t>
      </w:r>
      <w:r w:rsidRPr="00231888">
        <w:rPr>
          <w:rFonts w:ascii="Times New Roman" w:hAnsi="Times New Roman" w:cs="Times New Roman"/>
          <w:sz w:val="24"/>
          <w:szCs w:val="24"/>
        </w:rPr>
        <w:t xml:space="preserve">: </w:t>
      </w:r>
      <w:r w:rsidRPr="00231888">
        <w:rPr>
          <w:rFonts w:ascii="Times New Roman" w:hAnsi="Times New Roman" w:cs="Times New Roman"/>
          <w:b/>
          <w:sz w:val="24"/>
          <w:szCs w:val="24"/>
        </w:rPr>
        <w:t>Yangın</w:t>
      </w:r>
      <w:r w:rsidRPr="00231888">
        <w:rPr>
          <w:rFonts w:ascii="Times New Roman" w:hAnsi="Times New Roman" w:cs="Times New Roman"/>
          <w:sz w:val="24"/>
          <w:szCs w:val="24"/>
        </w:rPr>
        <w:t>, Çev: Bingül Güldaş, Birinci Baskı, Ekin Kitap, Görsel Yayıncılık,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COLE Sue; (2004), ''The United Kingdom and Ireland Blue Shield'', </w:t>
      </w:r>
      <w:r w:rsidRPr="00231888">
        <w:rPr>
          <w:rFonts w:ascii="Times New Roman" w:hAnsi="Times New Roman" w:cs="Times New Roman"/>
          <w:b/>
          <w:iCs/>
          <w:sz w:val="24"/>
          <w:szCs w:val="24"/>
        </w:rPr>
        <w:t>Alexandria</w:t>
      </w:r>
      <w:r w:rsidRPr="00231888">
        <w:rPr>
          <w:rFonts w:ascii="Times New Roman" w:hAnsi="Times New Roman" w:cs="Times New Roman"/>
          <w:b/>
          <w:sz w:val="24"/>
          <w:szCs w:val="24"/>
        </w:rPr>
        <w:t>,</w:t>
      </w:r>
      <w:r w:rsidRPr="00231888">
        <w:rPr>
          <w:rFonts w:ascii="Times New Roman" w:hAnsi="Times New Roman" w:cs="Times New Roman"/>
          <w:sz w:val="24"/>
          <w:szCs w:val="24"/>
        </w:rPr>
        <w:t> </w:t>
      </w:r>
      <w:r w:rsidRPr="00231888">
        <w:rPr>
          <w:rFonts w:ascii="Times New Roman" w:hAnsi="Times New Roman" w:cs="Times New Roman"/>
          <w:iCs/>
          <w:sz w:val="24"/>
          <w:szCs w:val="24"/>
        </w:rPr>
        <w:t>16</w:t>
      </w:r>
      <w:r w:rsidRPr="00231888">
        <w:rPr>
          <w:rFonts w:ascii="Times New Roman" w:hAnsi="Times New Roman" w:cs="Times New Roman"/>
          <w:sz w:val="24"/>
          <w:szCs w:val="24"/>
        </w:rPr>
        <w:t>(3), pp.153-158.</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CRAI</w:t>
      </w:r>
      <w:r w:rsidRPr="00231888">
        <w:rPr>
          <w:rFonts w:ascii="Times New Roman" w:hAnsi="Times New Roman" w:cs="Times New Roman"/>
          <w:sz w:val="24"/>
          <w:szCs w:val="24"/>
        </w:rPr>
        <w:t>G Roger, SELZER Tamara and SEYMOUR Josette; (2006), ''There is Disaster Planning and There is Reality—The Cayman Islands National Archive (CINA) Experience with Hurricane Ivan'', </w:t>
      </w:r>
      <w:r w:rsidRPr="00231888">
        <w:rPr>
          <w:rFonts w:ascii="Times New Roman" w:hAnsi="Times New Roman" w:cs="Times New Roman"/>
          <w:b/>
          <w:iCs/>
          <w:sz w:val="24"/>
          <w:szCs w:val="24"/>
        </w:rPr>
        <w:t>Journal of The Society of Archivists</w:t>
      </w:r>
      <w:r w:rsidRPr="00231888">
        <w:rPr>
          <w:rFonts w:ascii="Times New Roman" w:hAnsi="Times New Roman" w:cs="Times New Roman"/>
          <w:sz w:val="24"/>
          <w:szCs w:val="24"/>
        </w:rPr>
        <w:t>, </w:t>
      </w:r>
      <w:r w:rsidRPr="00231888">
        <w:rPr>
          <w:rFonts w:ascii="Times New Roman" w:hAnsi="Times New Roman" w:cs="Times New Roman"/>
          <w:iCs/>
          <w:sz w:val="24"/>
          <w:szCs w:val="24"/>
        </w:rPr>
        <w:t>27</w:t>
      </w:r>
      <w:r w:rsidRPr="00231888">
        <w:rPr>
          <w:rFonts w:ascii="Times New Roman" w:hAnsi="Times New Roman" w:cs="Times New Roman"/>
          <w:sz w:val="24"/>
          <w:szCs w:val="24"/>
        </w:rPr>
        <w:t>(2), pp.187-199.</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CROC</w:t>
      </w:r>
      <w:r>
        <w:rPr>
          <w:rFonts w:ascii="Times New Roman" w:hAnsi="Times New Roman" w:cs="Times New Roman"/>
          <w:sz w:val="24"/>
          <w:szCs w:val="24"/>
        </w:rPr>
        <w:t>I</w:t>
      </w:r>
      <w:r w:rsidRPr="00231888">
        <w:rPr>
          <w:rFonts w:ascii="Times New Roman" w:hAnsi="Times New Roman" w:cs="Times New Roman"/>
          <w:sz w:val="24"/>
          <w:szCs w:val="24"/>
        </w:rPr>
        <w:t xml:space="preserve"> Giorgio; (2000),'' Emergency Stabilization of The Basilica of St. Francis of Assisi'', </w:t>
      </w:r>
      <w:r w:rsidRPr="00231888">
        <w:rPr>
          <w:rFonts w:ascii="Times New Roman" w:hAnsi="Times New Roman" w:cs="Times New Roman"/>
          <w:b/>
          <w:sz w:val="24"/>
          <w:szCs w:val="24"/>
        </w:rPr>
        <w:t>Cultural Resource Management</w:t>
      </w:r>
      <w:r w:rsidRPr="00231888">
        <w:rPr>
          <w:rFonts w:ascii="Times New Roman" w:hAnsi="Times New Roman" w:cs="Times New Roman"/>
          <w:sz w:val="24"/>
          <w:szCs w:val="24"/>
        </w:rPr>
        <w:t>, Volume:</w:t>
      </w:r>
      <w:r w:rsidRPr="00231888">
        <w:rPr>
          <w:rFonts w:ascii="Times New Roman" w:hAnsi="Times New Roman" w:cs="Times New Roman"/>
          <w:iCs/>
          <w:sz w:val="24"/>
          <w:szCs w:val="24"/>
        </w:rPr>
        <w:t>23</w:t>
      </w:r>
      <w:r>
        <w:rPr>
          <w:rFonts w:ascii="Times New Roman" w:hAnsi="Times New Roman" w:cs="Times New Roman"/>
          <w:sz w:val="24"/>
          <w:szCs w:val="24"/>
        </w:rPr>
        <w:t>, Number: 6, Paper:</w:t>
      </w:r>
      <w:r w:rsidRPr="00231888">
        <w:rPr>
          <w:rFonts w:ascii="Times New Roman" w:hAnsi="Times New Roman" w:cs="Times New Roman"/>
          <w:sz w:val="24"/>
          <w:szCs w:val="24"/>
        </w:rPr>
        <w:t xml:space="preserve">30-32, </w:t>
      </w:r>
      <w:r w:rsidRPr="00231888">
        <w:rPr>
          <w:rFonts w:ascii="Times New Roman" w:hAnsi="Times New Roman" w:cs="Times New Roman"/>
          <w:iCs/>
          <w:sz w:val="24"/>
          <w:szCs w:val="24"/>
        </w:rPr>
        <w:t>Washıngton</w:t>
      </w:r>
      <w:r w:rsidRPr="00231888">
        <w:rPr>
          <w:rFonts w:ascii="Times New Roman" w:hAnsi="Times New Roman" w:cs="Times New Roman"/>
          <w:i/>
          <w:iCs/>
          <w:sz w:val="24"/>
          <w:szCs w:val="24"/>
        </w:rPr>
        <w:t>.</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ÇAL Halit; (2009), ''Osmanlı’dan Günümüze Türkiye’de Müzeler'', </w:t>
      </w:r>
      <w:r w:rsidRPr="00231888">
        <w:rPr>
          <w:rFonts w:ascii="Times New Roman" w:hAnsi="Times New Roman" w:cs="Times New Roman"/>
          <w:b/>
          <w:iCs/>
          <w:sz w:val="24"/>
          <w:szCs w:val="24"/>
        </w:rPr>
        <w:t>Türkiye Araştırmaları Literatür Dergisi,</w:t>
      </w:r>
      <w:r w:rsidRPr="00231888">
        <w:rPr>
          <w:rFonts w:ascii="Times New Roman" w:hAnsi="Times New Roman" w:cs="Times New Roman"/>
          <w:iCs/>
          <w:sz w:val="24"/>
          <w:szCs w:val="24"/>
        </w:rPr>
        <w:t xml:space="preserve"> Ci</w:t>
      </w:r>
      <w:r>
        <w:rPr>
          <w:rFonts w:ascii="Times New Roman" w:hAnsi="Times New Roman" w:cs="Times New Roman"/>
          <w:iCs/>
          <w:sz w:val="24"/>
          <w:szCs w:val="24"/>
        </w:rPr>
        <w:t>lt: 7, Sayı: 14, Sayfa:315-333, İstanbul.</w:t>
      </w:r>
    </w:p>
    <w:p w:rsidR="00FD6A30"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lastRenderedPageBreak/>
        <w:t>ÇETİN Yusuf;  (2007), ''Mustafa Kemal Atatürk Döneminde (1920-1938) Müze ve Eski Eserler Konusunda Yapılan Çalışmalar'', </w:t>
      </w:r>
      <w:r w:rsidRPr="00231888">
        <w:rPr>
          <w:rFonts w:ascii="Times New Roman" w:hAnsi="Times New Roman" w:cs="Times New Roman"/>
          <w:b/>
          <w:iCs/>
          <w:sz w:val="24"/>
          <w:szCs w:val="24"/>
        </w:rPr>
        <w:t>Sanat Dergisi</w:t>
      </w:r>
      <w:r>
        <w:rPr>
          <w:rFonts w:ascii="Times New Roman" w:hAnsi="Times New Roman" w:cs="Times New Roman"/>
          <w:sz w:val="24"/>
          <w:szCs w:val="24"/>
        </w:rPr>
        <w:t>, Sayı: 12, ss.</w:t>
      </w:r>
      <w:r w:rsidRPr="00231888">
        <w:rPr>
          <w:rFonts w:ascii="Times New Roman" w:hAnsi="Times New Roman" w:cs="Times New Roman"/>
          <w:sz w:val="24"/>
          <w:szCs w:val="24"/>
        </w:rPr>
        <w:t>117-121.</w:t>
      </w:r>
    </w:p>
    <w:p w:rsidR="00FD6A30" w:rsidRPr="00231888" w:rsidRDefault="00FD6A30" w:rsidP="0043514D">
      <w:pPr>
        <w:spacing w:line="360" w:lineRule="auto"/>
        <w:ind w:left="851" w:hanging="851"/>
        <w:jc w:val="both"/>
        <w:rPr>
          <w:rFonts w:ascii="Times New Roman" w:hAnsi="Times New Roman" w:cs="Times New Roman"/>
          <w:bCs/>
          <w:sz w:val="24"/>
          <w:szCs w:val="24"/>
        </w:rPr>
      </w:pPr>
      <w:r w:rsidRPr="00231888">
        <w:rPr>
          <w:rFonts w:ascii="Times New Roman" w:hAnsi="Times New Roman" w:cs="Times New Roman"/>
          <w:sz w:val="24"/>
          <w:szCs w:val="24"/>
        </w:rPr>
        <w:t>DAĞISTAN ÖZDEMİR Melike Z.; (2005), ''</w:t>
      </w:r>
      <w:r w:rsidRPr="00231888">
        <w:rPr>
          <w:rFonts w:ascii="Times New Roman" w:hAnsi="Times New Roman" w:cs="Times New Roman"/>
          <w:bCs/>
          <w:sz w:val="24"/>
          <w:szCs w:val="24"/>
        </w:rPr>
        <w:t xml:space="preserve">Türkiye’de Kültürel Mirasın Korunmasına Kısa Bir Bakış'', </w:t>
      </w:r>
      <w:r w:rsidRPr="00231888">
        <w:rPr>
          <w:rFonts w:ascii="Times New Roman" w:hAnsi="Times New Roman" w:cs="Times New Roman"/>
          <w:b/>
          <w:bCs/>
          <w:sz w:val="24"/>
          <w:szCs w:val="24"/>
        </w:rPr>
        <w:t>Planlama Dergisi</w:t>
      </w:r>
      <w:r w:rsidRPr="00231888">
        <w:rPr>
          <w:rFonts w:ascii="Times New Roman" w:hAnsi="Times New Roman" w:cs="Times New Roman"/>
          <w:bCs/>
          <w:sz w:val="24"/>
          <w:szCs w:val="24"/>
        </w:rPr>
        <w:t>,</w:t>
      </w:r>
      <w:r w:rsidRPr="00231888">
        <w:rPr>
          <w:rFonts w:ascii="Times New Roman" w:hAnsi="Times New Roman" w:cs="Times New Roman"/>
          <w:iCs/>
          <w:sz w:val="24"/>
          <w:szCs w:val="24"/>
        </w:rPr>
        <w:t xml:space="preserve"> Sayı: 31</w:t>
      </w:r>
      <w:r>
        <w:rPr>
          <w:rFonts w:ascii="Times New Roman" w:hAnsi="Times New Roman" w:cs="Times New Roman"/>
          <w:sz w:val="24"/>
          <w:szCs w:val="24"/>
        </w:rPr>
        <w:t>, ss.</w:t>
      </w:r>
      <w:r w:rsidRPr="00231888">
        <w:rPr>
          <w:rFonts w:ascii="Times New Roman" w:hAnsi="Times New Roman" w:cs="Times New Roman"/>
          <w:sz w:val="24"/>
          <w:szCs w:val="24"/>
        </w:rPr>
        <w:t>20-25.</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DARGYE Yonten; (2003), ''A Brief Overview of Fire Disaster Management in Bhutan'', </w:t>
      </w:r>
      <w:r w:rsidRPr="00231888">
        <w:rPr>
          <w:rFonts w:ascii="Times New Roman" w:hAnsi="Times New Roman" w:cs="Times New Roman"/>
          <w:bCs/>
          <w:sz w:val="24"/>
          <w:szCs w:val="24"/>
        </w:rPr>
        <w:t xml:space="preserve">Cultural Heritage Disaster Preparedness and Response </w:t>
      </w:r>
      <w:r w:rsidRPr="00231888">
        <w:rPr>
          <w:rFonts w:ascii="Times New Roman" w:hAnsi="Times New Roman" w:cs="Times New Roman"/>
          <w:sz w:val="24"/>
          <w:szCs w:val="24"/>
        </w:rPr>
        <w:t>International Symposium, Hyderabad.</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DE SI</w:t>
      </w:r>
      <w:r w:rsidRPr="00231888">
        <w:rPr>
          <w:rFonts w:ascii="Times New Roman" w:hAnsi="Times New Roman" w:cs="Times New Roman"/>
          <w:sz w:val="24"/>
          <w:szCs w:val="24"/>
        </w:rPr>
        <w:t>LVA Nimal; (2003), ''Preparedness and Response for Cultural Heritage Disasters in Developing Countries'', In </w:t>
      </w:r>
      <w:r w:rsidRPr="00231888">
        <w:rPr>
          <w:rFonts w:ascii="Times New Roman" w:hAnsi="Times New Roman" w:cs="Times New Roman"/>
          <w:iCs/>
          <w:sz w:val="24"/>
          <w:szCs w:val="24"/>
        </w:rPr>
        <w:t>International Symposium Proceedings of Cultural Heritage Disaster Preparedness and Response, Hyderabad</w:t>
      </w:r>
      <w:r w:rsidRPr="00231888">
        <w:rPr>
          <w:rFonts w:ascii="Times New Roman" w:hAnsi="Times New Roman" w:cs="Times New Roman"/>
          <w:i/>
          <w:iCs/>
          <w:sz w:val="24"/>
          <w:szCs w:val="24"/>
        </w:rPr>
        <w:t>.</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DENİZLİ Hikmet; (2008), ''Anadolu Medeniyetleri Müzesi'nde Eğitim Uygulamaları'', Geçmişten Geleceğe Türkiye'de Müzecilik Eğitim, İşletmecilik ve Turizm II</w:t>
      </w:r>
      <w:r w:rsidRPr="00231888">
        <w:rPr>
          <w:rFonts w:ascii="Times New Roman" w:hAnsi="Times New Roman" w:cs="Times New Roman"/>
          <w:bCs/>
          <w:sz w:val="24"/>
          <w:szCs w:val="24"/>
        </w:rPr>
        <w:t>. Sempozyum,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DESCHAUX Jocelyne; (2017), ''Flood-related Impacts on Cultural Heritage'', </w:t>
      </w:r>
      <w:r w:rsidRPr="00231888">
        <w:rPr>
          <w:rFonts w:ascii="Times New Roman" w:hAnsi="Times New Roman" w:cs="Times New Roman"/>
          <w:b/>
          <w:sz w:val="24"/>
          <w:szCs w:val="24"/>
        </w:rPr>
        <w:t>Elsevier</w:t>
      </w:r>
      <w:r>
        <w:rPr>
          <w:rFonts w:ascii="Times New Roman" w:hAnsi="Times New Roman" w:cs="Times New Roman"/>
          <w:sz w:val="24"/>
          <w:szCs w:val="24"/>
        </w:rPr>
        <w:t>, pp.</w:t>
      </w:r>
      <w:r w:rsidRPr="00231888">
        <w:rPr>
          <w:rFonts w:ascii="Times New Roman" w:hAnsi="Times New Roman" w:cs="Times New Roman"/>
          <w:sz w:val="24"/>
          <w:szCs w:val="24"/>
        </w:rPr>
        <w:t>53-72.</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DOLCE Mauro; (2010), ''Emergency and Post-Emergency Management of The Abruzzi Earthquake'' </w:t>
      </w:r>
      <w:r w:rsidRPr="00231888">
        <w:rPr>
          <w:rFonts w:ascii="Times New Roman" w:hAnsi="Times New Roman" w:cs="Times New Roman"/>
          <w:b/>
          <w:sz w:val="24"/>
          <w:szCs w:val="24"/>
        </w:rPr>
        <w:t xml:space="preserve">Earthquake Engineering in Europe, </w:t>
      </w:r>
      <w:r w:rsidRPr="00231888">
        <w:rPr>
          <w:rFonts w:ascii="Times New Roman" w:hAnsi="Times New Roman" w:cs="Times New Roman"/>
          <w:sz w:val="24"/>
          <w:szCs w:val="24"/>
        </w:rPr>
        <w:t>pp.463-494.</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DORGE Valerie and JONES Sharon L.; (1999), </w:t>
      </w:r>
      <w:r w:rsidRPr="00231888">
        <w:rPr>
          <w:rFonts w:ascii="Times New Roman" w:hAnsi="Times New Roman" w:cs="Times New Roman"/>
          <w:b/>
          <w:sz w:val="24"/>
          <w:szCs w:val="24"/>
        </w:rPr>
        <w:t>Building an Emergency Plan: A Guide for Museums and Other Cultural Institutions</w:t>
      </w:r>
      <w:r w:rsidRPr="00231888">
        <w:rPr>
          <w:rFonts w:ascii="Times New Roman" w:hAnsi="Times New Roman" w:cs="Times New Roman"/>
          <w:sz w:val="24"/>
          <w:szCs w:val="24"/>
        </w:rPr>
        <w:t>, Getty Conservation Institute, Los Angeles, California.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ECK Christopher R.; (2000),'' Earth, Wind, Fire, And Water: Historic Preservation Disaster Planning in Miami-Dade County, Florida'', </w:t>
      </w:r>
      <w:r w:rsidRPr="00231888">
        <w:rPr>
          <w:rFonts w:ascii="Times New Roman" w:hAnsi="Times New Roman" w:cs="Times New Roman"/>
          <w:b/>
          <w:sz w:val="24"/>
          <w:szCs w:val="24"/>
        </w:rPr>
        <w:t>Cultural Resource Management</w:t>
      </w:r>
      <w:r w:rsidRPr="00231888">
        <w:rPr>
          <w:rFonts w:ascii="Times New Roman" w:hAnsi="Times New Roman" w:cs="Times New Roman"/>
          <w:sz w:val="24"/>
          <w:szCs w:val="24"/>
        </w:rPr>
        <w:t xml:space="preserve">, Volume: </w:t>
      </w:r>
      <w:r w:rsidRPr="00231888">
        <w:rPr>
          <w:rFonts w:ascii="Times New Roman" w:hAnsi="Times New Roman" w:cs="Times New Roman"/>
          <w:iCs/>
          <w:sz w:val="24"/>
          <w:szCs w:val="24"/>
        </w:rPr>
        <w:t>23</w:t>
      </w:r>
      <w:r w:rsidRPr="00231888">
        <w:rPr>
          <w:rFonts w:ascii="Times New Roman" w:hAnsi="Times New Roman" w:cs="Times New Roman"/>
          <w:sz w:val="24"/>
          <w:szCs w:val="24"/>
        </w:rPr>
        <w:t xml:space="preserve">, Number: 6, Paper: 11-13, </w:t>
      </w:r>
      <w:r w:rsidRPr="00231888">
        <w:rPr>
          <w:rFonts w:ascii="Times New Roman" w:hAnsi="Times New Roman" w:cs="Times New Roman"/>
          <w:iCs/>
          <w:sz w:val="24"/>
          <w:szCs w:val="24"/>
        </w:rPr>
        <w:t>Washıngton.</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ERDEM Yücel; (1999), </w:t>
      </w:r>
      <w:r w:rsidRPr="00231888">
        <w:rPr>
          <w:rFonts w:ascii="Times New Roman" w:hAnsi="Times New Roman" w:cs="Times New Roman"/>
          <w:b/>
          <w:bCs/>
          <w:sz w:val="24"/>
          <w:szCs w:val="24"/>
        </w:rPr>
        <w:t xml:space="preserve">Türkiye’de Müzecilik, </w:t>
      </w:r>
      <w:r w:rsidRPr="00231888">
        <w:rPr>
          <w:rFonts w:ascii="Times New Roman" w:hAnsi="Times New Roman" w:cs="Times New Roman"/>
          <w:bCs/>
          <w:sz w:val="24"/>
          <w:szCs w:val="24"/>
        </w:rPr>
        <w:t xml:space="preserve">Birinci Baskı, </w:t>
      </w:r>
      <w:r w:rsidRPr="00231888">
        <w:rPr>
          <w:rFonts w:ascii="Times New Roman" w:hAnsi="Times New Roman" w:cs="Times New Roman"/>
          <w:sz w:val="24"/>
          <w:szCs w:val="24"/>
        </w:rPr>
        <w:t>Arkeoloji ve Sanat Yayınları,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ERDER Cevat; (1977), ''Venedik Tüzüğü Tarihi Bir Anıt Gibi Korunmalıdır'', </w:t>
      </w:r>
      <w:r w:rsidRPr="00231888">
        <w:rPr>
          <w:rFonts w:ascii="Times New Roman" w:hAnsi="Times New Roman" w:cs="Times New Roman"/>
          <w:b/>
          <w:sz w:val="24"/>
          <w:szCs w:val="24"/>
        </w:rPr>
        <w:t>Orta Doğu Teknik Üniversitesi Dergisi,</w:t>
      </w:r>
      <w:r w:rsidRPr="00231888">
        <w:rPr>
          <w:rFonts w:ascii="Times New Roman" w:hAnsi="Times New Roman" w:cs="Times New Roman"/>
          <w:sz w:val="24"/>
          <w:szCs w:val="24"/>
        </w:rPr>
        <w:t xml:space="preserve"> Cilt: 3, Sayı: 2, Sayfa: 167-190,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lastRenderedPageBreak/>
        <w:t xml:space="preserve">ERDİK Mustafa, DURUKAL Eser, ERTÜRK Nevra and SUNGAY Bilgen; (2010), ''Earthquake Risk Mitigation İn Istanbul Museums'', </w:t>
      </w:r>
      <w:r w:rsidRPr="00231888">
        <w:rPr>
          <w:rFonts w:ascii="Times New Roman" w:hAnsi="Times New Roman" w:cs="Times New Roman"/>
          <w:b/>
          <w:iCs/>
          <w:sz w:val="24"/>
          <w:szCs w:val="24"/>
        </w:rPr>
        <w:t>Natural Hazards</w:t>
      </w:r>
      <w:r w:rsidRPr="00231888">
        <w:rPr>
          <w:rFonts w:ascii="Times New Roman" w:hAnsi="Times New Roman" w:cs="Times New Roman"/>
          <w:sz w:val="24"/>
          <w:szCs w:val="24"/>
        </w:rPr>
        <w:t>, </w:t>
      </w:r>
      <w:r w:rsidRPr="00231888">
        <w:rPr>
          <w:rFonts w:ascii="Times New Roman" w:hAnsi="Times New Roman" w:cs="Times New Roman"/>
          <w:iCs/>
          <w:sz w:val="24"/>
          <w:szCs w:val="24"/>
        </w:rPr>
        <w:t>53</w:t>
      </w:r>
      <w:r>
        <w:rPr>
          <w:rFonts w:ascii="Times New Roman" w:hAnsi="Times New Roman" w:cs="Times New Roman"/>
          <w:sz w:val="24"/>
          <w:szCs w:val="24"/>
        </w:rPr>
        <w:t>(1), pp.</w:t>
      </w:r>
      <w:r w:rsidRPr="00231888">
        <w:rPr>
          <w:rFonts w:ascii="Times New Roman" w:hAnsi="Times New Roman" w:cs="Times New Roman"/>
          <w:sz w:val="24"/>
          <w:szCs w:val="24"/>
        </w:rPr>
        <w:t>97-108.</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ERDİK Mustafa, DURUKAL Eser, SUNGAY Bilgen ve ERTÜRK Nevra; (2006) ''Seismic Risk Mitigation in İstanbul Museums'', Advances in the Protection of Museum Collections from Earthquake Damage Papers from a Symposium Held at the J. Paul Getty Museum, Los Angeles.</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ERTÜRK Nevra; (2010), </w:t>
      </w:r>
      <w:r w:rsidRPr="00231888">
        <w:rPr>
          <w:rFonts w:ascii="Times New Roman" w:hAnsi="Times New Roman" w:cs="Times New Roman"/>
          <w:b/>
          <w:sz w:val="24"/>
          <w:szCs w:val="24"/>
        </w:rPr>
        <w:t>Müzeler İçin Acil Durum Prosedürleri El Kitabı: Deprem</w:t>
      </w:r>
      <w:r w:rsidRPr="00231888">
        <w:rPr>
          <w:rFonts w:ascii="Times New Roman" w:hAnsi="Times New Roman" w:cs="Times New Roman"/>
          <w:sz w:val="24"/>
          <w:szCs w:val="24"/>
        </w:rPr>
        <w:t>, Çev: Bingül Güldaş, Birinci Baskı, Ekin Kitap, Görsel Yayıncılık,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ERTÜRK Nevra; (2012), ''Seismic Protection of Museum Collections: Lessons Learned After The 1999 Earthquakes in Turkey'', </w:t>
      </w:r>
      <w:r>
        <w:rPr>
          <w:rFonts w:ascii="Times New Roman" w:hAnsi="Times New Roman" w:cs="Times New Roman"/>
          <w:b/>
          <w:iCs/>
          <w:sz w:val="24"/>
          <w:szCs w:val="24"/>
        </w:rPr>
        <w:t>Journal of t</w:t>
      </w:r>
      <w:r w:rsidRPr="00231888">
        <w:rPr>
          <w:rFonts w:ascii="Times New Roman" w:hAnsi="Times New Roman" w:cs="Times New Roman"/>
          <w:b/>
          <w:iCs/>
          <w:sz w:val="24"/>
          <w:szCs w:val="24"/>
        </w:rPr>
        <w:t>he Faculty of Architecture</w:t>
      </w:r>
      <w:r w:rsidRPr="00231888">
        <w:rPr>
          <w:rFonts w:ascii="Times New Roman" w:hAnsi="Times New Roman" w:cs="Times New Roman"/>
          <w:sz w:val="24"/>
          <w:szCs w:val="24"/>
        </w:rPr>
        <w:t>, </w:t>
      </w:r>
      <w:r w:rsidRPr="00231888">
        <w:rPr>
          <w:rFonts w:ascii="Times New Roman" w:hAnsi="Times New Roman" w:cs="Times New Roman"/>
          <w:iCs/>
          <w:sz w:val="24"/>
          <w:szCs w:val="24"/>
        </w:rPr>
        <w:t>29</w:t>
      </w:r>
      <w:r w:rsidRPr="00231888">
        <w:rPr>
          <w:rFonts w:ascii="Times New Roman" w:hAnsi="Times New Roman" w:cs="Times New Roman"/>
          <w:sz w:val="24"/>
          <w:szCs w:val="24"/>
        </w:rPr>
        <w:t>(1), pp.289-300.</w:t>
      </w:r>
    </w:p>
    <w:p w:rsidR="00FD6A30" w:rsidRPr="00231888" w:rsidRDefault="00FD6A30" w:rsidP="0043514D">
      <w:pPr>
        <w:spacing w:line="360" w:lineRule="auto"/>
        <w:ind w:left="851" w:hanging="851"/>
        <w:jc w:val="both"/>
        <w:rPr>
          <w:rFonts w:ascii="Times New Roman" w:hAnsi="Times New Roman" w:cs="Times New Roman"/>
          <w:bCs/>
          <w:sz w:val="24"/>
          <w:szCs w:val="24"/>
        </w:rPr>
      </w:pPr>
      <w:r w:rsidRPr="00231888">
        <w:rPr>
          <w:rFonts w:ascii="Times New Roman" w:hAnsi="Times New Roman" w:cs="Times New Roman"/>
          <w:sz w:val="24"/>
          <w:szCs w:val="24"/>
        </w:rPr>
        <w:t>ERTÜRK Nevra; (2012), ''</w:t>
      </w:r>
      <w:r w:rsidRPr="00231888">
        <w:rPr>
          <w:rFonts w:ascii="Times New Roman" w:hAnsi="Times New Roman" w:cs="Times New Roman"/>
          <w:bCs/>
          <w:sz w:val="24"/>
          <w:szCs w:val="24"/>
        </w:rPr>
        <w:t>Türkiye’deki Müze Koleksiyonlarının Sismik Koruması'', Müzelerde Risk Yönetimi Uluslararası Konferansı,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ERZİNCAN Tuğba; (2007), Cumhuriyetin Kuruluşundan 1950’ye Sergiler ve Müzeler İlişkisi, Yıldız Teknik Üniversitesi Sosyal Bilimler Enstitüsü, Yüksek Lisans Tezi, İstanbul.</w:t>
      </w:r>
    </w:p>
    <w:p w:rsidR="00FD6A30" w:rsidRPr="001C000C"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ESTES Judith; (2000), ''Disaster Preparedness How Ready Are You?'', </w:t>
      </w:r>
      <w:r w:rsidRPr="00231888">
        <w:rPr>
          <w:rFonts w:ascii="Times New Roman" w:hAnsi="Times New Roman" w:cs="Times New Roman"/>
          <w:b/>
          <w:sz w:val="24"/>
          <w:szCs w:val="24"/>
        </w:rPr>
        <w:t>Cultural Resource Management</w:t>
      </w:r>
      <w:r w:rsidRPr="00231888">
        <w:rPr>
          <w:rFonts w:ascii="Times New Roman" w:hAnsi="Times New Roman" w:cs="Times New Roman"/>
          <w:sz w:val="24"/>
          <w:szCs w:val="24"/>
        </w:rPr>
        <w:t xml:space="preserve">, Volume: </w:t>
      </w:r>
      <w:r w:rsidRPr="00231888">
        <w:rPr>
          <w:rFonts w:ascii="Times New Roman" w:hAnsi="Times New Roman" w:cs="Times New Roman"/>
          <w:iCs/>
          <w:sz w:val="24"/>
          <w:szCs w:val="24"/>
        </w:rPr>
        <w:t>23</w:t>
      </w:r>
      <w:r>
        <w:rPr>
          <w:rFonts w:ascii="Times New Roman" w:hAnsi="Times New Roman" w:cs="Times New Roman"/>
          <w:sz w:val="24"/>
          <w:szCs w:val="24"/>
        </w:rPr>
        <w:t>, Number: 6, Paper:</w:t>
      </w:r>
      <w:r w:rsidRPr="00231888">
        <w:rPr>
          <w:rFonts w:ascii="Times New Roman" w:hAnsi="Times New Roman" w:cs="Times New Roman"/>
          <w:sz w:val="24"/>
          <w:szCs w:val="24"/>
        </w:rPr>
        <w:t>14-16</w:t>
      </w:r>
      <w:r>
        <w:rPr>
          <w:rFonts w:ascii="Times New Roman" w:hAnsi="Times New Roman" w:cs="Times New Roman"/>
          <w:iCs/>
          <w:sz w:val="24"/>
          <w:szCs w:val="24"/>
        </w:rPr>
        <w:t>, Washington.</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EYİCE Semavi; (1990 ), ''</w:t>
      </w:r>
      <w:r w:rsidRPr="00231888">
        <w:rPr>
          <w:rFonts w:ascii="Times New Roman" w:hAnsi="Times New Roman" w:cs="Times New Roman"/>
          <w:sz w:val="24"/>
          <w:szCs w:val="24"/>
        </w:rPr>
        <w:t>Müzeciliğimizin Başlangıcı ve Türk İslam E</w:t>
      </w:r>
      <w:r>
        <w:rPr>
          <w:rFonts w:ascii="Times New Roman" w:hAnsi="Times New Roman" w:cs="Times New Roman"/>
          <w:sz w:val="24"/>
          <w:szCs w:val="24"/>
        </w:rPr>
        <w:t>serleri Müzesi'',</w:t>
      </w:r>
      <w:r w:rsidRPr="00231888">
        <w:rPr>
          <w:rFonts w:ascii="Times New Roman" w:hAnsi="Times New Roman" w:cs="Times New Roman"/>
          <w:b/>
          <w:sz w:val="24"/>
          <w:szCs w:val="24"/>
        </w:rPr>
        <w:t>Müze, T.C. Kültür Bakanlığı Kültür ve Tabiat Varlıklarını Koruma Genel Müdürlüğü,</w:t>
      </w:r>
      <w:r w:rsidRPr="00231888">
        <w:rPr>
          <w:rFonts w:ascii="Times New Roman" w:hAnsi="Times New Roman" w:cs="Times New Roman"/>
          <w:sz w:val="24"/>
          <w:szCs w:val="24"/>
        </w:rPr>
        <w:t xml:space="preserve"> ss. 5-8.</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FROST Gary and SI</w:t>
      </w:r>
      <w:r w:rsidRPr="00231888">
        <w:rPr>
          <w:rFonts w:ascii="Times New Roman" w:hAnsi="Times New Roman" w:cs="Times New Roman"/>
          <w:sz w:val="24"/>
          <w:szCs w:val="24"/>
        </w:rPr>
        <w:t>LVERMAN Randy; (2006), ''Disaster Recovery in The Artifact Fields—Mississippi After Hurricane Katrina'', </w:t>
      </w:r>
      <w:r w:rsidRPr="00231888">
        <w:rPr>
          <w:rFonts w:ascii="Times New Roman" w:hAnsi="Times New Roman" w:cs="Times New Roman"/>
          <w:b/>
          <w:iCs/>
          <w:sz w:val="24"/>
          <w:szCs w:val="24"/>
        </w:rPr>
        <w:t>International Preservation News</w:t>
      </w:r>
      <w:r w:rsidRPr="00231888">
        <w:rPr>
          <w:rFonts w:ascii="Times New Roman" w:hAnsi="Times New Roman" w:cs="Times New Roman"/>
          <w:sz w:val="24"/>
          <w:szCs w:val="24"/>
        </w:rPr>
        <w:t xml:space="preserve">, Number: </w:t>
      </w:r>
      <w:r w:rsidRPr="00231888">
        <w:rPr>
          <w:rFonts w:ascii="Times New Roman" w:hAnsi="Times New Roman" w:cs="Times New Roman"/>
          <w:iCs/>
          <w:sz w:val="24"/>
          <w:szCs w:val="24"/>
        </w:rPr>
        <w:t>37</w:t>
      </w:r>
      <w:r w:rsidRPr="00231888">
        <w:rPr>
          <w:rFonts w:ascii="Times New Roman" w:hAnsi="Times New Roman" w:cs="Times New Roman"/>
          <w:sz w:val="24"/>
          <w:szCs w:val="24"/>
        </w:rPr>
        <w:t>, pp.35-47.</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GERÇEK Ferruh; (1999), </w:t>
      </w:r>
      <w:r w:rsidRPr="00231888">
        <w:rPr>
          <w:rFonts w:ascii="Times New Roman" w:hAnsi="Times New Roman" w:cs="Times New Roman"/>
          <w:b/>
          <w:sz w:val="24"/>
          <w:szCs w:val="24"/>
        </w:rPr>
        <w:t>Türk Müzeciliği</w:t>
      </w:r>
      <w:r w:rsidRPr="00231888">
        <w:rPr>
          <w:rFonts w:ascii="Times New Roman" w:hAnsi="Times New Roman" w:cs="Times New Roman"/>
          <w:sz w:val="24"/>
          <w:szCs w:val="24"/>
        </w:rPr>
        <w:t>, Birinci Baskı, Türkiye Cumhuriyeti Kültür Bakanlığı Yayınları,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lastRenderedPageBreak/>
        <w:t xml:space="preserve">GRAHAM Kristy and SPENNEMANN Dirk H.R.; (2006a), ''Heritage Managers and Their Attitudes Towards Disaster Management for Cultural Heritage Resources in New South Wales, Australia'', </w:t>
      </w:r>
      <w:r w:rsidRPr="00231888">
        <w:rPr>
          <w:rFonts w:ascii="Times New Roman" w:hAnsi="Times New Roman" w:cs="Times New Roman"/>
          <w:b/>
          <w:iCs/>
          <w:sz w:val="24"/>
          <w:szCs w:val="24"/>
        </w:rPr>
        <w:t>International Journal of Emergency Management</w:t>
      </w:r>
      <w:r w:rsidRPr="00231888">
        <w:rPr>
          <w:rFonts w:ascii="Times New Roman" w:hAnsi="Times New Roman" w:cs="Times New Roman"/>
          <w:b/>
          <w:sz w:val="24"/>
          <w:szCs w:val="24"/>
        </w:rPr>
        <w:t>,</w:t>
      </w:r>
      <w:r w:rsidRPr="00231888">
        <w:rPr>
          <w:rFonts w:ascii="Times New Roman" w:hAnsi="Times New Roman" w:cs="Times New Roman"/>
          <w:sz w:val="24"/>
          <w:szCs w:val="24"/>
        </w:rPr>
        <w:t> </w:t>
      </w:r>
      <w:r w:rsidRPr="00231888">
        <w:rPr>
          <w:rFonts w:ascii="Times New Roman" w:hAnsi="Times New Roman" w:cs="Times New Roman"/>
          <w:iCs/>
          <w:sz w:val="24"/>
          <w:szCs w:val="24"/>
        </w:rPr>
        <w:t>3</w:t>
      </w:r>
      <w:r w:rsidRPr="00231888">
        <w:rPr>
          <w:rFonts w:ascii="Times New Roman" w:hAnsi="Times New Roman" w:cs="Times New Roman"/>
          <w:sz w:val="24"/>
          <w:szCs w:val="24"/>
        </w:rPr>
        <w:t>(2-3), pp.215-237.</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GRAHAM Kristy and SPENNEMANN Dirk H.R.; (2006b), ''State Emergency Service Local Controllers’’, Attitudes Towards Disaster Planning for Cultural Heritage Resources'' </w:t>
      </w:r>
      <w:r w:rsidRPr="00231888">
        <w:rPr>
          <w:rFonts w:ascii="Times New Roman" w:hAnsi="Times New Roman" w:cs="Times New Roman"/>
          <w:b/>
          <w:iCs/>
          <w:sz w:val="24"/>
          <w:szCs w:val="24"/>
        </w:rPr>
        <w:t>Disaster Prevention and Management: An International Journal</w:t>
      </w:r>
      <w:r w:rsidRPr="00231888">
        <w:rPr>
          <w:rFonts w:ascii="Times New Roman" w:hAnsi="Times New Roman" w:cs="Times New Roman"/>
          <w:b/>
          <w:sz w:val="24"/>
          <w:szCs w:val="24"/>
        </w:rPr>
        <w:t>,</w:t>
      </w:r>
      <w:r w:rsidRPr="00231888">
        <w:rPr>
          <w:rFonts w:ascii="Times New Roman" w:hAnsi="Times New Roman" w:cs="Times New Roman"/>
          <w:sz w:val="24"/>
          <w:szCs w:val="24"/>
        </w:rPr>
        <w:t> </w:t>
      </w:r>
      <w:r w:rsidRPr="00231888">
        <w:rPr>
          <w:rFonts w:ascii="Times New Roman" w:hAnsi="Times New Roman" w:cs="Times New Roman"/>
          <w:iCs/>
          <w:sz w:val="24"/>
          <w:szCs w:val="24"/>
        </w:rPr>
        <w:t>15</w:t>
      </w:r>
      <w:r w:rsidRPr="00231888">
        <w:rPr>
          <w:rFonts w:ascii="Times New Roman" w:hAnsi="Times New Roman" w:cs="Times New Roman"/>
          <w:sz w:val="24"/>
          <w:szCs w:val="24"/>
        </w:rPr>
        <w:t>(5), pp.742-762.</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GRAHAM Kristy and SPENNEMANN Dirk H.R.; (2006c), ''Disaster Manage</w:t>
      </w:r>
      <w:r>
        <w:rPr>
          <w:rFonts w:ascii="Times New Roman" w:hAnsi="Times New Roman" w:cs="Times New Roman"/>
          <w:sz w:val="24"/>
          <w:szCs w:val="24"/>
        </w:rPr>
        <w:t>ment And Cultural Heritage: An I</w:t>
      </w:r>
      <w:r w:rsidRPr="00231888">
        <w:rPr>
          <w:rFonts w:ascii="Times New Roman" w:hAnsi="Times New Roman" w:cs="Times New Roman"/>
          <w:sz w:val="24"/>
          <w:szCs w:val="24"/>
        </w:rPr>
        <w:t xml:space="preserve">nvestigation of Knowledge And Perceptions of New South Wales Rural Fire Service Brigade Captains'', </w:t>
      </w:r>
      <w:r w:rsidRPr="00231888">
        <w:rPr>
          <w:rFonts w:ascii="Times New Roman" w:hAnsi="Times New Roman" w:cs="Times New Roman"/>
          <w:b/>
          <w:iCs/>
          <w:sz w:val="24"/>
          <w:szCs w:val="24"/>
        </w:rPr>
        <w:t>The Australian Journal of Disaster and Trauma Studies</w:t>
      </w:r>
      <w:r w:rsidRPr="00231888">
        <w:rPr>
          <w:rFonts w:ascii="Times New Roman" w:hAnsi="Times New Roman" w:cs="Times New Roman"/>
          <w:iCs/>
          <w:sz w:val="24"/>
          <w:szCs w:val="24"/>
        </w:rPr>
        <w:t>, Number:1, pp. 215</w:t>
      </w:r>
      <w:r w:rsidRPr="00231888">
        <w:rPr>
          <w:rFonts w:ascii="Times New Roman" w:hAnsi="Times New Roman" w:cs="Times New Roman"/>
          <w:sz w:val="24"/>
          <w:szCs w:val="24"/>
        </w:rPr>
        <w:t>-</w:t>
      </w:r>
      <w:r w:rsidRPr="00231888">
        <w:rPr>
          <w:rFonts w:ascii="Times New Roman" w:hAnsi="Times New Roman" w:cs="Times New Roman"/>
          <w:iCs/>
          <w:sz w:val="24"/>
          <w:szCs w:val="24"/>
        </w:rPr>
        <w:t>237</w:t>
      </w:r>
      <w:r w:rsidRPr="00231888">
        <w:rPr>
          <w:rFonts w:ascii="Times New Roman" w:hAnsi="Times New Roman" w:cs="Times New Roman"/>
          <w:sz w:val="24"/>
          <w:szCs w:val="24"/>
        </w:rPr>
        <w:t>.</w:t>
      </w:r>
    </w:p>
    <w:p w:rsidR="00FD6A30" w:rsidRPr="00231888" w:rsidRDefault="00FD6A30" w:rsidP="0043514D">
      <w:pPr>
        <w:spacing w:line="360" w:lineRule="auto"/>
        <w:ind w:left="851" w:hanging="851"/>
        <w:jc w:val="both"/>
        <w:rPr>
          <w:rFonts w:ascii="Times New Roman" w:hAnsi="Times New Roman" w:cs="Times New Roman"/>
          <w:bCs/>
          <w:sz w:val="24"/>
          <w:szCs w:val="24"/>
        </w:rPr>
      </w:pPr>
      <w:r w:rsidRPr="00231888">
        <w:rPr>
          <w:rFonts w:ascii="Times New Roman" w:hAnsi="Times New Roman" w:cs="Times New Roman"/>
          <w:bCs/>
          <w:sz w:val="24"/>
          <w:szCs w:val="24"/>
        </w:rPr>
        <w:t>GÜLEÇ KORUMAZ S. Armağan; (2015), Kültürel Miras Yönetiminde Karar Destek Sistemlerinin Kullanımına Yönelik Bir Model Önerisi, Selçuk Üniversitesi Fen Bilimleri Enstitüsü, Doktora Tezi, Konya.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bCs/>
          <w:sz w:val="24"/>
          <w:szCs w:val="24"/>
        </w:rPr>
        <w:t>GÜNDÜZ Yeter; (2016), Kültürel Miras Açısından İnanç Turizmi: Türkiye Örneği, İstanbul Üniversitesi Sosyal Bilimler Enstitüsü, Yüksek Lisans Tezi,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İSMAİL Bin İbrahim; (2003), ''</w:t>
      </w:r>
      <w:r w:rsidRPr="00231888">
        <w:rPr>
          <w:rFonts w:ascii="Times New Roman" w:hAnsi="Times New Roman" w:cs="Times New Roman"/>
          <w:bCs/>
          <w:sz w:val="24"/>
          <w:szCs w:val="24"/>
        </w:rPr>
        <w:t>The Need for Disaster Preparedness and Emergency Plans</w:t>
      </w:r>
      <w:r w:rsidRPr="00231888">
        <w:rPr>
          <w:rFonts w:ascii="Times New Roman" w:hAnsi="Times New Roman" w:cs="Times New Roman"/>
          <w:sz w:val="24"/>
          <w:szCs w:val="24"/>
        </w:rPr>
        <w:t xml:space="preserve">'', </w:t>
      </w:r>
      <w:r w:rsidRPr="00231888">
        <w:rPr>
          <w:rFonts w:ascii="Times New Roman" w:hAnsi="Times New Roman" w:cs="Times New Roman"/>
          <w:bCs/>
          <w:sz w:val="24"/>
          <w:szCs w:val="24"/>
        </w:rPr>
        <w:t xml:space="preserve">Cultural Heritage Disaster Preparedness and Response </w:t>
      </w:r>
      <w:r w:rsidRPr="00231888">
        <w:rPr>
          <w:rFonts w:ascii="Times New Roman" w:hAnsi="Times New Roman" w:cs="Times New Roman"/>
          <w:sz w:val="24"/>
          <w:szCs w:val="24"/>
        </w:rPr>
        <w:t>International Symposium, Hyderabad.</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JOKI</w:t>
      </w:r>
      <w:r w:rsidRPr="00231888">
        <w:rPr>
          <w:rFonts w:ascii="Times New Roman" w:hAnsi="Times New Roman" w:cs="Times New Roman"/>
          <w:sz w:val="24"/>
          <w:szCs w:val="24"/>
        </w:rPr>
        <w:t>L</w:t>
      </w:r>
      <w:r>
        <w:rPr>
          <w:rFonts w:ascii="Times New Roman" w:hAnsi="Times New Roman" w:cs="Times New Roman"/>
          <w:sz w:val="24"/>
          <w:szCs w:val="24"/>
        </w:rPr>
        <w:t>EHTO Jukka; (2000), ''ICCROM's I</w:t>
      </w:r>
      <w:r w:rsidRPr="00231888">
        <w:rPr>
          <w:rFonts w:ascii="Times New Roman" w:hAnsi="Times New Roman" w:cs="Times New Roman"/>
          <w:sz w:val="24"/>
          <w:szCs w:val="24"/>
        </w:rPr>
        <w:t>nvolvement in Risk Preparedness'',  </w:t>
      </w:r>
      <w:r w:rsidRPr="00231888">
        <w:rPr>
          <w:rFonts w:ascii="Times New Roman" w:hAnsi="Times New Roman" w:cs="Times New Roman"/>
          <w:b/>
          <w:iCs/>
          <w:sz w:val="24"/>
          <w:szCs w:val="24"/>
        </w:rPr>
        <w:t>Journal of the American Institute for Conservation</w:t>
      </w:r>
      <w:r w:rsidRPr="00231888">
        <w:rPr>
          <w:rFonts w:ascii="Times New Roman" w:hAnsi="Times New Roman" w:cs="Times New Roman"/>
          <w:sz w:val="24"/>
          <w:szCs w:val="24"/>
        </w:rPr>
        <w:t>, </w:t>
      </w:r>
      <w:r w:rsidRPr="00231888">
        <w:rPr>
          <w:rFonts w:ascii="Times New Roman" w:hAnsi="Times New Roman" w:cs="Times New Roman"/>
          <w:iCs/>
          <w:sz w:val="24"/>
          <w:szCs w:val="24"/>
        </w:rPr>
        <w:t>39</w:t>
      </w:r>
      <w:r w:rsidRPr="00231888">
        <w:rPr>
          <w:rFonts w:ascii="Times New Roman" w:hAnsi="Times New Roman" w:cs="Times New Roman"/>
          <w:sz w:val="24"/>
          <w:szCs w:val="24"/>
        </w:rPr>
        <w:t>(1), pp.173-179.</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KADERLİ Leyla; (2016), ‘’Kültürel Miras Koruma Yaklaşımlarının Tarihsel Gelişimi’’, </w:t>
      </w:r>
      <w:r w:rsidRPr="00D654F8">
        <w:rPr>
          <w:rFonts w:ascii="Times New Roman" w:hAnsi="Times New Roman" w:cs="Times New Roman"/>
          <w:b/>
          <w:sz w:val="24"/>
          <w:szCs w:val="24"/>
        </w:rPr>
        <w:t>Türkiye Bilimler Akademisi Kültür Envanteri Dergisi,</w:t>
      </w:r>
      <w:r>
        <w:rPr>
          <w:rFonts w:ascii="Times New Roman" w:hAnsi="Times New Roman" w:cs="Times New Roman"/>
          <w:sz w:val="24"/>
          <w:szCs w:val="24"/>
        </w:rPr>
        <w:t xml:space="preserve"> 12(12), ss. 29-41.</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KAMACI Ebru;  (2014), ''2863 Sayılı KTVKK’nin Uluslararası Yasal Düzenlemeler Bağlamında Değerlendirilmesi”, </w:t>
      </w:r>
      <w:r w:rsidRPr="00231888">
        <w:rPr>
          <w:rFonts w:ascii="Times New Roman" w:hAnsi="Times New Roman" w:cs="Times New Roman"/>
          <w:b/>
          <w:iCs/>
          <w:sz w:val="24"/>
          <w:szCs w:val="24"/>
        </w:rPr>
        <w:t>Orta Doğu Teknik Üniversitesi Mimarlık Fakültesi Dergisi</w:t>
      </w:r>
      <w:r w:rsidRPr="00231888">
        <w:rPr>
          <w:rFonts w:ascii="Times New Roman" w:hAnsi="Times New Roman" w:cs="Times New Roman"/>
          <w:sz w:val="24"/>
          <w:szCs w:val="24"/>
        </w:rPr>
        <w:t>, </w:t>
      </w:r>
      <w:r w:rsidRPr="00231888">
        <w:rPr>
          <w:rFonts w:ascii="Times New Roman" w:hAnsi="Times New Roman" w:cs="Times New Roman"/>
          <w:iCs/>
          <w:sz w:val="24"/>
          <w:szCs w:val="24"/>
        </w:rPr>
        <w:t>31</w:t>
      </w:r>
      <w:r w:rsidRPr="00231888">
        <w:rPr>
          <w:rFonts w:ascii="Times New Roman" w:hAnsi="Times New Roman" w:cs="Times New Roman"/>
          <w:sz w:val="24"/>
          <w:szCs w:val="24"/>
        </w:rPr>
        <w:t>(2), ss.1-23.</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lastRenderedPageBreak/>
        <w:t xml:space="preserve">KAYA Şennur ve ADIGÜZEL Hatice; (2007), </w:t>
      </w:r>
      <w:r w:rsidRPr="00231888">
        <w:rPr>
          <w:rFonts w:ascii="Times New Roman" w:hAnsi="Times New Roman" w:cs="Times New Roman"/>
          <w:b/>
          <w:sz w:val="24"/>
          <w:szCs w:val="24"/>
        </w:rPr>
        <w:t>Türkiye'de Müzecilik: 100 Müze 1000 Eser 2.Cilt</w:t>
      </w:r>
      <w:r w:rsidRPr="00231888">
        <w:rPr>
          <w:rFonts w:ascii="Times New Roman" w:hAnsi="Times New Roman" w:cs="Times New Roman"/>
          <w:sz w:val="24"/>
          <w:szCs w:val="24"/>
        </w:rPr>
        <w:t>, Birinci Baskı, Kültür ve Turizm Bakanlığı Yayınları,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KEJANLI Türkan, AKIN Can Tuncay ve YILMAZ Aysel; (2007), ''</w:t>
      </w:r>
      <w:r w:rsidRPr="00231888">
        <w:rPr>
          <w:rFonts w:ascii="Times New Roman" w:hAnsi="Times New Roman" w:cs="Times New Roman"/>
          <w:bCs/>
          <w:sz w:val="24"/>
          <w:szCs w:val="24"/>
        </w:rPr>
        <w:t>Türk</w:t>
      </w:r>
      <w:r w:rsidRPr="00231888">
        <w:rPr>
          <w:rFonts w:ascii="Times New Roman" w:hAnsi="Times New Roman" w:cs="Times New Roman"/>
          <w:sz w:val="24"/>
          <w:szCs w:val="24"/>
        </w:rPr>
        <w:t>i</w:t>
      </w:r>
      <w:r w:rsidRPr="00231888">
        <w:rPr>
          <w:rFonts w:ascii="Times New Roman" w:hAnsi="Times New Roman" w:cs="Times New Roman"/>
          <w:bCs/>
          <w:sz w:val="24"/>
          <w:szCs w:val="24"/>
        </w:rPr>
        <w:t>ye’de Koruma Yasalarının Tar</w:t>
      </w:r>
      <w:r w:rsidRPr="00231888">
        <w:rPr>
          <w:rFonts w:ascii="Times New Roman" w:hAnsi="Times New Roman" w:cs="Times New Roman"/>
          <w:sz w:val="24"/>
          <w:szCs w:val="24"/>
        </w:rPr>
        <w:t xml:space="preserve">ihsel Gelişimi Üzerine Bir İnceleme'', </w:t>
      </w:r>
      <w:r w:rsidRPr="00231888">
        <w:rPr>
          <w:rFonts w:ascii="Times New Roman" w:hAnsi="Times New Roman" w:cs="Times New Roman"/>
          <w:b/>
          <w:sz w:val="24"/>
          <w:szCs w:val="24"/>
        </w:rPr>
        <w:t>Elektronik Sosyal Bilimler Dergisi</w:t>
      </w:r>
      <w:r w:rsidRPr="00231888">
        <w:rPr>
          <w:rFonts w:ascii="Times New Roman" w:hAnsi="Times New Roman" w:cs="Times New Roman"/>
          <w:sz w:val="24"/>
          <w:szCs w:val="24"/>
        </w:rPr>
        <w:t>, Cilt:6, Sayı:19, Sayfa:179-196.</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KELEŞ Vedat; (2003),  ''Modern Müzecilik ve Türk Müzeciliği'', </w:t>
      </w:r>
      <w:r w:rsidRPr="00231888">
        <w:rPr>
          <w:rFonts w:ascii="Times New Roman" w:hAnsi="Times New Roman" w:cs="Times New Roman"/>
          <w:b/>
          <w:iCs/>
          <w:sz w:val="24"/>
          <w:szCs w:val="24"/>
        </w:rPr>
        <w:t>Atatürk Üniversitesi Sosyal Bilimler Enstitüsü Dergisi</w:t>
      </w:r>
      <w:r w:rsidRPr="00231888">
        <w:rPr>
          <w:rFonts w:ascii="Times New Roman" w:hAnsi="Times New Roman" w:cs="Times New Roman"/>
          <w:sz w:val="24"/>
          <w:szCs w:val="24"/>
        </w:rPr>
        <w:t>, </w:t>
      </w:r>
      <w:r w:rsidRPr="00231888">
        <w:rPr>
          <w:rFonts w:ascii="Times New Roman" w:hAnsi="Times New Roman" w:cs="Times New Roman"/>
          <w:iCs/>
          <w:sz w:val="24"/>
          <w:szCs w:val="24"/>
        </w:rPr>
        <w:t>2</w:t>
      </w:r>
      <w:r w:rsidRPr="00231888">
        <w:rPr>
          <w:rFonts w:ascii="Times New Roman" w:hAnsi="Times New Roman" w:cs="Times New Roman"/>
          <w:sz w:val="24"/>
          <w:szCs w:val="24"/>
        </w:rPr>
        <w:t>(1-2), ss.1-17.</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KERVANKİ̇RAN İsmail; (2014), ''Dünyada Değişen Müze Algısı Ekseninde Türkiye'deki Müze Turizmine Bakış'', </w:t>
      </w:r>
      <w:r w:rsidRPr="00231888">
        <w:rPr>
          <w:rFonts w:ascii="Times New Roman" w:hAnsi="Times New Roman" w:cs="Times New Roman"/>
          <w:b/>
          <w:iCs/>
          <w:sz w:val="24"/>
          <w:szCs w:val="24"/>
        </w:rPr>
        <w:t xml:space="preserve">International Periodical for the Languages, Literature and History of Turkish or Turkic, </w:t>
      </w:r>
      <w:r w:rsidRPr="00231888">
        <w:rPr>
          <w:rFonts w:ascii="Times New Roman" w:hAnsi="Times New Roman" w:cs="Times New Roman"/>
          <w:iCs/>
          <w:sz w:val="24"/>
          <w:szCs w:val="24"/>
        </w:rPr>
        <w:t>Cilt:9, Sayı:11, Sayfa 345-369,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KOEHLER Norm; (2003), ''Getting Beyond Just an Emergency Response Plan in the Public Sector'', </w:t>
      </w:r>
      <w:r w:rsidRPr="00231888">
        <w:rPr>
          <w:rFonts w:ascii="Times New Roman" w:hAnsi="Times New Roman" w:cs="Times New Roman"/>
          <w:b/>
          <w:iCs/>
          <w:sz w:val="24"/>
          <w:szCs w:val="24"/>
        </w:rPr>
        <w:t>Disaster Recovery Journal</w:t>
      </w:r>
      <w:r w:rsidRPr="00231888">
        <w:rPr>
          <w:rFonts w:ascii="Times New Roman" w:hAnsi="Times New Roman" w:cs="Times New Roman"/>
          <w:sz w:val="24"/>
          <w:szCs w:val="24"/>
        </w:rPr>
        <w:t>, </w:t>
      </w:r>
      <w:r w:rsidRPr="00231888">
        <w:rPr>
          <w:rFonts w:ascii="Times New Roman" w:hAnsi="Times New Roman" w:cs="Times New Roman"/>
          <w:iCs/>
          <w:sz w:val="24"/>
          <w:szCs w:val="24"/>
        </w:rPr>
        <w:t>16</w:t>
      </w:r>
      <w:r w:rsidRPr="00231888">
        <w:rPr>
          <w:rFonts w:ascii="Times New Roman" w:hAnsi="Times New Roman" w:cs="Times New Roman"/>
          <w:sz w:val="24"/>
          <w:szCs w:val="24"/>
        </w:rPr>
        <w:t>(1), pp.56-58.</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KOSTAG</w:t>
      </w:r>
      <w:r>
        <w:rPr>
          <w:rFonts w:ascii="Times New Roman" w:hAnsi="Times New Roman" w:cs="Times New Roman"/>
          <w:sz w:val="24"/>
          <w:szCs w:val="24"/>
        </w:rPr>
        <w:t>I</w:t>
      </w:r>
      <w:r w:rsidRPr="00231888">
        <w:rPr>
          <w:rFonts w:ascii="Times New Roman" w:hAnsi="Times New Roman" w:cs="Times New Roman"/>
          <w:sz w:val="24"/>
          <w:szCs w:val="24"/>
        </w:rPr>
        <w:t>OLAS Petros, ARAKA Iliana, THEODOROU Roxana and BOKOS George; (2011), ''Disaster Management Approac</w:t>
      </w:r>
      <w:r>
        <w:rPr>
          <w:rFonts w:ascii="Times New Roman" w:hAnsi="Times New Roman" w:cs="Times New Roman"/>
          <w:sz w:val="24"/>
          <w:szCs w:val="24"/>
        </w:rPr>
        <w:t>hes for Academic Libraries: An I</w:t>
      </w:r>
      <w:r w:rsidRPr="00231888">
        <w:rPr>
          <w:rFonts w:ascii="Times New Roman" w:hAnsi="Times New Roman" w:cs="Times New Roman"/>
          <w:sz w:val="24"/>
          <w:szCs w:val="24"/>
        </w:rPr>
        <w:t xml:space="preserve">ssue not to be Neglected in Greece'', </w:t>
      </w:r>
      <w:r>
        <w:rPr>
          <w:rFonts w:ascii="Times New Roman" w:hAnsi="Times New Roman" w:cs="Times New Roman"/>
          <w:b/>
          <w:iCs/>
          <w:sz w:val="24"/>
          <w:szCs w:val="24"/>
        </w:rPr>
        <w:t>Library M</w:t>
      </w:r>
      <w:r w:rsidRPr="00231888">
        <w:rPr>
          <w:rFonts w:ascii="Times New Roman" w:hAnsi="Times New Roman" w:cs="Times New Roman"/>
          <w:b/>
          <w:iCs/>
          <w:sz w:val="24"/>
          <w:szCs w:val="24"/>
        </w:rPr>
        <w:t>anagement</w:t>
      </w:r>
      <w:r w:rsidRPr="00231888">
        <w:rPr>
          <w:rFonts w:ascii="Times New Roman" w:hAnsi="Times New Roman" w:cs="Times New Roman"/>
          <w:sz w:val="24"/>
          <w:szCs w:val="24"/>
        </w:rPr>
        <w:t>, </w:t>
      </w:r>
      <w:r w:rsidRPr="00231888">
        <w:rPr>
          <w:rFonts w:ascii="Times New Roman" w:hAnsi="Times New Roman" w:cs="Times New Roman"/>
          <w:iCs/>
          <w:sz w:val="24"/>
          <w:szCs w:val="24"/>
        </w:rPr>
        <w:t>32</w:t>
      </w:r>
      <w:r w:rsidRPr="00231888">
        <w:rPr>
          <w:rFonts w:ascii="Times New Roman" w:hAnsi="Times New Roman" w:cs="Times New Roman"/>
          <w:sz w:val="24"/>
          <w:szCs w:val="24"/>
        </w:rPr>
        <w:t>(8-9), pp.516-530.</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KUMANDAŞ Mehmet Yücel; (2009), ''Ankara'da Müze Müzede Ankara: Etnografya Müzesi'', Geçmişten Geleceğe Türkiye'de Müzecilik Ankara'da Müze Müzede Ankara III</w:t>
      </w:r>
      <w:r w:rsidRPr="00231888">
        <w:rPr>
          <w:rFonts w:ascii="Times New Roman" w:hAnsi="Times New Roman" w:cs="Times New Roman"/>
          <w:bCs/>
          <w:sz w:val="24"/>
          <w:szCs w:val="24"/>
        </w:rPr>
        <w:t>. Sempozyum'', Ankara</w:t>
      </w:r>
      <w:r w:rsidRPr="00231888">
        <w:rPr>
          <w:rFonts w:ascii="Times New Roman" w:hAnsi="Times New Roman" w:cs="Times New Roman"/>
          <w:sz w:val="24"/>
          <w:szCs w:val="24"/>
        </w:rPr>
        <w:t>.</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KURAK AÇICI Funda, ERTAŞ Şebnem, SÖNMEZ Elif; (2017), ''Sürdürülebilir Turizm: Kültür Turizmi ve Kültürel Miras'', </w:t>
      </w:r>
      <w:r w:rsidRPr="00231888">
        <w:rPr>
          <w:rFonts w:ascii="Times New Roman" w:hAnsi="Times New Roman" w:cs="Times New Roman"/>
          <w:b/>
          <w:sz w:val="24"/>
          <w:szCs w:val="24"/>
        </w:rPr>
        <w:t>Akademia Disiplinlerarası Bilimsel Araştırmalar Dergisi</w:t>
      </w:r>
      <w:r w:rsidRPr="00231888">
        <w:rPr>
          <w:rFonts w:ascii="Times New Roman" w:hAnsi="Times New Roman" w:cs="Times New Roman"/>
          <w:sz w:val="24"/>
          <w:szCs w:val="24"/>
        </w:rPr>
        <w:t>, 3 (1), ss.52-66.</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KURULOĞLU Fehim; (2010), ''Osmanlı Devleti'nde Müzecilik'', </w:t>
      </w:r>
      <w:r w:rsidRPr="00231888">
        <w:rPr>
          <w:rFonts w:ascii="Times New Roman" w:hAnsi="Times New Roman" w:cs="Times New Roman"/>
          <w:b/>
          <w:sz w:val="24"/>
          <w:szCs w:val="24"/>
        </w:rPr>
        <w:t>Tarih Okulu</w:t>
      </w:r>
      <w:r w:rsidRPr="00231888">
        <w:rPr>
          <w:rFonts w:ascii="Times New Roman" w:hAnsi="Times New Roman" w:cs="Times New Roman"/>
          <w:sz w:val="24"/>
          <w:szCs w:val="24"/>
        </w:rPr>
        <w:t>, Sayı:6, ss. 45-61.</w:t>
      </w:r>
    </w:p>
    <w:p w:rsidR="00FD6A30" w:rsidRPr="00231888" w:rsidRDefault="00FD6A30" w:rsidP="0043514D">
      <w:pPr>
        <w:spacing w:line="360" w:lineRule="auto"/>
        <w:ind w:left="851" w:hanging="851"/>
        <w:jc w:val="both"/>
        <w:rPr>
          <w:rFonts w:ascii="Times New Roman" w:hAnsi="Times New Roman" w:cs="Times New Roman"/>
          <w:bCs/>
          <w:sz w:val="24"/>
          <w:szCs w:val="24"/>
        </w:rPr>
      </w:pPr>
      <w:r w:rsidRPr="00231888">
        <w:rPr>
          <w:rFonts w:ascii="Times New Roman" w:hAnsi="Times New Roman" w:cs="Times New Roman"/>
          <w:sz w:val="24"/>
          <w:szCs w:val="24"/>
        </w:rPr>
        <w:t>KUZUCUOĞLU Alpaslan Hamdi; (2014), ''</w:t>
      </w:r>
      <w:r w:rsidRPr="00231888">
        <w:rPr>
          <w:rFonts w:ascii="Times New Roman" w:hAnsi="Times New Roman" w:cs="Times New Roman"/>
          <w:bCs/>
          <w:sz w:val="24"/>
          <w:szCs w:val="24"/>
        </w:rPr>
        <w:t>Kütüphanelerde Yapısal Olmayan Malzeme Kaynaklı Riskler'',</w:t>
      </w:r>
      <w:r w:rsidRPr="00231888">
        <w:rPr>
          <w:rFonts w:ascii="Times New Roman" w:hAnsi="Times New Roman" w:cs="Times New Roman"/>
          <w:b/>
          <w:bCs/>
          <w:sz w:val="24"/>
          <w:szCs w:val="24"/>
        </w:rPr>
        <w:t xml:space="preserve"> Bilgi ve Belge Araştırmaları Dergisi, </w:t>
      </w:r>
      <w:r w:rsidRPr="00231888">
        <w:rPr>
          <w:rFonts w:ascii="Times New Roman" w:hAnsi="Times New Roman" w:cs="Times New Roman"/>
          <w:bCs/>
          <w:sz w:val="24"/>
          <w:szCs w:val="24"/>
        </w:rPr>
        <w:t>Sayı: 2, ss.21-38.</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LANGELIER Gılles and WRI</w:t>
      </w:r>
      <w:r w:rsidRPr="00231888">
        <w:rPr>
          <w:rFonts w:ascii="Times New Roman" w:hAnsi="Times New Roman" w:cs="Times New Roman"/>
          <w:sz w:val="24"/>
          <w:szCs w:val="24"/>
        </w:rPr>
        <w:t>GHT Sandra G.; (1981), ''Contingency Planning for Cartographic Archives'', </w:t>
      </w:r>
      <w:r w:rsidRPr="00231888">
        <w:rPr>
          <w:rFonts w:ascii="Times New Roman" w:hAnsi="Times New Roman" w:cs="Times New Roman"/>
          <w:b/>
          <w:iCs/>
          <w:sz w:val="24"/>
          <w:szCs w:val="24"/>
        </w:rPr>
        <w:t>Archivaria</w:t>
      </w:r>
      <w:r w:rsidRPr="00231888">
        <w:rPr>
          <w:rFonts w:ascii="Times New Roman" w:hAnsi="Times New Roman" w:cs="Times New Roman"/>
          <w:sz w:val="24"/>
          <w:szCs w:val="24"/>
        </w:rPr>
        <w:t xml:space="preserve">, Number: </w:t>
      </w:r>
      <w:r w:rsidRPr="00231888">
        <w:rPr>
          <w:rFonts w:ascii="Times New Roman" w:hAnsi="Times New Roman" w:cs="Times New Roman"/>
          <w:iCs/>
          <w:sz w:val="24"/>
          <w:szCs w:val="24"/>
        </w:rPr>
        <w:t>13</w:t>
      </w:r>
      <w:r w:rsidRPr="00231888">
        <w:rPr>
          <w:rFonts w:ascii="Times New Roman" w:hAnsi="Times New Roman" w:cs="Times New Roman"/>
          <w:sz w:val="24"/>
          <w:szCs w:val="24"/>
        </w:rPr>
        <w:t>, pp.47-58.</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LARRI</w:t>
      </w:r>
      <w:r w:rsidRPr="00231888">
        <w:rPr>
          <w:rFonts w:ascii="Times New Roman" w:hAnsi="Times New Roman" w:cs="Times New Roman"/>
          <w:sz w:val="24"/>
          <w:szCs w:val="24"/>
        </w:rPr>
        <w:t xml:space="preserve">VEE Kathryne Louise; (2008), </w:t>
      </w:r>
      <w:r>
        <w:rPr>
          <w:rFonts w:ascii="Times New Roman" w:hAnsi="Times New Roman" w:cs="Times New Roman"/>
          <w:bCs/>
          <w:sz w:val="24"/>
          <w:szCs w:val="24"/>
        </w:rPr>
        <w:t>Collections i</w:t>
      </w:r>
      <w:r w:rsidRPr="00231888">
        <w:rPr>
          <w:rFonts w:ascii="Times New Roman" w:hAnsi="Times New Roman" w:cs="Times New Roman"/>
          <w:bCs/>
          <w:sz w:val="24"/>
          <w:szCs w:val="24"/>
        </w:rPr>
        <w:t xml:space="preserve">n The Rain: </w:t>
      </w:r>
      <w:r w:rsidRPr="00231888">
        <w:rPr>
          <w:rFonts w:ascii="Times New Roman" w:hAnsi="Times New Roman" w:cs="Times New Roman"/>
          <w:sz w:val="24"/>
          <w:szCs w:val="24"/>
        </w:rPr>
        <w:t>Maintaining and Protecting Building Collections at Open Air Historic Village Museums University of Delaware, Newark, Delaware.</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LINDBLOM Beth C. and MOTYLEWSKI</w:t>
      </w:r>
      <w:r w:rsidRPr="00231888">
        <w:rPr>
          <w:rFonts w:ascii="Times New Roman" w:hAnsi="Times New Roman" w:cs="Times New Roman"/>
          <w:sz w:val="24"/>
          <w:szCs w:val="24"/>
        </w:rPr>
        <w:t xml:space="preserve"> Karen; (1993), ''Disaster Planning for Cultural Institutions'', </w:t>
      </w:r>
      <w:r w:rsidRPr="00231888">
        <w:rPr>
          <w:rFonts w:ascii="Times New Roman" w:hAnsi="Times New Roman" w:cs="Times New Roman"/>
          <w:b/>
          <w:sz w:val="24"/>
          <w:szCs w:val="24"/>
        </w:rPr>
        <w:t>History News</w:t>
      </w:r>
      <w:r>
        <w:rPr>
          <w:rFonts w:ascii="Times New Roman" w:hAnsi="Times New Roman" w:cs="Times New Roman"/>
          <w:sz w:val="24"/>
          <w:szCs w:val="24"/>
        </w:rPr>
        <w:t>, Volume: 48, Number: 1, Paper:</w:t>
      </w:r>
      <w:r w:rsidRPr="00231888">
        <w:rPr>
          <w:rFonts w:ascii="Times New Roman" w:hAnsi="Times New Roman" w:cs="Times New Roman"/>
          <w:sz w:val="24"/>
          <w:szCs w:val="24"/>
        </w:rPr>
        <w:t>1-8.</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LOOK David W. and SPENNEMANN Dirk H.R.; (2000), '' Disaster Management for Cultural Properties'', </w:t>
      </w:r>
      <w:r w:rsidRPr="00231888">
        <w:rPr>
          <w:rFonts w:ascii="Times New Roman" w:hAnsi="Times New Roman" w:cs="Times New Roman"/>
          <w:b/>
          <w:sz w:val="24"/>
          <w:szCs w:val="24"/>
        </w:rPr>
        <w:t>Cultural Resource Management</w:t>
      </w:r>
      <w:r w:rsidRPr="00231888">
        <w:rPr>
          <w:rFonts w:ascii="Times New Roman" w:hAnsi="Times New Roman" w:cs="Times New Roman"/>
          <w:sz w:val="24"/>
          <w:szCs w:val="24"/>
        </w:rPr>
        <w:t>, Volume:</w:t>
      </w:r>
      <w:r w:rsidRPr="00231888">
        <w:rPr>
          <w:rFonts w:ascii="Times New Roman" w:hAnsi="Times New Roman" w:cs="Times New Roman"/>
          <w:iCs/>
          <w:sz w:val="24"/>
          <w:szCs w:val="24"/>
        </w:rPr>
        <w:t>23</w:t>
      </w:r>
      <w:r>
        <w:rPr>
          <w:rFonts w:ascii="Times New Roman" w:hAnsi="Times New Roman" w:cs="Times New Roman"/>
          <w:sz w:val="24"/>
          <w:szCs w:val="24"/>
        </w:rPr>
        <w:t>, Number:6, pp.</w:t>
      </w:r>
      <w:r w:rsidRPr="00231888">
        <w:rPr>
          <w:rFonts w:ascii="Times New Roman" w:hAnsi="Times New Roman" w:cs="Times New Roman"/>
          <w:sz w:val="24"/>
          <w:szCs w:val="24"/>
        </w:rPr>
        <w:t xml:space="preserve">3-5, </w:t>
      </w:r>
      <w:r w:rsidRPr="00231888">
        <w:rPr>
          <w:rFonts w:ascii="Times New Roman" w:hAnsi="Times New Roman" w:cs="Times New Roman"/>
          <w:iCs/>
          <w:sz w:val="24"/>
          <w:szCs w:val="24"/>
        </w:rPr>
        <w:t>Washıngton</w:t>
      </w:r>
      <w:r w:rsidRPr="00231888">
        <w:rPr>
          <w:rFonts w:ascii="Times New Roman" w:hAnsi="Times New Roman" w:cs="Times New Roman"/>
          <w:i/>
          <w:iCs/>
          <w:sz w:val="24"/>
          <w:szCs w:val="24"/>
        </w:rPr>
        <w:t>.</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bCs/>
          <w:sz w:val="24"/>
          <w:szCs w:val="24"/>
        </w:rPr>
        <w:t xml:space="preserve">LUNE Howard and BERG Bruce L.; (2017), </w:t>
      </w:r>
      <w:r w:rsidRPr="00231888">
        <w:rPr>
          <w:rFonts w:ascii="Times New Roman" w:hAnsi="Times New Roman" w:cs="Times New Roman"/>
          <w:sz w:val="24"/>
          <w:szCs w:val="24"/>
        </w:rPr>
        <w:t>"</w:t>
      </w:r>
      <w:r w:rsidRPr="00231888">
        <w:rPr>
          <w:rFonts w:ascii="Times New Roman" w:hAnsi="Times New Roman" w:cs="Times New Roman"/>
          <w:b/>
          <w:sz w:val="24"/>
          <w:szCs w:val="24"/>
        </w:rPr>
        <w:t>Qualitative Research Methods for The Social Sciences</w:t>
      </w:r>
      <w:r w:rsidRPr="00231888">
        <w:rPr>
          <w:rFonts w:ascii="Times New Roman" w:hAnsi="Times New Roman" w:cs="Times New Roman"/>
          <w:sz w:val="24"/>
          <w:szCs w:val="24"/>
        </w:rPr>
        <w:t>'', 9. Edition, Pearson Education Limited, England.</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MACKENZI</w:t>
      </w:r>
      <w:r w:rsidRPr="00231888">
        <w:rPr>
          <w:rFonts w:ascii="Times New Roman" w:hAnsi="Times New Roman" w:cs="Times New Roman"/>
          <w:sz w:val="24"/>
          <w:szCs w:val="24"/>
        </w:rPr>
        <w:t>E George; (2002), ''The Blue Shield: Symbol of Cultural Heritage Protection'', IFLA 68th General Conference, Glasgow.</w:t>
      </w:r>
    </w:p>
    <w:p w:rsidR="00FD6A30" w:rsidRPr="00231888" w:rsidRDefault="00FD6A30" w:rsidP="0043514D">
      <w:pPr>
        <w:spacing w:line="360" w:lineRule="auto"/>
        <w:ind w:left="851" w:hanging="851"/>
        <w:jc w:val="both"/>
        <w:rPr>
          <w:rFonts w:ascii="Times New Roman" w:hAnsi="Times New Roman" w:cs="Times New Roman"/>
          <w:bCs/>
          <w:sz w:val="24"/>
          <w:szCs w:val="24"/>
        </w:rPr>
      </w:pPr>
      <w:r w:rsidRPr="00231888">
        <w:rPr>
          <w:rFonts w:ascii="Times New Roman" w:hAnsi="Times New Roman" w:cs="Times New Roman"/>
          <w:bCs/>
          <w:sz w:val="24"/>
          <w:szCs w:val="24"/>
        </w:rPr>
        <w:t xml:space="preserve">MADRAN Emre ve ÖZGÖNÜL Nimet; (2005), </w:t>
      </w:r>
      <w:r w:rsidRPr="00231888">
        <w:rPr>
          <w:rFonts w:ascii="Times New Roman" w:hAnsi="Times New Roman" w:cs="Times New Roman"/>
          <w:b/>
          <w:bCs/>
          <w:sz w:val="24"/>
          <w:szCs w:val="24"/>
        </w:rPr>
        <w:t xml:space="preserve">Kültürel ve Doğal Değerlerin Korunması, </w:t>
      </w:r>
      <w:r w:rsidRPr="00231888">
        <w:rPr>
          <w:rFonts w:ascii="Times New Roman" w:hAnsi="Times New Roman" w:cs="Times New Roman"/>
          <w:bCs/>
          <w:sz w:val="24"/>
          <w:szCs w:val="24"/>
        </w:rPr>
        <w:t>Birinci Baskı, TMMOB Mimarlar Odası Yayınları,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MADRAN Emre; (1996), ''Cumhuriyetin İlk Otuz Yılında (1920-1950) Koruma Alanının Örgütlenmesi-1'', </w:t>
      </w:r>
      <w:r w:rsidRPr="00231888">
        <w:rPr>
          <w:rFonts w:ascii="Times New Roman" w:hAnsi="Times New Roman" w:cs="Times New Roman"/>
          <w:b/>
          <w:iCs/>
          <w:sz w:val="24"/>
          <w:szCs w:val="24"/>
        </w:rPr>
        <w:t>Orta Doğu Teknik Üniversitesi Mimarlık Fakültesi Dergisi</w:t>
      </w:r>
      <w:r w:rsidRPr="00231888">
        <w:rPr>
          <w:rFonts w:ascii="Times New Roman" w:hAnsi="Times New Roman" w:cs="Times New Roman"/>
          <w:sz w:val="24"/>
          <w:szCs w:val="24"/>
        </w:rPr>
        <w:t>, </w:t>
      </w:r>
      <w:r w:rsidRPr="00231888">
        <w:rPr>
          <w:rFonts w:ascii="Times New Roman" w:hAnsi="Times New Roman" w:cs="Times New Roman"/>
          <w:iCs/>
          <w:sz w:val="24"/>
          <w:szCs w:val="24"/>
        </w:rPr>
        <w:t>16</w:t>
      </w:r>
      <w:r w:rsidRPr="00231888">
        <w:rPr>
          <w:rFonts w:ascii="Times New Roman" w:hAnsi="Times New Roman" w:cs="Times New Roman"/>
          <w:sz w:val="24"/>
          <w:szCs w:val="24"/>
        </w:rPr>
        <w:t>(1-2), ss.59-97.</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MADRAN Emre; (1997), ''Cumhuriyetin İlk Otuz Yılında (1920-1950) Koruma Alanının Örgütlenmesi-2'', </w:t>
      </w:r>
      <w:r w:rsidRPr="00231888">
        <w:rPr>
          <w:rFonts w:ascii="Times New Roman" w:hAnsi="Times New Roman" w:cs="Times New Roman"/>
          <w:b/>
          <w:iCs/>
          <w:sz w:val="24"/>
          <w:szCs w:val="24"/>
        </w:rPr>
        <w:t>Orta Doğu Teknik Üniversitesi Mimarlık Fakültesi Dergisi</w:t>
      </w:r>
      <w:r w:rsidRPr="00231888">
        <w:rPr>
          <w:rFonts w:ascii="Times New Roman" w:hAnsi="Times New Roman" w:cs="Times New Roman"/>
          <w:b/>
          <w:sz w:val="24"/>
          <w:szCs w:val="24"/>
        </w:rPr>
        <w:t>,</w:t>
      </w:r>
      <w:r w:rsidRPr="00231888">
        <w:rPr>
          <w:rFonts w:ascii="Times New Roman" w:hAnsi="Times New Roman" w:cs="Times New Roman"/>
          <w:sz w:val="24"/>
          <w:szCs w:val="24"/>
        </w:rPr>
        <w:t> </w:t>
      </w:r>
      <w:r w:rsidRPr="00231888">
        <w:rPr>
          <w:rFonts w:ascii="Times New Roman" w:hAnsi="Times New Roman" w:cs="Times New Roman"/>
          <w:iCs/>
          <w:sz w:val="24"/>
          <w:szCs w:val="24"/>
        </w:rPr>
        <w:t>17(1-2), ss. 75-97.</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MATTHEWS Graham; (2007), ''Disaster Management in the Cultural Heritage Sector: a Perspective of International Activity from the United Kingdom: Lessons and Messages'' In </w:t>
      </w:r>
      <w:r w:rsidRPr="00231888">
        <w:rPr>
          <w:rFonts w:ascii="Times New Roman" w:hAnsi="Times New Roman" w:cs="Times New Roman"/>
          <w:iCs/>
          <w:sz w:val="24"/>
          <w:szCs w:val="24"/>
        </w:rPr>
        <w:t>World Library and Information Congress: 73rd IFLA General Conference and Council</w:t>
      </w:r>
      <w:r w:rsidRPr="00231888">
        <w:rPr>
          <w:rFonts w:ascii="Times New Roman" w:hAnsi="Times New Roman" w:cs="Times New Roman"/>
          <w:sz w:val="24"/>
          <w:szCs w:val="24"/>
        </w:rPr>
        <w:t>, Durban.</w:t>
      </w:r>
    </w:p>
    <w:p w:rsidR="00FD6A30" w:rsidRPr="00231888" w:rsidRDefault="00FD6A30" w:rsidP="0043514D">
      <w:pPr>
        <w:spacing w:line="360" w:lineRule="auto"/>
        <w:ind w:left="851" w:hanging="851"/>
        <w:jc w:val="both"/>
        <w:rPr>
          <w:rFonts w:ascii="Times New Roman" w:hAnsi="Times New Roman" w:cs="Times New Roman"/>
          <w:iCs/>
          <w:sz w:val="24"/>
          <w:szCs w:val="24"/>
        </w:rPr>
      </w:pPr>
      <w:r w:rsidRPr="00231888">
        <w:rPr>
          <w:rFonts w:ascii="Times New Roman" w:hAnsi="Times New Roman" w:cs="Times New Roman"/>
          <w:sz w:val="24"/>
          <w:szCs w:val="24"/>
        </w:rPr>
        <w:lastRenderedPageBreak/>
        <w:t>MCCRACKEN Peter; (1995), ''Disaster Planning in Museums and Libraries: A Critical Literature Review.'', </w:t>
      </w:r>
      <w:r w:rsidRPr="00231888">
        <w:rPr>
          <w:rFonts w:ascii="Times New Roman" w:hAnsi="Times New Roman" w:cs="Times New Roman"/>
          <w:b/>
          <w:iCs/>
          <w:sz w:val="24"/>
          <w:szCs w:val="24"/>
        </w:rPr>
        <w:t>Katharine Sharp Review</w:t>
      </w:r>
      <w:r w:rsidRPr="00231888">
        <w:rPr>
          <w:rFonts w:ascii="Times New Roman" w:hAnsi="Times New Roman" w:cs="Times New Roman"/>
          <w:iCs/>
          <w:sz w:val="24"/>
          <w:szCs w:val="24"/>
        </w:rPr>
        <w:t>, Number: 1,  pp.1-9.</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MCILWAI</w:t>
      </w:r>
      <w:r w:rsidRPr="00231888">
        <w:rPr>
          <w:rFonts w:ascii="Times New Roman" w:hAnsi="Times New Roman" w:cs="Times New Roman"/>
          <w:sz w:val="24"/>
          <w:szCs w:val="24"/>
        </w:rPr>
        <w:t xml:space="preserve">NE John; (2006), </w:t>
      </w:r>
      <w:r w:rsidRPr="00231888">
        <w:rPr>
          <w:rFonts w:ascii="Times New Roman" w:hAnsi="Times New Roman" w:cs="Times New Roman"/>
          <w:b/>
          <w:sz w:val="24"/>
          <w:szCs w:val="24"/>
        </w:rPr>
        <w:t>Ifla Dısaster Preparedness and Plannıng A Brıef Manual</w:t>
      </w:r>
      <w:r w:rsidRPr="00231888">
        <w:rPr>
          <w:rFonts w:ascii="Times New Roman" w:hAnsi="Times New Roman" w:cs="Times New Roman"/>
          <w:sz w:val="24"/>
          <w:szCs w:val="24"/>
        </w:rPr>
        <w:t>, IFLA-PAC International Preservation Issues Number Six, Paris.</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MENEGAZZI</w:t>
      </w:r>
      <w:r w:rsidRPr="00231888">
        <w:rPr>
          <w:rFonts w:ascii="Times New Roman" w:hAnsi="Times New Roman" w:cs="Times New Roman"/>
          <w:sz w:val="24"/>
          <w:szCs w:val="24"/>
        </w:rPr>
        <w:t xml:space="preserve"> Cristina; (2003), ''Museums Emergency Programme-Origin, Past Events and Future Developments </w:t>
      </w:r>
      <w:r w:rsidRPr="00231888">
        <w:rPr>
          <w:rFonts w:ascii="Times New Roman" w:hAnsi="Times New Roman" w:cs="Times New Roman"/>
          <w:iCs/>
          <w:sz w:val="24"/>
          <w:szCs w:val="24"/>
        </w:rPr>
        <w:t>Cultural Heritage Disaster</w:t>
      </w:r>
      <w:r w:rsidRPr="00231888">
        <w:rPr>
          <w:rFonts w:ascii="Times New Roman" w:hAnsi="Times New Roman" w:cs="Times New Roman"/>
          <w:sz w:val="24"/>
          <w:szCs w:val="24"/>
        </w:rPr>
        <w:t xml:space="preserve">'', </w:t>
      </w:r>
      <w:r w:rsidRPr="00231888">
        <w:rPr>
          <w:rFonts w:ascii="Times New Roman" w:hAnsi="Times New Roman" w:cs="Times New Roman"/>
          <w:bCs/>
          <w:sz w:val="24"/>
          <w:szCs w:val="24"/>
        </w:rPr>
        <w:t xml:space="preserve">Cultural Heritage Disaster Preparedness and Response </w:t>
      </w:r>
      <w:r w:rsidRPr="00231888">
        <w:rPr>
          <w:rFonts w:ascii="Times New Roman" w:hAnsi="Times New Roman" w:cs="Times New Roman"/>
          <w:sz w:val="24"/>
          <w:szCs w:val="24"/>
        </w:rPr>
        <w:t>International Symposium, Hyderabad.</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MERRIAM Sharan B.; (2015), </w:t>
      </w:r>
      <w:r w:rsidRPr="00231888">
        <w:rPr>
          <w:rFonts w:ascii="Times New Roman" w:hAnsi="Times New Roman" w:cs="Times New Roman"/>
          <w:b/>
          <w:sz w:val="24"/>
          <w:szCs w:val="24"/>
        </w:rPr>
        <w:t>''Nitel Araştırma, Desen ve Uygulama İçin Bir Rehber</w:t>
      </w:r>
      <w:r w:rsidRPr="00231888">
        <w:rPr>
          <w:rFonts w:ascii="Times New Roman" w:hAnsi="Times New Roman" w:cs="Times New Roman"/>
          <w:sz w:val="24"/>
          <w:szCs w:val="24"/>
        </w:rPr>
        <w:t>'', Çev: Selahattin Turan, Üçüncü Baskı, Nobel Akademik Yayıcılık Eğitim Danışmanlık Tic. Ltd. Şti.,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MOUSTAFA Laila Hussein; (2015), "Endangers Culture Heritage", </w:t>
      </w:r>
      <w:r w:rsidRPr="00231888">
        <w:rPr>
          <w:rFonts w:ascii="Times New Roman" w:hAnsi="Times New Roman" w:cs="Times New Roman"/>
          <w:b/>
          <w:sz w:val="24"/>
          <w:szCs w:val="24"/>
        </w:rPr>
        <w:t>Library Management</w:t>
      </w:r>
      <w:r>
        <w:rPr>
          <w:rFonts w:ascii="Times New Roman" w:hAnsi="Times New Roman" w:cs="Times New Roman"/>
          <w:sz w:val="24"/>
          <w:szCs w:val="24"/>
        </w:rPr>
        <w:t>, Volume:36, Number:6/7, Paper:</w:t>
      </w:r>
      <w:r w:rsidRPr="00231888">
        <w:rPr>
          <w:rFonts w:ascii="Times New Roman" w:hAnsi="Times New Roman" w:cs="Times New Roman"/>
          <w:sz w:val="24"/>
          <w:szCs w:val="24"/>
        </w:rPr>
        <w:t>476 - 494.</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MURRAY Emily; (2011), Protecting Your Assets: An Evaluation of Museum Emergency Planning Practices in New Zealand Museums, Victoria University, Wellington.</w:t>
      </w:r>
    </w:p>
    <w:p w:rsidR="00FD6A30" w:rsidRPr="00231888" w:rsidRDefault="00FD6A30" w:rsidP="0043514D">
      <w:pPr>
        <w:spacing w:line="360" w:lineRule="auto"/>
        <w:ind w:left="851" w:hanging="851"/>
        <w:jc w:val="both"/>
        <w:rPr>
          <w:rFonts w:ascii="Times New Roman" w:hAnsi="Times New Roman" w:cs="Times New Roman"/>
          <w:bCs/>
          <w:sz w:val="24"/>
          <w:szCs w:val="24"/>
        </w:rPr>
      </w:pPr>
      <w:r w:rsidRPr="00231888">
        <w:rPr>
          <w:rFonts w:ascii="Times New Roman" w:hAnsi="Times New Roman" w:cs="Times New Roman"/>
          <w:bCs/>
          <w:sz w:val="24"/>
          <w:szCs w:val="24"/>
        </w:rPr>
        <w:t xml:space="preserve">NESLİ Aslıhan; (2018), ''Eski Eserlerin Korunmasının Hukuk Tarihi Yönüyle İncelenmesi'', </w:t>
      </w:r>
      <w:r w:rsidRPr="00231888">
        <w:rPr>
          <w:rFonts w:ascii="Times New Roman" w:hAnsi="Times New Roman" w:cs="Times New Roman"/>
          <w:b/>
          <w:bCs/>
          <w:sz w:val="24"/>
          <w:szCs w:val="24"/>
        </w:rPr>
        <w:t xml:space="preserve">Dokuz Eylül Üniversitesi Hukuk Fakültesi Dergisi, </w:t>
      </w:r>
      <w:r w:rsidRPr="00231888">
        <w:rPr>
          <w:rFonts w:ascii="Times New Roman" w:hAnsi="Times New Roman" w:cs="Times New Roman"/>
          <w:bCs/>
          <w:sz w:val="24"/>
          <w:szCs w:val="24"/>
        </w:rPr>
        <w:t>Cilt: 20, Sayı:</w:t>
      </w:r>
      <w:r>
        <w:rPr>
          <w:rFonts w:ascii="Times New Roman" w:hAnsi="Times New Roman" w:cs="Times New Roman"/>
          <w:bCs/>
          <w:sz w:val="24"/>
          <w:szCs w:val="24"/>
        </w:rPr>
        <w:t xml:space="preserve"> 1, Sayfa: 431-478, İzmir.</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O'BRIEN Geoff, O'KEEFE Phil, JAYAWICKRAMA Janaka and JI</w:t>
      </w:r>
      <w:r w:rsidRPr="00231888">
        <w:rPr>
          <w:rFonts w:ascii="Times New Roman" w:hAnsi="Times New Roman" w:cs="Times New Roman"/>
          <w:sz w:val="24"/>
          <w:szCs w:val="24"/>
        </w:rPr>
        <w:t xml:space="preserve">GYASU Rohit; (2015), ''Developing a Model for Building Resilience to Climate Risks for Cultural Heritage'' </w:t>
      </w:r>
      <w:r w:rsidRPr="00231888">
        <w:rPr>
          <w:rFonts w:ascii="Times New Roman" w:hAnsi="Times New Roman" w:cs="Times New Roman"/>
          <w:b/>
          <w:iCs/>
          <w:sz w:val="24"/>
          <w:szCs w:val="24"/>
        </w:rPr>
        <w:t>Journal of Cultural Heritage Management and Sustainable Developmen</w:t>
      </w:r>
      <w:r w:rsidRPr="00231888">
        <w:rPr>
          <w:rFonts w:ascii="Times New Roman" w:hAnsi="Times New Roman" w:cs="Times New Roman"/>
          <w:iCs/>
          <w:sz w:val="24"/>
          <w:szCs w:val="24"/>
        </w:rPr>
        <w:t>t</w:t>
      </w:r>
      <w:r w:rsidRPr="00231888">
        <w:rPr>
          <w:rFonts w:ascii="Times New Roman" w:hAnsi="Times New Roman" w:cs="Times New Roman"/>
          <w:sz w:val="24"/>
          <w:szCs w:val="24"/>
        </w:rPr>
        <w:t>, </w:t>
      </w:r>
      <w:r w:rsidRPr="00231888">
        <w:rPr>
          <w:rFonts w:ascii="Times New Roman" w:hAnsi="Times New Roman" w:cs="Times New Roman"/>
          <w:iCs/>
          <w:sz w:val="24"/>
          <w:szCs w:val="24"/>
        </w:rPr>
        <w:t>5</w:t>
      </w:r>
      <w:r w:rsidRPr="00231888">
        <w:rPr>
          <w:rFonts w:ascii="Times New Roman" w:hAnsi="Times New Roman" w:cs="Times New Roman"/>
          <w:sz w:val="24"/>
          <w:szCs w:val="24"/>
        </w:rPr>
        <w:t>(2), pp.99-114.</w:t>
      </w:r>
    </w:p>
    <w:p w:rsidR="00FD6A30" w:rsidRPr="00231888" w:rsidRDefault="00FD6A30" w:rsidP="0043514D">
      <w:pPr>
        <w:spacing w:line="360" w:lineRule="auto"/>
        <w:ind w:left="851" w:hanging="851"/>
        <w:jc w:val="both"/>
        <w:rPr>
          <w:rFonts w:ascii="Times New Roman" w:hAnsi="Times New Roman" w:cs="Times New Roman"/>
          <w:b/>
          <w:sz w:val="24"/>
          <w:szCs w:val="24"/>
        </w:rPr>
      </w:pPr>
      <w:r w:rsidRPr="00231888">
        <w:rPr>
          <w:rFonts w:ascii="Times New Roman" w:hAnsi="Times New Roman" w:cs="Times New Roman"/>
          <w:sz w:val="24"/>
          <w:szCs w:val="24"/>
        </w:rPr>
        <w:t>OKAN Berna; (2015), ''Günümüzde Müzecilik Anlayışı'', </w:t>
      </w:r>
      <w:r w:rsidRPr="00231888">
        <w:rPr>
          <w:rFonts w:ascii="Times New Roman" w:hAnsi="Times New Roman" w:cs="Times New Roman"/>
          <w:b/>
          <w:iCs/>
          <w:sz w:val="24"/>
          <w:szCs w:val="24"/>
        </w:rPr>
        <w:t>Anadolu Üniversitesi Sanat ve Tasarım Dergisi</w:t>
      </w:r>
      <w:r w:rsidRPr="00231888">
        <w:rPr>
          <w:rFonts w:ascii="Times New Roman" w:hAnsi="Times New Roman" w:cs="Times New Roman"/>
          <w:sz w:val="24"/>
          <w:szCs w:val="24"/>
        </w:rPr>
        <w:t>, </w:t>
      </w:r>
      <w:r w:rsidRPr="00231888">
        <w:rPr>
          <w:rFonts w:ascii="Times New Roman" w:hAnsi="Times New Roman" w:cs="Times New Roman"/>
          <w:iCs/>
          <w:sz w:val="24"/>
          <w:szCs w:val="24"/>
        </w:rPr>
        <w:t>5</w:t>
      </w:r>
      <w:r w:rsidRPr="00231888">
        <w:rPr>
          <w:rFonts w:ascii="Times New Roman" w:hAnsi="Times New Roman" w:cs="Times New Roman"/>
          <w:sz w:val="24"/>
          <w:szCs w:val="24"/>
        </w:rPr>
        <w:t>(9), ss.187-198.</w:t>
      </w:r>
    </w:p>
    <w:p w:rsidR="00FD6A30" w:rsidRPr="00231888" w:rsidRDefault="00FD6A30" w:rsidP="0043514D">
      <w:pPr>
        <w:spacing w:line="360" w:lineRule="auto"/>
        <w:ind w:left="851" w:hanging="851"/>
        <w:jc w:val="both"/>
        <w:rPr>
          <w:rFonts w:ascii="Times New Roman" w:hAnsi="Times New Roman" w:cs="Times New Roman"/>
          <w:b/>
          <w:bCs/>
          <w:sz w:val="24"/>
          <w:szCs w:val="24"/>
        </w:rPr>
      </w:pPr>
      <w:r w:rsidRPr="00231888">
        <w:rPr>
          <w:rFonts w:ascii="Times New Roman" w:hAnsi="Times New Roman" w:cs="Times New Roman"/>
          <w:sz w:val="24"/>
          <w:szCs w:val="24"/>
        </w:rPr>
        <w:t>ÖZ Ali Kasım, AYDIN Mahmut ve GÜNER Saadet; (2013),</w:t>
      </w:r>
      <w:bookmarkStart w:id="127" w:name="OLE_LINK1"/>
      <w:r w:rsidRPr="00231888">
        <w:rPr>
          <w:rFonts w:ascii="Times New Roman" w:hAnsi="Times New Roman" w:cs="Times New Roman"/>
          <w:bCs/>
          <w:sz w:val="24"/>
          <w:szCs w:val="24"/>
        </w:rPr>
        <w:t>''Uluslararası Mevzuatlar Işığında Mimari ve Arkeolojik Mirasın Korunması</w:t>
      </w:r>
      <w:bookmarkEnd w:id="127"/>
      <w:r w:rsidRPr="00231888">
        <w:rPr>
          <w:rFonts w:ascii="Times New Roman" w:hAnsi="Times New Roman" w:cs="Times New Roman"/>
          <w:bCs/>
          <w:sz w:val="24"/>
          <w:szCs w:val="24"/>
        </w:rPr>
        <w:t>'', VII. Uluslararası Türk Kültürü, Sanatı ve Kültürel Mirası Koruma Sempozyumu Sanat Etkinlikleri, Azerbaycan.</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bCs/>
          <w:sz w:val="24"/>
          <w:szCs w:val="24"/>
        </w:rPr>
        <w:lastRenderedPageBreak/>
        <w:t>ÖZKASIM Hale ve ÖGEL Semra; (2005), ''Türkiye'de Müzeciliğin Gelişimi''</w:t>
      </w:r>
      <w:r w:rsidRPr="00231888">
        <w:rPr>
          <w:rFonts w:ascii="Times New Roman" w:hAnsi="Times New Roman" w:cs="Times New Roman"/>
          <w:b/>
          <w:bCs/>
          <w:sz w:val="24"/>
          <w:szCs w:val="24"/>
        </w:rPr>
        <w:t xml:space="preserve">, İstanbul Teknik Üniversitesi Dergisi, </w:t>
      </w:r>
      <w:r w:rsidRPr="00231888">
        <w:rPr>
          <w:rFonts w:ascii="Times New Roman" w:hAnsi="Times New Roman" w:cs="Times New Roman"/>
          <w:sz w:val="24"/>
          <w:szCs w:val="24"/>
        </w:rPr>
        <w:t>Cilt:2, Sayı:1, Sayfa: 96-102,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PARISI Fulvio and AUGENTI</w:t>
      </w:r>
      <w:r w:rsidRPr="00231888">
        <w:rPr>
          <w:rFonts w:ascii="Times New Roman" w:hAnsi="Times New Roman" w:cs="Times New Roman"/>
          <w:sz w:val="24"/>
          <w:szCs w:val="24"/>
        </w:rPr>
        <w:t xml:space="preserve"> Nicola; (2013) ''Earthquake Damages to Cultural Heritage Constructions and Simplified Assessment of Artworks''. </w:t>
      </w:r>
      <w:r w:rsidRPr="00231888">
        <w:rPr>
          <w:rFonts w:ascii="Times New Roman" w:hAnsi="Times New Roman" w:cs="Times New Roman"/>
          <w:b/>
          <w:iCs/>
          <w:sz w:val="24"/>
          <w:szCs w:val="24"/>
        </w:rPr>
        <w:t>Engineering Failure Analysis</w:t>
      </w:r>
      <w:r w:rsidRPr="00231888">
        <w:rPr>
          <w:rFonts w:ascii="Times New Roman" w:hAnsi="Times New Roman" w:cs="Times New Roman"/>
          <w:sz w:val="24"/>
          <w:szCs w:val="24"/>
        </w:rPr>
        <w:t xml:space="preserve">, Number: </w:t>
      </w:r>
      <w:r w:rsidRPr="00231888">
        <w:rPr>
          <w:rFonts w:ascii="Times New Roman" w:hAnsi="Times New Roman" w:cs="Times New Roman"/>
          <w:iCs/>
          <w:sz w:val="24"/>
          <w:szCs w:val="24"/>
        </w:rPr>
        <w:t>34</w:t>
      </w:r>
      <w:r w:rsidRPr="00231888">
        <w:rPr>
          <w:rFonts w:ascii="Times New Roman" w:hAnsi="Times New Roman" w:cs="Times New Roman"/>
          <w:sz w:val="24"/>
          <w:szCs w:val="24"/>
        </w:rPr>
        <w:t>, pp.735-760.</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PETERSEN Katherine M.; (2006), Disaster Preparadness and Recovery for Museums: A Business Recovery Model, Texas State University, Texas.</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POROY Ayşegül Ö.; (2015), </w:t>
      </w:r>
      <w:r w:rsidRPr="00231888">
        <w:rPr>
          <w:rFonts w:ascii="Times New Roman" w:hAnsi="Times New Roman" w:cs="Times New Roman"/>
          <w:b/>
          <w:sz w:val="24"/>
          <w:szCs w:val="24"/>
        </w:rPr>
        <w:t>Sosyal Bir Plaform: Müzeler</w:t>
      </w:r>
      <w:r w:rsidRPr="00231888">
        <w:rPr>
          <w:rFonts w:ascii="Times New Roman" w:hAnsi="Times New Roman" w:cs="Times New Roman"/>
          <w:sz w:val="24"/>
          <w:szCs w:val="24"/>
        </w:rPr>
        <w:t>, Birinci Baskı, Yalın Yayıcılık,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RI</w:t>
      </w:r>
      <w:r w:rsidRPr="00231888">
        <w:rPr>
          <w:rFonts w:ascii="Times New Roman" w:hAnsi="Times New Roman" w:cs="Times New Roman"/>
          <w:sz w:val="24"/>
          <w:szCs w:val="24"/>
        </w:rPr>
        <w:t>EDLMAYER Andras; (1996), ''Libraries Are Not for Burning: International Librarianship and The Recovery of The Destroyed Heritage of Bosnia-Herzegovina'', </w:t>
      </w:r>
      <w:r w:rsidRPr="00231888">
        <w:rPr>
          <w:rFonts w:ascii="Times New Roman" w:hAnsi="Times New Roman" w:cs="Times New Roman"/>
          <w:b/>
          <w:iCs/>
          <w:sz w:val="24"/>
          <w:szCs w:val="24"/>
        </w:rPr>
        <w:t>Art Libraries Journal</w:t>
      </w:r>
      <w:r w:rsidRPr="00231888">
        <w:rPr>
          <w:rFonts w:ascii="Times New Roman" w:hAnsi="Times New Roman" w:cs="Times New Roman"/>
          <w:sz w:val="24"/>
          <w:szCs w:val="24"/>
        </w:rPr>
        <w:t>, </w:t>
      </w:r>
      <w:r w:rsidRPr="00231888">
        <w:rPr>
          <w:rFonts w:ascii="Times New Roman" w:hAnsi="Times New Roman" w:cs="Times New Roman"/>
          <w:iCs/>
          <w:sz w:val="24"/>
          <w:szCs w:val="24"/>
        </w:rPr>
        <w:t>21</w:t>
      </w:r>
      <w:r w:rsidRPr="00231888">
        <w:rPr>
          <w:rFonts w:ascii="Times New Roman" w:hAnsi="Times New Roman" w:cs="Times New Roman"/>
          <w:sz w:val="24"/>
          <w:szCs w:val="24"/>
        </w:rPr>
        <w:t>(2), pp.19-23.</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RUSCH Stacy and H</w:t>
      </w:r>
      <w:r>
        <w:rPr>
          <w:rFonts w:ascii="Times New Roman" w:hAnsi="Times New Roman" w:cs="Times New Roman"/>
          <w:sz w:val="24"/>
          <w:szCs w:val="24"/>
        </w:rPr>
        <w:t>ERRO Holly; (2000), ''Midnight i</w:t>
      </w:r>
      <w:r w:rsidRPr="00231888">
        <w:rPr>
          <w:rFonts w:ascii="Times New Roman" w:hAnsi="Times New Roman" w:cs="Times New Roman"/>
          <w:sz w:val="24"/>
          <w:szCs w:val="24"/>
        </w:rPr>
        <w:t xml:space="preserve">n The Garden of Soggy and Damp: The Newyear's Eve Disaster at The Virginia Historical Society'', </w:t>
      </w:r>
      <w:r w:rsidRPr="00231888">
        <w:rPr>
          <w:rFonts w:ascii="Times New Roman" w:hAnsi="Times New Roman" w:cs="Times New Roman"/>
          <w:b/>
          <w:sz w:val="24"/>
          <w:szCs w:val="24"/>
        </w:rPr>
        <w:t>Journal of The American Institute for Conservation</w:t>
      </w:r>
      <w:r w:rsidRPr="00231888">
        <w:rPr>
          <w:rFonts w:ascii="Times New Roman" w:hAnsi="Times New Roman" w:cs="Times New Roman"/>
          <w:sz w:val="24"/>
          <w:szCs w:val="24"/>
        </w:rPr>
        <w:t>, 39(1), pp.127-134.</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SHAW Wendy; (2004), </w:t>
      </w:r>
      <w:r w:rsidRPr="00231888">
        <w:rPr>
          <w:rFonts w:ascii="Times New Roman" w:hAnsi="Times New Roman" w:cs="Times New Roman"/>
          <w:b/>
          <w:sz w:val="24"/>
          <w:szCs w:val="24"/>
        </w:rPr>
        <w:t xml:space="preserve">Osmanlı Müzeciliği, </w:t>
      </w:r>
      <w:r w:rsidRPr="00231888">
        <w:rPr>
          <w:rFonts w:ascii="Times New Roman" w:hAnsi="Times New Roman" w:cs="Times New Roman"/>
          <w:b/>
          <w:iCs/>
          <w:sz w:val="24"/>
          <w:szCs w:val="24"/>
        </w:rPr>
        <w:t>Müzeler, Arkeoloji Ve Tarihin Görselleştirilmesi</w:t>
      </w:r>
      <w:r w:rsidRPr="00231888">
        <w:rPr>
          <w:rFonts w:ascii="Times New Roman" w:hAnsi="Times New Roman" w:cs="Times New Roman"/>
          <w:iCs/>
          <w:sz w:val="24"/>
          <w:szCs w:val="24"/>
        </w:rPr>
        <w:t>, Çev: Esin Soğancıoğlu,  İkinci Baskı, İletişim Yayıncılık, İstanbul.</w:t>
      </w:r>
    </w:p>
    <w:p w:rsidR="00FD6A30" w:rsidRPr="00231888" w:rsidRDefault="00FD6A30" w:rsidP="0043514D">
      <w:pPr>
        <w:spacing w:line="360" w:lineRule="auto"/>
        <w:ind w:left="851" w:hanging="851"/>
        <w:jc w:val="both"/>
        <w:rPr>
          <w:rFonts w:ascii="Times New Roman" w:hAnsi="Times New Roman" w:cs="Times New Roman"/>
          <w:bCs/>
          <w:sz w:val="24"/>
          <w:szCs w:val="24"/>
        </w:rPr>
      </w:pPr>
      <w:r w:rsidRPr="00231888">
        <w:rPr>
          <w:rFonts w:ascii="Times New Roman" w:hAnsi="Times New Roman" w:cs="Times New Roman"/>
          <w:sz w:val="24"/>
          <w:szCs w:val="24"/>
        </w:rPr>
        <w:t xml:space="preserve">SİLİER Orhan; (2012), </w:t>
      </w:r>
      <w:r w:rsidRPr="00231888">
        <w:rPr>
          <w:rFonts w:ascii="Times New Roman" w:hAnsi="Times New Roman" w:cs="Times New Roman"/>
          <w:bCs/>
          <w:sz w:val="24"/>
          <w:szCs w:val="24"/>
        </w:rPr>
        <w:t>“Farklı Tarihler, Farklı Müzecilik Anlayışları, Benzer İhtiyaçlar”, Türkiye’de ve Avrupa’da Kent Müzeciliğinin Sorunları Çalıştayı, İzmir.</w:t>
      </w:r>
    </w:p>
    <w:p w:rsidR="00FD6A30" w:rsidRPr="00231888" w:rsidRDefault="00FD6A30"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SPAFFORD-RICCI</w:t>
      </w:r>
      <w:r w:rsidRPr="00231888">
        <w:rPr>
          <w:rFonts w:ascii="Times New Roman" w:hAnsi="Times New Roman" w:cs="Times New Roman"/>
          <w:sz w:val="24"/>
          <w:szCs w:val="24"/>
        </w:rPr>
        <w:t xml:space="preserve"> Sarah and GRAHAM Fiona; (2000), ''The Fire at The Royal Saskatchewan Museum, Part 1: Salvage</w:t>
      </w:r>
      <w:r>
        <w:rPr>
          <w:rFonts w:ascii="Times New Roman" w:hAnsi="Times New Roman" w:cs="Times New Roman"/>
          <w:sz w:val="24"/>
          <w:szCs w:val="24"/>
        </w:rPr>
        <w:t>, Initial Response and The I</w:t>
      </w:r>
      <w:r w:rsidRPr="00231888">
        <w:rPr>
          <w:rFonts w:ascii="Times New Roman" w:hAnsi="Times New Roman" w:cs="Times New Roman"/>
          <w:sz w:val="24"/>
          <w:szCs w:val="24"/>
        </w:rPr>
        <w:t xml:space="preserve">mplications for Disaster Planning'',  </w:t>
      </w:r>
      <w:r w:rsidRPr="00231888">
        <w:rPr>
          <w:rFonts w:ascii="Times New Roman" w:hAnsi="Times New Roman" w:cs="Times New Roman"/>
          <w:b/>
          <w:iCs/>
          <w:sz w:val="24"/>
          <w:szCs w:val="24"/>
        </w:rPr>
        <w:t>Journal of The American Institute for Conservation</w:t>
      </w:r>
      <w:r w:rsidRPr="00231888">
        <w:rPr>
          <w:rFonts w:ascii="Times New Roman" w:hAnsi="Times New Roman" w:cs="Times New Roman"/>
          <w:sz w:val="24"/>
          <w:szCs w:val="24"/>
        </w:rPr>
        <w:t>, </w:t>
      </w:r>
      <w:r w:rsidRPr="00231888">
        <w:rPr>
          <w:rFonts w:ascii="Times New Roman" w:hAnsi="Times New Roman" w:cs="Times New Roman"/>
          <w:iCs/>
          <w:sz w:val="24"/>
          <w:szCs w:val="24"/>
        </w:rPr>
        <w:t>39</w:t>
      </w:r>
      <w:r w:rsidRPr="00231888">
        <w:rPr>
          <w:rFonts w:ascii="Times New Roman" w:hAnsi="Times New Roman" w:cs="Times New Roman"/>
          <w:sz w:val="24"/>
          <w:szCs w:val="24"/>
        </w:rPr>
        <w:t>(1), pp.15-36.</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iCs/>
          <w:sz w:val="24"/>
          <w:szCs w:val="24"/>
        </w:rPr>
        <w:t xml:space="preserve">SPENNEMANN Dirk HR; (2003), </w:t>
      </w:r>
      <w:r w:rsidRPr="00231888">
        <w:rPr>
          <w:rFonts w:ascii="Times New Roman" w:hAnsi="Times New Roman" w:cs="Times New Roman"/>
          <w:b/>
          <w:sz w:val="24"/>
          <w:szCs w:val="24"/>
        </w:rPr>
        <w:t>Risk Assessments in Heritage Planning in Victoria I: A Rapid Survey of Conservation Management Plans written in 1997–2002</w:t>
      </w:r>
      <w:r w:rsidRPr="00231888">
        <w:rPr>
          <w:rFonts w:ascii="Times New Roman" w:hAnsi="Times New Roman" w:cs="Times New Roman"/>
          <w:sz w:val="24"/>
          <w:szCs w:val="24"/>
        </w:rPr>
        <w:t>, Charles Sturt University, Albury.</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lastRenderedPageBreak/>
        <w:t xml:space="preserve">ŞAPOLYO Enver Behnan; (1936), </w:t>
      </w:r>
      <w:r w:rsidRPr="00231888">
        <w:rPr>
          <w:rFonts w:ascii="Times New Roman" w:hAnsi="Times New Roman" w:cs="Times New Roman"/>
          <w:b/>
          <w:sz w:val="24"/>
          <w:szCs w:val="24"/>
        </w:rPr>
        <w:t xml:space="preserve">Müzeler Tarihi, </w:t>
      </w:r>
      <w:r w:rsidRPr="00231888">
        <w:rPr>
          <w:rFonts w:ascii="Times New Roman" w:hAnsi="Times New Roman" w:cs="Times New Roman"/>
          <w:sz w:val="24"/>
          <w:szCs w:val="24"/>
        </w:rPr>
        <w:t>Birinci Baskı, Remzi Kitabevi,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TEKELİ Sadık; (1998), “Askeri Müzede Çağdaş Müzecilik Uygulamaları”,4. Müzecilik Semineri, Bildiriler,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TEPECİK Adnan; (2007), ''Sanat Eğitimi ve Sanal Müze'', Geçmişten Geleceğe Türkiye'de Müzecilik I</w:t>
      </w:r>
      <w:r w:rsidRPr="00231888">
        <w:rPr>
          <w:rFonts w:ascii="Times New Roman" w:hAnsi="Times New Roman" w:cs="Times New Roman"/>
          <w:bCs/>
          <w:sz w:val="24"/>
          <w:szCs w:val="24"/>
        </w:rPr>
        <w:t>. Sempozyum,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TÉTREAULT Jean; (2008), ''Fire Risk Assessment for Collections in Museums'' </w:t>
      </w:r>
      <w:r w:rsidRPr="00231888">
        <w:rPr>
          <w:rFonts w:ascii="Times New Roman" w:hAnsi="Times New Roman" w:cs="Times New Roman"/>
          <w:b/>
          <w:iCs/>
          <w:sz w:val="24"/>
          <w:szCs w:val="24"/>
        </w:rPr>
        <w:t>Journal of The Canadian Association for Conservation</w:t>
      </w:r>
      <w:r w:rsidRPr="00231888">
        <w:rPr>
          <w:rFonts w:ascii="Times New Roman" w:hAnsi="Times New Roman" w:cs="Times New Roman"/>
          <w:sz w:val="24"/>
          <w:szCs w:val="24"/>
        </w:rPr>
        <w:t xml:space="preserve">, Number: </w:t>
      </w:r>
      <w:r w:rsidRPr="00231888">
        <w:rPr>
          <w:rFonts w:ascii="Times New Roman" w:hAnsi="Times New Roman" w:cs="Times New Roman"/>
          <w:iCs/>
          <w:sz w:val="24"/>
          <w:szCs w:val="24"/>
        </w:rPr>
        <w:t>33</w:t>
      </w:r>
      <w:r w:rsidRPr="00231888">
        <w:rPr>
          <w:rFonts w:ascii="Times New Roman" w:hAnsi="Times New Roman" w:cs="Times New Roman"/>
          <w:sz w:val="24"/>
          <w:szCs w:val="24"/>
        </w:rPr>
        <w:t>, pp. 3-21.</w:t>
      </w:r>
    </w:p>
    <w:p w:rsidR="00FD6A30" w:rsidRPr="00231888" w:rsidRDefault="00FD6A30" w:rsidP="0043514D">
      <w:pPr>
        <w:spacing w:line="360" w:lineRule="auto"/>
        <w:ind w:left="851" w:hanging="851"/>
        <w:jc w:val="both"/>
        <w:rPr>
          <w:rFonts w:ascii="Times New Roman" w:hAnsi="Times New Roman" w:cs="Times New Roman"/>
          <w:b/>
          <w:sz w:val="24"/>
          <w:szCs w:val="24"/>
        </w:rPr>
      </w:pPr>
      <w:r>
        <w:rPr>
          <w:rFonts w:ascii="Times New Roman" w:hAnsi="Times New Roman" w:cs="Times New Roman"/>
          <w:sz w:val="24"/>
          <w:szCs w:val="24"/>
        </w:rPr>
        <w:t>TI</w:t>
      </w:r>
      <w:r w:rsidRPr="00231888">
        <w:rPr>
          <w:rFonts w:ascii="Times New Roman" w:hAnsi="Times New Roman" w:cs="Times New Roman"/>
          <w:sz w:val="24"/>
          <w:szCs w:val="24"/>
        </w:rPr>
        <w:t>MOTHY Dallen J.; (2011), ''</w:t>
      </w:r>
      <w:r w:rsidRPr="00231888">
        <w:rPr>
          <w:rFonts w:ascii="Times New Roman" w:hAnsi="Times New Roman" w:cs="Times New Roman"/>
          <w:b/>
          <w:sz w:val="24"/>
          <w:szCs w:val="24"/>
        </w:rPr>
        <w:t>Cul</w:t>
      </w:r>
      <w:r>
        <w:rPr>
          <w:rFonts w:ascii="Times New Roman" w:hAnsi="Times New Roman" w:cs="Times New Roman"/>
          <w:b/>
          <w:sz w:val="24"/>
          <w:szCs w:val="24"/>
        </w:rPr>
        <w:t>tural Heritage and Tourism: An I</w:t>
      </w:r>
      <w:r w:rsidRPr="00231888">
        <w:rPr>
          <w:rFonts w:ascii="Times New Roman" w:hAnsi="Times New Roman" w:cs="Times New Roman"/>
          <w:b/>
          <w:sz w:val="24"/>
          <w:szCs w:val="24"/>
        </w:rPr>
        <w:t>ntroduction</w:t>
      </w:r>
      <w:r w:rsidRPr="00231888">
        <w:rPr>
          <w:rFonts w:ascii="Times New Roman" w:hAnsi="Times New Roman" w:cs="Times New Roman"/>
          <w:sz w:val="24"/>
          <w:szCs w:val="24"/>
        </w:rPr>
        <w:t>'', Channel View Publications, Bristol.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TWEEDY Angela R.; (2000), ''Beyond Disaster Response: Public Policy Challenge of The New Millennium'', </w:t>
      </w:r>
      <w:r w:rsidRPr="00231888">
        <w:rPr>
          <w:rFonts w:ascii="Times New Roman" w:hAnsi="Times New Roman" w:cs="Times New Roman"/>
          <w:b/>
          <w:sz w:val="24"/>
          <w:szCs w:val="24"/>
        </w:rPr>
        <w:t>Cultural Resource Management</w:t>
      </w:r>
      <w:r w:rsidRPr="00231888">
        <w:rPr>
          <w:rFonts w:ascii="Times New Roman" w:hAnsi="Times New Roman" w:cs="Times New Roman"/>
          <w:sz w:val="24"/>
          <w:szCs w:val="24"/>
        </w:rPr>
        <w:t xml:space="preserve">, Volume: </w:t>
      </w:r>
      <w:r w:rsidRPr="00231888">
        <w:rPr>
          <w:rFonts w:ascii="Times New Roman" w:hAnsi="Times New Roman" w:cs="Times New Roman"/>
          <w:iCs/>
          <w:sz w:val="24"/>
          <w:szCs w:val="24"/>
        </w:rPr>
        <w:t>23</w:t>
      </w:r>
      <w:r>
        <w:rPr>
          <w:rFonts w:ascii="Times New Roman" w:hAnsi="Times New Roman" w:cs="Times New Roman"/>
          <w:sz w:val="24"/>
          <w:szCs w:val="24"/>
        </w:rPr>
        <w:t>, Number: 6, Paper:</w:t>
      </w:r>
      <w:r w:rsidRPr="00231888">
        <w:rPr>
          <w:rFonts w:ascii="Times New Roman" w:hAnsi="Times New Roman" w:cs="Times New Roman"/>
          <w:sz w:val="24"/>
          <w:szCs w:val="24"/>
        </w:rPr>
        <w:t xml:space="preserve">6-10, </w:t>
      </w:r>
      <w:r>
        <w:rPr>
          <w:rFonts w:ascii="Times New Roman" w:hAnsi="Times New Roman" w:cs="Times New Roman"/>
          <w:iCs/>
          <w:sz w:val="24"/>
          <w:szCs w:val="24"/>
        </w:rPr>
        <w:t>Washi</w:t>
      </w:r>
      <w:r w:rsidRPr="00231888">
        <w:rPr>
          <w:rFonts w:ascii="Times New Roman" w:hAnsi="Times New Roman" w:cs="Times New Roman"/>
          <w:iCs/>
          <w:sz w:val="24"/>
          <w:szCs w:val="24"/>
        </w:rPr>
        <w:t>ngton.</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USMAN Lisa; (2000), ''Mitigation—Fact or Fiction?'', </w:t>
      </w:r>
      <w:r w:rsidRPr="00231888">
        <w:rPr>
          <w:rFonts w:ascii="Times New Roman" w:hAnsi="Times New Roman" w:cs="Times New Roman"/>
          <w:b/>
          <w:sz w:val="24"/>
          <w:szCs w:val="24"/>
        </w:rPr>
        <w:t>Cultural Resource Management</w:t>
      </w:r>
      <w:r w:rsidRPr="00231888">
        <w:rPr>
          <w:rFonts w:ascii="Times New Roman" w:hAnsi="Times New Roman" w:cs="Times New Roman"/>
          <w:sz w:val="24"/>
          <w:szCs w:val="24"/>
        </w:rPr>
        <w:t>, Volume:</w:t>
      </w:r>
      <w:r w:rsidRPr="00231888">
        <w:rPr>
          <w:rFonts w:ascii="Times New Roman" w:hAnsi="Times New Roman" w:cs="Times New Roman"/>
          <w:iCs/>
          <w:sz w:val="24"/>
          <w:szCs w:val="24"/>
        </w:rPr>
        <w:t>23</w:t>
      </w:r>
      <w:r>
        <w:rPr>
          <w:rFonts w:ascii="Times New Roman" w:hAnsi="Times New Roman" w:cs="Times New Roman"/>
          <w:sz w:val="24"/>
          <w:szCs w:val="24"/>
        </w:rPr>
        <w:t>, Number: 6, Paper:</w:t>
      </w:r>
      <w:r w:rsidRPr="00231888">
        <w:rPr>
          <w:rFonts w:ascii="Times New Roman" w:hAnsi="Times New Roman" w:cs="Times New Roman"/>
          <w:sz w:val="24"/>
          <w:szCs w:val="24"/>
        </w:rPr>
        <w:t xml:space="preserve">32-34, </w:t>
      </w:r>
      <w:r>
        <w:rPr>
          <w:rFonts w:ascii="Times New Roman" w:hAnsi="Times New Roman" w:cs="Times New Roman"/>
          <w:iCs/>
          <w:sz w:val="24"/>
          <w:szCs w:val="24"/>
        </w:rPr>
        <w:t>Washi</w:t>
      </w:r>
      <w:r w:rsidRPr="00231888">
        <w:rPr>
          <w:rFonts w:ascii="Times New Roman" w:hAnsi="Times New Roman" w:cs="Times New Roman"/>
          <w:iCs/>
          <w:sz w:val="24"/>
          <w:szCs w:val="24"/>
        </w:rPr>
        <w:t>ngton</w:t>
      </w:r>
      <w:r w:rsidRPr="00231888">
        <w:rPr>
          <w:rFonts w:ascii="Times New Roman" w:hAnsi="Times New Roman" w:cs="Times New Roman"/>
          <w:i/>
          <w:iCs/>
          <w:sz w:val="24"/>
          <w:szCs w:val="24"/>
        </w:rPr>
        <w:t>.</w:t>
      </w:r>
    </w:p>
    <w:p w:rsidR="00FD6A30" w:rsidRPr="00231888" w:rsidRDefault="00FD6A30" w:rsidP="0043514D">
      <w:pPr>
        <w:spacing w:line="360" w:lineRule="auto"/>
        <w:ind w:left="851" w:hanging="851"/>
        <w:jc w:val="both"/>
        <w:rPr>
          <w:rFonts w:ascii="Times New Roman" w:hAnsi="Times New Roman" w:cs="Times New Roman"/>
          <w:bCs/>
          <w:sz w:val="24"/>
          <w:szCs w:val="24"/>
        </w:rPr>
      </w:pPr>
      <w:r w:rsidRPr="00231888">
        <w:rPr>
          <w:rFonts w:ascii="Times New Roman" w:hAnsi="Times New Roman" w:cs="Times New Roman"/>
          <w:bCs/>
          <w:sz w:val="24"/>
          <w:szCs w:val="24"/>
        </w:rPr>
        <w:t>VARLAMOFF Marie-Thérèse and PLASSARD Marie-France; (2004), ''Survey on Disaster Planning in National Libraries'', World Library and Information Congress: 70th IFLA General Conference and Council,</w:t>
      </w:r>
      <w:r>
        <w:rPr>
          <w:rFonts w:ascii="Times New Roman" w:hAnsi="Times New Roman" w:cs="Times New Roman"/>
          <w:bCs/>
          <w:sz w:val="24"/>
          <w:szCs w:val="24"/>
        </w:rPr>
        <w:t xml:space="preserve"> 22-27 August, </w:t>
      </w:r>
      <w:r w:rsidRPr="00231888">
        <w:rPr>
          <w:rFonts w:ascii="Times New Roman" w:hAnsi="Times New Roman" w:cs="Times New Roman"/>
          <w:bCs/>
          <w:sz w:val="24"/>
          <w:szCs w:val="24"/>
        </w:rPr>
        <w:t>Buenos Aires.</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VECCO Marilena; (2010), ''A Definition of Cultural Heritage: From the Tangible to the İntangible'', </w:t>
      </w:r>
      <w:r w:rsidRPr="00231888">
        <w:rPr>
          <w:rFonts w:ascii="Times New Roman" w:hAnsi="Times New Roman" w:cs="Times New Roman"/>
          <w:b/>
          <w:sz w:val="24"/>
          <w:szCs w:val="24"/>
        </w:rPr>
        <w:t xml:space="preserve">Journal of Cultural Heritage, </w:t>
      </w:r>
      <w:r w:rsidRPr="00231888">
        <w:rPr>
          <w:rFonts w:ascii="Times New Roman" w:hAnsi="Times New Roman" w:cs="Times New Roman"/>
          <w:sz w:val="24"/>
          <w:szCs w:val="24"/>
        </w:rPr>
        <w:t>Number: 11, pp.321-324.</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bCs/>
          <w:sz w:val="24"/>
          <w:szCs w:val="24"/>
        </w:rPr>
        <w:t>VNOUCEK Jiri</w:t>
      </w:r>
      <w:r w:rsidRPr="00231888">
        <w:rPr>
          <w:rFonts w:ascii="Times New Roman" w:hAnsi="Times New Roman" w:cs="Times New Roman"/>
          <w:sz w:val="24"/>
          <w:szCs w:val="24"/>
        </w:rPr>
        <w:t>; (2011), ''</w:t>
      </w:r>
      <w:r w:rsidRPr="00231888">
        <w:rPr>
          <w:rFonts w:ascii="Times New Roman" w:hAnsi="Times New Roman" w:cs="Times New Roman"/>
          <w:bCs/>
          <w:sz w:val="24"/>
          <w:szCs w:val="24"/>
        </w:rPr>
        <w:t>The Prague Flood Diary</w:t>
      </w:r>
      <w:r w:rsidRPr="00231888">
        <w:rPr>
          <w:rFonts w:ascii="Times New Roman" w:hAnsi="Times New Roman" w:cs="Times New Roman"/>
          <w:sz w:val="24"/>
          <w:szCs w:val="24"/>
        </w:rPr>
        <w:t xml:space="preserve">'', </w:t>
      </w:r>
      <w:r w:rsidRPr="00231888">
        <w:rPr>
          <w:rFonts w:ascii="Times New Roman" w:hAnsi="Times New Roman" w:cs="Times New Roman"/>
          <w:b/>
          <w:iCs/>
          <w:sz w:val="24"/>
          <w:szCs w:val="24"/>
        </w:rPr>
        <w:t>Preparing for The Worst, Planningfor The Best: Protecting Our Cultural Heritage From Disaster</w:t>
      </w:r>
      <w:r w:rsidRPr="00231888">
        <w:rPr>
          <w:rFonts w:ascii="Times New Roman" w:hAnsi="Times New Roman" w:cs="Times New Roman"/>
          <w:sz w:val="24"/>
          <w:szCs w:val="24"/>
        </w:rPr>
        <w:t>, pp.103-108.</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WANG Jieh Jiuh; (2015), ''Flood Risk Maps to Cultural Heritage: Measures and Process'',  </w:t>
      </w:r>
      <w:r w:rsidRPr="00231888">
        <w:rPr>
          <w:rFonts w:ascii="Times New Roman" w:hAnsi="Times New Roman" w:cs="Times New Roman"/>
          <w:b/>
          <w:iCs/>
          <w:sz w:val="24"/>
          <w:szCs w:val="24"/>
        </w:rPr>
        <w:t>Journal of Cultural Heritage</w:t>
      </w:r>
      <w:r w:rsidRPr="00231888">
        <w:rPr>
          <w:rFonts w:ascii="Times New Roman" w:hAnsi="Times New Roman" w:cs="Times New Roman"/>
          <w:sz w:val="24"/>
          <w:szCs w:val="24"/>
        </w:rPr>
        <w:t>, </w:t>
      </w:r>
      <w:r w:rsidRPr="00231888">
        <w:rPr>
          <w:rFonts w:ascii="Times New Roman" w:hAnsi="Times New Roman" w:cs="Times New Roman"/>
          <w:iCs/>
          <w:sz w:val="24"/>
          <w:szCs w:val="24"/>
        </w:rPr>
        <w:t>16</w:t>
      </w:r>
      <w:r w:rsidRPr="00231888">
        <w:rPr>
          <w:rFonts w:ascii="Times New Roman" w:hAnsi="Times New Roman" w:cs="Times New Roman"/>
          <w:sz w:val="24"/>
          <w:szCs w:val="24"/>
        </w:rPr>
        <w:t>(2), pp.210-220.</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lastRenderedPageBreak/>
        <w:t>YARAŞ Ahmet; (1994), ''Anadolu'daki İlk Koleksiyonculuk ve Müzecilik Faaliyetleri'', II. Müzecilik Semineri, İstanbul.</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YENİŞEHİROĞLU Filiz; (2007), ''Türkiye'de Müzecilik Bilgi Alanın Gelişmesi Üzerine Gözlemler'', Geçmişten Geleceğe Türkiye'de Müzecilik I</w:t>
      </w:r>
      <w:r w:rsidRPr="00231888">
        <w:rPr>
          <w:rFonts w:ascii="Times New Roman" w:hAnsi="Times New Roman" w:cs="Times New Roman"/>
          <w:bCs/>
          <w:sz w:val="24"/>
          <w:szCs w:val="24"/>
        </w:rPr>
        <w:t>. Sempozyum,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YILDIZTURAN Melek; (2007), ''Koleksiyonculuktan Müzeciliğe Geçiş ve Türk Müzeciliği'', Geçmişten Geleceğe Türkiye'de Müzecilik I</w:t>
      </w:r>
      <w:r w:rsidRPr="00231888">
        <w:rPr>
          <w:rFonts w:ascii="Times New Roman" w:hAnsi="Times New Roman" w:cs="Times New Roman"/>
          <w:bCs/>
          <w:sz w:val="24"/>
          <w:szCs w:val="24"/>
        </w:rPr>
        <w:t>. Sempozyum, Ankara.</w:t>
      </w:r>
    </w:p>
    <w:p w:rsidR="00FD6A30" w:rsidRPr="00231888" w:rsidRDefault="00FD6A30" w:rsidP="0043514D">
      <w:pPr>
        <w:spacing w:line="360" w:lineRule="auto"/>
        <w:ind w:left="851" w:hanging="851"/>
        <w:jc w:val="both"/>
        <w:rPr>
          <w:rFonts w:ascii="Times New Roman" w:hAnsi="Times New Roman" w:cs="Times New Roman"/>
          <w:sz w:val="24"/>
          <w:szCs w:val="24"/>
        </w:rPr>
      </w:pPr>
      <w:r w:rsidRPr="00231888">
        <w:rPr>
          <w:rFonts w:ascii="Times New Roman" w:hAnsi="Times New Roman" w:cs="Times New Roman"/>
          <w:sz w:val="24"/>
          <w:szCs w:val="24"/>
        </w:rPr>
        <w:t xml:space="preserve">ZGONJANİN Sanja; (2005), ''The Prosecution of War Crimes for The Destruction of Libraries and Archives During Times of Armed Conflict'',  </w:t>
      </w:r>
      <w:r w:rsidRPr="00231888">
        <w:rPr>
          <w:rFonts w:ascii="Times New Roman" w:hAnsi="Times New Roman" w:cs="Times New Roman"/>
          <w:b/>
          <w:sz w:val="24"/>
          <w:szCs w:val="24"/>
        </w:rPr>
        <w:t>Libraries &amp; Culture</w:t>
      </w:r>
      <w:r>
        <w:rPr>
          <w:rFonts w:ascii="Times New Roman" w:hAnsi="Times New Roman" w:cs="Times New Roman"/>
          <w:sz w:val="24"/>
          <w:szCs w:val="24"/>
        </w:rPr>
        <w:t>, Volume: 40, Number: 2, Paper:</w:t>
      </w:r>
      <w:r w:rsidRPr="00231888">
        <w:rPr>
          <w:rFonts w:ascii="Times New Roman" w:hAnsi="Times New Roman" w:cs="Times New Roman"/>
          <w:sz w:val="24"/>
          <w:szCs w:val="24"/>
        </w:rPr>
        <w:t>128-144.</w:t>
      </w:r>
    </w:p>
    <w:p w:rsidR="00A41C8F" w:rsidRPr="000910D8" w:rsidRDefault="00A41C8F" w:rsidP="0043514D">
      <w:pPr>
        <w:ind w:left="851" w:hanging="851"/>
        <w:jc w:val="both"/>
        <w:rPr>
          <w:rFonts w:ascii="Times New Roman" w:hAnsi="Times New Roman" w:cs="Times New Roman"/>
          <w:spacing w:val="-3"/>
          <w:sz w:val="24"/>
          <w:szCs w:val="24"/>
        </w:rPr>
      </w:pPr>
      <w:r w:rsidRPr="000910D8">
        <w:rPr>
          <w:rFonts w:ascii="Times New Roman" w:hAnsi="Times New Roman" w:cs="Times New Roman"/>
          <w:sz w:val="24"/>
          <w:szCs w:val="24"/>
        </w:rPr>
        <w:t xml:space="preserve">AMERICAN MUSEUM OF NATURAL HISTORY; (2018), </w:t>
      </w:r>
      <w:r w:rsidRPr="000910D8">
        <w:rPr>
          <w:rFonts w:ascii="Times New Roman" w:hAnsi="Times New Roman" w:cs="Times New Roman"/>
          <w:b/>
          <w:sz w:val="24"/>
          <w:szCs w:val="24"/>
        </w:rPr>
        <w:t>''</w:t>
      </w:r>
      <w:r w:rsidRPr="000910D8">
        <w:rPr>
          <w:rFonts w:ascii="Times New Roman" w:hAnsi="Times New Roman" w:cs="Times New Roman"/>
          <w:b/>
          <w:spacing w:val="-3"/>
          <w:sz w:val="24"/>
          <w:szCs w:val="24"/>
        </w:rPr>
        <w:t>Emergency Plan for Collections'',</w:t>
      </w:r>
      <w:r w:rsidRPr="000910D8">
        <w:rPr>
          <w:rFonts w:ascii="Times New Roman" w:hAnsi="Times New Roman" w:cs="Times New Roman"/>
          <w:spacing w:val="-3"/>
          <w:sz w:val="24"/>
          <w:szCs w:val="24"/>
        </w:rPr>
        <w:t>https://www.amnh.org/our-research/natural-science-collections-conservation/general-conservation/emergency-preparedness/emergency-plan-for-collections, Erişim Tarihi: 09.12.2018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shd w:val="clear" w:color="auto" w:fill="FFFFFF"/>
        </w:rPr>
        <w:t xml:space="preserve">ARKEOLOJİK HABER; </w:t>
      </w:r>
      <w:r w:rsidRPr="000910D8">
        <w:rPr>
          <w:rFonts w:ascii="Times New Roman" w:hAnsi="Times New Roman" w:cs="Times New Roman"/>
          <w:sz w:val="24"/>
          <w:szCs w:val="24"/>
        </w:rPr>
        <w:t>https://www.arkeolojikhaber.com/haber-istanbuldaki-tescilli-muze-sayisi-12554/, Erişim Tarihi: 15.11.2018.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 xml:space="preserve">ASLAN Zaki and ARDEMAGNİ Monica; (2006), </w:t>
      </w:r>
      <w:r w:rsidRPr="000910D8">
        <w:rPr>
          <w:rFonts w:ascii="Times New Roman" w:hAnsi="Times New Roman" w:cs="Times New Roman"/>
          <w:b/>
          <w:sz w:val="24"/>
          <w:szCs w:val="24"/>
        </w:rPr>
        <w:t>‘’Introducing Young People to the Protection of Heritage Sites and Historic Cities.’’,</w:t>
      </w:r>
      <w:hyperlink r:id="rId15" w:history="1">
        <w:r w:rsidRPr="000910D8">
          <w:rPr>
            <w:rStyle w:val="Kpr"/>
            <w:rFonts w:ascii="Times New Roman" w:hAnsi="Times New Roman" w:cs="Times New Roman"/>
            <w:color w:val="auto"/>
            <w:sz w:val="24"/>
            <w:szCs w:val="24"/>
            <w:u w:val="none"/>
          </w:rPr>
          <w:t>http://athar-centre.org/wp-content/uploads/2013/02/Young-people-school_Book_Final-website.pdf</w:t>
        </w:r>
      </w:hyperlink>
      <w:r w:rsidRPr="000910D8">
        <w:rPr>
          <w:rFonts w:ascii="Times New Roman" w:hAnsi="Times New Roman" w:cs="Times New Roman"/>
          <w:sz w:val="24"/>
          <w:szCs w:val="24"/>
        </w:rPr>
        <w:t>, Erişim Tarihi: 08.08.2018.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 xml:space="preserve">ATAGÖK Tomur; (2010), </w:t>
      </w:r>
      <w:r w:rsidRPr="000910D8">
        <w:rPr>
          <w:rFonts w:ascii="Times New Roman" w:hAnsi="Times New Roman" w:cs="Times New Roman"/>
          <w:b/>
          <w:sz w:val="24"/>
          <w:szCs w:val="24"/>
        </w:rPr>
        <w:t xml:space="preserve">''Müzecilik ve Türk Müzeciliği’’, </w:t>
      </w:r>
      <w:hyperlink r:id="rId16" w:history="1">
        <w:r w:rsidRPr="000910D8">
          <w:rPr>
            <w:rStyle w:val="Kpr"/>
            <w:rFonts w:ascii="Times New Roman" w:hAnsi="Times New Roman" w:cs="Times New Roman"/>
            <w:color w:val="auto"/>
            <w:sz w:val="24"/>
            <w:szCs w:val="24"/>
            <w:u w:val="none"/>
          </w:rPr>
          <w:t>http://egemimarlik.org/74/3.pdf</w:t>
        </w:r>
      </w:hyperlink>
      <w:r w:rsidRPr="000910D8">
        <w:rPr>
          <w:rFonts w:ascii="Times New Roman" w:hAnsi="Times New Roman" w:cs="Times New Roman"/>
          <w:sz w:val="24"/>
          <w:szCs w:val="24"/>
        </w:rPr>
        <w:t>, Erişim Tarihi: 20.06.2018.</w:t>
      </w:r>
    </w:p>
    <w:p w:rsidR="00A41C8F" w:rsidRPr="00FD6308" w:rsidRDefault="00A41C8F" w:rsidP="00FD6308">
      <w:pPr>
        <w:spacing w:line="360" w:lineRule="auto"/>
        <w:ind w:left="851" w:hanging="851"/>
        <w:jc w:val="both"/>
        <w:rPr>
          <w:rFonts w:ascii="Times New Roman" w:hAnsi="Times New Roman" w:cs="Times New Roman"/>
          <w:b/>
          <w:bCs/>
          <w:spacing w:val="3"/>
          <w:sz w:val="24"/>
          <w:szCs w:val="24"/>
          <w:shd w:val="clear" w:color="auto" w:fill="FFFFFF"/>
        </w:rPr>
      </w:pPr>
      <w:r w:rsidRPr="000910D8">
        <w:rPr>
          <w:rFonts w:ascii="Times New Roman" w:hAnsi="Times New Roman" w:cs="Times New Roman"/>
          <w:bCs/>
          <w:spacing w:val="3"/>
          <w:sz w:val="24"/>
          <w:szCs w:val="24"/>
          <w:shd w:val="clear" w:color="auto" w:fill="FFFFFF"/>
        </w:rPr>
        <w:t xml:space="preserve">AUSTRALIAN INSTITUTE for the CONSERVATION OF CULTURAL MATERIAL; (2000), </w:t>
      </w:r>
      <w:r w:rsidRPr="000910D8">
        <w:rPr>
          <w:rFonts w:ascii="Times New Roman" w:hAnsi="Times New Roman" w:cs="Times New Roman"/>
          <w:b/>
          <w:bCs/>
          <w:spacing w:val="3"/>
          <w:sz w:val="24"/>
          <w:szCs w:val="24"/>
          <w:shd w:val="clear" w:color="auto" w:fill="FFFFFF"/>
        </w:rPr>
        <w:t>''Guıdelınes for Small</w:t>
      </w:r>
      <w:r w:rsidR="00FD6308">
        <w:rPr>
          <w:rFonts w:ascii="Times New Roman" w:hAnsi="Times New Roman" w:cs="Times New Roman"/>
          <w:b/>
          <w:bCs/>
          <w:spacing w:val="3"/>
          <w:sz w:val="24"/>
          <w:szCs w:val="24"/>
          <w:shd w:val="clear" w:color="auto" w:fill="FFFFFF"/>
        </w:rPr>
        <w:t xml:space="preserve"> Museums for Writing A Dısaster</w:t>
      </w:r>
      <w:r w:rsidR="00FD6308" w:rsidRPr="00FD6308">
        <w:rPr>
          <w:rFonts w:ascii="Times New Roman" w:hAnsi="Times New Roman" w:cs="Times New Roman"/>
          <w:b/>
          <w:bCs/>
          <w:color w:val="FFFFFF" w:themeColor="background1"/>
          <w:spacing w:val="3"/>
          <w:sz w:val="24"/>
          <w:szCs w:val="24"/>
          <w:shd w:val="clear" w:color="auto" w:fill="FFFFFF"/>
        </w:rPr>
        <w:t>4</w:t>
      </w:r>
      <w:r w:rsidR="00FD6308">
        <w:rPr>
          <w:rFonts w:ascii="Times New Roman" w:hAnsi="Times New Roman" w:cs="Times New Roman"/>
          <w:b/>
          <w:bCs/>
          <w:spacing w:val="3"/>
          <w:sz w:val="24"/>
          <w:szCs w:val="24"/>
          <w:shd w:val="clear" w:color="auto" w:fill="FFFFFF"/>
        </w:rPr>
        <w:t>Preparedness</w:t>
      </w:r>
      <w:r w:rsidR="00FD6308" w:rsidRPr="00FD6308">
        <w:rPr>
          <w:rFonts w:ascii="Times New Roman" w:hAnsi="Times New Roman" w:cs="Times New Roman"/>
          <w:b/>
          <w:bCs/>
          <w:color w:val="FFFFFF" w:themeColor="background1"/>
          <w:spacing w:val="3"/>
          <w:sz w:val="24"/>
          <w:szCs w:val="24"/>
          <w:shd w:val="clear" w:color="auto" w:fill="FFFFFF"/>
        </w:rPr>
        <w:t>4</w:t>
      </w:r>
      <w:r w:rsidRPr="000910D8">
        <w:rPr>
          <w:rFonts w:ascii="Times New Roman" w:hAnsi="Times New Roman" w:cs="Times New Roman"/>
          <w:b/>
          <w:bCs/>
          <w:spacing w:val="3"/>
          <w:sz w:val="24"/>
          <w:szCs w:val="24"/>
          <w:shd w:val="clear" w:color="auto" w:fill="FFFFFF"/>
        </w:rPr>
        <w:t xml:space="preserve">Plan'', </w:t>
      </w:r>
      <w:r w:rsidR="00FD6308">
        <w:rPr>
          <w:rFonts w:ascii="Times New Roman" w:hAnsi="Times New Roman" w:cs="Times New Roman"/>
          <w:bCs/>
          <w:spacing w:val="3"/>
          <w:sz w:val="24"/>
          <w:szCs w:val="24"/>
          <w:shd w:val="clear" w:color="auto" w:fill="FFFFFF"/>
        </w:rPr>
        <w:t>https://aiccm.</w:t>
      </w:r>
      <w:r w:rsidRPr="000910D8">
        <w:rPr>
          <w:rFonts w:ascii="Times New Roman" w:hAnsi="Times New Roman" w:cs="Times New Roman"/>
          <w:bCs/>
          <w:spacing w:val="3"/>
          <w:sz w:val="24"/>
          <w:szCs w:val="24"/>
          <w:shd w:val="clear" w:color="auto" w:fill="FFFFFF"/>
        </w:rPr>
        <w:t>org.au/sites/default/files/docs/CAN_resources2014/beprepared.pdf, Erişim Tarihi: 24.11.2018.</w:t>
      </w:r>
    </w:p>
    <w:p w:rsidR="00A41C8F" w:rsidRPr="000910D8" w:rsidRDefault="00A41C8F" w:rsidP="0043514D">
      <w:pPr>
        <w:spacing w:line="360" w:lineRule="auto"/>
        <w:ind w:left="851" w:hanging="851"/>
        <w:jc w:val="both"/>
        <w:rPr>
          <w:rFonts w:ascii="Times New Roman" w:hAnsi="Times New Roman" w:cs="Times New Roman"/>
          <w:bCs/>
          <w:spacing w:val="3"/>
          <w:sz w:val="24"/>
          <w:szCs w:val="24"/>
          <w:shd w:val="clear" w:color="auto" w:fill="FFFFFF"/>
        </w:rPr>
      </w:pPr>
      <w:r w:rsidRPr="000910D8">
        <w:rPr>
          <w:rFonts w:ascii="Times New Roman" w:hAnsi="Times New Roman" w:cs="Times New Roman"/>
          <w:bCs/>
          <w:spacing w:val="3"/>
          <w:sz w:val="24"/>
          <w:szCs w:val="24"/>
          <w:shd w:val="clear" w:color="auto" w:fill="FFFFFF"/>
        </w:rPr>
        <w:lastRenderedPageBreak/>
        <w:t xml:space="preserve">ÇINAROĞLU Aykut; (2013), </w:t>
      </w:r>
      <w:r w:rsidRPr="000910D8">
        <w:rPr>
          <w:rFonts w:ascii="Times New Roman" w:hAnsi="Times New Roman" w:cs="Times New Roman"/>
          <w:b/>
          <w:bCs/>
          <w:spacing w:val="3"/>
          <w:sz w:val="24"/>
          <w:szCs w:val="24"/>
          <w:shd w:val="clear" w:color="auto" w:fill="FFFFFF"/>
        </w:rPr>
        <w:t>''Atatürk ve Arkeoloji'',</w:t>
      </w:r>
      <w:r w:rsidRPr="000910D8">
        <w:rPr>
          <w:rFonts w:ascii="Times New Roman" w:hAnsi="Times New Roman" w:cs="Times New Roman"/>
          <w:bCs/>
          <w:spacing w:val="3"/>
          <w:sz w:val="24"/>
          <w:szCs w:val="24"/>
          <w:shd w:val="clear" w:color="auto" w:fill="FFFFFF"/>
        </w:rPr>
        <w:t xml:space="preserve"> www.jeofizik.org.tr. Erişim Tarihi: 18.08.2018.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 xml:space="preserve">DPLAN </w:t>
      </w:r>
      <w:r w:rsidRPr="000910D8">
        <w:rPr>
          <w:rFonts w:ascii="Times New Roman" w:hAnsi="Times New Roman" w:cs="Times New Roman"/>
          <w:sz w:val="24"/>
          <w:szCs w:val="24"/>
          <w:shd w:val="clear" w:color="auto" w:fill="FFFFFF"/>
        </w:rPr>
        <w:t xml:space="preserve">THE ONLINE DİSASTER-PLANNING TOOL for CULTURAL and CIVIC INSTITUTIONS; </w:t>
      </w:r>
      <w:r w:rsidRPr="000910D8">
        <w:rPr>
          <w:rFonts w:ascii="Times New Roman" w:hAnsi="Times New Roman" w:cs="Times New Roman"/>
          <w:sz w:val="24"/>
          <w:szCs w:val="24"/>
        </w:rPr>
        <w:t>http://www.dplan.org, Erişim Tarihi: 27.09.2018.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GÜNER Saadet;</w:t>
      </w:r>
      <w:r w:rsidRPr="000910D8">
        <w:rPr>
          <w:rFonts w:ascii="Times New Roman" w:hAnsi="Times New Roman" w:cs="Times New Roman"/>
          <w:b/>
          <w:bCs/>
          <w:sz w:val="24"/>
          <w:szCs w:val="24"/>
        </w:rPr>
        <w:t xml:space="preserve"> ''Sava</w:t>
      </w:r>
      <w:r w:rsidRPr="000910D8">
        <w:rPr>
          <w:rFonts w:ascii="Times New Roman" w:hAnsi="Times New Roman" w:cs="Times New Roman"/>
          <w:b/>
          <w:sz w:val="24"/>
          <w:szCs w:val="24"/>
        </w:rPr>
        <w:t>ş</w:t>
      </w:r>
      <w:r w:rsidRPr="000910D8">
        <w:rPr>
          <w:rFonts w:ascii="Times New Roman" w:hAnsi="Times New Roman" w:cs="Times New Roman"/>
          <w:b/>
          <w:bCs/>
          <w:sz w:val="24"/>
          <w:szCs w:val="24"/>
        </w:rPr>
        <w:t>lar ve Kültürel M</w:t>
      </w:r>
      <w:r w:rsidRPr="000910D8">
        <w:rPr>
          <w:rFonts w:ascii="Times New Roman" w:hAnsi="Times New Roman" w:cs="Times New Roman"/>
          <w:b/>
          <w:sz w:val="24"/>
          <w:szCs w:val="24"/>
        </w:rPr>
        <w:t>i</w:t>
      </w:r>
      <w:r w:rsidRPr="000910D8">
        <w:rPr>
          <w:rFonts w:ascii="Times New Roman" w:hAnsi="Times New Roman" w:cs="Times New Roman"/>
          <w:b/>
          <w:bCs/>
          <w:sz w:val="24"/>
          <w:szCs w:val="24"/>
        </w:rPr>
        <w:t>ras: Kültürel M</w:t>
      </w:r>
      <w:r w:rsidRPr="000910D8">
        <w:rPr>
          <w:rFonts w:ascii="Times New Roman" w:hAnsi="Times New Roman" w:cs="Times New Roman"/>
          <w:b/>
          <w:sz w:val="24"/>
          <w:szCs w:val="24"/>
        </w:rPr>
        <w:t>i</w:t>
      </w:r>
      <w:r w:rsidRPr="000910D8">
        <w:rPr>
          <w:rFonts w:ascii="Times New Roman" w:hAnsi="Times New Roman" w:cs="Times New Roman"/>
          <w:b/>
          <w:bCs/>
          <w:sz w:val="24"/>
          <w:szCs w:val="24"/>
        </w:rPr>
        <w:t>ras; Sava</w:t>
      </w:r>
      <w:r w:rsidRPr="000910D8">
        <w:rPr>
          <w:rFonts w:ascii="Times New Roman" w:hAnsi="Times New Roman" w:cs="Times New Roman"/>
          <w:b/>
          <w:sz w:val="24"/>
          <w:szCs w:val="24"/>
        </w:rPr>
        <w:t>ş</w:t>
      </w:r>
      <w:r w:rsidRPr="000910D8">
        <w:rPr>
          <w:rFonts w:ascii="Times New Roman" w:hAnsi="Times New Roman" w:cs="Times New Roman"/>
          <w:b/>
          <w:bCs/>
          <w:sz w:val="24"/>
          <w:szCs w:val="24"/>
        </w:rPr>
        <w:t>ların,S</w:t>
      </w:r>
      <w:r w:rsidRPr="000910D8">
        <w:rPr>
          <w:rFonts w:ascii="Times New Roman" w:hAnsi="Times New Roman" w:cs="Times New Roman"/>
          <w:b/>
          <w:sz w:val="24"/>
          <w:szCs w:val="24"/>
        </w:rPr>
        <w:t>i</w:t>
      </w:r>
      <w:r w:rsidRPr="000910D8">
        <w:rPr>
          <w:rFonts w:ascii="Times New Roman" w:hAnsi="Times New Roman" w:cs="Times New Roman"/>
          <w:b/>
          <w:bCs/>
          <w:sz w:val="24"/>
          <w:szCs w:val="24"/>
        </w:rPr>
        <w:t>lahlı Çatı</w:t>
      </w:r>
      <w:r w:rsidRPr="000910D8">
        <w:rPr>
          <w:rFonts w:ascii="Times New Roman" w:hAnsi="Times New Roman" w:cs="Times New Roman"/>
          <w:b/>
          <w:sz w:val="24"/>
          <w:szCs w:val="24"/>
        </w:rPr>
        <w:t>s</w:t>
      </w:r>
      <w:r w:rsidRPr="000910D8">
        <w:rPr>
          <w:rFonts w:ascii="Times New Roman" w:hAnsi="Times New Roman" w:cs="Times New Roman"/>
          <w:b/>
          <w:bCs/>
          <w:sz w:val="24"/>
          <w:szCs w:val="24"/>
        </w:rPr>
        <w:t xml:space="preserve">maların Masum Kurbanları Olmaya Devam Ediyor'' </w:t>
      </w:r>
      <w:r w:rsidRPr="000910D8">
        <w:rPr>
          <w:rFonts w:ascii="Times New Roman" w:hAnsi="Times New Roman" w:cs="Times New Roman"/>
          <w:sz w:val="24"/>
          <w:szCs w:val="24"/>
        </w:rPr>
        <w:t>http://kumid.net/admin/userfiles/etkinlikler/beykent.pdf. Erişim Tarihi: 27.09.2018.</w:t>
      </w:r>
    </w:p>
    <w:p w:rsidR="00A41C8F" w:rsidRPr="000910D8" w:rsidRDefault="00A41C8F" w:rsidP="0043514D">
      <w:pPr>
        <w:spacing w:line="360" w:lineRule="auto"/>
        <w:ind w:left="851" w:hanging="851"/>
        <w:jc w:val="both"/>
        <w:rPr>
          <w:rFonts w:ascii="Times New Roman" w:hAnsi="Times New Roman" w:cs="Times New Roman"/>
          <w:bCs/>
          <w:sz w:val="24"/>
          <w:szCs w:val="24"/>
        </w:rPr>
      </w:pPr>
      <w:r w:rsidRPr="000910D8">
        <w:rPr>
          <w:rFonts w:ascii="Times New Roman" w:hAnsi="Times New Roman" w:cs="Times New Roman"/>
          <w:sz w:val="24"/>
          <w:szCs w:val="24"/>
        </w:rPr>
        <w:t>HABER ERK; https://www.habererk.com/kultur-sanat/ziya-gokalp-muzesi-neden-kapali-h54353.html, Erişim Tarihi: 30.03.2019.</w:t>
      </w:r>
    </w:p>
    <w:p w:rsidR="00A41C8F" w:rsidRPr="000910D8" w:rsidRDefault="00A41C8F" w:rsidP="0043514D">
      <w:pPr>
        <w:spacing w:line="360" w:lineRule="auto"/>
        <w:ind w:left="851" w:hanging="851"/>
        <w:jc w:val="both"/>
        <w:rPr>
          <w:rFonts w:ascii="Times New Roman" w:hAnsi="Times New Roman" w:cs="Times New Roman"/>
          <w:sz w:val="24"/>
          <w:szCs w:val="24"/>
          <w:shd w:val="clear" w:color="auto" w:fill="FFFFFF"/>
        </w:rPr>
      </w:pPr>
      <w:r w:rsidRPr="000910D8">
        <w:rPr>
          <w:rFonts w:ascii="Times New Roman" w:hAnsi="Times New Roman" w:cs="Times New Roman"/>
          <w:sz w:val="24"/>
          <w:szCs w:val="24"/>
          <w:shd w:val="clear" w:color="auto" w:fill="FFFFFF"/>
        </w:rPr>
        <w:t xml:space="preserve">HENCKAERTS Jean Marie; (1999), </w:t>
      </w:r>
      <w:r w:rsidRPr="000910D8">
        <w:rPr>
          <w:rFonts w:ascii="Times New Roman" w:hAnsi="Times New Roman" w:cs="Times New Roman"/>
          <w:b/>
          <w:sz w:val="24"/>
          <w:szCs w:val="24"/>
          <w:shd w:val="clear" w:color="auto" w:fill="FFFFFF"/>
        </w:rPr>
        <w:t>''New Rules for the Protection of Cultural Property in Armed Conflict''</w:t>
      </w:r>
      <w:r w:rsidR="00195AE1">
        <w:rPr>
          <w:rFonts w:ascii="Times New Roman" w:hAnsi="Times New Roman" w:cs="Times New Roman"/>
          <w:sz w:val="24"/>
          <w:szCs w:val="24"/>
          <w:shd w:val="clear" w:color="auto" w:fill="FFFFFF"/>
        </w:rPr>
        <w:t xml:space="preserve">, </w:t>
      </w:r>
      <w:r w:rsidRPr="000910D8">
        <w:rPr>
          <w:rFonts w:ascii="Times New Roman" w:hAnsi="Times New Roman" w:cs="Times New Roman"/>
          <w:iCs/>
          <w:sz w:val="24"/>
          <w:szCs w:val="24"/>
          <w:shd w:val="clear" w:color="auto" w:fill="FFFFFF"/>
        </w:rPr>
        <w:t>International Review of the Red Cross</w:t>
      </w:r>
      <w:r w:rsidRPr="000910D8">
        <w:rPr>
          <w:rFonts w:ascii="Times New Roman" w:hAnsi="Times New Roman" w:cs="Times New Roman"/>
          <w:sz w:val="24"/>
          <w:szCs w:val="24"/>
          <w:shd w:val="clear" w:color="auto" w:fill="FFFFFF"/>
        </w:rPr>
        <w:t>, https://www.cambridge.org, Erişim Tarihi: 05.07.2018.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shd w:val="clear" w:color="auto" w:fill="FFFFFF"/>
        </w:rPr>
        <w:t>HERITAGE PRESERVATION; (2005), ''</w:t>
      </w:r>
      <w:r w:rsidRPr="000910D8">
        <w:rPr>
          <w:rFonts w:ascii="Times New Roman" w:hAnsi="Times New Roman" w:cs="Times New Roman"/>
          <w:b/>
          <w:sz w:val="24"/>
          <w:szCs w:val="24"/>
          <w:shd w:val="clear" w:color="auto" w:fill="FFFFFF"/>
        </w:rPr>
        <w:t>A Public Trust at Risk: The Heritage Health Index Report on The State of America's Collections</w:t>
      </w:r>
      <w:r w:rsidRPr="000910D8">
        <w:rPr>
          <w:rFonts w:ascii="Times New Roman" w:hAnsi="Times New Roman" w:cs="Times New Roman"/>
          <w:sz w:val="24"/>
          <w:szCs w:val="24"/>
          <w:shd w:val="clear" w:color="auto" w:fill="FFFFFF"/>
        </w:rPr>
        <w:t xml:space="preserve">'', </w:t>
      </w:r>
      <w:r w:rsidRPr="000910D8">
        <w:rPr>
          <w:rFonts w:ascii="Times New Roman" w:hAnsi="Times New Roman" w:cs="Times New Roman"/>
          <w:sz w:val="24"/>
          <w:szCs w:val="24"/>
        </w:rPr>
        <w:t>https://www.culturalheritage.org/about-us/foundation/programs/heritage-preservation,</w:t>
      </w:r>
      <w:r w:rsidRPr="000910D8">
        <w:rPr>
          <w:rFonts w:ascii="Times New Roman" w:hAnsi="Times New Roman" w:cs="Times New Roman"/>
          <w:sz w:val="24"/>
          <w:szCs w:val="24"/>
          <w:shd w:val="clear" w:color="auto" w:fill="FFFFFF"/>
        </w:rPr>
        <w:t xml:space="preserve"> Erişim Tarihi: 12.10.2018.</w:t>
      </w:r>
    </w:p>
    <w:p w:rsidR="00A41C8F" w:rsidRPr="000910D8" w:rsidRDefault="00A41C8F" w:rsidP="0043514D">
      <w:pPr>
        <w:spacing w:line="360" w:lineRule="auto"/>
        <w:ind w:left="851" w:hanging="851"/>
        <w:jc w:val="both"/>
        <w:rPr>
          <w:rFonts w:ascii="Times New Roman" w:hAnsi="Times New Roman" w:cs="Times New Roman"/>
          <w:sz w:val="24"/>
          <w:szCs w:val="24"/>
        </w:rPr>
      </w:pPr>
      <w:bookmarkStart w:id="128" w:name="_Toc8162476"/>
      <w:bookmarkStart w:id="129" w:name="_Toc8162706"/>
      <w:bookmarkStart w:id="130" w:name="_Toc8181148"/>
      <w:bookmarkStart w:id="131" w:name="_Toc8181720"/>
      <w:r w:rsidRPr="000910D8">
        <w:rPr>
          <w:rFonts w:ascii="Times New Roman" w:hAnsi="Times New Roman" w:cs="Times New Roman"/>
          <w:bCs/>
          <w:sz w:val="24"/>
          <w:szCs w:val="24"/>
          <w:shd w:val="clear" w:color="auto" w:fill="FFFFFF"/>
        </w:rPr>
        <w:t>HYPERALLERGIC; (2018),</w:t>
      </w:r>
      <w:r w:rsidRPr="000910D8">
        <w:rPr>
          <w:rFonts w:ascii="Times New Roman" w:hAnsi="Times New Roman" w:cs="Times New Roman"/>
          <w:b/>
          <w:sz w:val="24"/>
          <w:szCs w:val="24"/>
        </w:rPr>
        <w:t>''Brazil’s National M</w:t>
      </w:r>
      <w:r w:rsidR="00195AE1">
        <w:rPr>
          <w:rFonts w:ascii="Times New Roman" w:hAnsi="Times New Roman" w:cs="Times New Roman"/>
          <w:b/>
          <w:sz w:val="24"/>
          <w:szCs w:val="24"/>
        </w:rPr>
        <w:t xml:space="preserve">useum Goes Up in Smoke, Leaving </w:t>
      </w:r>
      <w:r w:rsidRPr="000910D8">
        <w:rPr>
          <w:rFonts w:ascii="Times New Roman" w:hAnsi="Times New Roman" w:cs="Times New Roman"/>
          <w:b/>
          <w:sz w:val="24"/>
          <w:szCs w:val="24"/>
        </w:rPr>
        <w:t>Brazilians Heartbroken and Angered''</w:t>
      </w:r>
      <w:r w:rsidRPr="000910D8">
        <w:rPr>
          <w:rFonts w:ascii="Times New Roman" w:hAnsi="Times New Roman" w:cs="Times New Roman"/>
          <w:sz w:val="24"/>
          <w:szCs w:val="24"/>
        </w:rPr>
        <w:t xml:space="preserve">, </w:t>
      </w:r>
      <w:hyperlink r:id="rId17" w:history="1">
        <w:r w:rsidRPr="000910D8">
          <w:rPr>
            <w:rStyle w:val="Kpr"/>
            <w:rFonts w:ascii="Times New Roman" w:hAnsi="Times New Roman" w:cs="Times New Roman"/>
            <w:color w:val="auto"/>
            <w:sz w:val="24"/>
            <w:szCs w:val="24"/>
            <w:u w:val="none"/>
          </w:rPr>
          <w:t>https://hyperallergic.com/458828/national-museum-brazil-rio-burns-in-fire/</w:t>
        </w:r>
      </w:hyperlink>
      <w:r w:rsidRPr="000910D8">
        <w:rPr>
          <w:rFonts w:ascii="Times New Roman" w:hAnsi="Times New Roman" w:cs="Times New Roman"/>
          <w:sz w:val="24"/>
          <w:szCs w:val="24"/>
        </w:rPr>
        <w:t>,Erişim Tarihi: 12.12.2018.</w:t>
      </w:r>
      <w:bookmarkEnd w:id="128"/>
      <w:bookmarkEnd w:id="129"/>
      <w:bookmarkEnd w:id="130"/>
      <w:bookmarkEnd w:id="131"/>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INTERNATIONAL CENTRE for the STUDY of the PRESERVATION and</w:t>
      </w:r>
      <w:r w:rsidR="001F63F9">
        <w:rPr>
          <w:rFonts w:ascii="Times New Roman" w:hAnsi="Times New Roman" w:cs="Times New Roman"/>
          <w:sz w:val="24"/>
          <w:szCs w:val="24"/>
        </w:rPr>
        <w:t xml:space="preserve"> RESTORATION</w:t>
      </w:r>
      <w:r w:rsidR="001F63F9" w:rsidRPr="001F63F9">
        <w:rPr>
          <w:rFonts w:ascii="Times New Roman" w:hAnsi="Times New Roman" w:cs="Times New Roman"/>
          <w:color w:val="FFFFFF" w:themeColor="background1"/>
          <w:sz w:val="24"/>
          <w:szCs w:val="24"/>
        </w:rPr>
        <w:t>4</w:t>
      </w:r>
      <w:r w:rsidR="001F63F9">
        <w:rPr>
          <w:rFonts w:ascii="Times New Roman" w:hAnsi="Times New Roman" w:cs="Times New Roman"/>
          <w:sz w:val="24"/>
          <w:szCs w:val="24"/>
        </w:rPr>
        <w:t>of</w:t>
      </w:r>
      <w:r w:rsidR="001F63F9" w:rsidRPr="001F63F9">
        <w:rPr>
          <w:rFonts w:ascii="Times New Roman" w:hAnsi="Times New Roman" w:cs="Times New Roman"/>
          <w:color w:val="FFFFFF" w:themeColor="background1"/>
          <w:sz w:val="24"/>
          <w:szCs w:val="24"/>
        </w:rPr>
        <w:t>4</w:t>
      </w:r>
      <w:r w:rsidR="001F63F9">
        <w:rPr>
          <w:rFonts w:ascii="Times New Roman" w:hAnsi="Times New Roman" w:cs="Times New Roman"/>
          <w:sz w:val="24"/>
          <w:szCs w:val="24"/>
        </w:rPr>
        <w:t>CULTURAL</w:t>
      </w:r>
      <w:r w:rsidR="001F63F9" w:rsidRPr="001F63F9">
        <w:rPr>
          <w:rFonts w:ascii="Times New Roman" w:hAnsi="Times New Roman" w:cs="Times New Roman"/>
          <w:color w:val="FFFFFF" w:themeColor="background1"/>
          <w:sz w:val="24"/>
          <w:szCs w:val="24"/>
        </w:rPr>
        <w:t>4</w:t>
      </w:r>
      <w:r w:rsidR="001F63F9">
        <w:rPr>
          <w:rFonts w:ascii="Times New Roman" w:hAnsi="Times New Roman" w:cs="Times New Roman"/>
          <w:sz w:val="24"/>
          <w:szCs w:val="24"/>
        </w:rPr>
        <w:t>PROPERTY;</w:t>
      </w:r>
      <w:r w:rsidR="001F63F9" w:rsidRPr="001F63F9">
        <w:rPr>
          <w:rFonts w:ascii="Times New Roman" w:hAnsi="Times New Roman" w:cs="Times New Roman"/>
          <w:color w:val="FFFFFF" w:themeColor="background1"/>
          <w:sz w:val="24"/>
          <w:szCs w:val="24"/>
        </w:rPr>
        <w:t>4</w:t>
      </w:r>
      <w:r w:rsidRPr="000910D8">
        <w:rPr>
          <w:rFonts w:ascii="Times New Roman" w:hAnsi="Times New Roman" w:cs="Times New Roman"/>
          <w:sz w:val="24"/>
          <w:szCs w:val="24"/>
        </w:rPr>
        <w:t xml:space="preserve">(2018), </w:t>
      </w:r>
      <w:r w:rsidRPr="000910D8">
        <w:rPr>
          <w:rFonts w:ascii="Times New Roman" w:hAnsi="Times New Roman" w:cs="Times New Roman"/>
          <w:bCs/>
          <w:sz w:val="24"/>
          <w:szCs w:val="24"/>
        </w:rPr>
        <w:t>https://www.iccrom.org/about/overview/history, Erişim Tarihi:18.09.2018.</w:t>
      </w:r>
    </w:p>
    <w:p w:rsidR="00A41C8F" w:rsidRPr="000910D8" w:rsidRDefault="003D7BA7"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INTERNATIONAL</w:t>
      </w:r>
      <w:r w:rsidRPr="003D7BA7">
        <w:rPr>
          <w:rFonts w:ascii="Times New Roman" w:hAnsi="Times New Roman" w:cs="Times New Roman"/>
          <w:color w:val="FFFFFF" w:themeColor="background1"/>
          <w:sz w:val="24"/>
          <w:szCs w:val="24"/>
        </w:rPr>
        <w:t>4</w:t>
      </w:r>
      <w:r>
        <w:rPr>
          <w:rFonts w:ascii="Times New Roman" w:hAnsi="Times New Roman" w:cs="Times New Roman"/>
          <w:sz w:val="24"/>
          <w:szCs w:val="24"/>
        </w:rPr>
        <w:t>COUNCIL</w:t>
      </w:r>
      <w:r w:rsidRPr="003D7BA7">
        <w:rPr>
          <w:rFonts w:ascii="Times New Roman" w:hAnsi="Times New Roman" w:cs="Times New Roman"/>
          <w:color w:val="FFFFFF" w:themeColor="background1"/>
          <w:sz w:val="24"/>
          <w:szCs w:val="24"/>
        </w:rPr>
        <w:t>4</w:t>
      </w:r>
      <w:r>
        <w:rPr>
          <w:rFonts w:ascii="Times New Roman" w:hAnsi="Times New Roman" w:cs="Times New Roman"/>
          <w:sz w:val="24"/>
          <w:szCs w:val="24"/>
        </w:rPr>
        <w:t>MONUMENT</w:t>
      </w:r>
      <w:r w:rsidRPr="003D7BA7">
        <w:rPr>
          <w:rFonts w:ascii="Times New Roman" w:hAnsi="Times New Roman" w:cs="Times New Roman"/>
          <w:color w:val="FFFFFF" w:themeColor="background1"/>
          <w:sz w:val="24"/>
          <w:szCs w:val="24"/>
        </w:rPr>
        <w:t>4</w:t>
      </w:r>
      <w:r>
        <w:rPr>
          <w:rFonts w:ascii="Times New Roman" w:hAnsi="Times New Roman" w:cs="Times New Roman"/>
          <w:sz w:val="24"/>
          <w:szCs w:val="24"/>
        </w:rPr>
        <w:t>and</w:t>
      </w:r>
      <w:r w:rsidRPr="003D7BA7">
        <w:rPr>
          <w:rFonts w:ascii="Times New Roman" w:hAnsi="Times New Roman" w:cs="Times New Roman"/>
          <w:color w:val="FFFFFF" w:themeColor="background1"/>
          <w:sz w:val="24"/>
          <w:szCs w:val="24"/>
        </w:rPr>
        <w:t>4</w:t>
      </w:r>
      <w:r w:rsidR="00A41C8F" w:rsidRPr="000910D8">
        <w:rPr>
          <w:rFonts w:ascii="Times New Roman" w:hAnsi="Times New Roman" w:cs="Times New Roman"/>
          <w:sz w:val="24"/>
          <w:szCs w:val="24"/>
        </w:rPr>
        <w:t>SITES;  http://www.icomos.org.tr/Dosyalar/IC</w:t>
      </w:r>
      <w:r>
        <w:rPr>
          <w:rFonts w:ascii="Times New Roman" w:hAnsi="Times New Roman" w:cs="Times New Roman"/>
          <w:sz w:val="24"/>
          <w:szCs w:val="24"/>
        </w:rPr>
        <w:t>OMOSTR_tr0458320001536681780.pdf</w:t>
      </w:r>
      <w:r w:rsidR="00A41C8F" w:rsidRPr="000910D8">
        <w:rPr>
          <w:rFonts w:ascii="Times New Roman" w:hAnsi="Times New Roman" w:cs="Times New Roman"/>
          <w:sz w:val="24"/>
          <w:szCs w:val="24"/>
        </w:rPr>
        <w:t xml:space="preserve"> Erişim Tarihi: 24.04.2018.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lastRenderedPageBreak/>
        <w:t>INTERNATIONAL COUNCIL OF MUSEUMS; (2003), ''</w:t>
      </w:r>
      <w:r w:rsidRPr="000910D8">
        <w:rPr>
          <w:rFonts w:ascii="Times New Roman" w:hAnsi="Times New Roman" w:cs="Times New Roman"/>
          <w:b/>
          <w:bCs/>
          <w:sz w:val="24"/>
          <w:szCs w:val="24"/>
          <w:shd w:val="clear" w:color="auto" w:fill="FFFFFF"/>
        </w:rPr>
        <w:t xml:space="preserve">Cultural Heritage Disaster Preparedness and Response </w:t>
      </w:r>
      <w:r w:rsidRPr="000910D8">
        <w:rPr>
          <w:rFonts w:ascii="Times New Roman" w:hAnsi="Times New Roman" w:cs="Times New Roman"/>
          <w:b/>
          <w:sz w:val="24"/>
          <w:szCs w:val="24"/>
          <w:shd w:val="clear" w:color="auto" w:fill="FFFFFF"/>
        </w:rPr>
        <w:t>International Symposium''</w:t>
      </w:r>
      <w:r w:rsidRPr="000910D8">
        <w:rPr>
          <w:rFonts w:ascii="Times New Roman" w:hAnsi="Times New Roman" w:cs="Times New Roman"/>
          <w:sz w:val="24"/>
          <w:szCs w:val="24"/>
          <w:shd w:val="clear" w:color="auto" w:fill="FFFFFF"/>
        </w:rPr>
        <w:t>, http://archives.icom.museum/disaster_preparedness_book/index.html, Erişim Tarihi: 16.07.2018.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INTERNATIONAL COUNCIL ON MONUMENTS and SITES; (2013), ''</w:t>
      </w:r>
      <w:r w:rsidRPr="000910D8">
        <w:rPr>
          <w:rFonts w:ascii="Times New Roman" w:hAnsi="Times New Roman" w:cs="Times New Roman"/>
          <w:b/>
          <w:sz w:val="24"/>
          <w:szCs w:val="24"/>
        </w:rPr>
        <w:t>Icomos Türkiye Mimari Mirası Koruma Bildirgesi</w:t>
      </w:r>
      <w:r w:rsidRPr="000910D8">
        <w:rPr>
          <w:rFonts w:ascii="Times New Roman" w:hAnsi="Times New Roman" w:cs="Times New Roman"/>
          <w:sz w:val="24"/>
          <w:szCs w:val="24"/>
        </w:rPr>
        <w:t>'', http://www.icomos.org.tr/Dosyalar, Erişim Tarihi: 14.09.2018.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 xml:space="preserve">İSTANBUL PROJE KOORDİNASYON BİRİMİ; (2014), </w:t>
      </w:r>
      <w:r w:rsidRPr="000910D8">
        <w:rPr>
          <w:rFonts w:ascii="Times New Roman" w:hAnsi="Times New Roman" w:cs="Times New Roman"/>
          <w:b/>
          <w:sz w:val="24"/>
          <w:szCs w:val="24"/>
        </w:rPr>
        <w:t>‘’İstanbul Sismik Riskin Azaltılması Ve Acil Durum Hazırlık Projesi, Kültürel Mirasın Korunması''</w:t>
      </w:r>
      <w:r w:rsidRPr="000910D8">
        <w:rPr>
          <w:rFonts w:ascii="Times New Roman" w:hAnsi="Times New Roman" w:cs="Times New Roman"/>
          <w:sz w:val="24"/>
          <w:szCs w:val="24"/>
        </w:rPr>
        <w:t>, https://www.ipkb.gov.tr/tr/yayinlar, Erişim Tarihi: 15.10.2018.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bCs/>
          <w:sz w:val="24"/>
          <w:szCs w:val="24"/>
        </w:rPr>
        <w:t xml:space="preserve">İSTANBUL PROJE KOORDİNASYON BİRİMİ; </w:t>
      </w:r>
      <w:r w:rsidRPr="000910D8">
        <w:rPr>
          <w:rFonts w:ascii="Times New Roman" w:hAnsi="Times New Roman" w:cs="Times New Roman"/>
          <w:sz w:val="24"/>
          <w:szCs w:val="24"/>
        </w:rPr>
        <w:t>https://www.ipkb.gov.tr/ismep/, Erişim Tarihi: 12.11.2018.</w:t>
      </w:r>
    </w:p>
    <w:p w:rsidR="00A41C8F" w:rsidRPr="000910D8" w:rsidRDefault="00A41C8F" w:rsidP="0043514D">
      <w:pPr>
        <w:spacing w:line="360" w:lineRule="auto"/>
        <w:ind w:left="851" w:hanging="851"/>
        <w:jc w:val="both"/>
        <w:rPr>
          <w:rFonts w:ascii="Times New Roman" w:hAnsi="Times New Roman" w:cs="Times New Roman"/>
          <w:iCs/>
          <w:sz w:val="24"/>
          <w:szCs w:val="24"/>
          <w:shd w:val="clear" w:color="auto" w:fill="FFFFFF"/>
        </w:rPr>
      </w:pPr>
      <w:r w:rsidRPr="000910D8">
        <w:rPr>
          <w:rFonts w:ascii="Times New Roman" w:hAnsi="Times New Roman" w:cs="Times New Roman"/>
          <w:sz w:val="24"/>
          <w:szCs w:val="24"/>
          <w:shd w:val="clear" w:color="auto" w:fill="FFFFFF"/>
        </w:rPr>
        <w:t xml:space="preserve">JOFFE Alexander H.; (2004), </w:t>
      </w:r>
      <w:r w:rsidRPr="000910D8">
        <w:rPr>
          <w:rFonts w:ascii="Times New Roman" w:hAnsi="Times New Roman" w:cs="Times New Roman"/>
          <w:b/>
          <w:sz w:val="24"/>
          <w:szCs w:val="24"/>
          <w:shd w:val="clear" w:color="auto" w:fill="FFFFFF"/>
        </w:rPr>
        <w:t>Museum Madness in Baghdad</w:t>
      </w:r>
      <w:r w:rsidRPr="000910D8">
        <w:rPr>
          <w:rFonts w:ascii="Times New Roman" w:hAnsi="Times New Roman" w:cs="Times New Roman"/>
          <w:sz w:val="24"/>
          <w:szCs w:val="24"/>
          <w:shd w:val="clear" w:color="auto" w:fill="FFFFFF"/>
        </w:rPr>
        <w:t>,</w:t>
      </w:r>
      <w:r w:rsidRPr="000910D8">
        <w:rPr>
          <w:rFonts w:ascii="Times New Roman" w:hAnsi="Times New Roman" w:cs="Times New Roman"/>
          <w:iCs/>
          <w:sz w:val="24"/>
          <w:szCs w:val="24"/>
          <w:shd w:val="clear" w:color="auto" w:fill="FFFFFF"/>
        </w:rPr>
        <w:t> Middle East Quarterly, https://www.meforum.org/609/museum-madness-in-baghdad, Erişim Tarihi:15.08.2018.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 xml:space="preserve">KÜLTÜR VE TURİZM BAKANLIĞI TEFTİŞ KURULU BAŞKANLIĞI; (2003), </w:t>
      </w:r>
      <w:r w:rsidRPr="000910D8">
        <w:rPr>
          <w:rFonts w:ascii="Times New Roman" w:hAnsi="Times New Roman" w:cs="Times New Roman"/>
          <w:b/>
          <w:sz w:val="24"/>
          <w:szCs w:val="24"/>
        </w:rPr>
        <w:t>''</w:t>
      </w:r>
      <w:r w:rsidRPr="000910D8">
        <w:rPr>
          <w:rFonts w:ascii="Times New Roman" w:hAnsi="Times New Roman" w:cs="Times New Roman"/>
          <w:b/>
          <w:bCs/>
          <w:sz w:val="24"/>
          <w:szCs w:val="24"/>
          <w:shd w:val="clear" w:color="auto" w:fill="FFFFFF"/>
        </w:rPr>
        <w:t xml:space="preserve"> Somut Olmayan Kültürel Mirasın Korunması Sözleşmesi''</w:t>
      </w:r>
      <w:r w:rsidRPr="000910D8">
        <w:rPr>
          <w:rFonts w:ascii="Times New Roman" w:hAnsi="Times New Roman" w:cs="Times New Roman"/>
          <w:bCs/>
          <w:sz w:val="24"/>
          <w:szCs w:val="24"/>
          <w:shd w:val="clear" w:color="auto" w:fill="FFFFFF"/>
        </w:rPr>
        <w:t>, http://teftis.kulturturizm.gov.tr/TR-50543/somut-olmayan-kulturel-mirasin-korunmasi-sozlesmesi.html, Erişim Tarihi: 15.07.2018.</w:t>
      </w:r>
    </w:p>
    <w:p w:rsidR="00A41C8F" w:rsidRPr="000910D8" w:rsidRDefault="000E6F45"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KÜLTÜR</w:t>
      </w:r>
      <w:r w:rsidRPr="000E6F45">
        <w:rPr>
          <w:rFonts w:ascii="Times New Roman" w:hAnsi="Times New Roman" w:cs="Times New Roman"/>
          <w:color w:val="FFFFFF" w:themeColor="background1"/>
          <w:sz w:val="24"/>
          <w:szCs w:val="24"/>
        </w:rPr>
        <w:t>4</w:t>
      </w:r>
      <w:r>
        <w:rPr>
          <w:rFonts w:ascii="Times New Roman" w:hAnsi="Times New Roman" w:cs="Times New Roman"/>
          <w:sz w:val="24"/>
          <w:szCs w:val="24"/>
        </w:rPr>
        <w:t>ve</w:t>
      </w:r>
      <w:r w:rsidRPr="000E6F45">
        <w:rPr>
          <w:rFonts w:ascii="Times New Roman" w:hAnsi="Times New Roman" w:cs="Times New Roman"/>
          <w:color w:val="FFFFFF" w:themeColor="background1"/>
          <w:sz w:val="24"/>
          <w:szCs w:val="24"/>
        </w:rPr>
        <w:t>4</w:t>
      </w:r>
      <w:r>
        <w:rPr>
          <w:rFonts w:ascii="Times New Roman" w:hAnsi="Times New Roman" w:cs="Times New Roman"/>
          <w:sz w:val="24"/>
          <w:szCs w:val="24"/>
        </w:rPr>
        <w:t>TURİZM</w:t>
      </w:r>
      <w:r w:rsidRPr="000E6F45">
        <w:rPr>
          <w:rFonts w:ascii="Times New Roman" w:hAnsi="Times New Roman" w:cs="Times New Roman"/>
          <w:color w:val="FFFFFF" w:themeColor="background1"/>
          <w:sz w:val="24"/>
          <w:szCs w:val="24"/>
        </w:rPr>
        <w:t>4</w:t>
      </w:r>
      <w:r>
        <w:rPr>
          <w:rFonts w:ascii="Times New Roman" w:hAnsi="Times New Roman" w:cs="Times New Roman"/>
          <w:sz w:val="24"/>
          <w:szCs w:val="24"/>
        </w:rPr>
        <w:t>BAKANLIĞI;</w:t>
      </w:r>
      <w:r w:rsidRPr="000E6F45">
        <w:rPr>
          <w:rFonts w:ascii="Times New Roman" w:hAnsi="Times New Roman" w:cs="Times New Roman"/>
          <w:color w:val="FFFFFF" w:themeColor="background1"/>
          <w:sz w:val="24"/>
          <w:szCs w:val="24"/>
        </w:rPr>
        <w:t>4</w:t>
      </w:r>
      <w:r>
        <w:rPr>
          <w:rFonts w:ascii="Times New Roman" w:hAnsi="Times New Roman" w:cs="Times New Roman"/>
          <w:sz w:val="24"/>
          <w:szCs w:val="24"/>
        </w:rPr>
        <w:t>(2018),</w:t>
      </w:r>
      <w:r w:rsidRPr="000E6F45">
        <w:rPr>
          <w:rFonts w:ascii="Times New Roman" w:hAnsi="Times New Roman" w:cs="Times New Roman"/>
          <w:color w:val="FFFFFF" w:themeColor="background1"/>
          <w:sz w:val="24"/>
          <w:szCs w:val="24"/>
        </w:rPr>
        <w:t>4</w:t>
      </w:r>
      <w:r>
        <w:rPr>
          <w:rFonts w:ascii="Times New Roman" w:hAnsi="Times New Roman" w:cs="Times New Roman"/>
          <w:b/>
          <w:sz w:val="24"/>
          <w:szCs w:val="24"/>
        </w:rPr>
        <w:t>''İlk</w:t>
      </w:r>
      <w:r w:rsidRPr="000E6F45">
        <w:rPr>
          <w:rFonts w:ascii="Times New Roman" w:hAnsi="Times New Roman" w:cs="Times New Roman"/>
          <w:b/>
          <w:color w:val="FFFFFF" w:themeColor="background1"/>
          <w:sz w:val="24"/>
          <w:szCs w:val="24"/>
        </w:rPr>
        <w:t>4</w:t>
      </w:r>
      <w:r w:rsidR="00A41C8F" w:rsidRPr="000910D8">
        <w:rPr>
          <w:rFonts w:ascii="Times New Roman" w:hAnsi="Times New Roman" w:cs="Times New Roman"/>
          <w:b/>
          <w:sz w:val="24"/>
          <w:szCs w:val="24"/>
        </w:rPr>
        <w:t>Müzeler''</w:t>
      </w:r>
      <w:r w:rsidR="00A41C8F" w:rsidRPr="000910D8">
        <w:rPr>
          <w:rFonts w:ascii="Times New Roman" w:hAnsi="Times New Roman" w:cs="Times New Roman"/>
          <w:sz w:val="24"/>
          <w:szCs w:val="24"/>
        </w:rPr>
        <w:t>, http://ekitap.kulturturizm.gov.tr/TR-80139/ilk-muzeler.html, Erişim Tarihi: 21.07.2018.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shd w:val="clear" w:color="auto" w:fill="FFFFFF"/>
        </w:rPr>
        <w:t xml:space="preserve">LABRADOR Ana Maria Theresa, BALARBAR Roberto and ESGUERRA Evelyn; (2011), </w:t>
      </w:r>
      <w:r w:rsidR="00111B9C" w:rsidRPr="000910D8">
        <w:rPr>
          <w:rFonts w:ascii="Times New Roman" w:hAnsi="Times New Roman" w:cs="Times New Roman"/>
          <w:b/>
          <w:sz w:val="24"/>
          <w:szCs w:val="24"/>
        </w:rPr>
        <w:t>''</w:t>
      </w:r>
      <w:r w:rsidRPr="000910D8">
        <w:rPr>
          <w:rFonts w:ascii="Times New Roman" w:hAnsi="Times New Roman" w:cs="Times New Roman"/>
          <w:b/>
          <w:sz w:val="24"/>
          <w:szCs w:val="24"/>
          <w:shd w:val="clear" w:color="auto" w:fill="FFFFFF"/>
        </w:rPr>
        <w:t>Heritage under Siege from Climate Change: Lessons from the Past on Coping with Disasters for Philippine Museums, Archives and Libraries, </w:t>
      </w:r>
      <w:r w:rsidRPr="000910D8">
        <w:rPr>
          <w:rFonts w:ascii="Times New Roman" w:hAnsi="Times New Roman" w:cs="Times New Roman"/>
          <w:b/>
          <w:iCs/>
          <w:sz w:val="24"/>
          <w:szCs w:val="24"/>
          <w:shd w:val="clear" w:color="auto" w:fill="FFFFFF"/>
        </w:rPr>
        <w:t>Commonwealth Association of Museu</w:t>
      </w:r>
      <w:r w:rsidR="0070313E">
        <w:rPr>
          <w:rFonts w:ascii="Times New Roman" w:hAnsi="Times New Roman" w:cs="Times New Roman"/>
          <w:b/>
          <w:iCs/>
          <w:sz w:val="24"/>
          <w:szCs w:val="24"/>
          <w:shd w:val="clear" w:color="auto" w:fill="FFFFFF"/>
        </w:rPr>
        <w:t>ms Online International Journal</w:t>
      </w:r>
      <w:r w:rsidR="0070313E" w:rsidRPr="0070313E">
        <w:rPr>
          <w:rFonts w:ascii="Times New Roman" w:hAnsi="Times New Roman" w:cs="Times New Roman"/>
          <w:b/>
          <w:iCs/>
          <w:color w:val="FFFFFF" w:themeColor="background1"/>
          <w:sz w:val="24"/>
          <w:szCs w:val="24"/>
          <w:shd w:val="clear" w:color="auto" w:fill="FFFFFF"/>
        </w:rPr>
        <w:t>4</w:t>
      </w:r>
      <w:r w:rsidR="0070313E">
        <w:rPr>
          <w:rFonts w:ascii="Times New Roman" w:hAnsi="Times New Roman" w:cs="Times New Roman"/>
          <w:b/>
          <w:iCs/>
          <w:sz w:val="24"/>
          <w:szCs w:val="24"/>
          <w:shd w:val="clear" w:color="auto" w:fill="FFFFFF"/>
        </w:rPr>
        <w:t>and</w:t>
      </w:r>
      <w:r w:rsidR="0070313E" w:rsidRPr="0070313E">
        <w:rPr>
          <w:rFonts w:ascii="Times New Roman" w:hAnsi="Times New Roman" w:cs="Times New Roman"/>
          <w:b/>
          <w:iCs/>
          <w:color w:val="FFFFFF" w:themeColor="background1"/>
          <w:sz w:val="24"/>
          <w:szCs w:val="24"/>
          <w:shd w:val="clear" w:color="auto" w:fill="FFFFFF"/>
        </w:rPr>
        <w:t>4</w:t>
      </w:r>
      <w:r w:rsidR="00111B9C">
        <w:rPr>
          <w:rFonts w:ascii="Times New Roman" w:hAnsi="Times New Roman" w:cs="Times New Roman"/>
          <w:b/>
          <w:iCs/>
          <w:sz w:val="24"/>
          <w:szCs w:val="24"/>
          <w:shd w:val="clear" w:color="auto" w:fill="FFFFFF"/>
        </w:rPr>
        <w:t>Archives</w:t>
      </w:r>
      <w:r w:rsidR="00111B9C" w:rsidRPr="000910D8">
        <w:rPr>
          <w:rFonts w:ascii="Times New Roman" w:hAnsi="Times New Roman" w:cs="Times New Roman"/>
          <w:b/>
          <w:sz w:val="24"/>
          <w:szCs w:val="24"/>
        </w:rPr>
        <w:t>''</w:t>
      </w:r>
      <w:r w:rsidRPr="000910D8">
        <w:rPr>
          <w:rFonts w:ascii="Times New Roman" w:hAnsi="Times New Roman" w:cs="Times New Roman"/>
          <w:b/>
          <w:iCs/>
          <w:sz w:val="24"/>
          <w:szCs w:val="24"/>
          <w:shd w:val="clear" w:color="auto" w:fill="FFFFFF"/>
        </w:rPr>
        <w:t xml:space="preserve">, </w:t>
      </w:r>
      <w:r w:rsidRPr="000910D8">
        <w:rPr>
          <w:rFonts w:ascii="Times New Roman" w:hAnsi="Times New Roman" w:cs="Times New Roman"/>
          <w:iCs/>
          <w:sz w:val="24"/>
          <w:szCs w:val="24"/>
          <w:shd w:val="clear" w:color="auto" w:fill="FFFFFF"/>
        </w:rPr>
        <w:t>http://www.maltwood.uvic.ca/cam/publications/conference_publications/Labrador%20et%20al.pdf, Erişim Tarihi: 15.11.2018.</w:t>
      </w:r>
    </w:p>
    <w:p w:rsidR="00A41C8F" w:rsidRPr="000910D8" w:rsidRDefault="00A41C8F" w:rsidP="0043514D">
      <w:pPr>
        <w:spacing w:line="360" w:lineRule="auto"/>
        <w:ind w:left="851" w:hanging="851"/>
        <w:jc w:val="both"/>
        <w:rPr>
          <w:rFonts w:ascii="Times New Roman" w:hAnsi="Times New Roman" w:cs="Times New Roman"/>
          <w:b/>
          <w:bCs/>
          <w:sz w:val="24"/>
          <w:szCs w:val="24"/>
        </w:rPr>
      </w:pPr>
      <w:r w:rsidRPr="000910D8">
        <w:rPr>
          <w:rFonts w:ascii="Times New Roman" w:hAnsi="Times New Roman" w:cs="Times New Roman"/>
          <w:sz w:val="24"/>
          <w:szCs w:val="24"/>
          <w:shd w:val="clear" w:color="auto" w:fill="FFFFFF"/>
        </w:rPr>
        <w:lastRenderedPageBreak/>
        <w:t xml:space="preserve">MAAS Katherine H.; (2009), </w:t>
      </w:r>
      <w:r w:rsidRPr="000910D8">
        <w:rPr>
          <w:rFonts w:ascii="Times New Roman" w:hAnsi="Times New Roman" w:cs="Times New Roman"/>
          <w:b/>
          <w:sz w:val="24"/>
          <w:szCs w:val="24"/>
          <w:shd w:val="clear" w:color="auto" w:fill="FFFFFF"/>
        </w:rPr>
        <w:t>''Lessons from the Destruction at the Iraq Museum: What Museums Must Do to Protect Cultural Property during Armed Conflict''</w:t>
      </w:r>
      <w:r w:rsidRPr="000910D8">
        <w:rPr>
          <w:rFonts w:ascii="Times New Roman" w:hAnsi="Times New Roman" w:cs="Times New Roman"/>
          <w:sz w:val="24"/>
          <w:szCs w:val="24"/>
          <w:shd w:val="clear" w:color="auto" w:fill="FFFFFF"/>
        </w:rPr>
        <w:t>,  http://citeseerx.ist.psu.edu, Erişim Tarihi: 10.07.2018.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 xml:space="preserve">MEVZUAT; (2018), </w:t>
      </w:r>
      <w:r w:rsidR="00111B9C" w:rsidRPr="000910D8">
        <w:rPr>
          <w:rFonts w:ascii="Times New Roman" w:hAnsi="Times New Roman" w:cs="Times New Roman"/>
          <w:b/>
          <w:sz w:val="24"/>
          <w:szCs w:val="24"/>
        </w:rPr>
        <w:t>''</w:t>
      </w:r>
      <w:r w:rsidRPr="000910D8">
        <w:rPr>
          <w:rFonts w:ascii="Times New Roman" w:hAnsi="Times New Roman" w:cs="Times New Roman"/>
          <w:b/>
          <w:sz w:val="24"/>
          <w:szCs w:val="24"/>
        </w:rPr>
        <w:t>Milletlerarası Müzeler Konsey</w:t>
      </w:r>
      <w:r w:rsidR="00111B9C">
        <w:rPr>
          <w:rFonts w:ascii="Times New Roman" w:hAnsi="Times New Roman" w:cs="Times New Roman"/>
          <w:b/>
          <w:sz w:val="24"/>
          <w:szCs w:val="24"/>
        </w:rPr>
        <w:t>i (ICOM) Türkiye Milli Komitesi</w:t>
      </w:r>
      <w:r w:rsidR="00111B9C" w:rsidRPr="00111B9C">
        <w:rPr>
          <w:rFonts w:ascii="Times New Roman" w:hAnsi="Times New Roman" w:cs="Times New Roman"/>
          <w:b/>
          <w:color w:val="FFFFFF" w:themeColor="background1"/>
          <w:sz w:val="24"/>
          <w:szCs w:val="24"/>
        </w:rPr>
        <w:t>4</w:t>
      </w:r>
      <w:r w:rsidRPr="000910D8">
        <w:rPr>
          <w:rFonts w:ascii="Times New Roman" w:hAnsi="Times New Roman" w:cs="Times New Roman"/>
          <w:b/>
          <w:sz w:val="24"/>
          <w:szCs w:val="24"/>
        </w:rPr>
        <w:t>Yönetmeliği</w:t>
      </w:r>
      <w:r w:rsidR="00111B9C" w:rsidRPr="000910D8">
        <w:rPr>
          <w:rFonts w:ascii="Times New Roman" w:hAnsi="Times New Roman" w:cs="Times New Roman"/>
          <w:b/>
          <w:sz w:val="24"/>
          <w:szCs w:val="24"/>
        </w:rPr>
        <w:t>''</w:t>
      </w:r>
      <w:r w:rsidRPr="000910D8">
        <w:rPr>
          <w:rFonts w:ascii="Times New Roman" w:hAnsi="Times New Roman" w:cs="Times New Roman"/>
          <w:sz w:val="24"/>
          <w:szCs w:val="24"/>
        </w:rPr>
        <w:t>,</w:t>
      </w:r>
      <w:r w:rsidR="00111B9C">
        <w:rPr>
          <w:rFonts w:ascii="Times New Roman" w:hAnsi="Times New Roman" w:cs="Times New Roman"/>
          <w:sz w:val="24"/>
          <w:szCs w:val="24"/>
        </w:rPr>
        <w:t xml:space="preserve"> </w:t>
      </w:r>
      <w:r w:rsidRPr="000910D8">
        <w:rPr>
          <w:rFonts w:ascii="Times New Roman" w:hAnsi="Times New Roman" w:cs="Times New Roman"/>
          <w:sz w:val="24"/>
          <w:szCs w:val="24"/>
        </w:rPr>
        <w:t>http://www.mevzuat.gov.tr/MevzuatMetin/3.5.71600.pdf, Erişim Tarihi: 21.09.2018.</w:t>
      </w:r>
    </w:p>
    <w:p w:rsidR="00A41C8F" w:rsidRPr="000910D8" w:rsidRDefault="00A41C8F" w:rsidP="0043514D">
      <w:pPr>
        <w:spacing w:line="360" w:lineRule="auto"/>
        <w:ind w:left="851" w:hanging="851"/>
        <w:jc w:val="both"/>
        <w:rPr>
          <w:rStyle w:val="ezstring-field"/>
          <w:rFonts w:ascii="Times New Roman" w:hAnsi="Times New Roman" w:cs="Times New Roman"/>
          <w:b/>
          <w:bCs/>
          <w:sz w:val="24"/>
          <w:szCs w:val="24"/>
        </w:rPr>
      </w:pPr>
      <w:r w:rsidRPr="000910D8">
        <w:rPr>
          <w:rFonts w:ascii="Times New Roman" w:hAnsi="Times New Roman" w:cs="Times New Roman"/>
          <w:sz w:val="24"/>
          <w:szCs w:val="24"/>
        </w:rPr>
        <w:t xml:space="preserve">MINISTRY of CULTURE FRANCE; </w:t>
      </w:r>
      <w:hyperlink r:id="rId18" w:history="1">
        <w:r w:rsidRPr="000910D8">
          <w:rPr>
            <w:rStyle w:val="Kpr"/>
            <w:rFonts w:ascii="Times New Roman" w:hAnsi="Times New Roman" w:cs="Times New Roman"/>
            <w:color w:val="auto"/>
            <w:sz w:val="24"/>
            <w:szCs w:val="24"/>
            <w:u w:val="none"/>
          </w:rPr>
          <w:t>http://www.culture.gouv.fr/Actualites/Un-nouveau-defi-rebatir-Notre-Dame-de-Paris</w:t>
        </w:r>
      </w:hyperlink>
      <w:r w:rsidRPr="000910D8">
        <w:rPr>
          <w:rFonts w:ascii="Times New Roman" w:hAnsi="Times New Roman" w:cs="Times New Roman"/>
          <w:sz w:val="24"/>
          <w:szCs w:val="24"/>
        </w:rPr>
        <w:t xml:space="preserve">, </w:t>
      </w:r>
      <w:r w:rsidRPr="000910D8">
        <w:rPr>
          <w:rStyle w:val="ezstring-field"/>
          <w:rFonts w:ascii="Times New Roman" w:hAnsi="Times New Roman" w:cs="Times New Roman"/>
          <w:bCs/>
          <w:sz w:val="24"/>
          <w:szCs w:val="24"/>
        </w:rPr>
        <w:t>Erişim Tarihi: 12.05.2019</w:t>
      </w:r>
      <w:r w:rsidRPr="000910D8">
        <w:rPr>
          <w:rStyle w:val="ezstring-field"/>
          <w:rFonts w:ascii="Times New Roman" w:hAnsi="Times New Roman" w:cs="Times New Roman"/>
          <w:b/>
          <w:bCs/>
          <w:sz w:val="24"/>
          <w:szCs w:val="24"/>
        </w:rPr>
        <w:t>.</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MINISTRY of CULTURE, TAIWAN; https://www.moc.gov.tw/, Erişim Tarihi: 10.15.2018.</w:t>
      </w:r>
    </w:p>
    <w:p w:rsidR="00A41C8F" w:rsidRPr="000910D8" w:rsidRDefault="00A41C8F" w:rsidP="0043514D">
      <w:pPr>
        <w:spacing w:line="360" w:lineRule="auto"/>
        <w:ind w:left="851" w:hanging="851"/>
        <w:jc w:val="both"/>
        <w:rPr>
          <w:rFonts w:ascii="Times New Roman" w:hAnsi="Times New Roman" w:cs="Times New Roman"/>
          <w:bCs/>
          <w:sz w:val="24"/>
          <w:szCs w:val="24"/>
        </w:rPr>
      </w:pPr>
      <w:bookmarkStart w:id="132" w:name="_Toc8162477"/>
      <w:bookmarkStart w:id="133" w:name="_Toc8162707"/>
      <w:bookmarkStart w:id="134" w:name="_Toc8181149"/>
      <w:bookmarkStart w:id="135" w:name="_Toc8181721"/>
      <w:r w:rsidRPr="000910D8">
        <w:rPr>
          <w:rFonts w:ascii="Times New Roman" w:hAnsi="Times New Roman" w:cs="Times New Roman"/>
          <w:sz w:val="24"/>
          <w:szCs w:val="24"/>
          <w:shd w:val="clear" w:color="auto" w:fill="FFFFFF"/>
        </w:rPr>
        <w:t xml:space="preserve">MINISTRY of CULTURE; (2019), </w:t>
      </w:r>
      <w:r w:rsidRPr="000910D8">
        <w:rPr>
          <w:rFonts w:ascii="Times New Roman" w:hAnsi="Times New Roman" w:cs="Times New Roman"/>
          <w:b/>
          <w:sz w:val="24"/>
          <w:szCs w:val="24"/>
          <w:shd w:val="clear" w:color="auto" w:fill="FFFFFF"/>
        </w:rPr>
        <w:t>''</w:t>
      </w:r>
      <w:r w:rsidRPr="000910D8">
        <w:rPr>
          <w:rStyle w:val="ezstring-field"/>
          <w:rFonts w:ascii="Times New Roman" w:hAnsi="Times New Roman" w:cs="Times New Roman"/>
          <w:b/>
          <w:bCs/>
          <w:sz w:val="24"/>
          <w:szCs w:val="24"/>
        </w:rPr>
        <w:t>A new Challenge, Rebuild Notre-Dame de Paris'',</w:t>
      </w:r>
      <w:r w:rsidRPr="000910D8">
        <w:rPr>
          <w:rFonts w:ascii="Times New Roman" w:hAnsi="Times New Roman" w:cs="Times New Roman"/>
          <w:sz w:val="24"/>
          <w:szCs w:val="24"/>
        </w:rPr>
        <w:t>http://www.culture.gouv.fr/Actualites/Un-nouveau-defi-rebatir-Notre-Dame-de-Paris, Erişim Tarihi: 27.04.2019.</w:t>
      </w:r>
      <w:bookmarkEnd w:id="132"/>
      <w:bookmarkEnd w:id="133"/>
      <w:bookmarkEnd w:id="134"/>
      <w:bookmarkEnd w:id="135"/>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MISSISSIPI DEPARTMENT of ARCHİVES and HISTORY; (2018),  http://www.mdah.ms.gov/senseofplace/, Erişim Tarihi: 18.10.2018.</w:t>
      </w:r>
    </w:p>
    <w:p w:rsidR="00A41C8F" w:rsidRPr="000910D8" w:rsidRDefault="00A41C8F" w:rsidP="0043514D">
      <w:pPr>
        <w:spacing w:line="360" w:lineRule="auto"/>
        <w:ind w:left="851" w:hanging="851"/>
        <w:jc w:val="both"/>
        <w:rPr>
          <w:rFonts w:ascii="Times New Roman" w:hAnsi="Times New Roman" w:cs="Times New Roman"/>
          <w:bCs/>
          <w:sz w:val="24"/>
          <w:szCs w:val="24"/>
        </w:rPr>
      </w:pPr>
      <w:r w:rsidRPr="000910D8">
        <w:rPr>
          <w:rFonts w:ascii="Times New Roman" w:hAnsi="Times New Roman" w:cs="Times New Roman"/>
          <w:sz w:val="24"/>
          <w:szCs w:val="24"/>
        </w:rPr>
        <w:t xml:space="preserve">NATIONAL DISASTER MANAGEMENT AUTHORITY GOVERNMENT OF INDIA;(2017), </w:t>
      </w:r>
      <w:r w:rsidRPr="000910D8">
        <w:rPr>
          <w:rFonts w:ascii="Times New Roman" w:hAnsi="Times New Roman" w:cs="Times New Roman"/>
          <w:b/>
          <w:sz w:val="24"/>
          <w:szCs w:val="24"/>
        </w:rPr>
        <w:t>''National Disaster Management Guidelines for Museums''</w:t>
      </w:r>
      <w:r w:rsidRPr="000910D8">
        <w:rPr>
          <w:rFonts w:ascii="Times New Roman" w:hAnsi="Times New Roman" w:cs="Times New Roman"/>
          <w:sz w:val="24"/>
          <w:szCs w:val="24"/>
        </w:rPr>
        <w:t>, https://ndma.gov.in/images/pdf/draftguidelinesmuseums.pdf, Erişim Tarihi: 14.10.2018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REPUBLIC OF CHINA MINISTRY OF CULTURE; https://www.moc.gov.tw, Erişim Tarihi: 12.11.2018.</w:t>
      </w:r>
    </w:p>
    <w:p w:rsidR="00A41C8F" w:rsidRPr="000910D8" w:rsidRDefault="00A41C8F" w:rsidP="0043514D">
      <w:pPr>
        <w:spacing w:line="360" w:lineRule="auto"/>
        <w:ind w:left="851" w:hanging="851"/>
        <w:jc w:val="both"/>
        <w:rPr>
          <w:rFonts w:ascii="Times New Roman" w:eastAsia="Times New Roman" w:hAnsi="Times New Roman" w:cs="Times New Roman"/>
          <w:sz w:val="24"/>
          <w:szCs w:val="24"/>
        </w:rPr>
      </w:pPr>
      <w:bookmarkStart w:id="136" w:name="_Toc8162474"/>
      <w:bookmarkStart w:id="137" w:name="_Toc8162704"/>
      <w:bookmarkStart w:id="138" w:name="_Toc8181146"/>
      <w:bookmarkStart w:id="139" w:name="_Toc8181718"/>
      <w:r w:rsidRPr="000910D8">
        <w:rPr>
          <w:rFonts w:ascii="Times New Roman" w:eastAsia="Times New Roman" w:hAnsi="Times New Roman" w:cs="Times New Roman"/>
          <w:sz w:val="24"/>
          <w:szCs w:val="24"/>
        </w:rPr>
        <w:t xml:space="preserve">ROYAL SASKATCHEWAN MUSEUM; (2018), </w:t>
      </w:r>
      <w:r w:rsidRPr="000910D8">
        <w:rPr>
          <w:rFonts w:ascii="Times New Roman" w:eastAsia="Times New Roman" w:hAnsi="Times New Roman" w:cs="Times New Roman"/>
          <w:b/>
          <w:sz w:val="24"/>
          <w:szCs w:val="24"/>
        </w:rPr>
        <w:t>''Our History</w:t>
      </w:r>
      <w:r w:rsidRPr="000910D8">
        <w:rPr>
          <w:rFonts w:ascii="Times New Roman" w:eastAsia="Times New Roman" w:hAnsi="Times New Roman" w:cs="Times New Roman"/>
          <w:sz w:val="24"/>
          <w:szCs w:val="24"/>
        </w:rPr>
        <w:t>'', https://royalsaskmuseum. ca/rsm/about/our-history, Erişim Tarihi: 12.10.2018.</w:t>
      </w:r>
      <w:bookmarkEnd w:id="136"/>
      <w:bookmarkEnd w:id="137"/>
      <w:bookmarkEnd w:id="138"/>
      <w:bookmarkEnd w:id="139"/>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shd w:val="clear" w:color="auto" w:fill="FFFFFF"/>
        </w:rPr>
        <w:t xml:space="preserve">THE UNITED NATIONS OFFICE for DISASTER RISK REDUCTION; (2015), </w:t>
      </w:r>
      <w:r w:rsidRPr="000910D8">
        <w:rPr>
          <w:rFonts w:ascii="Times New Roman" w:hAnsi="Times New Roman" w:cs="Times New Roman"/>
          <w:b/>
          <w:bCs/>
          <w:sz w:val="24"/>
          <w:szCs w:val="24"/>
        </w:rPr>
        <w:t>''Sendai Framework for Disaster Risk Reduction'',</w:t>
      </w:r>
      <w:r w:rsidR="002C7BC6">
        <w:rPr>
          <w:rFonts w:ascii="Times New Roman" w:hAnsi="Times New Roman" w:cs="Times New Roman"/>
          <w:b/>
          <w:bCs/>
          <w:sz w:val="24"/>
          <w:szCs w:val="24"/>
        </w:rPr>
        <w:t xml:space="preserve"> </w:t>
      </w:r>
      <w:r w:rsidRPr="000910D8">
        <w:rPr>
          <w:rFonts w:ascii="Times New Roman" w:hAnsi="Times New Roman" w:cs="Times New Roman"/>
          <w:sz w:val="24"/>
          <w:szCs w:val="24"/>
        </w:rPr>
        <w:t>https://www.unisdr.org/we/coordinate/sendai-framework, Erişim Tarihi: 25.02.2019.</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shd w:val="clear" w:color="auto" w:fill="FFFFFF"/>
        </w:rPr>
        <w:lastRenderedPageBreak/>
        <w:t xml:space="preserve">THE UNITED NATIONS OFFICE for DISASTER RISK REDUCTİON; (2005), </w:t>
      </w:r>
      <w:r w:rsidRPr="000910D8">
        <w:rPr>
          <w:rFonts w:ascii="Times New Roman" w:hAnsi="Times New Roman" w:cs="Times New Roman"/>
          <w:b/>
          <w:sz w:val="24"/>
          <w:szCs w:val="24"/>
          <w:shd w:val="clear" w:color="auto" w:fill="FFFFFF"/>
        </w:rPr>
        <w:t>''</w:t>
      </w:r>
      <w:r w:rsidRPr="000910D8">
        <w:rPr>
          <w:rFonts w:ascii="Times New Roman" w:hAnsi="Times New Roman" w:cs="Times New Roman"/>
          <w:b/>
          <w:bCs/>
          <w:sz w:val="24"/>
          <w:szCs w:val="24"/>
        </w:rPr>
        <w:t>Hyogo Framework for Action'',</w:t>
      </w:r>
      <w:r w:rsidR="002C7BC6">
        <w:rPr>
          <w:rFonts w:ascii="Times New Roman" w:hAnsi="Times New Roman" w:cs="Times New Roman"/>
          <w:b/>
          <w:bCs/>
          <w:sz w:val="24"/>
          <w:szCs w:val="24"/>
        </w:rPr>
        <w:t xml:space="preserve"> </w:t>
      </w:r>
      <w:r w:rsidRPr="000910D8">
        <w:rPr>
          <w:rFonts w:ascii="Times New Roman" w:hAnsi="Times New Roman" w:cs="Times New Roman"/>
          <w:sz w:val="24"/>
          <w:szCs w:val="24"/>
        </w:rPr>
        <w:t>https://www.unisdr.org/we/coordinate/hfa, Erişim Tarihi: 17.02.2019.</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TÜRK KÜTÜPHANECİLER DERNEĞİ; (2011), http://kutuphaneci.org.tr/basin/hig-bulten/, Erişim Tarihi:21.09.2018.</w:t>
      </w:r>
    </w:p>
    <w:p w:rsidR="00A41C8F" w:rsidRPr="000910D8" w:rsidRDefault="0061102B" w:rsidP="0043514D">
      <w:pPr>
        <w:spacing w:line="360" w:lineRule="auto"/>
        <w:ind w:left="851" w:hanging="851"/>
        <w:jc w:val="both"/>
        <w:rPr>
          <w:rFonts w:ascii="Times New Roman" w:hAnsi="Times New Roman" w:cs="Times New Roman"/>
          <w:sz w:val="24"/>
          <w:szCs w:val="24"/>
        </w:rPr>
      </w:pPr>
      <w:r>
        <w:rPr>
          <w:rFonts w:ascii="Times New Roman" w:hAnsi="Times New Roman" w:cs="Times New Roman"/>
          <w:bCs/>
          <w:sz w:val="24"/>
          <w:szCs w:val="24"/>
        </w:rPr>
        <w:t>UNESCO</w:t>
      </w:r>
      <w:r w:rsidRPr="0061102B">
        <w:rPr>
          <w:rFonts w:ascii="Times New Roman" w:hAnsi="Times New Roman" w:cs="Times New Roman"/>
          <w:bCs/>
          <w:color w:val="FFFFFF" w:themeColor="background1"/>
          <w:sz w:val="24"/>
          <w:szCs w:val="24"/>
          <w:shd w:val="clear" w:color="auto" w:fill="FFFFFF" w:themeFill="background1"/>
        </w:rPr>
        <w:t>4</w:t>
      </w:r>
      <w:r>
        <w:rPr>
          <w:rFonts w:ascii="Times New Roman" w:hAnsi="Times New Roman" w:cs="Times New Roman"/>
          <w:bCs/>
          <w:sz w:val="24"/>
          <w:szCs w:val="24"/>
        </w:rPr>
        <w:t>TÜRKİYE</w:t>
      </w:r>
      <w:r w:rsidRPr="0061102B">
        <w:rPr>
          <w:rFonts w:ascii="Times New Roman" w:hAnsi="Times New Roman" w:cs="Times New Roman"/>
          <w:bCs/>
          <w:color w:val="FFFFFF" w:themeColor="background1"/>
          <w:sz w:val="24"/>
          <w:szCs w:val="24"/>
        </w:rPr>
        <w:t>4</w:t>
      </w:r>
      <w:r>
        <w:rPr>
          <w:rFonts w:ascii="Times New Roman" w:hAnsi="Times New Roman" w:cs="Times New Roman"/>
          <w:bCs/>
          <w:sz w:val="24"/>
          <w:szCs w:val="24"/>
        </w:rPr>
        <w:t>MİLLÎ</w:t>
      </w:r>
      <w:r w:rsidRPr="0061102B">
        <w:rPr>
          <w:rFonts w:ascii="Times New Roman" w:hAnsi="Times New Roman" w:cs="Times New Roman"/>
          <w:bCs/>
          <w:color w:val="FFFFFF" w:themeColor="background1"/>
          <w:sz w:val="24"/>
          <w:szCs w:val="24"/>
        </w:rPr>
        <w:t>4</w:t>
      </w:r>
      <w:r w:rsidR="00A41C8F" w:rsidRPr="000910D8">
        <w:rPr>
          <w:rFonts w:ascii="Times New Roman" w:hAnsi="Times New Roman" w:cs="Times New Roman"/>
          <w:bCs/>
          <w:sz w:val="24"/>
          <w:szCs w:val="24"/>
        </w:rPr>
        <w:t xml:space="preserve">KOMİSYONU; </w:t>
      </w:r>
      <w:r w:rsidR="00A41C8F" w:rsidRPr="000910D8">
        <w:rPr>
          <w:rFonts w:ascii="Times New Roman" w:hAnsi="Times New Roman" w:cs="Times New Roman"/>
          <w:sz w:val="24"/>
          <w:szCs w:val="24"/>
          <w:shd w:val="clear" w:color="auto" w:fill="FFFFFF"/>
        </w:rPr>
        <w:t>(http://www.unesco.org.tr/Pages/60/94/Yerlerinden-Edilmi%C5%9F-K%C3%BClt%C3%BCr-Varl%C4%B1klar%C4%B1-%C4%B0htisas-Komitesi), Erişim Tarihi: 19.08.2018.</w:t>
      </w:r>
    </w:p>
    <w:p w:rsidR="00A41C8F" w:rsidRPr="000910D8" w:rsidRDefault="00A41C8F" w:rsidP="0043514D">
      <w:pPr>
        <w:spacing w:line="360" w:lineRule="auto"/>
        <w:ind w:left="851" w:hanging="851"/>
        <w:jc w:val="both"/>
        <w:rPr>
          <w:rFonts w:ascii="Times New Roman" w:hAnsi="Times New Roman" w:cs="Times New Roman"/>
          <w:sz w:val="24"/>
          <w:szCs w:val="24"/>
        </w:rPr>
      </w:pPr>
      <w:r w:rsidRPr="000910D8">
        <w:rPr>
          <w:rFonts w:ascii="Times New Roman" w:hAnsi="Times New Roman" w:cs="Times New Roman"/>
          <w:sz w:val="24"/>
          <w:szCs w:val="24"/>
        </w:rPr>
        <w:t>UNITED NATIONS EDUCATIONAL, SCIENTIFIC, and CULTURAL ORGANIZATION;http://whc.unesco.org/en/conventiontext/, Erişim Tarihi: 27.01.2018.</w:t>
      </w:r>
    </w:p>
    <w:p w:rsidR="00A41C8F" w:rsidRPr="000910D8" w:rsidRDefault="00A41C8F" w:rsidP="0043514D">
      <w:pPr>
        <w:spacing w:line="360" w:lineRule="auto"/>
        <w:ind w:left="851" w:hanging="851"/>
        <w:jc w:val="both"/>
        <w:rPr>
          <w:rFonts w:ascii="Times New Roman" w:hAnsi="Times New Roman" w:cs="Times New Roman"/>
          <w:bCs/>
          <w:sz w:val="24"/>
          <w:szCs w:val="24"/>
        </w:rPr>
      </w:pPr>
      <w:bookmarkStart w:id="140" w:name="_Toc8162475"/>
      <w:bookmarkStart w:id="141" w:name="_Toc8162705"/>
      <w:bookmarkStart w:id="142" w:name="_Toc8181147"/>
      <w:bookmarkStart w:id="143" w:name="_Toc8181719"/>
      <w:r w:rsidRPr="000910D8">
        <w:rPr>
          <w:rFonts w:ascii="Times New Roman" w:hAnsi="Times New Roman" w:cs="Times New Roman"/>
          <w:sz w:val="24"/>
          <w:szCs w:val="24"/>
        </w:rPr>
        <w:t xml:space="preserve">UNITED NATIONS OFFICE for DISASTER RISK REDUCTION; (2013), </w:t>
      </w:r>
      <w:r w:rsidRPr="000910D8">
        <w:rPr>
          <w:rFonts w:ascii="Times New Roman" w:hAnsi="Times New Roman" w:cs="Times New Roman"/>
          <w:b/>
          <w:sz w:val="24"/>
          <w:szCs w:val="24"/>
        </w:rPr>
        <w:t>''</w:t>
      </w:r>
      <w:r w:rsidRPr="000910D8">
        <w:rPr>
          <w:rFonts w:ascii="Times New Roman" w:hAnsi="Times New Roman" w:cs="Times New Roman"/>
          <w:b/>
          <w:bCs/>
          <w:sz w:val="24"/>
          <w:szCs w:val="24"/>
        </w:rPr>
        <w:t xml:space="preserve">Heritage and Resilience: İssues and Opportunities for Reducing Disaster Risks'', </w:t>
      </w:r>
      <w:r w:rsidRPr="000910D8">
        <w:rPr>
          <w:rFonts w:ascii="Times New Roman" w:hAnsi="Times New Roman" w:cs="Times New Roman"/>
          <w:bCs/>
          <w:sz w:val="24"/>
          <w:szCs w:val="24"/>
        </w:rPr>
        <w:t>https://www.unisdr.org/we/inform/publications/33189, Erişim Tarihi: 20.11.2018.</w:t>
      </w:r>
      <w:bookmarkEnd w:id="140"/>
      <w:bookmarkEnd w:id="141"/>
      <w:bookmarkEnd w:id="142"/>
      <w:bookmarkEnd w:id="143"/>
    </w:p>
    <w:p w:rsidR="00591A79" w:rsidRPr="00A41C8F" w:rsidRDefault="00A41C8F" w:rsidP="0043514D">
      <w:pPr>
        <w:spacing w:line="360" w:lineRule="auto"/>
        <w:ind w:left="851" w:hanging="851"/>
        <w:jc w:val="both"/>
        <w:rPr>
          <w:rFonts w:ascii="Times New Roman" w:hAnsi="Times New Roman" w:cs="Times New Roman"/>
          <w:bCs/>
          <w:sz w:val="24"/>
          <w:szCs w:val="24"/>
          <w:shd w:val="clear" w:color="auto" w:fill="FFFFFF"/>
        </w:rPr>
      </w:pPr>
      <w:r w:rsidRPr="000910D8">
        <w:rPr>
          <w:rFonts w:ascii="Times New Roman" w:hAnsi="Times New Roman" w:cs="Times New Roman"/>
          <w:sz w:val="24"/>
          <w:szCs w:val="24"/>
        </w:rPr>
        <w:t>VATAN Meltem; (2015), ''</w:t>
      </w:r>
      <w:r w:rsidRPr="000910D8">
        <w:rPr>
          <w:rFonts w:ascii="Times New Roman" w:hAnsi="Times New Roman" w:cs="Times New Roman"/>
          <w:b/>
          <w:bCs/>
          <w:sz w:val="24"/>
          <w:szCs w:val="24"/>
          <w:shd w:val="clear" w:color="auto" w:fill="FFFFFF"/>
        </w:rPr>
        <w:t>Nepal Depremi Sonrası Kültür Mirasının Korunması</w:t>
      </w:r>
      <w:r w:rsidRPr="000910D8">
        <w:rPr>
          <w:rFonts w:ascii="Times New Roman" w:hAnsi="Times New Roman" w:cs="Times New Roman"/>
          <w:bCs/>
          <w:sz w:val="24"/>
          <w:szCs w:val="24"/>
          <w:shd w:val="clear" w:color="auto" w:fill="FFFFFF"/>
        </w:rPr>
        <w:t xml:space="preserve">'', </w:t>
      </w:r>
      <w:hyperlink r:id="rId19" w:history="1">
        <w:r w:rsidRPr="000910D8">
          <w:rPr>
            <w:rStyle w:val="Kpr"/>
            <w:rFonts w:ascii="Times New Roman" w:hAnsi="Times New Roman" w:cs="Times New Roman"/>
            <w:bCs/>
            <w:color w:val="auto"/>
            <w:sz w:val="24"/>
            <w:szCs w:val="24"/>
            <w:u w:val="none"/>
            <w:shd w:val="clear" w:color="auto" w:fill="FFFFFF"/>
          </w:rPr>
          <w:t>http://www.mimarlikdergisi.com/index.cfm?sayfa=mimarlik&amp;DergiSayi=399&amp;RecID=3749#</w:t>
        </w:r>
      </w:hyperlink>
      <w:r w:rsidRPr="000910D8">
        <w:rPr>
          <w:rFonts w:ascii="Times New Roman" w:hAnsi="Times New Roman" w:cs="Times New Roman"/>
          <w:bCs/>
          <w:sz w:val="24"/>
          <w:szCs w:val="24"/>
          <w:shd w:val="clear" w:color="auto" w:fill="FFFFFF"/>
        </w:rPr>
        <w:t>,Erişim Tarihi: 01.12.2018.</w:t>
      </w:r>
    </w:p>
    <w:p w:rsidR="0043514D" w:rsidRDefault="0043514D" w:rsidP="006A4A3B">
      <w:pPr>
        <w:pStyle w:val="Balk1"/>
        <w:jc w:val="center"/>
        <w:rPr>
          <w:rFonts w:ascii="Times New Roman" w:hAnsi="Times New Roman" w:cs="Times New Roman"/>
          <w:color w:val="auto"/>
          <w:sz w:val="24"/>
          <w:szCs w:val="24"/>
        </w:rPr>
      </w:pPr>
    </w:p>
    <w:p w:rsidR="0043514D" w:rsidRDefault="0043514D" w:rsidP="006A4A3B">
      <w:pPr>
        <w:pStyle w:val="Balk1"/>
        <w:jc w:val="center"/>
        <w:rPr>
          <w:rFonts w:ascii="Times New Roman" w:hAnsi="Times New Roman" w:cs="Times New Roman"/>
          <w:color w:val="auto"/>
          <w:sz w:val="24"/>
          <w:szCs w:val="24"/>
        </w:rPr>
      </w:pPr>
    </w:p>
    <w:p w:rsidR="0043514D" w:rsidRDefault="0043514D" w:rsidP="006A4A3B">
      <w:pPr>
        <w:pStyle w:val="Balk1"/>
        <w:jc w:val="center"/>
        <w:rPr>
          <w:rFonts w:ascii="Times New Roman" w:hAnsi="Times New Roman" w:cs="Times New Roman"/>
          <w:color w:val="auto"/>
          <w:sz w:val="24"/>
          <w:szCs w:val="24"/>
        </w:rPr>
      </w:pPr>
    </w:p>
    <w:p w:rsidR="0043514D" w:rsidRDefault="0043514D" w:rsidP="0043514D"/>
    <w:p w:rsidR="0043514D" w:rsidRDefault="0043514D" w:rsidP="0043514D"/>
    <w:p w:rsidR="0043514D" w:rsidRDefault="0043514D" w:rsidP="006A4A3B">
      <w:pPr>
        <w:pStyle w:val="Balk1"/>
        <w:jc w:val="center"/>
        <w:rPr>
          <w:rFonts w:ascii="Times New Roman" w:hAnsi="Times New Roman" w:cs="Times New Roman"/>
          <w:color w:val="auto"/>
          <w:sz w:val="24"/>
          <w:szCs w:val="24"/>
        </w:rPr>
      </w:pPr>
    </w:p>
    <w:p w:rsidR="002E20EF" w:rsidRPr="002E20EF" w:rsidRDefault="002E20EF" w:rsidP="002E20EF"/>
    <w:p w:rsidR="003E6581" w:rsidRDefault="003E6581" w:rsidP="006A4A3B">
      <w:pPr>
        <w:pStyle w:val="Balk1"/>
        <w:jc w:val="center"/>
        <w:rPr>
          <w:rFonts w:ascii="Times New Roman" w:hAnsi="Times New Roman" w:cs="Times New Roman"/>
          <w:color w:val="auto"/>
          <w:sz w:val="24"/>
          <w:szCs w:val="24"/>
        </w:rPr>
      </w:pPr>
    </w:p>
    <w:p w:rsidR="002C6917" w:rsidRPr="00BA2BB2" w:rsidRDefault="002C6917" w:rsidP="006A4A3B">
      <w:pPr>
        <w:pStyle w:val="Balk1"/>
        <w:jc w:val="center"/>
        <w:rPr>
          <w:rFonts w:ascii="Times New Roman" w:hAnsi="Times New Roman" w:cs="Times New Roman"/>
          <w:color w:val="auto"/>
          <w:sz w:val="24"/>
          <w:szCs w:val="24"/>
        </w:rPr>
      </w:pPr>
      <w:bookmarkStart w:id="144" w:name="_Toc12186309"/>
      <w:r w:rsidRPr="00BA2BB2">
        <w:rPr>
          <w:rFonts w:ascii="Times New Roman" w:hAnsi="Times New Roman" w:cs="Times New Roman"/>
          <w:color w:val="auto"/>
          <w:sz w:val="24"/>
          <w:szCs w:val="24"/>
        </w:rPr>
        <w:t>ÖZGEÇMİŞ</w:t>
      </w:r>
      <w:bookmarkEnd w:id="144"/>
    </w:p>
    <w:p w:rsidR="007D7E35" w:rsidRPr="00BA2BB2" w:rsidRDefault="007D7E35" w:rsidP="00BA2BB2">
      <w:pPr>
        <w:jc w:val="both"/>
        <w:rPr>
          <w:rFonts w:ascii="Times New Roman" w:hAnsi="Times New Roman" w:cs="Times New Roman"/>
          <w:sz w:val="24"/>
          <w:szCs w:val="24"/>
        </w:rPr>
      </w:pPr>
    </w:p>
    <w:p w:rsidR="007D7E35" w:rsidRPr="00BA2BB2" w:rsidRDefault="007D7E35" w:rsidP="00BA2BB2">
      <w:pPr>
        <w:autoSpaceDE w:val="0"/>
        <w:autoSpaceDN w:val="0"/>
        <w:adjustRightInd w:val="0"/>
        <w:spacing w:after="240" w:line="360" w:lineRule="auto"/>
        <w:jc w:val="both"/>
        <w:rPr>
          <w:rFonts w:ascii="Times New Roman" w:hAnsi="Times New Roman" w:cs="Times New Roman"/>
          <w:b/>
          <w:bCs/>
          <w:sz w:val="24"/>
          <w:szCs w:val="24"/>
        </w:rPr>
      </w:pPr>
      <w:r w:rsidRPr="00BA2BB2">
        <w:rPr>
          <w:rFonts w:ascii="Times New Roman" w:hAnsi="Times New Roman" w:cs="Times New Roman"/>
          <w:b/>
          <w:bCs/>
          <w:sz w:val="24"/>
          <w:szCs w:val="24"/>
        </w:rPr>
        <w:t>Kişisel Bilgiler</w:t>
      </w: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Adı Soyadı: Emre TOSUN</w:t>
      </w: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Do</w:t>
      </w:r>
      <w:r w:rsidRPr="00BA2BB2">
        <w:rPr>
          <w:rFonts w:ascii="Times New Roman" w:eastAsia="TimesNewRoman" w:hAnsi="Times New Roman" w:cs="Times New Roman"/>
          <w:sz w:val="24"/>
          <w:szCs w:val="24"/>
        </w:rPr>
        <w:t>ğ</w:t>
      </w:r>
      <w:r w:rsidR="004B066C">
        <w:rPr>
          <w:rFonts w:ascii="Times New Roman" w:hAnsi="Times New Roman" w:cs="Times New Roman"/>
          <w:sz w:val="24"/>
          <w:szCs w:val="24"/>
        </w:rPr>
        <w:t>um Yeri ve Tarihi: Bursa/</w:t>
      </w:r>
      <w:r w:rsidRPr="00BA2BB2">
        <w:rPr>
          <w:rFonts w:ascii="Times New Roman" w:hAnsi="Times New Roman" w:cs="Times New Roman"/>
          <w:sz w:val="24"/>
          <w:szCs w:val="24"/>
        </w:rPr>
        <w:t>27.09.1994</w:t>
      </w: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p>
    <w:p w:rsidR="007D7E35" w:rsidRPr="00BA2BB2" w:rsidRDefault="007D7E35" w:rsidP="00BA2BB2">
      <w:pPr>
        <w:autoSpaceDE w:val="0"/>
        <w:autoSpaceDN w:val="0"/>
        <w:adjustRightInd w:val="0"/>
        <w:spacing w:after="240" w:line="360" w:lineRule="auto"/>
        <w:jc w:val="both"/>
        <w:rPr>
          <w:rFonts w:ascii="Times New Roman" w:hAnsi="Times New Roman" w:cs="Times New Roman"/>
          <w:b/>
          <w:bCs/>
          <w:sz w:val="24"/>
          <w:szCs w:val="24"/>
        </w:rPr>
      </w:pPr>
      <w:r w:rsidRPr="00BA2BB2">
        <w:rPr>
          <w:rFonts w:ascii="Times New Roman" w:hAnsi="Times New Roman" w:cs="Times New Roman"/>
          <w:b/>
          <w:bCs/>
          <w:sz w:val="24"/>
          <w:szCs w:val="24"/>
        </w:rPr>
        <w:t>Eğitim Durumu</w:t>
      </w: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Lisans Ö</w:t>
      </w:r>
      <w:r w:rsidRPr="00BA2BB2">
        <w:rPr>
          <w:rFonts w:ascii="Times New Roman" w:eastAsia="TimesNewRoman" w:hAnsi="Times New Roman" w:cs="Times New Roman"/>
          <w:sz w:val="24"/>
          <w:szCs w:val="24"/>
        </w:rPr>
        <w:t>ğ</w:t>
      </w:r>
      <w:r w:rsidRPr="00BA2BB2">
        <w:rPr>
          <w:rFonts w:ascii="Times New Roman" w:hAnsi="Times New Roman" w:cs="Times New Roman"/>
          <w:sz w:val="24"/>
          <w:szCs w:val="24"/>
        </w:rPr>
        <w:t>renimi: Gümüşhane Üniversitesi-Acil Yardım ve Afet Yönetimi</w:t>
      </w: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Yüksek Lisans Ö</w:t>
      </w:r>
      <w:r w:rsidRPr="00BA2BB2">
        <w:rPr>
          <w:rFonts w:ascii="Times New Roman" w:eastAsia="TimesNewRoman" w:hAnsi="Times New Roman" w:cs="Times New Roman"/>
          <w:sz w:val="24"/>
          <w:szCs w:val="24"/>
        </w:rPr>
        <w:t>ğ</w:t>
      </w:r>
      <w:r w:rsidRPr="00BA2BB2">
        <w:rPr>
          <w:rFonts w:ascii="Times New Roman" w:hAnsi="Times New Roman" w:cs="Times New Roman"/>
          <w:sz w:val="24"/>
          <w:szCs w:val="24"/>
        </w:rPr>
        <w:t>renimi: Gümüşhane Üniversitesi-Afet Yönetimi</w:t>
      </w: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Bildi</w:t>
      </w:r>
      <w:r w:rsidRPr="00BA2BB2">
        <w:rPr>
          <w:rFonts w:ascii="Times New Roman" w:eastAsia="TimesNewRoman" w:hAnsi="Times New Roman" w:cs="Times New Roman"/>
          <w:sz w:val="24"/>
          <w:szCs w:val="24"/>
        </w:rPr>
        <w:t>ğ</w:t>
      </w:r>
      <w:r w:rsidRPr="00BA2BB2">
        <w:rPr>
          <w:rFonts w:ascii="Times New Roman" w:hAnsi="Times New Roman" w:cs="Times New Roman"/>
          <w:sz w:val="24"/>
          <w:szCs w:val="24"/>
        </w:rPr>
        <w:t>i Yabancı Diller: İngilizce</w:t>
      </w: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p>
    <w:p w:rsidR="007D7E35" w:rsidRPr="00BA2BB2" w:rsidRDefault="007D7E35" w:rsidP="00BA2BB2">
      <w:pPr>
        <w:autoSpaceDE w:val="0"/>
        <w:autoSpaceDN w:val="0"/>
        <w:adjustRightInd w:val="0"/>
        <w:spacing w:after="240" w:line="360" w:lineRule="auto"/>
        <w:jc w:val="both"/>
        <w:rPr>
          <w:rFonts w:ascii="Times New Roman" w:hAnsi="Times New Roman" w:cs="Times New Roman"/>
          <w:b/>
          <w:bCs/>
          <w:sz w:val="24"/>
          <w:szCs w:val="24"/>
        </w:rPr>
      </w:pPr>
      <w:r w:rsidRPr="00BA2BB2">
        <w:rPr>
          <w:rFonts w:ascii="Times New Roman" w:hAnsi="Times New Roman" w:cs="Times New Roman"/>
          <w:b/>
          <w:bCs/>
          <w:sz w:val="24"/>
          <w:szCs w:val="24"/>
        </w:rPr>
        <w:t>İş Deneyimi</w:t>
      </w: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Çalı</w:t>
      </w:r>
      <w:r w:rsidRPr="00BA2BB2">
        <w:rPr>
          <w:rFonts w:ascii="Times New Roman" w:eastAsia="TimesNewRoman" w:hAnsi="Times New Roman" w:cs="Times New Roman"/>
          <w:sz w:val="24"/>
          <w:szCs w:val="24"/>
        </w:rPr>
        <w:t>ş</w:t>
      </w:r>
      <w:r w:rsidRPr="00BA2BB2">
        <w:rPr>
          <w:rFonts w:ascii="Times New Roman" w:hAnsi="Times New Roman" w:cs="Times New Roman"/>
          <w:sz w:val="24"/>
          <w:szCs w:val="24"/>
        </w:rPr>
        <w:t>tı</w:t>
      </w:r>
      <w:r w:rsidRPr="00BA2BB2">
        <w:rPr>
          <w:rFonts w:ascii="Times New Roman" w:eastAsia="TimesNewRoman" w:hAnsi="Times New Roman" w:cs="Times New Roman"/>
          <w:sz w:val="24"/>
          <w:szCs w:val="24"/>
        </w:rPr>
        <w:t>ğ</w:t>
      </w:r>
      <w:r w:rsidRPr="00BA2BB2">
        <w:rPr>
          <w:rFonts w:ascii="Times New Roman" w:hAnsi="Times New Roman" w:cs="Times New Roman"/>
          <w:sz w:val="24"/>
          <w:szCs w:val="24"/>
        </w:rPr>
        <w:t>ı Kurumlar: Gümüşhane İl Ambulans Servisi Başhekimliği-Acil Tıp Tekni</w:t>
      </w:r>
      <w:r w:rsidR="004B066C">
        <w:rPr>
          <w:rFonts w:ascii="Times New Roman" w:hAnsi="Times New Roman" w:cs="Times New Roman"/>
          <w:sz w:val="24"/>
          <w:szCs w:val="24"/>
        </w:rPr>
        <w:t>s</w:t>
      </w:r>
      <w:r w:rsidRPr="00BA2BB2">
        <w:rPr>
          <w:rFonts w:ascii="Times New Roman" w:hAnsi="Times New Roman" w:cs="Times New Roman"/>
          <w:sz w:val="24"/>
          <w:szCs w:val="24"/>
        </w:rPr>
        <w:t>yeni</w:t>
      </w: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p>
    <w:p w:rsidR="007D7E35" w:rsidRPr="00BA2BB2" w:rsidRDefault="007D7E35" w:rsidP="00BA2BB2">
      <w:pPr>
        <w:autoSpaceDE w:val="0"/>
        <w:autoSpaceDN w:val="0"/>
        <w:adjustRightInd w:val="0"/>
        <w:spacing w:after="240" w:line="360" w:lineRule="auto"/>
        <w:jc w:val="both"/>
        <w:rPr>
          <w:rFonts w:ascii="Times New Roman" w:hAnsi="Times New Roman" w:cs="Times New Roman"/>
          <w:b/>
          <w:bCs/>
          <w:sz w:val="24"/>
          <w:szCs w:val="24"/>
        </w:rPr>
      </w:pPr>
      <w:r w:rsidRPr="00BA2BB2">
        <w:rPr>
          <w:rFonts w:ascii="Times New Roman" w:hAnsi="Times New Roman" w:cs="Times New Roman"/>
          <w:b/>
          <w:bCs/>
          <w:sz w:val="24"/>
          <w:szCs w:val="24"/>
        </w:rPr>
        <w:t>İletişim</w:t>
      </w: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r w:rsidRPr="00BA2BB2">
        <w:rPr>
          <w:rFonts w:ascii="Times New Roman" w:hAnsi="Times New Roman" w:cs="Times New Roman"/>
          <w:sz w:val="24"/>
          <w:szCs w:val="24"/>
        </w:rPr>
        <w:t>E-posta Adresi: emretosun275@gmail.com</w:t>
      </w:r>
    </w:p>
    <w:p w:rsidR="007D7E35" w:rsidRPr="00BA2BB2" w:rsidRDefault="007D7E35" w:rsidP="00BA2BB2">
      <w:pPr>
        <w:autoSpaceDE w:val="0"/>
        <w:autoSpaceDN w:val="0"/>
        <w:adjustRightInd w:val="0"/>
        <w:spacing w:after="0" w:line="360" w:lineRule="auto"/>
        <w:jc w:val="both"/>
        <w:rPr>
          <w:rFonts w:ascii="Times New Roman" w:hAnsi="Times New Roman" w:cs="Times New Roman"/>
          <w:sz w:val="24"/>
          <w:szCs w:val="24"/>
        </w:rPr>
      </w:pPr>
    </w:p>
    <w:p w:rsidR="00F0718B" w:rsidRDefault="007D7E35" w:rsidP="00BA2BB2">
      <w:pPr>
        <w:spacing w:after="0" w:line="360" w:lineRule="auto"/>
        <w:jc w:val="both"/>
        <w:rPr>
          <w:rFonts w:ascii="Times New Roman" w:hAnsi="Times New Roman" w:cs="Times New Roman"/>
          <w:bCs/>
          <w:sz w:val="24"/>
          <w:szCs w:val="24"/>
        </w:rPr>
        <w:sectPr w:rsidR="00F0718B" w:rsidSect="002900AE">
          <w:footerReference w:type="default" r:id="rId20"/>
          <w:pgSz w:w="11906" w:h="16838"/>
          <w:pgMar w:top="1701" w:right="1134" w:bottom="1701" w:left="2268" w:header="709" w:footer="709" w:gutter="0"/>
          <w:pgNumType w:start="3"/>
          <w:cols w:space="708"/>
          <w:titlePg/>
          <w:docGrid w:linePitch="360"/>
        </w:sectPr>
      </w:pPr>
      <w:r w:rsidRPr="00BA2BB2">
        <w:rPr>
          <w:rFonts w:ascii="Times New Roman" w:hAnsi="Times New Roman" w:cs="Times New Roman"/>
          <w:b/>
          <w:bCs/>
          <w:sz w:val="24"/>
          <w:szCs w:val="24"/>
        </w:rPr>
        <w:t>Tarih:</w:t>
      </w:r>
      <w:r w:rsidR="00AA5DD6">
        <w:rPr>
          <w:rFonts w:ascii="Times New Roman" w:hAnsi="Times New Roman" w:cs="Times New Roman"/>
          <w:bCs/>
          <w:sz w:val="24"/>
          <w:szCs w:val="24"/>
        </w:rPr>
        <w:t>31.05.2019</w:t>
      </w:r>
    </w:p>
    <w:p w:rsidR="007D7E35" w:rsidRPr="00AA5DD6" w:rsidRDefault="007D7E35" w:rsidP="00BA2BB2">
      <w:pPr>
        <w:spacing w:after="0" w:line="360" w:lineRule="auto"/>
        <w:jc w:val="both"/>
        <w:rPr>
          <w:rFonts w:ascii="Times New Roman" w:hAnsi="Times New Roman" w:cs="Times New Roman"/>
          <w:bCs/>
          <w:sz w:val="24"/>
          <w:szCs w:val="24"/>
        </w:rPr>
      </w:pPr>
    </w:p>
    <w:p w:rsidR="002C6917" w:rsidRPr="00BA2BB2" w:rsidRDefault="002C6917" w:rsidP="00BA2BB2">
      <w:pPr>
        <w:pStyle w:val="a"/>
        <w:jc w:val="both"/>
      </w:pPr>
    </w:p>
    <w:p w:rsidR="00D773CE" w:rsidRDefault="00D773CE" w:rsidP="00D773CE">
      <w:pPr>
        <w:pStyle w:val="Balk1"/>
        <w:jc w:val="center"/>
        <w:rPr>
          <w:rFonts w:ascii="Times New Roman" w:hAnsi="Times New Roman" w:cs="Times New Roman"/>
          <w:color w:val="auto"/>
          <w:sz w:val="72"/>
          <w:szCs w:val="72"/>
        </w:rPr>
      </w:pPr>
    </w:p>
    <w:p w:rsidR="00D773CE" w:rsidRDefault="00D773CE" w:rsidP="00D773CE">
      <w:pPr>
        <w:pStyle w:val="Balk1"/>
        <w:jc w:val="center"/>
        <w:rPr>
          <w:rFonts w:ascii="Times New Roman" w:hAnsi="Times New Roman" w:cs="Times New Roman"/>
          <w:color w:val="auto"/>
          <w:sz w:val="72"/>
          <w:szCs w:val="72"/>
        </w:rPr>
      </w:pPr>
    </w:p>
    <w:p w:rsidR="00D773CE" w:rsidRDefault="00D773CE" w:rsidP="00D773CE">
      <w:pPr>
        <w:pStyle w:val="Balk1"/>
        <w:jc w:val="center"/>
        <w:rPr>
          <w:rFonts w:ascii="Times New Roman" w:hAnsi="Times New Roman" w:cs="Times New Roman"/>
          <w:color w:val="auto"/>
          <w:sz w:val="72"/>
          <w:szCs w:val="72"/>
        </w:rPr>
      </w:pPr>
    </w:p>
    <w:p w:rsidR="00724926" w:rsidRDefault="00724926" w:rsidP="00724926">
      <w:pPr>
        <w:pStyle w:val="Balk1"/>
        <w:jc w:val="center"/>
        <w:rPr>
          <w:rFonts w:ascii="Times New Roman" w:hAnsi="Times New Roman" w:cs="Times New Roman"/>
          <w:color w:val="auto"/>
          <w:sz w:val="72"/>
          <w:szCs w:val="72"/>
        </w:rPr>
      </w:pPr>
    </w:p>
    <w:p w:rsidR="00830166" w:rsidRDefault="002C6917" w:rsidP="00CE4299">
      <w:pPr>
        <w:pStyle w:val="Balk1"/>
        <w:jc w:val="center"/>
        <w:rPr>
          <w:rFonts w:ascii="Times New Roman" w:hAnsi="Times New Roman" w:cs="Times New Roman"/>
          <w:color w:val="auto"/>
          <w:sz w:val="72"/>
          <w:szCs w:val="72"/>
        </w:rPr>
        <w:sectPr w:rsidR="00830166" w:rsidSect="00830166">
          <w:footerReference w:type="default" r:id="rId21"/>
          <w:type w:val="continuous"/>
          <w:pgSz w:w="11906" w:h="16838"/>
          <w:pgMar w:top="1701" w:right="1134" w:bottom="1701" w:left="2268" w:header="709" w:footer="709" w:gutter="0"/>
          <w:pgNumType w:start="123"/>
          <w:cols w:space="708"/>
          <w:docGrid w:linePitch="360"/>
        </w:sectPr>
      </w:pPr>
      <w:bookmarkStart w:id="145" w:name="_Toc12186310"/>
      <w:r w:rsidRPr="00D773CE">
        <w:rPr>
          <w:rFonts w:ascii="Times New Roman" w:hAnsi="Times New Roman" w:cs="Times New Roman"/>
          <w:color w:val="auto"/>
          <w:sz w:val="72"/>
          <w:szCs w:val="72"/>
        </w:rPr>
        <w:t>EKLE</w:t>
      </w:r>
      <w:bookmarkEnd w:id="145"/>
      <w:r w:rsidR="00830166">
        <w:rPr>
          <w:rFonts w:ascii="Times New Roman" w:hAnsi="Times New Roman" w:cs="Times New Roman"/>
          <w:color w:val="auto"/>
          <w:sz w:val="72"/>
          <w:szCs w:val="72"/>
        </w:rPr>
        <w:t>R</w:t>
      </w:r>
    </w:p>
    <w:p w:rsidR="00F0718B" w:rsidRDefault="00F0718B" w:rsidP="00830166">
      <w:pPr>
        <w:pStyle w:val="Balk1"/>
        <w:rPr>
          <w:rFonts w:ascii="Times New Roman" w:hAnsi="Times New Roman" w:cs="Times New Roman"/>
          <w:color w:val="auto"/>
          <w:sz w:val="72"/>
          <w:szCs w:val="72"/>
        </w:rPr>
        <w:sectPr w:rsidR="00F0718B" w:rsidSect="00F0718B">
          <w:type w:val="continuous"/>
          <w:pgSz w:w="11906" w:h="16838"/>
          <w:pgMar w:top="1701" w:right="1134" w:bottom="1701" w:left="2268" w:header="709" w:footer="709" w:gutter="0"/>
          <w:pgNumType w:start="2"/>
          <w:cols w:space="708"/>
          <w:docGrid w:linePitch="360"/>
        </w:sectPr>
      </w:pPr>
    </w:p>
    <w:p w:rsidR="00830166" w:rsidRDefault="00830166" w:rsidP="00D92164">
      <w:pPr>
        <w:pStyle w:val="Balk1"/>
        <w:rPr>
          <w:rFonts w:ascii="Times New Roman" w:hAnsi="Times New Roman" w:cs="Times New Roman"/>
          <w:color w:val="auto"/>
          <w:sz w:val="24"/>
          <w:szCs w:val="24"/>
        </w:rPr>
        <w:sectPr w:rsidR="00830166" w:rsidSect="00830166">
          <w:footerReference w:type="first" r:id="rId22"/>
          <w:pgSz w:w="11906" w:h="16838"/>
          <w:pgMar w:top="1701" w:right="1134" w:bottom="1701" w:left="2268" w:header="709" w:footer="709" w:gutter="0"/>
          <w:pgNumType w:start="123"/>
          <w:cols w:space="708"/>
          <w:titlePg/>
          <w:docGrid w:linePitch="360"/>
        </w:sectPr>
      </w:pPr>
      <w:bookmarkStart w:id="146" w:name="_Toc12186311"/>
    </w:p>
    <w:p w:rsidR="00830166" w:rsidRPr="00830166" w:rsidRDefault="002C6917" w:rsidP="00830166">
      <w:pPr>
        <w:pStyle w:val="Balk1"/>
        <w:rPr>
          <w:rFonts w:ascii="Times New Roman" w:hAnsi="Times New Roman" w:cs="Times New Roman"/>
          <w:b w:val="0"/>
          <w:color w:val="auto"/>
          <w:sz w:val="24"/>
          <w:szCs w:val="24"/>
        </w:rPr>
      </w:pPr>
      <w:r w:rsidRPr="00D92164">
        <w:rPr>
          <w:rFonts w:ascii="Times New Roman" w:hAnsi="Times New Roman" w:cs="Times New Roman"/>
          <w:color w:val="auto"/>
          <w:sz w:val="24"/>
          <w:szCs w:val="24"/>
        </w:rPr>
        <w:lastRenderedPageBreak/>
        <w:t xml:space="preserve">Ek 1. </w:t>
      </w:r>
      <w:r w:rsidRPr="00CE4299">
        <w:rPr>
          <w:rFonts w:ascii="Times New Roman" w:hAnsi="Times New Roman" w:cs="Times New Roman"/>
          <w:b w:val="0"/>
          <w:color w:val="auto"/>
          <w:sz w:val="24"/>
          <w:szCs w:val="24"/>
        </w:rPr>
        <w:t>Anket Formu</w:t>
      </w:r>
      <w:bookmarkEnd w:id="146"/>
    </w:p>
    <w:p w:rsidR="00D773CE" w:rsidRDefault="00D773CE" w:rsidP="00BA2BB2">
      <w:pPr>
        <w:jc w:val="both"/>
        <w:rPr>
          <w:rFonts w:ascii="Times New Roman" w:hAnsi="Times New Roman" w:cs="Times New Roman"/>
          <w:b/>
          <w:sz w:val="24"/>
          <w:szCs w:val="24"/>
        </w:rPr>
      </w:pPr>
    </w:p>
    <w:p w:rsidR="008819EB" w:rsidRDefault="00830166" w:rsidP="00BA2BB2">
      <w:pPr>
        <w:jc w:val="both"/>
        <w:rPr>
          <w:rFonts w:ascii="Times New Roman" w:hAnsi="Times New Roman" w:cs="Times New Roman"/>
          <w:b/>
          <w:sz w:val="24"/>
          <w:szCs w:val="24"/>
        </w:rPr>
        <w:sectPr w:rsidR="008819EB" w:rsidSect="00830166">
          <w:type w:val="continuous"/>
          <w:pgSz w:w="11906" w:h="16838"/>
          <w:pgMar w:top="1701" w:right="1134" w:bottom="1701" w:left="2268" w:header="709" w:footer="709" w:gutter="0"/>
          <w:pgNumType w:start="122"/>
          <w:cols w:space="708"/>
          <w:titlePg/>
          <w:docGrid w:linePitch="360"/>
        </w:sectPr>
      </w:pPr>
      <w:r>
        <w:rPr>
          <w:rFonts w:ascii="Times New Roman" w:hAnsi="Times New Roman" w:cs="Times New Roman"/>
          <w:b/>
          <w:noProof/>
          <w:sz w:val="24"/>
          <w:szCs w:val="24"/>
          <w:lang w:eastAsia="tr-TR"/>
        </w:rPr>
        <w:drawing>
          <wp:inline distT="0" distB="0" distL="0" distR="0" wp14:anchorId="4E10D247" wp14:editId="765FC681">
            <wp:extent cx="5391150" cy="6448425"/>
            <wp:effectExtent l="0" t="0" r="0" b="0"/>
            <wp:docPr id="3" name="Resim 3" descr="A1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1 0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91150" cy="6448425"/>
                    </a:xfrm>
                    <a:prstGeom prst="rect">
                      <a:avLst/>
                    </a:prstGeom>
                    <a:noFill/>
                    <a:ln>
                      <a:noFill/>
                    </a:ln>
                  </pic:spPr>
                </pic:pic>
              </a:graphicData>
            </a:graphic>
          </wp:inline>
        </w:drawing>
      </w:r>
    </w:p>
    <w:p w:rsidR="005E7397" w:rsidRDefault="00830166" w:rsidP="00BA2BB2">
      <w:pPr>
        <w:jc w:val="both"/>
        <w:rPr>
          <w:rFonts w:ascii="Times New Roman" w:hAnsi="Times New Roman" w:cs="Times New Roman"/>
          <w:b/>
          <w:sz w:val="24"/>
          <w:szCs w:val="24"/>
        </w:rPr>
        <w:sectPr w:rsidR="005E7397" w:rsidSect="00830166">
          <w:pgSz w:w="11906" w:h="16838"/>
          <w:pgMar w:top="1701" w:right="1134" w:bottom="1701" w:left="2268" w:header="709" w:footer="709" w:gutter="0"/>
          <w:pgNumType w:start="124"/>
          <w:cols w:space="708"/>
          <w:titlePg/>
          <w:docGrid w:linePitch="360"/>
        </w:sectPr>
      </w:pPr>
      <w:r>
        <w:rPr>
          <w:rFonts w:ascii="Times New Roman" w:hAnsi="Times New Roman" w:cs="Times New Roman"/>
          <w:b/>
          <w:noProof/>
          <w:sz w:val="24"/>
          <w:szCs w:val="24"/>
          <w:lang w:eastAsia="tr-TR"/>
        </w:rPr>
        <w:lastRenderedPageBreak/>
        <w:drawing>
          <wp:inline distT="0" distB="0" distL="0" distR="0">
            <wp:extent cx="5391150" cy="7410450"/>
            <wp:effectExtent l="0" t="0" r="0" b="0"/>
            <wp:docPr id="6" name="Resim 6" descr="A2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2 00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91150" cy="7410450"/>
                    </a:xfrm>
                    <a:prstGeom prst="rect">
                      <a:avLst/>
                    </a:prstGeom>
                    <a:noFill/>
                    <a:ln>
                      <a:noFill/>
                    </a:ln>
                  </pic:spPr>
                </pic:pic>
              </a:graphicData>
            </a:graphic>
          </wp:inline>
        </w:drawing>
      </w:r>
    </w:p>
    <w:p w:rsidR="00F0718B" w:rsidRPr="00371C40" w:rsidRDefault="00F0718B" w:rsidP="00371C40">
      <w:pPr>
        <w:rPr>
          <w:rFonts w:ascii="Times New Roman" w:hAnsi="Times New Roman" w:cs="Times New Roman"/>
          <w:sz w:val="24"/>
          <w:szCs w:val="24"/>
        </w:rPr>
        <w:sectPr w:rsidR="00F0718B" w:rsidRPr="00371C40" w:rsidSect="005E7397">
          <w:type w:val="continuous"/>
          <w:pgSz w:w="11906" w:h="16838"/>
          <w:pgMar w:top="1701" w:right="1134" w:bottom="1701" w:left="2268" w:header="709" w:footer="709" w:gutter="0"/>
          <w:pgNumType w:start="122"/>
          <w:cols w:space="708"/>
          <w:titlePg/>
          <w:docGrid w:linePitch="360"/>
        </w:sectPr>
      </w:pPr>
    </w:p>
    <w:p w:rsidR="00F0718B" w:rsidRDefault="00F0718B" w:rsidP="00BA2BB2">
      <w:pPr>
        <w:jc w:val="both"/>
        <w:rPr>
          <w:rFonts w:ascii="Times New Roman" w:hAnsi="Times New Roman" w:cs="Times New Roman"/>
          <w:b/>
          <w:sz w:val="24"/>
          <w:szCs w:val="24"/>
        </w:rPr>
        <w:sectPr w:rsidR="00F0718B" w:rsidSect="00F0718B">
          <w:type w:val="continuous"/>
          <w:pgSz w:w="11906" w:h="16838"/>
          <w:pgMar w:top="1701" w:right="1134" w:bottom="1701" w:left="2268" w:header="709" w:footer="709" w:gutter="0"/>
          <w:pgNumType w:start="124"/>
          <w:cols w:space="708"/>
          <w:titlePg/>
          <w:docGrid w:linePitch="360"/>
        </w:sectPr>
      </w:pPr>
    </w:p>
    <w:p w:rsidR="00830166" w:rsidRDefault="00830166" w:rsidP="00BA2BB2">
      <w:pPr>
        <w:jc w:val="both"/>
        <w:rPr>
          <w:rFonts w:ascii="Times New Roman" w:hAnsi="Times New Roman" w:cs="Times New Roman"/>
          <w:b/>
          <w:sz w:val="24"/>
          <w:szCs w:val="24"/>
        </w:rPr>
        <w:sectPr w:rsidR="00830166" w:rsidSect="00F0718B">
          <w:footerReference w:type="first" r:id="rId25"/>
          <w:type w:val="continuous"/>
          <w:pgSz w:w="11906" w:h="16838"/>
          <w:pgMar w:top="1701" w:right="1134" w:bottom="1701" w:left="2268" w:header="709" w:footer="709" w:gutter="0"/>
          <w:pgNumType w:start="122"/>
          <w:cols w:space="708"/>
          <w:titlePg/>
          <w:docGrid w:linePitch="360"/>
        </w:sectPr>
      </w:pPr>
    </w:p>
    <w:p w:rsidR="008819EB" w:rsidRDefault="008819EB" w:rsidP="00BA2BB2">
      <w:pPr>
        <w:jc w:val="both"/>
        <w:rPr>
          <w:rFonts w:ascii="Times New Roman" w:hAnsi="Times New Roman" w:cs="Times New Roman"/>
          <w:b/>
          <w:sz w:val="24"/>
          <w:szCs w:val="24"/>
        </w:rPr>
        <w:sectPr w:rsidR="008819EB" w:rsidSect="00F0718B">
          <w:type w:val="continuous"/>
          <w:pgSz w:w="11906" w:h="16838"/>
          <w:pgMar w:top="1701" w:right="1134" w:bottom="1701" w:left="2268" w:header="709" w:footer="709" w:gutter="0"/>
          <w:pgNumType w:start="122"/>
          <w:cols w:space="708"/>
          <w:titlePg/>
          <w:docGrid w:linePitch="360"/>
        </w:sectPr>
      </w:pPr>
    </w:p>
    <w:p w:rsidR="00830166" w:rsidRDefault="00830166" w:rsidP="00BA2BB2">
      <w:pPr>
        <w:jc w:val="both"/>
        <w:rPr>
          <w:rFonts w:ascii="Times New Roman" w:hAnsi="Times New Roman" w:cs="Times New Roman"/>
          <w:b/>
          <w:sz w:val="24"/>
          <w:szCs w:val="24"/>
        </w:rPr>
        <w:sectPr w:rsidR="00830166" w:rsidSect="00830166">
          <w:pgSz w:w="11906" w:h="16838"/>
          <w:pgMar w:top="1701" w:right="1134" w:bottom="1701" w:left="2268" w:header="709" w:footer="709" w:gutter="0"/>
          <w:pgNumType w:start="125"/>
          <w:cols w:space="708"/>
          <w:titlePg/>
          <w:docGrid w:linePitch="360"/>
        </w:sectPr>
      </w:pPr>
    </w:p>
    <w:p w:rsidR="000D718E" w:rsidRDefault="000D718E" w:rsidP="00BA2BB2">
      <w:pPr>
        <w:jc w:val="both"/>
        <w:rPr>
          <w:rFonts w:ascii="Times New Roman" w:hAnsi="Times New Roman" w:cs="Times New Roman"/>
          <w:b/>
          <w:sz w:val="24"/>
          <w:szCs w:val="24"/>
        </w:rPr>
        <w:sectPr w:rsidR="000D718E" w:rsidSect="00830166">
          <w:type w:val="continuous"/>
          <w:pgSz w:w="11906" w:h="16838"/>
          <w:pgMar w:top="1701" w:right="1134" w:bottom="1701" w:left="2268" w:header="709" w:footer="709" w:gutter="0"/>
          <w:pgNumType w:start="124"/>
          <w:cols w:space="708"/>
          <w:titlePg/>
          <w:docGrid w:linePitch="360"/>
        </w:sectPr>
      </w:pPr>
      <w:r>
        <w:rPr>
          <w:rFonts w:ascii="Times New Roman" w:hAnsi="Times New Roman" w:cs="Times New Roman"/>
          <w:b/>
          <w:noProof/>
          <w:sz w:val="24"/>
          <w:szCs w:val="24"/>
          <w:lang w:eastAsia="tr-TR"/>
        </w:rPr>
        <w:lastRenderedPageBreak/>
        <w:drawing>
          <wp:inline distT="0" distB="0" distL="0" distR="0" wp14:anchorId="141742C3" wp14:editId="5B68FA2C">
            <wp:extent cx="5400040" cy="7428865"/>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7428865"/>
                    </a:xfrm>
                    <a:prstGeom prst="rect">
                      <a:avLst/>
                    </a:prstGeom>
                    <a:noFill/>
                  </pic:spPr>
                </pic:pic>
              </a:graphicData>
            </a:graphic>
          </wp:inline>
        </w:drawing>
      </w:r>
    </w:p>
    <w:p w:rsidR="00830166" w:rsidRDefault="00830166" w:rsidP="00BA2BB2">
      <w:pPr>
        <w:jc w:val="both"/>
        <w:rPr>
          <w:rFonts w:ascii="Times New Roman" w:hAnsi="Times New Roman" w:cs="Times New Roman"/>
          <w:b/>
          <w:sz w:val="24"/>
          <w:szCs w:val="24"/>
        </w:rPr>
        <w:sectPr w:rsidR="00830166" w:rsidSect="00830166">
          <w:pgSz w:w="11906" w:h="16838"/>
          <w:pgMar w:top="1701" w:right="1134" w:bottom="1701" w:left="2268" w:header="709" w:footer="709" w:gutter="0"/>
          <w:pgNumType w:start="126"/>
          <w:cols w:space="708"/>
          <w:titlePg/>
          <w:docGrid w:linePitch="360"/>
        </w:sectPr>
      </w:pPr>
    </w:p>
    <w:p w:rsidR="000D718E" w:rsidRDefault="000D718E" w:rsidP="00BA2BB2">
      <w:pPr>
        <w:jc w:val="both"/>
        <w:rPr>
          <w:rFonts w:ascii="Times New Roman" w:hAnsi="Times New Roman" w:cs="Times New Roman"/>
          <w:b/>
          <w:sz w:val="24"/>
          <w:szCs w:val="24"/>
        </w:rPr>
        <w:sectPr w:rsidR="000D718E" w:rsidSect="00830166">
          <w:type w:val="continuous"/>
          <w:pgSz w:w="11906" w:h="16838"/>
          <w:pgMar w:top="1701" w:right="1134" w:bottom="1701" w:left="2268" w:header="709" w:footer="709" w:gutter="0"/>
          <w:pgNumType w:start="125"/>
          <w:cols w:space="708"/>
          <w:titlePg/>
          <w:docGrid w:linePitch="360"/>
        </w:sectPr>
      </w:pPr>
      <w:r>
        <w:rPr>
          <w:rFonts w:ascii="Times New Roman" w:hAnsi="Times New Roman" w:cs="Times New Roman"/>
          <w:b/>
          <w:noProof/>
          <w:sz w:val="24"/>
          <w:szCs w:val="24"/>
          <w:lang w:eastAsia="tr-TR"/>
        </w:rPr>
        <w:lastRenderedPageBreak/>
        <w:drawing>
          <wp:inline distT="0" distB="0" distL="0" distR="0" wp14:anchorId="655240D3" wp14:editId="1F8DCC80">
            <wp:extent cx="5391150" cy="7419975"/>
            <wp:effectExtent l="0" t="0" r="0" b="0"/>
            <wp:docPr id="13" name="Resim 13" descr="A4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4 00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91150" cy="7419975"/>
                    </a:xfrm>
                    <a:prstGeom prst="rect">
                      <a:avLst/>
                    </a:prstGeom>
                    <a:noFill/>
                    <a:ln>
                      <a:noFill/>
                    </a:ln>
                  </pic:spPr>
                </pic:pic>
              </a:graphicData>
            </a:graphic>
          </wp:inline>
        </w:drawing>
      </w:r>
    </w:p>
    <w:p w:rsidR="008819EB" w:rsidRDefault="008819EB" w:rsidP="00BA2BB2">
      <w:pPr>
        <w:jc w:val="both"/>
        <w:rPr>
          <w:rFonts w:ascii="Times New Roman" w:hAnsi="Times New Roman" w:cs="Times New Roman"/>
          <w:b/>
          <w:sz w:val="24"/>
          <w:szCs w:val="24"/>
        </w:rPr>
      </w:pPr>
    </w:p>
    <w:p w:rsidR="008819EB" w:rsidRPr="008819EB" w:rsidRDefault="008819EB" w:rsidP="008819EB">
      <w:pPr>
        <w:rPr>
          <w:rFonts w:ascii="Times New Roman" w:hAnsi="Times New Roman" w:cs="Times New Roman"/>
          <w:sz w:val="24"/>
          <w:szCs w:val="24"/>
        </w:rPr>
      </w:pPr>
    </w:p>
    <w:p w:rsidR="00830166" w:rsidRDefault="00830166" w:rsidP="008819EB">
      <w:pPr>
        <w:rPr>
          <w:rFonts w:ascii="Times New Roman" w:hAnsi="Times New Roman" w:cs="Times New Roman"/>
          <w:sz w:val="24"/>
          <w:szCs w:val="24"/>
        </w:rPr>
        <w:sectPr w:rsidR="00830166" w:rsidSect="00830166">
          <w:pgSz w:w="11906" w:h="16838"/>
          <w:pgMar w:top="1701" w:right="1134" w:bottom="1701" w:left="2268" w:header="709" w:footer="709" w:gutter="0"/>
          <w:pgNumType w:start="127"/>
          <w:cols w:space="708"/>
          <w:titlePg/>
          <w:docGrid w:linePitch="360"/>
        </w:sectPr>
      </w:pPr>
    </w:p>
    <w:p w:rsidR="000D718E" w:rsidRDefault="000D718E" w:rsidP="008819EB">
      <w:pPr>
        <w:rPr>
          <w:rFonts w:ascii="Times New Roman" w:hAnsi="Times New Roman" w:cs="Times New Roman"/>
          <w:sz w:val="24"/>
          <w:szCs w:val="24"/>
        </w:rPr>
        <w:sectPr w:rsidR="000D718E" w:rsidSect="00830166">
          <w:type w:val="continuous"/>
          <w:pgSz w:w="11906" w:h="16838"/>
          <w:pgMar w:top="1701" w:right="1134" w:bottom="1701" w:left="2268" w:header="709" w:footer="709" w:gutter="0"/>
          <w:pgNumType w:start="126"/>
          <w:cols w:space="708"/>
          <w:titlePg/>
          <w:docGrid w:linePitch="360"/>
        </w:sectPr>
      </w:pPr>
      <w:r>
        <w:rPr>
          <w:rFonts w:ascii="Times New Roman" w:hAnsi="Times New Roman" w:cs="Times New Roman"/>
          <w:b/>
          <w:noProof/>
          <w:sz w:val="24"/>
          <w:szCs w:val="24"/>
          <w:lang w:eastAsia="tr-TR"/>
        </w:rPr>
        <w:lastRenderedPageBreak/>
        <w:drawing>
          <wp:inline distT="0" distB="0" distL="0" distR="0" wp14:anchorId="1DEB08EB" wp14:editId="5CC1DE9C">
            <wp:extent cx="5391150" cy="7419975"/>
            <wp:effectExtent l="0" t="0" r="0" b="0"/>
            <wp:docPr id="14" name="Resim 14" descr="A5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5 00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91150" cy="7419975"/>
                    </a:xfrm>
                    <a:prstGeom prst="rect">
                      <a:avLst/>
                    </a:prstGeom>
                    <a:noFill/>
                    <a:ln>
                      <a:noFill/>
                    </a:ln>
                  </pic:spPr>
                </pic:pic>
              </a:graphicData>
            </a:graphic>
          </wp:inline>
        </w:drawing>
      </w:r>
    </w:p>
    <w:p w:rsidR="008819EB" w:rsidRPr="008819EB" w:rsidRDefault="008819EB" w:rsidP="008819EB">
      <w:pPr>
        <w:rPr>
          <w:rFonts w:ascii="Times New Roman" w:hAnsi="Times New Roman" w:cs="Times New Roman"/>
          <w:sz w:val="24"/>
          <w:szCs w:val="24"/>
        </w:rPr>
      </w:pPr>
    </w:p>
    <w:p w:rsidR="00830166" w:rsidRDefault="00830166" w:rsidP="008819EB">
      <w:pPr>
        <w:rPr>
          <w:rFonts w:ascii="Times New Roman" w:hAnsi="Times New Roman" w:cs="Times New Roman"/>
          <w:sz w:val="24"/>
          <w:szCs w:val="24"/>
        </w:rPr>
        <w:sectPr w:rsidR="00830166" w:rsidSect="00830166">
          <w:pgSz w:w="11906" w:h="16838"/>
          <w:pgMar w:top="1701" w:right="1134" w:bottom="1701" w:left="2268" w:header="709" w:footer="709" w:gutter="0"/>
          <w:pgNumType w:start="128"/>
          <w:cols w:space="708"/>
          <w:titlePg/>
          <w:docGrid w:linePitch="360"/>
        </w:sectPr>
      </w:pPr>
    </w:p>
    <w:p w:rsidR="000D718E" w:rsidRDefault="000D718E" w:rsidP="008819EB">
      <w:pPr>
        <w:rPr>
          <w:rFonts w:ascii="Times New Roman" w:hAnsi="Times New Roman" w:cs="Times New Roman"/>
          <w:sz w:val="24"/>
          <w:szCs w:val="24"/>
        </w:rPr>
        <w:sectPr w:rsidR="000D718E" w:rsidSect="00830166">
          <w:type w:val="continuous"/>
          <w:pgSz w:w="11906" w:h="16838"/>
          <w:pgMar w:top="1701" w:right="1134" w:bottom="1701" w:left="2268" w:header="709" w:footer="709" w:gutter="0"/>
          <w:pgNumType w:start="127"/>
          <w:cols w:space="708"/>
          <w:titlePg/>
          <w:docGrid w:linePitch="360"/>
        </w:sectPr>
      </w:pPr>
      <w:r>
        <w:rPr>
          <w:rFonts w:ascii="Times New Roman" w:hAnsi="Times New Roman" w:cs="Times New Roman"/>
          <w:b/>
          <w:noProof/>
          <w:sz w:val="24"/>
          <w:szCs w:val="24"/>
          <w:lang w:eastAsia="tr-TR"/>
        </w:rPr>
        <w:lastRenderedPageBreak/>
        <w:drawing>
          <wp:inline distT="0" distB="0" distL="0" distR="0" wp14:anchorId="1485EC34" wp14:editId="70C33F16">
            <wp:extent cx="5391150" cy="7419975"/>
            <wp:effectExtent l="0" t="0" r="0" b="0"/>
            <wp:docPr id="15" name="Resim 15" descr="A6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6 00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91150" cy="7419975"/>
                    </a:xfrm>
                    <a:prstGeom prst="rect">
                      <a:avLst/>
                    </a:prstGeom>
                    <a:noFill/>
                    <a:ln>
                      <a:noFill/>
                    </a:ln>
                  </pic:spPr>
                </pic:pic>
              </a:graphicData>
            </a:graphic>
          </wp:inline>
        </w:drawing>
      </w:r>
    </w:p>
    <w:p w:rsidR="00830166" w:rsidRDefault="00830166" w:rsidP="008819EB">
      <w:pPr>
        <w:rPr>
          <w:rFonts w:ascii="Times New Roman" w:hAnsi="Times New Roman" w:cs="Times New Roman"/>
          <w:sz w:val="24"/>
          <w:szCs w:val="24"/>
        </w:rPr>
        <w:sectPr w:rsidR="00830166" w:rsidSect="00830166">
          <w:pgSz w:w="11906" w:h="16838"/>
          <w:pgMar w:top="1701" w:right="1134" w:bottom="1701" w:left="2268" w:header="709" w:footer="709" w:gutter="0"/>
          <w:pgNumType w:start="129"/>
          <w:cols w:space="708"/>
          <w:titlePg/>
          <w:docGrid w:linePitch="360"/>
        </w:sectPr>
      </w:pPr>
      <w:bookmarkStart w:id="147" w:name="_Toc11237937"/>
      <w:bookmarkStart w:id="148" w:name="_Toc11239067"/>
    </w:p>
    <w:p w:rsidR="000D718E" w:rsidRDefault="000D718E" w:rsidP="008819EB">
      <w:pPr>
        <w:rPr>
          <w:rFonts w:ascii="Times New Roman" w:hAnsi="Times New Roman" w:cs="Times New Roman"/>
          <w:sz w:val="24"/>
          <w:szCs w:val="24"/>
        </w:rPr>
        <w:sectPr w:rsidR="000D718E" w:rsidSect="00830166">
          <w:type w:val="continuous"/>
          <w:pgSz w:w="11906" w:h="16838"/>
          <w:pgMar w:top="1701" w:right="1134" w:bottom="1701" w:left="2268" w:header="709" w:footer="709" w:gutter="0"/>
          <w:pgNumType w:start="128"/>
          <w:cols w:space="708"/>
          <w:titlePg/>
          <w:docGrid w:linePitch="360"/>
        </w:sectPr>
      </w:pPr>
      <w:r>
        <w:rPr>
          <w:rFonts w:ascii="Times New Roman" w:hAnsi="Times New Roman" w:cs="Times New Roman"/>
          <w:noProof/>
          <w:sz w:val="24"/>
          <w:lang w:eastAsia="tr-TR"/>
        </w:rPr>
        <w:lastRenderedPageBreak/>
        <w:drawing>
          <wp:inline distT="0" distB="0" distL="0" distR="0" wp14:anchorId="0D5811AD" wp14:editId="06AAD5DE">
            <wp:extent cx="5391150" cy="7419975"/>
            <wp:effectExtent l="0" t="0" r="0" b="0"/>
            <wp:docPr id="16" name="Resim 16" descr="A7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7 00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91150" cy="7419975"/>
                    </a:xfrm>
                    <a:prstGeom prst="rect">
                      <a:avLst/>
                    </a:prstGeom>
                    <a:noFill/>
                    <a:ln>
                      <a:noFill/>
                    </a:ln>
                  </pic:spPr>
                </pic:pic>
              </a:graphicData>
            </a:graphic>
          </wp:inline>
        </w:drawing>
      </w:r>
      <w:bookmarkEnd w:id="147"/>
      <w:bookmarkEnd w:id="148"/>
    </w:p>
    <w:p w:rsidR="00830166" w:rsidRDefault="00830166" w:rsidP="008819EB">
      <w:pPr>
        <w:rPr>
          <w:rFonts w:ascii="Times New Roman" w:hAnsi="Times New Roman" w:cs="Times New Roman"/>
          <w:sz w:val="24"/>
          <w:szCs w:val="24"/>
        </w:rPr>
        <w:sectPr w:rsidR="00830166" w:rsidSect="00830166">
          <w:pgSz w:w="11906" w:h="16838"/>
          <w:pgMar w:top="1701" w:right="1134" w:bottom="1701" w:left="2268" w:header="709" w:footer="709" w:gutter="0"/>
          <w:pgNumType w:start="130"/>
          <w:cols w:space="708"/>
          <w:titlePg/>
          <w:docGrid w:linePitch="360"/>
        </w:sectPr>
      </w:pPr>
      <w:bookmarkStart w:id="149" w:name="_Toc11237938"/>
      <w:bookmarkStart w:id="150" w:name="_Toc11239068"/>
    </w:p>
    <w:p w:rsidR="000D718E" w:rsidRDefault="000D718E" w:rsidP="008819EB">
      <w:pPr>
        <w:rPr>
          <w:rFonts w:ascii="Times New Roman" w:hAnsi="Times New Roman" w:cs="Times New Roman"/>
          <w:sz w:val="24"/>
          <w:szCs w:val="24"/>
        </w:rPr>
        <w:sectPr w:rsidR="000D718E" w:rsidSect="00830166">
          <w:type w:val="continuous"/>
          <w:pgSz w:w="11906" w:h="16838"/>
          <w:pgMar w:top="1701" w:right="1134" w:bottom="1701" w:left="2268" w:header="709" w:footer="709" w:gutter="0"/>
          <w:pgNumType w:start="129"/>
          <w:cols w:space="708"/>
          <w:titlePg/>
          <w:docGrid w:linePitch="360"/>
        </w:sectPr>
      </w:pPr>
      <w:r>
        <w:rPr>
          <w:noProof/>
          <w:lang w:eastAsia="tr-TR"/>
        </w:rPr>
        <w:lastRenderedPageBreak/>
        <w:drawing>
          <wp:inline distT="0" distB="0" distL="0" distR="0" wp14:anchorId="62DB6C14" wp14:editId="16CE3195">
            <wp:extent cx="5389880" cy="7420610"/>
            <wp:effectExtent l="19050" t="0" r="1270" b="0"/>
            <wp:docPr id="17" name="Resim 17" descr="C:\Users\SAGLAM\AppData\Local\Microsoft\Windows\INetCache\Content.Word\A8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AGLAM\AppData\Local\Microsoft\Windows\INetCache\Content.Word\A8 001.jpg"/>
                    <pic:cNvPicPr>
                      <a:picLocks noChangeAspect="1" noChangeArrowheads="1"/>
                    </pic:cNvPicPr>
                  </pic:nvPicPr>
                  <pic:blipFill>
                    <a:blip r:embed="rId31"/>
                    <a:srcRect/>
                    <a:stretch>
                      <a:fillRect/>
                    </a:stretch>
                  </pic:blipFill>
                  <pic:spPr bwMode="auto">
                    <a:xfrm>
                      <a:off x="0" y="0"/>
                      <a:ext cx="5389880" cy="7420610"/>
                    </a:xfrm>
                    <a:prstGeom prst="rect">
                      <a:avLst/>
                    </a:prstGeom>
                    <a:noFill/>
                    <a:ln w="9525">
                      <a:noFill/>
                      <a:miter lim="800000"/>
                      <a:headEnd/>
                      <a:tailEnd/>
                    </a:ln>
                  </pic:spPr>
                </pic:pic>
              </a:graphicData>
            </a:graphic>
          </wp:inline>
        </w:drawing>
      </w:r>
      <w:bookmarkEnd w:id="149"/>
      <w:bookmarkEnd w:id="150"/>
    </w:p>
    <w:p w:rsidR="006E4C00" w:rsidRPr="006E4C00" w:rsidRDefault="009C13AB" w:rsidP="006E4C00">
      <w:pPr>
        <w:pStyle w:val="Balk1"/>
        <w:spacing w:after="240"/>
        <w:rPr>
          <w:rFonts w:ascii="Times New Roman" w:eastAsia="Times New Roman" w:hAnsi="Times New Roman" w:cs="Times New Roman"/>
          <w:b w:val="0"/>
          <w:noProof/>
          <w:color w:val="auto"/>
          <w:sz w:val="24"/>
          <w:szCs w:val="24"/>
          <w:lang w:eastAsia="tr-TR"/>
        </w:rPr>
      </w:pPr>
      <w:bookmarkStart w:id="151" w:name="_Toc12186312"/>
      <w:r w:rsidRPr="00371C40">
        <w:rPr>
          <w:rFonts w:ascii="Times New Roman" w:eastAsia="Times New Roman" w:hAnsi="Times New Roman" w:cs="Times New Roman"/>
          <w:noProof/>
          <w:color w:val="auto"/>
          <w:sz w:val="24"/>
          <w:szCs w:val="24"/>
          <w:lang w:eastAsia="tr-TR"/>
        </w:rPr>
        <w:lastRenderedPageBreak/>
        <w:t>E</w:t>
      </w:r>
      <w:r w:rsidR="00371C40" w:rsidRPr="00371C40">
        <w:rPr>
          <w:rFonts w:ascii="Times New Roman" w:eastAsia="Times New Roman" w:hAnsi="Times New Roman" w:cs="Times New Roman"/>
          <w:noProof/>
          <w:color w:val="auto"/>
          <w:sz w:val="24"/>
          <w:szCs w:val="24"/>
          <w:lang w:eastAsia="tr-TR"/>
        </w:rPr>
        <w:t xml:space="preserve">k </w:t>
      </w:r>
      <w:r w:rsidRPr="00371C40">
        <w:rPr>
          <w:rFonts w:ascii="Times New Roman" w:eastAsia="Times New Roman" w:hAnsi="Times New Roman" w:cs="Times New Roman"/>
          <w:noProof/>
          <w:color w:val="auto"/>
          <w:sz w:val="24"/>
          <w:szCs w:val="24"/>
          <w:lang w:eastAsia="tr-TR"/>
        </w:rPr>
        <w:t>2</w:t>
      </w:r>
      <w:r w:rsidR="00371C40" w:rsidRPr="00371C40">
        <w:rPr>
          <w:rFonts w:ascii="Times New Roman" w:eastAsia="Times New Roman" w:hAnsi="Times New Roman" w:cs="Times New Roman"/>
          <w:noProof/>
          <w:color w:val="auto"/>
          <w:sz w:val="24"/>
          <w:szCs w:val="24"/>
          <w:lang w:eastAsia="tr-TR"/>
        </w:rPr>
        <w:t>.</w:t>
      </w:r>
      <w:r w:rsidRPr="00371C40">
        <w:rPr>
          <w:rFonts w:ascii="Times New Roman" w:eastAsia="Times New Roman" w:hAnsi="Times New Roman" w:cs="Times New Roman"/>
          <w:noProof/>
          <w:color w:val="auto"/>
          <w:sz w:val="24"/>
          <w:szCs w:val="24"/>
          <w:lang w:eastAsia="tr-TR"/>
        </w:rPr>
        <w:t xml:space="preserve"> </w:t>
      </w:r>
      <w:r w:rsidRPr="00371C40">
        <w:rPr>
          <w:rFonts w:ascii="Times New Roman" w:eastAsia="Times New Roman" w:hAnsi="Times New Roman" w:cs="Times New Roman"/>
          <w:b w:val="0"/>
          <w:noProof/>
          <w:color w:val="auto"/>
          <w:sz w:val="24"/>
          <w:szCs w:val="24"/>
          <w:lang w:eastAsia="tr-TR"/>
        </w:rPr>
        <w:t>Araştırma İzni</w:t>
      </w:r>
      <w:bookmarkEnd w:id="151"/>
    </w:p>
    <w:p w:rsidR="00830166" w:rsidRDefault="00830166" w:rsidP="006E4C00">
      <w:pPr>
        <w:spacing w:after="240"/>
        <w:rPr>
          <w:rFonts w:ascii="Times New Roman" w:hAnsi="Times New Roman" w:cs="Times New Roman"/>
          <w:sz w:val="24"/>
          <w:szCs w:val="24"/>
        </w:rPr>
        <w:sectPr w:rsidR="00830166" w:rsidSect="00830166">
          <w:pgSz w:w="11906" w:h="16838"/>
          <w:pgMar w:top="1701" w:right="1134" w:bottom="1701" w:left="2268" w:header="709" w:footer="709" w:gutter="0"/>
          <w:pgNumType w:start="131"/>
          <w:cols w:space="708"/>
          <w:titlePg/>
          <w:docGrid w:linePitch="360"/>
        </w:sectPr>
      </w:pPr>
    </w:p>
    <w:p w:rsidR="009C13AB" w:rsidRDefault="009C13AB" w:rsidP="006E4C00">
      <w:pPr>
        <w:spacing w:after="240"/>
        <w:rPr>
          <w:rFonts w:ascii="Times New Roman" w:hAnsi="Times New Roman" w:cs="Times New Roman"/>
          <w:sz w:val="24"/>
          <w:szCs w:val="24"/>
        </w:rPr>
        <w:sectPr w:rsidR="009C13AB" w:rsidSect="00830166">
          <w:type w:val="continuous"/>
          <w:pgSz w:w="11906" w:h="16838"/>
          <w:pgMar w:top="1701" w:right="1134" w:bottom="1701" w:left="2268" w:header="709" w:footer="709" w:gutter="0"/>
          <w:pgNumType w:start="130"/>
          <w:cols w:space="708"/>
          <w:titlePg/>
          <w:docGrid w:linePitch="360"/>
        </w:sectPr>
      </w:pPr>
      <w:r>
        <w:rPr>
          <w:rFonts w:ascii="Times New Roman" w:eastAsia="Times New Roman" w:hAnsi="Times New Roman" w:cs="Times New Roman"/>
          <w:noProof/>
          <w:sz w:val="24"/>
          <w:szCs w:val="24"/>
          <w:lang w:eastAsia="tr-TR"/>
        </w:rPr>
        <w:lastRenderedPageBreak/>
        <w:drawing>
          <wp:inline distT="0" distB="0" distL="0" distR="0" wp14:anchorId="7F50CD55" wp14:editId="59E23C86">
            <wp:extent cx="5391150" cy="7419975"/>
            <wp:effectExtent l="0" t="0" r="0" b="0"/>
            <wp:docPr id="18" name="Resim 18" descr="izin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zin 0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91150" cy="7419975"/>
                    </a:xfrm>
                    <a:prstGeom prst="rect">
                      <a:avLst/>
                    </a:prstGeom>
                    <a:noFill/>
                    <a:ln>
                      <a:noFill/>
                    </a:ln>
                  </pic:spPr>
                </pic:pic>
              </a:graphicData>
            </a:graphic>
          </wp:inline>
        </w:drawing>
      </w:r>
    </w:p>
    <w:p w:rsidR="009C13AB" w:rsidRPr="00371C40" w:rsidRDefault="009C13AB" w:rsidP="006E4C00">
      <w:pPr>
        <w:pStyle w:val="Balk1"/>
        <w:spacing w:after="240"/>
        <w:rPr>
          <w:rFonts w:ascii="Times New Roman" w:hAnsi="Times New Roman" w:cs="Times New Roman"/>
          <w:noProof/>
          <w:color w:val="auto"/>
          <w:sz w:val="24"/>
          <w:szCs w:val="24"/>
          <w:lang w:eastAsia="tr-TR"/>
        </w:rPr>
      </w:pPr>
      <w:bookmarkStart w:id="152" w:name="_Toc12186313"/>
      <w:r w:rsidRPr="00371C40">
        <w:rPr>
          <w:rFonts w:ascii="Times New Roman" w:hAnsi="Times New Roman" w:cs="Times New Roman"/>
          <w:noProof/>
          <w:color w:val="auto"/>
          <w:sz w:val="24"/>
          <w:szCs w:val="24"/>
          <w:lang w:eastAsia="tr-TR"/>
        </w:rPr>
        <w:lastRenderedPageBreak/>
        <w:t>E</w:t>
      </w:r>
      <w:r w:rsidR="00371C40">
        <w:rPr>
          <w:rFonts w:ascii="Times New Roman" w:hAnsi="Times New Roman" w:cs="Times New Roman"/>
          <w:noProof/>
          <w:color w:val="auto"/>
          <w:sz w:val="24"/>
          <w:szCs w:val="24"/>
          <w:lang w:eastAsia="tr-TR"/>
        </w:rPr>
        <w:t xml:space="preserve">k </w:t>
      </w:r>
      <w:r w:rsidRPr="00371C40">
        <w:rPr>
          <w:rFonts w:ascii="Times New Roman" w:hAnsi="Times New Roman" w:cs="Times New Roman"/>
          <w:noProof/>
          <w:color w:val="auto"/>
          <w:sz w:val="24"/>
          <w:szCs w:val="24"/>
          <w:lang w:eastAsia="tr-TR"/>
        </w:rPr>
        <w:t>3</w:t>
      </w:r>
      <w:r w:rsidR="00371C40">
        <w:rPr>
          <w:rFonts w:ascii="Times New Roman" w:hAnsi="Times New Roman" w:cs="Times New Roman"/>
          <w:noProof/>
          <w:color w:val="auto"/>
          <w:sz w:val="24"/>
          <w:szCs w:val="24"/>
          <w:lang w:eastAsia="tr-TR"/>
        </w:rPr>
        <w:t>.</w:t>
      </w:r>
      <w:r w:rsidRPr="00371C40">
        <w:rPr>
          <w:rFonts w:ascii="Times New Roman" w:hAnsi="Times New Roman" w:cs="Times New Roman"/>
          <w:noProof/>
          <w:color w:val="auto"/>
          <w:sz w:val="24"/>
          <w:szCs w:val="24"/>
          <w:lang w:eastAsia="tr-TR"/>
        </w:rPr>
        <w:t xml:space="preserve"> </w:t>
      </w:r>
      <w:r w:rsidRPr="00371C40">
        <w:rPr>
          <w:rFonts w:ascii="Times New Roman" w:hAnsi="Times New Roman" w:cs="Times New Roman"/>
          <w:b w:val="0"/>
          <w:noProof/>
          <w:color w:val="auto"/>
          <w:sz w:val="24"/>
          <w:szCs w:val="24"/>
          <w:lang w:eastAsia="tr-TR"/>
        </w:rPr>
        <w:t>Etik Kurulu Onayı</w:t>
      </w:r>
      <w:bookmarkEnd w:id="152"/>
    </w:p>
    <w:p w:rsidR="00830166" w:rsidRDefault="00830166" w:rsidP="006E4C00">
      <w:pPr>
        <w:spacing w:after="240"/>
        <w:rPr>
          <w:rFonts w:ascii="Times New Roman" w:hAnsi="Times New Roman" w:cs="Times New Roman"/>
          <w:sz w:val="24"/>
          <w:szCs w:val="24"/>
        </w:rPr>
        <w:sectPr w:rsidR="00830166" w:rsidSect="00830166">
          <w:pgSz w:w="11906" w:h="16838"/>
          <w:pgMar w:top="1701" w:right="1134" w:bottom="1701" w:left="2268" w:header="709" w:footer="709" w:gutter="0"/>
          <w:pgNumType w:start="132"/>
          <w:cols w:space="708"/>
          <w:titlePg/>
          <w:docGrid w:linePitch="360"/>
        </w:sectPr>
      </w:pPr>
    </w:p>
    <w:p w:rsidR="009C13AB" w:rsidRDefault="009C13AB" w:rsidP="006E4C00">
      <w:pPr>
        <w:spacing w:after="240"/>
        <w:rPr>
          <w:rFonts w:ascii="Times New Roman" w:hAnsi="Times New Roman" w:cs="Times New Roman"/>
          <w:sz w:val="24"/>
          <w:szCs w:val="24"/>
        </w:rPr>
        <w:sectPr w:rsidR="009C13AB" w:rsidSect="00830166">
          <w:type w:val="continuous"/>
          <w:pgSz w:w="11906" w:h="16838"/>
          <w:pgMar w:top="1701" w:right="1134" w:bottom="1701" w:left="2268" w:header="709" w:footer="709" w:gutter="0"/>
          <w:pgNumType w:start="131"/>
          <w:cols w:space="708"/>
          <w:titlePg/>
          <w:docGrid w:linePitch="360"/>
        </w:sectPr>
      </w:pPr>
      <w:r>
        <w:rPr>
          <w:noProof/>
          <w:lang w:eastAsia="tr-TR"/>
        </w:rPr>
        <w:lastRenderedPageBreak/>
        <w:drawing>
          <wp:inline distT="0" distB="0" distL="0" distR="0" wp14:anchorId="5A4FFE39" wp14:editId="49D8AFF1">
            <wp:extent cx="5400040" cy="7426325"/>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ez sayfa 1 00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00040" cy="7426325"/>
                    </a:xfrm>
                    <a:prstGeom prst="rect">
                      <a:avLst/>
                    </a:prstGeom>
                  </pic:spPr>
                </pic:pic>
              </a:graphicData>
            </a:graphic>
          </wp:inline>
        </w:drawing>
      </w:r>
    </w:p>
    <w:p w:rsidR="008819EB" w:rsidRPr="008819EB" w:rsidRDefault="008819EB" w:rsidP="008819EB">
      <w:pPr>
        <w:rPr>
          <w:rFonts w:ascii="Times New Roman" w:hAnsi="Times New Roman" w:cs="Times New Roman"/>
          <w:sz w:val="24"/>
          <w:szCs w:val="24"/>
        </w:rPr>
      </w:pPr>
    </w:p>
    <w:p w:rsidR="008819EB" w:rsidRPr="008819EB" w:rsidRDefault="008819EB" w:rsidP="008819EB">
      <w:pPr>
        <w:rPr>
          <w:rFonts w:ascii="Times New Roman" w:hAnsi="Times New Roman" w:cs="Times New Roman"/>
          <w:sz w:val="24"/>
          <w:szCs w:val="24"/>
        </w:rPr>
      </w:pPr>
    </w:p>
    <w:p w:rsidR="00830166" w:rsidRDefault="00830166" w:rsidP="008819EB">
      <w:pPr>
        <w:rPr>
          <w:rFonts w:ascii="Times New Roman" w:hAnsi="Times New Roman" w:cs="Times New Roman"/>
          <w:sz w:val="24"/>
          <w:szCs w:val="24"/>
        </w:rPr>
        <w:sectPr w:rsidR="00830166" w:rsidSect="00830166">
          <w:pgSz w:w="11906" w:h="16838"/>
          <w:pgMar w:top="1701" w:right="1134" w:bottom="1701" w:left="2268" w:header="709" w:footer="709" w:gutter="0"/>
          <w:pgNumType w:start="133"/>
          <w:cols w:space="708"/>
          <w:titlePg/>
          <w:docGrid w:linePitch="360"/>
        </w:sectPr>
      </w:pPr>
    </w:p>
    <w:p w:rsidR="009C13AB" w:rsidRDefault="009C13AB" w:rsidP="008819EB">
      <w:pPr>
        <w:rPr>
          <w:rFonts w:ascii="Times New Roman" w:hAnsi="Times New Roman" w:cs="Times New Roman"/>
          <w:sz w:val="24"/>
          <w:szCs w:val="24"/>
        </w:rPr>
        <w:sectPr w:rsidR="009C13AB" w:rsidSect="00830166">
          <w:type w:val="continuous"/>
          <w:pgSz w:w="11906" w:h="16838"/>
          <w:pgMar w:top="1701" w:right="1134" w:bottom="1701" w:left="2268" w:header="709" w:footer="709" w:gutter="0"/>
          <w:pgNumType w:start="132"/>
          <w:cols w:space="708"/>
          <w:titlePg/>
          <w:docGrid w:linePitch="360"/>
        </w:sectPr>
      </w:pPr>
      <w:r>
        <w:rPr>
          <w:noProof/>
          <w:lang w:eastAsia="tr-TR"/>
        </w:rPr>
        <w:lastRenderedPageBreak/>
        <w:drawing>
          <wp:inline distT="0" distB="0" distL="0" distR="0" wp14:anchorId="6EA23156" wp14:editId="5F4BA953">
            <wp:extent cx="5400040" cy="7426325"/>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ez sayfa 2 00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00040" cy="7426325"/>
                    </a:xfrm>
                    <a:prstGeom prst="rect">
                      <a:avLst/>
                    </a:prstGeom>
                  </pic:spPr>
                </pic:pic>
              </a:graphicData>
            </a:graphic>
          </wp:inline>
        </w:drawing>
      </w:r>
    </w:p>
    <w:p w:rsidR="009C13AB" w:rsidRDefault="009C13AB" w:rsidP="008819EB">
      <w:pPr>
        <w:rPr>
          <w:rFonts w:ascii="Times New Roman" w:hAnsi="Times New Roman" w:cs="Times New Roman"/>
          <w:sz w:val="24"/>
          <w:szCs w:val="24"/>
        </w:rPr>
        <w:sectPr w:rsidR="009C13AB" w:rsidSect="00830166">
          <w:pgSz w:w="11906" w:h="16838"/>
          <w:pgMar w:top="1701" w:right="1134" w:bottom="1701" w:left="2268" w:header="709" w:footer="709" w:gutter="0"/>
          <w:pgNumType w:start="134"/>
          <w:cols w:space="708"/>
          <w:titlePg/>
          <w:docGrid w:linePitch="360"/>
        </w:sectPr>
      </w:pPr>
    </w:p>
    <w:p w:rsidR="00830166" w:rsidRDefault="00830166" w:rsidP="008819EB">
      <w:pPr>
        <w:rPr>
          <w:rFonts w:ascii="Times New Roman" w:hAnsi="Times New Roman" w:cs="Times New Roman"/>
          <w:sz w:val="24"/>
          <w:szCs w:val="24"/>
        </w:rPr>
        <w:sectPr w:rsidR="00830166" w:rsidSect="0051256B">
          <w:footerReference w:type="default" r:id="rId35"/>
          <w:type w:val="continuous"/>
          <w:pgSz w:w="11906" w:h="16838"/>
          <w:pgMar w:top="1701" w:right="1134" w:bottom="1701" w:left="2268" w:header="709" w:footer="709" w:gutter="0"/>
          <w:pgNumType w:start="125"/>
          <w:cols w:space="708"/>
          <w:docGrid w:linePitch="360"/>
        </w:sectPr>
      </w:pPr>
    </w:p>
    <w:p w:rsidR="008819EB" w:rsidRPr="008819EB" w:rsidRDefault="009C13AB" w:rsidP="008819EB">
      <w:pP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0A4ADBC9" wp14:editId="74DE634A">
            <wp:extent cx="5400040" cy="7426325"/>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z sayfa 3 00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00040" cy="7426325"/>
                    </a:xfrm>
                    <a:prstGeom prst="rect">
                      <a:avLst/>
                    </a:prstGeom>
                  </pic:spPr>
                </pic:pic>
              </a:graphicData>
            </a:graphic>
          </wp:inline>
        </w:drawing>
      </w:r>
    </w:p>
    <w:p w:rsidR="00830166" w:rsidRPr="008819EB" w:rsidRDefault="00830166" w:rsidP="008819EB">
      <w:pPr>
        <w:rPr>
          <w:rFonts w:ascii="Times New Roman" w:hAnsi="Times New Roman" w:cs="Times New Roman"/>
          <w:sz w:val="24"/>
          <w:szCs w:val="24"/>
        </w:rPr>
      </w:pPr>
    </w:p>
    <w:sectPr w:rsidR="00830166" w:rsidRPr="008819EB" w:rsidSect="0051256B">
      <w:type w:val="continuous"/>
      <w:pgSz w:w="11906" w:h="16838"/>
      <w:pgMar w:top="1701" w:right="1134" w:bottom="1701" w:left="2268" w:header="709" w:footer="709" w:gutter="0"/>
      <w:pgNumType w:start="125"/>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7D42" w:rsidRDefault="00047D42" w:rsidP="00A57620">
      <w:pPr>
        <w:spacing w:after="0" w:line="240" w:lineRule="auto"/>
      </w:pPr>
      <w:r>
        <w:separator/>
      </w:r>
    </w:p>
  </w:endnote>
  <w:endnote w:type="continuationSeparator" w:id="0">
    <w:p w:rsidR="00047D42" w:rsidRDefault="00047D42" w:rsidP="00A576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onsolas">
    <w:panose1 w:val="020B0609020204030204"/>
    <w:charset w:val="A2"/>
    <w:family w:val="modern"/>
    <w:pitch w:val="fixed"/>
    <w:sig w:usb0="E00006FF" w:usb1="0000FCFF" w:usb2="00000001" w:usb3="00000000" w:csb0="0000019F" w:csb1="00000000"/>
  </w:font>
  <w:font w:name="TimesNewRomanPSMT">
    <w:altName w:val="Times New Roman"/>
    <w:panose1 w:val="00000000000000000000"/>
    <w:charset w:val="80"/>
    <w:family w:val="auto"/>
    <w:notTrueType/>
    <w:pitch w:val="default"/>
    <w:sig w:usb0="00000003" w:usb1="08070000" w:usb2="00000010" w:usb3="00000000" w:csb0="00020001" w:csb1="00000000"/>
  </w:font>
  <w:font w:name="TimesNewRoman">
    <w:altName w:val="MS Gothic"/>
    <w:panose1 w:val="00000000000000000000"/>
    <w:charset w:val="80"/>
    <w:family w:val="auto"/>
    <w:notTrueType/>
    <w:pitch w:val="default"/>
    <w:sig w:usb0="00000005" w:usb1="08070000" w:usb2="00000010" w:usb3="00000000" w:csb0="00020010" w:csb1="00000000"/>
  </w:font>
  <w:font w:name="ArialMT">
    <w:altName w:val="MS Mincho"/>
    <w:panose1 w:val="00000000000000000000"/>
    <w:charset w:val="80"/>
    <w:family w:val="auto"/>
    <w:notTrueType/>
    <w:pitch w:val="default"/>
    <w:sig w:usb0="00000007" w:usb1="08070000" w:usb2="00000010" w:usb3="00000000" w:csb0="00020011" w:csb1="00000000"/>
  </w:font>
  <w:font w:name="HiddenHorzOCR">
    <w:altName w:val="MS Mincho"/>
    <w:panose1 w:val="00000000000000000000"/>
    <w:charset w:val="80"/>
    <w:family w:val="auto"/>
    <w:notTrueType/>
    <w:pitch w:val="default"/>
    <w:sig w:usb0="00000000" w:usb1="08070000" w:usb2="00000010" w:usb3="00000000" w:csb0="00020000" w:csb1="00000000"/>
  </w:font>
  <w:font w:name="PFBeauSansPro-Regular">
    <w:altName w:val="Arial Unicode MS"/>
    <w:panose1 w:val="00000000000000000000"/>
    <w:charset w:val="88"/>
    <w:family w:val="auto"/>
    <w:notTrueType/>
    <w:pitch w:val="default"/>
    <w:sig w:usb0="00000001" w:usb1="08080000" w:usb2="00000010" w:usb3="00000000" w:csb0="00100000" w:csb1="00000000"/>
  </w:font>
  <w:font w:name="Garamond">
    <w:panose1 w:val="02020404030301010803"/>
    <w:charset w:val="A2"/>
    <w:family w:val="roman"/>
    <w:pitch w:val="variable"/>
    <w:sig w:usb0="00000287" w:usb1="00000000" w:usb2="00000000" w:usb3="00000000" w:csb0="0000009F" w:csb1="00000000"/>
  </w:font>
  <w:font w:name="Arial">
    <w:panose1 w:val="020B0604020202020204"/>
    <w:charset w:val="A2"/>
    <w:family w:val="swiss"/>
    <w:pitch w:val="variable"/>
    <w:sig w:usb0="E0002EFF" w:usb1="C000785B" w:usb2="00000009" w:usb3="00000000" w:csb0="000001FF" w:csb1="00000000"/>
  </w:font>
  <w:font w:name="TimesNewRoman,Bold">
    <w:altName w:val="MS Gothic"/>
    <w:panose1 w:val="00000000000000000000"/>
    <w:charset w:val="A2"/>
    <w:family w:val="auto"/>
    <w:notTrueType/>
    <w:pitch w:val="default"/>
    <w:sig w:usb0="00000005" w:usb1="00000000" w:usb2="00000000" w:usb3="00000000" w:csb0="0000001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FFD" w:rsidRDefault="00536FFD">
    <w:pPr>
      <w:pStyle w:val="AltBilgi"/>
      <w:jc w:val="center"/>
    </w:pPr>
  </w:p>
  <w:p w:rsidR="00536FFD" w:rsidRDefault="00536FFD">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4408062"/>
      <w:docPartObj>
        <w:docPartGallery w:val="Page Numbers (Bottom of Page)"/>
        <w:docPartUnique/>
      </w:docPartObj>
    </w:sdtPr>
    <w:sdtEndPr/>
    <w:sdtContent>
      <w:p w:rsidR="00536FFD" w:rsidRDefault="00536FFD">
        <w:pPr>
          <w:pStyle w:val="AltBilgi"/>
          <w:jc w:val="center"/>
        </w:pPr>
        <w:r>
          <w:fldChar w:fldCharType="begin"/>
        </w:r>
        <w:r>
          <w:instrText>PAGE   \* MERGEFORMAT</w:instrText>
        </w:r>
        <w:r>
          <w:fldChar w:fldCharType="separate"/>
        </w:r>
        <w:r w:rsidR="00B555CA">
          <w:rPr>
            <w:noProof/>
          </w:rPr>
          <w:t>3</w:t>
        </w:r>
        <w:r>
          <w:fldChar w:fldCharType="end"/>
        </w:r>
      </w:p>
    </w:sdtContent>
  </w:sdt>
  <w:p w:rsidR="00536FFD" w:rsidRDefault="00536FFD">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48706"/>
      <w:docPartObj>
        <w:docPartGallery w:val="Page Numbers (Bottom of Page)"/>
        <w:docPartUnique/>
      </w:docPartObj>
    </w:sdtPr>
    <w:sdtEndPr/>
    <w:sdtContent>
      <w:p w:rsidR="00536FFD" w:rsidRDefault="00536FFD">
        <w:pPr>
          <w:pStyle w:val="AltBilgi"/>
          <w:jc w:val="center"/>
        </w:pPr>
        <w:r>
          <w:fldChar w:fldCharType="begin"/>
        </w:r>
        <w:r>
          <w:instrText>PAGE   \* MERGEFORMAT</w:instrText>
        </w:r>
        <w:r>
          <w:fldChar w:fldCharType="separate"/>
        </w:r>
        <w:r w:rsidR="00B555CA">
          <w:rPr>
            <w:noProof/>
          </w:rPr>
          <w:t>IX</w:t>
        </w:r>
        <w:r>
          <w:rPr>
            <w:noProof/>
          </w:rPr>
          <w:fldChar w:fldCharType="end"/>
        </w:r>
      </w:p>
    </w:sdtContent>
  </w:sdt>
  <w:p w:rsidR="00536FFD" w:rsidRDefault="00536FFD">
    <w:pPr>
      <w:pStyle w:val="AltBilgi"/>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14094784"/>
      <w:docPartObj>
        <w:docPartGallery w:val="Page Numbers (Bottom of Page)"/>
        <w:docPartUnique/>
      </w:docPartObj>
    </w:sdtPr>
    <w:sdtEndPr/>
    <w:sdtContent>
      <w:p w:rsidR="00536FFD" w:rsidRDefault="00536FFD">
        <w:pPr>
          <w:pStyle w:val="AltBilgi"/>
          <w:jc w:val="center"/>
        </w:pPr>
        <w:r>
          <w:fldChar w:fldCharType="begin"/>
        </w:r>
        <w:r>
          <w:instrText>PAGE   \* MERGEFORMAT</w:instrText>
        </w:r>
        <w:r>
          <w:fldChar w:fldCharType="separate"/>
        </w:r>
        <w:r w:rsidR="00B555CA">
          <w:rPr>
            <w:noProof/>
          </w:rPr>
          <w:t>2</w:t>
        </w:r>
        <w:r>
          <w:rPr>
            <w:noProof/>
          </w:rPr>
          <w:fldChar w:fldCharType="end"/>
        </w:r>
      </w:p>
    </w:sdtContent>
  </w:sdt>
  <w:p w:rsidR="00536FFD" w:rsidRDefault="00536FFD">
    <w:pPr>
      <w:pStyle w:val="AltBilgi"/>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FFD" w:rsidRDefault="00536FFD">
    <w:pPr>
      <w:pStyle w:val="AltBilgi"/>
      <w:jc w:val="center"/>
    </w:pPr>
    <w:r>
      <w:fldChar w:fldCharType="begin"/>
    </w:r>
    <w:r>
      <w:instrText>PAGE   \* MERGEFORMAT</w:instrText>
    </w:r>
    <w:r>
      <w:fldChar w:fldCharType="separate"/>
    </w:r>
    <w:r w:rsidR="00B555CA">
      <w:rPr>
        <w:noProof/>
      </w:rPr>
      <w:t>8</w:t>
    </w:r>
    <w:r>
      <w:rPr>
        <w:noProof/>
      </w:rPr>
      <w:fldChar w:fldCharType="end"/>
    </w:r>
  </w:p>
  <w:p w:rsidR="00536FFD" w:rsidRDefault="00536FFD">
    <w:pPr>
      <w:pStyle w:val="AltBilgi"/>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5537002"/>
      <w:docPartObj>
        <w:docPartGallery w:val="Page Numbers (Bottom of Page)"/>
        <w:docPartUnique/>
      </w:docPartObj>
    </w:sdtPr>
    <w:sdtEndPr/>
    <w:sdtContent>
      <w:p w:rsidR="00536FFD" w:rsidRDefault="00047D42">
        <w:pPr>
          <w:pStyle w:val="AltBilgi"/>
          <w:jc w:val="center"/>
        </w:pPr>
      </w:p>
    </w:sdtContent>
  </w:sdt>
  <w:p w:rsidR="00536FFD" w:rsidRDefault="00536FFD">
    <w:pPr>
      <w:pStyle w:val="AltBilgi"/>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9044090"/>
      <w:docPartObj>
        <w:docPartGallery w:val="Page Numbers (Bottom of Page)"/>
        <w:docPartUnique/>
      </w:docPartObj>
    </w:sdtPr>
    <w:sdtEndPr/>
    <w:sdtContent>
      <w:p w:rsidR="00536FFD" w:rsidRDefault="00536FFD">
        <w:pPr>
          <w:pStyle w:val="AltBilgi"/>
          <w:jc w:val="center"/>
        </w:pPr>
        <w:r>
          <w:fldChar w:fldCharType="begin"/>
        </w:r>
        <w:r>
          <w:instrText>PAGE   \* MERGEFORMAT</w:instrText>
        </w:r>
        <w:r>
          <w:fldChar w:fldCharType="separate"/>
        </w:r>
        <w:r w:rsidR="00B555CA">
          <w:rPr>
            <w:noProof/>
          </w:rPr>
          <w:t>124</w:t>
        </w:r>
        <w:r>
          <w:fldChar w:fldCharType="end"/>
        </w:r>
      </w:p>
    </w:sdtContent>
  </w:sdt>
  <w:p w:rsidR="00536FFD" w:rsidRDefault="00536FFD">
    <w:pPr>
      <w:pStyle w:val="AltBilgi"/>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364957"/>
      <w:docPartObj>
        <w:docPartGallery w:val="Page Numbers (Bottom of Page)"/>
        <w:docPartUnique/>
      </w:docPartObj>
    </w:sdtPr>
    <w:sdtEndPr/>
    <w:sdtContent>
      <w:p w:rsidR="00536FFD" w:rsidRDefault="00536FFD">
        <w:pPr>
          <w:pStyle w:val="AltBilgi"/>
          <w:jc w:val="center"/>
        </w:pPr>
        <w:r>
          <w:fldChar w:fldCharType="begin"/>
        </w:r>
        <w:r>
          <w:instrText>PAGE   \* MERGEFORMAT</w:instrText>
        </w:r>
        <w:r>
          <w:fldChar w:fldCharType="separate"/>
        </w:r>
        <w:r w:rsidR="00B555CA">
          <w:rPr>
            <w:noProof/>
          </w:rPr>
          <w:t>134</w:t>
        </w:r>
        <w:r>
          <w:fldChar w:fldCharType="end"/>
        </w:r>
      </w:p>
    </w:sdtContent>
  </w:sdt>
  <w:p w:rsidR="00536FFD" w:rsidRDefault="00536FFD">
    <w:pPr>
      <w:pStyle w:val="AltBilgi"/>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9739644"/>
      <w:docPartObj>
        <w:docPartGallery w:val="Page Numbers (Bottom of Page)"/>
        <w:docPartUnique/>
      </w:docPartObj>
    </w:sdtPr>
    <w:sdtEndPr/>
    <w:sdtContent>
      <w:p w:rsidR="00536FFD" w:rsidRDefault="00536FFD">
        <w:pPr>
          <w:pStyle w:val="AltBilgi"/>
          <w:jc w:val="center"/>
        </w:pPr>
        <w:r>
          <w:t>134</w:t>
        </w:r>
      </w:p>
    </w:sdtContent>
  </w:sdt>
  <w:p w:rsidR="00536FFD" w:rsidRDefault="00536FFD">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7D42" w:rsidRDefault="00047D42" w:rsidP="00A57620">
      <w:pPr>
        <w:spacing w:after="0" w:line="240" w:lineRule="auto"/>
      </w:pPr>
      <w:r>
        <w:separator/>
      </w:r>
    </w:p>
  </w:footnote>
  <w:footnote w:type="continuationSeparator" w:id="0">
    <w:p w:rsidR="00047D42" w:rsidRDefault="00047D42" w:rsidP="00A576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FFD" w:rsidRDefault="00536FFD">
    <w:pPr>
      <w:pStyle w:val="stBilgi"/>
    </w:pPr>
  </w:p>
  <w:p w:rsidR="00536FFD" w:rsidRDefault="00536FFD">
    <w:pPr>
      <w:pStyle w:val="stBilgi"/>
    </w:pPr>
  </w:p>
  <w:p w:rsidR="00536FFD" w:rsidRDefault="00536FFD">
    <w:pPr>
      <w:pStyle w:val="stBilgi"/>
    </w:pPr>
  </w:p>
  <w:p w:rsidR="00536FFD" w:rsidRDefault="00536FFD">
    <w:pPr>
      <w:pStyle w:val="stBilgi"/>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17E83"/>
    <w:multiLevelType w:val="hybridMultilevel"/>
    <w:tmpl w:val="67464FE6"/>
    <w:lvl w:ilvl="0" w:tplc="041F000B">
      <w:start w:val="1"/>
      <w:numFmt w:val="bullet"/>
      <w:lvlText w:val=""/>
      <w:lvlJc w:val="left"/>
      <w:pPr>
        <w:ind w:left="360" w:hanging="360"/>
      </w:pPr>
      <w:rPr>
        <w:rFonts w:ascii="Wingdings" w:hAnsi="Wingdings" w:hint="default"/>
      </w:rPr>
    </w:lvl>
    <w:lvl w:ilvl="1" w:tplc="041F000B">
      <w:start w:val="1"/>
      <w:numFmt w:val="bullet"/>
      <w:lvlText w:val=""/>
      <w:lvlJc w:val="left"/>
      <w:pPr>
        <w:ind w:left="1080" w:hanging="360"/>
      </w:pPr>
      <w:rPr>
        <w:rFonts w:ascii="Wingdings" w:hAnsi="Wingdings"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15:restartNumberingAfterBreak="0">
    <w:nsid w:val="062B5B37"/>
    <w:multiLevelType w:val="hybridMultilevel"/>
    <w:tmpl w:val="07826A3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71D1556"/>
    <w:multiLevelType w:val="hybridMultilevel"/>
    <w:tmpl w:val="76DC644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7C3718B"/>
    <w:multiLevelType w:val="hybridMultilevel"/>
    <w:tmpl w:val="DD00F56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0D3609BC"/>
    <w:multiLevelType w:val="hybridMultilevel"/>
    <w:tmpl w:val="212C12E8"/>
    <w:lvl w:ilvl="0" w:tplc="041F000B">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D603E08"/>
    <w:multiLevelType w:val="hybridMultilevel"/>
    <w:tmpl w:val="EA18639E"/>
    <w:lvl w:ilvl="0" w:tplc="041F000B">
      <w:start w:val="1"/>
      <w:numFmt w:val="bullet"/>
      <w:lvlText w:val=""/>
      <w:lvlJc w:val="left"/>
      <w:pPr>
        <w:ind w:left="360" w:hanging="360"/>
      </w:pPr>
      <w:rPr>
        <w:rFonts w:ascii="Wingdings" w:hAnsi="Wingdings" w:hint="default"/>
      </w:rPr>
    </w:lvl>
    <w:lvl w:ilvl="1" w:tplc="041F000B">
      <w:start w:val="1"/>
      <w:numFmt w:val="bullet"/>
      <w:lvlText w:val=""/>
      <w:lvlJc w:val="left"/>
      <w:pPr>
        <w:ind w:left="1080" w:hanging="360"/>
      </w:pPr>
      <w:rPr>
        <w:rFonts w:ascii="Wingdings" w:hAnsi="Wingdings"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15:restartNumberingAfterBreak="0">
    <w:nsid w:val="0EC30AB5"/>
    <w:multiLevelType w:val="hybridMultilevel"/>
    <w:tmpl w:val="FD94BF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0E67FCB"/>
    <w:multiLevelType w:val="hybridMultilevel"/>
    <w:tmpl w:val="BB94BD3C"/>
    <w:lvl w:ilvl="0" w:tplc="5770E122">
      <w:start w:val="1"/>
      <w:numFmt w:val="decimal"/>
      <w:lvlText w:val="%1."/>
      <w:lvlJc w:val="left"/>
      <w:pPr>
        <w:ind w:left="308" w:hanging="201"/>
      </w:pPr>
      <w:rPr>
        <w:rFonts w:ascii="Times New Roman" w:eastAsia="Times New Roman" w:hAnsi="Times New Roman" w:cs="Times New Roman" w:hint="default"/>
        <w:spacing w:val="0"/>
        <w:w w:val="99"/>
        <w:sz w:val="20"/>
        <w:szCs w:val="20"/>
        <w:lang w:val="tr-TR" w:eastAsia="tr-TR" w:bidi="tr-TR"/>
      </w:rPr>
    </w:lvl>
    <w:lvl w:ilvl="1" w:tplc="5038D2D8">
      <w:numFmt w:val="bullet"/>
      <w:lvlText w:val="•"/>
      <w:lvlJc w:val="left"/>
      <w:pPr>
        <w:ind w:left="410" w:hanging="201"/>
      </w:pPr>
      <w:rPr>
        <w:rFonts w:hint="default"/>
        <w:lang w:val="tr-TR" w:eastAsia="tr-TR" w:bidi="tr-TR"/>
      </w:rPr>
    </w:lvl>
    <w:lvl w:ilvl="2" w:tplc="4788B92E">
      <w:numFmt w:val="bullet"/>
      <w:lvlText w:val="•"/>
      <w:lvlJc w:val="left"/>
      <w:pPr>
        <w:ind w:left="521" w:hanging="201"/>
      </w:pPr>
      <w:rPr>
        <w:rFonts w:hint="default"/>
        <w:lang w:val="tr-TR" w:eastAsia="tr-TR" w:bidi="tr-TR"/>
      </w:rPr>
    </w:lvl>
    <w:lvl w:ilvl="3" w:tplc="C6067E3C">
      <w:numFmt w:val="bullet"/>
      <w:lvlText w:val="•"/>
      <w:lvlJc w:val="left"/>
      <w:pPr>
        <w:ind w:left="632" w:hanging="201"/>
      </w:pPr>
      <w:rPr>
        <w:rFonts w:hint="default"/>
        <w:lang w:val="tr-TR" w:eastAsia="tr-TR" w:bidi="tr-TR"/>
      </w:rPr>
    </w:lvl>
    <w:lvl w:ilvl="4" w:tplc="6106850C">
      <w:numFmt w:val="bullet"/>
      <w:lvlText w:val="•"/>
      <w:lvlJc w:val="left"/>
      <w:pPr>
        <w:ind w:left="743" w:hanging="201"/>
      </w:pPr>
      <w:rPr>
        <w:rFonts w:hint="default"/>
        <w:lang w:val="tr-TR" w:eastAsia="tr-TR" w:bidi="tr-TR"/>
      </w:rPr>
    </w:lvl>
    <w:lvl w:ilvl="5" w:tplc="82A68BE6">
      <w:numFmt w:val="bullet"/>
      <w:lvlText w:val="•"/>
      <w:lvlJc w:val="left"/>
      <w:pPr>
        <w:ind w:left="854" w:hanging="201"/>
      </w:pPr>
      <w:rPr>
        <w:rFonts w:hint="default"/>
        <w:lang w:val="tr-TR" w:eastAsia="tr-TR" w:bidi="tr-TR"/>
      </w:rPr>
    </w:lvl>
    <w:lvl w:ilvl="6" w:tplc="83F01FF8">
      <w:numFmt w:val="bullet"/>
      <w:lvlText w:val="•"/>
      <w:lvlJc w:val="left"/>
      <w:pPr>
        <w:ind w:left="964" w:hanging="201"/>
      </w:pPr>
      <w:rPr>
        <w:rFonts w:hint="default"/>
        <w:lang w:val="tr-TR" w:eastAsia="tr-TR" w:bidi="tr-TR"/>
      </w:rPr>
    </w:lvl>
    <w:lvl w:ilvl="7" w:tplc="BE7C2CBC">
      <w:numFmt w:val="bullet"/>
      <w:lvlText w:val="•"/>
      <w:lvlJc w:val="left"/>
      <w:pPr>
        <w:ind w:left="1075" w:hanging="201"/>
      </w:pPr>
      <w:rPr>
        <w:rFonts w:hint="default"/>
        <w:lang w:val="tr-TR" w:eastAsia="tr-TR" w:bidi="tr-TR"/>
      </w:rPr>
    </w:lvl>
    <w:lvl w:ilvl="8" w:tplc="AD181ADA">
      <w:numFmt w:val="bullet"/>
      <w:lvlText w:val="•"/>
      <w:lvlJc w:val="left"/>
      <w:pPr>
        <w:ind w:left="1186" w:hanging="201"/>
      </w:pPr>
      <w:rPr>
        <w:rFonts w:hint="default"/>
        <w:lang w:val="tr-TR" w:eastAsia="tr-TR" w:bidi="tr-TR"/>
      </w:rPr>
    </w:lvl>
  </w:abstractNum>
  <w:abstractNum w:abstractNumId="8" w15:restartNumberingAfterBreak="0">
    <w:nsid w:val="126B55C5"/>
    <w:multiLevelType w:val="hybridMultilevel"/>
    <w:tmpl w:val="BEAEC23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1C9A79B1"/>
    <w:multiLevelType w:val="hybridMultilevel"/>
    <w:tmpl w:val="77764AEC"/>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 w15:restartNumberingAfterBreak="0">
    <w:nsid w:val="1D2C6043"/>
    <w:multiLevelType w:val="hybridMultilevel"/>
    <w:tmpl w:val="703C365E"/>
    <w:lvl w:ilvl="0" w:tplc="2A1CCF9A">
      <w:start w:val="1"/>
      <w:numFmt w:val="bullet"/>
      <w:lvlText w:val=""/>
      <w:lvlJc w:val="left"/>
      <w:pPr>
        <w:ind w:left="360" w:hanging="360"/>
      </w:pPr>
      <w:rPr>
        <w:rFonts w:ascii="Symbol" w:hAnsi="Symbol" w:hint="default"/>
      </w:rPr>
    </w:lvl>
    <w:lvl w:ilvl="1" w:tplc="041F000B">
      <w:start w:val="1"/>
      <w:numFmt w:val="bullet"/>
      <w:lvlText w:val=""/>
      <w:lvlJc w:val="left"/>
      <w:pPr>
        <w:ind w:left="1080" w:hanging="360"/>
      </w:pPr>
      <w:rPr>
        <w:rFonts w:ascii="Wingdings" w:hAnsi="Wingdings"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15:restartNumberingAfterBreak="0">
    <w:nsid w:val="1D3814B9"/>
    <w:multiLevelType w:val="hybridMultilevel"/>
    <w:tmpl w:val="8FF63A78"/>
    <w:lvl w:ilvl="0" w:tplc="2A1CCF9A">
      <w:start w:val="1"/>
      <w:numFmt w:val="bullet"/>
      <w:lvlText w:val=""/>
      <w:lvlJc w:val="left"/>
      <w:pPr>
        <w:ind w:left="720" w:hanging="360"/>
      </w:pPr>
      <w:rPr>
        <w:rFonts w:ascii="Symbol" w:hAnsi="Symbol" w:hint="default"/>
      </w:rPr>
    </w:lvl>
    <w:lvl w:ilvl="1" w:tplc="5EA8B1E6">
      <w:numFmt w:val="bullet"/>
      <w:lvlText w:val="•"/>
      <w:lvlJc w:val="left"/>
      <w:pPr>
        <w:ind w:left="1440" w:hanging="360"/>
      </w:pPr>
      <w:rPr>
        <w:rFonts w:ascii="Times New Roman" w:eastAsiaTheme="minorHAnsi" w:hAnsi="Times New Roman"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1574FB7"/>
    <w:multiLevelType w:val="hybridMultilevel"/>
    <w:tmpl w:val="ACBACD1C"/>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3" w15:restartNumberingAfterBreak="0">
    <w:nsid w:val="2252579E"/>
    <w:multiLevelType w:val="hybridMultilevel"/>
    <w:tmpl w:val="247C23C0"/>
    <w:lvl w:ilvl="0" w:tplc="F5B82B46">
      <w:start w:val="1"/>
      <w:numFmt w:val="decimal"/>
      <w:lvlText w:val="%1."/>
      <w:lvlJc w:val="left"/>
      <w:pPr>
        <w:ind w:left="309" w:hanging="202"/>
      </w:pPr>
      <w:rPr>
        <w:rFonts w:ascii="Times New Roman" w:eastAsia="Times New Roman" w:hAnsi="Times New Roman" w:cs="Times New Roman" w:hint="default"/>
        <w:spacing w:val="0"/>
        <w:w w:val="99"/>
        <w:sz w:val="20"/>
        <w:szCs w:val="20"/>
        <w:lang w:val="tr-TR" w:eastAsia="tr-TR" w:bidi="tr-TR"/>
      </w:rPr>
    </w:lvl>
    <w:lvl w:ilvl="1" w:tplc="95FEDC06">
      <w:numFmt w:val="bullet"/>
      <w:lvlText w:val="•"/>
      <w:lvlJc w:val="left"/>
      <w:pPr>
        <w:ind w:left="410" w:hanging="202"/>
      </w:pPr>
      <w:rPr>
        <w:rFonts w:hint="default"/>
        <w:lang w:val="tr-TR" w:eastAsia="tr-TR" w:bidi="tr-TR"/>
      </w:rPr>
    </w:lvl>
    <w:lvl w:ilvl="2" w:tplc="5678A102">
      <w:numFmt w:val="bullet"/>
      <w:lvlText w:val="•"/>
      <w:lvlJc w:val="left"/>
      <w:pPr>
        <w:ind w:left="521" w:hanging="202"/>
      </w:pPr>
      <w:rPr>
        <w:rFonts w:hint="default"/>
        <w:lang w:val="tr-TR" w:eastAsia="tr-TR" w:bidi="tr-TR"/>
      </w:rPr>
    </w:lvl>
    <w:lvl w:ilvl="3" w:tplc="7256C10E">
      <w:numFmt w:val="bullet"/>
      <w:lvlText w:val="•"/>
      <w:lvlJc w:val="left"/>
      <w:pPr>
        <w:ind w:left="632" w:hanging="202"/>
      </w:pPr>
      <w:rPr>
        <w:rFonts w:hint="default"/>
        <w:lang w:val="tr-TR" w:eastAsia="tr-TR" w:bidi="tr-TR"/>
      </w:rPr>
    </w:lvl>
    <w:lvl w:ilvl="4" w:tplc="C730F9C8">
      <w:numFmt w:val="bullet"/>
      <w:lvlText w:val="•"/>
      <w:lvlJc w:val="left"/>
      <w:pPr>
        <w:ind w:left="743" w:hanging="202"/>
      </w:pPr>
      <w:rPr>
        <w:rFonts w:hint="default"/>
        <w:lang w:val="tr-TR" w:eastAsia="tr-TR" w:bidi="tr-TR"/>
      </w:rPr>
    </w:lvl>
    <w:lvl w:ilvl="5" w:tplc="03042932">
      <w:numFmt w:val="bullet"/>
      <w:lvlText w:val="•"/>
      <w:lvlJc w:val="left"/>
      <w:pPr>
        <w:ind w:left="854" w:hanging="202"/>
      </w:pPr>
      <w:rPr>
        <w:rFonts w:hint="default"/>
        <w:lang w:val="tr-TR" w:eastAsia="tr-TR" w:bidi="tr-TR"/>
      </w:rPr>
    </w:lvl>
    <w:lvl w:ilvl="6" w:tplc="BA1444C4">
      <w:numFmt w:val="bullet"/>
      <w:lvlText w:val="•"/>
      <w:lvlJc w:val="left"/>
      <w:pPr>
        <w:ind w:left="964" w:hanging="202"/>
      </w:pPr>
      <w:rPr>
        <w:rFonts w:hint="default"/>
        <w:lang w:val="tr-TR" w:eastAsia="tr-TR" w:bidi="tr-TR"/>
      </w:rPr>
    </w:lvl>
    <w:lvl w:ilvl="7" w:tplc="8542AE46">
      <w:numFmt w:val="bullet"/>
      <w:lvlText w:val="•"/>
      <w:lvlJc w:val="left"/>
      <w:pPr>
        <w:ind w:left="1075" w:hanging="202"/>
      </w:pPr>
      <w:rPr>
        <w:rFonts w:hint="default"/>
        <w:lang w:val="tr-TR" w:eastAsia="tr-TR" w:bidi="tr-TR"/>
      </w:rPr>
    </w:lvl>
    <w:lvl w:ilvl="8" w:tplc="44AE38E4">
      <w:numFmt w:val="bullet"/>
      <w:lvlText w:val="•"/>
      <w:lvlJc w:val="left"/>
      <w:pPr>
        <w:ind w:left="1186" w:hanging="202"/>
      </w:pPr>
      <w:rPr>
        <w:rFonts w:hint="default"/>
        <w:lang w:val="tr-TR" w:eastAsia="tr-TR" w:bidi="tr-TR"/>
      </w:rPr>
    </w:lvl>
  </w:abstractNum>
  <w:abstractNum w:abstractNumId="14" w15:restartNumberingAfterBreak="0">
    <w:nsid w:val="28224FBC"/>
    <w:multiLevelType w:val="hybridMultilevel"/>
    <w:tmpl w:val="705ACE3A"/>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5" w15:restartNumberingAfterBreak="0">
    <w:nsid w:val="2E645B8D"/>
    <w:multiLevelType w:val="hybridMultilevel"/>
    <w:tmpl w:val="13E45BA8"/>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6" w15:restartNumberingAfterBreak="0">
    <w:nsid w:val="314B4A44"/>
    <w:multiLevelType w:val="hybridMultilevel"/>
    <w:tmpl w:val="AC302E96"/>
    <w:lvl w:ilvl="0" w:tplc="75A006AA">
      <w:start w:val="1"/>
      <w:numFmt w:val="decimal"/>
      <w:lvlText w:val="%1."/>
      <w:lvlJc w:val="left"/>
      <w:pPr>
        <w:ind w:left="309" w:hanging="202"/>
      </w:pPr>
      <w:rPr>
        <w:rFonts w:ascii="Times New Roman" w:eastAsia="Times New Roman" w:hAnsi="Times New Roman" w:cs="Times New Roman" w:hint="default"/>
        <w:spacing w:val="0"/>
        <w:w w:val="99"/>
        <w:sz w:val="20"/>
        <w:szCs w:val="20"/>
        <w:lang w:val="tr-TR" w:eastAsia="tr-TR" w:bidi="tr-TR"/>
      </w:rPr>
    </w:lvl>
    <w:lvl w:ilvl="1" w:tplc="F11A043C">
      <w:numFmt w:val="bullet"/>
      <w:lvlText w:val="•"/>
      <w:lvlJc w:val="left"/>
      <w:pPr>
        <w:ind w:left="410" w:hanging="202"/>
      </w:pPr>
      <w:rPr>
        <w:rFonts w:hint="default"/>
        <w:lang w:val="tr-TR" w:eastAsia="tr-TR" w:bidi="tr-TR"/>
      </w:rPr>
    </w:lvl>
    <w:lvl w:ilvl="2" w:tplc="D1FEB7AE">
      <w:numFmt w:val="bullet"/>
      <w:lvlText w:val="•"/>
      <w:lvlJc w:val="left"/>
      <w:pPr>
        <w:ind w:left="521" w:hanging="202"/>
      </w:pPr>
      <w:rPr>
        <w:rFonts w:hint="default"/>
        <w:lang w:val="tr-TR" w:eastAsia="tr-TR" w:bidi="tr-TR"/>
      </w:rPr>
    </w:lvl>
    <w:lvl w:ilvl="3" w:tplc="35600472">
      <w:numFmt w:val="bullet"/>
      <w:lvlText w:val="•"/>
      <w:lvlJc w:val="left"/>
      <w:pPr>
        <w:ind w:left="632" w:hanging="202"/>
      </w:pPr>
      <w:rPr>
        <w:rFonts w:hint="default"/>
        <w:lang w:val="tr-TR" w:eastAsia="tr-TR" w:bidi="tr-TR"/>
      </w:rPr>
    </w:lvl>
    <w:lvl w:ilvl="4" w:tplc="06BA6A0E">
      <w:numFmt w:val="bullet"/>
      <w:lvlText w:val="•"/>
      <w:lvlJc w:val="left"/>
      <w:pPr>
        <w:ind w:left="743" w:hanging="202"/>
      </w:pPr>
      <w:rPr>
        <w:rFonts w:hint="default"/>
        <w:lang w:val="tr-TR" w:eastAsia="tr-TR" w:bidi="tr-TR"/>
      </w:rPr>
    </w:lvl>
    <w:lvl w:ilvl="5" w:tplc="184EEE0C">
      <w:numFmt w:val="bullet"/>
      <w:lvlText w:val="•"/>
      <w:lvlJc w:val="left"/>
      <w:pPr>
        <w:ind w:left="854" w:hanging="202"/>
      </w:pPr>
      <w:rPr>
        <w:rFonts w:hint="default"/>
        <w:lang w:val="tr-TR" w:eastAsia="tr-TR" w:bidi="tr-TR"/>
      </w:rPr>
    </w:lvl>
    <w:lvl w:ilvl="6" w:tplc="FCF60362">
      <w:numFmt w:val="bullet"/>
      <w:lvlText w:val="•"/>
      <w:lvlJc w:val="left"/>
      <w:pPr>
        <w:ind w:left="964" w:hanging="202"/>
      </w:pPr>
      <w:rPr>
        <w:rFonts w:hint="default"/>
        <w:lang w:val="tr-TR" w:eastAsia="tr-TR" w:bidi="tr-TR"/>
      </w:rPr>
    </w:lvl>
    <w:lvl w:ilvl="7" w:tplc="1D1AC1B6">
      <w:numFmt w:val="bullet"/>
      <w:lvlText w:val="•"/>
      <w:lvlJc w:val="left"/>
      <w:pPr>
        <w:ind w:left="1075" w:hanging="202"/>
      </w:pPr>
      <w:rPr>
        <w:rFonts w:hint="default"/>
        <w:lang w:val="tr-TR" w:eastAsia="tr-TR" w:bidi="tr-TR"/>
      </w:rPr>
    </w:lvl>
    <w:lvl w:ilvl="8" w:tplc="E640B7BC">
      <w:numFmt w:val="bullet"/>
      <w:lvlText w:val="•"/>
      <w:lvlJc w:val="left"/>
      <w:pPr>
        <w:ind w:left="1186" w:hanging="202"/>
      </w:pPr>
      <w:rPr>
        <w:rFonts w:hint="default"/>
        <w:lang w:val="tr-TR" w:eastAsia="tr-TR" w:bidi="tr-TR"/>
      </w:rPr>
    </w:lvl>
  </w:abstractNum>
  <w:abstractNum w:abstractNumId="17" w15:restartNumberingAfterBreak="0">
    <w:nsid w:val="31956A44"/>
    <w:multiLevelType w:val="hybridMultilevel"/>
    <w:tmpl w:val="474823C2"/>
    <w:lvl w:ilvl="0" w:tplc="2A1CCF9A">
      <w:start w:val="1"/>
      <w:numFmt w:val="bullet"/>
      <w:lvlText w:val=""/>
      <w:lvlJc w:val="left"/>
      <w:pPr>
        <w:ind w:left="1069" w:hanging="360"/>
      </w:pPr>
      <w:rPr>
        <w:rFonts w:ascii="Symbol" w:hAnsi="Symbol"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18" w15:restartNumberingAfterBreak="0">
    <w:nsid w:val="32A64072"/>
    <w:multiLevelType w:val="hybridMultilevel"/>
    <w:tmpl w:val="45FC5288"/>
    <w:lvl w:ilvl="0" w:tplc="041F000B">
      <w:start w:val="1"/>
      <w:numFmt w:val="bullet"/>
      <w:lvlText w:val=""/>
      <w:lvlJc w:val="left"/>
      <w:pPr>
        <w:ind w:left="1467" w:hanging="360"/>
      </w:pPr>
      <w:rPr>
        <w:rFonts w:ascii="Wingdings" w:hAnsi="Wingdings" w:hint="default"/>
      </w:rPr>
    </w:lvl>
    <w:lvl w:ilvl="1" w:tplc="041F0003" w:tentative="1">
      <w:start w:val="1"/>
      <w:numFmt w:val="bullet"/>
      <w:lvlText w:val="o"/>
      <w:lvlJc w:val="left"/>
      <w:pPr>
        <w:ind w:left="2187" w:hanging="360"/>
      </w:pPr>
      <w:rPr>
        <w:rFonts w:ascii="Courier New" w:hAnsi="Courier New" w:cs="Courier New" w:hint="default"/>
      </w:rPr>
    </w:lvl>
    <w:lvl w:ilvl="2" w:tplc="041F0005" w:tentative="1">
      <w:start w:val="1"/>
      <w:numFmt w:val="bullet"/>
      <w:lvlText w:val=""/>
      <w:lvlJc w:val="left"/>
      <w:pPr>
        <w:ind w:left="2907" w:hanging="360"/>
      </w:pPr>
      <w:rPr>
        <w:rFonts w:ascii="Wingdings" w:hAnsi="Wingdings" w:hint="default"/>
      </w:rPr>
    </w:lvl>
    <w:lvl w:ilvl="3" w:tplc="041F0001" w:tentative="1">
      <w:start w:val="1"/>
      <w:numFmt w:val="bullet"/>
      <w:lvlText w:val=""/>
      <w:lvlJc w:val="left"/>
      <w:pPr>
        <w:ind w:left="3627" w:hanging="360"/>
      </w:pPr>
      <w:rPr>
        <w:rFonts w:ascii="Symbol" w:hAnsi="Symbol" w:hint="default"/>
      </w:rPr>
    </w:lvl>
    <w:lvl w:ilvl="4" w:tplc="041F0003" w:tentative="1">
      <w:start w:val="1"/>
      <w:numFmt w:val="bullet"/>
      <w:lvlText w:val="o"/>
      <w:lvlJc w:val="left"/>
      <w:pPr>
        <w:ind w:left="4347" w:hanging="360"/>
      </w:pPr>
      <w:rPr>
        <w:rFonts w:ascii="Courier New" w:hAnsi="Courier New" w:cs="Courier New" w:hint="default"/>
      </w:rPr>
    </w:lvl>
    <w:lvl w:ilvl="5" w:tplc="041F0005" w:tentative="1">
      <w:start w:val="1"/>
      <w:numFmt w:val="bullet"/>
      <w:lvlText w:val=""/>
      <w:lvlJc w:val="left"/>
      <w:pPr>
        <w:ind w:left="5067" w:hanging="360"/>
      </w:pPr>
      <w:rPr>
        <w:rFonts w:ascii="Wingdings" w:hAnsi="Wingdings" w:hint="default"/>
      </w:rPr>
    </w:lvl>
    <w:lvl w:ilvl="6" w:tplc="041F0001" w:tentative="1">
      <w:start w:val="1"/>
      <w:numFmt w:val="bullet"/>
      <w:lvlText w:val=""/>
      <w:lvlJc w:val="left"/>
      <w:pPr>
        <w:ind w:left="5787" w:hanging="360"/>
      </w:pPr>
      <w:rPr>
        <w:rFonts w:ascii="Symbol" w:hAnsi="Symbol" w:hint="default"/>
      </w:rPr>
    </w:lvl>
    <w:lvl w:ilvl="7" w:tplc="041F0003" w:tentative="1">
      <w:start w:val="1"/>
      <w:numFmt w:val="bullet"/>
      <w:lvlText w:val="o"/>
      <w:lvlJc w:val="left"/>
      <w:pPr>
        <w:ind w:left="6507" w:hanging="360"/>
      </w:pPr>
      <w:rPr>
        <w:rFonts w:ascii="Courier New" w:hAnsi="Courier New" w:cs="Courier New" w:hint="default"/>
      </w:rPr>
    </w:lvl>
    <w:lvl w:ilvl="8" w:tplc="041F0005" w:tentative="1">
      <w:start w:val="1"/>
      <w:numFmt w:val="bullet"/>
      <w:lvlText w:val=""/>
      <w:lvlJc w:val="left"/>
      <w:pPr>
        <w:ind w:left="7227" w:hanging="360"/>
      </w:pPr>
      <w:rPr>
        <w:rFonts w:ascii="Wingdings" w:hAnsi="Wingdings" w:hint="default"/>
      </w:rPr>
    </w:lvl>
  </w:abstractNum>
  <w:abstractNum w:abstractNumId="19" w15:restartNumberingAfterBreak="0">
    <w:nsid w:val="34C93566"/>
    <w:multiLevelType w:val="hybridMultilevel"/>
    <w:tmpl w:val="A0CE8CD6"/>
    <w:lvl w:ilvl="0" w:tplc="041F0001">
      <w:start w:val="1"/>
      <w:numFmt w:val="bullet"/>
      <w:lvlText w:val=""/>
      <w:lvlJc w:val="left"/>
      <w:pPr>
        <w:ind w:left="761" w:hanging="360"/>
      </w:pPr>
      <w:rPr>
        <w:rFonts w:ascii="Symbol" w:hAnsi="Symbol" w:hint="default"/>
      </w:rPr>
    </w:lvl>
    <w:lvl w:ilvl="1" w:tplc="041F0003" w:tentative="1">
      <w:start w:val="1"/>
      <w:numFmt w:val="bullet"/>
      <w:lvlText w:val="o"/>
      <w:lvlJc w:val="left"/>
      <w:pPr>
        <w:ind w:left="1481" w:hanging="360"/>
      </w:pPr>
      <w:rPr>
        <w:rFonts w:ascii="Courier New" w:hAnsi="Courier New" w:cs="Courier New" w:hint="default"/>
      </w:rPr>
    </w:lvl>
    <w:lvl w:ilvl="2" w:tplc="041F0005" w:tentative="1">
      <w:start w:val="1"/>
      <w:numFmt w:val="bullet"/>
      <w:lvlText w:val=""/>
      <w:lvlJc w:val="left"/>
      <w:pPr>
        <w:ind w:left="2201" w:hanging="360"/>
      </w:pPr>
      <w:rPr>
        <w:rFonts w:ascii="Wingdings" w:hAnsi="Wingdings" w:hint="default"/>
      </w:rPr>
    </w:lvl>
    <w:lvl w:ilvl="3" w:tplc="041F0001" w:tentative="1">
      <w:start w:val="1"/>
      <w:numFmt w:val="bullet"/>
      <w:lvlText w:val=""/>
      <w:lvlJc w:val="left"/>
      <w:pPr>
        <w:ind w:left="2921" w:hanging="360"/>
      </w:pPr>
      <w:rPr>
        <w:rFonts w:ascii="Symbol" w:hAnsi="Symbol" w:hint="default"/>
      </w:rPr>
    </w:lvl>
    <w:lvl w:ilvl="4" w:tplc="041F0003" w:tentative="1">
      <w:start w:val="1"/>
      <w:numFmt w:val="bullet"/>
      <w:lvlText w:val="o"/>
      <w:lvlJc w:val="left"/>
      <w:pPr>
        <w:ind w:left="3641" w:hanging="360"/>
      </w:pPr>
      <w:rPr>
        <w:rFonts w:ascii="Courier New" w:hAnsi="Courier New" w:cs="Courier New" w:hint="default"/>
      </w:rPr>
    </w:lvl>
    <w:lvl w:ilvl="5" w:tplc="041F0005" w:tentative="1">
      <w:start w:val="1"/>
      <w:numFmt w:val="bullet"/>
      <w:lvlText w:val=""/>
      <w:lvlJc w:val="left"/>
      <w:pPr>
        <w:ind w:left="4361" w:hanging="360"/>
      </w:pPr>
      <w:rPr>
        <w:rFonts w:ascii="Wingdings" w:hAnsi="Wingdings" w:hint="default"/>
      </w:rPr>
    </w:lvl>
    <w:lvl w:ilvl="6" w:tplc="041F0001" w:tentative="1">
      <w:start w:val="1"/>
      <w:numFmt w:val="bullet"/>
      <w:lvlText w:val=""/>
      <w:lvlJc w:val="left"/>
      <w:pPr>
        <w:ind w:left="5081" w:hanging="360"/>
      </w:pPr>
      <w:rPr>
        <w:rFonts w:ascii="Symbol" w:hAnsi="Symbol" w:hint="default"/>
      </w:rPr>
    </w:lvl>
    <w:lvl w:ilvl="7" w:tplc="041F0003" w:tentative="1">
      <w:start w:val="1"/>
      <w:numFmt w:val="bullet"/>
      <w:lvlText w:val="o"/>
      <w:lvlJc w:val="left"/>
      <w:pPr>
        <w:ind w:left="5801" w:hanging="360"/>
      </w:pPr>
      <w:rPr>
        <w:rFonts w:ascii="Courier New" w:hAnsi="Courier New" w:cs="Courier New" w:hint="default"/>
      </w:rPr>
    </w:lvl>
    <w:lvl w:ilvl="8" w:tplc="041F0005" w:tentative="1">
      <w:start w:val="1"/>
      <w:numFmt w:val="bullet"/>
      <w:lvlText w:val=""/>
      <w:lvlJc w:val="left"/>
      <w:pPr>
        <w:ind w:left="6521" w:hanging="360"/>
      </w:pPr>
      <w:rPr>
        <w:rFonts w:ascii="Wingdings" w:hAnsi="Wingdings" w:hint="default"/>
      </w:rPr>
    </w:lvl>
  </w:abstractNum>
  <w:abstractNum w:abstractNumId="20" w15:restartNumberingAfterBreak="0">
    <w:nsid w:val="39C02891"/>
    <w:multiLevelType w:val="hybridMultilevel"/>
    <w:tmpl w:val="04E63712"/>
    <w:lvl w:ilvl="0" w:tplc="041F000B">
      <w:start w:val="1"/>
      <w:numFmt w:val="bullet"/>
      <w:lvlText w:val=""/>
      <w:lvlJc w:val="left"/>
      <w:pPr>
        <w:ind w:left="1490" w:hanging="360"/>
      </w:pPr>
      <w:rPr>
        <w:rFonts w:ascii="Wingdings" w:hAnsi="Wingdings" w:hint="default"/>
      </w:rPr>
    </w:lvl>
    <w:lvl w:ilvl="1" w:tplc="041F0003" w:tentative="1">
      <w:start w:val="1"/>
      <w:numFmt w:val="bullet"/>
      <w:lvlText w:val="o"/>
      <w:lvlJc w:val="left"/>
      <w:pPr>
        <w:ind w:left="2210" w:hanging="360"/>
      </w:pPr>
      <w:rPr>
        <w:rFonts w:ascii="Courier New" w:hAnsi="Courier New" w:cs="Courier New" w:hint="default"/>
      </w:rPr>
    </w:lvl>
    <w:lvl w:ilvl="2" w:tplc="041F0005" w:tentative="1">
      <w:start w:val="1"/>
      <w:numFmt w:val="bullet"/>
      <w:lvlText w:val=""/>
      <w:lvlJc w:val="left"/>
      <w:pPr>
        <w:ind w:left="2930" w:hanging="360"/>
      </w:pPr>
      <w:rPr>
        <w:rFonts w:ascii="Wingdings" w:hAnsi="Wingdings" w:hint="default"/>
      </w:rPr>
    </w:lvl>
    <w:lvl w:ilvl="3" w:tplc="041F0001" w:tentative="1">
      <w:start w:val="1"/>
      <w:numFmt w:val="bullet"/>
      <w:lvlText w:val=""/>
      <w:lvlJc w:val="left"/>
      <w:pPr>
        <w:ind w:left="3650" w:hanging="360"/>
      </w:pPr>
      <w:rPr>
        <w:rFonts w:ascii="Symbol" w:hAnsi="Symbol" w:hint="default"/>
      </w:rPr>
    </w:lvl>
    <w:lvl w:ilvl="4" w:tplc="041F0003" w:tentative="1">
      <w:start w:val="1"/>
      <w:numFmt w:val="bullet"/>
      <w:lvlText w:val="o"/>
      <w:lvlJc w:val="left"/>
      <w:pPr>
        <w:ind w:left="4370" w:hanging="360"/>
      </w:pPr>
      <w:rPr>
        <w:rFonts w:ascii="Courier New" w:hAnsi="Courier New" w:cs="Courier New" w:hint="default"/>
      </w:rPr>
    </w:lvl>
    <w:lvl w:ilvl="5" w:tplc="041F0005" w:tentative="1">
      <w:start w:val="1"/>
      <w:numFmt w:val="bullet"/>
      <w:lvlText w:val=""/>
      <w:lvlJc w:val="left"/>
      <w:pPr>
        <w:ind w:left="5090" w:hanging="360"/>
      </w:pPr>
      <w:rPr>
        <w:rFonts w:ascii="Wingdings" w:hAnsi="Wingdings" w:hint="default"/>
      </w:rPr>
    </w:lvl>
    <w:lvl w:ilvl="6" w:tplc="041F0001" w:tentative="1">
      <w:start w:val="1"/>
      <w:numFmt w:val="bullet"/>
      <w:lvlText w:val=""/>
      <w:lvlJc w:val="left"/>
      <w:pPr>
        <w:ind w:left="5810" w:hanging="360"/>
      </w:pPr>
      <w:rPr>
        <w:rFonts w:ascii="Symbol" w:hAnsi="Symbol" w:hint="default"/>
      </w:rPr>
    </w:lvl>
    <w:lvl w:ilvl="7" w:tplc="041F0003" w:tentative="1">
      <w:start w:val="1"/>
      <w:numFmt w:val="bullet"/>
      <w:lvlText w:val="o"/>
      <w:lvlJc w:val="left"/>
      <w:pPr>
        <w:ind w:left="6530" w:hanging="360"/>
      </w:pPr>
      <w:rPr>
        <w:rFonts w:ascii="Courier New" w:hAnsi="Courier New" w:cs="Courier New" w:hint="default"/>
      </w:rPr>
    </w:lvl>
    <w:lvl w:ilvl="8" w:tplc="041F0005" w:tentative="1">
      <w:start w:val="1"/>
      <w:numFmt w:val="bullet"/>
      <w:lvlText w:val=""/>
      <w:lvlJc w:val="left"/>
      <w:pPr>
        <w:ind w:left="7250" w:hanging="360"/>
      </w:pPr>
      <w:rPr>
        <w:rFonts w:ascii="Wingdings" w:hAnsi="Wingdings" w:hint="default"/>
      </w:rPr>
    </w:lvl>
  </w:abstractNum>
  <w:abstractNum w:abstractNumId="21" w15:restartNumberingAfterBreak="0">
    <w:nsid w:val="3E7A1E55"/>
    <w:multiLevelType w:val="hybridMultilevel"/>
    <w:tmpl w:val="99EC93A0"/>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2" w15:restartNumberingAfterBreak="0">
    <w:nsid w:val="41C867F9"/>
    <w:multiLevelType w:val="hybridMultilevel"/>
    <w:tmpl w:val="332A5BDA"/>
    <w:lvl w:ilvl="0" w:tplc="041F000B">
      <w:start w:val="1"/>
      <w:numFmt w:val="bullet"/>
      <w:lvlText w:val=""/>
      <w:lvlJc w:val="left"/>
      <w:pPr>
        <w:ind w:left="360" w:hanging="360"/>
      </w:pPr>
      <w:rPr>
        <w:rFonts w:ascii="Wingdings" w:hAnsi="Wingdings" w:hint="default"/>
      </w:rPr>
    </w:lvl>
    <w:lvl w:ilvl="1" w:tplc="041F000B">
      <w:start w:val="1"/>
      <w:numFmt w:val="bullet"/>
      <w:lvlText w:val=""/>
      <w:lvlJc w:val="left"/>
      <w:pPr>
        <w:ind w:left="1080" w:hanging="360"/>
      </w:pPr>
      <w:rPr>
        <w:rFonts w:ascii="Wingdings" w:hAnsi="Wingdings"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3" w15:restartNumberingAfterBreak="0">
    <w:nsid w:val="437D5EBC"/>
    <w:multiLevelType w:val="hybridMultilevel"/>
    <w:tmpl w:val="500670D4"/>
    <w:lvl w:ilvl="0" w:tplc="041F000B">
      <w:start w:val="1"/>
      <w:numFmt w:val="bullet"/>
      <w:lvlText w:val=""/>
      <w:lvlJc w:val="left"/>
      <w:pPr>
        <w:ind w:left="360" w:hanging="360"/>
      </w:pPr>
      <w:rPr>
        <w:rFonts w:ascii="Wingdings" w:hAnsi="Wingdings" w:hint="default"/>
      </w:rPr>
    </w:lvl>
    <w:lvl w:ilvl="1" w:tplc="7D5E2146">
      <w:numFmt w:val="bullet"/>
      <w:lvlText w:val="•"/>
      <w:lvlJc w:val="left"/>
      <w:pPr>
        <w:ind w:left="1080" w:hanging="360"/>
      </w:pPr>
      <w:rPr>
        <w:rFonts w:ascii="Times New Roman" w:eastAsiaTheme="minorHAnsi" w:hAnsi="Times New Roman" w:cs="Times New Roman" w:hint="default"/>
      </w:rPr>
    </w:lvl>
    <w:lvl w:ilvl="2" w:tplc="DA8CDCC2">
      <w:numFmt w:val="bullet"/>
      <w:lvlText w:val="-"/>
      <w:lvlJc w:val="left"/>
      <w:pPr>
        <w:ind w:left="1800" w:hanging="360"/>
      </w:pPr>
      <w:rPr>
        <w:rFonts w:ascii="Times New Roman" w:eastAsiaTheme="minorHAnsi" w:hAnsi="Times New Roman" w:cs="Times New Roman"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4" w15:restartNumberingAfterBreak="0">
    <w:nsid w:val="46D06FB1"/>
    <w:multiLevelType w:val="hybridMultilevel"/>
    <w:tmpl w:val="4C4C55E0"/>
    <w:lvl w:ilvl="0" w:tplc="041F000B">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47DB6C59"/>
    <w:multiLevelType w:val="hybridMultilevel"/>
    <w:tmpl w:val="C610F62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51FA3D77"/>
    <w:multiLevelType w:val="hybridMultilevel"/>
    <w:tmpl w:val="8998F69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5A2A3F85"/>
    <w:multiLevelType w:val="hybridMultilevel"/>
    <w:tmpl w:val="B3C8A170"/>
    <w:lvl w:ilvl="0" w:tplc="041F0001">
      <w:start w:val="1"/>
      <w:numFmt w:val="bullet"/>
      <w:lvlText w:val=""/>
      <w:lvlJc w:val="left"/>
      <w:pPr>
        <w:ind w:left="720" w:hanging="360"/>
      </w:pPr>
      <w:rPr>
        <w:rFonts w:ascii="Symbol" w:hAnsi="Symbol" w:hint="default"/>
      </w:rPr>
    </w:lvl>
    <w:lvl w:ilvl="1" w:tplc="7D5E2146">
      <w:numFmt w:val="bullet"/>
      <w:lvlText w:val="•"/>
      <w:lvlJc w:val="left"/>
      <w:pPr>
        <w:ind w:left="1440" w:hanging="360"/>
      </w:pPr>
      <w:rPr>
        <w:rFonts w:ascii="Times New Roman" w:eastAsiaTheme="minorHAnsi" w:hAnsi="Times New Roman" w:cs="Times New Roman" w:hint="default"/>
      </w:rPr>
    </w:lvl>
    <w:lvl w:ilvl="2" w:tplc="DA8CDCC2">
      <w:numFmt w:val="bullet"/>
      <w:lvlText w:val="-"/>
      <w:lvlJc w:val="left"/>
      <w:pPr>
        <w:ind w:left="2160" w:hanging="360"/>
      </w:pPr>
      <w:rPr>
        <w:rFonts w:ascii="Times New Roman" w:eastAsiaTheme="minorHAnsi" w:hAnsi="Times New Roman" w:cs="Times New Roman"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5B8305C9"/>
    <w:multiLevelType w:val="multilevel"/>
    <w:tmpl w:val="4FFCCE68"/>
    <w:lvl w:ilvl="0">
      <w:start w:val="1"/>
      <w:numFmt w:val="decimal"/>
      <w:lvlText w:val="%1."/>
      <w:lvlJc w:val="left"/>
      <w:pPr>
        <w:ind w:left="360" w:hanging="360"/>
      </w:pPr>
      <w:rPr>
        <w:rFonts w:hint="default"/>
      </w:rPr>
    </w:lvl>
    <w:lvl w:ilvl="1">
      <w:start w:val="1"/>
      <w:numFmt w:val="decimal"/>
      <w:isLgl/>
      <w:suff w:val="nothing"/>
      <w:lvlText w:val="%1.%2."/>
      <w:lvlJc w:val="left"/>
      <w:pPr>
        <w:ind w:left="1135"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9" w15:restartNumberingAfterBreak="0">
    <w:nsid w:val="5D52528B"/>
    <w:multiLevelType w:val="hybridMultilevel"/>
    <w:tmpl w:val="621413FA"/>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0" w15:restartNumberingAfterBreak="0">
    <w:nsid w:val="644C1208"/>
    <w:multiLevelType w:val="hybridMultilevel"/>
    <w:tmpl w:val="EE60683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6527481A"/>
    <w:multiLevelType w:val="hybridMultilevel"/>
    <w:tmpl w:val="BA48E8A8"/>
    <w:lvl w:ilvl="0" w:tplc="041F000B">
      <w:start w:val="1"/>
      <w:numFmt w:val="bullet"/>
      <w:lvlText w:val=""/>
      <w:lvlJc w:val="left"/>
      <w:pPr>
        <w:ind w:left="1485" w:hanging="360"/>
      </w:pPr>
      <w:rPr>
        <w:rFonts w:ascii="Wingdings" w:hAnsi="Wingdings" w:hint="default"/>
      </w:rPr>
    </w:lvl>
    <w:lvl w:ilvl="1" w:tplc="041F0003" w:tentative="1">
      <w:start w:val="1"/>
      <w:numFmt w:val="bullet"/>
      <w:lvlText w:val="o"/>
      <w:lvlJc w:val="left"/>
      <w:pPr>
        <w:ind w:left="2205" w:hanging="360"/>
      </w:pPr>
      <w:rPr>
        <w:rFonts w:ascii="Courier New" w:hAnsi="Courier New" w:cs="Courier New" w:hint="default"/>
      </w:rPr>
    </w:lvl>
    <w:lvl w:ilvl="2" w:tplc="041F0005" w:tentative="1">
      <w:start w:val="1"/>
      <w:numFmt w:val="bullet"/>
      <w:lvlText w:val=""/>
      <w:lvlJc w:val="left"/>
      <w:pPr>
        <w:ind w:left="2925" w:hanging="360"/>
      </w:pPr>
      <w:rPr>
        <w:rFonts w:ascii="Wingdings" w:hAnsi="Wingdings" w:hint="default"/>
      </w:rPr>
    </w:lvl>
    <w:lvl w:ilvl="3" w:tplc="041F0001" w:tentative="1">
      <w:start w:val="1"/>
      <w:numFmt w:val="bullet"/>
      <w:lvlText w:val=""/>
      <w:lvlJc w:val="left"/>
      <w:pPr>
        <w:ind w:left="3645" w:hanging="360"/>
      </w:pPr>
      <w:rPr>
        <w:rFonts w:ascii="Symbol" w:hAnsi="Symbol" w:hint="default"/>
      </w:rPr>
    </w:lvl>
    <w:lvl w:ilvl="4" w:tplc="041F0003" w:tentative="1">
      <w:start w:val="1"/>
      <w:numFmt w:val="bullet"/>
      <w:lvlText w:val="o"/>
      <w:lvlJc w:val="left"/>
      <w:pPr>
        <w:ind w:left="4365" w:hanging="360"/>
      </w:pPr>
      <w:rPr>
        <w:rFonts w:ascii="Courier New" w:hAnsi="Courier New" w:cs="Courier New" w:hint="default"/>
      </w:rPr>
    </w:lvl>
    <w:lvl w:ilvl="5" w:tplc="041F0005" w:tentative="1">
      <w:start w:val="1"/>
      <w:numFmt w:val="bullet"/>
      <w:lvlText w:val=""/>
      <w:lvlJc w:val="left"/>
      <w:pPr>
        <w:ind w:left="5085" w:hanging="360"/>
      </w:pPr>
      <w:rPr>
        <w:rFonts w:ascii="Wingdings" w:hAnsi="Wingdings" w:hint="default"/>
      </w:rPr>
    </w:lvl>
    <w:lvl w:ilvl="6" w:tplc="041F0001" w:tentative="1">
      <w:start w:val="1"/>
      <w:numFmt w:val="bullet"/>
      <w:lvlText w:val=""/>
      <w:lvlJc w:val="left"/>
      <w:pPr>
        <w:ind w:left="5805" w:hanging="360"/>
      </w:pPr>
      <w:rPr>
        <w:rFonts w:ascii="Symbol" w:hAnsi="Symbol" w:hint="default"/>
      </w:rPr>
    </w:lvl>
    <w:lvl w:ilvl="7" w:tplc="041F0003" w:tentative="1">
      <w:start w:val="1"/>
      <w:numFmt w:val="bullet"/>
      <w:lvlText w:val="o"/>
      <w:lvlJc w:val="left"/>
      <w:pPr>
        <w:ind w:left="6525" w:hanging="360"/>
      </w:pPr>
      <w:rPr>
        <w:rFonts w:ascii="Courier New" w:hAnsi="Courier New" w:cs="Courier New" w:hint="default"/>
      </w:rPr>
    </w:lvl>
    <w:lvl w:ilvl="8" w:tplc="041F0005" w:tentative="1">
      <w:start w:val="1"/>
      <w:numFmt w:val="bullet"/>
      <w:lvlText w:val=""/>
      <w:lvlJc w:val="left"/>
      <w:pPr>
        <w:ind w:left="7245" w:hanging="360"/>
      </w:pPr>
      <w:rPr>
        <w:rFonts w:ascii="Wingdings" w:hAnsi="Wingdings" w:hint="default"/>
      </w:rPr>
    </w:lvl>
  </w:abstractNum>
  <w:abstractNum w:abstractNumId="32" w15:restartNumberingAfterBreak="0">
    <w:nsid w:val="653D1A33"/>
    <w:multiLevelType w:val="hybridMultilevel"/>
    <w:tmpl w:val="8888332A"/>
    <w:lvl w:ilvl="0" w:tplc="041F000B">
      <w:start w:val="1"/>
      <w:numFmt w:val="bullet"/>
      <w:lvlText w:val=""/>
      <w:lvlJc w:val="left"/>
      <w:pPr>
        <w:ind w:left="1485" w:hanging="360"/>
      </w:pPr>
      <w:rPr>
        <w:rFonts w:ascii="Wingdings" w:hAnsi="Wingdings" w:hint="default"/>
      </w:rPr>
    </w:lvl>
    <w:lvl w:ilvl="1" w:tplc="041F0003" w:tentative="1">
      <w:start w:val="1"/>
      <w:numFmt w:val="bullet"/>
      <w:lvlText w:val="o"/>
      <w:lvlJc w:val="left"/>
      <w:pPr>
        <w:ind w:left="2205" w:hanging="360"/>
      </w:pPr>
      <w:rPr>
        <w:rFonts w:ascii="Courier New" w:hAnsi="Courier New" w:cs="Courier New" w:hint="default"/>
      </w:rPr>
    </w:lvl>
    <w:lvl w:ilvl="2" w:tplc="041F0005" w:tentative="1">
      <w:start w:val="1"/>
      <w:numFmt w:val="bullet"/>
      <w:lvlText w:val=""/>
      <w:lvlJc w:val="left"/>
      <w:pPr>
        <w:ind w:left="2925" w:hanging="360"/>
      </w:pPr>
      <w:rPr>
        <w:rFonts w:ascii="Wingdings" w:hAnsi="Wingdings" w:hint="default"/>
      </w:rPr>
    </w:lvl>
    <w:lvl w:ilvl="3" w:tplc="041F0001" w:tentative="1">
      <w:start w:val="1"/>
      <w:numFmt w:val="bullet"/>
      <w:lvlText w:val=""/>
      <w:lvlJc w:val="left"/>
      <w:pPr>
        <w:ind w:left="3645" w:hanging="360"/>
      </w:pPr>
      <w:rPr>
        <w:rFonts w:ascii="Symbol" w:hAnsi="Symbol" w:hint="default"/>
      </w:rPr>
    </w:lvl>
    <w:lvl w:ilvl="4" w:tplc="041F0003" w:tentative="1">
      <w:start w:val="1"/>
      <w:numFmt w:val="bullet"/>
      <w:lvlText w:val="o"/>
      <w:lvlJc w:val="left"/>
      <w:pPr>
        <w:ind w:left="4365" w:hanging="360"/>
      </w:pPr>
      <w:rPr>
        <w:rFonts w:ascii="Courier New" w:hAnsi="Courier New" w:cs="Courier New" w:hint="default"/>
      </w:rPr>
    </w:lvl>
    <w:lvl w:ilvl="5" w:tplc="041F0005" w:tentative="1">
      <w:start w:val="1"/>
      <w:numFmt w:val="bullet"/>
      <w:lvlText w:val=""/>
      <w:lvlJc w:val="left"/>
      <w:pPr>
        <w:ind w:left="5085" w:hanging="360"/>
      </w:pPr>
      <w:rPr>
        <w:rFonts w:ascii="Wingdings" w:hAnsi="Wingdings" w:hint="default"/>
      </w:rPr>
    </w:lvl>
    <w:lvl w:ilvl="6" w:tplc="041F0001" w:tentative="1">
      <w:start w:val="1"/>
      <w:numFmt w:val="bullet"/>
      <w:lvlText w:val=""/>
      <w:lvlJc w:val="left"/>
      <w:pPr>
        <w:ind w:left="5805" w:hanging="360"/>
      </w:pPr>
      <w:rPr>
        <w:rFonts w:ascii="Symbol" w:hAnsi="Symbol" w:hint="default"/>
      </w:rPr>
    </w:lvl>
    <w:lvl w:ilvl="7" w:tplc="041F0003" w:tentative="1">
      <w:start w:val="1"/>
      <w:numFmt w:val="bullet"/>
      <w:lvlText w:val="o"/>
      <w:lvlJc w:val="left"/>
      <w:pPr>
        <w:ind w:left="6525" w:hanging="360"/>
      </w:pPr>
      <w:rPr>
        <w:rFonts w:ascii="Courier New" w:hAnsi="Courier New" w:cs="Courier New" w:hint="default"/>
      </w:rPr>
    </w:lvl>
    <w:lvl w:ilvl="8" w:tplc="041F0005" w:tentative="1">
      <w:start w:val="1"/>
      <w:numFmt w:val="bullet"/>
      <w:lvlText w:val=""/>
      <w:lvlJc w:val="left"/>
      <w:pPr>
        <w:ind w:left="7245" w:hanging="360"/>
      </w:pPr>
      <w:rPr>
        <w:rFonts w:ascii="Wingdings" w:hAnsi="Wingdings" w:hint="default"/>
      </w:rPr>
    </w:lvl>
  </w:abstractNum>
  <w:abstractNum w:abstractNumId="33" w15:restartNumberingAfterBreak="0">
    <w:nsid w:val="65B51357"/>
    <w:multiLevelType w:val="hybridMultilevel"/>
    <w:tmpl w:val="565A525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72462721"/>
    <w:multiLevelType w:val="hybridMultilevel"/>
    <w:tmpl w:val="8FE0FC6E"/>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5" w15:restartNumberingAfterBreak="0">
    <w:nsid w:val="75BD18E0"/>
    <w:multiLevelType w:val="hybridMultilevel"/>
    <w:tmpl w:val="00984768"/>
    <w:lvl w:ilvl="0" w:tplc="BAE8F12C">
      <w:start w:val="1"/>
      <w:numFmt w:val="decimal"/>
      <w:lvlText w:val="%1."/>
      <w:lvlJc w:val="left"/>
      <w:pPr>
        <w:ind w:left="309" w:hanging="201"/>
      </w:pPr>
      <w:rPr>
        <w:rFonts w:ascii="Times New Roman" w:eastAsia="Times New Roman" w:hAnsi="Times New Roman" w:cs="Times New Roman" w:hint="default"/>
        <w:spacing w:val="0"/>
        <w:w w:val="99"/>
        <w:sz w:val="20"/>
        <w:szCs w:val="20"/>
        <w:lang w:val="tr-TR" w:eastAsia="tr-TR" w:bidi="tr-TR"/>
      </w:rPr>
    </w:lvl>
    <w:lvl w:ilvl="1" w:tplc="AE7EC478">
      <w:numFmt w:val="bullet"/>
      <w:lvlText w:val="•"/>
      <w:lvlJc w:val="left"/>
      <w:pPr>
        <w:ind w:left="496" w:hanging="201"/>
      </w:pPr>
      <w:rPr>
        <w:rFonts w:hint="default"/>
        <w:lang w:val="tr-TR" w:eastAsia="tr-TR" w:bidi="tr-TR"/>
      </w:rPr>
    </w:lvl>
    <w:lvl w:ilvl="2" w:tplc="C33A2990">
      <w:numFmt w:val="bullet"/>
      <w:lvlText w:val="•"/>
      <w:lvlJc w:val="left"/>
      <w:pPr>
        <w:ind w:left="693" w:hanging="201"/>
      </w:pPr>
      <w:rPr>
        <w:rFonts w:hint="default"/>
        <w:lang w:val="tr-TR" w:eastAsia="tr-TR" w:bidi="tr-TR"/>
      </w:rPr>
    </w:lvl>
    <w:lvl w:ilvl="3" w:tplc="E594EA3A">
      <w:numFmt w:val="bullet"/>
      <w:lvlText w:val="•"/>
      <w:lvlJc w:val="left"/>
      <w:pPr>
        <w:ind w:left="890" w:hanging="201"/>
      </w:pPr>
      <w:rPr>
        <w:rFonts w:hint="default"/>
        <w:lang w:val="tr-TR" w:eastAsia="tr-TR" w:bidi="tr-TR"/>
      </w:rPr>
    </w:lvl>
    <w:lvl w:ilvl="4" w:tplc="48741FBE">
      <w:numFmt w:val="bullet"/>
      <w:lvlText w:val="•"/>
      <w:lvlJc w:val="left"/>
      <w:pPr>
        <w:ind w:left="1087" w:hanging="201"/>
      </w:pPr>
      <w:rPr>
        <w:rFonts w:hint="default"/>
        <w:lang w:val="tr-TR" w:eastAsia="tr-TR" w:bidi="tr-TR"/>
      </w:rPr>
    </w:lvl>
    <w:lvl w:ilvl="5" w:tplc="29D08386">
      <w:numFmt w:val="bullet"/>
      <w:lvlText w:val="•"/>
      <w:lvlJc w:val="left"/>
      <w:pPr>
        <w:ind w:left="1284" w:hanging="201"/>
      </w:pPr>
      <w:rPr>
        <w:rFonts w:hint="default"/>
        <w:lang w:val="tr-TR" w:eastAsia="tr-TR" w:bidi="tr-TR"/>
      </w:rPr>
    </w:lvl>
    <w:lvl w:ilvl="6" w:tplc="2C8407B8">
      <w:numFmt w:val="bullet"/>
      <w:lvlText w:val="•"/>
      <w:lvlJc w:val="left"/>
      <w:pPr>
        <w:ind w:left="1480" w:hanging="201"/>
      </w:pPr>
      <w:rPr>
        <w:rFonts w:hint="default"/>
        <w:lang w:val="tr-TR" w:eastAsia="tr-TR" w:bidi="tr-TR"/>
      </w:rPr>
    </w:lvl>
    <w:lvl w:ilvl="7" w:tplc="92066F32">
      <w:numFmt w:val="bullet"/>
      <w:lvlText w:val="•"/>
      <w:lvlJc w:val="left"/>
      <w:pPr>
        <w:ind w:left="1677" w:hanging="201"/>
      </w:pPr>
      <w:rPr>
        <w:rFonts w:hint="default"/>
        <w:lang w:val="tr-TR" w:eastAsia="tr-TR" w:bidi="tr-TR"/>
      </w:rPr>
    </w:lvl>
    <w:lvl w:ilvl="8" w:tplc="6DF8397E">
      <w:numFmt w:val="bullet"/>
      <w:lvlText w:val="•"/>
      <w:lvlJc w:val="left"/>
      <w:pPr>
        <w:ind w:left="1874" w:hanging="201"/>
      </w:pPr>
      <w:rPr>
        <w:rFonts w:hint="default"/>
        <w:lang w:val="tr-TR" w:eastAsia="tr-TR" w:bidi="tr-TR"/>
      </w:rPr>
    </w:lvl>
  </w:abstractNum>
  <w:abstractNum w:abstractNumId="36" w15:restartNumberingAfterBreak="0">
    <w:nsid w:val="774A27D1"/>
    <w:multiLevelType w:val="hybridMultilevel"/>
    <w:tmpl w:val="900A5626"/>
    <w:lvl w:ilvl="0" w:tplc="041F0001">
      <w:start w:val="1"/>
      <w:numFmt w:val="bullet"/>
      <w:lvlText w:val=""/>
      <w:lvlJc w:val="left"/>
      <w:pPr>
        <w:ind w:left="1485" w:hanging="360"/>
      </w:pPr>
      <w:rPr>
        <w:rFonts w:ascii="Symbol" w:hAnsi="Symbol" w:hint="default"/>
      </w:rPr>
    </w:lvl>
    <w:lvl w:ilvl="1" w:tplc="041F0003" w:tentative="1">
      <w:start w:val="1"/>
      <w:numFmt w:val="bullet"/>
      <w:lvlText w:val="o"/>
      <w:lvlJc w:val="left"/>
      <w:pPr>
        <w:ind w:left="2205" w:hanging="360"/>
      </w:pPr>
      <w:rPr>
        <w:rFonts w:ascii="Courier New" w:hAnsi="Courier New" w:cs="Courier New" w:hint="default"/>
      </w:rPr>
    </w:lvl>
    <w:lvl w:ilvl="2" w:tplc="041F0005" w:tentative="1">
      <w:start w:val="1"/>
      <w:numFmt w:val="bullet"/>
      <w:lvlText w:val=""/>
      <w:lvlJc w:val="left"/>
      <w:pPr>
        <w:ind w:left="2925" w:hanging="360"/>
      </w:pPr>
      <w:rPr>
        <w:rFonts w:ascii="Wingdings" w:hAnsi="Wingdings" w:hint="default"/>
      </w:rPr>
    </w:lvl>
    <w:lvl w:ilvl="3" w:tplc="041F0001" w:tentative="1">
      <w:start w:val="1"/>
      <w:numFmt w:val="bullet"/>
      <w:lvlText w:val=""/>
      <w:lvlJc w:val="left"/>
      <w:pPr>
        <w:ind w:left="3645" w:hanging="360"/>
      </w:pPr>
      <w:rPr>
        <w:rFonts w:ascii="Symbol" w:hAnsi="Symbol" w:hint="default"/>
      </w:rPr>
    </w:lvl>
    <w:lvl w:ilvl="4" w:tplc="041F0003" w:tentative="1">
      <w:start w:val="1"/>
      <w:numFmt w:val="bullet"/>
      <w:lvlText w:val="o"/>
      <w:lvlJc w:val="left"/>
      <w:pPr>
        <w:ind w:left="4365" w:hanging="360"/>
      </w:pPr>
      <w:rPr>
        <w:rFonts w:ascii="Courier New" w:hAnsi="Courier New" w:cs="Courier New" w:hint="default"/>
      </w:rPr>
    </w:lvl>
    <w:lvl w:ilvl="5" w:tplc="041F0005" w:tentative="1">
      <w:start w:val="1"/>
      <w:numFmt w:val="bullet"/>
      <w:lvlText w:val=""/>
      <w:lvlJc w:val="left"/>
      <w:pPr>
        <w:ind w:left="5085" w:hanging="360"/>
      </w:pPr>
      <w:rPr>
        <w:rFonts w:ascii="Wingdings" w:hAnsi="Wingdings" w:hint="default"/>
      </w:rPr>
    </w:lvl>
    <w:lvl w:ilvl="6" w:tplc="041F0001" w:tentative="1">
      <w:start w:val="1"/>
      <w:numFmt w:val="bullet"/>
      <w:lvlText w:val=""/>
      <w:lvlJc w:val="left"/>
      <w:pPr>
        <w:ind w:left="5805" w:hanging="360"/>
      </w:pPr>
      <w:rPr>
        <w:rFonts w:ascii="Symbol" w:hAnsi="Symbol" w:hint="default"/>
      </w:rPr>
    </w:lvl>
    <w:lvl w:ilvl="7" w:tplc="041F0003" w:tentative="1">
      <w:start w:val="1"/>
      <w:numFmt w:val="bullet"/>
      <w:lvlText w:val="o"/>
      <w:lvlJc w:val="left"/>
      <w:pPr>
        <w:ind w:left="6525" w:hanging="360"/>
      </w:pPr>
      <w:rPr>
        <w:rFonts w:ascii="Courier New" w:hAnsi="Courier New" w:cs="Courier New" w:hint="default"/>
      </w:rPr>
    </w:lvl>
    <w:lvl w:ilvl="8" w:tplc="041F0005" w:tentative="1">
      <w:start w:val="1"/>
      <w:numFmt w:val="bullet"/>
      <w:lvlText w:val=""/>
      <w:lvlJc w:val="left"/>
      <w:pPr>
        <w:ind w:left="7245" w:hanging="360"/>
      </w:pPr>
      <w:rPr>
        <w:rFonts w:ascii="Wingdings" w:hAnsi="Wingdings" w:hint="default"/>
      </w:rPr>
    </w:lvl>
  </w:abstractNum>
  <w:abstractNum w:abstractNumId="37" w15:restartNumberingAfterBreak="0">
    <w:nsid w:val="7777515B"/>
    <w:multiLevelType w:val="hybridMultilevel"/>
    <w:tmpl w:val="54664D42"/>
    <w:lvl w:ilvl="0" w:tplc="8A2C4A8C">
      <w:start w:val="1"/>
      <w:numFmt w:val="decimal"/>
      <w:lvlText w:val="%1."/>
      <w:lvlJc w:val="left"/>
      <w:pPr>
        <w:ind w:left="1080" w:hanging="360"/>
      </w:pPr>
      <w:rPr>
        <w:rFonts w:hint="default"/>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8" w15:restartNumberingAfterBreak="0">
    <w:nsid w:val="78966CEC"/>
    <w:multiLevelType w:val="hybridMultilevel"/>
    <w:tmpl w:val="F38E5368"/>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9" w15:restartNumberingAfterBreak="0">
    <w:nsid w:val="7BC75131"/>
    <w:multiLevelType w:val="hybridMultilevel"/>
    <w:tmpl w:val="264C7FD8"/>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0" w15:restartNumberingAfterBreak="0">
    <w:nsid w:val="7EF9781F"/>
    <w:multiLevelType w:val="multilevel"/>
    <w:tmpl w:val="1AA0AE98"/>
    <w:lvl w:ilvl="0">
      <w:start w:val="3"/>
      <w:numFmt w:val="decimal"/>
      <w:lvlText w:val="%1."/>
      <w:lvlJc w:val="left"/>
      <w:pPr>
        <w:ind w:left="360" w:hanging="360"/>
      </w:pPr>
      <w:rPr>
        <w:rFonts w:hint="default"/>
      </w:rPr>
    </w:lvl>
    <w:lvl w:ilvl="1">
      <w:start w:val="1"/>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num w:numId="1">
    <w:abstractNumId w:val="28"/>
  </w:num>
  <w:num w:numId="2">
    <w:abstractNumId w:val="37"/>
  </w:num>
  <w:num w:numId="3">
    <w:abstractNumId w:val="17"/>
  </w:num>
  <w:num w:numId="4">
    <w:abstractNumId w:val="11"/>
  </w:num>
  <w:num w:numId="5">
    <w:abstractNumId w:val="6"/>
  </w:num>
  <w:num w:numId="6">
    <w:abstractNumId w:val="40"/>
  </w:num>
  <w:num w:numId="7">
    <w:abstractNumId w:val="20"/>
  </w:num>
  <w:num w:numId="8">
    <w:abstractNumId w:val="30"/>
  </w:num>
  <w:num w:numId="9">
    <w:abstractNumId w:val="33"/>
  </w:num>
  <w:num w:numId="10">
    <w:abstractNumId w:val="27"/>
  </w:num>
  <w:num w:numId="11">
    <w:abstractNumId w:val="25"/>
  </w:num>
  <w:num w:numId="12">
    <w:abstractNumId w:val="19"/>
  </w:num>
  <w:num w:numId="13">
    <w:abstractNumId w:val="18"/>
  </w:num>
  <w:num w:numId="14">
    <w:abstractNumId w:val="15"/>
  </w:num>
  <w:num w:numId="15">
    <w:abstractNumId w:val="35"/>
  </w:num>
  <w:num w:numId="16">
    <w:abstractNumId w:val="7"/>
  </w:num>
  <w:num w:numId="17">
    <w:abstractNumId w:val="16"/>
  </w:num>
  <w:num w:numId="18">
    <w:abstractNumId w:val="13"/>
  </w:num>
  <w:num w:numId="19">
    <w:abstractNumId w:val="36"/>
  </w:num>
  <w:num w:numId="20">
    <w:abstractNumId w:val="8"/>
  </w:num>
  <w:num w:numId="21">
    <w:abstractNumId w:val="4"/>
  </w:num>
  <w:num w:numId="22">
    <w:abstractNumId w:val="0"/>
  </w:num>
  <w:num w:numId="23">
    <w:abstractNumId w:val="2"/>
  </w:num>
  <w:num w:numId="24">
    <w:abstractNumId w:val="1"/>
  </w:num>
  <w:num w:numId="25">
    <w:abstractNumId w:val="32"/>
  </w:num>
  <w:num w:numId="26">
    <w:abstractNumId w:val="31"/>
  </w:num>
  <w:num w:numId="27">
    <w:abstractNumId w:val="26"/>
  </w:num>
  <w:num w:numId="28">
    <w:abstractNumId w:val="10"/>
  </w:num>
  <w:num w:numId="29">
    <w:abstractNumId w:val="5"/>
  </w:num>
  <w:num w:numId="30">
    <w:abstractNumId w:val="39"/>
  </w:num>
  <w:num w:numId="31">
    <w:abstractNumId w:val="14"/>
  </w:num>
  <w:num w:numId="32">
    <w:abstractNumId w:val="21"/>
  </w:num>
  <w:num w:numId="33">
    <w:abstractNumId w:val="23"/>
  </w:num>
  <w:num w:numId="34">
    <w:abstractNumId w:val="34"/>
  </w:num>
  <w:num w:numId="35">
    <w:abstractNumId w:val="24"/>
  </w:num>
  <w:num w:numId="36">
    <w:abstractNumId w:val="22"/>
  </w:num>
  <w:num w:numId="37">
    <w:abstractNumId w:val="38"/>
  </w:num>
  <w:num w:numId="38">
    <w:abstractNumId w:val="3"/>
  </w:num>
  <w:num w:numId="39">
    <w:abstractNumId w:val="12"/>
  </w:num>
  <w:num w:numId="40">
    <w:abstractNumId w:val="9"/>
  </w:num>
  <w:num w:numId="41">
    <w:abstractNumId w:val="2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43EF0"/>
    <w:rsid w:val="000004D7"/>
    <w:rsid w:val="000006D9"/>
    <w:rsid w:val="00003752"/>
    <w:rsid w:val="00004461"/>
    <w:rsid w:val="000057CC"/>
    <w:rsid w:val="00006338"/>
    <w:rsid w:val="00006EBB"/>
    <w:rsid w:val="000071A6"/>
    <w:rsid w:val="000071E5"/>
    <w:rsid w:val="000124A6"/>
    <w:rsid w:val="0001348E"/>
    <w:rsid w:val="000162A1"/>
    <w:rsid w:val="00017B9E"/>
    <w:rsid w:val="00020423"/>
    <w:rsid w:val="00020E3E"/>
    <w:rsid w:val="00021BD0"/>
    <w:rsid w:val="00021C1C"/>
    <w:rsid w:val="000220F7"/>
    <w:rsid w:val="00023CFE"/>
    <w:rsid w:val="000256AA"/>
    <w:rsid w:val="00027042"/>
    <w:rsid w:val="00027DD1"/>
    <w:rsid w:val="00033F93"/>
    <w:rsid w:val="00034DD3"/>
    <w:rsid w:val="00034F2F"/>
    <w:rsid w:val="0003585F"/>
    <w:rsid w:val="0003752B"/>
    <w:rsid w:val="00037B4E"/>
    <w:rsid w:val="0004163E"/>
    <w:rsid w:val="0004257D"/>
    <w:rsid w:val="00043B18"/>
    <w:rsid w:val="00045AA8"/>
    <w:rsid w:val="00045C98"/>
    <w:rsid w:val="00046674"/>
    <w:rsid w:val="00046CE0"/>
    <w:rsid w:val="000471EA"/>
    <w:rsid w:val="00047D42"/>
    <w:rsid w:val="00047EBF"/>
    <w:rsid w:val="00050944"/>
    <w:rsid w:val="00051A2E"/>
    <w:rsid w:val="00051BB9"/>
    <w:rsid w:val="00054EA2"/>
    <w:rsid w:val="00056490"/>
    <w:rsid w:val="00056707"/>
    <w:rsid w:val="00056870"/>
    <w:rsid w:val="00057369"/>
    <w:rsid w:val="000604FD"/>
    <w:rsid w:val="00060506"/>
    <w:rsid w:val="000605CD"/>
    <w:rsid w:val="0006072F"/>
    <w:rsid w:val="00060CD0"/>
    <w:rsid w:val="00061852"/>
    <w:rsid w:val="0006250D"/>
    <w:rsid w:val="00062E94"/>
    <w:rsid w:val="00065945"/>
    <w:rsid w:val="00065CB6"/>
    <w:rsid w:val="00067601"/>
    <w:rsid w:val="000700A9"/>
    <w:rsid w:val="00071B1A"/>
    <w:rsid w:val="00073940"/>
    <w:rsid w:val="00073A8C"/>
    <w:rsid w:val="00074BD3"/>
    <w:rsid w:val="00075A52"/>
    <w:rsid w:val="00075C99"/>
    <w:rsid w:val="000805B9"/>
    <w:rsid w:val="00082825"/>
    <w:rsid w:val="00083613"/>
    <w:rsid w:val="0008545B"/>
    <w:rsid w:val="00086DDC"/>
    <w:rsid w:val="00087C32"/>
    <w:rsid w:val="000902EC"/>
    <w:rsid w:val="0009204C"/>
    <w:rsid w:val="00092697"/>
    <w:rsid w:val="00095483"/>
    <w:rsid w:val="000968E8"/>
    <w:rsid w:val="000A3F70"/>
    <w:rsid w:val="000A57D8"/>
    <w:rsid w:val="000A59A6"/>
    <w:rsid w:val="000A5ED0"/>
    <w:rsid w:val="000A633D"/>
    <w:rsid w:val="000A6865"/>
    <w:rsid w:val="000B295D"/>
    <w:rsid w:val="000B2974"/>
    <w:rsid w:val="000B5FCA"/>
    <w:rsid w:val="000B6C37"/>
    <w:rsid w:val="000B7288"/>
    <w:rsid w:val="000C084E"/>
    <w:rsid w:val="000C1301"/>
    <w:rsid w:val="000C244C"/>
    <w:rsid w:val="000C2876"/>
    <w:rsid w:val="000C3191"/>
    <w:rsid w:val="000C3BD0"/>
    <w:rsid w:val="000C4989"/>
    <w:rsid w:val="000C5076"/>
    <w:rsid w:val="000C6158"/>
    <w:rsid w:val="000D0A27"/>
    <w:rsid w:val="000D11FB"/>
    <w:rsid w:val="000D218B"/>
    <w:rsid w:val="000D604B"/>
    <w:rsid w:val="000D6397"/>
    <w:rsid w:val="000D718E"/>
    <w:rsid w:val="000E132A"/>
    <w:rsid w:val="000E1CB8"/>
    <w:rsid w:val="000E6F45"/>
    <w:rsid w:val="000F0071"/>
    <w:rsid w:val="000F20C9"/>
    <w:rsid w:val="000F2514"/>
    <w:rsid w:val="000F3652"/>
    <w:rsid w:val="000F4440"/>
    <w:rsid w:val="000F4873"/>
    <w:rsid w:val="000F4CDC"/>
    <w:rsid w:val="000F536F"/>
    <w:rsid w:val="000F5C8E"/>
    <w:rsid w:val="000F6E30"/>
    <w:rsid w:val="000F7279"/>
    <w:rsid w:val="00103F70"/>
    <w:rsid w:val="001078EB"/>
    <w:rsid w:val="00111B9C"/>
    <w:rsid w:val="001123EF"/>
    <w:rsid w:val="0011247C"/>
    <w:rsid w:val="001138AA"/>
    <w:rsid w:val="001139CB"/>
    <w:rsid w:val="00114CD7"/>
    <w:rsid w:val="001204ED"/>
    <w:rsid w:val="00122B6F"/>
    <w:rsid w:val="001231C3"/>
    <w:rsid w:val="00123506"/>
    <w:rsid w:val="0012418B"/>
    <w:rsid w:val="00126728"/>
    <w:rsid w:val="001305D3"/>
    <w:rsid w:val="00130AD8"/>
    <w:rsid w:val="001321BF"/>
    <w:rsid w:val="0013309F"/>
    <w:rsid w:val="00133DD0"/>
    <w:rsid w:val="00136DB0"/>
    <w:rsid w:val="00137867"/>
    <w:rsid w:val="001407AA"/>
    <w:rsid w:val="001410D1"/>
    <w:rsid w:val="001418D6"/>
    <w:rsid w:val="0014518C"/>
    <w:rsid w:val="00146753"/>
    <w:rsid w:val="00146853"/>
    <w:rsid w:val="0014691D"/>
    <w:rsid w:val="0014722F"/>
    <w:rsid w:val="001478FE"/>
    <w:rsid w:val="00152488"/>
    <w:rsid w:val="00152960"/>
    <w:rsid w:val="00152C78"/>
    <w:rsid w:val="001530CC"/>
    <w:rsid w:val="0015379B"/>
    <w:rsid w:val="001543D2"/>
    <w:rsid w:val="00154F89"/>
    <w:rsid w:val="00154F96"/>
    <w:rsid w:val="00155C8A"/>
    <w:rsid w:val="00156915"/>
    <w:rsid w:val="0016045B"/>
    <w:rsid w:val="00163982"/>
    <w:rsid w:val="00166F93"/>
    <w:rsid w:val="001706B2"/>
    <w:rsid w:val="001710EA"/>
    <w:rsid w:val="00171B13"/>
    <w:rsid w:val="00172F6F"/>
    <w:rsid w:val="00173A6A"/>
    <w:rsid w:val="00175227"/>
    <w:rsid w:val="00176DA5"/>
    <w:rsid w:val="001802AF"/>
    <w:rsid w:val="001805C2"/>
    <w:rsid w:val="00181933"/>
    <w:rsid w:val="00181FEF"/>
    <w:rsid w:val="001823D7"/>
    <w:rsid w:val="00182CDE"/>
    <w:rsid w:val="00183D25"/>
    <w:rsid w:val="00184164"/>
    <w:rsid w:val="00185C56"/>
    <w:rsid w:val="00185F64"/>
    <w:rsid w:val="00187A0D"/>
    <w:rsid w:val="00190D22"/>
    <w:rsid w:val="001929F0"/>
    <w:rsid w:val="00192DA4"/>
    <w:rsid w:val="00193AAD"/>
    <w:rsid w:val="00194C77"/>
    <w:rsid w:val="0019514A"/>
    <w:rsid w:val="001952EB"/>
    <w:rsid w:val="00195AE1"/>
    <w:rsid w:val="00195EC3"/>
    <w:rsid w:val="00196DC2"/>
    <w:rsid w:val="001A37A6"/>
    <w:rsid w:val="001A3D43"/>
    <w:rsid w:val="001A4A97"/>
    <w:rsid w:val="001A5E77"/>
    <w:rsid w:val="001A6A3B"/>
    <w:rsid w:val="001B060B"/>
    <w:rsid w:val="001B0A63"/>
    <w:rsid w:val="001B296B"/>
    <w:rsid w:val="001B31CE"/>
    <w:rsid w:val="001B5609"/>
    <w:rsid w:val="001B73F7"/>
    <w:rsid w:val="001C000C"/>
    <w:rsid w:val="001C0EBF"/>
    <w:rsid w:val="001C2182"/>
    <w:rsid w:val="001C2808"/>
    <w:rsid w:val="001C3973"/>
    <w:rsid w:val="001C4FE9"/>
    <w:rsid w:val="001C682F"/>
    <w:rsid w:val="001C6DF8"/>
    <w:rsid w:val="001C775E"/>
    <w:rsid w:val="001D045D"/>
    <w:rsid w:val="001D0C88"/>
    <w:rsid w:val="001D34E4"/>
    <w:rsid w:val="001D3B81"/>
    <w:rsid w:val="001D4847"/>
    <w:rsid w:val="001D6406"/>
    <w:rsid w:val="001D7C24"/>
    <w:rsid w:val="001E116C"/>
    <w:rsid w:val="001E1888"/>
    <w:rsid w:val="001E192F"/>
    <w:rsid w:val="001E2188"/>
    <w:rsid w:val="001E37AB"/>
    <w:rsid w:val="001E5999"/>
    <w:rsid w:val="001F0D28"/>
    <w:rsid w:val="001F2C50"/>
    <w:rsid w:val="001F3814"/>
    <w:rsid w:val="001F4C94"/>
    <w:rsid w:val="001F5561"/>
    <w:rsid w:val="001F63F9"/>
    <w:rsid w:val="001F6EAB"/>
    <w:rsid w:val="001F7A8B"/>
    <w:rsid w:val="00201932"/>
    <w:rsid w:val="00201D07"/>
    <w:rsid w:val="00203CA6"/>
    <w:rsid w:val="00206415"/>
    <w:rsid w:val="00210DD3"/>
    <w:rsid w:val="002117B2"/>
    <w:rsid w:val="002152DC"/>
    <w:rsid w:val="00215C86"/>
    <w:rsid w:val="00216C18"/>
    <w:rsid w:val="00216DF3"/>
    <w:rsid w:val="00217104"/>
    <w:rsid w:val="002172BE"/>
    <w:rsid w:val="00217857"/>
    <w:rsid w:val="00217C62"/>
    <w:rsid w:val="00220018"/>
    <w:rsid w:val="00220186"/>
    <w:rsid w:val="002226F6"/>
    <w:rsid w:val="00223606"/>
    <w:rsid w:val="0022373D"/>
    <w:rsid w:val="00224374"/>
    <w:rsid w:val="002251B5"/>
    <w:rsid w:val="00225743"/>
    <w:rsid w:val="00227E13"/>
    <w:rsid w:val="00230365"/>
    <w:rsid w:val="0023052E"/>
    <w:rsid w:val="0023055F"/>
    <w:rsid w:val="00231F77"/>
    <w:rsid w:val="00232647"/>
    <w:rsid w:val="00232AFB"/>
    <w:rsid w:val="00232C16"/>
    <w:rsid w:val="00236DD0"/>
    <w:rsid w:val="00240077"/>
    <w:rsid w:val="00241CC5"/>
    <w:rsid w:val="00242370"/>
    <w:rsid w:val="00243D5A"/>
    <w:rsid w:val="002443B5"/>
    <w:rsid w:val="00244B5E"/>
    <w:rsid w:val="002450A0"/>
    <w:rsid w:val="00245BC6"/>
    <w:rsid w:val="00245D28"/>
    <w:rsid w:val="00251015"/>
    <w:rsid w:val="002510FB"/>
    <w:rsid w:val="002530BC"/>
    <w:rsid w:val="00254716"/>
    <w:rsid w:val="00254B4D"/>
    <w:rsid w:val="00263FAF"/>
    <w:rsid w:val="0026464B"/>
    <w:rsid w:val="00271DCD"/>
    <w:rsid w:val="002732A6"/>
    <w:rsid w:val="00274B68"/>
    <w:rsid w:val="0028034F"/>
    <w:rsid w:val="00280B7A"/>
    <w:rsid w:val="00281071"/>
    <w:rsid w:val="002879E8"/>
    <w:rsid w:val="002900AE"/>
    <w:rsid w:val="00290366"/>
    <w:rsid w:val="00291684"/>
    <w:rsid w:val="002926D6"/>
    <w:rsid w:val="0029296B"/>
    <w:rsid w:val="002933D0"/>
    <w:rsid w:val="00295888"/>
    <w:rsid w:val="002959FC"/>
    <w:rsid w:val="0029684E"/>
    <w:rsid w:val="00296C14"/>
    <w:rsid w:val="00297D33"/>
    <w:rsid w:val="002A0A7E"/>
    <w:rsid w:val="002A2BD4"/>
    <w:rsid w:val="002A3515"/>
    <w:rsid w:val="002A6894"/>
    <w:rsid w:val="002A69BF"/>
    <w:rsid w:val="002B0091"/>
    <w:rsid w:val="002B0589"/>
    <w:rsid w:val="002B084E"/>
    <w:rsid w:val="002B1903"/>
    <w:rsid w:val="002B1B50"/>
    <w:rsid w:val="002B25DC"/>
    <w:rsid w:val="002B27C4"/>
    <w:rsid w:val="002B3742"/>
    <w:rsid w:val="002B455C"/>
    <w:rsid w:val="002B5349"/>
    <w:rsid w:val="002B55E3"/>
    <w:rsid w:val="002B6C9D"/>
    <w:rsid w:val="002B7049"/>
    <w:rsid w:val="002B7A5B"/>
    <w:rsid w:val="002C005C"/>
    <w:rsid w:val="002C0E97"/>
    <w:rsid w:val="002C1F78"/>
    <w:rsid w:val="002C6917"/>
    <w:rsid w:val="002C7BC6"/>
    <w:rsid w:val="002D3701"/>
    <w:rsid w:val="002D4286"/>
    <w:rsid w:val="002D6328"/>
    <w:rsid w:val="002E1245"/>
    <w:rsid w:val="002E20EF"/>
    <w:rsid w:val="002E237D"/>
    <w:rsid w:val="002E3433"/>
    <w:rsid w:val="002E3AD4"/>
    <w:rsid w:val="002E43E4"/>
    <w:rsid w:val="002E4D6C"/>
    <w:rsid w:val="002F1711"/>
    <w:rsid w:val="002F1999"/>
    <w:rsid w:val="002F2223"/>
    <w:rsid w:val="002F2D3E"/>
    <w:rsid w:val="002F50F1"/>
    <w:rsid w:val="002F64C6"/>
    <w:rsid w:val="002F700C"/>
    <w:rsid w:val="0030038C"/>
    <w:rsid w:val="00300651"/>
    <w:rsid w:val="003017A3"/>
    <w:rsid w:val="003031D9"/>
    <w:rsid w:val="00303563"/>
    <w:rsid w:val="0030362E"/>
    <w:rsid w:val="003045DA"/>
    <w:rsid w:val="00305C90"/>
    <w:rsid w:val="00306EB2"/>
    <w:rsid w:val="0031000B"/>
    <w:rsid w:val="00310543"/>
    <w:rsid w:val="00312AAE"/>
    <w:rsid w:val="00314995"/>
    <w:rsid w:val="00316A58"/>
    <w:rsid w:val="00316AB3"/>
    <w:rsid w:val="00323102"/>
    <w:rsid w:val="003236A8"/>
    <w:rsid w:val="00325B06"/>
    <w:rsid w:val="00330031"/>
    <w:rsid w:val="003313B5"/>
    <w:rsid w:val="003320B7"/>
    <w:rsid w:val="0033381D"/>
    <w:rsid w:val="00334CB7"/>
    <w:rsid w:val="00335C5C"/>
    <w:rsid w:val="00336252"/>
    <w:rsid w:val="00341492"/>
    <w:rsid w:val="00341F90"/>
    <w:rsid w:val="003428DE"/>
    <w:rsid w:val="00342ABC"/>
    <w:rsid w:val="0034301A"/>
    <w:rsid w:val="00343079"/>
    <w:rsid w:val="00343FBE"/>
    <w:rsid w:val="0034402F"/>
    <w:rsid w:val="00344609"/>
    <w:rsid w:val="00345A3E"/>
    <w:rsid w:val="0034604C"/>
    <w:rsid w:val="00350A7C"/>
    <w:rsid w:val="003511FB"/>
    <w:rsid w:val="00351234"/>
    <w:rsid w:val="003546A2"/>
    <w:rsid w:val="00355808"/>
    <w:rsid w:val="003573C9"/>
    <w:rsid w:val="00357E15"/>
    <w:rsid w:val="00360229"/>
    <w:rsid w:val="003603B8"/>
    <w:rsid w:val="00360D0C"/>
    <w:rsid w:val="0036308B"/>
    <w:rsid w:val="00363324"/>
    <w:rsid w:val="00365048"/>
    <w:rsid w:val="003650F5"/>
    <w:rsid w:val="00365C9B"/>
    <w:rsid w:val="00365DB7"/>
    <w:rsid w:val="00365F86"/>
    <w:rsid w:val="003662A8"/>
    <w:rsid w:val="00366B66"/>
    <w:rsid w:val="00367089"/>
    <w:rsid w:val="00370015"/>
    <w:rsid w:val="003711F1"/>
    <w:rsid w:val="0037179A"/>
    <w:rsid w:val="00371C40"/>
    <w:rsid w:val="00371DDB"/>
    <w:rsid w:val="00372266"/>
    <w:rsid w:val="003724E5"/>
    <w:rsid w:val="00373D5B"/>
    <w:rsid w:val="003749B3"/>
    <w:rsid w:val="00375860"/>
    <w:rsid w:val="00380473"/>
    <w:rsid w:val="00381C1B"/>
    <w:rsid w:val="00385FFB"/>
    <w:rsid w:val="003863EA"/>
    <w:rsid w:val="0038679D"/>
    <w:rsid w:val="0038746A"/>
    <w:rsid w:val="003878E1"/>
    <w:rsid w:val="00387F09"/>
    <w:rsid w:val="00390C31"/>
    <w:rsid w:val="00391F16"/>
    <w:rsid w:val="00392B5E"/>
    <w:rsid w:val="003940D8"/>
    <w:rsid w:val="00394D04"/>
    <w:rsid w:val="00395ACD"/>
    <w:rsid w:val="00397459"/>
    <w:rsid w:val="003A18DC"/>
    <w:rsid w:val="003A1F4A"/>
    <w:rsid w:val="003A2FC3"/>
    <w:rsid w:val="003A415C"/>
    <w:rsid w:val="003A6BA7"/>
    <w:rsid w:val="003A7AAF"/>
    <w:rsid w:val="003B0AC4"/>
    <w:rsid w:val="003B15F8"/>
    <w:rsid w:val="003B175D"/>
    <w:rsid w:val="003B1BC7"/>
    <w:rsid w:val="003B365E"/>
    <w:rsid w:val="003B3C78"/>
    <w:rsid w:val="003B3DC7"/>
    <w:rsid w:val="003B41B2"/>
    <w:rsid w:val="003B4436"/>
    <w:rsid w:val="003B4441"/>
    <w:rsid w:val="003B4B9E"/>
    <w:rsid w:val="003B4D97"/>
    <w:rsid w:val="003B5D92"/>
    <w:rsid w:val="003B6006"/>
    <w:rsid w:val="003B6432"/>
    <w:rsid w:val="003B67E4"/>
    <w:rsid w:val="003C2294"/>
    <w:rsid w:val="003C3DE2"/>
    <w:rsid w:val="003C41D5"/>
    <w:rsid w:val="003C7A52"/>
    <w:rsid w:val="003D00AC"/>
    <w:rsid w:val="003D2E2C"/>
    <w:rsid w:val="003D53CA"/>
    <w:rsid w:val="003D7BA7"/>
    <w:rsid w:val="003D7F90"/>
    <w:rsid w:val="003E18DD"/>
    <w:rsid w:val="003E193D"/>
    <w:rsid w:val="003E27C4"/>
    <w:rsid w:val="003E5AA0"/>
    <w:rsid w:val="003E6581"/>
    <w:rsid w:val="003E73C3"/>
    <w:rsid w:val="003F02B7"/>
    <w:rsid w:val="003F0CB6"/>
    <w:rsid w:val="003F2BD7"/>
    <w:rsid w:val="00402F13"/>
    <w:rsid w:val="004071D8"/>
    <w:rsid w:val="00407913"/>
    <w:rsid w:val="00407A5B"/>
    <w:rsid w:val="004104CE"/>
    <w:rsid w:val="00413542"/>
    <w:rsid w:val="004138BE"/>
    <w:rsid w:val="00413D2A"/>
    <w:rsid w:val="00415878"/>
    <w:rsid w:val="004159C4"/>
    <w:rsid w:val="00415E0D"/>
    <w:rsid w:val="00422B9D"/>
    <w:rsid w:val="00424A26"/>
    <w:rsid w:val="004250C4"/>
    <w:rsid w:val="004253AF"/>
    <w:rsid w:val="0042668A"/>
    <w:rsid w:val="00426AB8"/>
    <w:rsid w:val="00426AF7"/>
    <w:rsid w:val="00426E49"/>
    <w:rsid w:val="00432044"/>
    <w:rsid w:val="004332C8"/>
    <w:rsid w:val="00433DC9"/>
    <w:rsid w:val="00434575"/>
    <w:rsid w:val="00434970"/>
    <w:rsid w:val="0043514D"/>
    <w:rsid w:val="0043721D"/>
    <w:rsid w:val="004400F8"/>
    <w:rsid w:val="004416F9"/>
    <w:rsid w:val="00442000"/>
    <w:rsid w:val="00442EB7"/>
    <w:rsid w:val="00443900"/>
    <w:rsid w:val="00443AAD"/>
    <w:rsid w:val="00444E31"/>
    <w:rsid w:val="004477D5"/>
    <w:rsid w:val="00447F62"/>
    <w:rsid w:val="0045100D"/>
    <w:rsid w:val="00452278"/>
    <w:rsid w:val="004533A4"/>
    <w:rsid w:val="00454AAD"/>
    <w:rsid w:val="0045665C"/>
    <w:rsid w:val="004573B3"/>
    <w:rsid w:val="00460493"/>
    <w:rsid w:val="0046116D"/>
    <w:rsid w:val="00461EA1"/>
    <w:rsid w:val="004627DD"/>
    <w:rsid w:val="00462857"/>
    <w:rsid w:val="00463EC8"/>
    <w:rsid w:val="004643FE"/>
    <w:rsid w:val="00464E90"/>
    <w:rsid w:val="00465685"/>
    <w:rsid w:val="00466877"/>
    <w:rsid w:val="00466F11"/>
    <w:rsid w:val="00472FDE"/>
    <w:rsid w:val="004747C5"/>
    <w:rsid w:val="00477B1A"/>
    <w:rsid w:val="004844D6"/>
    <w:rsid w:val="004846CE"/>
    <w:rsid w:val="00487F91"/>
    <w:rsid w:val="00492696"/>
    <w:rsid w:val="0049284D"/>
    <w:rsid w:val="004945E9"/>
    <w:rsid w:val="00494866"/>
    <w:rsid w:val="00495C24"/>
    <w:rsid w:val="00496F4B"/>
    <w:rsid w:val="004A0DE1"/>
    <w:rsid w:val="004A1AF6"/>
    <w:rsid w:val="004A32B9"/>
    <w:rsid w:val="004A3357"/>
    <w:rsid w:val="004A7EF9"/>
    <w:rsid w:val="004B066C"/>
    <w:rsid w:val="004B149D"/>
    <w:rsid w:val="004B4ED0"/>
    <w:rsid w:val="004B687B"/>
    <w:rsid w:val="004B71A5"/>
    <w:rsid w:val="004C04D0"/>
    <w:rsid w:val="004C13BF"/>
    <w:rsid w:val="004C1B95"/>
    <w:rsid w:val="004C23DF"/>
    <w:rsid w:val="004C29D9"/>
    <w:rsid w:val="004C2CAF"/>
    <w:rsid w:val="004C2DE8"/>
    <w:rsid w:val="004C3228"/>
    <w:rsid w:val="004C37E2"/>
    <w:rsid w:val="004C3E1F"/>
    <w:rsid w:val="004C4A2A"/>
    <w:rsid w:val="004C730D"/>
    <w:rsid w:val="004D336F"/>
    <w:rsid w:val="004D45E6"/>
    <w:rsid w:val="004E07CC"/>
    <w:rsid w:val="004E0E48"/>
    <w:rsid w:val="004E1B87"/>
    <w:rsid w:val="004E2726"/>
    <w:rsid w:val="004E4ED5"/>
    <w:rsid w:val="004E568D"/>
    <w:rsid w:val="004E7198"/>
    <w:rsid w:val="004E7D95"/>
    <w:rsid w:val="004F39C0"/>
    <w:rsid w:val="004F6247"/>
    <w:rsid w:val="004F62C5"/>
    <w:rsid w:val="004F752D"/>
    <w:rsid w:val="00504FB0"/>
    <w:rsid w:val="0050627F"/>
    <w:rsid w:val="005064F0"/>
    <w:rsid w:val="0051256B"/>
    <w:rsid w:val="00514AC8"/>
    <w:rsid w:val="00514E07"/>
    <w:rsid w:val="005155C0"/>
    <w:rsid w:val="00515DE4"/>
    <w:rsid w:val="00525432"/>
    <w:rsid w:val="00525487"/>
    <w:rsid w:val="005257EF"/>
    <w:rsid w:val="005271A5"/>
    <w:rsid w:val="00532249"/>
    <w:rsid w:val="00532896"/>
    <w:rsid w:val="00533136"/>
    <w:rsid w:val="0053535E"/>
    <w:rsid w:val="00535A2E"/>
    <w:rsid w:val="00536FFD"/>
    <w:rsid w:val="005400CA"/>
    <w:rsid w:val="00540818"/>
    <w:rsid w:val="00540A9E"/>
    <w:rsid w:val="00541342"/>
    <w:rsid w:val="005418C4"/>
    <w:rsid w:val="005427FE"/>
    <w:rsid w:val="00546E7F"/>
    <w:rsid w:val="00547CC4"/>
    <w:rsid w:val="0055036F"/>
    <w:rsid w:val="005504CB"/>
    <w:rsid w:val="00550C8A"/>
    <w:rsid w:val="005515BF"/>
    <w:rsid w:val="00551801"/>
    <w:rsid w:val="00554C50"/>
    <w:rsid w:val="005554BC"/>
    <w:rsid w:val="00556734"/>
    <w:rsid w:val="00556C4A"/>
    <w:rsid w:val="0055771F"/>
    <w:rsid w:val="00561095"/>
    <w:rsid w:val="00562C90"/>
    <w:rsid w:val="005677E1"/>
    <w:rsid w:val="0056795F"/>
    <w:rsid w:val="00570634"/>
    <w:rsid w:val="0057137D"/>
    <w:rsid w:val="00571C8D"/>
    <w:rsid w:val="0057279C"/>
    <w:rsid w:val="005727A5"/>
    <w:rsid w:val="00573AF1"/>
    <w:rsid w:val="00574987"/>
    <w:rsid w:val="00574C4E"/>
    <w:rsid w:val="005757B9"/>
    <w:rsid w:val="00575919"/>
    <w:rsid w:val="00580A90"/>
    <w:rsid w:val="0058190D"/>
    <w:rsid w:val="00584CD6"/>
    <w:rsid w:val="00585398"/>
    <w:rsid w:val="00587B6F"/>
    <w:rsid w:val="00591487"/>
    <w:rsid w:val="00591A79"/>
    <w:rsid w:val="00592962"/>
    <w:rsid w:val="00593ED1"/>
    <w:rsid w:val="00594A1A"/>
    <w:rsid w:val="005965C7"/>
    <w:rsid w:val="00596DF4"/>
    <w:rsid w:val="00597434"/>
    <w:rsid w:val="005A04B9"/>
    <w:rsid w:val="005A1ADF"/>
    <w:rsid w:val="005A2DF7"/>
    <w:rsid w:val="005A402A"/>
    <w:rsid w:val="005A4472"/>
    <w:rsid w:val="005A575F"/>
    <w:rsid w:val="005A5B95"/>
    <w:rsid w:val="005A674A"/>
    <w:rsid w:val="005A6E4E"/>
    <w:rsid w:val="005A7699"/>
    <w:rsid w:val="005B05AF"/>
    <w:rsid w:val="005B1369"/>
    <w:rsid w:val="005B14A0"/>
    <w:rsid w:val="005B17D2"/>
    <w:rsid w:val="005B3AB1"/>
    <w:rsid w:val="005B3EF0"/>
    <w:rsid w:val="005B4351"/>
    <w:rsid w:val="005B59AA"/>
    <w:rsid w:val="005B5A09"/>
    <w:rsid w:val="005B634C"/>
    <w:rsid w:val="005B6893"/>
    <w:rsid w:val="005C077F"/>
    <w:rsid w:val="005C07B3"/>
    <w:rsid w:val="005C25B5"/>
    <w:rsid w:val="005C2B4C"/>
    <w:rsid w:val="005C4FD2"/>
    <w:rsid w:val="005C5B44"/>
    <w:rsid w:val="005C64CE"/>
    <w:rsid w:val="005D180A"/>
    <w:rsid w:val="005D2C90"/>
    <w:rsid w:val="005D2D8A"/>
    <w:rsid w:val="005D2F5C"/>
    <w:rsid w:val="005D30BA"/>
    <w:rsid w:val="005D3C0E"/>
    <w:rsid w:val="005D3D71"/>
    <w:rsid w:val="005D767D"/>
    <w:rsid w:val="005E1607"/>
    <w:rsid w:val="005E1A4D"/>
    <w:rsid w:val="005E3F6D"/>
    <w:rsid w:val="005E7107"/>
    <w:rsid w:val="005E7397"/>
    <w:rsid w:val="005E7806"/>
    <w:rsid w:val="005F0018"/>
    <w:rsid w:val="005F053E"/>
    <w:rsid w:val="005F0546"/>
    <w:rsid w:val="005F0DDA"/>
    <w:rsid w:val="005F27DC"/>
    <w:rsid w:val="005F3094"/>
    <w:rsid w:val="005F3992"/>
    <w:rsid w:val="005F5927"/>
    <w:rsid w:val="005F5AE8"/>
    <w:rsid w:val="005F6C66"/>
    <w:rsid w:val="005F6F98"/>
    <w:rsid w:val="00602708"/>
    <w:rsid w:val="00602A99"/>
    <w:rsid w:val="0060369B"/>
    <w:rsid w:val="006037D2"/>
    <w:rsid w:val="00606B87"/>
    <w:rsid w:val="00607B29"/>
    <w:rsid w:val="00607D41"/>
    <w:rsid w:val="00607D9A"/>
    <w:rsid w:val="00610CAB"/>
    <w:rsid w:val="0061102B"/>
    <w:rsid w:val="006129BB"/>
    <w:rsid w:val="006130C6"/>
    <w:rsid w:val="00613FFB"/>
    <w:rsid w:val="00614483"/>
    <w:rsid w:val="00615C36"/>
    <w:rsid w:val="00617889"/>
    <w:rsid w:val="00620B9B"/>
    <w:rsid w:val="00621797"/>
    <w:rsid w:val="00621A84"/>
    <w:rsid w:val="006227D0"/>
    <w:rsid w:val="006236DD"/>
    <w:rsid w:val="00623E0C"/>
    <w:rsid w:val="00623FDA"/>
    <w:rsid w:val="00624DEF"/>
    <w:rsid w:val="006261A3"/>
    <w:rsid w:val="006316DF"/>
    <w:rsid w:val="00633E12"/>
    <w:rsid w:val="00633FA5"/>
    <w:rsid w:val="00634956"/>
    <w:rsid w:val="0063696F"/>
    <w:rsid w:val="00640D5E"/>
    <w:rsid w:val="0064132F"/>
    <w:rsid w:val="00642285"/>
    <w:rsid w:val="00642B14"/>
    <w:rsid w:val="00642BAB"/>
    <w:rsid w:val="00643459"/>
    <w:rsid w:val="006462A1"/>
    <w:rsid w:val="006462E5"/>
    <w:rsid w:val="006464C1"/>
    <w:rsid w:val="00647247"/>
    <w:rsid w:val="00647BC7"/>
    <w:rsid w:val="006524B4"/>
    <w:rsid w:val="00653D4A"/>
    <w:rsid w:val="00653DAF"/>
    <w:rsid w:val="00654A69"/>
    <w:rsid w:val="00654E07"/>
    <w:rsid w:val="006556BC"/>
    <w:rsid w:val="0066180D"/>
    <w:rsid w:val="00662494"/>
    <w:rsid w:val="00672CBD"/>
    <w:rsid w:val="00673171"/>
    <w:rsid w:val="00673CCF"/>
    <w:rsid w:val="00674042"/>
    <w:rsid w:val="006743A4"/>
    <w:rsid w:val="0067593F"/>
    <w:rsid w:val="006817D3"/>
    <w:rsid w:val="00682470"/>
    <w:rsid w:val="006842D2"/>
    <w:rsid w:val="00685D7D"/>
    <w:rsid w:val="0068621D"/>
    <w:rsid w:val="00686B11"/>
    <w:rsid w:val="0068779C"/>
    <w:rsid w:val="0069179B"/>
    <w:rsid w:val="006919AE"/>
    <w:rsid w:val="00691D30"/>
    <w:rsid w:val="00692364"/>
    <w:rsid w:val="00692410"/>
    <w:rsid w:val="0069271E"/>
    <w:rsid w:val="00692779"/>
    <w:rsid w:val="00692F65"/>
    <w:rsid w:val="006933A5"/>
    <w:rsid w:val="00694B93"/>
    <w:rsid w:val="00694E50"/>
    <w:rsid w:val="006954A3"/>
    <w:rsid w:val="006965E6"/>
    <w:rsid w:val="00697A8B"/>
    <w:rsid w:val="00697D42"/>
    <w:rsid w:val="006A0B86"/>
    <w:rsid w:val="006A17FF"/>
    <w:rsid w:val="006A4A3B"/>
    <w:rsid w:val="006A59BE"/>
    <w:rsid w:val="006A696C"/>
    <w:rsid w:val="006A72C3"/>
    <w:rsid w:val="006A7983"/>
    <w:rsid w:val="006B264C"/>
    <w:rsid w:val="006B3484"/>
    <w:rsid w:val="006B350B"/>
    <w:rsid w:val="006B3788"/>
    <w:rsid w:val="006B424A"/>
    <w:rsid w:val="006B469E"/>
    <w:rsid w:val="006B5562"/>
    <w:rsid w:val="006B5AFF"/>
    <w:rsid w:val="006B5FB5"/>
    <w:rsid w:val="006B7721"/>
    <w:rsid w:val="006C308C"/>
    <w:rsid w:val="006C38BE"/>
    <w:rsid w:val="006C44EB"/>
    <w:rsid w:val="006C4D42"/>
    <w:rsid w:val="006C62D2"/>
    <w:rsid w:val="006C669C"/>
    <w:rsid w:val="006C6E9A"/>
    <w:rsid w:val="006C78A3"/>
    <w:rsid w:val="006D1C92"/>
    <w:rsid w:val="006D2661"/>
    <w:rsid w:val="006D4B2E"/>
    <w:rsid w:val="006D4B9E"/>
    <w:rsid w:val="006D5985"/>
    <w:rsid w:val="006E0992"/>
    <w:rsid w:val="006E2565"/>
    <w:rsid w:val="006E2796"/>
    <w:rsid w:val="006E30F9"/>
    <w:rsid w:val="006E356A"/>
    <w:rsid w:val="006E36A8"/>
    <w:rsid w:val="006E3CA0"/>
    <w:rsid w:val="006E4C00"/>
    <w:rsid w:val="006E52BB"/>
    <w:rsid w:val="006E5608"/>
    <w:rsid w:val="006E5C82"/>
    <w:rsid w:val="006E62F1"/>
    <w:rsid w:val="006E7468"/>
    <w:rsid w:val="006F0665"/>
    <w:rsid w:val="006F0C5D"/>
    <w:rsid w:val="006F20CC"/>
    <w:rsid w:val="006F21D0"/>
    <w:rsid w:val="006F332F"/>
    <w:rsid w:val="006F34F8"/>
    <w:rsid w:val="006F4023"/>
    <w:rsid w:val="006F4482"/>
    <w:rsid w:val="006F4D2C"/>
    <w:rsid w:val="006F734A"/>
    <w:rsid w:val="006F7E76"/>
    <w:rsid w:val="006F7F45"/>
    <w:rsid w:val="00700DF5"/>
    <w:rsid w:val="007020F0"/>
    <w:rsid w:val="007020F3"/>
    <w:rsid w:val="0070313E"/>
    <w:rsid w:val="0070316D"/>
    <w:rsid w:val="0070388A"/>
    <w:rsid w:val="00703CCF"/>
    <w:rsid w:val="00704257"/>
    <w:rsid w:val="007052AD"/>
    <w:rsid w:val="00705A45"/>
    <w:rsid w:val="007114AD"/>
    <w:rsid w:val="00711562"/>
    <w:rsid w:val="00711C5B"/>
    <w:rsid w:val="007131DA"/>
    <w:rsid w:val="00715240"/>
    <w:rsid w:val="00717F09"/>
    <w:rsid w:val="00723E08"/>
    <w:rsid w:val="00724926"/>
    <w:rsid w:val="00724C94"/>
    <w:rsid w:val="00725672"/>
    <w:rsid w:val="00726530"/>
    <w:rsid w:val="00727656"/>
    <w:rsid w:val="00734F56"/>
    <w:rsid w:val="00736D57"/>
    <w:rsid w:val="00737022"/>
    <w:rsid w:val="0074043C"/>
    <w:rsid w:val="007406D1"/>
    <w:rsid w:val="0074357B"/>
    <w:rsid w:val="00750629"/>
    <w:rsid w:val="0075305C"/>
    <w:rsid w:val="00753525"/>
    <w:rsid w:val="007559F4"/>
    <w:rsid w:val="00760553"/>
    <w:rsid w:val="00762D7E"/>
    <w:rsid w:val="00762DE6"/>
    <w:rsid w:val="00772463"/>
    <w:rsid w:val="0077350E"/>
    <w:rsid w:val="00773F3F"/>
    <w:rsid w:val="0077404B"/>
    <w:rsid w:val="007764DD"/>
    <w:rsid w:val="00776C5C"/>
    <w:rsid w:val="007772B0"/>
    <w:rsid w:val="007804E3"/>
    <w:rsid w:val="00781224"/>
    <w:rsid w:val="00781A0C"/>
    <w:rsid w:val="00782197"/>
    <w:rsid w:val="007853C9"/>
    <w:rsid w:val="00786149"/>
    <w:rsid w:val="00791487"/>
    <w:rsid w:val="007917FC"/>
    <w:rsid w:val="00791C0D"/>
    <w:rsid w:val="00792DF2"/>
    <w:rsid w:val="00793B72"/>
    <w:rsid w:val="00794985"/>
    <w:rsid w:val="00795E11"/>
    <w:rsid w:val="00796571"/>
    <w:rsid w:val="007967F5"/>
    <w:rsid w:val="00796A8C"/>
    <w:rsid w:val="007972D1"/>
    <w:rsid w:val="007A0658"/>
    <w:rsid w:val="007A080B"/>
    <w:rsid w:val="007A3FA1"/>
    <w:rsid w:val="007A45C5"/>
    <w:rsid w:val="007A4836"/>
    <w:rsid w:val="007A63D4"/>
    <w:rsid w:val="007B0868"/>
    <w:rsid w:val="007B1A2C"/>
    <w:rsid w:val="007B2C29"/>
    <w:rsid w:val="007B6C90"/>
    <w:rsid w:val="007B77B7"/>
    <w:rsid w:val="007B7D78"/>
    <w:rsid w:val="007C147F"/>
    <w:rsid w:val="007C2428"/>
    <w:rsid w:val="007C346C"/>
    <w:rsid w:val="007C3A03"/>
    <w:rsid w:val="007C3E90"/>
    <w:rsid w:val="007C5869"/>
    <w:rsid w:val="007C6CB2"/>
    <w:rsid w:val="007D0496"/>
    <w:rsid w:val="007D0910"/>
    <w:rsid w:val="007D32FE"/>
    <w:rsid w:val="007D36B4"/>
    <w:rsid w:val="007D4EC3"/>
    <w:rsid w:val="007D5BA6"/>
    <w:rsid w:val="007D6680"/>
    <w:rsid w:val="007D7655"/>
    <w:rsid w:val="007D7BAA"/>
    <w:rsid w:val="007D7E35"/>
    <w:rsid w:val="007E0C4A"/>
    <w:rsid w:val="007E455A"/>
    <w:rsid w:val="007E5920"/>
    <w:rsid w:val="007E5EC5"/>
    <w:rsid w:val="007F0676"/>
    <w:rsid w:val="007F0B92"/>
    <w:rsid w:val="007F190C"/>
    <w:rsid w:val="007F7F5C"/>
    <w:rsid w:val="00800146"/>
    <w:rsid w:val="008006C5"/>
    <w:rsid w:val="0080092B"/>
    <w:rsid w:val="00800B8C"/>
    <w:rsid w:val="00801175"/>
    <w:rsid w:val="00803F45"/>
    <w:rsid w:val="008045F2"/>
    <w:rsid w:val="00804A1D"/>
    <w:rsid w:val="00805D33"/>
    <w:rsid w:val="00806F20"/>
    <w:rsid w:val="00807DBB"/>
    <w:rsid w:val="00810A1C"/>
    <w:rsid w:val="00810B3F"/>
    <w:rsid w:val="00811430"/>
    <w:rsid w:val="00811594"/>
    <w:rsid w:val="00811F3A"/>
    <w:rsid w:val="00812255"/>
    <w:rsid w:val="00812995"/>
    <w:rsid w:val="00813AFD"/>
    <w:rsid w:val="008176AB"/>
    <w:rsid w:val="00820B9A"/>
    <w:rsid w:val="00821460"/>
    <w:rsid w:val="008216A2"/>
    <w:rsid w:val="00823375"/>
    <w:rsid w:val="00826DBC"/>
    <w:rsid w:val="00830166"/>
    <w:rsid w:val="008337F4"/>
    <w:rsid w:val="00833F2D"/>
    <w:rsid w:val="00835115"/>
    <w:rsid w:val="00843BF6"/>
    <w:rsid w:val="00844BCA"/>
    <w:rsid w:val="008457C7"/>
    <w:rsid w:val="00845BAC"/>
    <w:rsid w:val="0085253C"/>
    <w:rsid w:val="00852DC3"/>
    <w:rsid w:val="00852F49"/>
    <w:rsid w:val="00857F38"/>
    <w:rsid w:val="0086011F"/>
    <w:rsid w:val="008603A4"/>
    <w:rsid w:val="00861FDD"/>
    <w:rsid w:val="008662A3"/>
    <w:rsid w:val="0087208F"/>
    <w:rsid w:val="0087339D"/>
    <w:rsid w:val="008738C7"/>
    <w:rsid w:val="008738E1"/>
    <w:rsid w:val="008806B0"/>
    <w:rsid w:val="008813A0"/>
    <w:rsid w:val="008814C6"/>
    <w:rsid w:val="008819EB"/>
    <w:rsid w:val="00882CA9"/>
    <w:rsid w:val="008830D8"/>
    <w:rsid w:val="008902B5"/>
    <w:rsid w:val="00890FEF"/>
    <w:rsid w:val="00891311"/>
    <w:rsid w:val="00891B00"/>
    <w:rsid w:val="00892217"/>
    <w:rsid w:val="00894874"/>
    <w:rsid w:val="008A051B"/>
    <w:rsid w:val="008A224E"/>
    <w:rsid w:val="008A23A9"/>
    <w:rsid w:val="008A2D2D"/>
    <w:rsid w:val="008A549B"/>
    <w:rsid w:val="008A5672"/>
    <w:rsid w:val="008A5749"/>
    <w:rsid w:val="008A646C"/>
    <w:rsid w:val="008A6B39"/>
    <w:rsid w:val="008A760F"/>
    <w:rsid w:val="008B088F"/>
    <w:rsid w:val="008B0CCF"/>
    <w:rsid w:val="008B2294"/>
    <w:rsid w:val="008B343E"/>
    <w:rsid w:val="008B4DA4"/>
    <w:rsid w:val="008B5965"/>
    <w:rsid w:val="008B5B1B"/>
    <w:rsid w:val="008B6A98"/>
    <w:rsid w:val="008B75A8"/>
    <w:rsid w:val="008C112A"/>
    <w:rsid w:val="008C1F13"/>
    <w:rsid w:val="008C2154"/>
    <w:rsid w:val="008C3BE4"/>
    <w:rsid w:val="008C4E84"/>
    <w:rsid w:val="008C5E48"/>
    <w:rsid w:val="008C617B"/>
    <w:rsid w:val="008C7104"/>
    <w:rsid w:val="008D1D2C"/>
    <w:rsid w:val="008D2919"/>
    <w:rsid w:val="008D54F3"/>
    <w:rsid w:val="008D58B7"/>
    <w:rsid w:val="008D5D10"/>
    <w:rsid w:val="008D7C46"/>
    <w:rsid w:val="008E02B6"/>
    <w:rsid w:val="008E123C"/>
    <w:rsid w:val="008E309D"/>
    <w:rsid w:val="008E5F54"/>
    <w:rsid w:val="008E707F"/>
    <w:rsid w:val="008E78B2"/>
    <w:rsid w:val="008F1AB5"/>
    <w:rsid w:val="008F26B3"/>
    <w:rsid w:val="008F26F2"/>
    <w:rsid w:val="008F366E"/>
    <w:rsid w:val="008F3B0D"/>
    <w:rsid w:val="008F3D51"/>
    <w:rsid w:val="008F42C3"/>
    <w:rsid w:val="008F51BC"/>
    <w:rsid w:val="008F5731"/>
    <w:rsid w:val="008F6F03"/>
    <w:rsid w:val="008F72F2"/>
    <w:rsid w:val="008F764B"/>
    <w:rsid w:val="009012EF"/>
    <w:rsid w:val="009016BD"/>
    <w:rsid w:val="009046B1"/>
    <w:rsid w:val="009047B1"/>
    <w:rsid w:val="00907F4C"/>
    <w:rsid w:val="00910291"/>
    <w:rsid w:val="00910918"/>
    <w:rsid w:val="009113D2"/>
    <w:rsid w:val="00912A69"/>
    <w:rsid w:val="0091444B"/>
    <w:rsid w:val="009151DB"/>
    <w:rsid w:val="00916036"/>
    <w:rsid w:val="009168EC"/>
    <w:rsid w:val="00921DA5"/>
    <w:rsid w:val="00923123"/>
    <w:rsid w:val="00923394"/>
    <w:rsid w:val="00923F92"/>
    <w:rsid w:val="00926A24"/>
    <w:rsid w:val="00927025"/>
    <w:rsid w:val="009303A5"/>
    <w:rsid w:val="00930608"/>
    <w:rsid w:val="00932F18"/>
    <w:rsid w:val="009333D2"/>
    <w:rsid w:val="00934D95"/>
    <w:rsid w:val="00934E4F"/>
    <w:rsid w:val="00935176"/>
    <w:rsid w:val="00935C80"/>
    <w:rsid w:val="00935DAA"/>
    <w:rsid w:val="00941F7F"/>
    <w:rsid w:val="009429C8"/>
    <w:rsid w:val="009448E4"/>
    <w:rsid w:val="00945616"/>
    <w:rsid w:val="00945DA7"/>
    <w:rsid w:val="009515AC"/>
    <w:rsid w:val="009523BC"/>
    <w:rsid w:val="0095288C"/>
    <w:rsid w:val="00952963"/>
    <w:rsid w:val="00954EE9"/>
    <w:rsid w:val="00956A72"/>
    <w:rsid w:val="009574DA"/>
    <w:rsid w:val="00961245"/>
    <w:rsid w:val="009650A2"/>
    <w:rsid w:val="00965B6B"/>
    <w:rsid w:val="0096636D"/>
    <w:rsid w:val="009669E9"/>
    <w:rsid w:val="009727F7"/>
    <w:rsid w:val="00975989"/>
    <w:rsid w:val="00980EBC"/>
    <w:rsid w:val="00982049"/>
    <w:rsid w:val="00982171"/>
    <w:rsid w:val="00982BD4"/>
    <w:rsid w:val="00982CA7"/>
    <w:rsid w:val="00984CE3"/>
    <w:rsid w:val="00990C28"/>
    <w:rsid w:val="009918FA"/>
    <w:rsid w:val="00991A51"/>
    <w:rsid w:val="00992202"/>
    <w:rsid w:val="00992488"/>
    <w:rsid w:val="009926E1"/>
    <w:rsid w:val="00992C83"/>
    <w:rsid w:val="0099488F"/>
    <w:rsid w:val="00994CBE"/>
    <w:rsid w:val="00996E08"/>
    <w:rsid w:val="00997898"/>
    <w:rsid w:val="00997FC9"/>
    <w:rsid w:val="009A0842"/>
    <w:rsid w:val="009A10EF"/>
    <w:rsid w:val="009A23EC"/>
    <w:rsid w:val="009A2E7F"/>
    <w:rsid w:val="009A3049"/>
    <w:rsid w:val="009A4907"/>
    <w:rsid w:val="009A74EA"/>
    <w:rsid w:val="009B05A0"/>
    <w:rsid w:val="009B0AC2"/>
    <w:rsid w:val="009B29E9"/>
    <w:rsid w:val="009B3360"/>
    <w:rsid w:val="009B5868"/>
    <w:rsid w:val="009B64B4"/>
    <w:rsid w:val="009B6594"/>
    <w:rsid w:val="009B67AA"/>
    <w:rsid w:val="009B7A89"/>
    <w:rsid w:val="009C022F"/>
    <w:rsid w:val="009C13AB"/>
    <w:rsid w:val="009C1796"/>
    <w:rsid w:val="009C1D99"/>
    <w:rsid w:val="009C31D2"/>
    <w:rsid w:val="009C5A4B"/>
    <w:rsid w:val="009C5D8B"/>
    <w:rsid w:val="009C5D99"/>
    <w:rsid w:val="009C738F"/>
    <w:rsid w:val="009C7DFF"/>
    <w:rsid w:val="009D014C"/>
    <w:rsid w:val="009D4453"/>
    <w:rsid w:val="009D505C"/>
    <w:rsid w:val="009D5845"/>
    <w:rsid w:val="009D6F87"/>
    <w:rsid w:val="009E0983"/>
    <w:rsid w:val="009E34D9"/>
    <w:rsid w:val="009E61C2"/>
    <w:rsid w:val="009E627A"/>
    <w:rsid w:val="009F1B24"/>
    <w:rsid w:val="009F3494"/>
    <w:rsid w:val="009F3BE0"/>
    <w:rsid w:val="009F44A0"/>
    <w:rsid w:val="009F5AEB"/>
    <w:rsid w:val="009F62FE"/>
    <w:rsid w:val="009F7738"/>
    <w:rsid w:val="00A01391"/>
    <w:rsid w:val="00A015EC"/>
    <w:rsid w:val="00A033B4"/>
    <w:rsid w:val="00A05333"/>
    <w:rsid w:val="00A1117B"/>
    <w:rsid w:val="00A11F6B"/>
    <w:rsid w:val="00A1290C"/>
    <w:rsid w:val="00A12931"/>
    <w:rsid w:val="00A13C4D"/>
    <w:rsid w:val="00A15CEA"/>
    <w:rsid w:val="00A16F03"/>
    <w:rsid w:val="00A17218"/>
    <w:rsid w:val="00A179E0"/>
    <w:rsid w:val="00A21098"/>
    <w:rsid w:val="00A22C7A"/>
    <w:rsid w:val="00A22DF9"/>
    <w:rsid w:val="00A23048"/>
    <w:rsid w:val="00A23ED5"/>
    <w:rsid w:val="00A26C2D"/>
    <w:rsid w:val="00A2787F"/>
    <w:rsid w:val="00A27BCE"/>
    <w:rsid w:val="00A31348"/>
    <w:rsid w:val="00A31A1D"/>
    <w:rsid w:val="00A3229E"/>
    <w:rsid w:val="00A32F8E"/>
    <w:rsid w:val="00A339E0"/>
    <w:rsid w:val="00A33E41"/>
    <w:rsid w:val="00A33EB5"/>
    <w:rsid w:val="00A35FCE"/>
    <w:rsid w:val="00A367BB"/>
    <w:rsid w:val="00A36F4A"/>
    <w:rsid w:val="00A3795C"/>
    <w:rsid w:val="00A37E37"/>
    <w:rsid w:val="00A41340"/>
    <w:rsid w:val="00A41C8F"/>
    <w:rsid w:val="00A42FBE"/>
    <w:rsid w:val="00A436F3"/>
    <w:rsid w:val="00A445D8"/>
    <w:rsid w:val="00A46ACA"/>
    <w:rsid w:val="00A46EB1"/>
    <w:rsid w:val="00A47842"/>
    <w:rsid w:val="00A509A3"/>
    <w:rsid w:val="00A518CA"/>
    <w:rsid w:val="00A51C1E"/>
    <w:rsid w:val="00A52EDC"/>
    <w:rsid w:val="00A531F7"/>
    <w:rsid w:val="00A549FF"/>
    <w:rsid w:val="00A570C9"/>
    <w:rsid w:val="00A57620"/>
    <w:rsid w:val="00A57773"/>
    <w:rsid w:val="00A60A2A"/>
    <w:rsid w:val="00A60CAB"/>
    <w:rsid w:val="00A628FC"/>
    <w:rsid w:val="00A6463E"/>
    <w:rsid w:val="00A655D8"/>
    <w:rsid w:val="00A670BB"/>
    <w:rsid w:val="00A72990"/>
    <w:rsid w:val="00A7431F"/>
    <w:rsid w:val="00A74887"/>
    <w:rsid w:val="00A7523C"/>
    <w:rsid w:val="00A75924"/>
    <w:rsid w:val="00A76570"/>
    <w:rsid w:val="00A765B5"/>
    <w:rsid w:val="00A77A9E"/>
    <w:rsid w:val="00A80257"/>
    <w:rsid w:val="00A80288"/>
    <w:rsid w:val="00A80A11"/>
    <w:rsid w:val="00A8212B"/>
    <w:rsid w:val="00A82A8D"/>
    <w:rsid w:val="00A84F31"/>
    <w:rsid w:val="00A856D8"/>
    <w:rsid w:val="00A85EA3"/>
    <w:rsid w:val="00A8705D"/>
    <w:rsid w:val="00A918CB"/>
    <w:rsid w:val="00A952CE"/>
    <w:rsid w:val="00A953AE"/>
    <w:rsid w:val="00A95434"/>
    <w:rsid w:val="00A97748"/>
    <w:rsid w:val="00AA34F3"/>
    <w:rsid w:val="00AA3885"/>
    <w:rsid w:val="00AA4289"/>
    <w:rsid w:val="00AA5ACD"/>
    <w:rsid w:val="00AA5DD6"/>
    <w:rsid w:val="00AA67B0"/>
    <w:rsid w:val="00AA7FE9"/>
    <w:rsid w:val="00AB1F10"/>
    <w:rsid w:val="00AB2219"/>
    <w:rsid w:val="00AB22CF"/>
    <w:rsid w:val="00AB3C34"/>
    <w:rsid w:val="00AB4C0A"/>
    <w:rsid w:val="00AB655A"/>
    <w:rsid w:val="00AC108E"/>
    <w:rsid w:val="00AC35D5"/>
    <w:rsid w:val="00AC5F16"/>
    <w:rsid w:val="00AD05D0"/>
    <w:rsid w:val="00AD0E76"/>
    <w:rsid w:val="00AD49A9"/>
    <w:rsid w:val="00AD6BD3"/>
    <w:rsid w:val="00AE026F"/>
    <w:rsid w:val="00AE29BD"/>
    <w:rsid w:val="00AE3E24"/>
    <w:rsid w:val="00AE6210"/>
    <w:rsid w:val="00AF3D41"/>
    <w:rsid w:val="00AF3F48"/>
    <w:rsid w:val="00AF4C50"/>
    <w:rsid w:val="00AF5A54"/>
    <w:rsid w:val="00AF61F9"/>
    <w:rsid w:val="00B02287"/>
    <w:rsid w:val="00B03C4D"/>
    <w:rsid w:val="00B076A6"/>
    <w:rsid w:val="00B10165"/>
    <w:rsid w:val="00B1185D"/>
    <w:rsid w:val="00B1635B"/>
    <w:rsid w:val="00B213D7"/>
    <w:rsid w:val="00B248EE"/>
    <w:rsid w:val="00B2679E"/>
    <w:rsid w:val="00B273EB"/>
    <w:rsid w:val="00B30A13"/>
    <w:rsid w:val="00B3108F"/>
    <w:rsid w:val="00B32B81"/>
    <w:rsid w:val="00B33652"/>
    <w:rsid w:val="00B36254"/>
    <w:rsid w:val="00B36C2E"/>
    <w:rsid w:val="00B37649"/>
    <w:rsid w:val="00B44499"/>
    <w:rsid w:val="00B44F6F"/>
    <w:rsid w:val="00B45422"/>
    <w:rsid w:val="00B46031"/>
    <w:rsid w:val="00B469C9"/>
    <w:rsid w:val="00B51629"/>
    <w:rsid w:val="00B53AA8"/>
    <w:rsid w:val="00B5454C"/>
    <w:rsid w:val="00B555CA"/>
    <w:rsid w:val="00B56199"/>
    <w:rsid w:val="00B6179C"/>
    <w:rsid w:val="00B62F6B"/>
    <w:rsid w:val="00B63C93"/>
    <w:rsid w:val="00B64AF9"/>
    <w:rsid w:val="00B65162"/>
    <w:rsid w:val="00B66BE2"/>
    <w:rsid w:val="00B748B4"/>
    <w:rsid w:val="00B75721"/>
    <w:rsid w:val="00B75A93"/>
    <w:rsid w:val="00B77C93"/>
    <w:rsid w:val="00B84443"/>
    <w:rsid w:val="00B85A52"/>
    <w:rsid w:val="00B86554"/>
    <w:rsid w:val="00B87E35"/>
    <w:rsid w:val="00B90695"/>
    <w:rsid w:val="00B912EB"/>
    <w:rsid w:val="00B9442E"/>
    <w:rsid w:val="00B9532B"/>
    <w:rsid w:val="00B96DC1"/>
    <w:rsid w:val="00BA13C3"/>
    <w:rsid w:val="00BA1695"/>
    <w:rsid w:val="00BA2BB2"/>
    <w:rsid w:val="00BA3AD1"/>
    <w:rsid w:val="00BA4502"/>
    <w:rsid w:val="00BA4E4E"/>
    <w:rsid w:val="00BA5649"/>
    <w:rsid w:val="00BB2B60"/>
    <w:rsid w:val="00BB30EE"/>
    <w:rsid w:val="00BB6BEB"/>
    <w:rsid w:val="00BB7088"/>
    <w:rsid w:val="00BB7CF3"/>
    <w:rsid w:val="00BB7D25"/>
    <w:rsid w:val="00BB7D7E"/>
    <w:rsid w:val="00BC24B8"/>
    <w:rsid w:val="00BC384D"/>
    <w:rsid w:val="00BC595F"/>
    <w:rsid w:val="00BC647A"/>
    <w:rsid w:val="00BC7DFB"/>
    <w:rsid w:val="00BD019C"/>
    <w:rsid w:val="00BD199C"/>
    <w:rsid w:val="00BD24C5"/>
    <w:rsid w:val="00BD283D"/>
    <w:rsid w:val="00BD2EA6"/>
    <w:rsid w:val="00BD3748"/>
    <w:rsid w:val="00BD422F"/>
    <w:rsid w:val="00BD4379"/>
    <w:rsid w:val="00BD4D2E"/>
    <w:rsid w:val="00BD59D2"/>
    <w:rsid w:val="00BD5BED"/>
    <w:rsid w:val="00BE045B"/>
    <w:rsid w:val="00BE3AD1"/>
    <w:rsid w:val="00BE5C71"/>
    <w:rsid w:val="00BE6481"/>
    <w:rsid w:val="00BE6B64"/>
    <w:rsid w:val="00BE6F42"/>
    <w:rsid w:val="00BF06A0"/>
    <w:rsid w:val="00BF2AD6"/>
    <w:rsid w:val="00BF3292"/>
    <w:rsid w:val="00BF3487"/>
    <w:rsid w:val="00BF4612"/>
    <w:rsid w:val="00BF496D"/>
    <w:rsid w:val="00BF520C"/>
    <w:rsid w:val="00BF557D"/>
    <w:rsid w:val="00BF60CC"/>
    <w:rsid w:val="00C00593"/>
    <w:rsid w:val="00C02467"/>
    <w:rsid w:val="00C026EE"/>
    <w:rsid w:val="00C02F69"/>
    <w:rsid w:val="00C03C1A"/>
    <w:rsid w:val="00C05A72"/>
    <w:rsid w:val="00C07DC0"/>
    <w:rsid w:val="00C101BA"/>
    <w:rsid w:val="00C11D83"/>
    <w:rsid w:val="00C13140"/>
    <w:rsid w:val="00C16B6F"/>
    <w:rsid w:val="00C202D6"/>
    <w:rsid w:val="00C212B7"/>
    <w:rsid w:val="00C228FB"/>
    <w:rsid w:val="00C23924"/>
    <w:rsid w:val="00C23DAD"/>
    <w:rsid w:val="00C23E2A"/>
    <w:rsid w:val="00C24CF2"/>
    <w:rsid w:val="00C25012"/>
    <w:rsid w:val="00C331B3"/>
    <w:rsid w:val="00C364DD"/>
    <w:rsid w:val="00C37D66"/>
    <w:rsid w:val="00C40597"/>
    <w:rsid w:val="00C41179"/>
    <w:rsid w:val="00C41781"/>
    <w:rsid w:val="00C41BD1"/>
    <w:rsid w:val="00C42367"/>
    <w:rsid w:val="00C4620C"/>
    <w:rsid w:val="00C4674F"/>
    <w:rsid w:val="00C470E5"/>
    <w:rsid w:val="00C47EA8"/>
    <w:rsid w:val="00C5000C"/>
    <w:rsid w:val="00C5130B"/>
    <w:rsid w:val="00C5196C"/>
    <w:rsid w:val="00C536AC"/>
    <w:rsid w:val="00C53CEE"/>
    <w:rsid w:val="00C542B8"/>
    <w:rsid w:val="00C54895"/>
    <w:rsid w:val="00C55BEB"/>
    <w:rsid w:val="00C57D6A"/>
    <w:rsid w:val="00C6045E"/>
    <w:rsid w:val="00C606CE"/>
    <w:rsid w:val="00C62610"/>
    <w:rsid w:val="00C63B07"/>
    <w:rsid w:val="00C63E5B"/>
    <w:rsid w:val="00C71686"/>
    <w:rsid w:val="00C71F25"/>
    <w:rsid w:val="00C71FD5"/>
    <w:rsid w:val="00C72221"/>
    <w:rsid w:val="00C72851"/>
    <w:rsid w:val="00C7308A"/>
    <w:rsid w:val="00C74CCB"/>
    <w:rsid w:val="00C75127"/>
    <w:rsid w:val="00C762D2"/>
    <w:rsid w:val="00C82138"/>
    <w:rsid w:val="00C829C9"/>
    <w:rsid w:val="00C82A0A"/>
    <w:rsid w:val="00C84A40"/>
    <w:rsid w:val="00C85A60"/>
    <w:rsid w:val="00C86D8D"/>
    <w:rsid w:val="00C87918"/>
    <w:rsid w:val="00C92A15"/>
    <w:rsid w:val="00C93886"/>
    <w:rsid w:val="00C95ECB"/>
    <w:rsid w:val="00C97ABA"/>
    <w:rsid w:val="00C97DCD"/>
    <w:rsid w:val="00CA127A"/>
    <w:rsid w:val="00CA24A9"/>
    <w:rsid w:val="00CA2B45"/>
    <w:rsid w:val="00CA2EC4"/>
    <w:rsid w:val="00CA3F7C"/>
    <w:rsid w:val="00CA4AF0"/>
    <w:rsid w:val="00CA6607"/>
    <w:rsid w:val="00CB0D07"/>
    <w:rsid w:val="00CB1E89"/>
    <w:rsid w:val="00CB2F5A"/>
    <w:rsid w:val="00CB2FEF"/>
    <w:rsid w:val="00CB4CCB"/>
    <w:rsid w:val="00CC07FB"/>
    <w:rsid w:val="00CC1DA1"/>
    <w:rsid w:val="00CC2DB6"/>
    <w:rsid w:val="00CC2E80"/>
    <w:rsid w:val="00CC36A0"/>
    <w:rsid w:val="00CC3AEB"/>
    <w:rsid w:val="00CC661A"/>
    <w:rsid w:val="00CC7E17"/>
    <w:rsid w:val="00CD013F"/>
    <w:rsid w:val="00CD0BAB"/>
    <w:rsid w:val="00CD19BC"/>
    <w:rsid w:val="00CD3116"/>
    <w:rsid w:val="00CD3A9F"/>
    <w:rsid w:val="00CD62AA"/>
    <w:rsid w:val="00CD6526"/>
    <w:rsid w:val="00CD763F"/>
    <w:rsid w:val="00CD7C40"/>
    <w:rsid w:val="00CE028F"/>
    <w:rsid w:val="00CE1BED"/>
    <w:rsid w:val="00CE201D"/>
    <w:rsid w:val="00CE3D7A"/>
    <w:rsid w:val="00CE3DC2"/>
    <w:rsid w:val="00CE4299"/>
    <w:rsid w:val="00CE5BEA"/>
    <w:rsid w:val="00CE5E28"/>
    <w:rsid w:val="00CF38CE"/>
    <w:rsid w:val="00CF4582"/>
    <w:rsid w:val="00CF512D"/>
    <w:rsid w:val="00CF6DBB"/>
    <w:rsid w:val="00CF7102"/>
    <w:rsid w:val="00CF7FCF"/>
    <w:rsid w:val="00D00431"/>
    <w:rsid w:val="00D046B9"/>
    <w:rsid w:val="00D049D6"/>
    <w:rsid w:val="00D05978"/>
    <w:rsid w:val="00D05B3A"/>
    <w:rsid w:val="00D05E21"/>
    <w:rsid w:val="00D123AD"/>
    <w:rsid w:val="00D12C3F"/>
    <w:rsid w:val="00D1438D"/>
    <w:rsid w:val="00D15193"/>
    <w:rsid w:val="00D16786"/>
    <w:rsid w:val="00D175BC"/>
    <w:rsid w:val="00D17EB3"/>
    <w:rsid w:val="00D2084D"/>
    <w:rsid w:val="00D259F6"/>
    <w:rsid w:val="00D267A8"/>
    <w:rsid w:val="00D26D0F"/>
    <w:rsid w:val="00D277D1"/>
    <w:rsid w:val="00D30021"/>
    <w:rsid w:val="00D352D7"/>
    <w:rsid w:val="00D3619D"/>
    <w:rsid w:val="00D36516"/>
    <w:rsid w:val="00D37F6C"/>
    <w:rsid w:val="00D40510"/>
    <w:rsid w:val="00D4066A"/>
    <w:rsid w:val="00D411FE"/>
    <w:rsid w:val="00D41E1F"/>
    <w:rsid w:val="00D41E45"/>
    <w:rsid w:val="00D41F97"/>
    <w:rsid w:val="00D42108"/>
    <w:rsid w:val="00D431A2"/>
    <w:rsid w:val="00D43E72"/>
    <w:rsid w:val="00D43EF0"/>
    <w:rsid w:val="00D452D7"/>
    <w:rsid w:val="00D457EF"/>
    <w:rsid w:val="00D45C97"/>
    <w:rsid w:val="00D4714D"/>
    <w:rsid w:val="00D47297"/>
    <w:rsid w:val="00D472E2"/>
    <w:rsid w:val="00D4752B"/>
    <w:rsid w:val="00D510C3"/>
    <w:rsid w:val="00D5142A"/>
    <w:rsid w:val="00D51BC6"/>
    <w:rsid w:val="00D51DC3"/>
    <w:rsid w:val="00D53342"/>
    <w:rsid w:val="00D53A14"/>
    <w:rsid w:val="00D5491F"/>
    <w:rsid w:val="00D551BC"/>
    <w:rsid w:val="00D55272"/>
    <w:rsid w:val="00D62785"/>
    <w:rsid w:val="00D62D84"/>
    <w:rsid w:val="00D64471"/>
    <w:rsid w:val="00D6463E"/>
    <w:rsid w:val="00D663A8"/>
    <w:rsid w:val="00D66721"/>
    <w:rsid w:val="00D67191"/>
    <w:rsid w:val="00D70D36"/>
    <w:rsid w:val="00D70FDC"/>
    <w:rsid w:val="00D71C43"/>
    <w:rsid w:val="00D71EDF"/>
    <w:rsid w:val="00D71FA8"/>
    <w:rsid w:val="00D737E6"/>
    <w:rsid w:val="00D74C26"/>
    <w:rsid w:val="00D773CE"/>
    <w:rsid w:val="00D80BC5"/>
    <w:rsid w:val="00D839C6"/>
    <w:rsid w:val="00D84D7C"/>
    <w:rsid w:val="00D85250"/>
    <w:rsid w:val="00D85A49"/>
    <w:rsid w:val="00D85B11"/>
    <w:rsid w:val="00D86E38"/>
    <w:rsid w:val="00D87864"/>
    <w:rsid w:val="00D87A5E"/>
    <w:rsid w:val="00D87E36"/>
    <w:rsid w:val="00D91721"/>
    <w:rsid w:val="00D91745"/>
    <w:rsid w:val="00D92164"/>
    <w:rsid w:val="00D92EAA"/>
    <w:rsid w:val="00D9309D"/>
    <w:rsid w:val="00D94ABD"/>
    <w:rsid w:val="00D94D14"/>
    <w:rsid w:val="00D94F21"/>
    <w:rsid w:val="00D975E7"/>
    <w:rsid w:val="00DA4464"/>
    <w:rsid w:val="00DA597D"/>
    <w:rsid w:val="00DA6432"/>
    <w:rsid w:val="00DA68B6"/>
    <w:rsid w:val="00DA70F9"/>
    <w:rsid w:val="00DB2450"/>
    <w:rsid w:val="00DB3414"/>
    <w:rsid w:val="00DB5EE2"/>
    <w:rsid w:val="00DB63D1"/>
    <w:rsid w:val="00DB7181"/>
    <w:rsid w:val="00DC2F82"/>
    <w:rsid w:val="00DC3B04"/>
    <w:rsid w:val="00DC6B6A"/>
    <w:rsid w:val="00DC77A7"/>
    <w:rsid w:val="00DD2946"/>
    <w:rsid w:val="00DD34D4"/>
    <w:rsid w:val="00DD3EDB"/>
    <w:rsid w:val="00DD41C3"/>
    <w:rsid w:val="00DD5217"/>
    <w:rsid w:val="00DD645F"/>
    <w:rsid w:val="00DD6BE9"/>
    <w:rsid w:val="00DE2532"/>
    <w:rsid w:val="00DE4111"/>
    <w:rsid w:val="00DE46D1"/>
    <w:rsid w:val="00DE63D8"/>
    <w:rsid w:val="00DE67B2"/>
    <w:rsid w:val="00DE6EA3"/>
    <w:rsid w:val="00DE707C"/>
    <w:rsid w:val="00DE7414"/>
    <w:rsid w:val="00DE7989"/>
    <w:rsid w:val="00DE7E57"/>
    <w:rsid w:val="00DF2968"/>
    <w:rsid w:val="00DF35EA"/>
    <w:rsid w:val="00DF53A3"/>
    <w:rsid w:val="00DF671A"/>
    <w:rsid w:val="00DF68DD"/>
    <w:rsid w:val="00DF7164"/>
    <w:rsid w:val="00DF7602"/>
    <w:rsid w:val="00DF78B3"/>
    <w:rsid w:val="00E01079"/>
    <w:rsid w:val="00E07C42"/>
    <w:rsid w:val="00E07D51"/>
    <w:rsid w:val="00E1029A"/>
    <w:rsid w:val="00E102D3"/>
    <w:rsid w:val="00E11686"/>
    <w:rsid w:val="00E122A7"/>
    <w:rsid w:val="00E135F9"/>
    <w:rsid w:val="00E143D5"/>
    <w:rsid w:val="00E14A62"/>
    <w:rsid w:val="00E14B4E"/>
    <w:rsid w:val="00E15A2A"/>
    <w:rsid w:val="00E17F0D"/>
    <w:rsid w:val="00E210DF"/>
    <w:rsid w:val="00E23812"/>
    <w:rsid w:val="00E2546C"/>
    <w:rsid w:val="00E25B6E"/>
    <w:rsid w:val="00E26E82"/>
    <w:rsid w:val="00E27768"/>
    <w:rsid w:val="00E3048F"/>
    <w:rsid w:val="00E33E18"/>
    <w:rsid w:val="00E4227F"/>
    <w:rsid w:val="00E4347B"/>
    <w:rsid w:val="00E43CF6"/>
    <w:rsid w:val="00E45D42"/>
    <w:rsid w:val="00E512D8"/>
    <w:rsid w:val="00E540E8"/>
    <w:rsid w:val="00E544BA"/>
    <w:rsid w:val="00E627EE"/>
    <w:rsid w:val="00E63C4C"/>
    <w:rsid w:val="00E63E87"/>
    <w:rsid w:val="00E668D1"/>
    <w:rsid w:val="00E66983"/>
    <w:rsid w:val="00E66D97"/>
    <w:rsid w:val="00E67BF2"/>
    <w:rsid w:val="00E7111F"/>
    <w:rsid w:val="00E71C47"/>
    <w:rsid w:val="00E73B25"/>
    <w:rsid w:val="00E7425C"/>
    <w:rsid w:val="00E74C12"/>
    <w:rsid w:val="00E76181"/>
    <w:rsid w:val="00E77413"/>
    <w:rsid w:val="00E77E6E"/>
    <w:rsid w:val="00E81860"/>
    <w:rsid w:val="00E8272F"/>
    <w:rsid w:val="00E82F57"/>
    <w:rsid w:val="00E8444A"/>
    <w:rsid w:val="00E9004F"/>
    <w:rsid w:val="00E9005C"/>
    <w:rsid w:val="00E92A71"/>
    <w:rsid w:val="00E92B40"/>
    <w:rsid w:val="00E92B42"/>
    <w:rsid w:val="00E92C07"/>
    <w:rsid w:val="00E92EB5"/>
    <w:rsid w:val="00E93542"/>
    <w:rsid w:val="00E972CB"/>
    <w:rsid w:val="00E97312"/>
    <w:rsid w:val="00EA16F3"/>
    <w:rsid w:val="00EA1785"/>
    <w:rsid w:val="00EA2222"/>
    <w:rsid w:val="00EA3DB6"/>
    <w:rsid w:val="00EA5DDF"/>
    <w:rsid w:val="00EA5EC1"/>
    <w:rsid w:val="00EA72B7"/>
    <w:rsid w:val="00EA7BE2"/>
    <w:rsid w:val="00EB0D27"/>
    <w:rsid w:val="00EB35AE"/>
    <w:rsid w:val="00EB6405"/>
    <w:rsid w:val="00EB7464"/>
    <w:rsid w:val="00EC036A"/>
    <w:rsid w:val="00EC0EBE"/>
    <w:rsid w:val="00EC1267"/>
    <w:rsid w:val="00EC2AF6"/>
    <w:rsid w:val="00EC3798"/>
    <w:rsid w:val="00EC4684"/>
    <w:rsid w:val="00EC660D"/>
    <w:rsid w:val="00EC67B3"/>
    <w:rsid w:val="00ED1887"/>
    <w:rsid w:val="00ED1E81"/>
    <w:rsid w:val="00EE0DF8"/>
    <w:rsid w:val="00EE199D"/>
    <w:rsid w:val="00EE19AE"/>
    <w:rsid w:val="00EE3FC7"/>
    <w:rsid w:val="00EE49B1"/>
    <w:rsid w:val="00EF0AD9"/>
    <w:rsid w:val="00EF1070"/>
    <w:rsid w:val="00EF4793"/>
    <w:rsid w:val="00EF4F78"/>
    <w:rsid w:val="00EF5067"/>
    <w:rsid w:val="00EF678C"/>
    <w:rsid w:val="00F00A7F"/>
    <w:rsid w:val="00F01B41"/>
    <w:rsid w:val="00F026B4"/>
    <w:rsid w:val="00F02F7D"/>
    <w:rsid w:val="00F04218"/>
    <w:rsid w:val="00F045EA"/>
    <w:rsid w:val="00F058F3"/>
    <w:rsid w:val="00F06280"/>
    <w:rsid w:val="00F0718B"/>
    <w:rsid w:val="00F10F02"/>
    <w:rsid w:val="00F11FDA"/>
    <w:rsid w:val="00F12AB0"/>
    <w:rsid w:val="00F13A0D"/>
    <w:rsid w:val="00F13BA2"/>
    <w:rsid w:val="00F13D7E"/>
    <w:rsid w:val="00F142E7"/>
    <w:rsid w:val="00F15E63"/>
    <w:rsid w:val="00F16175"/>
    <w:rsid w:val="00F20AD1"/>
    <w:rsid w:val="00F22CE8"/>
    <w:rsid w:val="00F2331C"/>
    <w:rsid w:val="00F24575"/>
    <w:rsid w:val="00F25892"/>
    <w:rsid w:val="00F25FB0"/>
    <w:rsid w:val="00F26333"/>
    <w:rsid w:val="00F270B0"/>
    <w:rsid w:val="00F304A3"/>
    <w:rsid w:val="00F30735"/>
    <w:rsid w:val="00F31845"/>
    <w:rsid w:val="00F33A28"/>
    <w:rsid w:val="00F34E44"/>
    <w:rsid w:val="00F350D9"/>
    <w:rsid w:val="00F3622C"/>
    <w:rsid w:val="00F37DEB"/>
    <w:rsid w:val="00F41BEE"/>
    <w:rsid w:val="00F443E2"/>
    <w:rsid w:val="00F5016D"/>
    <w:rsid w:val="00F543AF"/>
    <w:rsid w:val="00F5486A"/>
    <w:rsid w:val="00F55A1F"/>
    <w:rsid w:val="00F55FC2"/>
    <w:rsid w:val="00F569B4"/>
    <w:rsid w:val="00F5791B"/>
    <w:rsid w:val="00F57F9B"/>
    <w:rsid w:val="00F639E2"/>
    <w:rsid w:val="00F7276A"/>
    <w:rsid w:val="00F733D7"/>
    <w:rsid w:val="00F73A2F"/>
    <w:rsid w:val="00F7446C"/>
    <w:rsid w:val="00F7446F"/>
    <w:rsid w:val="00F74A72"/>
    <w:rsid w:val="00F750B7"/>
    <w:rsid w:val="00F757F1"/>
    <w:rsid w:val="00F76403"/>
    <w:rsid w:val="00F76ACA"/>
    <w:rsid w:val="00F76BB2"/>
    <w:rsid w:val="00F776D2"/>
    <w:rsid w:val="00F82011"/>
    <w:rsid w:val="00F8250F"/>
    <w:rsid w:val="00F832D7"/>
    <w:rsid w:val="00F8477C"/>
    <w:rsid w:val="00F85D72"/>
    <w:rsid w:val="00F902C3"/>
    <w:rsid w:val="00F90E16"/>
    <w:rsid w:val="00F93BB7"/>
    <w:rsid w:val="00F94C7C"/>
    <w:rsid w:val="00F97B2B"/>
    <w:rsid w:val="00FA0676"/>
    <w:rsid w:val="00FA0736"/>
    <w:rsid w:val="00FA3FA4"/>
    <w:rsid w:val="00FA4913"/>
    <w:rsid w:val="00FA51AA"/>
    <w:rsid w:val="00FA7212"/>
    <w:rsid w:val="00FA7FBA"/>
    <w:rsid w:val="00FB0621"/>
    <w:rsid w:val="00FB06B8"/>
    <w:rsid w:val="00FB09C6"/>
    <w:rsid w:val="00FB0C57"/>
    <w:rsid w:val="00FB516E"/>
    <w:rsid w:val="00FB51D6"/>
    <w:rsid w:val="00FB5665"/>
    <w:rsid w:val="00FB5C76"/>
    <w:rsid w:val="00FB63DB"/>
    <w:rsid w:val="00FB6F7D"/>
    <w:rsid w:val="00FC43F3"/>
    <w:rsid w:val="00FC51AA"/>
    <w:rsid w:val="00FC6738"/>
    <w:rsid w:val="00FC67F7"/>
    <w:rsid w:val="00FC714D"/>
    <w:rsid w:val="00FD074F"/>
    <w:rsid w:val="00FD1489"/>
    <w:rsid w:val="00FD180B"/>
    <w:rsid w:val="00FD31FF"/>
    <w:rsid w:val="00FD419C"/>
    <w:rsid w:val="00FD4C59"/>
    <w:rsid w:val="00FD568F"/>
    <w:rsid w:val="00FD6308"/>
    <w:rsid w:val="00FD6518"/>
    <w:rsid w:val="00FD6A30"/>
    <w:rsid w:val="00FE1723"/>
    <w:rsid w:val="00FE37AD"/>
    <w:rsid w:val="00FE55B3"/>
    <w:rsid w:val="00FE568A"/>
    <w:rsid w:val="00FE5C30"/>
    <w:rsid w:val="00FE7306"/>
    <w:rsid w:val="00FE7C39"/>
    <w:rsid w:val="00FF085D"/>
    <w:rsid w:val="00FF1630"/>
    <w:rsid w:val="00FF498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AE0F76"/>
  <w15:docId w15:val="{979DE7DE-E939-4619-8322-64C8C085FA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CD"/>
  </w:style>
  <w:style w:type="paragraph" w:styleId="Balk1">
    <w:name w:val="heading 1"/>
    <w:basedOn w:val="Normal"/>
    <w:next w:val="Normal"/>
    <w:link w:val="Balk1Char"/>
    <w:uiPriority w:val="9"/>
    <w:qFormat/>
    <w:rsid w:val="00103F7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642BAB"/>
    <w:pPr>
      <w:keepNext/>
      <w:keepLines/>
      <w:spacing w:before="200" w:after="0" w:line="360" w:lineRule="auto"/>
      <w:ind w:firstLine="709"/>
      <w:jc w:val="center"/>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642BAB"/>
    <w:pPr>
      <w:keepNext/>
      <w:keepLines/>
      <w:spacing w:before="200" w:after="0" w:line="360" w:lineRule="auto"/>
      <w:ind w:firstLine="709"/>
      <w:jc w:val="center"/>
      <w:outlineLvl w:val="2"/>
    </w:pPr>
    <w:rPr>
      <w:rFonts w:asciiTheme="majorHAnsi" w:eastAsiaTheme="majorEastAsia" w:hAnsiTheme="majorHAnsi" w:cstheme="majorBidi"/>
      <w:b/>
      <w:bCs/>
      <w:color w:val="4F81BD" w:themeColor="accent1"/>
      <w:sz w:val="24"/>
      <w:szCs w:val="24"/>
    </w:rPr>
  </w:style>
  <w:style w:type="paragraph" w:styleId="Balk4">
    <w:name w:val="heading 4"/>
    <w:basedOn w:val="Normal"/>
    <w:next w:val="Normal"/>
    <w:link w:val="Balk4Char"/>
    <w:uiPriority w:val="9"/>
    <w:unhideWhenUsed/>
    <w:qFormat/>
    <w:rsid w:val="00C228FB"/>
    <w:pPr>
      <w:keepNext/>
      <w:keepLines/>
      <w:spacing w:before="40" w:after="0"/>
      <w:outlineLvl w:val="3"/>
    </w:pPr>
    <w:rPr>
      <w:rFonts w:asciiTheme="majorHAnsi" w:eastAsiaTheme="majorEastAsia" w:hAnsiTheme="majorHAnsi" w:cstheme="majorBidi"/>
      <w:i/>
      <w:iCs/>
      <w:color w:val="365F91" w:themeColor="accent1" w:themeShade="BF"/>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43EF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43EF0"/>
    <w:rPr>
      <w:rFonts w:ascii="Tahoma" w:hAnsi="Tahoma" w:cs="Tahoma"/>
      <w:sz w:val="16"/>
      <w:szCs w:val="16"/>
    </w:rPr>
  </w:style>
  <w:style w:type="character" w:customStyle="1" w:styleId="Balk1Char">
    <w:name w:val="Başlık 1 Char"/>
    <w:basedOn w:val="VarsaylanParagrafYazTipi"/>
    <w:link w:val="Balk1"/>
    <w:uiPriority w:val="9"/>
    <w:rsid w:val="00103F70"/>
    <w:rPr>
      <w:rFonts w:asciiTheme="majorHAnsi" w:eastAsiaTheme="majorEastAsia" w:hAnsiTheme="majorHAnsi" w:cstheme="majorBidi"/>
      <w:b/>
      <w:bCs/>
      <w:color w:val="365F91" w:themeColor="accent1" w:themeShade="BF"/>
      <w:sz w:val="28"/>
      <w:szCs w:val="28"/>
    </w:rPr>
  </w:style>
  <w:style w:type="paragraph" w:styleId="TBal">
    <w:name w:val="TOC Heading"/>
    <w:basedOn w:val="Balk1"/>
    <w:next w:val="Normal"/>
    <w:uiPriority w:val="39"/>
    <w:unhideWhenUsed/>
    <w:qFormat/>
    <w:rsid w:val="00103F70"/>
    <w:pPr>
      <w:outlineLvl w:val="9"/>
    </w:pPr>
    <w:rPr>
      <w:lang w:eastAsia="tr-TR"/>
    </w:rPr>
  </w:style>
  <w:style w:type="paragraph" w:styleId="T2">
    <w:name w:val="toc 2"/>
    <w:basedOn w:val="Normal"/>
    <w:next w:val="Normal"/>
    <w:autoRedefine/>
    <w:uiPriority w:val="39"/>
    <w:unhideWhenUsed/>
    <w:qFormat/>
    <w:rsid w:val="00C47EA8"/>
    <w:pPr>
      <w:tabs>
        <w:tab w:val="right" w:leader="dot" w:pos="8494"/>
      </w:tabs>
      <w:spacing w:after="100" w:line="360" w:lineRule="auto"/>
      <w:ind w:left="220"/>
    </w:pPr>
    <w:rPr>
      <w:rFonts w:ascii="Times New Roman" w:eastAsiaTheme="minorEastAsia" w:hAnsi="Times New Roman" w:cs="Times New Roman"/>
      <w:b/>
      <w:noProof/>
      <w:sz w:val="24"/>
      <w:szCs w:val="24"/>
      <w:lang w:eastAsia="tr-TR"/>
    </w:rPr>
  </w:style>
  <w:style w:type="paragraph" w:styleId="T1">
    <w:name w:val="toc 1"/>
    <w:basedOn w:val="Normal"/>
    <w:next w:val="Normal"/>
    <w:autoRedefine/>
    <w:uiPriority w:val="39"/>
    <w:unhideWhenUsed/>
    <w:qFormat/>
    <w:rsid w:val="00BB7D25"/>
    <w:pPr>
      <w:tabs>
        <w:tab w:val="right" w:leader="dot" w:pos="8494"/>
      </w:tabs>
      <w:spacing w:after="0" w:line="360" w:lineRule="auto"/>
      <w:jc w:val="center"/>
    </w:pPr>
    <w:rPr>
      <w:rFonts w:ascii="Times New Roman" w:eastAsiaTheme="minorEastAsia" w:hAnsi="Times New Roman" w:cs="Times New Roman"/>
      <w:b/>
      <w:noProof/>
      <w:sz w:val="24"/>
      <w:szCs w:val="24"/>
      <w:lang w:eastAsia="tr-TR"/>
    </w:rPr>
  </w:style>
  <w:style w:type="paragraph" w:styleId="T3">
    <w:name w:val="toc 3"/>
    <w:basedOn w:val="Normal"/>
    <w:next w:val="Normal"/>
    <w:autoRedefine/>
    <w:uiPriority w:val="39"/>
    <w:unhideWhenUsed/>
    <w:qFormat/>
    <w:rsid w:val="00103F70"/>
    <w:pPr>
      <w:spacing w:after="100"/>
      <w:ind w:left="440"/>
    </w:pPr>
    <w:rPr>
      <w:rFonts w:eastAsiaTheme="minorEastAsia"/>
      <w:lang w:eastAsia="tr-TR"/>
    </w:rPr>
  </w:style>
  <w:style w:type="paragraph" w:styleId="ListeParagraf">
    <w:name w:val="List Paragraph"/>
    <w:basedOn w:val="Normal"/>
    <w:uiPriority w:val="34"/>
    <w:qFormat/>
    <w:rsid w:val="00EB6405"/>
    <w:pPr>
      <w:ind w:left="720"/>
      <w:contextualSpacing/>
    </w:pPr>
  </w:style>
  <w:style w:type="paragraph" w:styleId="stBilgi">
    <w:name w:val="header"/>
    <w:basedOn w:val="Normal"/>
    <w:link w:val="stBilgiChar"/>
    <w:uiPriority w:val="99"/>
    <w:unhideWhenUsed/>
    <w:rsid w:val="00A57620"/>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A57620"/>
  </w:style>
  <w:style w:type="paragraph" w:styleId="AltBilgi">
    <w:name w:val="footer"/>
    <w:basedOn w:val="Normal"/>
    <w:link w:val="AltBilgiChar"/>
    <w:uiPriority w:val="99"/>
    <w:unhideWhenUsed/>
    <w:rsid w:val="00A57620"/>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A57620"/>
  </w:style>
  <w:style w:type="character" w:styleId="Kpr">
    <w:name w:val="Hyperlink"/>
    <w:basedOn w:val="VarsaylanParagrafYazTipi"/>
    <w:uiPriority w:val="99"/>
    <w:unhideWhenUsed/>
    <w:rsid w:val="00532249"/>
    <w:rPr>
      <w:color w:val="0000FF" w:themeColor="hyperlink"/>
      <w:u w:val="single"/>
    </w:rPr>
  </w:style>
  <w:style w:type="table" w:styleId="TabloKlavuzu">
    <w:name w:val="Table Grid"/>
    <w:basedOn w:val="NormalTablo"/>
    <w:uiPriority w:val="59"/>
    <w:rsid w:val="00357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lenenKpr">
    <w:name w:val="FollowedHyperlink"/>
    <w:basedOn w:val="VarsaylanParagrafYazTipi"/>
    <w:uiPriority w:val="99"/>
    <w:semiHidden/>
    <w:unhideWhenUsed/>
    <w:rsid w:val="00A74887"/>
    <w:rPr>
      <w:color w:val="800080" w:themeColor="followedHyperlink"/>
      <w:u w:val="single"/>
    </w:rPr>
  </w:style>
  <w:style w:type="table" w:customStyle="1" w:styleId="AkGlgeleme1">
    <w:name w:val="Açık Gölgeleme1"/>
    <w:basedOn w:val="NormalTablo"/>
    <w:uiPriority w:val="60"/>
    <w:rsid w:val="000071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4">
    <w:name w:val="toc 4"/>
    <w:basedOn w:val="Normal"/>
    <w:next w:val="Normal"/>
    <w:autoRedefine/>
    <w:uiPriority w:val="39"/>
    <w:unhideWhenUsed/>
    <w:rsid w:val="00821460"/>
    <w:pPr>
      <w:spacing w:after="100"/>
      <w:ind w:left="660"/>
    </w:pPr>
  </w:style>
  <w:style w:type="paragraph" w:styleId="T5">
    <w:name w:val="toc 5"/>
    <w:basedOn w:val="Normal"/>
    <w:next w:val="Normal"/>
    <w:autoRedefine/>
    <w:uiPriority w:val="39"/>
    <w:unhideWhenUsed/>
    <w:rsid w:val="00821460"/>
    <w:pPr>
      <w:spacing w:after="100"/>
      <w:ind w:left="880"/>
    </w:pPr>
  </w:style>
  <w:style w:type="table" w:customStyle="1" w:styleId="TabloKlavuzu22">
    <w:name w:val="Tablo Kılavuzu22"/>
    <w:basedOn w:val="NormalTablo"/>
    <w:next w:val="TabloKlavuzu"/>
    <w:uiPriority w:val="59"/>
    <w:rsid w:val="00AB3C34"/>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basedOn w:val="VarsaylanParagrafYazTipi"/>
    <w:link w:val="Balk2"/>
    <w:uiPriority w:val="9"/>
    <w:rsid w:val="00642BAB"/>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642BAB"/>
    <w:rPr>
      <w:rFonts w:asciiTheme="majorHAnsi" w:eastAsiaTheme="majorEastAsia" w:hAnsiTheme="majorHAnsi" w:cstheme="majorBidi"/>
      <w:b/>
      <w:bCs/>
      <w:color w:val="4F81BD" w:themeColor="accent1"/>
      <w:sz w:val="24"/>
      <w:szCs w:val="24"/>
    </w:rPr>
  </w:style>
  <w:style w:type="numbering" w:customStyle="1" w:styleId="ListeYok1">
    <w:name w:val="Liste Yok1"/>
    <w:next w:val="ListeYok"/>
    <w:uiPriority w:val="99"/>
    <w:semiHidden/>
    <w:unhideWhenUsed/>
    <w:rsid w:val="00642BAB"/>
  </w:style>
  <w:style w:type="paragraph" w:styleId="AralkYok">
    <w:name w:val="No Spacing"/>
    <w:link w:val="AralkYokChar"/>
    <w:uiPriority w:val="1"/>
    <w:qFormat/>
    <w:rsid w:val="00642BAB"/>
    <w:pPr>
      <w:spacing w:after="0" w:line="240" w:lineRule="auto"/>
    </w:pPr>
    <w:rPr>
      <w:rFonts w:eastAsiaTheme="minorEastAsia"/>
      <w:szCs w:val="24"/>
      <w:lang w:eastAsia="tr-TR"/>
    </w:rPr>
  </w:style>
  <w:style w:type="character" w:customStyle="1" w:styleId="AralkYokChar">
    <w:name w:val="Aralık Yok Char"/>
    <w:basedOn w:val="VarsaylanParagrafYazTipi"/>
    <w:link w:val="AralkYok"/>
    <w:uiPriority w:val="1"/>
    <w:rsid w:val="00642BAB"/>
    <w:rPr>
      <w:rFonts w:eastAsiaTheme="minorEastAsia"/>
      <w:szCs w:val="24"/>
      <w:lang w:eastAsia="tr-TR"/>
    </w:rPr>
  </w:style>
  <w:style w:type="table" w:customStyle="1" w:styleId="TabloKlavuzu1">
    <w:name w:val="Tablo Kılavuzu1"/>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2">
    <w:name w:val="Açık Gölgeleme12"/>
    <w:basedOn w:val="NormalTablo"/>
    <w:next w:val="AkGlgeleme1"/>
    <w:uiPriority w:val="60"/>
    <w:rsid w:val="00642BA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uiPriority w:val="60"/>
    <w:rsid w:val="00642BAB"/>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642BAB"/>
    <w:pPr>
      <w:spacing w:after="0" w:line="240" w:lineRule="auto"/>
      <w:ind w:firstLine="709"/>
      <w:jc w:val="center"/>
    </w:pPr>
    <w:rPr>
      <w:rFonts w:ascii="Times New Roman" w:hAnsi="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642BAB"/>
    <w:pPr>
      <w:spacing w:after="0" w:line="240" w:lineRule="auto"/>
      <w:ind w:firstLine="709"/>
      <w:jc w:val="center"/>
    </w:pPr>
    <w:rPr>
      <w:rFonts w:ascii="Times New Roman" w:hAnsi="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642BAB"/>
    <w:pPr>
      <w:spacing w:after="0" w:line="240" w:lineRule="auto"/>
      <w:ind w:firstLine="709"/>
      <w:jc w:val="center"/>
    </w:pPr>
    <w:rPr>
      <w:rFonts w:ascii="Times New Roman" w:hAnsi="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642BAB"/>
    <w:pPr>
      <w:spacing w:after="0" w:line="240" w:lineRule="auto"/>
      <w:ind w:firstLine="709"/>
      <w:jc w:val="center"/>
    </w:pPr>
    <w:rPr>
      <w:rFonts w:ascii="Times New Roman" w:hAnsi="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642BAB"/>
    <w:pPr>
      <w:spacing w:after="0" w:line="240" w:lineRule="auto"/>
      <w:ind w:firstLine="709"/>
      <w:jc w:val="center"/>
    </w:pPr>
    <w:rPr>
      <w:rFonts w:ascii="Times New Roman" w:hAnsi="Times New Roman"/>
      <w:color w:val="000000" w:themeColor="text1"/>
      <w:sz w:val="24"/>
      <w:szCs w:val="24"/>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642BAB"/>
    <w:pPr>
      <w:spacing w:line="240" w:lineRule="auto"/>
      <w:ind w:firstLine="709"/>
      <w:jc w:val="center"/>
    </w:pPr>
    <w:rPr>
      <w:rFonts w:ascii="Times New Roman" w:hAnsi="Times New Roman"/>
      <w:b/>
      <w:bCs/>
      <w:color w:val="4F81BD" w:themeColor="accent1"/>
      <w:sz w:val="18"/>
      <w:szCs w:val="18"/>
    </w:rPr>
  </w:style>
  <w:style w:type="table" w:customStyle="1" w:styleId="AkListe1">
    <w:name w:val="Açık Liste1"/>
    <w:basedOn w:val="NormalTablo"/>
    <w:uiPriority w:val="61"/>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1">
    <w:name w:val="Tablo Kılavuzu1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uiPriority w:val="59"/>
    <w:rsid w:val="00642BAB"/>
    <w:pPr>
      <w:spacing w:after="0" w:line="240" w:lineRule="auto"/>
    </w:pPr>
    <w:rPr>
      <w:rFonts w:ascii="Calibri" w:eastAsia="Calibri"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
    <w:name w:val="Tablo Kılavuzu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1">
    <w:name w:val="Liste Yok11"/>
    <w:next w:val="ListeYok"/>
    <w:uiPriority w:val="99"/>
    <w:semiHidden/>
    <w:unhideWhenUsed/>
    <w:rsid w:val="00642BAB"/>
  </w:style>
  <w:style w:type="table" w:customStyle="1" w:styleId="TabloKlavuzu20">
    <w:name w:val="Tablo Kılavuzu2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1">
    <w:name w:val="Açık Gölgeleme11"/>
    <w:basedOn w:val="NormalTablo"/>
    <w:next w:val="AkGlgeleme1"/>
    <w:uiPriority w:val="60"/>
    <w:rsid w:val="00642BAB"/>
    <w:pPr>
      <w:spacing w:after="0" w:line="240" w:lineRule="auto"/>
      <w:ind w:firstLine="709"/>
      <w:jc w:val="both"/>
    </w:pPr>
    <w:rPr>
      <w:rFonts w:ascii="Times New Roman" w:hAnsi="Times New Roman" w:cs="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1">
    <w:name w:val="Açık Gölgeleme - Vurgu 111"/>
    <w:basedOn w:val="NormalTablo"/>
    <w:next w:val="AkGlgeleme-Vurgu11"/>
    <w:uiPriority w:val="60"/>
    <w:rsid w:val="00642BAB"/>
    <w:pPr>
      <w:spacing w:after="0" w:line="240" w:lineRule="auto"/>
      <w:ind w:firstLine="709"/>
      <w:jc w:val="both"/>
    </w:pPr>
    <w:rPr>
      <w:rFonts w:ascii="Times New Roman" w:hAnsi="Times New Roman" w:cs="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642BAB"/>
    <w:pPr>
      <w:spacing w:after="0" w:line="240" w:lineRule="auto"/>
      <w:ind w:firstLine="709"/>
      <w:jc w:val="both"/>
    </w:pPr>
    <w:rPr>
      <w:rFonts w:ascii="Times New Roman" w:hAnsi="Times New Roman" w:cs="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642BAB"/>
    <w:pPr>
      <w:spacing w:after="0" w:line="240" w:lineRule="auto"/>
      <w:ind w:firstLine="709"/>
      <w:jc w:val="both"/>
    </w:pPr>
    <w:rPr>
      <w:rFonts w:ascii="Times New Roman" w:hAnsi="Times New Roman" w:cs="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642BAB"/>
    <w:pPr>
      <w:spacing w:after="0" w:line="240" w:lineRule="auto"/>
      <w:ind w:firstLine="709"/>
      <w:jc w:val="both"/>
    </w:pPr>
    <w:rPr>
      <w:rFonts w:ascii="Times New Roman" w:hAnsi="Times New Roman" w:cs="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642BAB"/>
    <w:pPr>
      <w:spacing w:after="0" w:line="240" w:lineRule="auto"/>
      <w:ind w:firstLine="709"/>
      <w:jc w:val="both"/>
    </w:pPr>
    <w:rPr>
      <w:rFonts w:ascii="Times New Roman" w:hAnsi="Times New Roman" w:cs="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642BAB"/>
    <w:pPr>
      <w:spacing w:after="0" w:line="240" w:lineRule="auto"/>
      <w:ind w:firstLine="709"/>
      <w:jc w:val="both"/>
    </w:pPr>
    <w:rPr>
      <w:rFonts w:ascii="Times New Roman" w:hAnsi="Times New Roman" w:cs="Times New Roman"/>
      <w:color w:val="000000" w:themeColor="text1"/>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a"/>
    <w:basedOn w:val="ListeParagraf"/>
    <w:qFormat/>
    <w:rsid w:val="004400F8"/>
    <w:pPr>
      <w:spacing w:after="0" w:line="480" w:lineRule="auto"/>
      <w:ind w:left="0"/>
      <w:jc w:val="center"/>
    </w:pPr>
    <w:rPr>
      <w:rFonts w:ascii="Times New Roman" w:hAnsi="Times New Roman" w:cs="Times New Roman"/>
      <w:b/>
      <w:sz w:val="24"/>
      <w:szCs w:val="24"/>
    </w:rPr>
  </w:style>
  <w:style w:type="paragraph" w:customStyle="1" w:styleId="a1">
    <w:name w:val="a1"/>
    <w:basedOn w:val="ListeParagraf"/>
    <w:qFormat/>
    <w:rsid w:val="004400F8"/>
    <w:pPr>
      <w:spacing w:after="0" w:line="360" w:lineRule="auto"/>
      <w:ind w:left="708"/>
      <w:jc w:val="both"/>
    </w:pPr>
    <w:rPr>
      <w:rFonts w:ascii="Times New Roman" w:hAnsi="Times New Roman" w:cs="Times New Roman"/>
      <w:b/>
      <w:sz w:val="24"/>
      <w:szCs w:val="24"/>
    </w:rPr>
  </w:style>
  <w:style w:type="paragraph" w:customStyle="1" w:styleId="a2">
    <w:name w:val="a2"/>
    <w:basedOn w:val="a1"/>
    <w:qFormat/>
    <w:rsid w:val="004400F8"/>
  </w:style>
  <w:style w:type="paragraph" w:customStyle="1" w:styleId="a3">
    <w:name w:val="a3"/>
    <w:basedOn w:val="a2"/>
    <w:qFormat/>
    <w:rsid w:val="00CF512D"/>
  </w:style>
  <w:style w:type="paragraph" w:customStyle="1" w:styleId="a4">
    <w:name w:val="a4"/>
    <w:basedOn w:val="a3"/>
    <w:qFormat/>
    <w:rsid w:val="004400F8"/>
  </w:style>
  <w:style w:type="paragraph" w:styleId="T6">
    <w:name w:val="toc 6"/>
    <w:basedOn w:val="Normal"/>
    <w:next w:val="Normal"/>
    <w:autoRedefine/>
    <w:uiPriority w:val="39"/>
    <w:unhideWhenUsed/>
    <w:rsid w:val="00642BAB"/>
    <w:pPr>
      <w:spacing w:after="0" w:line="360" w:lineRule="auto"/>
      <w:ind w:left="1200" w:firstLine="709"/>
    </w:pPr>
    <w:rPr>
      <w:sz w:val="20"/>
      <w:szCs w:val="20"/>
    </w:rPr>
  </w:style>
  <w:style w:type="paragraph" w:styleId="T7">
    <w:name w:val="toc 7"/>
    <w:basedOn w:val="Normal"/>
    <w:next w:val="Normal"/>
    <w:autoRedefine/>
    <w:uiPriority w:val="39"/>
    <w:unhideWhenUsed/>
    <w:rsid w:val="00642BAB"/>
    <w:pPr>
      <w:spacing w:after="0" w:line="360" w:lineRule="auto"/>
      <w:ind w:left="1440" w:firstLine="709"/>
    </w:pPr>
    <w:rPr>
      <w:sz w:val="20"/>
      <w:szCs w:val="20"/>
    </w:rPr>
  </w:style>
  <w:style w:type="paragraph" w:styleId="T8">
    <w:name w:val="toc 8"/>
    <w:basedOn w:val="Normal"/>
    <w:next w:val="Normal"/>
    <w:autoRedefine/>
    <w:uiPriority w:val="39"/>
    <w:unhideWhenUsed/>
    <w:rsid w:val="00642BAB"/>
    <w:pPr>
      <w:spacing w:after="0" w:line="360" w:lineRule="auto"/>
      <w:ind w:left="1680" w:firstLine="709"/>
    </w:pPr>
    <w:rPr>
      <w:sz w:val="20"/>
      <w:szCs w:val="20"/>
    </w:rPr>
  </w:style>
  <w:style w:type="paragraph" w:styleId="T9">
    <w:name w:val="toc 9"/>
    <w:basedOn w:val="Normal"/>
    <w:next w:val="Normal"/>
    <w:autoRedefine/>
    <w:uiPriority w:val="39"/>
    <w:unhideWhenUsed/>
    <w:rsid w:val="00642BAB"/>
    <w:pPr>
      <w:spacing w:after="0" w:line="360" w:lineRule="auto"/>
      <w:ind w:left="1920" w:firstLine="709"/>
    </w:pPr>
    <w:rPr>
      <w:sz w:val="20"/>
      <w:szCs w:val="20"/>
    </w:rPr>
  </w:style>
  <w:style w:type="paragraph" w:styleId="ekillerTablosu">
    <w:name w:val="table of figures"/>
    <w:basedOn w:val="Normal"/>
    <w:next w:val="Normal"/>
    <w:uiPriority w:val="99"/>
    <w:unhideWhenUsed/>
    <w:rsid w:val="00C72221"/>
    <w:pPr>
      <w:spacing w:after="0" w:line="360" w:lineRule="auto"/>
    </w:pPr>
    <w:rPr>
      <w:rFonts w:ascii="Times New Roman" w:hAnsi="Times New Roman"/>
      <w:iCs/>
      <w:sz w:val="24"/>
      <w:szCs w:val="20"/>
    </w:rPr>
  </w:style>
  <w:style w:type="paragraph" w:styleId="HTMLncedenBiimlendirilmi">
    <w:name w:val="HTML Preformatted"/>
    <w:basedOn w:val="Normal"/>
    <w:link w:val="HTMLncedenBiimlendirilmiChar"/>
    <w:uiPriority w:val="99"/>
    <w:semiHidden/>
    <w:unhideWhenUsed/>
    <w:rsid w:val="00642BAB"/>
    <w:pPr>
      <w:spacing w:after="0" w:line="240" w:lineRule="auto"/>
      <w:ind w:firstLine="709"/>
      <w:jc w:val="center"/>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642BAB"/>
    <w:rPr>
      <w:rFonts w:ascii="Consolas" w:hAnsi="Consolas" w:cs="Consolas"/>
      <w:sz w:val="20"/>
      <w:szCs w:val="20"/>
    </w:rPr>
  </w:style>
  <w:style w:type="character" w:styleId="AklamaBavurusu">
    <w:name w:val="annotation reference"/>
    <w:basedOn w:val="VarsaylanParagrafYazTipi"/>
    <w:uiPriority w:val="99"/>
    <w:semiHidden/>
    <w:unhideWhenUsed/>
    <w:rsid w:val="00642BAB"/>
    <w:rPr>
      <w:sz w:val="16"/>
      <w:szCs w:val="16"/>
    </w:rPr>
  </w:style>
  <w:style w:type="paragraph" w:styleId="AklamaMetni">
    <w:name w:val="annotation text"/>
    <w:basedOn w:val="Normal"/>
    <w:link w:val="AklamaMetniChar"/>
    <w:uiPriority w:val="99"/>
    <w:semiHidden/>
    <w:unhideWhenUsed/>
    <w:rsid w:val="00642BAB"/>
    <w:pPr>
      <w:spacing w:after="360" w:line="240" w:lineRule="auto"/>
      <w:ind w:firstLine="709"/>
      <w:jc w:val="center"/>
    </w:pPr>
    <w:rPr>
      <w:rFonts w:ascii="Times New Roman" w:hAnsi="Times New Roman"/>
      <w:sz w:val="20"/>
      <w:szCs w:val="20"/>
    </w:rPr>
  </w:style>
  <w:style w:type="character" w:customStyle="1" w:styleId="AklamaMetniChar">
    <w:name w:val="Açıklama Metni Char"/>
    <w:basedOn w:val="VarsaylanParagrafYazTipi"/>
    <w:link w:val="AklamaMetni"/>
    <w:uiPriority w:val="99"/>
    <w:semiHidden/>
    <w:rsid w:val="00642BAB"/>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642BAB"/>
    <w:rPr>
      <w:b/>
      <w:bCs/>
    </w:rPr>
  </w:style>
  <w:style w:type="character" w:customStyle="1" w:styleId="AklamaKonusuChar">
    <w:name w:val="Açıklama Konusu Char"/>
    <w:basedOn w:val="AklamaMetniChar"/>
    <w:link w:val="AklamaKonusu"/>
    <w:uiPriority w:val="99"/>
    <w:semiHidden/>
    <w:rsid w:val="00642BAB"/>
    <w:rPr>
      <w:rFonts w:ascii="Times New Roman" w:hAnsi="Times New Roman"/>
      <w:b/>
      <w:bCs/>
      <w:sz w:val="20"/>
      <w:szCs w:val="20"/>
    </w:rPr>
  </w:style>
  <w:style w:type="table" w:customStyle="1" w:styleId="TableNormal">
    <w:name w:val="Table Normal"/>
    <w:uiPriority w:val="2"/>
    <w:semiHidden/>
    <w:unhideWhenUsed/>
    <w:qFormat/>
    <w:rsid w:val="00642BAB"/>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42BAB"/>
    <w:pPr>
      <w:widowControl w:val="0"/>
      <w:spacing w:after="0" w:line="240" w:lineRule="auto"/>
    </w:pPr>
    <w:rPr>
      <w:rFonts w:ascii="Times New Roman" w:eastAsia="Times New Roman" w:hAnsi="Times New Roman" w:cs="Times New Roman"/>
      <w:lang w:val="en-US"/>
    </w:rPr>
  </w:style>
  <w:style w:type="paragraph" w:customStyle="1" w:styleId="metin">
    <w:name w:val="metin"/>
    <w:basedOn w:val="Normal"/>
    <w:rsid w:val="00642BAB"/>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grame">
    <w:name w:val="grame"/>
    <w:basedOn w:val="VarsaylanParagrafYazTipi"/>
    <w:rsid w:val="00642BAB"/>
  </w:style>
  <w:style w:type="character" w:customStyle="1" w:styleId="spelle">
    <w:name w:val="spelle"/>
    <w:basedOn w:val="VarsaylanParagrafYazTipi"/>
    <w:rsid w:val="00642BAB"/>
  </w:style>
  <w:style w:type="table" w:customStyle="1" w:styleId="TabloKlavuzu23">
    <w:name w:val="Tablo Kılavuzu23"/>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
    <w:name w:val="Tablo Kılavuzu25"/>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42BAB"/>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642BAB"/>
    <w:rPr>
      <w:b/>
      <w:bCs/>
    </w:rPr>
  </w:style>
  <w:style w:type="table" w:customStyle="1" w:styleId="AkKlavuz1">
    <w:name w:val="Açık Kılavuz1"/>
    <w:basedOn w:val="NormalTablo"/>
    <w:uiPriority w:val="62"/>
    <w:rsid w:val="00642BA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oKlavuzu26">
    <w:name w:val="Tablo Kılavuzu2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
    <w:name w:val="Tablo Kılavuzu28"/>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
    <w:name w:val="Tablo Kılavuzu29"/>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
    <w:name w:val="Tablo Kılavuzu30"/>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
    <w:name w:val="Tablo Kılavuzu32"/>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
    <w:name w:val="Tablo Kılavuzu33"/>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
    <w:name w:val="Tablo Kılavuzu3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
    <w:name w:val="Tablo Kılavuzu35"/>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
    <w:name w:val="Tablo Kılavuzu3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
    <w:name w:val="Tablo Kılavuzu3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1">
    <w:name w:val="Tablo Kılavuzu261"/>
    <w:basedOn w:val="NormalTablo"/>
    <w:next w:val="TabloKlavuzu"/>
    <w:uiPriority w:val="39"/>
    <w:rsid w:val="00BE5C7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
    <w:name w:val="Tablo Kılavuzu27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1">
    <w:name w:val="Tablo Kılavuzu28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1">
    <w:name w:val="Tablo Kılavuzu29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1">
    <w:name w:val="Tablo Kılavuzu30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1">
    <w:name w:val="Tablo Kılavuzu31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1">
    <w:name w:val="Tablo Kılavuzu32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1">
    <w:name w:val="Tablo Kılavuzu33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2">
    <w:name w:val="Açık Gölgeleme2"/>
    <w:basedOn w:val="NormalTablo"/>
    <w:next w:val="AkGlgeleme1"/>
    <w:uiPriority w:val="60"/>
    <w:rsid w:val="007967F5"/>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341">
    <w:name w:val="Tablo Kılavuzu341"/>
    <w:basedOn w:val="NormalTablo"/>
    <w:next w:val="TabloKlavuzu"/>
    <w:uiPriority w:val="39"/>
    <w:rsid w:val="007967F5"/>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
    <w:name w:val="Tablo Kılavuzu39"/>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0">
    <w:name w:val="Tablo Kılavuzu40"/>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1">
    <w:name w:val="Tablo Kılavuzu41"/>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2">
    <w:name w:val="Tablo Kılavuzu42"/>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
    <w:name w:val="Tablo Kılavuzu43"/>
    <w:basedOn w:val="NormalTablo"/>
    <w:next w:val="TabloKlavuzu"/>
    <w:uiPriority w:val="39"/>
    <w:rsid w:val="00640D5E"/>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4Char">
    <w:name w:val="Başlık 4 Char"/>
    <w:basedOn w:val="VarsaylanParagrafYazTipi"/>
    <w:link w:val="Balk4"/>
    <w:uiPriority w:val="9"/>
    <w:rsid w:val="00C228FB"/>
    <w:rPr>
      <w:rFonts w:asciiTheme="majorHAnsi" w:eastAsiaTheme="majorEastAsia" w:hAnsiTheme="majorHAnsi" w:cstheme="majorBidi"/>
      <w:i/>
      <w:iCs/>
      <w:color w:val="365F91" w:themeColor="accent1" w:themeShade="BF"/>
      <w:lang w:eastAsia="tr-TR"/>
    </w:rPr>
  </w:style>
  <w:style w:type="paragraph" w:styleId="NormalWeb">
    <w:name w:val="Normal (Web)"/>
    <w:basedOn w:val="Normal"/>
    <w:uiPriority w:val="99"/>
    <w:unhideWhenUsed/>
    <w:rsid w:val="00C228FB"/>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ezstring-field">
    <w:name w:val="ezstring-field"/>
    <w:basedOn w:val="VarsaylanParagrafYazTipi"/>
    <w:rsid w:val="00C228FB"/>
  </w:style>
  <w:style w:type="paragraph" w:customStyle="1" w:styleId="Tablo1">
    <w:name w:val="Tablo 1"/>
    <w:basedOn w:val="ResimYazs"/>
    <w:qFormat/>
    <w:rsid w:val="00AA5DD6"/>
    <w:pPr>
      <w:keepNext/>
    </w:pPr>
    <w:rPr>
      <w:rFonts w:cs="Times New Roman"/>
      <w:color w:val="auto"/>
      <w:sz w:val="24"/>
      <w:szCs w:val="24"/>
    </w:rPr>
  </w:style>
  <w:style w:type="table" w:customStyle="1" w:styleId="TabloKlavuzu44">
    <w:name w:val="Tablo Kılavuzu44"/>
    <w:basedOn w:val="NormalTablo"/>
    <w:next w:val="TabloKlavuzu"/>
    <w:uiPriority w:val="59"/>
    <w:rsid w:val="00BA2B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D773CE"/>
    <w:pPr>
      <w:spacing w:after="0" w:line="240" w:lineRule="auto"/>
    </w:pPr>
    <w:rPr>
      <w:rFonts w:eastAsiaTheme="minorEastAsia"/>
      <w:lang w:eastAsia="tr-TR"/>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6123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www.culture.gouv.fr/Actualites/Un-nouveau-defi-rebatir-Notre-Dame-de-Paris" TargetMode="External"/><Relationship Id="rId26" Type="http://schemas.openxmlformats.org/officeDocument/2006/relationships/image" Target="media/image5.png"/><Relationship Id="rId21" Type="http://schemas.openxmlformats.org/officeDocument/2006/relationships/footer" Target="footer6.xml"/><Relationship Id="rId34"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hyperallergic.com/458828/national-museum-brazil-rio-burns-in-fire/" TargetMode="External"/><Relationship Id="rId25" Type="http://schemas.openxmlformats.org/officeDocument/2006/relationships/footer" Target="footer8.xml"/><Relationship Id="rId33" Type="http://schemas.openxmlformats.org/officeDocument/2006/relationships/image" Target="media/image12.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egemimarlik.org/74/3.pdf" TargetMode="External"/><Relationship Id="rId20" Type="http://schemas.openxmlformats.org/officeDocument/2006/relationships/footer" Target="footer5.xm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image" Target="media/image4.jpeg"/><Relationship Id="rId32" Type="http://schemas.openxmlformats.org/officeDocument/2006/relationships/image" Target="media/image11.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athar-centre.org/wp-content/uploads/2013/02/Young-people-school_Book_Final-website.pdf" TargetMode="External"/><Relationship Id="rId23" Type="http://schemas.openxmlformats.org/officeDocument/2006/relationships/image" Target="media/image3.jpeg"/><Relationship Id="rId28" Type="http://schemas.openxmlformats.org/officeDocument/2006/relationships/image" Target="media/image7.jpeg"/><Relationship Id="rId36" Type="http://schemas.openxmlformats.org/officeDocument/2006/relationships/image" Target="media/image14.jpeg"/><Relationship Id="rId10" Type="http://schemas.openxmlformats.org/officeDocument/2006/relationships/footer" Target="footer2.xml"/><Relationship Id="rId19" Type="http://schemas.openxmlformats.org/officeDocument/2006/relationships/hyperlink" Target="http://www.mimarlikdergisi.com/index.cfm?sayfa=mimarlik&amp;DergiSayi=399&amp;RecID=3749" TargetMode="External"/><Relationship Id="rId31"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footer" Target="footer7.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footer" Target="footer9.xml"/><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F4CB56-BAC6-4307-9E54-4256C1844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35202</Words>
  <Characters>200655</Characters>
  <Application>Microsoft Office Word</Application>
  <DocSecurity>0</DocSecurity>
  <Lines>1672</Lines>
  <Paragraphs>470</Paragraphs>
  <ScaleCrop>false</ScaleCrop>
  <HeadingPairs>
    <vt:vector size="2" baseType="variant">
      <vt:variant>
        <vt:lpstr>Konu Başlığı</vt:lpstr>
      </vt:variant>
      <vt:variant>
        <vt:i4>1</vt:i4>
      </vt:variant>
    </vt:vector>
  </HeadingPairs>
  <TitlesOfParts>
    <vt:vector size="1" baseType="lpstr">
      <vt:lpstr/>
    </vt:vector>
  </TitlesOfParts>
  <Company>~ By M.Baran ™ ~</Company>
  <LinksUpToDate>false</LinksUpToDate>
  <CharactersWithSpaces>235387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vildan</dc:creator>
  <cp:lastModifiedBy>gaming</cp:lastModifiedBy>
  <cp:revision>7</cp:revision>
  <cp:lastPrinted>2019-06-27T09:11:00Z</cp:lastPrinted>
  <dcterms:created xsi:type="dcterms:W3CDTF">2019-06-27T09:04:00Z</dcterms:created>
  <dcterms:modified xsi:type="dcterms:W3CDTF">2019-06-27T09:14:00Z</dcterms:modified>
</cp:coreProperties>
</file>