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glossary/document.xml" ContentType="application/vnd.openxmlformats-officedocument.wordprocessingml.document.glossary+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966" w:rsidRDefault="00694966" w:rsidP="00694966">
      <w:pPr>
        <w:rPr>
          <w:sz w:val="24"/>
          <w:szCs w:val="24"/>
        </w:rPr>
      </w:pPr>
    </w:p>
    <w:p w:rsidR="00694966" w:rsidRPr="007A5E2C" w:rsidRDefault="00694966" w:rsidP="00694966">
      <w:pPr>
        <w:rPr>
          <w:sz w:val="24"/>
          <w:szCs w:val="24"/>
        </w:rPr>
      </w:pPr>
    </w:p>
    <w:p w:rsidR="00694966" w:rsidRPr="007A5E2C" w:rsidRDefault="00694966" w:rsidP="00694966">
      <w:pPr>
        <w:spacing w:line="360" w:lineRule="auto"/>
        <w:rPr>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GÜMÜŞHANE ÜNİVERSİTESİ * SOSYAL BİLİMLER ENSTİTÜSÜ</w:t>
      </w: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İŞLETME ANABİLİM DALI</w:t>
      </w: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 xml:space="preserve">KAMU PERSONELLERİ FİNANSAL OKURYAZARLIK DÜZEYLERİNİN OTOMATİK KATILIMDAN AYRILMA EĞİLİMİNE ETKİSİ: </w:t>
      </w:r>
      <w:r w:rsidRPr="007A5E2C">
        <w:rPr>
          <w:rFonts w:ascii="Times New Roman" w:hAnsi="Times New Roman" w:cs="Times New Roman"/>
          <w:b/>
          <w:sz w:val="24"/>
          <w:szCs w:val="24"/>
        </w:rPr>
        <w:br/>
        <w:t>ERZİNCAN İLİNE YÖNELİK BİR UYGULAMA</w:t>
      </w:r>
    </w:p>
    <w:p w:rsidR="00694966"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YÜKSEK LİSANS TEZİ</w:t>
      </w:r>
    </w:p>
    <w:p w:rsidR="00694966"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F</w:t>
      </w:r>
      <w:r>
        <w:rPr>
          <w:rFonts w:ascii="Times New Roman" w:hAnsi="Times New Roman" w:cs="Times New Roman"/>
          <w:b/>
          <w:sz w:val="24"/>
          <w:szCs w:val="24"/>
        </w:rPr>
        <w:t>atih</w:t>
      </w:r>
      <w:r w:rsidRPr="007A5E2C">
        <w:rPr>
          <w:rFonts w:ascii="Times New Roman" w:hAnsi="Times New Roman" w:cs="Times New Roman"/>
          <w:b/>
          <w:sz w:val="24"/>
          <w:szCs w:val="24"/>
        </w:rPr>
        <w:t xml:space="preserve"> BİLGİN</w:t>
      </w:r>
    </w:p>
    <w:p w:rsidR="00694966" w:rsidRPr="007A5E2C" w:rsidRDefault="00694966" w:rsidP="00694966">
      <w:pPr>
        <w:spacing w:line="360" w:lineRule="auto"/>
        <w:jc w:val="center"/>
        <w:rPr>
          <w:rFonts w:ascii="Times New Roman" w:hAnsi="Times New Roman" w:cs="Times New Roman"/>
          <w:b/>
          <w:sz w:val="24"/>
          <w:szCs w:val="24"/>
        </w:rPr>
      </w:pPr>
    </w:p>
    <w:p w:rsidR="00694966" w:rsidRDefault="00694966" w:rsidP="00694966">
      <w:pPr>
        <w:spacing w:line="360" w:lineRule="auto"/>
        <w:jc w:val="center"/>
        <w:rPr>
          <w:rFonts w:ascii="Times New Roman" w:hAnsi="Times New Roman" w:cs="Times New Roman"/>
          <w:b/>
          <w:sz w:val="24"/>
          <w:szCs w:val="24"/>
        </w:rPr>
      </w:pPr>
    </w:p>
    <w:p w:rsidR="00694966"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HAZİRAN 2019</w:t>
      </w:r>
    </w:p>
    <w:p w:rsidR="00694966"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GÜMÜŞHANE</w:t>
      </w:r>
    </w:p>
    <w:p w:rsidR="00694966" w:rsidRDefault="00694966" w:rsidP="00694966">
      <w:pPr>
        <w:rPr>
          <w:sz w:val="24"/>
          <w:szCs w:val="24"/>
        </w:rPr>
      </w:pPr>
    </w:p>
    <w:p w:rsidR="008D62CC" w:rsidRDefault="008D62CC" w:rsidP="00694966">
      <w:pPr>
        <w:jc w:val="center"/>
        <w:rPr>
          <w:sz w:val="24"/>
          <w:szCs w:val="24"/>
        </w:rPr>
        <w:sectPr w:rsidR="008D62CC" w:rsidSect="008D62CC">
          <w:footerReference w:type="default" r:id="rId8"/>
          <w:pgSz w:w="11906" w:h="16838"/>
          <w:pgMar w:top="1701" w:right="1134" w:bottom="1701" w:left="2268" w:header="709" w:footer="709" w:gutter="0"/>
          <w:cols w:space="708"/>
          <w:titlePg/>
          <w:docGrid w:linePitch="360"/>
        </w:sectPr>
      </w:pPr>
    </w:p>
    <w:p w:rsidR="00694966" w:rsidRPr="007A5E2C" w:rsidRDefault="00694966" w:rsidP="00694966">
      <w:pPr>
        <w:jc w:val="center"/>
        <w:rPr>
          <w:sz w:val="24"/>
          <w:szCs w:val="24"/>
        </w:rPr>
      </w:pPr>
      <w:r>
        <w:rPr>
          <w:noProof/>
          <w:sz w:val="24"/>
          <w:szCs w:val="24"/>
        </w:rPr>
        <w:lastRenderedPageBreak/>
        <w:drawing>
          <wp:inline distT="0" distB="0" distL="0" distR="0">
            <wp:extent cx="847725" cy="857198"/>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56734" cy="866308"/>
                    </a:xfrm>
                    <a:prstGeom prst="rect">
                      <a:avLst/>
                    </a:prstGeom>
                    <a:noFill/>
                    <a:ln w="9525">
                      <a:noFill/>
                      <a:miter lim="800000"/>
                      <a:headEnd/>
                      <a:tailEnd/>
                    </a:ln>
                  </pic:spPr>
                </pic:pic>
              </a:graphicData>
            </a:graphic>
          </wp:inline>
        </w:drawing>
      </w: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GÜMÜŞHANE ÜNİVERSİTESİ * SOSYAL BİLİMLER ENSTİTÜSÜ</w:t>
      </w: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İŞLETME ANABİLİM DALI</w:t>
      </w: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KAMU PERSONELLERİ FİNANSAL OKURYAZARLIK DÜZEYLERİNİN OTOMATİK KATILIM</w:t>
      </w:r>
      <w:r>
        <w:rPr>
          <w:rFonts w:ascii="Times New Roman" w:hAnsi="Times New Roman" w:cs="Times New Roman"/>
          <w:b/>
          <w:sz w:val="24"/>
          <w:szCs w:val="24"/>
        </w:rPr>
        <w:t xml:space="preserve"> SİSTEMİN</w:t>
      </w:r>
      <w:r w:rsidRPr="007A5E2C">
        <w:rPr>
          <w:rFonts w:ascii="Times New Roman" w:hAnsi="Times New Roman" w:cs="Times New Roman"/>
          <w:b/>
          <w:sz w:val="24"/>
          <w:szCs w:val="24"/>
        </w:rPr>
        <w:t>D</w:t>
      </w:r>
      <w:r>
        <w:rPr>
          <w:rFonts w:ascii="Times New Roman" w:hAnsi="Times New Roman" w:cs="Times New Roman"/>
          <w:b/>
          <w:sz w:val="24"/>
          <w:szCs w:val="24"/>
        </w:rPr>
        <w:t>E</w:t>
      </w:r>
      <w:r w:rsidRPr="007A5E2C">
        <w:rPr>
          <w:rFonts w:ascii="Times New Roman" w:hAnsi="Times New Roman" w:cs="Times New Roman"/>
          <w:b/>
          <w:sz w:val="24"/>
          <w:szCs w:val="24"/>
        </w:rPr>
        <w:t xml:space="preserve">N AYRILMA EĞİLİMİNE ETKİSİ: </w:t>
      </w:r>
      <w:r w:rsidRPr="007A5E2C">
        <w:rPr>
          <w:rFonts w:ascii="Times New Roman" w:hAnsi="Times New Roman" w:cs="Times New Roman"/>
          <w:b/>
          <w:sz w:val="24"/>
          <w:szCs w:val="24"/>
        </w:rPr>
        <w:br/>
        <w:t>ERZİNCAN İLİNE YÖNELİK BİR UYGULAMA</w:t>
      </w: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YÜKSEK LİSANS TEZİ</w:t>
      </w: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F</w:t>
      </w:r>
      <w:r>
        <w:rPr>
          <w:rFonts w:ascii="Times New Roman" w:hAnsi="Times New Roman" w:cs="Times New Roman"/>
          <w:b/>
          <w:sz w:val="24"/>
          <w:szCs w:val="24"/>
        </w:rPr>
        <w:t>atih</w:t>
      </w:r>
      <w:r w:rsidRPr="007A5E2C">
        <w:rPr>
          <w:rFonts w:ascii="Times New Roman" w:hAnsi="Times New Roman" w:cs="Times New Roman"/>
          <w:b/>
          <w:sz w:val="24"/>
          <w:szCs w:val="24"/>
        </w:rPr>
        <w:t xml:space="preserve"> BİLGİN</w:t>
      </w:r>
    </w:p>
    <w:p w:rsidR="00694966"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Tez Danışmanı: Doç. Dr. Alper Veli ÇAM</w:t>
      </w:r>
    </w:p>
    <w:p w:rsidR="00694966"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p>
    <w:p w:rsidR="00694966" w:rsidRPr="007A5E2C" w:rsidRDefault="00694966" w:rsidP="0069496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HAZİRAN</w:t>
      </w:r>
      <w:r w:rsidRPr="007A5E2C">
        <w:rPr>
          <w:rFonts w:ascii="Times New Roman" w:hAnsi="Times New Roman" w:cs="Times New Roman"/>
          <w:b/>
          <w:sz w:val="24"/>
          <w:szCs w:val="24"/>
        </w:rPr>
        <w:t xml:space="preserve"> 201</w:t>
      </w:r>
      <w:r>
        <w:rPr>
          <w:rFonts w:ascii="Times New Roman" w:hAnsi="Times New Roman" w:cs="Times New Roman"/>
          <w:b/>
          <w:sz w:val="24"/>
          <w:szCs w:val="24"/>
        </w:rPr>
        <w:t>9</w:t>
      </w:r>
    </w:p>
    <w:p w:rsidR="00694966" w:rsidRDefault="00694966" w:rsidP="00694966">
      <w:pPr>
        <w:spacing w:line="360" w:lineRule="auto"/>
        <w:jc w:val="center"/>
        <w:rPr>
          <w:rFonts w:ascii="Times New Roman" w:hAnsi="Times New Roman" w:cs="Times New Roman"/>
          <w:b/>
          <w:sz w:val="24"/>
          <w:szCs w:val="24"/>
        </w:rPr>
      </w:pPr>
      <w:r w:rsidRPr="007A5E2C">
        <w:rPr>
          <w:rFonts w:ascii="Times New Roman" w:hAnsi="Times New Roman" w:cs="Times New Roman"/>
          <w:b/>
          <w:sz w:val="24"/>
          <w:szCs w:val="24"/>
        </w:rPr>
        <w:t>GÜMÜŞHANE</w:t>
      </w:r>
    </w:p>
    <w:p w:rsidR="003F7ACC" w:rsidRDefault="003F7ACC" w:rsidP="003F7ACC">
      <w:pPr>
        <w:jc w:val="center"/>
        <w:rPr>
          <w:rFonts w:ascii="Times New Roman" w:hAnsi="Times New Roman" w:cs="Times New Roman"/>
          <w:b/>
          <w:sz w:val="24"/>
          <w:szCs w:val="24"/>
        </w:rPr>
      </w:pPr>
    </w:p>
    <w:p w:rsidR="001D0D92" w:rsidRDefault="001D0D92" w:rsidP="003F7ACC">
      <w:pPr>
        <w:jc w:val="center"/>
        <w:rPr>
          <w:rFonts w:ascii="Times New Roman" w:hAnsi="Times New Roman" w:cs="Times New Roman"/>
          <w:b/>
          <w:sz w:val="24"/>
          <w:szCs w:val="24"/>
        </w:rPr>
        <w:sectPr w:rsidR="001D0D92" w:rsidSect="008D62CC">
          <w:pgSz w:w="11906" w:h="16838"/>
          <w:pgMar w:top="1701" w:right="1134" w:bottom="1701" w:left="2268" w:header="709" w:footer="709" w:gutter="0"/>
          <w:cols w:space="708"/>
          <w:titlePg/>
          <w:docGrid w:linePitch="360"/>
        </w:sectPr>
      </w:pPr>
    </w:p>
    <w:p w:rsidR="003F7ACC" w:rsidRDefault="003F7ACC" w:rsidP="003F7ACC">
      <w:pPr>
        <w:jc w:val="center"/>
        <w:rPr>
          <w:rFonts w:ascii="Times New Roman" w:hAnsi="Times New Roman" w:cs="Times New Roman"/>
          <w:b/>
          <w:sz w:val="24"/>
          <w:szCs w:val="24"/>
        </w:rPr>
      </w:pPr>
    </w:p>
    <w:p w:rsidR="00694966" w:rsidRDefault="00694966"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r>
        <w:rPr>
          <w:rFonts w:ascii="Times New Roman" w:hAnsi="Times New Roman" w:cs="Times New Roman"/>
          <w:b/>
          <w:sz w:val="24"/>
          <w:szCs w:val="24"/>
        </w:rPr>
        <w:t>KABUL VE ONAY</w:t>
      </w:r>
    </w:p>
    <w:p w:rsidR="003F7ACC" w:rsidRDefault="003F7ACC" w:rsidP="003F7ACC">
      <w:pPr>
        <w:jc w:val="center"/>
        <w:rPr>
          <w:rFonts w:ascii="Times New Roman" w:hAnsi="Times New Roman" w:cs="Times New Roman"/>
          <w:b/>
          <w:sz w:val="24"/>
          <w:szCs w:val="24"/>
        </w:rPr>
      </w:pP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ab/>
        <w:t>Doçent Dr. Alper Veli ÇAM danışmanlığında, Fatih BİLGİN tarafından hazırlanan ‘‘ Kamu Personelleri Finansal Okuryazarlık Düzeylerinin Otomatik Katılım Sistemi’nden Ayrılma Eğilimine Etkisi: Erzincan İline Yönelik Bir Uygulama ’’ isimli bu çalışma …./…./2019 tarihinde yapılan savunma sınavı sonucunda başarılı bulunarak jürimiz tarafından Yüksek Lisans Tezi olarak kabul edilmiştir.</w:t>
      </w:r>
    </w:p>
    <w:p w:rsidR="003F7ACC" w:rsidRDefault="003F7ACC" w:rsidP="003F7ACC">
      <w:pPr>
        <w:jc w:val="both"/>
        <w:rPr>
          <w:rFonts w:ascii="Times New Roman" w:hAnsi="Times New Roman" w:cs="Times New Roman"/>
          <w:sz w:val="24"/>
          <w:szCs w:val="24"/>
        </w:rPr>
      </w:pPr>
    </w:p>
    <w:p w:rsidR="003F7ACC" w:rsidRDefault="003F7ACC" w:rsidP="003F7ACC">
      <w:pPr>
        <w:spacing w:line="360" w:lineRule="auto"/>
        <w:jc w:val="both"/>
        <w:rPr>
          <w:rFonts w:ascii="Times New Roman" w:hAnsi="Times New Roman" w:cs="Times New Roman"/>
          <w:sz w:val="24"/>
          <w:szCs w:val="24"/>
        </w:rPr>
      </w:pPr>
    </w:p>
    <w:p w:rsidR="003F7ACC" w:rsidRDefault="003F7ACC" w:rsidP="003F7ACC">
      <w:pPr>
        <w:spacing w:line="360" w:lineRule="auto"/>
        <w:jc w:val="center"/>
        <w:rPr>
          <w:rFonts w:ascii="Times New Roman" w:hAnsi="Times New Roman" w:cs="Times New Roman"/>
          <w:sz w:val="24"/>
          <w:szCs w:val="24"/>
        </w:rPr>
      </w:pPr>
      <w:r>
        <w:rPr>
          <w:rFonts w:ascii="Times New Roman" w:hAnsi="Times New Roman" w:cs="Times New Roman"/>
          <w:sz w:val="24"/>
          <w:szCs w:val="24"/>
        </w:rPr>
        <w:t>Doç Dr. Ahmet Burhan ÇAKICI (Başkan)</w:t>
      </w:r>
    </w:p>
    <w:p w:rsidR="003F7ACC" w:rsidRDefault="003F7ACC" w:rsidP="003F7ACC">
      <w:pPr>
        <w:spacing w:line="240" w:lineRule="auto"/>
        <w:jc w:val="center"/>
        <w:rPr>
          <w:rFonts w:ascii="Times New Roman" w:hAnsi="Times New Roman" w:cs="Times New Roman"/>
          <w:sz w:val="24"/>
          <w:szCs w:val="24"/>
        </w:rPr>
      </w:pPr>
    </w:p>
    <w:p w:rsidR="003F7ACC" w:rsidRDefault="003F7ACC" w:rsidP="003F7ACC">
      <w:pPr>
        <w:spacing w:line="360" w:lineRule="auto"/>
        <w:jc w:val="center"/>
        <w:rPr>
          <w:rFonts w:ascii="Times New Roman" w:hAnsi="Times New Roman" w:cs="Times New Roman"/>
          <w:sz w:val="24"/>
          <w:szCs w:val="24"/>
        </w:rPr>
      </w:pPr>
    </w:p>
    <w:p w:rsidR="003F7ACC" w:rsidRDefault="003F7ACC" w:rsidP="003F7ACC">
      <w:pPr>
        <w:spacing w:line="360" w:lineRule="auto"/>
        <w:jc w:val="center"/>
        <w:rPr>
          <w:rFonts w:ascii="Times New Roman" w:hAnsi="Times New Roman" w:cs="Times New Roman"/>
          <w:sz w:val="24"/>
          <w:szCs w:val="24"/>
        </w:rPr>
      </w:pPr>
      <w:r>
        <w:rPr>
          <w:rFonts w:ascii="Times New Roman" w:hAnsi="Times New Roman" w:cs="Times New Roman"/>
          <w:sz w:val="24"/>
          <w:szCs w:val="24"/>
        </w:rPr>
        <w:t>Doç Dr. Alper Veli ÇAM (Danışman)</w:t>
      </w:r>
    </w:p>
    <w:p w:rsidR="003F7ACC" w:rsidRDefault="003F7ACC" w:rsidP="003F7ACC">
      <w:pPr>
        <w:spacing w:line="240" w:lineRule="auto"/>
        <w:jc w:val="center"/>
        <w:rPr>
          <w:rFonts w:ascii="Times New Roman" w:hAnsi="Times New Roman" w:cs="Times New Roman"/>
          <w:sz w:val="24"/>
          <w:szCs w:val="24"/>
        </w:rPr>
      </w:pPr>
    </w:p>
    <w:p w:rsidR="003F7ACC" w:rsidRDefault="003F7ACC" w:rsidP="003F7ACC">
      <w:pPr>
        <w:spacing w:line="360" w:lineRule="auto"/>
        <w:jc w:val="center"/>
        <w:rPr>
          <w:rFonts w:ascii="Times New Roman" w:hAnsi="Times New Roman" w:cs="Times New Roman"/>
          <w:sz w:val="24"/>
          <w:szCs w:val="24"/>
        </w:rPr>
      </w:pPr>
    </w:p>
    <w:p w:rsidR="003F7ACC" w:rsidRDefault="003F7ACC" w:rsidP="003F7ACC">
      <w:pPr>
        <w:spacing w:line="360" w:lineRule="auto"/>
        <w:jc w:val="center"/>
        <w:rPr>
          <w:rFonts w:ascii="Times New Roman" w:hAnsi="Times New Roman" w:cs="Times New Roman"/>
          <w:sz w:val="24"/>
          <w:szCs w:val="24"/>
        </w:rPr>
      </w:pPr>
      <w:r>
        <w:rPr>
          <w:rFonts w:ascii="Times New Roman" w:hAnsi="Times New Roman" w:cs="Times New Roman"/>
          <w:sz w:val="24"/>
          <w:szCs w:val="24"/>
        </w:rPr>
        <w:t>Doç Dr. Handan ÇAM (Üye)</w:t>
      </w:r>
    </w:p>
    <w:p w:rsidR="003F7ACC" w:rsidRDefault="003F7ACC" w:rsidP="003F7ACC">
      <w:pPr>
        <w:spacing w:line="360" w:lineRule="auto"/>
        <w:jc w:val="both"/>
        <w:rPr>
          <w:rFonts w:ascii="Times New Roman" w:hAnsi="Times New Roman" w:cs="Times New Roman"/>
          <w:sz w:val="24"/>
          <w:szCs w:val="24"/>
        </w:rPr>
      </w:pP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Yukarıdaki imzaların adı geçen öğretim üyelerine ait olduğunu onaylarım.</w:t>
      </w:r>
    </w:p>
    <w:p w:rsidR="003F7ACC" w:rsidRDefault="003F7ACC" w:rsidP="003F7ACC">
      <w:pPr>
        <w:spacing w:line="360" w:lineRule="auto"/>
        <w:jc w:val="right"/>
        <w:rPr>
          <w:rFonts w:ascii="Times New Roman" w:hAnsi="Times New Roman" w:cs="Times New Roman"/>
          <w:sz w:val="24"/>
          <w:szCs w:val="24"/>
        </w:rPr>
      </w:pPr>
      <w:r>
        <w:rPr>
          <w:rFonts w:ascii="Times New Roman" w:hAnsi="Times New Roman" w:cs="Times New Roman"/>
          <w:sz w:val="24"/>
          <w:szCs w:val="24"/>
        </w:rPr>
        <w:t>…./…./2019</w:t>
      </w: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br/>
      </w:r>
    </w:p>
    <w:p w:rsidR="003F7ACC" w:rsidRDefault="003F7ACC" w:rsidP="003F7ACC">
      <w:pPr>
        <w:spacing w:line="360" w:lineRule="auto"/>
        <w:jc w:val="right"/>
        <w:rPr>
          <w:rFonts w:ascii="Times New Roman" w:hAnsi="Times New Roman" w:cs="Times New Roman"/>
          <w:sz w:val="24"/>
          <w:szCs w:val="24"/>
        </w:rPr>
      </w:pPr>
      <w:r>
        <w:rPr>
          <w:rFonts w:ascii="Times New Roman" w:hAnsi="Times New Roman" w:cs="Times New Roman"/>
          <w:sz w:val="24"/>
          <w:szCs w:val="24"/>
        </w:rPr>
        <w:t>Prof. Dr. Ekrem CENGİZ</w:t>
      </w:r>
    </w:p>
    <w:p w:rsidR="003F7ACC" w:rsidRPr="001F3D92" w:rsidRDefault="003F7ACC" w:rsidP="003F7ACC">
      <w:pPr>
        <w:jc w:val="right"/>
        <w:rPr>
          <w:rFonts w:ascii="Times New Roman" w:hAnsi="Times New Roman" w:cs="Times New Roman"/>
          <w:sz w:val="24"/>
          <w:szCs w:val="24"/>
        </w:rPr>
      </w:pPr>
      <w:r w:rsidRPr="001F3D92">
        <w:rPr>
          <w:rFonts w:ascii="Times New Roman" w:hAnsi="Times New Roman" w:cs="Times New Roman"/>
          <w:sz w:val="24"/>
          <w:szCs w:val="24"/>
        </w:rPr>
        <w:t>Enstitü Müdürü</w:t>
      </w: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r>
        <w:rPr>
          <w:rFonts w:ascii="Times New Roman" w:hAnsi="Times New Roman" w:cs="Times New Roman"/>
          <w:b/>
          <w:sz w:val="24"/>
          <w:szCs w:val="24"/>
        </w:rPr>
        <w:t>BİLDİRİM</w:t>
      </w: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ab/>
        <w:t>Yüksek Lisans Tezi olarak hazırlamış olduğum ‘‘ Kamu Personelleri Finansal Okuryazarlık Düzeylerinin Otomatik Katılım Sistemi’nden Ayrılma Eğilimine Etkisi: Erzincan İline Yönelik Bir Uygulama ’’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rsidR="003F7ACC" w:rsidRDefault="003F7ACC" w:rsidP="003F7ACC">
      <w:pPr>
        <w:spacing w:line="360" w:lineRule="auto"/>
        <w:jc w:val="both"/>
        <w:rPr>
          <w:rFonts w:ascii="Times New Roman" w:hAnsi="Times New Roman" w:cs="Times New Roman"/>
          <w:sz w:val="24"/>
          <w:szCs w:val="24"/>
        </w:rPr>
      </w:pP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ab/>
        <w:t>Lisansüstü Eğitim-Öğretim yönetmeliğinin ilgili maddeleri uyarınca gereğinin yapılmasını arz ederim.</w:t>
      </w:r>
    </w:p>
    <w:p w:rsidR="003F7ACC" w:rsidRDefault="003F7ACC" w:rsidP="003F7ACC">
      <w:pPr>
        <w:spacing w:line="360" w:lineRule="auto"/>
        <w:jc w:val="both"/>
        <w:rPr>
          <w:rFonts w:ascii="Times New Roman" w:hAnsi="Times New Roman" w:cs="Times New Roman"/>
          <w:sz w:val="24"/>
          <w:szCs w:val="24"/>
        </w:rPr>
      </w:pPr>
    </w:p>
    <w:tbl>
      <w:tblPr>
        <w:tblStyle w:val="TabloKlavuzu"/>
        <w:tblW w:w="0" w:type="auto"/>
        <w:tblLook w:val="04A0"/>
      </w:tblPr>
      <w:tblGrid>
        <w:gridCol w:w="1101"/>
        <w:gridCol w:w="7543"/>
      </w:tblGrid>
      <w:tr w:rsidR="003F7ACC" w:rsidTr="003F7ACC">
        <w:tc>
          <w:tcPr>
            <w:tcW w:w="1101" w:type="dxa"/>
          </w:tcPr>
          <w:p w:rsidR="003F7ACC" w:rsidRDefault="004335EA" w:rsidP="003F7ACC">
            <w:pPr>
              <w:spacing w:before="120" w:line="360" w:lineRule="auto"/>
              <w:jc w:val="both"/>
              <w:rPr>
                <w:rFonts w:ascii="Times New Roman" w:hAnsi="Times New Roman" w:cs="Times New Roman"/>
                <w:sz w:val="24"/>
                <w:szCs w:val="24"/>
              </w:rPr>
            </w:pPr>
            <w:r w:rsidRPr="004335EA">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29" type="#_x0000_t202" style="position:absolute;left:0;text-align:left;margin-left:6.6pt;margin-top:4.2pt;width:23.2pt;height:18.7pt;z-index:251664384;mso-width-relative:margin;mso-height-relative:margin">
                  <v:textbox>
                    <w:txbxContent>
                      <w:p w:rsidR="004335EA" w:rsidRPr="004335EA" w:rsidRDefault="004335EA" w:rsidP="004335EA">
                        <w:pPr>
                          <w:rPr>
                            <w:rFonts w:ascii="Times New Roman" w:hAnsi="Times New Roman" w:cs="Times New Roman"/>
                            <w:b/>
                          </w:rPr>
                        </w:pPr>
                        <w:r w:rsidRPr="004335EA">
                          <w:rPr>
                            <w:rFonts w:ascii="Times New Roman" w:hAnsi="Times New Roman" w:cs="Times New Roman"/>
                            <w:b/>
                          </w:rPr>
                          <w:t>X</w:t>
                        </w:r>
                      </w:p>
                    </w:txbxContent>
                  </v:textbox>
                </v:shape>
              </w:pict>
            </w:r>
          </w:p>
        </w:tc>
        <w:tc>
          <w:tcPr>
            <w:tcW w:w="7543" w:type="dxa"/>
          </w:tcPr>
          <w:p w:rsidR="003F7ACC" w:rsidRDefault="003F7ACC" w:rsidP="003F7ACC">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Tezimin tamamı her yerden erişime açılabilir.</w:t>
            </w:r>
          </w:p>
        </w:tc>
      </w:tr>
      <w:tr w:rsidR="003F7ACC" w:rsidTr="003F7ACC">
        <w:tc>
          <w:tcPr>
            <w:tcW w:w="1101" w:type="dxa"/>
          </w:tcPr>
          <w:p w:rsidR="003F7ACC" w:rsidRDefault="009F07C7" w:rsidP="003F7ACC">
            <w:pPr>
              <w:spacing w:before="120" w:line="360" w:lineRule="auto"/>
              <w:jc w:val="both"/>
              <w:rPr>
                <w:rFonts w:ascii="Times New Roman" w:hAnsi="Times New Roman" w:cs="Times New Roman"/>
                <w:sz w:val="24"/>
                <w:szCs w:val="24"/>
              </w:rPr>
            </w:pPr>
            <w:r>
              <w:rPr>
                <w:rFonts w:ascii="Times New Roman" w:hAnsi="Times New Roman" w:cs="Times New Roman"/>
                <w:noProof/>
                <w:sz w:val="24"/>
                <w:szCs w:val="24"/>
              </w:rPr>
              <w:pict>
                <v:rect id="_x0000_s1027" style="position:absolute;left:0;text-align:left;margin-left:6.6pt;margin-top:3.35pt;width:23.2pt;height:16.75pt;z-index:251661312;mso-position-horizontal-relative:text;mso-position-vertical-relative:text"/>
              </w:pict>
            </w:r>
          </w:p>
        </w:tc>
        <w:tc>
          <w:tcPr>
            <w:tcW w:w="7543" w:type="dxa"/>
          </w:tcPr>
          <w:p w:rsidR="003F7ACC" w:rsidRDefault="003F7ACC" w:rsidP="003F7ACC">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Tezim sadece Gümüşhane Üniversitesi yerleşkelerinden erişime açılabilir.</w:t>
            </w:r>
          </w:p>
        </w:tc>
      </w:tr>
      <w:tr w:rsidR="003F7ACC" w:rsidTr="003F7ACC">
        <w:tc>
          <w:tcPr>
            <w:tcW w:w="1101" w:type="dxa"/>
          </w:tcPr>
          <w:p w:rsidR="003F7ACC" w:rsidRDefault="009F07C7" w:rsidP="003F7ACC">
            <w:pPr>
              <w:spacing w:before="120" w:line="360" w:lineRule="auto"/>
              <w:jc w:val="both"/>
              <w:rPr>
                <w:rFonts w:ascii="Times New Roman" w:hAnsi="Times New Roman" w:cs="Times New Roman"/>
                <w:sz w:val="24"/>
                <w:szCs w:val="24"/>
              </w:rPr>
            </w:pPr>
            <w:r>
              <w:rPr>
                <w:rFonts w:ascii="Times New Roman" w:hAnsi="Times New Roman" w:cs="Times New Roman"/>
                <w:noProof/>
                <w:sz w:val="24"/>
                <w:szCs w:val="24"/>
              </w:rPr>
              <w:pict>
                <v:rect id="_x0000_s1028" style="position:absolute;left:0;text-align:left;margin-left:6.6pt;margin-top:19.85pt;width:23.2pt;height:16.75pt;z-index:251662336;mso-position-horizontal-relative:text;mso-position-vertical-relative:text"/>
              </w:pict>
            </w:r>
          </w:p>
        </w:tc>
        <w:tc>
          <w:tcPr>
            <w:tcW w:w="7543" w:type="dxa"/>
          </w:tcPr>
          <w:p w:rsidR="003F7ACC" w:rsidRDefault="003F7ACC" w:rsidP="003F7ACC">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Tezimin ….. yıl süreyle erişime açılmasını istemiyorum. Bu sürenin sonunda uzatma için başvuruda bulunmadığım takdirde, tezimin tamamı her yerden erişime açılabilir.</w:t>
            </w:r>
          </w:p>
        </w:tc>
      </w:tr>
    </w:tbl>
    <w:p w:rsidR="003F7ACC" w:rsidRPr="007171C1" w:rsidRDefault="003F7ACC" w:rsidP="003F7ACC">
      <w:pPr>
        <w:spacing w:line="360" w:lineRule="auto"/>
        <w:jc w:val="both"/>
        <w:rPr>
          <w:rFonts w:ascii="Times New Roman" w:hAnsi="Times New Roman" w:cs="Times New Roman"/>
          <w:sz w:val="24"/>
          <w:szCs w:val="24"/>
        </w:rPr>
      </w:pPr>
    </w:p>
    <w:p w:rsidR="003F7ACC" w:rsidRDefault="003F7ACC" w:rsidP="003F7ACC">
      <w:pPr>
        <w:spacing w:line="360" w:lineRule="auto"/>
        <w:jc w:val="right"/>
        <w:rPr>
          <w:rFonts w:ascii="Times New Roman" w:hAnsi="Times New Roman" w:cs="Times New Roman"/>
          <w:sz w:val="24"/>
          <w:szCs w:val="24"/>
        </w:rPr>
      </w:pPr>
    </w:p>
    <w:p w:rsidR="003F7ACC" w:rsidRDefault="003F7ACC" w:rsidP="003F7ACC">
      <w:pPr>
        <w:spacing w:line="360" w:lineRule="auto"/>
        <w:jc w:val="right"/>
        <w:rPr>
          <w:rFonts w:ascii="Times New Roman" w:hAnsi="Times New Roman" w:cs="Times New Roman"/>
          <w:sz w:val="24"/>
          <w:szCs w:val="24"/>
        </w:rPr>
      </w:pPr>
      <w:r>
        <w:rPr>
          <w:rFonts w:ascii="Times New Roman" w:hAnsi="Times New Roman" w:cs="Times New Roman"/>
          <w:sz w:val="24"/>
          <w:szCs w:val="24"/>
        </w:rPr>
        <w:t>…./…./2019</w:t>
      </w:r>
    </w:p>
    <w:p w:rsidR="003F7ACC" w:rsidRDefault="003F7ACC" w:rsidP="003F7ACC">
      <w:pPr>
        <w:spacing w:line="360" w:lineRule="auto"/>
        <w:jc w:val="right"/>
        <w:rPr>
          <w:rFonts w:ascii="Times New Roman" w:hAnsi="Times New Roman" w:cs="Times New Roman"/>
          <w:sz w:val="24"/>
          <w:szCs w:val="24"/>
        </w:rPr>
      </w:pPr>
    </w:p>
    <w:p w:rsidR="003F7ACC" w:rsidRDefault="003F7ACC" w:rsidP="003F7ACC">
      <w:pPr>
        <w:spacing w:line="360" w:lineRule="auto"/>
        <w:jc w:val="right"/>
        <w:rPr>
          <w:rFonts w:ascii="Times New Roman" w:hAnsi="Times New Roman" w:cs="Times New Roman"/>
          <w:b/>
          <w:sz w:val="24"/>
          <w:szCs w:val="24"/>
        </w:rPr>
      </w:pPr>
      <w:r w:rsidRPr="00A44466">
        <w:rPr>
          <w:rFonts w:ascii="Times New Roman" w:hAnsi="Times New Roman" w:cs="Times New Roman"/>
          <w:b/>
          <w:sz w:val="24"/>
          <w:szCs w:val="24"/>
        </w:rPr>
        <w:t>Fatih BİLGİN</w:t>
      </w:r>
    </w:p>
    <w:p w:rsidR="003F7ACC" w:rsidRDefault="003F7ACC" w:rsidP="003F7ACC">
      <w:pPr>
        <w:spacing w:line="360" w:lineRule="auto"/>
        <w:jc w:val="right"/>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r>
        <w:rPr>
          <w:rFonts w:ascii="Times New Roman" w:hAnsi="Times New Roman" w:cs="Times New Roman"/>
          <w:b/>
          <w:sz w:val="24"/>
          <w:szCs w:val="24"/>
        </w:rPr>
        <w:t>ÖNSÖZ</w:t>
      </w:r>
    </w:p>
    <w:p w:rsidR="003F7ACC" w:rsidRDefault="003F7ACC" w:rsidP="003F7ACC">
      <w:pPr>
        <w:jc w:val="center"/>
        <w:rPr>
          <w:rFonts w:ascii="Times New Roman" w:hAnsi="Times New Roman" w:cs="Times New Roman"/>
          <w:b/>
          <w:sz w:val="24"/>
          <w:szCs w:val="24"/>
        </w:rPr>
      </w:pP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ab/>
        <w:t>Çalışmam süresince bana yol gösteren, özveri ve desteğini hiçbir zaman esirgemeyen değerli hocam ve danışmanım Sayın Doç. Dr. Alper Veli ÇAM’a en içten teşekkürlerimi ve saygılarımı sunarım.</w:t>
      </w: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Yüksek lisans eğitimi süresince bilgisi, tecrübesi ve nezaketiyle, sunmuş olduğum tez çalışmasını gerçekleştirebilmemde emeği geçen; çok değerli bölüm hocalarıma teşekkürlerimi bir borç bilirim. Finansal okuryazarlık ve Otomatik Katılım Sistemi’nin anlatıldığı bu tez çalışması, saygıdeğer hocalarımın bana kazandırdıkları eğitim potansiyelinin bir ürünüdür. </w:t>
      </w: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ab/>
        <w:t>Son olarak, her zaman beni teşvik eden ve benden manevi desteklerini esirgemeyen sevgili anneme ve babama, çalışma süresince hep gösterdiği anlayış, verdiği moral ve destek için sevgili eşime teşekkür ederim.</w:t>
      </w:r>
    </w:p>
    <w:p w:rsidR="003F7ACC" w:rsidRDefault="003F7ACC" w:rsidP="003F7ACC">
      <w:pPr>
        <w:spacing w:line="360" w:lineRule="auto"/>
        <w:jc w:val="both"/>
        <w:rPr>
          <w:rFonts w:ascii="Times New Roman" w:hAnsi="Times New Roman" w:cs="Times New Roman"/>
          <w:sz w:val="24"/>
          <w:szCs w:val="24"/>
        </w:rPr>
      </w:pPr>
    </w:p>
    <w:p w:rsidR="003F7ACC" w:rsidRDefault="003F7ACC" w:rsidP="003F7ACC">
      <w:pPr>
        <w:spacing w:line="360" w:lineRule="auto"/>
        <w:jc w:val="right"/>
        <w:rPr>
          <w:rFonts w:ascii="Times New Roman" w:hAnsi="Times New Roman" w:cs="Times New Roman"/>
          <w:b/>
          <w:sz w:val="24"/>
          <w:szCs w:val="24"/>
        </w:rPr>
      </w:pPr>
      <w:r>
        <w:rPr>
          <w:rFonts w:ascii="Times New Roman" w:hAnsi="Times New Roman" w:cs="Times New Roman"/>
          <w:b/>
          <w:sz w:val="24"/>
          <w:szCs w:val="24"/>
        </w:rPr>
        <w:t>Gümüşhane - 2019</w:t>
      </w:r>
    </w:p>
    <w:p w:rsidR="003F7ACC" w:rsidRPr="00094D79" w:rsidRDefault="003F7ACC" w:rsidP="003F7ACC">
      <w:pPr>
        <w:spacing w:line="360" w:lineRule="auto"/>
        <w:jc w:val="right"/>
        <w:rPr>
          <w:rFonts w:ascii="Times New Roman" w:hAnsi="Times New Roman" w:cs="Times New Roman"/>
          <w:b/>
          <w:sz w:val="24"/>
          <w:szCs w:val="24"/>
        </w:rPr>
      </w:pPr>
      <w:r>
        <w:rPr>
          <w:rFonts w:ascii="Times New Roman" w:hAnsi="Times New Roman" w:cs="Times New Roman"/>
          <w:b/>
          <w:sz w:val="24"/>
          <w:szCs w:val="24"/>
        </w:rPr>
        <w:t>Fatih BİLGİN</w:t>
      </w:r>
    </w:p>
    <w:p w:rsidR="003F7ACC" w:rsidRPr="00A44466" w:rsidRDefault="003F7ACC" w:rsidP="003F7ACC">
      <w:pPr>
        <w:spacing w:line="360" w:lineRule="auto"/>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ÖZET</w:t>
      </w:r>
    </w:p>
    <w:p w:rsidR="003F7ACC" w:rsidRDefault="003F7ACC" w:rsidP="003F7ACC">
      <w:pPr>
        <w:spacing w:line="360" w:lineRule="auto"/>
        <w:jc w:val="center"/>
        <w:rPr>
          <w:rFonts w:ascii="Times New Roman" w:hAnsi="Times New Roman" w:cs="Times New Roman"/>
          <w:b/>
          <w:sz w:val="24"/>
          <w:szCs w:val="24"/>
        </w:rPr>
      </w:pPr>
    </w:p>
    <w:p w:rsidR="003F7ACC" w:rsidRPr="003D5BFD" w:rsidRDefault="003F7ACC" w:rsidP="003F7ACC">
      <w:pPr>
        <w:spacing w:line="360" w:lineRule="auto"/>
        <w:jc w:val="both"/>
        <w:rPr>
          <w:rFonts w:ascii="Times New Roman" w:hAnsi="Times New Roman" w:cs="Times New Roman"/>
          <w:color w:val="FF0000"/>
          <w:sz w:val="24"/>
          <w:szCs w:val="24"/>
        </w:rPr>
      </w:pPr>
      <w:r>
        <w:rPr>
          <w:rFonts w:ascii="Times New Roman" w:hAnsi="Times New Roman" w:cs="Times New Roman"/>
          <w:sz w:val="24"/>
          <w:szCs w:val="24"/>
        </w:rPr>
        <w:tab/>
      </w:r>
      <w:r w:rsidRPr="003D5BFD">
        <w:rPr>
          <w:rFonts w:ascii="Times New Roman" w:hAnsi="Times New Roman" w:cs="Times New Roman"/>
          <w:sz w:val="24"/>
          <w:szCs w:val="24"/>
        </w:rPr>
        <w:t>[BİLGİN, Fatih]. Kamu Personelleri Finansal Okuryazarlık Düzeylerinin Otomatik Katılım Sistemi’nden Ayrılma Eğilimine Etkisi: Erzincan İline Yönelik Bir Uygulama, Yüksek Lisans Tezi, 2019, (1-9</w:t>
      </w:r>
      <w:r>
        <w:rPr>
          <w:rFonts w:ascii="Times New Roman" w:hAnsi="Times New Roman" w:cs="Times New Roman"/>
          <w:sz w:val="24"/>
          <w:szCs w:val="24"/>
        </w:rPr>
        <w:t>5</w:t>
      </w:r>
      <w:r w:rsidRPr="003D5BFD">
        <w:rPr>
          <w:rFonts w:ascii="Times New Roman" w:hAnsi="Times New Roman" w:cs="Times New Roman"/>
          <w:sz w:val="24"/>
          <w:szCs w:val="24"/>
        </w:rPr>
        <w:t>)</w:t>
      </w:r>
    </w:p>
    <w:p w:rsidR="003F7ACC" w:rsidRDefault="003F7ACC" w:rsidP="003F7ACC">
      <w:pPr>
        <w:spacing w:line="360" w:lineRule="auto"/>
        <w:jc w:val="both"/>
        <w:rPr>
          <w:rFonts w:ascii="Times New Roman" w:hAnsi="Times New Roman" w:cs="Times New Roman"/>
          <w:b/>
          <w:color w:val="FF0000"/>
          <w:sz w:val="24"/>
          <w:szCs w:val="24"/>
        </w:rPr>
      </w:pP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ab/>
        <w:t>Türkiye’de 2001 yılında uygulanmaya başlanan Bireysel Emeklilik Sistemi ile birlikte, 01.01.2017 tarihi itibariyle yurtiçi tasarruf oranlarının artırılması ve bireylerin aktif dönemdeki gelir seviyelerini korumak amacıyla Otomatik Katılım Sistemi’ne geçilmiştir. Otomatik Katılım Sistemi ile kamu ve özel sektörde çalışan 45 yaş altındaki tüm çalışanlar kademeli olarak sisteme dâhil edilmiş ve edilmektedir. Bu çalışmada kamu personellerinin finansal okuryazarlık düzeyini ölçen ve bu doğrultuda yeni bir sistem olan Otomatik Katılım Sistemi’nde kamu personellerinin sistemde kalma ve sistemden ayrılma eğilimleri anket yöntemi ile belirlenmeye çalışılmıştır.</w:t>
      </w:r>
    </w:p>
    <w:p w:rsidR="003F7ACC" w:rsidRDefault="003F7ACC" w:rsidP="003F7ACC">
      <w:pPr>
        <w:spacing w:line="360" w:lineRule="auto"/>
        <w:jc w:val="both"/>
        <w:rPr>
          <w:rFonts w:ascii="Times New Roman" w:hAnsi="Times New Roman" w:cs="Times New Roman"/>
          <w:sz w:val="24"/>
          <w:szCs w:val="24"/>
        </w:rPr>
      </w:pPr>
    </w:p>
    <w:p w:rsidR="003F7ACC" w:rsidRPr="0023474B" w:rsidRDefault="003F7ACC" w:rsidP="003F7ACC">
      <w:pPr>
        <w:spacing w:line="360" w:lineRule="auto"/>
        <w:jc w:val="both"/>
        <w:rPr>
          <w:rFonts w:ascii="Times New Roman" w:hAnsi="Times New Roman" w:cs="Times New Roman"/>
          <w:sz w:val="24"/>
          <w:szCs w:val="24"/>
        </w:rPr>
      </w:pPr>
      <w:r w:rsidRPr="007477DC">
        <w:rPr>
          <w:rFonts w:ascii="Times New Roman" w:hAnsi="Times New Roman" w:cs="Times New Roman"/>
          <w:b/>
          <w:sz w:val="24"/>
          <w:szCs w:val="24"/>
        </w:rPr>
        <w:t xml:space="preserve">Anahtar Kelimeler: </w:t>
      </w:r>
      <w:r w:rsidRPr="0023474B">
        <w:rPr>
          <w:rFonts w:ascii="Times New Roman" w:hAnsi="Times New Roman" w:cs="Times New Roman"/>
          <w:sz w:val="24"/>
          <w:szCs w:val="24"/>
        </w:rPr>
        <w:t xml:space="preserve">Bireysel Emeklilik Sistemi, Otomatik Katılım Sistemi, Finansal </w:t>
      </w:r>
      <w:r w:rsidRPr="004149C0">
        <w:rPr>
          <w:rFonts w:ascii="Times New Roman" w:hAnsi="Times New Roman" w:cs="Times New Roman"/>
          <w:color w:val="FFFFFF" w:themeColor="background1"/>
          <w:sz w:val="24"/>
          <w:szCs w:val="24"/>
        </w:rPr>
        <w:t>……………………….</w:t>
      </w:r>
      <w:r w:rsidRPr="0023474B">
        <w:rPr>
          <w:rFonts w:ascii="Times New Roman" w:hAnsi="Times New Roman" w:cs="Times New Roman"/>
          <w:sz w:val="24"/>
          <w:szCs w:val="24"/>
        </w:rPr>
        <w:t>Okuryazarlık</w:t>
      </w:r>
    </w:p>
    <w:p w:rsidR="003F7ACC" w:rsidRDefault="003F7ACC" w:rsidP="003F7ACC">
      <w:pPr>
        <w:spacing w:line="360" w:lineRule="auto"/>
        <w:jc w:val="center"/>
        <w:rPr>
          <w:sz w:val="24"/>
          <w:szCs w:val="24"/>
        </w:rPr>
      </w:pPr>
    </w:p>
    <w:p w:rsidR="003F7ACC" w:rsidRDefault="003F7ACC" w:rsidP="003F7ACC">
      <w:pPr>
        <w:spacing w:line="360" w:lineRule="auto"/>
        <w:jc w:val="both"/>
        <w:rPr>
          <w:b/>
          <w:sz w:val="24"/>
          <w:szCs w:val="24"/>
        </w:rPr>
      </w:pPr>
    </w:p>
    <w:p w:rsidR="003F7ACC" w:rsidRDefault="003F7ACC" w:rsidP="003F7ACC">
      <w:pPr>
        <w:spacing w:line="360" w:lineRule="auto"/>
        <w:jc w:val="both"/>
        <w:rPr>
          <w:b/>
          <w:sz w:val="24"/>
          <w:szCs w:val="24"/>
        </w:rPr>
      </w:pPr>
    </w:p>
    <w:p w:rsidR="003F7ACC" w:rsidRDefault="003F7ACC" w:rsidP="003F7ACC">
      <w:pPr>
        <w:spacing w:line="360" w:lineRule="auto"/>
        <w:jc w:val="both"/>
        <w:rPr>
          <w:b/>
          <w:sz w:val="24"/>
          <w:szCs w:val="24"/>
        </w:rPr>
      </w:pPr>
    </w:p>
    <w:p w:rsidR="003F7ACC" w:rsidRDefault="003F7ACC" w:rsidP="003F7ACC">
      <w:pPr>
        <w:spacing w:line="360" w:lineRule="auto"/>
        <w:jc w:val="both"/>
        <w:rPr>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ABSTRACT</w:t>
      </w:r>
    </w:p>
    <w:p w:rsidR="003F7ACC" w:rsidRDefault="003F7ACC" w:rsidP="003F7ACC">
      <w:pPr>
        <w:spacing w:line="360" w:lineRule="auto"/>
        <w:jc w:val="center"/>
        <w:rPr>
          <w:rFonts w:ascii="Times New Roman" w:hAnsi="Times New Roman" w:cs="Times New Roman"/>
          <w:b/>
          <w:sz w:val="24"/>
          <w:szCs w:val="24"/>
        </w:rPr>
      </w:pPr>
    </w:p>
    <w:p w:rsidR="003F7ACC" w:rsidRPr="001718CC" w:rsidRDefault="003F7ACC" w:rsidP="003F7ACC">
      <w:pPr>
        <w:spacing w:line="360" w:lineRule="auto"/>
        <w:jc w:val="both"/>
        <w:rPr>
          <w:rFonts w:ascii="Times New Roman" w:hAnsi="Times New Roman" w:cs="Times New Roman"/>
          <w:color w:val="FF0000"/>
          <w:sz w:val="24"/>
          <w:szCs w:val="24"/>
        </w:rPr>
      </w:pPr>
      <w:r>
        <w:rPr>
          <w:rFonts w:ascii="Times New Roman" w:hAnsi="Times New Roman" w:cs="Times New Roman"/>
          <w:sz w:val="24"/>
          <w:szCs w:val="24"/>
        </w:rPr>
        <w:tab/>
        <w:t>[</w:t>
      </w:r>
      <w:r w:rsidRPr="001718CC">
        <w:rPr>
          <w:rFonts w:ascii="Times New Roman" w:hAnsi="Times New Roman" w:cs="Times New Roman"/>
          <w:sz w:val="24"/>
          <w:szCs w:val="24"/>
        </w:rPr>
        <w:t>BİLGİN, Fatih</w:t>
      </w:r>
      <w:r>
        <w:rPr>
          <w:rFonts w:ascii="Times New Roman" w:hAnsi="Times New Roman" w:cs="Times New Roman"/>
          <w:sz w:val="24"/>
          <w:szCs w:val="24"/>
        </w:rPr>
        <w:t>]</w:t>
      </w:r>
      <w:r w:rsidRPr="001718CC">
        <w:rPr>
          <w:rFonts w:ascii="Times New Roman" w:hAnsi="Times New Roman" w:cs="Times New Roman"/>
          <w:sz w:val="24"/>
          <w:szCs w:val="24"/>
        </w:rPr>
        <w:t>. The Effect of Financial Literacy Levels of Public Personnel on the Leaving Tendency from Automatic Participation System: An Application for the Province of Erzincan, Master Thesis, 2019, (1-9</w:t>
      </w:r>
      <w:r>
        <w:rPr>
          <w:rFonts w:ascii="Times New Roman" w:hAnsi="Times New Roman" w:cs="Times New Roman"/>
          <w:sz w:val="24"/>
          <w:szCs w:val="24"/>
        </w:rPr>
        <w:t>5</w:t>
      </w:r>
      <w:r w:rsidRPr="001718CC">
        <w:rPr>
          <w:rFonts w:ascii="Times New Roman" w:hAnsi="Times New Roman" w:cs="Times New Roman"/>
          <w:sz w:val="24"/>
          <w:szCs w:val="24"/>
        </w:rPr>
        <w:t>)</w:t>
      </w:r>
    </w:p>
    <w:p w:rsidR="003F7ACC" w:rsidRDefault="003F7ACC" w:rsidP="003F7ACC">
      <w:pPr>
        <w:spacing w:line="360" w:lineRule="auto"/>
        <w:jc w:val="both"/>
        <w:rPr>
          <w:rFonts w:ascii="Times New Roman" w:hAnsi="Times New Roman" w:cs="Times New Roman"/>
          <w:b/>
          <w:color w:val="FF0000"/>
          <w:sz w:val="24"/>
          <w:szCs w:val="24"/>
        </w:rPr>
      </w:pPr>
    </w:p>
    <w:p w:rsidR="003F7ACC" w:rsidRPr="00C81CC8" w:rsidRDefault="003F7ACC" w:rsidP="003F7ACC">
      <w:pPr>
        <w:spacing w:line="360" w:lineRule="auto"/>
        <w:jc w:val="both"/>
        <w:rPr>
          <w:rFonts w:ascii="Times New Roman" w:hAnsi="Times New Roman" w:cs="Times New Roman"/>
          <w:b/>
          <w:color w:val="FF0000"/>
          <w:sz w:val="24"/>
          <w:szCs w:val="24"/>
        </w:rPr>
      </w:pPr>
      <w:r>
        <w:rPr>
          <w:rFonts w:ascii="Times New Roman" w:hAnsi="Times New Roman" w:cs="Times New Roman"/>
          <w:sz w:val="24"/>
          <w:szCs w:val="24"/>
        </w:rPr>
        <w:tab/>
        <w:t>Automatic Participants System passed to preerve income level in active term of individuals and domestic saving proportions increase as of the date of 01.01.2017 with together Individual Retirement System that begin yo practicein 2001, in Turkey. All employee that are under 45 years of age that work in public and private sector with Automatic Participants System were included and have been include fractionally. The tendecies staying that measure financial literate level of public personels and in this direction in Automatic Participants System that is anew system had tried to determine by survey method, in this study.</w:t>
      </w:r>
    </w:p>
    <w:p w:rsidR="003F7ACC" w:rsidRDefault="003F7ACC" w:rsidP="003F7ACC">
      <w:pPr>
        <w:spacing w:line="360" w:lineRule="auto"/>
        <w:jc w:val="both"/>
        <w:rPr>
          <w:rFonts w:ascii="Times New Roman" w:hAnsi="Times New Roman" w:cs="Times New Roman"/>
          <w:sz w:val="24"/>
          <w:szCs w:val="24"/>
        </w:rPr>
      </w:pPr>
    </w:p>
    <w:p w:rsidR="003F7ACC" w:rsidRPr="007477DC" w:rsidRDefault="003F7ACC" w:rsidP="003F7ACC">
      <w:pPr>
        <w:spacing w:line="360" w:lineRule="auto"/>
        <w:jc w:val="both"/>
        <w:rPr>
          <w:rFonts w:ascii="Times New Roman" w:hAnsi="Times New Roman" w:cs="Times New Roman"/>
          <w:b/>
          <w:sz w:val="24"/>
          <w:szCs w:val="24"/>
        </w:rPr>
      </w:pPr>
      <w:r>
        <w:rPr>
          <w:rFonts w:ascii="Times New Roman" w:hAnsi="Times New Roman" w:cs="Times New Roman"/>
          <w:b/>
          <w:sz w:val="24"/>
          <w:szCs w:val="24"/>
        </w:rPr>
        <w:t>Keywords</w:t>
      </w:r>
      <w:r w:rsidRPr="007477DC">
        <w:rPr>
          <w:rFonts w:ascii="Times New Roman" w:hAnsi="Times New Roman" w:cs="Times New Roman"/>
          <w:b/>
          <w:sz w:val="24"/>
          <w:szCs w:val="24"/>
        </w:rPr>
        <w:t xml:space="preserve">: </w:t>
      </w:r>
      <w:r>
        <w:rPr>
          <w:rFonts w:ascii="Times New Roman" w:hAnsi="Times New Roman" w:cs="Times New Roman"/>
          <w:sz w:val="24"/>
          <w:szCs w:val="24"/>
        </w:rPr>
        <w:t xml:space="preserve">Individual Retirement System, Automatic Participants System, Financial   </w:t>
      </w:r>
      <w:r w:rsidRPr="00783079">
        <w:rPr>
          <w:rFonts w:ascii="Times New Roman" w:hAnsi="Times New Roman" w:cs="Times New Roman"/>
          <w:color w:val="FFFFFF" w:themeColor="background1"/>
          <w:sz w:val="24"/>
          <w:szCs w:val="24"/>
        </w:rPr>
        <w:t>…………….</w:t>
      </w:r>
      <w:r>
        <w:rPr>
          <w:rFonts w:ascii="Times New Roman" w:hAnsi="Times New Roman" w:cs="Times New Roman"/>
          <w:sz w:val="24"/>
          <w:szCs w:val="24"/>
        </w:rPr>
        <w:t>Literacy</w:t>
      </w: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Pr="009568FC" w:rsidRDefault="003F7ACC" w:rsidP="003F7ACC">
      <w:pPr>
        <w:jc w:val="center"/>
        <w:rPr>
          <w:rFonts w:ascii="Times New Roman" w:hAnsi="Times New Roman" w:cs="Times New Roman"/>
          <w:b/>
          <w:color w:val="FF0000"/>
          <w:sz w:val="24"/>
          <w:szCs w:val="24"/>
        </w:rPr>
      </w:pPr>
    </w:p>
    <w:p w:rsidR="003F7ACC" w:rsidRPr="009568FC" w:rsidRDefault="003F7ACC" w:rsidP="003F7ACC">
      <w:pPr>
        <w:spacing w:line="360" w:lineRule="auto"/>
        <w:jc w:val="center"/>
        <w:rPr>
          <w:rFonts w:ascii="Times New Roman" w:hAnsi="Times New Roman" w:cs="Times New Roman"/>
          <w:b/>
          <w:color w:val="FF0000"/>
          <w:sz w:val="24"/>
          <w:szCs w:val="24"/>
        </w:rPr>
      </w:pPr>
    </w:p>
    <w:p w:rsidR="003F7ACC" w:rsidRPr="007E6C6A" w:rsidRDefault="003F7ACC" w:rsidP="003F7ACC">
      <w:pPr>
        <w:spacing w:line="360" w:lineRule="auto"/>
        <w:jc w:val="center"/>
        <w:rPr>
          <w:rFonts w:ascii="Times New Roman" w:hAnsi="Times New Roman" w:cs="Times New Roman"/>
          <w:b/>
          <w:sz w:val="24"/>
          <w:szCs w:val="24"/>
        </w:rPr>
      </w:pPr>
      <w:r w:rsidRPr="007E6C6A">
        <w:rPr>
          <w:rFonts w:ascii="Times New Roman" w:hAnsi="Times New Roman" w:cs="Times New Roman"/>
          <w:b/>
          <w:sz w:val="24"/>
          <w:szCs w:val="24"/>
        </w:rPr>
        <w:t>İÇİNDEKİLER</w:t>
      </w:r>
    </w:p>
    <w:p w:rsidR="003F7ACC" w:rsidRPr="007E6C6A" w:rsidRDefault="003F7ACC" w:rsidP="003F7ACC">
      <w:pPr>
        <w:spacing w:line="240" w:lineRule="auto"/>
        <w:rPr>
          <w:rFonts w:ascii="Times New Roman" w:hAnsi="Times New Roman" w:cs="Times New Roman"/>
          <w:b/>
          <w:sz w:val="24"/>
          <w:szCs w:val="24"/>
        </w:rPr>
      </w:pPr>
    </w:p>
    <w:p w:rsidR="003F7ACC" w:rsidRPr="007E6C6A" w:rsidRDefault="003F7ACC" w:rsidP="003F7ACC">
      <w:pPr>
        <w:spacing w:line="240" w:lineRule="auto"/>
        <w:ind w:left="709" w:hanging="283"/>
        <w:rPr>
          <w:rFonts w:ascii="Times New Roman" w:hAnsi="Times New Roman" w:cs="Times New Roman"/>
          <w:b/>
          <w:sz w:val="24"/>
          <w:szCs w:val="24"/>
        </w:rPr>
      </w:pPr>
      <w:r w:rsidRPr="007E6C6A">
        <w:rPr>
          <w:rFonts w:ascii="Times New Roman" w:hAnsi="Times New Roman" w:cs="Times New Roman"/>
          <w:b/>
          <w:sz w:val="24"/>
          <w:szCs w:val="24"/>
        </w:rPr>
        <w:t>DIŞ KAPAK</w:t>
      </w:r>
    </w:p>
    <w:p w:rsidR="003F7ACC" w:rsidRPr="009568FC" w:rsidRDefault="003F7ACC" w:rsidP="003F7ACC">
      <w:pPr>
        <w:spacing w:line="240" w:lineRule="auto"/>
        <w:ind w:left="709" w:hanging="283"/>
        <w:rPr>
          <w:rFonts w:ascii="Times New Roman" w:hAnsi="Times New Roman" w:cs="Times New Roman"/>
          <w:b/>
          <w:color w:val="FF0000"/>
          <w:sz w:val="24"/>
          <w:szCs w:val="24"/>
        </w:rPr>
      </w:pPr>
      <w:r w:rsidRPr="007E6C6A">
        <w:rPr>
          <w:rFonts w:ascii="Times New Roman" w:hAnsi="Times New Roman" w:cs="Times New Roman"/>
          <w:b/>
          <w:sz w:val="24"/>
          <w:szCs w:val="24"/>
        </w:rPr>
        <w:t>İÇ KAPAK</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KABUL VE ONAY………………………………………………………………</w:t>
      </w:r>
      <w:r>
        <w:rPr>
          <w:rFonts w:ascii="Times New Roman" w:hAnsi="Times New Roman" w:cs="Times New Roman"/>
          <w:b/>
          <w:sz w:val="24"/>
          <w:szCs w:val="24"/>
        </w:rPr>
        <w:t>..I</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BİLDİRİM</w:t>
      </w:r>
      <w:r>
        <w:rPr>
          <w:rFonts w:ascii="Times New Roman" w:hAnsi="Times New Roman" w:cs="Times New Roman"/>
          <w:b/>
          <w:sz w:val="24"/>
          <w:szCs w:val="24"/>
        </w:rPr>
        <w:t>………………………………………………………………………...II</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ÖNSÖZ</w:t>
      </w:r>
      <w:r>
        <w:rPr>
          <w:rFonts w:ascii="Times New Roman" w:hAnsi="Times New Roman" w:cs="Times New Roman"/>
          <w:b/>
          <w:sz w:val="24"/>
          <w:szCs w:val="24"/>
        </w:rPr>
        <w:t>…………………………………………………………………………...III</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ÖZET</w:t>
      </w:r>
      <w:r>
        <w:rPr>
          <w:rFonts w:ascii="Times New Roman" w:hAnsi="Times New Roman" w:cs="Times New Roman"/>
          <w:b/>
          <w:sz w:val="24"/>
          <w:szCs w:val="24"/>
        </w:rPr>
        <w:t>……………………………………………………………………………...IV</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ABSTRACT…………………………………………………………</w:t>
      </w:r>
      <w:r>
        <w:rPr>
          <w:rFonts w:ascii="Times New Roman" w:hAnsi="Times New Roman" w:cs="Times New Roman"/>
          <w:b/>
          <w:sz w:val="24"/>
          <w:szCs w:val="24"/>
        </w:rPr>
        <w:t>………….…V</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İÇİNDEKİLER…………………………………………………………</w:t>
      </w:r>
      <w:r>
        <w:rPr>
          <w:rFonts w:ascii="Times New Roman" w:hAnsi="Times New Roman" w:cs="Times New Roman"/>
          <w:b/>
          <w:sz w:val="24"/>
          <w:szCs w:val="24"/>
        </w:rPr>
        <w:t>………..VI</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TABLOLAR LİSTESİ…………………………………………………………</w:t>
      </w:r>
      <w:r>
        <w:rPr>
          <w:rFonts w:ascii="Times New Roman" w:hAnsi="Times New Roman" w:cs="Times New Roman"/>
          <w:b/>
          <w:sz w:val="24"/>
          <w:szCs w:val="24"/>
        </w:rPr>
        <w:t>....X</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ŞEKİLLER LİSTESİ…………………………………………………………</w:t>
      </w:r>
      <w:r>
        <w:rPr>
          <w:rFonts w:ascii="Times New Roman" w:hAnsi="Times New Roman" w:cs="Times New Roman"/>
          <w:b/>
          <w:sz w:val="24"/>
          <w:szCs w:val="24"/>
        </w:rPr>
        <w:t>...XII</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GRAFİKLER LİSTESİ</w:t>
      </w:r>
      <w:r>
        <w:rPr>
          <w:rFonts w:ascii="Times New Roman" w:hAnsi="Times New Roman" w:cs="Times New Roman"/>
          <w:b/>
          <w:sz w:val="24"/>
          <w:szCs w:val="24"/>
        </w:rPr>
        <w:t>………………………………………………………..XIII</w:t>
      </w:r>
    </w:p>
    <w:p w:rsidR="003F7ACC" w:rsidRPr="007E6C6A" w:rsidRDefault="003F7ACC" w:rsidP="003F7ACC">
      <w:pPr>
        <w:spacing w:line="24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KISALTMALAR LİSTESİ……………………………………………………</w:t>
      </w:r>
      <w:r>
        <w:rPr>
          <w:rFonts w:ascii="Times New Roman" w:hAnsi="Times New Roman" w:cs="Times New Roman"/>
          <w:b/>
          <w:sz w:val="24"/>
          <w:szCs w:val="24"/>
        </w:rPr>
        <w:t>XIV</w:t>
      </w:r>
    </w:p>
    <w:p w:rsidR="003F7ACC" w:rsidRPr="009568FC" w:rsidRDefault="003F7ACC" w:rsidP="003F7ACC">
      <w:pPr>
        <w:spacing w:line="240" w:lineRule="auto"/>
        <w:ind w:left="709" w:hanging="283"/>
        <w:jc w:val="both"/>
        <w:rPr>
          <w:rFonts w:ascii="Times New Roman" w:hAnsi="Times New Roman" w:cs="Times New Roman"/>
          <w:b/>
          <w:color w:val="FF0000"/>
          <w:sz w:val="24"/>
          <w:szCs w:val="24"/>
        </w:rPr>
      </w:pPr>
    </w:p>
    <w:p w:rsidR="003F7ACC" w:rsidRPr="007E6C6A" w:rsidRDefault="003F7ACC" w:rsidP="003F7ACC">
      <w:pPr>
        <w:spacing w:line="360" w:lineRule="auto"/>
        <w:ind w:left="709" w:hanging="283"/>
        <w:jc w:val="both"/>
        <w:rPr>
          <w:rFonts w:ascii="Times New Roman" w:hAnsi="Times New Roman" w:cs="Times New Roman"/>
          <w:b/>
          <w:sz w:val="24"/>
          <w:szCs w:val="24"/>
        </w:rPr>
      </w:pPr>
      <w:r w:rsidRPr="007E6C6A">
        <w:rPr>
          <w:rFonts w:ascii="Times New Roman" w:hAnsi="Times New Roman" w:cs="Times New Roman"/>
          <w:b/>
          <w:sz w:val="24"/>
          <w:szCs w:val="24"/>
        </w:rPr>
        <w:t>GİRİŞ…………………………………………………………</w:t>
      </w:r>
      <w:r>
        <w:rPr>
          <w:rFonts w:ascii="Times New Roman" w:hAnsi="Times New Roman" w:cs="Times New Roman"/>
          <w:b/>
          <w:sz w:val="24"/>
          <w:szCs w:val="24"/>
        </w:rPr>
        <w:t>……………………...</w:t>
      </w:r>
    </w:p>
    <w:p w:rsidR="003F7ACC" w:rsidRPr="009568FC" w:rsidRDefault="003F7ACC" w:rsidP="003F7ACC">
      <w:pPr>
        <w:spacing w:line="240" w:lineRule="auto"/>
        <w:jc w:val="right"/>
        <w:rPr>
          <w:rFonts w:ascii="Times New Roman" w:hAnsi="Times New Roman" w:cs="Times New Roman"/>
          <w:b/>
          <w:color w:val="FF0000"/>
          <w:sz w:val="24"/>
          <w:szCs w:val="24"/>
        </w:rPr>
      </w:pPr>
    </w:p>
    <w:p w:rsidR="003F7ACC" w:rsidRPr="009568FC" w:rsidRDefault="003F7ACC" w:rsidP="003F7ACC">
      <w:pPr>
        <w:spacing w:line="240" w:lineRule="auto"/>
        <w:jc w:val="center"/>
        <w:rPr>
          <w:rFonts w:ascii="Times New Roman" w:hAnsi="Times New Roman" w:cs="Times New Roman"/>
          <w:b/>
          <w:sz w:val="24"/>
          <w:szCs w:val="24"/>
        </w:rPr>
      </w:pPr>
      <w:r w:rsidRPr="009568FC">
        <w:rPr>
          <w:rFonts w:ascii="Times New Roman" w:hAnsi="Times New Roman" w:cs="Times New Roman"/>
          <w:b/>
          <w:sz w:val="24"/>
          <w:szCs w:val="24"/>
        </w:rPr>
        <w:t>BİRİNCİ BÖLÜM</w:t>
      </w:r>
    </w:p>
    <w:p w:rsidR="003F7ACC" w:rsidRPr="009568FC" w:rsidRDefault="003F7ACC" w:rsidP="003F7ACC">
      <w:pPr>
        <w:spacing w:line="240" w:lineRule="auto"/>
        <w:jc w:val="right"/>
        <w:rPr>
          <w:rFonts w:ascii="Times New Roman" w:hAnsi="Times New Roman" w:cs="Times New Roman"/>
          <w:b/>
          <w:sz w:val="24"/>
          <w:szCs w:val="24"/>
        </w:rPr>
      </w:pPr>
    </w:p>
    <w:p w:rsidR="003F7ACC" w:rsidRPr="009568FC" w:rsidRDefault="003F7ACC" w:rsidP="003F7ACC">
      <w:pPr>
        <w:pStyle w:val="ListeParagraf"/>
        <w:numPr>
          <w:ilvl w:val="0"/>
          <w:numId w:val="14"/>
        </w:numPr>
        <w:spacing w:after="160" w:line="360" w:lineRule="auto"/>
        <w:jc w:val="right"/>
        <w:rPr>
          <w:rFonts w:ascii="Times New Roman" w:hAnsi="Times New Roman" w:cs="Times New Roman"/>
          <w:sz w:val="24"/>
          <w:szCs w:val="24"/>
        </w:rPr>
      </w:pPr>
      <w:r w:rsidRPr="009568FC">
        <w:rPr>
          <w:rFonts w:ascii="Times New Roman" w:hAnsi="Times New Roman" w:cs="Times New Roman"/>
          <w:b/>
          <w:sz w:val="24"/>
          <w:szCs w:val="24"/>
        </w:rPr>
        <w:t>TÜRKİYE’DE BİREYSEL EMEKLİLİK SİSTEMİ………</w:t>
      </w:r>
      <w:r>
        <w:rPr>
          <w:rFonts w:ascii="Times New Roman" w:hAnsi="Times New Roman" w:cs="Times New Roman"/>
          <w:b/>
          <w:sz w:val="24"/>
          <w:szCs w:val="24"/>
        </w:rPr>
        <w:t>……….</w:t>
      </w:r>
      <w:r w:rsidRPr="009568FC">
        <w:rPr>
          <w:rFonts w:ascii="Times New Roman" w:hAnsi="Times New Roman" w:cs="Times New Roman"/>
          <w:b/>
          <w:sz w:val="24"/>
          <w:szCs w:val="24"/>
        </w:rPr>
        <w:t>……</w:t>
      </w:r>
      <w:r>
        <w:rPr>
          <w:rFonts w:ascii="Times New Roman" w:hAnsi="Times New Roman" w:cs="Times New Roman"/>
          <w:b/>
          <w:sz w:val="24"/>
          <w:szCs w:val="24"/>
        </w:rPr>
        <w:t>3</w:t>
      </w:r>
      <w:r w:rsidRPr="009568FC">
        <w:rPr>
          <w:rFonts w:ascii="Times New Roman" w:hAnsi="Times New Roman" w:cs="Times New Roman"/>
          <w:b/>
          <w:sz w:val="24"/>
          <w:szCs w:val="24"/>
        </w:rPr>
        <w:t>-</w:t>
      </w:r>
      <w:r>
        <w:rPr>
          <w:rFonts w:ascii="Times New Roman" w:hAnsi="Times New Roman" w:cs="Times New Roman"/>
          <w:b/>
          <w:sz w:val="24"/>
          <w:szCs w:val="24"/>
        </w:rPr>
        <w:t>31</w:t>
      </w:r>
      <w:r w:rsidRPr="009568FC">
        <w:rPr>
          <w:rFonts w:ascii="Times New Roman" w:hAnsi="Times New Roman" w:cs="Times New Roman"/>
          <w:b/>
          <w:sz w:val="24"/>
          <w:szCs w:val="24"/>
        </w:rPr>
        <w:br/>
      </w:r>
      <w:r w:rsidRPr="009568FC">
        <w:rPr>
          <w:rFonts w:ascii="Times New Roman" w:hAnsi="Times New Roman" w:cs="Times New Roman"/>
          <w:sz w:val="24"/>
          <w:szCs w:val="24"/>
        </w:rPr>
        <w:t>1.1. Bireysel Emeklilik Sistemi…………</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…………..………...3</w:t>
      </w:r>
      <w:r w:rsidRPr="009568FC">
        <w:rPr>
          <w:rFonts w:ascii="Times New Roman" w:hAnsi="Times New Roman" w:cs="Times New Roman"/>
          <w:sz w:val="24"/>
          <w:szCs w:val="24"/>
        </w:rPr>
        <w:br/>
        <w:t xml:space="preserve">       1.1.1. Bireysel Emeklilik Sistemi’nin Ortaya Çıkışı………</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..……3</w:t>
      </w:r>
      <w:r w:rsidRPr="009568FC">
        <w:rPr>
          <w:rFonts w:ascii="Times New Roman" w:hAnsi="Times New Roman" w:cs="Times New Roman"/>
          <w:sz w:val="24"/>
          <w:szCs w:val="24"/>
        </w:rPr>
        <w:t xml:space="preserve">       1.1.2. Bireysel Emeklilik Sistemi’nin Amaçları………</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………..……..4</w:t>
      </w:r>
      <w:r w:rsidRPr="009568FC">
        <w:rPr>
          <w:rFonts w:ascii="Times New Roman" w:hAnsi="Times New Roman" w:cs="Times New Roman"/>
          <w:sz w:val="24"/>
          <w:szCs w:val="24"/>
        </w:rPr>
        <w:br/>
        <w:t xml:space="preserve">       1.1.3. Bireysel Emeklilik Sistemi’nin Özellikleri……</w:t>
      </w:r>
      <w:r>
        <w:rPr>
          <w:rFonts w:ascii="Times New Roman" w:hAnsi="Times New Roman" w:cs="Times New Roman"/>
          <w:sz w:val="24"/>
          <w:szCs w:val="24"/>
        </w:rPr>
        <w:t>……...………………4</w:t>
      </w:r>
      <w:r w:rsidRPr="009568FC">
        <w:rPr>
          <w:rFonts w:ascii="Times New Roman" w:hAnsi="Times New Roman" w:cs="Times New Roman"/>
          <w:sz w:val="24"/>
          <w:szCs w:val="24"/>
        </w:rPr>
        <w:br/>
        <w:t>1.2. Bireysel Emeklilik Sistemi’nin Tarafları……………</w:t>
      </w:r>
      <w:r>
        <w:rPr>
          <w:rFonts w:ascii="Times New Roman" w:hAnsi="Times New Roman" w:cs="Times New Roman"/>
          <w:sz w:val="24"/>
          <w:szCs w:val="24"/>
        </w:rPr>
        <w:t>...…………………….5</w:t>
      </w:r>
      <w:r w:rsidRPr="009568FC">
        <w:rPr>
          <w:rFonts w:ascii="Times New Roman" w:hAnsi="Times New Roman" w:cs="Times New Roman"/>
          <w:sz w:val="24"/>
          <w:szCs w:val="24"/>
        </w:rPr>
        <w:br/>
        <w:t xml:space="preserve">       1.2.1. Katılımcı……………</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…………….5</w:t>
      </w:r>
      <w:r w:rsidRPr="009568FC">
        <w:rPr>
          <w:rFonts w:ascii="Times New Roman" w:hAnsi="Times New Roman" w:cs="Times New Roman"/>
          <w:sz w:val="24"/>
          <w:szCs w:val="24"/>
        </w:rPr>
        <w:br/>
      </w:r>
      <w:r w:rsidRPr="009568FC">
        <w:rPr>
          <w:rFonts w:ascii="Times New Roman" w:hAnsi="Times New Roman" w:cs="Times New Roman"/>
          <w:sz w:val="24"/>
          <w:szCs w:val="24"/>
        </w:rPr>
        <w:lastRenderedPageBreak/>
        <w:t xml:space="preserve">       1.2.2. Portföy Yöneticisi…………………………………</w:t>
      </w:r>
      <w:r>
        <w:rPr>
          <w:rFonts w:ascii="Times New Roman" w:hAnsi="Times New Roman" w:cs="Times New Roman"/>
          <w:sz w:val="24"/>
          <w:szCs w:val="24"/>
        </w:rPr>
        <w:t>……...…………..5</w:t>
      </w:r>
      <w:r w:rsidRPr="009568FC">
        <w:rPr>
          <w:rFonts w:ascii="Times New Roman" w:hAnsi="Times New Roman" w:cs="Times New Roman"/>
          <w:sz w:val="24"/>
          <w:szCs w:val="24"/>
        </w:rPr>
        <w:br/>
        <w:t xml:space="preserve">       1.2.3. Sermaye Piyasası Kurulu………………………………</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5</w:t>
      </w:r>
      <w:r w:rsidRPr="009568FC">
        <w:rPr>
          <w:rFonts w:ascii="Times New Roman" w:hAnsi="Times New Roman" w:cs="Times New Roman"/>
          <w:color w:val="FF0000"/>
          <w:sz w:val="24"/>
          <w:szCs w:val="24"/>
        </w:rPr>
        <w:br/>
      </w:r>
      <w:r w:rsidRPr="009568FC">
        <w:rPr>
          <w:rFonts w:ascii="Times New Roman" w:hAnsi="Times New Roman" w:cs="Times New Roman"/>
          <w:sz w:val="24"/>
          <w:szCs w:val="24"/>
        </w:rPr>
        <w:t xml:space="preserve">       1.2.4. Takasbank……………………………………</w:t>
      </w:r>
      <w:r>
        <w:rPr>
          <w:rFonts w:ascii="Times New Roman" w:hAnsi="Times New Roman" w:cs="Times New Roman"/>
          <w:sz w:val="24"/>
          <w:szCs w:val="24"/>
        </w:rPr>
        <w:t>...……………………..6</w:t>
      </w:r>
      <w:r w:rsidRPr="009568FC">
        <w:rPr>
          <w:rFonts w:ascii="Times New Roman" w:hAnsi="Times New Roman" w:cs="Times New Roman"/>
          <w:sz w:val="24"/>
          <w:szCs w:val="24"/>
        </w:rPr>
        <w:br/>
        <w:t xml:space="preserve">       1.2.5. Hazine Müsteşarlığı…………………………………</w:t>
      </w:r>
      <w:r>
        <w:rPr>
          <w:rFonts w:ascii="Times New Roman" w:hAnsi="Times New Roman" w:cs="Times New Roman"/>
          <w:sz w:val="24"/>
          <w:szCs w:val="24"/>
        </w:rPr>
        <w:t>………...……...6</w:t>
      </w:r>
      <w:r w:rsidRPr="009568FC">
        <w:rPr>
          <w:rFonts w:ascii="Times New Roman" w:hAnsi="Times New Roman" w:cs="Times New Roman"/>
          <w:sz w:val="24"/>
          <w:szCs w:val="24"/>
        </w:rPr>
        <w:br/>
        <w:t xml:space="preserve">       1.2.6. Bireysel Emeklilik Danışma Kurulu…………………</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6</w:t>
      </w:r>
      <w:r w:rsidRPr="009568FC">
        <w:rPr>
          <w:rFonts w:ascii="Times New Roman" w:hAnsi="Times New Roman" w:cs="Times New Roman"/>
          <w:color w:val="FF0000"/>
          <w:sz w:val="24"/>
          <w:szCs w:val="24"/>
        </w:rPr>
        <w:br/>
      </w:r>
      <w:r w:rsidRPr="009568FC">
        <w:rPr>
          <w:rFonts w:ascii="Times New Roman" w:hAnsi="Times New Roman" w:cs="Times New Roman"/>
          <w:sz w:val="24"/>
          <w:szCs w:val="24"/>
        </w:rPr>
        <w:t xml:space="preserve">       1.2.7. Emeklilik Gözetim Merkezi A.Ş. ………………………</w:t>
      </w:r>
      <w:r>
        <w:rPr>
          <w:rFonts w:ascii="Times New Roman" w:hAnsi="Times New Roman" w:cs="Times New Roman"/>
          <w:sz w:val="24"/>
          <w:szCs w:val="24"/>
        </w:rPr>
        <w:t>…..………..7</w:t>
      </w:r>
      <w:r w:rsidRPr="009568FC">
        <w:rPr>
          <w:rFonts w:ascii="Times New Roman" w:hAnsi="Times New Roman" w:cs="Times New Roman"/>
          <w:sz w:val="24"/>
          <w:szCs w:val="24"/>
        </w:rPr>
        <w:br/>
        <w:t xml:space="preserve">       1.2.8. Bireysel Emeklilik Aracıları……………………………</w:t>
      </w:r>
      <w:r>
        <w:rPr>
          <w:rFonts w:ascii="Times New Roman" w:hAnsi="Times New Roman" w:cs="Times New Roman"/>
          <w:sz w:val="24"/>
          <w:szCs w:val="24"/>
        </w:rPr>
        <w:t>...…………..7</w:t>
      </w:r>
      <w:r w:rsidRPr="009568FC">
        <w:rPr>
          <w:rFonts w:ascii="Times New Roman" w:hAnsi="Times New Roman" w:cs="Times New Roman"/>
          <w:sz w:val="24"/>
          <w:szCs w:val="24"/>
        </w:rPr>
        <w:br/>
        <w:t xml:space="preserve">       1.2.9. Emeklilik Şirketleri………………………………</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7</w:t>
      </w:r>
      <w:r w:rsidRPr="009568FC">
        <w:rPr>
          <w:rFonts w:ascii="Times New Roman" w:hAnsi="Times New Roman" w:cs="Times New Roman"/>
          <w:color w:val="FF0000"/>
          <w:sz w:val="24"/>
          <w:szCs w:val="24"/>
        </w:rPr>
        <w:br/>
      </w:r>
      <w:r w:rsidRPr="009568FC">
        <w:rPr>
          <w:rFonts w:ascii="Times New Roman" w:hAnsi="Times New Roman" w:cs="Times New Roman"/>
          <w:sz w:val="24"/>
          <w:szCs w:val="24"/>
        </w:rPr>
        <w:t>1.3.</w:t>
      </w:r>
      <w:r>
        <w:rPr>
          <w:rFonts w:ascii="Times New Roman" w:hAnsi="Times New Roman" w:cs="Times New Roman"/>
          <w:sz w:val="24"/>
          <w:szCs w:val="24"/>
        </w:rPr>
        <w:t xml:space="preserve"> </w:t>
      </w:r>
      <w:r w:rsidRPr="009568FC">
        <w:rPr>
          <w:rFonts w:ascii="Times New Roman" w:hAnsi="Times New Roman" w:cs="Times New Roman"/>
          <w:sz w:val="24"/>
          <w:szCs w:val="24"/>
        </w:rPr>
        <w:t>Bireysel Emeklilik Sistemi’nde Emeklilik Yatırım Fonları………</w:t>
      </w:r>
      <w:r>
        <w:rPr>
          <w:rFonts w:ascii="Times New Roman" w:hAnsi="Times New Roman" w:cs="Times New Roman"/>
          <w:sz w:val="24"/>
          <w:szCs w:val="24"/>
        </w:rPr>
        <w:t>....….….8</w:t>
      </w:r>
      <w:r>
        <w:rPr>
          <w:rFonts w:ascii="Times New Roman" w:hAnsi="Times New Roman" w:cs="Times New Roman"/>
          <w:sz w:val="24"/>
          <w:szCs w:val="24"/>
        </w:rPr>
        <w:br/>
        <w:t xml:space="preserve">     </w:t>
      </w:r>
      <w:r w:rsidRPr="009568FC">
        <w:rPr>
          <w:rFonts w:ascii="Times New Roman" w:hAnsi="Times New Roman" w:cs="Times New Roman"/>
          <w:sz w:val="24"/>
          <w:szCs w:val="24"/>
        </w:rPr>
        <w:t>1.3.1. Emeklilik Yatırım Fonlarının Kuruluşu</w:t>
      </w:r>
      <w:r>
        <w:rPr>
          <w:rFonts w:ascii="Times New Roman" w:hAnsi="Times New Roman" w:cs="Times New Roman"/>
          <w:sz w:val="24"/>
          <w:szCs w:val="24"/>
        </w:rPr>
        <w:t>..</w:t>
      </w:r>
      <w:r w:rsidRPr="009568FC">
        <w:rPr>
          <w:rFonts w:ascii="Times New Roman" w:hAnsi="Times New Roman" w:cs="Times New Roman"/>
          <w:sz w:val="24"/>
          <w:szCs w:val="24"/>
        </w:rPr>
        <w:t>……………</w:t>
      </w:r>
      <w:r>
        <w:rPr>
          <w:rFonts w:ascii="Times New Roman" w:hAnsi="Times New Roman" w:cs="Times New Roman"/>
          <w:sz w:val="24"/>
          <w:szCs w:val="24"/>
        </w:rPr>
        <w:t>.…………….…8</w:t>
      </w:r>
      <w:r w:rsidRPr="009568FC">
        <w:rPr>
          <w:rFonts w:ascii="Times New Roman" w:hAnsi="Times New Roman" w:cs="Times New Roman"/>
          <w:sz w:val="24"/>
          <w:szCs w:val="24"/>
        </w:rPr>
        <w:br/>
        <w:t xml:space="preserve">       1.3.2. Emeklilik Yatırım Fonlarının Portföyü ve Portföy Yöneticiler</w:t>
      </w:r>
      <w:r>
        <w:rPr>
          <w:rFonts w:ascii="Times New Roman" w:hAnsi="Times New Roman" w:cs="Times New Roman"/>
          <w:sz w:val="24"/>
          <w:szCs w:val="24"/>
        </w:rPr>
        <w:t>i..…....8</w:t>
      </w:r>
      <w:r w:rsidRPr="009568FC">
        <w:rPr>
          <w:rFonts w:ascii="Times New Roman" w:hAnsi="Times New Roman" w:cs="Times New Roman"/>
          <w:sz w:val="24"/>
          <w:szCs w:val="24"/>
        </w:rPr>
        <w:br/>
        <w:t xml:space="preserve">       1.3.3. Emeklilik Yatırım Fonu Türleri……………………</w:t>
      </w:r>
      <w:r>
        <w:rPr>
          <w:rFonts w:ascii="Times New Roman" w:hAnsi="Times New Roman" w:cs="Times New Roman"/>
          <w:sz w:val="24"/>
          <w:szCs w:val="24"/>
        </w:rPr>
        <w:t>...……………….9</w:t>
      </w:r>
      <w:r w:rsidRPr="009568FC">
        <w:rPr>
          <w:rFonts w:ascii="Times New Roman" w:hAnsi="Times New Roman" w:cs="Times New Roman"/>
          <w:sz w:val="24"/>
          <w:szCs w:val="24"/>
        </w:rPr>
        <w:br/>
        <w:t xml:space="preserve">                 1.3.3.1. Gelir Amaçlı Fonlar……………………</w:t>
      </w:r>
      <w:r>
        <w:rPr>
          <w:rFonts w:ascii="Times New Roman" w:hAnsi="Times New Roman" w:cs="Times New Roman"/>
          <w:sz w:val="24"/>
          <w:szCs w:val="24"/>
        </w:rPr>
        <w:t>...…………………..9</w:t>
      </w:r>
      <w:r w:rsidRPr="009568FC">
        <w:rPr>
          <w:rFonts w:ascii="Times New Roman" w:hAnsi="Times New Roman" w:cs="Times New Roman"/>
          <w:sz w:val="24"/>
          <w:szCs w:val="24"/>
        </w:rPr>
        <w:br/>
        <w:t xml:space="preserve">                 1.3.3.2. Büyüme Amaçlı Fonlar……………………</w:t>
      </w:r>
      <w:r>
        <w:rPr>
          <w:rFonts w:ascii="Times New Roman" w:hAnsi="Times New Roman" w:cs="Times New Roman"/>
          <w:sz w:val="24"/>
          <w:szCs w:val="24"/>
        </w:rPr>
        <w:t>..……………...10</w:t>
      </w:r>
      <w:r w:rsidRPr="009568FC">
        <w:rPr>
          <w:rFonts w:ascii="Times New Roman" w:hAnsi="Times New Roman" w:cs="Times New Roman"/>
          <w:sz w:val="24"/>
          <w:szCs w:val="24"/>
        </w:rPr>
        <w:br/>
        <w:t xml:space="preserve">                 1.3.3.3. Para Piyasası Fonları…………………</w:t>
      </w:r>
      <w:r>
        <w:rPr>
          <w:rFonts w:ascii="Times New Roman" w:hAnsi="Times New Roman" w:cs="Times New Roman"/>
          <w:sz w:val="24"/>
          <w:szCs w:val="24"/>
        </w:rPr>
        <w:t>…..………………...10</w:t>
      </w:r>
      <w:r w:rsidRPr="009568FC">
        <w:rPr>
          <w:rFonts w:ascii="Times New Roman" w:hAnsi="Times New Roman" w:cs="Times New Roman"/>
          <w:sz w:val="24"/>
          <w:szCs w:val="24"/>
        </w:rPr>
        <w:br/>
        <w:t xml:space="preserve">                 1.3.3.4.</w:t>
      </w:r>
      <w:r>
        <w:rPr>
          <w:rFonts w:ascii="Times New Roman" w:hAnsi="Times New Roman" w:cs="Times New Roman"/>
          <w:sz w:val="24"/>
          <w:szCs w:val="24"/>
        </w:rPr>
        <w:t xml:space="preserve"> Kıymetli Madenler Fonları…………………</w:t>
      </w:r>
      <w:r w:rsidRPr="009568FC">
        <w:rPr>
          <w:rFonts w:ascii="Times New Roman" w:hAnsi="Times New Roman" w:cs="Times New Roman"/>
          <w:sz w:val="24"/>
          <w:szCs w:val="24"/>
        </w:rPr>
        <w:t>…</w:t>
      </w:r>
      <w:r>
        <w:rPr>
          <w:rFonts w:ascii="Times New Roman" w:hAnsi="Times New Roman" w:cs="Times New Roman"/>
          <w:sz w:val="24"/>
          <w:szCs w:val="24"/>
        </w:rPr>
        <w:t>………........11</w:t>
      </w:r>
      <w:r w:rsidRPr="009568FC">
        <w:rPr>
          <w:rFonts w:ascii="Times New Roman" w:hAnsi="Times New Roman" w:cs="Times New Roman"/>
          <w:sz w:val="24"/>
          <w:szCs w:val="24"/>
        </w:rPr>
        <w:br/>
        <w:t xml:space="preserve">                 1.3.3.5. İhtisaslaşmış Fonlar…………………………</w:t>
      </w:r>
      <w:r>
        <w:rPr>
          <w:rFonts w:ascii="Times New Roman" w:hAnsi="Times New Roman" w:cs="Times New Roman"/>
          <w:sz w:val="24"/>
          <w:szCs w:val="24"/>
        </w:rPr>
        <w:t>………...……11</w:t>
      </w:r>
      <w:r w:rsidRPr="009568FC">
        <w:rPr>
          <w:rFonts w:ascii="Times New Roman" w:hAnsi="Times New Roman" w:cs="Times New Roman"/>
          <w:sz w:val="24"/>
          <w:szCs w:val="24"/>
        </w:rPr>
        <w:br/>
        <w:t xml:space="preserve">         </w:t>
      </w:r>
      <w:r>
        <w:rPr>
          <w:rFonts w:ascii="Times New Roman" w:hAnsi="Times New Roman" w:cs="Times New Roman"/>
          <w:sz w:val="24"/>
          <w:szCs w:val="24"/>
        </w:rPr>
        <w:t xml:space="preserve">        1.3.3.6. Diğer Fonlar…..</w:t>
      </w:r>
      <w:r w:rsidRPr="009568FC">
        <w:rPr>
          <w:rFonts w:ascii="Times New Roman" w:hAnsi="Times New Roman" w:cs="Times New Roman"/>
          <w:sz w:val="24"/>
          <w:szCs w:val="24"/>
        </w:rPr>
        <w:t>……………………………</w:t>
      </w:r>
      <w:r>
        <w:rPr>
          <w:rFonts w:ascii="Times New Roman" w:hAnsi="Times New Roman" w:cs="Times New Roman"/>
          <w:sz w:val="24"/>
          <w:szCs w:val="24"/>
        </w:rPr>
        <w:t>...……………..12</w:t>
      </w:r>
    </w:p>
    <w:p w:rsidR="003F7ACC" w:rsidRPr="00A357EB" w:rsidRDefault="003F7ACC" w:rsidP="003F7ACC">
      <w:pPr>
        <w:spacing w:line="360" w:lineRule="auto"/>
        <w:ind w:left="709" w:hanging="349"/>
        <w:jc w:val="right"/>
        <w:rPr>
          <w:rFonts w:ascii="Times New Roman" w:hAnsi="Times New Roman" w:cs="Times New Roman"/>
          <w:color w:val="FF0000"/>
          <w:sz w:val="24"/>
          <w:szCs w:val="24"/>
        </w:rPr>
      </w:pPr>
      <w:r>
        <w:rPr>
          <w:rFonts w:ascii="Times New Roman" w:hAnsi="Times New Roman" w:cs="Times New Roman"/>
          <w:sz w:val="24"/>
          <w:szCs w:val="24"/>
        </w:rPr>
        <w:t xml:space="preserve"> </w:t>
      </w:r>
      <w:r w:rsidRPr="00A357EB">
        <w:rPr>
          <w:rFonts w:ascii="Times New Roman" w:hAnsi="Times New Roman" w:cs="Times New Roman"/>
          <w:sz w:val="24"/>
          <w:szCs w:val="24"/>
        </w:rPr>
        <w:t>1.4. Bireysel Emeklilik Sistemi’nin Finansmanı………………….</w:t>
      </w:r>
      <w:r>
        <w:rPr>
          <w:rFonts w:ascii="Times New Roman" w:hAnsi="Times New Roman" w:cs="Times New Roman"/>
          <w:sz w:val="24"/>
          <w:szCs w:val="24"/>
        </w:rPr>
        <w:t>…..............12</w:t>
      </w:r>
      <w:r w:rsidRPr="00A357EB">
        <w:rPr>
          <w:rFonts w:ascii="Times New Roman" w:hAnsi="Times New Roman" w:cs="Times New Roman"/>
          <w:sz w:val="24"/>
          <w:szCs w:val="24"/>
        </w:rPr>
        <w:br/>
        <w:t xml:space="preserve">       </w:t>
      </w:r>
      <w:r>
        <w:rPr>
          <w:rFonts w:ascii="Times New Roman" w:hAnsi="Times New Roman" w:cs="Times New Roman"/>
          <w:sz w:val="24"/>
          <w:szCs w:val="24"/>
        </w:rPr>
        <w:t xml:space="preserve">  </w:t>
      </w:r>
      <w:r w:rsidRPr="00A357EB">
        <w:rPr>
          <w:rFonts w:ascii="Times New Roman" w:hAnsi="Times New Roman" w:cs="Times New Roman"/>
          <w:sz w:val="24"/>
          <w:szCs w:val="24"/>
        </w:rPr>
        <w:t>1.4.1. Katkı Payı Ödemeleri…………………………………….</w:t>
      </w:r>
      <w:r>
        <w:rPr>
          <w:rFonts w:ascii="Times New Roman" w:hAnsi="Times New Roman" w:cs="Times New Roman"/>
          <w:sz w:val="24"/>
          <w:szCs w:val="24"/>
        </w:rPr>
        <w:t>………...12</w:t>
      </w:r>
      <w:r>
        <w:rPr>
          <w:rFonts w:ascii="Times New Roman" w:hAnsi="Times New Roman" w:cs="Times New Roman"/>
          <w:sz w:val="24"/>
          <w:szCs w:val="24"/>
        </w:rPr>
        <w:br/>
        <w:t xml:space="preserve">         </w:t>
      </w:r>
      <w:r w:rsidRPr="00A357EB">
        <w:rPr>
          <w:rFonts w:ascii="Times New Roman" w:hAnsi="Times New Roman" w:cs="Times New Roman"/>
          <w:sz w:val="24"/>
          <w:szCs w:val="24"/>
        </w:rPr>
        <w:t>1.4.2. Gider Ödemeleri ve Gider Kesintileri……………………….……</w:t>
      </w:r>
      <w:r>
        <w:rPr>
          <w:rFonts w:ascii="Times New Roman" w:hAnsi="Times New Roman" w:cs="Times New Roman"/>
          <w:sz w:val="24"/>
          <w:szCs w:val="24"/>
        </w:rPr>
        <w:t>..13</w:t>
      </w:r>
      <w:r w:rsidRPr="00A357EB">
        <w:rPr>
          <w:rFonts w:ascii="Times New Roman" w:hAnsi="Times New Roman" w:cs="Times New Roman"/>
          <w:color w:val="FF0000"/>
          <w:sz w:val="24"/>
          <w:szCs w:val="24"/>
        </w:rPr>
        <w:br/>
      </w:r>
      <w:r w:rsidRPr="00A357EB">
        <w:rPr>
          <w:rFonts w:ascii="Times New Roman" w:hAnsi="Times New Roman" w:cs="Times New Roman"/>
          <w:sz w:val="24"/>
          <w:szCs w:val="24"/>
        </w:rPr>
        <w:t xml:space="preserve"> 1.5. Bireysel Emeklilik Sistemi’nde Denetim ve Yaptırım……………….</w:t>
      </w:r>
      <w:r>
        <w:rPr>
          <w:rFonts w:ascii="Times New Roman" w:hAnsi="Times New Roman" w:cs="Times New Roman"/>
          <w:sz w:val="24"/>
          <w:szCs w:val="24"/>
        </w:rPr>
        <w:t>…...13</w:t>
      </w:r>
      <w:r>
        <w:rPr>
          <w:rFonts w:ascii="Times New Roman" w:hAnsi="Times New Roman" w:cs="Times New Roman"/>
          <w:sz w:val="24"/>
          <w:szCs w:val="24"/>
        </w:rPr>
        <w:br/>
        <w:t xml:space="preserve">          </w:t>
      </w:r>
      <w:r w:rsidRPr="00A357EB">
        <w:rPr>
          <w:rFonts w:ascii="Times New Roman" w:hAnsi="Times New Roman" w:cs="Times New Roman"/>
          <w:sz w:val="24"/>
          <w:szCs w:val="24"/>
        </w:rPr>
        <w:t>1.5.1. Hazine Müsteşarlığı Tarafından Yapılan Denetim………………..</w:t>
      </w:r>
      <w:r>
        <w:rPr>
          <w:rFonts w:ascii="Times New Roman" w:hAnsi="Times New Roman" w:cs="Times New Roman"/>
          <w:sz w:val="24"/>
          <w:szCs w:val="24"/>
        </w:rPr>
        <w:t>14</w:t>
      </w:r>
      <w:r>
        <w:rPr>
          <w:rFonts w:ascii="Times New Roman" w:hAnsi="Times New Roman" w:cs="Times New Roman"/>
          <w:sz w:val="24"/>
          <w:szCs w:val="24"/>
        </w:rPr>
        <w:br/>
        <w:t xml:space="preserve">          </w:t>
      </w:r>
      <w:r w:rsidRPr="00A357EB">
        <w:rPr>
          <w:rFonts w:ascii="Times New Roman" w:hAnsi="Times New Roman" w:cs="Times New Roman"/>
          <w:sz w:val="24"/>
          <w:szCs w:val="24"/>
        </w:rPr>
        <w:t>1.5.2. Sermaye Piyasası Kurulu Tarafından Yapılan Denetim…………..</w:t>
      </w:r>
      <w:r>
        <w:rPr>
          <w:rFonts w:ascii="Times New Roman" w:hAnsi="Times New Roman" w:cs="Times New Roman"/>
          <w:sz w:val="24"/>
          <w:szCs w:val="24"/>
        </w:rPr>
        <w:t>14</w:t>
      </w:r>
      <w:r>
        <w:rPr>
          <w:rFonts w:ascii="Times New Roman" w:hAnsi="Times New Roman" w:cs="Times New Roman"/>
          <w:sz w:val="24"/>
          <w:szCs w:val="24"/>
        </w:rPr>
        <w:br/>
        <w:t xml:space="preserve">         </w:t>
      </w:r>
      <w:r w:rsidRPr="00A357EB">
        <w:rPr>
          <w:rFonts w:ascii="Times New Roman" w:hAnsi="Times New Roman" w:cs="Times New Roman"/>
          <w:sz w:val="24"/>
          <w:szCs w:val="24"/>
        </w:rPr>
        <w:t xml:space="preserve"> 1.5.3. Emeklilik Gözetim Merkezi Tarafından Yapılan Denetim……</w:t>
      </w:r>
      <w:r>
        <w:rPr>
          <w:rFonts w:ascii="Times New Roman" w:hAnsi="Times New Roman" w:cs="Times New Roman"/>
          <w:sz w:val="24"/>
          <w:szCs w:val="24"/>
        </w:rPr>
        <w:t>…..15</w:t>
      </w:r>
      <w:r>
        <w:rPr>
          <w:rFonts w:ascii="Times New Roman" w:hAnsi="Times New Roman" w:cs="Times New Roman"/>
          <w:sz w:val="24"/>
          <w:szCs w:val="24"/>
        </w:rPr>
        <w:br/>
        <w:t xml:space="preserve">          </w:t>
      </w:r>
      <w:r w:rsidRPr="00A357EB">
        <w:rPr>
          <w:rFonts w:ascii="Times New Roman" w:hAnsi="Times New Roman" w:cs="Times New Roman"/>
          <w:sz w:val="24"/>
          <w:szCs w:val="24"/>
        </w:rPr>
        <w:t>1.5.4. Bağımsız Dış Denetim…………………………………………….</w:t>
      </w:r>
      <w:r>
        <w:rPr>
          <w:rFonts w:ascii="Times New Roman" w:hAnsi="Times New Roman" w:cs="Times New Roman"/>
          <w:sz w:val="24"/>
          <w:szCs w:val="24"/>
        </w:rPr>
        <w:t>15</w:t>
      </w:r>
      <w:r>
        <w:rPr>
          <w:rFonts w:ascii="Times New Roman" w:hAnsi="Times New Roman" w:cs="Times New Roman"/>
          <w:sz w:val="24"/>
          <w:szCs w:val="24"/>
        </w:rPr>
        <w:br/>
        <w:t xml:space="preserve">          </w:t>
      </w:r>
      <w:r w:rsidRPr="00A357EB">
        <w:rPr>
          <w:rFonts w:ascii="Times New Roman" w:hAnsi="Times New Roman" w:cs="Times New Roman"/>
          <w:sz w:val="24"/>
          <w:szCs w:val="24"/>
        </w:rPr>
        <w:t>1.5.5. Aktüeryal Denetim…………………………………………........</w:t>
      </w:r>
      <w:r>
        <w:rPr>
          <w:rFonts w:ascii="Times New Roman" w:hAnsi="Times New Roman" w:cs="Times New Roman"/>
          <w:sz w:val="24"/>
          <w:szCs w:val="24"/>
        </w:rPr>
        <w:t>..15</w:t>
      </w:r>
      <w:r>
        <w:rPr>
          <w:rFonts w:ascii="Times New Roman" w:hAnsi="Times New Roman" w:cs="Times New Roman"/>
          <w:sz w:val="24"/>
          <w:szCs w:val="24"/>
        </w:rPr>
        <w:br/>
        <w:t xml:space="preserve">          </w:t>
      </w:r>
      <w:r w:rsidRPr="00A357EB">
        <w:rPr>
          <w:rFonts w:ascii="Times New Roman" w:hAnsi="Times New Roman" w:cs="Times New Roman"/>
          <w:sz w:val="24"/>
          <w:szCs w:val="24"/>
        </w:rPr>
        <w:t>1.5.6. İç Kontrol Sistemi ve İç Denetim………………………………</w:t>
      </w:r>
      <w:r>
        <w:rPr>
          <w:rFonts w:ascii="Times New Roman" w:hAnsi="Times New Roman" w:cs="Times New Roman"/>
          <w:sz w:val="24"/>
          <w:szCs w:val="24"/>
        </w:rPr>
        <w:t>…15</w:t>
      </w:r>
      <w:r>
        <w:rPr>
          <w:rFonts w:ascii="Times New Roman" w:hAnsi="Times New Roman" w:cs="Times New Roman"/>
          <w:sz w:val="24"/>
          <w:szCs w:val="24"/>
        </w:rPr>
        <w:br/>
        <w:t xml:space="preserve">          </w:t>
      </w:r>
      <w:r w:rsidRPr="00A357EB">
        <w:rPr>
          <w:rFonts w:ascii="Times New Roman" w:hAnsi="Times New Roman" w:cs="Times New Roman"/>
          <w:sz w:val="24"/>
          <w:szCs w:val="24"/>
        </w:rPr>
        <w:t>1.5.7. Bireysel Emeklilik Sistemi’nde Yaptırımlar……………………</w:t>
      </w:r>
      <w:r>
        <w:rPr>
          <w:rFonts w:ascii="Times New Roman" w:hAnsi="Times New Roman" w:cs="Times New Roman"/>
          <w:sz w:val="24"/>
          <w:szCs w:val="24"/>
        </w:rPr>
        <w:t>…</w:t>
      </w:r>
      <w:r w:rsidRPr="00A357EB">
        <w:rPr>
          <w:rFonts w:ascii="Times New Roman" w:hAnsi="Times New Roman" w:cs="Times New Roman"/>
          <w:sz w:val="24"/>
          <w:szCs w:val="24"/>
        </w:rPr>
        <w:t>1</w:t>
      </w:r>
      <w:r>
        <w:rPr>
          <w:rFonts w:ascii="Times New Roman" w:hAnsi="Times New Roman" w:cs="Times New Roman"/>
          <w:sz w:val="24"/>
          <w:szCs w:val="24"/>
        </w:rPr>
        <w:t>6</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1.5.7.1. İdari Suçlar ve Cezaları…………………………..…......</w:t>
      </w:r>
      <w:r>
        <w:rPr>
          <w:rFonts w:ascii="Times New Roman" w:hAnsi="Times New Roman" w:cs="Times New Roman"/>
          <w:sz w:val="24"/>
          <w:szCs w:val="24"/>
        </w:rPr>
        <w:t>..16</w:t>
      </w:r>
      <w:r w:rsidRPr="00A357EB">
        <w:rPr>
          <w:rFonts w:ascii="Times New Roman" w:hAnsi="Times New Roman" w:cs="Times New Roman"/>
          <w:sz w:val="24"/>
          <w:szCs w:val="24"/>
        </w:rPr>
        <w:br/>
        <w:t xml:space="preserve">      </w:t>
      </w:r>
      <w:r>
        <w:rPr>
          <w:rFonts w:ascii="Times New Roman" w:hAnsi="Times New Roman" w:cs="Times New Roman"/>
          <w:sz w:val="24"/>
          <w:szCs w:val="24"/>
        </w:rPr>
        <w:t xml:space="preserve">             </w:t>
      </w:r>
      <w:r w:rsidRPr="00A357EB">
        <w:rPr>
          <w:rFonts w:ascii="Times New Roman" w:hAnsi="Times New Roman" w:cs="Times New Roman"/>
          <w:sz w:val="24"/>
          <w:szCs w:val="24"/>
        </w:rPr>
        <w:t xml:space="preserve"> 1.5.7.2. Adli Suçlar ve Cezaları……………………………….…</w:t>
      </w:r>
      <w:r>
        <w:rPr>
          <w:rFonts w:ascii="Times New Roman" w:hAnsi="Times New Roman" w:cs="Times New Roman"/>
          <w:sz w:val="24"/>
          <w:szCs w:val="24"/>
        </w:rPr>
        <w:t>..</w:t>
      </w:r>
      <w:r w:rsidRPr="00A357EB">
        <w:rPr>
          <w:rFonts w:ascii="Times New Roman" w:hAnsi="Times New Roman" w:cs="Times New Roman"/>
          <w:sz w:val="24"/>
          <w:szCs w:val="24"/>
        </w:rPr>
        <w:t>1</w:t>
      </w:r>
      <w:r>
        <w:rPr>
          <w:rFonts w:ascii="Times New Roman" w:hAnsi="Times New Roman" w:cs="Times New Roman"/>
          <w:sz w:val="24"/>
          <w:szCs w:val="24"/>
        </w:rPr>
        <w:t>6</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 xml:space="preserve"> 1.6. Bireysel Emeklilik Sistemi’nin Vergilendirilmesi……………………</w:t>
      </w:r>
      <w:r>
        <w:rPr>
          <w:rFonts w:ascii="Times New Roman" w:hAnsi="Times New Roman" w:cs="Times New Roman"/>
          <w:sz w:val="24"/>
          <w:szCs w:val="24"/>
        </w:rPr>
        <w:t>…..17</w:t>
      </w:r>
      <w:r>
        <w:rPr>
          <w:rFonts w:ascii="Times New Roman" w:hAnsi="Times New Roman" w:cs="Times New Roman"/>
          <w:sz w:val="24"/>
          <w:szCs w:val="24"/>
        </w:rPr>
        <w:br/>
      </w:r>
      <w:r>
        <w:rPr>
          <w:rFonts w:ascii="Times New Roman" w:hAnsi="Times New Roman" w:cs="Times New Roman"/>
          <w:sz w:val="24"/>
          <w:szCs w:val="24"/>
        </w:rPr>
        <w:lastRenderedPageBreak/>
        <w:t xml:space="preserve">  </w:t>
      </w:r>
      <w:r w:rsidRPr="00A357EB">
        <w:rPr>
          <w:rFonts w:ascii="Times New Roman" w:hAnsi="Times New Roman" w:cs="Times New Roman"/>
          <w:sz w:val="24"/>
          <w:szCs w:val="24"/>
        </w:rPr>
        <w:t>1.7. Bireysel Emeklilik Sistemi’nin Ekonomik Etkileri……………………</w:t>
      </w:r>
      <w:r>
        <w:rPr>
          <w:rFonts w:ascii="Times New Roman" w:hAnsi="Times New Roman" w:cs="Times New Roman"/>
          <w:sz w:val="24"/>
          <w:szCs w:val="24"/>
        </w:rPr>
        <w:t>…</w:t>
      </w:r>
      <w:r w:rsidRPr="00A357EB">
        <w:rPr>
          <w:rFonts w:ascii="Times New Roman" w:hAnsi="Times New Roman" w:cs="Times New Roman"/>
          <w:sz w:val="24"/>
          <w:szCs w:val="24"/>
        </w:rPr>
        <w:t>1</w:t>
      </w:r>
      <w:r>
        <w:rPr>
          <w:rFonts w:ascii="Times New Roman" w:hAnsi="Times New Roman" w:cs="Times New Roman"/>
          <w:sz w:val="24"/>
          <w:szCs w:val="24"/>
        </w:rPr>
        <w:t>7</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1.8. Dünyada Bireysel Emeklilik……………………………………………</w:t>
      </w:r>
      <w:r>
        <w:rPr>
          <w:rFonts w:ascii="Times New Roman" w:hAnsi="Times New Roman" w:cs="Times New Roman"/>
          <w:sz w:val="24"/>
          <w:szCs w:val="24"/>
        </w:rPr>
        <w:t>...</w:t>
      </w:r>
      <w:r w:rsidRPr="00A357EB">
        <w:rPr>
          <w:rFonts w:ascii="Times New Roman" w:hAnsi="Times New Roman" w:cs="Times New Roman"/>
          <w:sz w:val="24"/>
          <w:szCs w:val="24"/>
        </w:rPr>
        <w:t>1</w:t>
      </w:r>
      <w:r>
        <w:rPr>
          <w:rFonts w:ascii="Times New Roman" w:hAnsi="Times New Roman" w:cs="Times New Roman"/>
          <w:sz w:val="24"/>
          <w:szCs w:val="24"/>
        </w:rPr>
        <w:t>8</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 xml:space="preserve"> 1.9. Bireysel Emeklilik Sistemi’ne Eleştiriler………………………………</w:t>
      </w:r>
      <w:r>
        <w:rPr>
          <w:rFonts w:ascii="Times New Roman" w:hAnsi="Times New Roman" w:cs="Times New Roman"/>
          <w:sz w:val="24"/>
          <w:szCs w:val="24"/>
        </w:rPr>
        <w:t>...25</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1.10. Bireysel Emeklilik Sistemi’nden Beklentiler</w:t>
      </w:r>
      <w:r>
        <w:rPr>
          <w:rFonts w:ascii="Times New Roman" w:hAnsi="Times New Roman" w:cs="Times New Roman"/>
          <w:sz w:val="24"/>
          <w:szCs w:val="24"/>
        </w:rPr>
        <w:t>…………………………...26</w:t>
      </w:r>
      <w:r>
        <w:rPr>
          <w:rFonts w:ascii="Times New Roman" w:hAnsi="Times New Roman" w:cs="Times New Roman"/>
          <w:sz w:val="24"/>
          <w:szCs w:val="24"/>
        </w:rPr>
        <w:br/>
        <w:t xml:space="preserve">  </w:t>
      </w:r>
      <w:r w:rsidRPr="00A357EB">
        <w:rPr>
          <w:rFonts w:ascii="Times New Roman" w:hAnsi="Times New Roman" w:cs="Times New Roman"/>
          <w:sz w:val="24"/>
          <w:szCs w:val="24"/>
        </w:rPr>
        <w:t>1.11. Otomatik Katılım Sistemi……………………………………………</w:t>
      </w:r>
      <w:r>
        <w:rPr>
          <w:rFonts w:ascii="Times New Roman" w:hAnsi="Times New Roman" w:cs="Times New Roman"/>
          <w:sz w:val="24"/>
          <w:szCs w:val="24"/>
        </w:rPr>
        <w:t>….26</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1.11.1. Otomatik Katılım Sistemi’nin Kapsamı</w:t>
      </w:r>
      <w:r>
        <w:rPr>
          <w:rFonts w:ascii="Times New Roman" w:hAnsi="Times New Roman" w:cs="Times New Roman"/>
          <w:sz w:val="24"/>
          <w:szCs w:val="24"/>
        </w:rPr>
        <w:t>…………………………27</w:t>
      </w:r>
      <w:r>
        <w:rPr>
          <w:rFonts w:ascii="Times New Roman" w:hAnsi="Times New Roman" w:cs="Times New Roman"/>
          <w:sz w:val="24"/>
          <w:szCs w:val="24"/>
        </w:rPr>
        <w:br/>
        <w:t xml:space="preserve">         </w:t>
      </w:r>
      <w:r w:rsidRPr="00A357EB">
        <w:rPr>
          <w:rFonts w:ascii="Times New Roman" w:hAnsi="Times New Roman" w:cs="Times New Roman"/>
          <w:sz w:val="24"/>
          <w:szCs w:val="24"/>
        </w:rPr>
        <w:t xml:space="preserve"> 1.11.2. Otomatik Katılım Sistemi’nde Katkı Payı……………………</w:t>
      </w:r>
      <w:r>
        <w:rPr>
          <w:rFonts w:ascii="Times New Roman" w:hAnsi="Times New Roman" w:cs="Times New Roman"/>
          <w:sz w:val="24"/>
          <w:szCs w:val="24"/>
        </w:rPr>
        <w:t>….29</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 xml:space="preserve"> 1.11.3. Otomatik Katılım Sistemi’nde Devlet Katkısı</w:t>
      </w:r>
      <w:r>
        <w:rPr>
          <w:rFonts w:ascii="Times New Roman" w:hAnsi="Times New Roman" w:cs="Times New Roman"/>
          <w:sz w:val="24"/>
          <w:szCs w:val="24"/>
        </w:rPr>
        <w:t>…………………...29</w:t>
      </w:r>
      <w:r>
        <w:rPr>
          <w:rFonts w:ascii="Times New Roman" w:hAnsi="Times New Roman" w:cs="Times New Roman"/>
          <w:sz w:val="24"/>
          <w:szCs w:val="24"/>
        </w:rPr>
        <w:br/>
        <w:t xml:space="preserve">          </w:t>
      </w:r>
      <w:r w:rsidRPr="00A357EB">
        <w:rPr>
          <w:rFonts w:ascii="Times New Roman" w:hAnsi="Times New Roman" w:cs="Times New Roman"/>
          <w:sz w:val="24"/>
          <w:szCs w:val="24"/>
        </w:rPr>
        <w:t>1.11.4. Otomatik Katılım Sistemi’nde Fon Seçimi…………………</w:t>
      </w:r>
      <w:r>
        <w:rPr>
          <w:rFonts w:ascii="Times New Roman" w:hAnsi="Times New Roman" w:cs="Times New Roman"/>
          <w:sz w:val="24"/>
          <w:szCs w:val="24"/>
        </w:rPr>
        <w:t>……30</w:t>
      </w:r>
      <w:r w:rsidRPr="00A357EB">
        <w:rPr>
          <w:rFonts w:ascii="Times New Roman" w:hAnsi="Times New Roman" w:cs="Times New Roman"/>
          <w:color w:val="FF0000"/>
          <w:sz w:val="24"/>
          <w:szCs w:val="24"/>
        </w:rPr>
        <w:br/>
      </w:r>
      <w:r>
        <w:rPr>
          <w:rFonts w:ascii="Times New Roman" w:hAnsi="Times New Roman" w:cs="Times New Roman"/>
          <w:sz w:val="24"/>
          <w:szCs w:val="24"/>
        </w:rPr>
        <w:t xml:space="preserve">          </w:t>
      </w:r>
      <w:r w:rsidRPr="00A357EB">
        <w:rPr>
          <w:rFonts w:ascii="Times New Roman" w:hAnsi="Times New Roman" w:cs="Times New Roman"/>
          <w:sz w:val="24"/>
          <w:szCs w:val="24"/>
        </w:rPr>
        <w:t>1.11.5. Otomatik Katılım Sistemi’nde İşverenin Yükümlülükleri</w:t>
      </w:r>
      <w:r>
        <w:rPr>
          <w:rFonts w:ascii="Times New Roman" w:hAnsi="Times New Roman" w:cs="Times New Roman"/>
          <w:sz w:val="24"/>
          <w:szCs w:val="24"/>
        </w:rPr>
        <w:t>……….30</w:t>
      </w:r>
      <w:r>
        <w:rPr>
          <w:rFonts w:ascii="Times New Roman" w:hAnsi="Times New Roman" w:cs="Times New Roman"/>
          <w:sz w:val="24"/>
          <w:szCs w:val="24"/>
        </w:rPr>
        <w:br/>
        <w:t xml:space="preserve">          </w:t>
      </w:r>
      <w:r w:rsidRPr="00A357EB">
        <w:rPr>
          <w:rFonts w:ascii="Times New Roman" w:hAnsi="Times New Roman" w:cs="Times New Roman"/>
          <w:sz w:val="24"/>
          <w:szCs w:val="24"/>
        </w:rPr>
        <w:t>1.11.6. Otomatik Katılım Sistemi’nden Ayrılma / Cayma……………</w:t>
      </w:r>
      <w:r>
        <w:rPr>
          <w:rFonts w:ascii="Times New Roman" w:hAnsi="Times New Roman" w:cs="Times New Roman"/>
          <w:sz w:val="24"/>
          <w:szCs w:val="24"/>
        </w:rPr>
        <w:t>…30</w:t>
      </w:r>
    </w:p>
    <w:p w:rsidR="003F7ACC" w:rsidRDefault="003F7ACC" w:rsidP="003F7ACC">
      <w:pPr>
        <w:spacing w:line="240" w:lineRule="auto"/>
        <w:jc w:val="right"/>
        <w:rPr>
          <w:rFonts w:ascii="Times New Roman" w:hAnsi="Times New Roman" w:cs="Times New Roman"/>
          <w:b/>
          <w:color w:val="FF0000"/>
          <w:sz w:val="24"/>
          <w:szCs w:val="24"/>
        </w:rPr>
      </w:pPr>
    </w:p>
    <w:p w:rsidR="003F7ACC" w:rsidRPr="009568FC" w:rsidRDefault="003F7ACC" w:rsidP="003F7AC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İKİN</w:t>
      </w:r>
      <w:r w:rsidRPr="009568FC">
        <w:rPr>
          <w:rFonts w:ascii="Times New Roman" w:hAnsi="Times New Roman" w:cs="Times New Roman"/>
          <w:b/>
          <w:sz w:val="24"/>
          <w:szCs w:val="24"/>
        </w:rPr>
        <w:t>Cİ BÖLÜM</w:t>
      </w:r>
    </w:p>
    <w:p w:rsidR="003F7ACC" w:rsidRPr="009568FC" w:rsidRDefault="003F7ACC" w:rsidP="003F7ACC">
      <w:pPr>
        <w:spacing w:line="240" w:lineRule="auto"/>
        <w:ind w:left="360"/>
        <w:jc w:val="right"/>
        <w:rPr>
          <w:rFonts w:ascii="Times New Roman" w:hAnsi="Times New Roman" w:cs="Times New Roman"/>
          <w:color w:val="FF0000"/>
          <w:sz w:val="24"/>
          <w:szCs w:val="24"/>
        </w:rPr>
      </w:pPr>
    </w:p>
    <w:p w:rsidR="003F7ACC" w:rsidRPr="003F141E" w:rsidRDefault="003F7ACC" w:rsidP="003F7ACC">
      <w:pPr>
        <w:pStyle w:val="ListeParagraf"/>
        <w:spacing w:line="360" w:lineRule="auto"/>
        <w:ind w:hanging="294"/>
        <w:jc w:val="right"/>
        <w:rPr>
          <w:rFonts w:ascii="Times New Roman" w:hAnsi="Times New Roman" w:cs="Times New Roman"/>
          <w:b/>
          <w:sz w:val="24"/>
          <w:szCs w:val="24"/>
        </w:rPr>
      </w:pPr>
      <w:r>
        <w:rPr>
          <w:rFonts w:ascii="Times New Roman" w:hAnsi="Times New Roman" w:cs="Times New Roman"/>
          <w:b/>
          <w:sz w:val="24"/>
          <w:szCs w:val="24"/>
        </w:rPr>
        <w:t>2. FİNANSAL OKURYAZARLIK………………….</w:t>
      </w:r>
      <w:r w:rsidRPr="009568FC">
        <w:rPr>
          <w:rFonts w:ascii="Times New Roman" w:hAnsi="Times New Roman" w:cs="Times New Roman"/>
          <w:b/>
          <w:sz w:val="24"/>
          <w:szCs w:val="24"/>
        </w:rPr>
        <w:t>………</w:t>
      </w:r>
      <w:r>
        <w:rPr>
          <w:rFonts w:ascii="Times New Roman" w:hAnsi="Times New Roman" w:cs="Times New Roman"/>
          <w:b/>
          <w:sz w:val="24"/>
          <w:szCs w:val="24"/>
        </w:rPr>
        <w:t>………….</w:t>
      </w:r>
      <w:r w:rsidRPr="009568FC">
        <w:rPr>
          <w:rFonts w:ascii="Times New Roman" w:hAnsi="Times New Roman" w:cs="Times New Roman"/>
          <w:b/>
          <w:sz w:val="24"/>
          <w:szCs w:val="24"/>
        </w:rPr>
        <w:t>……</w:t>
      </w:r>
      <w:r>
        <w:rPr>
          <w:rFonts w:ascii="Times New Roman" w:hAnsi="Times New Roman" w:cs="Times New Roman"/>
          <w:b/>
          <w:sz w:val="24"/>
          <w:szCs w:val="24"/>
        </w:rPr>
        <w:t>32-49</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w:t>
      </w:r>
      <w:r w:rsidRPr="009568FC">
        <w:rPr>
          <w:rFonts w:ascii="Times New Roman" w:hAnsi="Times New Roman" w:cs="Times New Roman"/>
          <w:sz w:val="24"/>
          <w:szCs w:val="24"/>
        </w:rPr>
        <w:t xml:space="preserve">2.1. Finansal </w:t>
      </w:r>
      <w:r>
        <w:rPr>
          <w:rFonts w:ascii="Times New Roman" w:hAnsi="Times New Roman" w:cs="Times New Roman"/>
          <w:sz w:val="24"/>
          <w:szCs w:val="24"/>
        </w:rPr>
        <w:t>Okuryazarlığın Tanımı………………………..………………...32</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2.2</w:t>
      </w:r>
      <w:r w:rsidRPr="009568FC">
        <w:rPr>
          <w:rFonts w:ascii="Times New Roman" w:hAnsi="Times New Roman" w:cs="Times New Roman"/>
          <w:sz w:val="24"/>
          <w:szCs w:val="24"/>
        </w:rPr>
        <w:t xml:space="preserve">. Finansal </w:t>
      </w:r>
      <w:r>
        <w:rPr>
          <w:rFonts w:ascii="Times New Roman" w:hAnsi="Times New Roman" w:cs="Times New Roman"/>
          <w:sz w:val="24"/>
          <w:szCs w:val="24"/>
        </w:rPr>
        <w:t>Okuryazarlığın Önemi………………………………….………33</w:t>
      </w:r>
    </w:p>
    <w:p w:rsidR="003F7ACC" w:rsidRPr="009568F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2.3</w:t>
      </w:r>
      <w:r w:rsidRPr="009568FC">
        <w:rPr>
          <w:rFonts w:ascii="Times New Roman" w:hAnsi="Times New Roman" w:cs="Times New Roman"/>
          <w:sz w:val="24"/>
          <w:szCs w:val="24"/>
        </w:rPr>
        <w:t xml:space="preserve">. Finansal </w:t>
      </w:r>
      <w:r>
        <w:rPr>
          <w:rFonts w:ascii="Times New Roman" w:hAnsi="Times New Roman" w:cs="Times New Roman"/>
          <w:sz w:val="24"/>
          <w:szCs w:val="24"/>
        </w:rPr>
        <w:t>Okuryazarlığın Özellikleri……………………………………...33</w:t>
      </w:r>
      <w:r w:rsidRPr="009568FC">
        <w:rPr>
          <w:rFonts w:ascii="Times New Roman" w:hAnsi="Times New Roman" w:cs="Times New Roman"/>
          <w:sz w:val="24"/>
          <w:szCs w:val="24"/>
        </w:rPr>
        <w:br/>
      </w:r>
      <w:r>
        <w:rPr>
          <w:rFonts w:ascii="Times New Roman" w:hAnsi="Times New Roman" w:cs="Times New Roman"/>
          <w:sz w:val="24"/>
          <w:szCs w:val="24"/>
        </w:rPr>
        <w:t xml:space="preserve">  </w:t>
      </w:r>
      <w:r w:rsidRPr="009568FC">
        <w:rPr>
          <w:rFonts w:ascii="Times New Roman" w:hAnsi="Times New Roman" w:cs="Times New Roman"/>
          <w:sz w:val="24"/>
          <w:szCs w:val="24"/>
        </w:rPr>
        <w:t>2.</w:t>
      </w:r>
      <w:r>
        <w:rPr>
          <w:rFonts w:ascii="Times New Roman" w:hAnsi="Times New Roman" w:cs="Times New Roman"/>
          <w:sz w:val="24"/>
          <w:szCs w:val="24"/>
        </w:rPr>
        <w:t>4</w:t>
      </w:r>
      <w:r w:rsidRPr="009568FC">
        <w:rPr>
          <w:rFonts w:ascii="Times New Roman" w:hAnsi="Times New Roman" w:cs="Times New Roman"/>
          <w:sz w:val="24"/>
          <w:szCs w:val="24"/>
        </w:rPr>
        <w:t>. Finansal Tabana Yayılma</w:t>
      </w:r>
      <w:r>
        <w:rPr>
          <w:rFonts w:ascii="Times New Roman" w:hAnsi="Times New Roman" w:cs="Times New Roman"/>
          <w:sz w:val="24"/>
          <w:szCs w:val="24"/>
        </w:rPr>
        <w:t>………………………………………………...34</w:t>
      </w:r>
    </w:p>
    <w:p w:rsidR="003F7ACC" w:rsidRPr="009568FC" w:rsidRDefault="003F7ACC" w:rsidP="003F7ACC">
      <w:pPr>
        <w:pStyle w:val="ListeParagraf"/>
        <w:spacing w:line="360" w:lineRule="auto"/>
        <w:ind w:hanging="294"/>
        <w:jc w:val="right"/>
        <w:rPr>
          <w:rFonts w:ascii="Times New Roman" w:hAnsi="Times New Roman" w:cs="Times New Roman"/>
          <w:sz w:val="24"/>
          <w:szCs w:val="24"/>
        </w:rPr>
      </w:pPr>
      <w:r w:rsidRPr="009568F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568FC">
        <w:rPr>
          <w:rFonts w:ascii="Times New Roman" w:hAnsi="Times New Roman" w:cs="Times New Roman"/>
          <w:b/>
          <w:sz w:val="24"/>
          <w:szCs w:val="24"/>
        </w:rPr>
        <w:t xml:space="preserve"> </w:t>
      </w:r>
      <w:r w:rsidRPr="009568FC">
        <w:rPr>
          <w:rFonts w:ascii="Times New Roman" w:hAnsi="Times New Roman" w:cs="Times New Roman"/>
          <w:sz w:val="24"/>
          <w:szCs w:val="24"/>
        </w:rPr>
        <w:t>2.</w:t>
      </w:r>
      <w:r>
        <w:rPr>
          <w:rFonts w:ascii="Times New Roman" w:hAnsi="Times New Roman" w:cs="Times New Roman"/>
          <w:sz w:val="24"/>
          <w:szCs w:val="24"/>
        </w:rPr>
        <w:t>4</w:t>
      </w:r>
      <w:r w:rsidRPr="009568FC">
        <w:rPr>
          <w:rFonts w:ascii="Times New Roman" w:hAnsi="Times New Roman" w:cs="Times New Roman"/>
          <w:sz w:val="24"/>
          <w:szCs w:val="24"/>
        </w:rPr>
        <w:t>.1.</w:t>
      </w:r>
      <w:r>
        <w:rPr>
          <w:rFonts w:ascii="Times New Roman" w:hAnsi="Times New Roman" w:cs="Times New Roman"/>
          <w:sz w:val="24"/>
          <w:szCs w:val="24"/>
        </w:rPr>
        <w:t xml:space="preserve"> Finansal Farkındalık……………………………………………....34</w:t>
      </w:r>
      <w:r w:rsidRPr="009568FC">
        <w:rPr>
          <w:rFonts w:ascii="Times New Roman" w:hAnsi="Times New Roman" w:cs="Times New Roman"/>
          <w:sz w:val="24"/>
          <w:szCs w:val="24"/>
        </w:rPr>
        <w:br/>
        <w:t xml:space="preserve">                 </w:t>
      </w:r>
      <w:r>
        <w:rPr>
          <w:rFonts w:ascii="Times New Roman" w:hAnsi="Times New Roman" w:cs="Times New Roman"/>
          <w:sz w:val="24"/>
          <w:szCs w:val="24"/>
        </w:rPr>
        <w:t xml:space="preserve">    </w:t>
      </w:r>
      <w:r w:rsidRPr="009568FC">
        <w:rPr>
          <w:rFonts w:ascii="Times New Roman" w:hAnsi="Times New Roman" w:cs="Times New Roman"/>
          <w:sz w:val="24"/>
          <w:szCs w:val="24"/>
        </w:rPr>
        <w:t>2.</w:t>
      </w:r>
      <w:r>
        <w:rPr>
          <w:rFonts w:ascii="Times New Roman" w:hAnsi="Times New Roman" w:cs="Times New Roman"/>
          <w:sz w:val="24"/>
          <w:szCs w:val="24"/>
        </w:rPr>
        <w:t>4</w:t>
      </w:r>
      <w:r w:rsidRPr="009568FC">
        <w:rPr>
          <w:rFonts w:ascii="Times New Roman" w:hAnsi="Times New Roman" w:cs="Times New Roman"/>
          <w:sz w:val="24"/>
          <w:szCs w:val="24"/>
        </w:rPr>
        <w:t>.1.1. Finansal Bilgi</w:t>
      </w:r>
      <w:r>
        <w:rPr>
          <w:rFonts w:ascii="Times New Roman" w:hAnsi="Times New Roman" w:cs="Times New Roman"/>
          <w:sz w:val="24"/>
          <w:szCs w:val="24"/>
        </w:rPr>
        <w:t>…………………………………………….35</w:t>
      </w:r>
      <w:r w:rsidRPr="009568FC">
        <w:rPr>
          <w:rFonts w:ascii="Times New Roman" w:hAnsi="Times New Roman" w:cs="Times New Roman"/>
          <w:sz w:val="24"/>
          <w:szCs w:val="24"/>
        </w:rPr>
        <w:br/>
        <w:t xml:space="preserve">               </w:t>
      </w:r>
      <w:r>
        <w:rPr>
          <w:rFonts w:ascii="Times New Roman" w:hAnsi="Times New Roman" w:cs="Times New Roman"/>
          <w:sz w:val="24"/>
          <w:szCs w:val="24"/>
        </w:rPr>
        <w:t xml:space="preserve">    </w:t>
      </w:r>
      <w:r w:rsidRPr="009568FC">
        <w:rPr>
          <w:rFonts w:ascii="Times New Roman" w:hAnsi="Times New Roman" w:cs="Times New Roman"/>
          <w:sz w:val="24"/>
          <w:szCs w:val="24"/>
        </w:rPr>
        <w:t xml:space="preserve">  2.</w:t>
      </w:r>
      <w:r>
        <w:rPr>
          <w:rFonts w:ascii="Times New Roman" w:hAnsi="Times New Roman" w:cs="Times New Roman"/>
          <w:sz w:val="24"/>
          <w:szCs w:val="24"/>
        </w:rPr>
        <w:t>4</w:t>
      </w:r>
      <w:r w:rsidRPr="009568FC">
        <w:rPr>
          <w:rFonts w:ascii="Times New Roman" w:hAnsi="Times New Roman" w:cs="Times New Roman"/>
          <w:sz w:val="24"/>
          <w:szCs w:val="24"/>
        </w:rPr>
        <w:t>.1.2. Finansal Tavır</w:t>
      </w:r>
      <w:r>
        <w:rPr>
          <w:rFonts w:ascii="Times New Roman" w:hAnsi="Times New Roman" w:cs="Times New Roman"/>
          <w:sz w:val="24"/>
          <w:szCs w:val="24"/>
        </w:rPr>
        <w:t xml:space="preserve"> </w:t>
      </w:r>
      <w:r w:rsidRPr="009568FC">
        <w:rPr>
          <w:rFonts w:ascii="Times New Roman" w:hAnsi="Times New Roman" w:cs="Times New Roman"/>
          <w:sz w:val="24"/>
          <w:szCs w:val="24"/>
        </w:rPr>
        <w:t>/</w:t>
      </w:r>
      <w:r>
        <w:rPr>
          <w:rFonts w:ascii="Times New Roman" w:hAnsi="Times New Roman" w:cs="Times New Roman"/>
          <w:sz w:val="24"/>
          <w:szCs w:val="24"/>
        </w:rPr>
        <w:t xml:space="preserve"> </w:t>
      </w:r>
      <w:r w:rsidRPr="009568FC">
        <w:rPr>
          <w:rFonts w:ascii="Times New Roman" w:hAnsi="Times New Roman" w:cs="Times New Roman"/>
          <w:sz w:val="24"/>
          <w:szCs w:val="24"/>
        </w:rPr>
        <w:t>Tutum</w:t>
      </w:r>
      <w:r>
        <w:rPr>
          <w:rFonts w:ascii="Times New Roman" w:hAnsi="Times New Roman" w:cs="Times New Roman"/>
          <w:sz w:val="24"/>
          <w:szCs w:val="24"/>
        </w:rPr>
        <w:t>………………..…...…………….36</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w:t>
      </w:r>
      <w:r w:rsidRPr="009568FC">
        <w:rPr>
          <w:rFonts w:ascii="Times New Roman" w:hAnsi="Times New Roman" w:cs="Times New Roman"/>
          <w:sz w:val="24"/>
          <w:szCs w:val="24"/>
        </w:rPr>
        <w:t>2.</w:t>
      </w:r>
      <w:r>
        <w:rPr>
          <w:rFonts w:ascii="Times New Roman" w:hAnsi="Times New Roman" w:cs="Times New Roman"/>
          <w:sz w:val="24"/>
          <w:szCs w:val="24"/>
        </w:rPr>
        <w:t>4</w:t>
      </w:r>
      <w:r w:rsidRPr="009568FC">
        <w:rPr>
          <w:rFonts w:ascii="Times New Roman" w:hAnsi="Times New Roman" w:cs="Times New Roman"/>
          <w:sz w:val="24"/>
          <w:szCs w:val="24"/>
        </w:rPr>
        <w:t>.1.3. Finansal Davranış</w:t>
      </w:r>
      <w:r>
        <w:rPr>
          <w:rFonts w:ascii="Times New Roman" w:hAnsi="Times New Roman" w:cs="Times New Roman"/>
          <w:sz w:val="24"/>
          <w:szCs w:val="24"/>
        </w:rPr>
        <w:t>………..………………………………36</w:t>
      </w:r>
      <w:r w:rsidRPr="009568FC">
        <w:rPr>
          <w:rFonts w:ascii="Times New Roman" w:hAnsi="Times New Roman" w:cs="Times New Roman"/>
          <w:color w:val="FF0000"/>
          <w:sz w:val="24"/>
          <w:szCs w:val="24"/>
        </w:rPr>
        <w:br/>
      </w:r>
      <w:r>
        <w:rPr>
          <w:rFonts w:ascii="Times New Roman" w:hAnsi="Times New Roman" w:cs="Times New Roman"/>
          <w:sz w:val="24"/>
          <w:szCs w:val="24"/>
        </w:rPr>
        <w:t xml:space="preserve">          2.4</w:t>
      </w:r>
      <w:r w:rsidRPr="009568FC">
        <w:rPr>
          <w:rFonts w:ascii="Times New Roman" w:hAnsi="Times New Roman" w:cs="Times New Roman"/>
          <w:sz w:val="24"/>
          <w:szCs w:val="24"/>
        </w:rPr>
        <w:t>.2. Finansal Erişim</w:t>
      </w:r>
      <w:r>
        <w:rPr>
          <w:rFonts w:ascii="Times New Roman" w:hAnsi="Times New Roman" w:cs="Times New Roman"/>
          <w:sz w:val="24"/>
          <w:szCs w:val="24"/>
        </w:rPr>
        <w:t>……...…………………………………………….37</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2.5. Finansal Okuryazarlığın Makroekonomik Etkileri………………………38</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2.5.1. Finansal Okuryazarlığın Bireylere Etkisi…………………………38</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2.5.2. Finansal Okuryazarlığın Finansal Piyasaya Etkisi………………..39</w:t>
      </w:r>
    </w:p>
    <w:p w:rsidR="003F7ACC" w:rsidRPr="009568FC" w:rsidRDefault="003F7ACC" w:rsidP="003F7ACC">
      <w:pPr>
        <w:pStyle w:val="ListeParagraf"/>
        <w:spacing w:line="360" w:lineRule="auto"/>
        <w:ind w:hanging="294"/>
        <w:jc w:val="right"/>
        <w:rPr>
          <w:rFonts w:ascii="Times New Roman" w:hAnsi="Times New Roman" w:cs="Times New Roman"/>
          <w:color w:val="FF0000"/>
          <w:sz w:val="24"/>
          <w:szCs w:val="24"/>
        </w:rPr>
      </w:pPr>
      <w:r>
        <w:rPr>
          <w:rFonts w:ascii="Times New Roman" w:hAnsi="Times New Roman" w:cs="Times New Roman"/>
          <w:sz w:val="24"/>
          <w:szCs w:val="24"/>
        </w:rPr>
        <w:t xml:space="preserve">       2.6. Finansal Okuryazarlığın Geliştirilmesi…………………………………...40</w:t>
      </w:r>
      <w:r w:rsidRPr="009568FC">
        <w:rPr>
          <w:rFonts w:ascii="Times New Roman" w:hAnsi="Times New Roman" w:cs="Times New Roman"/>
          <w:sz w:val="24"/>
          <w:szCs w:val="24"/>
        </w:rPr>
        <w:br/>
      </w:r>
      <w:r>
        <w:rPr>
          <w:rFonts w:ascii="Times New Roman" w:hAnsi="Times New Roman" w:cs="Times New Roman"/>
          <w:sz w:val="24"/>
          <w:szCs w:val="24"/>
        </w:rPr>
        <w:t xml:space="preserve">  </w:t>
      </w:r>
      <w:r w:rsidRPr="009568FC">
        <w:rPr>
          <w:rFonts w:ascii="Times New Roman" w:hAnsi="Times New Roman" w:cs="Times New Roman"/>
          <w:sz w:val="24"/>
          <w:szCs w:val="24"/>
        </w:rPr>
        <w:t>2.</w:t>
      </w:r>
      <w:r>
        <w:rPr>
          <w:rFonts w:ascii="Times New Roman" w:hAnsi="Times New Roman" w:cs="Times New Roman"/>
          <w:sz w:val="24"/>
          <w:szCs w:val="24"/>
        </w:rPr>
        <w:t>7</w:t>
      </w:r>
      <w:r w:rsidRPr="009568FC">
        <w:rPr>
          <w:rFonts w:ascii="Times New Roman" w:hAnsi="Times New Roman" w:cs="Times New Roman"/>
          <w:sz w:val="24"/>
          <w:szCs w:val="24"/>
        </w:rPr>
        <w:t>. Finansal Eğitim</w:t>
      </w:r>
      <w:r>
        <w:rPr>
          <w:rFonts w:ascii="Times New Roman" w:hAnsi="Times New Roman" w:cs="Times New Roman"/>
          <w:sz w:val="24"/>
          <w:szCs w:val="24"/>
        </w:rPr>
        <w:t>…………………………………………………………...40</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2.7</w:t>
      </w:r>
      <w:r w:rsidRPr="009568FC">
        <w:rPr>
          <w:rFonts w:ascii="Times New Roman" w:hAnsi="Times New Roman" w:cs="Times New Roman"/>
          <w:sz w:val="24"/>
          <w:szCs w:val="24"/>
        </w:rPr>
        <w:t xml:space="preserve">.1. Finansal Eğitimin </w:t>
      </w:r>
      <w:r>
        <w:rPr>
          <w:rFonts w:ascii="Times New Roman" w:hAnsi="Times New Roman" w:cs="Times New Roman"/>
          <w:sz w:val="24"/>
          <w:szCs w:val="24"/>
        </w:rPr>
        <w:t>Amacı ve İşlevi………………………………..41</w:t>
      </w:r>
    </w:p>
    <w:p w:rsidR="003F7ACC" w:rsidRPr="009568F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2.7.2. Finansal Eğitimin Faydaları………………………………………42</w:t>
      </w:r>
    </w:p>
    <w:p w:rsidR="003F7ACC" w:rsidRDefault="003F7ACC" w:rsidP="003F7ACC">
      <w:pPr>
        <w:pStyle w:val="ListeParagraf"/>
        <w:spacing w:line="360" w:lineRule="auto"/>
        <w:ind w:hanging="294"/>
        <w:jc w:val="right"/>
        <w:rPr>
          <w:rFonts w:ascii="Times New Roman" w:hAnsi="Times New Roman" w:cs="Times New Roman"/>
          <w:sz w:val="24"/>
          <w:szCs w:val="24"/>
        </w:rPr>
      </w:pPr>
      <w:r w:rsidRPr="009568FC">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9568FC">
        <w:rPr>
          <w:rFonts w:ascii="Times New Roman" w:hAnsi="Times New Roman" w:cs="Times New Roman"/>
          <w:sz w:val="24"/>
          <w:szCs w:val="24"/>
        </w:rPr>
        <w:t xml:space="preserve">  2.</w:t>
      </w:r>
      <w:r>
        <w:rPr>
          <w:rFonts w:ascii="Times New Roman" w:hAnsi="Times New Roman" w:cs="Times New Roman"/>
          <w:sz w:val="24"/>
          <w:szCs w:val="24"/>
        </w:rPr>
        <w:t>7.3</w:t>
      </w:r>
      <w:r w:rsidRPr="009568FC">
        <w:rPr>
          <w:rFonts w:ascii="Times New Roman" w:hAnsi="Times New Roman" w:cs="Times New Roman"/>
          <w:sz w:val="24"/>
          <w:szCs w:val="24"/>
        </w:rPr>
        <w:t xml:space="preserve">. Türkiye’de Finansal </w:t>
      </w:r>
      <w:r w:rsidRPr="00954D21">
        <w:rPr>
          <w:rFonts w:ascii="Times New Roman" w:hAnsi="Times New Roman" w:cs="Times New Roman"/>
          <w:sz w:val="24"/>
          <w:szCs w:val="24"/>
        </w:rPr>
        <w:t>Eğitim Çalışmaları………………………</w:t>
      </w:r>
      <w:r>
        <w:rPr>
          <w:rFonts w:ascii="Times New Roman" w:hAnsi="Times New Roman" w:cs="Times New Roman"/>
          <w:sz w:val="24"/>
          <w:szCs w:val="24"/>
        </w:rPr>
        <w:t>….42</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2.8. Literatür Taraması………………………………………………………..43</w:t>
      </w:r>
    </w:p>
    <w:p w:rsidR="003F7ACC" w:rsidRDefault="003F7ACC" w:rsidP="003F7ACC">
      <w:pPr>
        <w:pStyle w:val="ListeParagraf"/>
        <w:spacing w:line="360" w:lineRule="auto"/>
        <w:ind w:hanging="294"/>
        <w:jc w:val="right"/>
        <w:rPr>
          <w:rFonts w:ascii="Times New Roman" w:hAnsi="Times New Roman" w:cs="Times New Roman"/>
          <w:sz w:val="24"/>
          <w:szCs w:val="24"/>
        </w:rPr>
      </w:pPr>
      <w:r>
        <w:rPr>
          <w:rFonts w:ascii="Times New Roman" w:hAnsi="Times New Roman" w:cs="Times New Roman"/>
          <w:sz w:val="24"/>
          <w:szCs w:val="24"/>
        </w:rPr>
        <w:t xml:space="preserve">               2.8.1. Finansal Okuryazarlık ile İlgili Literatür Taraması……………….43</w:t>
      </w:r>
    </w:p>
    <w:p w:rsidR="003F7ACC" w:rsidRPr="009568FC" w:rsidRDefault="003F7ACC" w:rsidP="003F7ACC">
      <w:pPr>
        <w:pStyle w:val="ListeParagraf"/>
        <w:spacing w:line="360" w:lineRule="auto"/>
        <w:ind w:hanging="294"/>
        <w:jc w:val="right"/>
        <w:rPr>
          <w:rFonts w:ascii="Times New Roman" w:hAnsi="Times New Roman" w:cs="Times New Roman"/>
          <w:color w:val="FF0000"/>
          <w:sz w:val="24"/>
          <w:szCs w:val="24"/>
        </w:rPr>
      </w:pPr>
      <w:r>
        <w:rPr>
          <w:rFonts w:ascii="Times New Roman" w:hAnsi="Times New Roman" w:cs="Times New Roman"/>
          <w:sz w:val="24"/>
          <w:szCs w:val="24"/>
        </w:rPr>
        <w:t xml:space="preserve">               2.8.2. Bireysel Emeklilik Sistemi ile İlgili Literatür Taraması………….47</w:t>
      </w:r>
    </w:p>
    <w:p w:rsidR="003F7ACC" w:rsidRDefault="003F7ACC" w:rsidP="003F7ACC">
      <w:pPr>
        <w:spacing w:line="240" w:lineRule="auto"/>
        <w:jc w:val="center"/>
        <w:rPr>
          <w:rFonts w:ascii="Times New Roman" w:hAnsi="Times New Roman" w:cs="Times New Roman"/>
          <w:b/>
          <w:sz w:val="24"/>
          <w:szCs w:val="24"/>
        </w:rPr>
      </w:pPr>
    </w:p>
    <w:p w:rsidR="003F7ACC" w:rsidRPr="009568FC" w:rsidRDefault="003F7ACC" w:rsidP="003F7AC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ÜÇÜNCÜ</w:t>
      </w:r>
      <w:r w:rsidRPr="009568FC">
        <w:rPr>
          <w:rFonts w:ascii="Times New Roman" w:hAnsi="Times New Roman" w:cs="Times New Roman"/>
          <w:b/>
          <w:sz w:val="24"/>
          <w:szCs w:val="24"/>
        </w:rPr>
        <w:t xml:space="preserve"> BÖLÜM</w:t>
      </w:r>
    </w:p>
    <w:p w:rsidR="003F7ACC" w:rsidRDefault="003F7ACC" w:rsidP="003F7ACC">
      <w:pPr>
        <w:pStyle w:val="ListeParagraf"/>
        <w:spacing w:line="360" w:lineRule="auto"/>
        <w:ind w:left="426"/>
        <w:jc w:val="right"/>
        <w:rPr>
          <w:rFonts w:ascii="Times New Roman" w:hAnsi="Times New Roman" w:cs="Times New Roman"/>
          <w:b/>
          <w:sz w:val="24"/>
          <w:szCs w:val="24"/>
        </w:rPr>
      </w:pPr>
    </w:p>
    <w:p w:rsidR="003F7ACC" w:rsidRPr="009568FC" w:rsidRDefault="003F7ACC" w:rsidP="003F7ACC">
      <w:pPr>
        <w:pStyle w:val="ListeParagraf"/>
        <w:spacing w:line="360" w:lineRule="auto"/>
        <w:ind w:left="426"/>
        <w:jc w:val="both"/>
        <w:rPr>
          <w:rFonts w:ascii="Times New Roman" w:hAnsi="Times New Roman" w:cs="Times New Roman"/>
          <w:b/>
          <w:sz w:val="24"/>
          <w:szCs w:val="24"/>
        </w:rPr>
      </w:pPr>
      <w:r w:rsidRPr="009568FC">
        <w:rPr>
          <w:rFonts w:ascii="Times New Roman" w:hAnsi="Times New Roman" w:cs="Times New Roman"/>
          <w:b/>
          <w:sz w:val="24"/>
          <w:szCs w:val="24"/>
        </w:rPr>
        <w:t xml:space="preserve">3. KAMU PERSONELLERİ FİNANSAL OKURYAZARLIK </w:t>
      </w:r>
      <w:r>
        <w:rPr>
          <w:rFonts w:ascii="Times New Roman" w:hAnsi="Times New Roman" w:cs="Times New Roman"/>
          <w:b/>
          <w:sz w:val="24"/>
          <w:szCs w:val="24"/>
        </w:rPr>
        <w:t>D</w:t>
      </w:r>
      <w:r w:rsidRPr="009568FC">
        <w:rPr>
          <w:rFonts w:ascii="Times New Roman" w:hAnsi="Times New Roman" w:cs="Times New Roman"/>
          <w:b/>
          <w:sz w:val="24"/>
          <w:szCs w:val="24"/>
        </w:rPr>
        <w:t>ÜZEYLERİNİN OTOMATİK KATILIMDAN AYRILMA EĞİLİMİNE ETKİSİNİN ANALİZİ</w:t>
      </w:r>
      <w:r>
        <w:rPr>
          <w:rFonts w:ascii="Times New Roman" w:hAnsi="Times New Roman" w:cs="Times New Roman"/>
          <w:b/>
          <w:sz w:val="24"/>
          <w:szCs w:val="24"/>
        </w:rPr>
        <w:t>………………………………………………………..50-77</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3.1. Araştırmanın Amacı ve Önemi</w:t>
      </w:r>
      <w:r>
        <w:rPr>
          <w:rFonts w:ascii="Times New Roman" w:hAnsi="Times New Roman" w:cs="Times New Roman"/>
          <w:sz w:val="24"/>
          <w:szCs w:val="24"/>
        </w:rPr>
        <w:t>……………………………………………..50</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3.2. Araştırmanın Kapsamı</w:t>
      </w:r>
      <w:r>
        <w:rPr>
          <w:rFonts w:ascii="Times New Roman" w:hAnsi="Times New Roman" w:cs="Times New Roman"/>
          <w:sz w:val="24"/>
          <w:szCs w:val="24"/>
        </w:rPr>
        <w:t>……………………………………………………...50</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3.3. Araştırmanın Yöntemi</w:t>
      </w:r>
      <w:r>
        <w:rPr>
          <w:rFonts w:ascii="Times New Roman" w:hAnsi="Times New Roman" w:cs="Times New Roman"/>
          <w:sz w:val="24"/>
          <w:szCs w:val="24"/>
        </w:rPr>
        <w:t>……………………………………………………...51</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3.4. Araştırmada Kullanılan Ölçekler</w:t>
      </w:r>
      <w:r>
        <w:rPr>
          <w:rFonts w:ascii="Times New Roman" w:hAnsi="Times New Roman" w:cs="Times New Roman"/>
          <w:sz w:val="24"/>
          <w:szCs w:val="24"/>
        </w:rPr>
        <w:t>…………………………………………...52</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3.5. Araştırmanın Ana Kütlesi ve Örneklemi</w:t>
      </w:r>
      <w:r>
        <w:rPr>
          <w:rFonts w:ascii="Times New Roman" w:hAnsi="Times New Roman" w:cs="Times New Roman"/>
          <w:sz w:val="24"/>
          <w:szCs w:val="24"/>
        </w:rPr>
        <w:t>…………………………………...52</w:t>
      </w:r>
    </w:p>
    <w:p w:rsidR="003F7AC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3.6. Araştırmanın Kısıtları</w:t>
      </w:r>
      <w:r>
        <w:rPr>
          <w:rFonts w:ascii="Times New Roman" w:hAnsi="Times New Roman" w:cs="Times New Roman"/>
          <w:sz w:val="24"/>
          <w:szCs w:val="24"/>
        </w:rPr>
        <w:t>………………………………………………………53</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Pr>
          <w:rFonts w:ascii="Times New Roman" w:hAnsi="Times New Roman" w:cs="Times New Roman"/>
          <w:sz w:val="24"/>
          <w:szCs w:val="24"/>
        </w:rPr>
        <w:t xml:space="preserve">    </w:t>
      </w:r>
      <w:r w:rsidRPr="009568FC">
        <w:rPr>
          <w:rFonts w:ascii="Times New Roman" w:hAnsi="Times New Roman" w:cs="Times New Roman"/>
          <w:sz w:val="24"/>
          <w:szCs w:val="24"/>
        </w:rPr>
        <w:t>3.</w:t>
      </w:r>
      <w:r>
        <w:rPr>
          <w:rFonts w:ascii="Times New Roman" w:hAnsi="Times New Roman" w:cs="Times New Roman"/>
          <w:sz w:val="24"/>
          <w:szCs w:val="24"/>
        </w:rPr>
        <w:t>7</w:t>
      </w:r>
      <w:r w:rsidRPr="009568FC">
        <w:rPr>
          <w:rFonts w:ascii="Times New Roman" w:hAnsi="Times New Roman" w:cs="Times New Roman"/>
          <w:sz w:val="24"/>
          <w:szCs w:val="24"/>
        </w:rPr>
        <w:t>. Araştırmanın Değişkenlerine Ait Frekans Dağılımları</w:t>
      </w:r>
      <w:r>
        <w:rPr>
          <w:rFonts w:ascii="Times New Roman" w:hAnsi="Times New Roman" w:cs="Times New Roman"/>
          <w:sz w:val="24"/>
          <w:szCs w:val="24"/>
        </w:rPr>
        <w:t>……………………..53</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w:t>
      </w:r>
      <w:r>
        <w:rPr>
          <w:rFonts w:ascii="Times New Roman" w:hAnsi="Times New Roman" w:cs="Times New Roman"/>
          <w:sz w:val="24"/>
          <w:szCs w:val="24"/>
        </w:rPr>
        <w:t>7</w:t>
      </w:r>
      <w:r w:rsidRPr="009568FC">
        <w:rPr>
          <w:rFonts w:ascii="Times New Roman" w:hAnsi="Times New Roman" w:cs="Times New Roman"/>
          <w:sz w:val="24"/>
          <w:szCs w:val="24"/>
        </w:rPr>
        <w:t>.1. Katılımcıların Demografik B</w:t>
      </w:r>
      <w:r>
        <w:rPr>
          <w:rFonts w:ascii="Times New Roman" w:hAnsi="Times New Roman" w:cs="Times New Roman"/>
          <w:sz w:val="24"/>
          <w:szCs w:val="24"/>
        </w:rPr>
        <w:t>ulguları…..……………………………54</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Pr>
          <w:rFonts w:ascii="Times New Roman" w:hAnsi="Times New Roman" w:cs="Times New Roman"/>
          <w:sz w:val="24"/>
          <w:szCs w:val="24"/>
        </w:rPr>
        <w:t xml:space="preserve">           3.7.2. </w:t>
      </w:r>
      <w:r w:rsidRPr="009568FC">
        <w:rPr>
          <w:rFonts w:ascii="Times New Roman" w:hAnsi="Times New Roman" w:cs="Times New Roman"/>
          <w:sz w:val="24"/>
          <w:szCs w:val="24"/>
        </w:rPr>
        <w:t>Katılımcıların Finansal Davranış</w:t>
      </w:r>
      <w:r>
        <w:rPr>
          <w:rFonts w:ascii="Times New Roman" w:hAnsi="Times New Roman" w:cs="Times New Roman"/>
          <w:sz w:val="24"/>
          <w:szCs w:val="24"/>
        </w:rPr>
        <w:t>, T</w:t>
      </w:r>
      <w:r w:rsidRPr="009568FC">
        <w:rPr>
          <w:rFonts w:ascii="Times New Roman" w:hAnsi="Times New Roman" w:cs="Times New Roman"/>
          <w:sz w:val="24"/>
          <w:szCs w:val="24"/>
        </w:rPr>
        <w:t>utum ve Bilgi</w:t>
      </w:r>
      <w:r>
        <w:rPr>
          <w:rFonts w:ascii="Times New Roman" w:hAnsi="Times New Roman" w:cs="Times New Roman"/>
          <w:sz w:val="24"/>
          <w:szCs w:val="24"/>
        </w:rPr>
        <w:t xml:space="preserve"> Düzeyleri……….56</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w:t>
      </w:r>
      <w:r>
        <w:rPr>
          <w:rFonts w:ascii="Times New Roman" w:hAnsi="Times New Roman" w:cs="Times New Roman"/>
          <w:sz w:val="24"/>
          <w:szCs w:val="24"/>
        </w:rPr>
        <w:t>7</w:t>
      </w:r>
      <w:r w:rsidRPr="009568FC">
        <w:rPr>
          <w:rFonts w:ascii="Times New Roman" w:hAnsi="Times New Roman" w:cs="Times New Roman"/>
          <w:sz w:val="24"/>
          <w:szCs w:val="24"/>
        </w:rPr>
        <w:t>.3. Katılımcıların Otomatik Katılım Sistemi ve Bireysel Emeklilik</w:t>
      </w:r>
      <w:r>
        <w:rPr>
          <w:rFonts w:ascii="Times New Roman" w:hAnsi="Times New Roman" w:cs="Times New Roman"/>
          <w:sz w:val="24"/>
          <w:szCs w:val="24"/>
        </w:rPr>
        <w:t xml:space="preserve"> </w:t>
      </w:r>
      <w:r w:rsidRPr="00B37D5B">
        <w:rPr>
          <w:rFonts w:ascii="Times New Roman" w:hAnsi="Times New Roman" w:cs="Times New Roman"/>
          <w:color w:val="FFFFFF" w:themeColor="background1"/>
          <w:sz w:val="24"/>
          <w:szCs w:val="24"/>
        </w:rPr>
        <w:t>…………</w:t>
      </w:r>
      <w:r w:rsidRPr="009568FC">
        <w:rPr>
          <w:rFonts w:ascii="Times New Roman" w:hAnsi="Times New Roman" w:cs="Times New Roman"/>
          <w:sz w:val="24"/>
          <w:szCs w:val="24"/>
        </w:rPr>
        <w:t>Sistemine Katılım Yüzdeleri</w:t>
      </w:r>
      <w:r>
        <w:rPr>
          <w:rFonts w:ascii="Times New Roman" w:hAnsi="Times New Roman" w:cs="Times New Roman"/>
          <w:sz w:val="24"/>
          <w:szCs w:val="24"/>
        </w:rPr>
        <w:t>……………...………………………….65</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sidRPr="009568FC">
        <w:rPr>
          <w:rFonts w:ascii="Times New Roman" w:hAnsi="Times New Roman" w:cs="Times New Roman"/>
          <w:sz w:val="24"/>
          <w:szCs w:val="24"/>
        </w:rPr>
        <w:t xml:space="preserve">           3.</w:t>
      </w:r>
      <w:r>
        <w:rPr>
          <w:rFonts w:ascii="Times New Roman" w:hAnsi="Times New Roman" w:cs="Times New Roman"/>
          <w:sz w:val="24"/>
          <w:szCs w:val="24"/>
        </w:rPr>
        <w:t>7</w:t>
      </w:r>
      <w:r w:rsidRPr="009568FC">
        <w:rPr>
          <w:rFonts w:ascii="Times New Roman" w:hAnsi="Times New Roman" w:cs="Times New Roman"/>
          <w:sz w:val="24"/>
          <w:szCs w:val="24"/>
        </w:rPr>
        <w:t>.4. Katılımcıların Otomatik Katılım Sistemi</w:t>
      </w:r>
      <w:r>
        <w:rPr>
          <w:rFonts w:ascii="Times New Roman" w:hAnsi="Times New Roman" w:cs="Times New Roman"/>
          <w:sz w:val="24"/>
          <w:szCs w:val="24"/>
        </w:rPr>
        <w:t>’</w:t>
      </w:r>
      <w:r w:rsidRPr="009568FC">
        <w:rPr>
          <w:rFonts w:ascii="Times New Roman" w:hAnsi="Times New Roman" w:cs="Times New Roman"/>
          <w:sz w:val="24"/>
          <w:szCs w:val="24"/>
        </w:rPr>
        <w:t xml:space="preserve">ne İlişkin Bilgi </w:t>
      </w:r>
      <w:r w:rsidRPr="009568FC">
        <w:rPr>
          <w:rFonts w:ascii="Times New Roman" w:hAnsi="Times New Roman" w:cs="Times New Roman"/>
          <w:color w:val="FFFFFF" w:themeColor="background1"/>
          <w:sz w:val="24"/>
          <w:szCs w:val="24"/>
        </w:rPr>
        <w:t>………</w:t>
      </w:r>
      <w:r>
        <w:rPr>
          <w:rFonts w:ascii="Times New Roman" w:hAnsi="Times New Roman" w:cs="Times New Roman"/>
          <w:color w:val="FFFFFF" w:themeColor="background1"/>
          <w:sz w:val="24"/>
          <w:szCs w:val="24"/>
        </w:rPr>
        <w:t>…</w:t>
      </w:r>
      <w:r w:rsidRPr="009568FC">
        <w:rPr>
          <w:rFonts w:ascii="Times New Roman" w:hAnsi="Times New Roman" w:cs="Times New Roman"/>
          <w:sz w:val="24"/>
          <w:szCs w:val="24"/>
        </w:rPr>
        <w:t>Düzeyleri</w:t>
      </w:r>
      <w:r>
        <w:rPr>
          <w:rFonts w:ascii="Times New Roman" w:hAnsi="Times New Roman" w:cs="Times New Roman"/>
          <w:sz w:val="24"/>
          <w:szCs w:val="24"/>
        </w:rPr>
        <w:t>…………….……………..………………………………...66</w:t>
      </w:r>
    </w:p>
    <w:p w:rsidR="003F7ACC" w:rsidRPr="009568FC" w:rsidRDefault="003F7ACC" w:rsidP="003F7ACC">
      <w:pPr>
        <w:pStyle w:val="ListeParagraf"/>
        <w:spacing w:line="360" w:lineRule="auto"/>
        <w:ind w:left="709" w:hanging="283"/>
        <w:rPr>
          <w:rFonts w:ascii="Times New Roman" w:hAnsi="Times New Roman" w:cs="Times New Roman"/>
          <w:sz w:val="24"/>
          <w:szCs w:val="24"/>
        </w:rPr>
      </w:pPr>
      <w:r>
        <w:rPr>
          <w:rFonts w:ascii="Times New Roman" w:hAnsi="Times New Roman" w:cs="Times New Roman"/>
          <w:sz w:val="24"/>
          <w:szCs w:val="24"/>
        </w:rPr>
        <w:t xml:space="preserve">     3.8</w:t>
      </w:r>
      <w:r w:rsidRPr="009568FC">
        <w:rPr>
          <w:rFonts w:ascii="Times New Roman" w:hAnsi="Times New Roman" w:cs="Times New Roman"/>
          <w:sz w:val="24"/>
          <w:szCs w:val="24"/>
        </w:rPr>
        <w:t>. Araştırmanın Hipotezleri</w:t>
      </w:r>
      <w:r>
        <w:rPr>
          <w:rFonts w:ascii="Times New Roman" w:hAnsi="Times New Roman" w:cs="Times New Roman"/>
          <w:sz w:val="24"/>
          <w:szCs w:val="24"/>
        </w:rPr>
        <w:t>………………………………………………......67</w:t>
      </w:r>
    </w:p>
    <w:p w:rsidR="003F7ACC" w:rsidRDefault="003F7ACC" w:rsidP="003F7ACC">
      <w:pPr>
        <w:pStyle w:val="ListeParagraf"/>
        <w:spacing w:line="360" w:lineRule="auto"/>
        <w:ind w:left="709" w:hanging="283"/>
        <w:rPr>
          <w:rFonts w:ascii="Times New Roman" w:hAnsi="Times New Roman" w:cs="Times New Roman"/>
          <w:sz w:val="24"/>
          <w:szCs w:val="24"/>
        </w:rPr>
      </w:pPr>
      <w:r>
        <w:rPr>
          <w:rFonts w:ascii="Times New Roman" w:hAnsi="Times New Roman" w:cs="Times New Roman"/>
          <w:sz w:val="24"/>
          <w:szCs w:val="24"/>
        </w:rPr>
        <w:t xml:space="preserve">     3.9</w:t>
      </w:r>
      <w:r w:rsidRPr="009568FC">
        <w:rPr>
          <w:rFonts w:ascii="Times New Roman" w:hAnsi="Times New Roman" w:cs="Times New Roman"/>
          <w:sz w:val="24"/>
          <w:szCs w:val="24"/>
        </w:rPr>
        <w:t>. Araştırmanın Hipotezlerine İlişkin Bulgu ve Yorumlar</w:t>
      </w:r>
      <w:r>
        <w:rPr>
          <w:rFonts w:ascii="Times New Roman" w:hAnsi="Times New Roman" w:cs="Times New Roman"/>
          <w:sz w:val="24"/>
          <w:szCs w:val="24"/>
        </w:rPr>
        <w:t>……………...…....68</w:t>
      </w:r>
    </w:p>
    <w:p w:rsidR="003F7ACC" w:rsidRPr="009568FC" w:rsidRDefault="003F7ACC" w:rsidP="003F7ACC">
      <w:pPr>
        <w:pStyle w:val="ListeParagraf"/>
        <w:spacing w:line="360" w:lineRule="auto"/>
        <w:ind w:left="426"/>
        <w:jc w:val="right"/>
        <w:rPr>
          <w:rFonts w:ascii="Times New Roman" w:hAnsi="Times New Roman" w:cs="Times New Roman"/>
          <w:sz w:val="24"/>
          <w:szCs w:val="24"/>
        </w:rPr>
      </w:pPr>
    </w:p>
    <w:p w:rsidR="003F7ACC" w:rsidRDefault="003F7ACC" w:rsidP="003F7ACC">
      <w:pPr>
        <w:pStyle w:val="ListeParagraf"/>
        <w:spacing w:line="360" w:lineRule="auto"/>
        <w:ind w:left="426"/>
        <w:jc w:val="both"/>
        <w:rPr>
          <w:rFonts w:ascii="Times New Roman" w:hAnsi="Times New Roman" w:cs="Times New Roman"/>
          <w:b/>
          <w:sz w:val="24"/>
          <w:szCs w:val="24"/>
        </w:rPr>
      </w:pPr>
      <w:r>
        <w:rPr>
          <w:rFonts w:ascii="Times New Roman" w:hAnsi="Times New Roman" w:cs="Times New Roman"/>
          <w:b/>
          <w:sz w:val="24"/>
          <w:szCs w:val="24"/>
        </w:rPr>
        <w:t>SONUÇ……………………………………………………………………………78</w:t>
      </w:r>
    </w:p>
    <w:p w:rsidR="003F7ACC" w:rsidRDefault="003F7ACC" w:rsidP="003F7ACC">
      <w:pPr>
        <w:pStyle w:val="ListeParagraf"/>
        <w:spacing w:line="360" w:lineRule="auto"/>
        <w:ind w:left="426"/>
        <w:jc w:val="both"/>
        <w:rPr>
          <w:rFonts w:ascii="Times New Roman" w:hAnsi="Times New Roman" w:cs="Times New Roman"/>
          <w:b/>
          <w:sz w:val="24"/>
          <w:szCs w:val="24"/>
        </w:rPr>
      </w:pPr>
      <w:r>
        <w:rPr>
          <w:rFonts w:ascii="Times New Roman" w:hAnsi="Times New Roman" w:cs="Times New Roman"/>
          <w:b/>
          <w:sz w:val="24"/>
          <w:szCs w:val="24"/>
        </w:rPr>
        <w:t>KAYNAKÇA……………………………………………………………………...83</w:t>
      </w:r>
    </w:p>
    <w:p w:rsidR="003F7ACC" w:rsidRDefault="003F7ACC" w:rsidP="003F7ACC">
      <w:pPr>
        <w:pStyle w:val="ListeParagraf"/>
        <w:spacing w:line="360" w:lineRule="auto"/>
        <w:ind w:left="426"/>
        <w:jc w:val="both"/>
        <w:rPr>
          <w:rFonts w:ascii="Times New Roman" w:hAnsi="Times New Roman" w:cs="Times New Roman"/>
          <w:b/>
          <w:sz w:val="24"/>
          <w:szCs w:val="24"/>
        </w:rPr>
      </w:pPr>
    </w:p>
    <w:p w:rsidR="003F7ACC" w:rsidRDefault="003F7ACC" w:rsidP="003F7ACC">
      <w:pPr>
        <w:pStyle w:val="ListeParagraf"/>
        <w:spacing w:line="360" w:lineRule="auto"/>
        <w:ind w:left="426"/>
        <w:jc w:val="both"/>
        <w:rPr>
          <w:rFonts w:ascii="Times New Roman" w:hAnsi="Times New Roman" w:cs="Times New Roman"/>
          <w:b/>
          <w:sz w:val="24"/>
          <w:szCs w:val="24"/>
        </w:rPr>
      </w:pPr>
      <w:r>
        <w:rPr>
          <w:rFonts w:ascii="Times New Roman" w:hAnsi="Times New Roman" w:cs="Times New Roman"/>
          <w:b/>
          <w:sz w:val="24"/>
          <w:szCs w:val="24"/>
        </w:rPr>
        <w:t>ÖZGEÇMİŞ………………………………………………………………………95</w:t>
      </w:r>
    </w:p>
    <w:p w:rsidR="003F7ACC" w:rsidRPr="009568FC" w:rsidRDefault="003F7ACC" w:rsidP="003F7ACC">
      <w:pPr>
        <w:pStyle w:val="ListeParagraf"/>
        <w:spacing w:line="360" w:lineRule="auto"/>
        <w:ind w:left="426"/>
        <w:jc w:val="both"/>
        <w:rPr>
          <w:rFonts w:ascii="Times New Roman" w:hAnsi="Times New Roman" w:cs="Times New Roman"/>
          <w:sz w:val="24"/>
          <w:szCs w:val="24"/>
        </w:rPr>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TABLOLAR LİSTESİ</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1.1. Seçilmiş OECD Ülkelerinin Emeklilik Yatırım Fonlarının GSYH’ya Oranları (%)……………………………………………………………………………………...19</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1.2. OECD’ye Üye Olmayan Seçilmiş Ülkelerde Emeklilik Yatırım Fonlarının GSYH’ya Oranı (%)……………………………………………………………………20</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 Araştırmanın Normallik Testi………………………………………………51</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 Katılımcıların Cinsiyet Dağılımı..…………………………………………..54</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3.3. Katılımcıları Yaş Dağılımı………………………………………………….54</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3.4. Katılımcıların Eğitim Düzeyleri Dağılımı…….…………………………….55</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3.5. Katılımcıların Hizmet Sınıfı Dağılımı………………………………………55</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3.6. Katılımcıların Aylık Gelir Dağılımı………………………………………...56</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3.7. Likert Ölçeği Aralıkları……………………………………………………..57</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3.8. Kamu Personellerine Yöneltilen Finansal Davranışa İlişkin Soruların Ölçek Ortalama Değerleri……………………………………………………………………..57</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3.9. 2013 Yılına Ait Bazı Ülkelerin Finansal Davranış Yüzdeleri………………58</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3.10. Kamu Personellerine Yöneltilen Finansal Tutuma İlişkin Sorulara İtiraz Edenlerin Ortalama Ölçek Değerleri…………………………………………………...59</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3.11. 2013 Yılına Ait Bazı Ülkelerin Finansal Tutum İfadelerine İtiraz Eden Katılımcıların Yüzdeleri………………………………………………………………..60</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3.12. Kamu Personellerinin Finansal Bilgiye İlişkin Soru ve İfadelere Verilen Doğru Cevaplarının Ölçek Değerleri…………………………………………………...61</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3.13. 2013 Yılına Ait Bazı Ülkelerin Finansal Bilgi Yüzdeleri…………………62</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3.14. Erzincan İli Kamu Personellerinin Finansal Okuryazarlık Düzeyleri….....63</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 xml:space="preserve">Tablo 3.15. Bazı Ülkelerin Finansal Okuryazarlık Düzeyleri……………………….....64 </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3.16. Kamu Personellerinin Otomatik Katılım Sistemi ile İlgili Olumlu ve Olumsuz İfadelere Katılım Yüzdeleri…………………………………………………..66</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lastRenderedPageBreak/>
        <w:t>Tablo 3.17. Kamu Personellerinin Cinsiyetlerine Göre Otomatik Katılım Sistemi’nden Ayrılma Eğilimlerinin Dağılımı………………………………………………………..68</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3.18. Kamu Personellerinin Cinsiyetlerine Göre Otomatik Katılım Sistemi’nden Ayrılma Eğilimlerinin Ki-Kare Testi Analizi…………………………………………..69</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3.19. Kamu Personellerinin Yaş Aralıklarına Göre Otomatik Katılım Sistemi’nden Ayrılma Eğilimlerinin Dağılımı……………..…………………………..70</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3.20. Kamu Personellerinin Yaş Aralıklarına Göre Otomatik Katılım Sistemi’nden Ayrılma Eğilimlerinin Ki-Kare Testi Analizi……………………………70</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3.21. Kamu Personellerinin Eğitim Düzeylerine Göre Otomatik Katılım Sistemi’nden Ayrılma Eğilimlerinin Dağılımı..………………………………………..71</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3.22. Kamu Personellerinin Aylık Gelir Düzeylerine Göre Otomatik Katılım Sistemi’nden Ayrılma Eğilimlerinin Dağılımı…………………………………………71</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3.23. Kamu Personellerinin Bireysel Emeklilik Sistemi’ne Sahip Olmalarına Göre Otomatik Katılım Sistemi’nden Ayrılma Eğilimlerinin Dağılımı……………………...72</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3.24. Kamu Personellerinin Bireysel Emeklilik Sistemi’ne Sahip Olmalarına Göre Otomatik Katılım Sistemi’nden Ayrılma Eğilimlerinin Ki-Kare Testi Analizi………..73</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3.25. Kamu Personellerinin Otomatik Katılım Sistemi Hakkında Bilgi Düzeylerine Göre Otomatik Katılım Sistemi’nden Ayrılma Eğilimlerinin Dağılımı….74</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3.26. Kamu Personellerinin Finansal Davranış Düzeylerine Göre Otomatik Katılım Sistemi’nden Ayrılma Eğilimlerinin Dağılımı………………………………...75</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Tablo 3.27. Kamu Personellerinin Finansal Tutum Düzeylerine Göre Otomatik Katılım Sistemi’nden Ayrılma Eğilimlerinin Dağılımı…………………………………………75</w:t>
      </w:r>
    </w:p>
    <w:p w:rsidR="003F7ACC" w:rsidRPr="009E2E24" w:rsidRDefault="003F7ACC" w:rsidP="003F7ACC">
      <w:pPr>
        <w:jc w:val="both"/>
      </w:pPr>
      <w:r>
        <w:rPr>
          <w:rFonts w:ascii="Times New Roman" w:hAnsi="Times New Roman" w:cs="Times New Roman"/>
          <w:sz w:val="24"/>
          <w:szCs w:val="24"/>
        </w:rPr>
        <w:t xml:space="preserve">Tablo 3.28. Kamu Personellerinin Finansal Bilgi Düzeylerine Göre Otomatik Katılım Sistemi’nden Ayrılma Eğilimlerinin Dağılımı…………………………………………76 </w:t>
      </w: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p>
    <w:p w:rsidR="003F7ACC" w:rsidRDefault="003F7ACC" w:rsidP="003F7AC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ŞEKİLLER LİSTESİ</w:t>
      </w:r>
    </w:p>
    <w:p w:rsidR="003F7ACC" w:rsidRDefault="003F7ACC" w:rsidP="003F7ACC">
      <w:pPr>
        <w:spacing w:line="360" w:lineRule="auto"/>
        <w:jc w:val="both"/>
        <w:rPr>
          <w:rFonts w:ascii="Times New Roman" w:hAnsi="Times New Roman" w:cs="Times New Roman"/>
          <w:sz w:val="24"/>
          <w:szCs w:val="24"/>
        </w:rPr>
      </w:pPr>
      <w:r>
        <w:rPr>
          <w:rFonts w:ascii="Times New Roman" w:hAnsi="Times New Roman" w:cs="Times New Roman"/>
          <w:sz w:val="24"/>
          <w:szCs w:val="24"/>
        </w:rPr>
        <w:t>Şekil 2.1. Finansal Tabana Yayılımın Sınıflandırılması………………………………..34</w:t>
      </w: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pPr>
    </w:p>
    <w:p w:rsidR="003F7ACC" w:rsidRDefault="003F7ACC" w:rsidP="003F7AC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GRAFİKLER LİSTESİ</w:t>
      </w:r>
    </w:p>
    <w:p w:rsidR="003F7ACC" w:rsidRDefault="003F7ACC" w:rsidP="003F7ACC">
      <w:pPr>
        <w:jc w:val="both"/>
        <w:rPr>
          <w:rFonts w:ascii="Times New Roman" w:hAnsi="Times New Roman" w:cs="Times New Roman"/>
          <w:sz w:val="24"/>
          <w:szCs w:val="24"/>
        </w:rPr>
      </w:pPr>
      <w:r w:rsidRPr="00261FDE">
        <w:rPr>
          <w:rFonts w:ascii="Times New Roman" w:hAnsi="Times New Roman" w:cs="Times New Roman"/>
          <w:sz w:val="24"/>
          <w:szCs w:val="24"/>
        </w:rPr>
        <w:t xml:space="preserve">Grafik 1.1. </w:t>
      </w:r>
      <w:r>
        <w:rPr>
          <w:rFonts w:ascii="Times New Roman" w:hAnsi="Times New Roman" w:cs="Times New Roman"/>
          <w:sz w:val="24"/>
          <w:szCs w:val="24"/>
        </w:rPr>
        <w:t>Seçilmiş OECD Ülkelerinin 2016 Yılı Emeklilik Yatırım Fon Varlıkları (Milyon $)………………………………………………………………………………21</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1.2. Seçilmiş OECD Üyesi Olmayan Ülkelerin 2016 Yılı Emeklilik Yatırım Fon Varlıkları (Milyon $)…………………………………………………………………...22</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1.3. Seçilmiş OECD Üyesi Ülkelerin 2017 Yılı Emeklilik Yatırım Fon Varlıklarının 2016 Yılına Göre Büyüme Oranları (%)…………………………………24</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1.4. Seçilmiş OECD Üyesi Olmayan Ülkelerin 2017 Yılı Emeklilik Yatırım Fon Varlıklarının 2016 Yılına Göre Büyüme Oranları (%)…………………………………25</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1.5. Türkiye’nin Toplam Yurtiçi Tasarruf Oranları (GSYH’deki Payı)……….27</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1.6. Bireysel Emeklilik Sistemi Katılımcı Sayısı……………………………….28</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1.7. Bireysel Emeklilik Sistemi Katılımcılarının Fon Tutarları………………...29</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3.1. Otomatik Katılım Sistemi Devam Eden Kamu Personellerinin Oranları….65</w:t>
      </w:r>
    </w:p>
    <w:p w:rsidR="003F7ACC"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3.2. Otomatik Katılım Sistemi Dışında Bireysel Emeklilik Sistemine Sahip Olan Kamu Personellerinin Oranları…………………………………………………………65</w:t>
      </w:r>
    </w:p>
    <w:p w:rsidR="003F7ACC" w:rsidRPr="00261FDE" w:rsidRDefault="003F7ACC" w:rsidP="003F7ACC">
      <w:pPr>
        <w:jc w:val="both"/>
        <w:rPr>
          <w:rFonts w:ascii="Times New Roman" w:hAnsi="Times New Roman" w:cs="Times New Roman"/>
          <w:sz w:val="24"/>
          <w:szCs w:val="24"/>
        </w:rPr>
      </w:pPr>
      <w:r>
        <w:rPr>
          <w:rFonts w:ascii="Times New Roman" w:hAnsi="Times New Roman" w:cs="Times New Roman"/>
          <w:sz w:val="24"/>
          <w:szCs w:val="24"/>
        </w:rPr>
        <w:t>Grafik 3.3. Kamu Personellerinin Finansal Davranış, Finansal Tutum ve Finansal Bilgi Düzeylerine Göre Otomatik Katılım Sistemi’nden Ayrılma Eğilimleri…………….….77</w:t>
      </w: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Default="003F7ACC" w:rsidP="003F7ACC">
      <w:pPr>
        <w:jc w:val="center"/>
        <w:rPr>
          <w:rFonts w:ascii="Times New Roman" w:hAnsi="Times New Roman" w:cs="Times New Roman"/>
          <w:b/>
          <w:sz w:val="24"/>
          <w:szCs w:val="24"/>
        </w:rPr>
      </w:pPr>
    </w:p>
    <w:p w:rsidR="003F7ACC" w:rsidRPr="00F40C4E" w:rsidRDefault="003F7ACC" w:rsidP="003F7ACC">
      <w:pPr>
        <w:spacing w:line="360" w:lineRule="auto"/>
        <w:jc w:val="center"/>
        <w:rPr>
          <w:rFonts w:ascii="Times New Roman" w:hAnsi="Times New Roman" w:cs="Times New Roman"/>
          <w:b/>
          <w:sz w:val="24"/>
          <w:szCs w:val="24"/>
        </w:rPr>
      </w:pPr>
      <w:r w:rsidRPr="00F40C4E">
        <w:rPr>
          <w:rFonts w:ascii="Times New Roman" w:hAnsi="Times New Roman" w:cs="Times New Roman"/>
          <w:b/>
          <w:sz w:val="24"/>
          <w:szCs w:val="24"/>
        </w:rPr>
        <w:t>KISALTMALAR</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SPK</w:t>
      </w:r>
      <w:r w:rsidRPr="00C46FE8">
        <w:rPr>
          <w:rFonts w:ascii="Times New Roman" w:hAnsi="Times New Roman" w:cs="Times New Roman"/>
          <w:b/>
          <w:sz w:val="24"/>
          <w:szCs w:val="24"/>
        </w:rPr>
        <w:tab/>
        <w:t>:</w:t>
      </w:r>
      <w:r w:rsidRPr="000F4F0B">
        <w:rPr>
          <w:rFonts w:ascii="Times New Roman" w:hAnsi="Times New Roman" w:cs="Times New Roman"/>
          <w:sz w:val="24"/>
          <w:szCs w:val="24"/>
        </w:rPr>
        <w:t xml:space="preserve"> Sermaye Piyasası Kurulu</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EGM</w:t>
      </w:r>
      <w:r w:rsidRPr="00C46FE8">
        <w:rPr>
          <w:rFonts w:ascii="Times New Roman" w:hAnsi="Times New Roman" w:cs="Times New Roman"/>
          <w:b/>
          <w:sz w:val="24"/>
          <w:szCs w:val="24"/>
        </w:rPr>
        <w:tab/>
        <w:t>:</w:t>
      </w:r>
      <w:r>
        <w:rPr>
          <w:rFonts w:ascii="Times New Roman" w:hAnsi="Times New Roman" w:cs="Times New Roman"/>
          <w:sz w:val="24"/>
          <w:szCs w:val="24"/>
        </w:rPr>
        <w:t xml:space="preserve"> Emeklilik Gözetim Merkezi</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GSYH</w:t>
      </w:r>
      <w:r w:rsidRPr="00C46FE8">
        <w:rPr>
          <w:rFonts w:ascii="Times New Roman" w:hAnsi="Times New Roman" w:cs="Times New Roman"/>
          <w:b/>
          <w:sz w:val="24"/>
          <w:szCs w:val="24"/>
        </w:rPr>
        <w:tab/>
        <w:t>:</w:t>
      </w:r>
      <w:r>
        <w:rPr>
          <w:rFonts w:ascii="Times New Roman" w:hAnsi="Times New Roman" w:cs="Times New Roman"/>
          <w:sz w:val="24"/>
          <w:szCs w:val="24"/>
        </w:rPr>
        <w:t xml:space="preserve"> Gayri Safi Yurtiçi Hâsıla</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KİT</w:t>
      </w:r>
      <w:r w:rsidRPr="00C46FE8">
        <w:rPr>
          <w:rFonts w:ascii="Times New Roman" w:hAnsi="Times New Roman" w:cs="Times New Roman"/>
          <w:b/>
          <w:sz w:val="24"/>
          <w:szCs w:val="24"/>
        </w:rPr>
        <w:tab/>
        <w:t>:</w:t>
      </w:r>
      <w:r>
        <w:rPr>
          <w:rFonts w:ascii="Times New Roman" w:hAnsi="Times New Roman" w:cs="Times New Roman"/>
          <w:sz w:val="24"/>
          <w:szCs w:val="24"/>
        </w:rPr>
        <w:t xml:space="preserve"> Kamu İktisadi Teşebbüsü</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SGK</w:t>
      </w:r>
      <w:r w:rsidRPr="00C46FE8">
        <w:rPr>
          <w:rFonts w:ascii="Times New Roman" w:hAnsi="Times New Roman" w:cs="Times New Roman"/>
          <w:b/>
          <w:sz w:val="24"/>
          <w:szCs w:val="24"/>
        </w:rPr>
        <w:tab/>
        <w:t>:</w:t>
      </w:r>
      <w:r>
        <w:rPr>
          <w:rFonts w:ascii="Times New Roman" w:hAnsi="Times New Roman" w:cs="Times New Roman"/>
          <w:sz w:val="24"/>
          <w:szCs w:val="24"/>
        </w:rPr>
        <w:t xml:space="preserve"> Sosyal Güvenlik Kurumu</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BES</w:t>
      </w:r>
      <w:r w:rsidRPr="00C46FE8">
        <w:rPr>
          <w:rFonts w:ascii="Times New Roman" w:hAnsi="Times New Roman" w:cs="Times New Roman"/>
          <w:b/>
          <w:sz w:val="24"/>
          <w:szCs w:val="24"/>
        </w:rPr>
        <w:tab/>
        <w:t>:</w:t>
      </w:r>
      <w:r>
        <w:rPr>
          <w:rFonts w:ascii="Times New Roman" w:hAnsi="Times New Roman" w:cs="Times New Roman"/>
          <w:sz w:val="24"/>
          <w:szCs w:val="24"/>
        </w:rPr>
        <w:t xml:space="preserve"> Bireysel Emeklilik Sistemi</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OKS</w:t>
      </w:r>
      <w:r w:rsidRPr="00C46FE8">
        <w:rPr>
          <w:rFonts w:ascii="Times New Roman" w:hAnsi="Times New Roman" w:cs="Times New Roman"/>
          <w:b/>
          <w:sz w:val="24"/>
          <w:szCs w:val="24"/>
        </w:rPr>
        <w:tab/>
        <w:t>:</w:t>
      </w:r>
      <w:r>
        <w:rPr>
          <w:rFonts w:ascii="Times New Roman" w:hAnsi="Times New Roman" w:cs="Times New Roman"/>
          <w:sz w:val="24"/>
          <w:szCs w:val="24"/>
        </w:rPr>
        <w:t xml:space="preserve"> Otomatik Katılım Sistemi</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FODER:</w:t>
      </w:r>
      <w:r>
        <w:rPr>
          <w:rFonts w:ascii="Times New Roman" w:hAnsi="Times New Roman" w:cs="Times New Roman"/>
          <w:sz w:val="24"/>
          <w:szCs w:val="24"/>
        </w:rPr>
        <w:t xml:space="preserve"> Finansal Okuryazarlık ve Erişim Derneği</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İMKB</w:t>
      </w:r>
      <w:r w:rsidRPr="00C46FE8">
        <w:rPr>
          <w:rFonts w:ascii="Times New Roman" w:hAnsi="Times New Roman" w:cs="Times New Roman"/>
          <w:b/>
          <w:sz w:val="24"/>
          <w:szCs w:val="24"/>
        </w:rPr>
        <w:tab/>
        <w:t>:</w:t>
      </w:r>
      <w:r>
        <w:rPr>
          <w:rFonts w:ascii="Times New Roman" w:hAnsi="Times New Roman" w:cs="Times New Roman"/>
          <w:sz w:val="24"/>
          <w:szCs w:val="24"/>
        </w:rPr>
        <w:t xml:space="preserve"> İstanbul Menkul Kıymetler Borsası</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TEB</w:t>
      </w:r>
      <w:r w:rsidRPr="00C46FE8">
        <w:rPr>
          <w:rFonts w:ascii="Times New Roman" w:hAnsi="Times New Roman" w:cs="Times New Roman"/>
          <w:b/>
          <w:sz w:val="24"/>
          <w:szCs w:val="24"/>
        </w:rPr>
        <w:tab/>
        <w:t>:</w:t>
      </w:r>
      <w:r>
        <w:rPr>
          <w:rFonts w:ascii="Times New Roman" w:hAnsi="Times New Roman" w:cs="Times New Roman"/>
          <w:sz w:val="24"/>
          <w:szCs w:val="24"/>
        </w:rPr>
        <w:t xml:space="preserve"> Türkiye Ekonomi Bankası</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INFE</w:t>
      </w:r>
      <w:r w:rsidRPr="00C46FE8">
        <w:rPr>
          <w:rFonts w:ascii="Times New Roman" w:hAnsi="Times New Roman" w:cs="Times New Roman"/>
          <w:b/>
          <w:sz w:val="24"/>
          <w:szCs w:val="24"/>
        </w:rPr>
        <w:tab/>
        <w:t>:</w:t>
      </w:r>
      <w:r>
        <w:rPr>
          <w:rFonts w:ascii="Times New Roman" w:hAnsi="Times New Roman" w:cs="Times New Roman"/>
          <w:sz w:val="24"/>
          <w:szCs w:val="24"/>
        </w:rPr>
        <w:t xml:space="preserve"> Finansal Eğitime Yönelik Uluslararası İşbirliği</w:t>
      </w:r>
    </w:p>
    <w:p w:rsidR="003F7ACC"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OECD</w:t>
      </w:r>
      <w:r w:rsidRPr="00C46FE8">
        <w:rPr>
          <w:rFonts w:ascii="Times New Roman" w:hAnsi="Times New Roman" w:cs="Times New Roman"/>
          <w:b/>
          <w:sz w:val="24"/>
          <w:szCs w:val="24"/>
        </w:rPr>
        <w:tab/>
        <w:t>:</w:t>
      </w:r>
      <w:r>
        <w:rPr>
          <w:rFonts w:ascii="Times New Roman" w:hAnsi="Times New Roman" w:cs="Times New Roman"/>
          <w:sz w:val="24"/>
          <w:szCs w:val="24"/>
        </w:rPr>
        <w:t xml:space="preserve"> Ekonomik İşbirliği ve Kalkınma Örgütü</w:t>
      </w:r>
    </w:p>
    <w:p w:rsidR="003F7ACC" w:rsidRPr="000F4F0B" w:rsidRDefault="003F7ACC" w:rsidP="003F7ACC">
      <w:pPr>
        <w:jc w:val="both"/>
        <w:rPr>
          <w:rFonts w:ascii="Times New Roman" w:hAnsi="Times New Roman" w:cs="Times New Roman"/>
          <w:sz w:val="24"/>
          <w:szCs w:val="24"/>
        </w:rPr>
      </w:pPr>
      <w:r w:rsidRPr="00C46FE8">
        <w:rPr>
          <w:rFonts w:ascii="Times New Roman" w:hAnsi="Times New Roman" w:cs="Times New Roman"/>
          <w:b/>
          <w:sz w:val="24"/>
          <w:szCs w:val="24"/>
        </w:rPr>
        <w:t>TUİK</w:t>
      </w:r>
      <w:r w:rsidRPr="00C46FE8">
        <w:rPr>
          <w:rFonts w:ascii="Times New Roman" w:hAnsi="Times New Roman" w:cs="Times New Roman"/>
          <w:b/>
          <w:sz w:val="24"/>
          <w:szCs w:val="24"/>
        </w:rPr>
        <w:tab/>
        <w:t>:</w:t>
      </w:r>
      <w:r>
        <w:rPr>
          <w:rFonts w:ascii="Times New Roman" w:hAnsi="Times New Roman" w:cs="Times New Roman"/>
          <w:sz w:val="24"/>
          <w:szCs w:val="24"/>
        </w:rPr>
        <w:t xml:space="preserve"> Türkiye İstatistik Kurumu</w:t>
      </w: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Default="003F7ACC" w:rsidP="003F7ACC">
      <w:pPr>
        <w:jc w:val="both"/>
        <w:rPr>
          <w:b/>
          <w:sz w:val="24"/>
          <w:szCs w:val="24"/>
        </w:rPr>
      </w:pPr>
    </w:p>
    <w:p w:rsidR="003F7ACC" w:rsidRPr="00F807C4" w:rsidRDefault="003F7ACC" w:rsidP="003F7ACC">
      <w:pPr>
        <w:jc w:val="both"/>
        <w:rPr>
          <w:b/>
          <w:sz w:val="24"/>
          <w:szCs w:val="24"/>
        </w:rPr>
      </w:pPr>
    </w:p>
    <w:p w:rsidR="003F7ACC" w:rsidRDefault="003F7ACC" w:rsidP="000A10E7">
      <w:pPr>
        <w:spacing w:line="360" w:lineRule="auto"/>
        <w:jc w:val="center"/>
        <w:rPr>
          <w:rFonts w:ascii="Times New Roman" w:hAnsi="Times New Roman" w:cs="Times New Roman"/>
          <w:b/>
          <w:sz w:val="24"/>
          <w:szCs w:val="24"/>
        </w:rPr>
        <w:sectPr w:rsidR="003F7ACC" w:rsidSect="001D0D92">
          <w:pgSz w:w="11906" w:h="16838"/>
          <w:pgMar w:top="1701" w:right="1134" w:bottom="1701" w:left="2268" w:header="709" w:footer="709" w:gutter="0"/>
          <w:pgNumType w:fmt="upperRoman" w:start="1"/>
          <w:cols w:space="708"/>
          <w:docGrid w:linePitch="360"/>
        </w:sectPr>
      </w:pPr>
    </w:p>
    <w:p w:rsidR="00FE6425" w:rsidRDefault="00FE6425" w:rsidP="000A10E7">
      <w:pPr>
        <w:spacing w:line="360" w:lineRule="auto"/>
        <w:jc w:val="center"/>
        <w:rPr>
          <w:rFonts w:ascii="Times New Roman" w:hAnsi="Times New Roman" w:cs="Times New Roman"/>
          <w:b/>
          <w:sz w:val="24"/>
          <w:szCs w:val="24"/>
        </w:rPr>
      </w:pPr>
    </w:p>
    <w:p w:rsidR="00FE6425" w:rsidRDefault="00FE6425" w:rsidP="000A10E7">
      <w:pPr>
        <w:spacing w:line="360" w:lineRule="auto"/>
        <w:jc w:val="center"/>
        <w:rPr>
          <w:rFonts w:ascii="Times New Roman" w:hAnsi="Times New Roman" w:cs="Times New Roman"/>
          <w:b/>
          <w:sz w:val="24"/>
          <w:szCs w:val="24"/>
        </w:rPr>
      </w:pPr>
    </w:p>
    <w:p w:rsidR="004761CA" w:rsidRPr="00EC4CFA" w:rsidRDefault="000A10E7" w:rsidP="000A10E7">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GİRİŞ</w:t>
      </w:r>
    </w:p>
    <w:p w:rsidR="007478A8" w:rsidRPr="00EC4CFA" w:rsidRDefault="007478A8" w:rsidP="00CC41D2">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17511D">
        <w:rPr>
          <w:rFonts w:ascii="Times New Roman" w:hAnsi="Times New Roman" w:cs="Times New Roman"/>
          <w:sz w:val="24"/>
          <w:szCs w:val="24"/>
        </w:rPr>
        <w:t xml:space="preserve">Gelişmiş ve gelişmekte olan ülkelerde, işsizliğin artması, teknolojik gelişmeler, ortalama insan </w:t>
      </w:r>
      <w:r w:rsidR="00316DD7">
        <w:rPr>
          <w:rFonts w:ascii="Times New Roman" w:hAnsi="Times New Roman" w:cs="Times New Roman"/>
          <w:sz w:val="24"/>
          <w:szCs w:val="24"/>
        </w:rPr>
        <w:t>ömrünün</w:t>
      </w:r>
      <w:r w:rsidR="0017511D">
        <w:rPr>
          <w:rFonts w:ascii="Times New Roman" w:hAnsi="Times New Roman" w:cs="Times New Roman"/>
          <w:sz w:val="24"/>
          <w:szCs w:val="24"/>
        </w:rPr>
        <w:t xml:space="preserve"> uzaması, kayıt dışı istihdam oranındaki artışlar gibi </w:t>
      </w:r>
      <w:r w:rsidR="00316DD7">
        <w:rPr>
          <w:rFonts w:ascii="Times New Roman" w:hAnsi="Times New Roman" w:cs="Times New Roman"/>
          <w:sz w:val="24"/>
          <w:szCs w:val="24"/>
        </w:rPr>
        <w:t>ekonomik</w:t>
      </w:r>
      <w:r w:rsidR="0017511D">
        <w:rPr>
          <w:rFonts w:ascii="Times New Roman" w:hAnsi="Times New Roman" w:cs="Times New Roman"/>
          <w:sz w:val="24"/>
          <w:szCs w:val="24"/>
        </w:rPr>
        <w:t xml:space="preserve">, </w:t>
      </w:r>
      <w:r w:rsidR="00316DD7">
        <w:rPr>
          <w:rFonts w:ascii="Times New Roman" w:hAnsi="Times New Roman" w:cs="Times New Roman"/>
          <w:sz w:val="24"/>
          <w:szCs w:val="24"/>
        </w:rPr>
        <w:t>sosyal</w:t>
      </w:r>
      <w:r w:rsidR="0017511D">
        <w:rPr>
          <w:rFonts w:ascii="Times New Roman" w:hAnsi="Times New Roman" w:cs="Times New Roman"/>
          <w:sz w:val="24"/>
          <w:szCs w:val="24"/>
        </w:rPr>
        <w:t xml:space="preserve"> ve demografik gelişmeler sonucu ülkeler finansal açıdan kriz içerisine girmişlerdir. Bu durum</w:t>
      </w:r>
      <w:r w:rsidR="008867CD">
        <w:rPr>
          <w:rFonts w:ascii="Times New Roman" w:hAnsi="Times New Roman" w:cs="Times New Roman"/>
          <w:sz w:val="24"/>
          <w:szCs w:val="24"/>
        </w:rPr>
        <w:t xml:space="preserve"> sistemi</w:t>
      </w:r>
      <w:r w:rsidR="00116900">
        <w:rPr>
          <w:rFonts w:ascii="Times New Roman" w:hAnsi="Times New Roman" w:cs="Times New Roman"/>
          <w:sz w:val="24"/>
          <w:szCs w:val="24"/>
        </w:rPr>
        <w:t xml:space="preserve"> </w:t>
      </w:r>
      <w:r w:rsidRPr="00EC4CFA">
        <w:rPr>
          <w:rFonts w:ascii="Times New Roman" w:hAnsi="Times New Roman" w:cs="Times New Roman"/>
          <w:sz w:val="24"/>
          <w:szCs w:val="24"/>
        </w:rPr>
        <w:t xml:space="preserve">fazla sayıda </w:t>
      </w:r>
      <w:r w:rsidR="00EE5AD4">
        <w:rPr>
          <w:rFonts w:ascii="Times New Roman" w:hAnsi="Times New Roman" w:cs="Times New Roman"/>
          <w:sz w:val="24"/>
          <w:szCs w:val="24"/>
        </w:rPr>
        <w:t xml:space="preserve">mevcut </w:t>
      </w:r>
      <w:r w:rsidRPr="00EC4CFA">
        <w:rPr>
          <w:rFonts w:ascii="Times New Roman" w:hAnsi="Times New Roman" w:cs="Times New Roman"/>
          <w:sz w:val="24"/>
          <w:szCs w:val="24"/>
        </w:rPr>
        <w:t>olan emeklileri desteklemek için daha az çalışanın ol</w:t>
      </w:r>
      <w:r w:rsidR="008867CD">
        <w:rPr>
          <w:rFonts w:ascii="Times New Roman" w:hAnsi="Times New Roman" w:cs="Times New Roman"/>
          <w:sz w:val="24"/>
          <w:szCs w:val="24"/>
        </w:rPr>
        <w:t xml:space="preserve">duğu bir sürece sürüklemiştir. </w:t>
      </w:r>
      <w:r w:rsidR="00E40453" w:rsidRPr="00EC4CFA">
        <w:rPr>
          <w:rFonts w:ascii="Times New Roman" w:hAnsi="Times New Roman" w:cs="Times New Roman"/>
          <w:sz w:val="24"/>
          <w:szCs w:val="24"/>
        </w:rPr>
        <w:t>Emeklilik sistemindeki aktif-pasif üye şeklinde olan iki ayaklı dengenin bozulması olarak da nitelendirilebilir.</w:t>
      </w:r>
    </w:p>
    <w:p w:rsidR="007F1B33" w:rsidRPr="00EC4CFA" w:rsidRDefault="007F1B33" w:rsidP="00CC41D2">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Aktif-pasif dengenin bozulması zamanla Sosyal Güvenlik Kurumu’nun mali yapısını bozmakta ve emeklilik sisteminin finanse edilmesini zora sokmaktadır. </w:t>
      </w:r>
      <w:r w:rsidR="00493D96" w:rsidRPr="00EC4CFA">
        <w:rPr>
          <w:rFonts w:ascii="Times New Roman" w:hAnsi="Times New Roman" w:cs="Times New Roman"/>
          <w:sz w:val="24"/>
          <w:szCs w:val="24"/>
        </w:rPr>
        <w:t>Aktif sigortalı sayısının pasif sigortalı sayısına göre giderek düşüş göstermesi yaşanan sıkıntıları hızlandır</w:t>
      </w:r>
      <w:r w:rsidR="00815B58">
        <w:rPr>
          <w:rFonts w:ascii="Times New Roman" w:hAnsi="Times New Roman" w:cs="Times New Roman"/>
          <w:sz w:val="24"/>
          <w:szCs w:val="24"/>
        </w:rPr>
        <w:t xml:space="preserve">maktadır. </w:t>
      </w:r>
      <w:r w:rsidR="001A4960" w:rsidRPr="00EC4CFA">
        <w:rPr>
          <w:rFonts w:ascii="Times New Roman" w:hAnsi="Times New Roman" w:cs="Times New Roman"/>
          <w:sz w:val="24"/>
          <w:szCs w:val="24"/>
        </w:rPr>
        <w:tab/>
        <w:t xml:space="preserve">Emeklilik sistemi bu kadar önemli iken elbette devletlerin yapmış olduğu ve yapacağı çalışmaların yanında bireylerin de kendi geleceklerini garanti altına alabilmek ve yaşam standartlarını artırabilmek adına bazı </w:t>
      </w:r>
      <w:r w:rsidR="00E44EF9" w:rsidRPr="00EC4CFA">
        <w:rPr>
          <w:rFonts w:ascii="Times New Roman" w:hAnsi="Times New Roman" w:cs="Times New Roman"/>
          <w:sz w:val="24"/>
          <w:szCs w:val="24"/>
        </w:rPr>
        <w:t>girişimlerde bulunmaları gerekmektedir.</w:t>
      </w:r>
    </w:p>
    <w:p w:rsidR="00CC41D2" w:rsidRPr="00EC4CFA" w:rsidRDefault="00AB43F4" w:rsidP="00CC41D2">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Bireyler</w:t>
      </w:r>
      <w:r w:rsidR="00815B58">
        <w:rPr>
          <w:rFonts w:ascii="Times New Roman" w:hAnsi="Times New Roman" w:cs="Times New Roman"/>
          <w:sz w:val="24"/>
          <w:szCs w:val="24"/>
        </w:rPr>
        <w:t>,</w:t>
      </w:r>
      <w:r w:rsidRPr="00EC4CFA">
        <w:rPr>
          <w:rFonts w:ascii="Times New Roman" w:hAnsi="Times New Roman" w:cs="Times New Roman"/>
          <w:sz w:val="24"/>
          <w:szCs w:val="24"/>
        </w:rPr>
        <w:t xml:space="preserve"> çalışma hayatlarında elde ettikleri refahı emeklilik dönemlerinde de devam ettirmek istemektedirler. </w:t>
      </w:r>
      <w:r w:rsidR="00A5229C" w:rsidRPr="00EC4CFA">
        <w:rPr>
          <w:rFonts w:ascii="Times New Roman" w:hAnsi="Times New Roman" w:cs="Times New Roman"/>
          <w:sz w:val="24"/>
          <w:szCs w:val="24"/>
        </w:rPr>
        <w:t>İnsanlar emeklilik döneminde gelirin</w:t>
      </w:r>
      <w:r w:rsidR="002A07BD" w:rsidRPr="00EC4CFA">
        <w:rPr>
          <w:rFonts w:ascii="Times New Roman" w:hAnsi="Times New Roman" w:cs="Times New Roman"/>
          <w:sz w:val="24"/>
          <w:szCs w:val="24"/>
        </w:rPr>
        <w:t>in</w:t>
      </w:r>
      <w:r w:rsidR="00A5229C" w:rsidRPr="00EC4CFA">
        <w:rPr>
          <w:rFonts w:ascii="Times New Roman" w:hAnsi="Times New Roman" w:cs="Times New Roman"/>
          <w:sz w:val="24"/>
          <w:szCs w:val="24"/>
        </w:rPr>
        <w:t xml:space="preserve"> düşmesiyle beraber; </w:t>
      </w:r>
      <w:r w:rsidRPr="00EC4CFA">
        <w:rPr>
          <w:rFonts w:ascii="Times New Roman" w:hAnsi="Times New Roman" w:cs="Times New Roman"/>
          <w:sz w:val="24"/>
          <w:szCs w:val="24"/>
        </w:rPr>
        <w:t>bazen zorunlu nedenlerden</w:t>
      </w:r>
      <w:r w:rsidR="00A5229C" w:rsidRPr="00EC4CFA">
        <w:rPr>
          <w:rFonts w:ascii="Times New Roman" w:hAnsi="Times New Roman" w:cs="Times New Roman"/>
          <w:sz w:val="24"/>
          <w:szCs w:val="24"/>
        </w:rPr>
        <w:t>,</w:t>
      </w:r>
      <w:r w:rsidRPr="00EC4CFA">
        <w:rPr>
          <w:rFonts w:ascii="Times New Roman" w:hAnsi="Times New Roman" w:cs="Times New Roman"/>
          <w:sz w:val="24"/>
          <w:szCs w:val="24"/>
        </w:rPr>
        <w:t xml:space="preserve"> bazen de yaşam standartlarını artırmak için dönem dönem fazla harcamaya ihtiyaç duyabilmektedirler. Bu yüzden kimi insanlar varsa tasarruflarından, kimi insanlar ise borçlanma yoluyla </w:t>
      </w:r>
      <w:r w:rsidR="00A5229C" w:rsidRPr="00EC4CFA">
        <w:rPr>
          <w:rFonts w:ascii="Times New Roman" w:hAnsi="Times New Roman" w:cs="Times New Roman"/>
          <w:sz w:val="24"/>
          <w:szCs w:val="24"/>
        </w:rPr>
        <w:t xml:space="preserve">bu ihtiyacı </w:t>
      </w:r>
      <w:r w:rsidRPr="00EC4CFA">
        <w:rPr>
          <w:rFonts w:ascii="Times New Roman" w:hAnsi="Times New Roman" w:cs="Times New Roman"/>
          <w:sz w:val="24"/>
          <w:szCs w:val="24"/>
        </w:rPr>
        <w:t>temin etmektedirler.</w:t>
      </w:r>
      <w:r w:rsidR="00AB2636" w:rsidRPr="00EC4CFA">
        <w:rPr>
          <w:rFonts w:ascii="Times New Roman" w:hAnsi="Times New Roman" w:cs="Times New Roman"/>
          <w:sz w:val="24"/>
          <w:szCs w:val="24"/>
        </w:rPr>
        <w:t xml:space="preserve"> Tasarruflardan söz konusu harcamalar yapılırsa pek sorun teşkil etmeyebilir ama bu harcama</w:t>
      </w:r>
      <w:r w:rsidR="002A07BD" w:rsidRPr="00EC4CFA">
        <w:rPr>
          <w:rFonts w:ascii="Times New Roman" w:hAnsi="Times New Roman" w:cs="Times New Roman"/>
          <w:sz w:val="24"/>
          <w:szCs w:val="24"/>
        </w:rPr>
        <w:t>yı</w:t>
      </w:r>
      <w:r w:rsidR="00AB2636" w:rsidRPr="00EC4CFA">
        <w:rPr>
          <w:rFonts w:ascii="Times New Roman" w:hAnsi="Times New Roman" w:cs="Times New Roman"/>
          <w:sz w:val="24"/>
          <w:szCs w:val="24"/>
        </w:rPr>
        <w:t xml:space="preserve"> borçlanarak yaparlarsa işte o zaman bir takım sorunlar doğabilir. Bu borçlanmalar ne zaman, nereden, hangi</w:t>
      </w:r>
      <w:r w:rsidR="007E10FB">
        <w:rPr>
          <w:rFonts w:ascii="Times New Roman" w:hAnsi="Times New Roman" w:cs="Times New Roman"/>
          <w:sz w:val="24"/>
          <w:szCs w:val="24"/>
        </w:rPr>
        <w:t xml:space="preserve"> borçlanma aracıyla, ne kadar</w:t>
      </w:r>
      <w:r w:rsidR="00AB2636" w:rsidRPr="00EC4CFA">
        <w:rPr>
          <w:rFonts w:ascii="Times New Roman" w:hAnsi="Times New Roman" w:cs="Times New Roman"/>
          <w:sz w:val="24"/>
          <w:szCs w:val="24"/>
        </w:rPr>
        <w:t xml:space="preserve"> süre ile vb. sorulara cevap bulmak günümüzde önem kazanmaktadır.</w:t>
      </w:r>
      <w:r w:rsidR="00CC41D2" w:rsidRPr="00EC4CFA">
        <w:rPr>
          <w:rFonts w:ascii="Times New Roman" w:hAnsi="Times New Roman" w:cs="Times New Roman"/>
          <w:sz w:val="24"/>
          <w:szCs w:val="24"/>
        </w:rPr>
        <w:t xml:space="preserve"> Sadece borçlanma durumunda bu sıkıntılar yaşanmamaktadır. Tasarruflarımızı değerlendirirken</w:t>
      </w:r>
      <w:r w:rsidR="00C41F2F" w:rsidRPr="00EC4CFA">
        <w:rPr>
          <w:rFonts w:ascii="Times New Roman" w:hAnsi="Times New Roman" w:cs="Times New Roman"/>
          <w:sz w:val="24"/>
          <w:szCs w:val="24"/>
        </w:rPr>
        <w:t xml:space="preserve"> de</w:t>
      </w:r>
      <w:r w:rsidR="00CC41D2" w:rsidRPr="00EC4CFA">
        <w:rPr>
          <w:rFonts w:ascii="Times New Roman" w:hAnsi="Times New Roman" w:cs="Times New Roman"/>
          <w:sz w:val="24"/>
          <w:szCs w:val="24"/>
        </w:rPr>
        <w:t xml:space="preserve"> hangi yatırım araçlarının seçileceği, risk, getiri vb. konularda doğru ve etkin kararlar </w:t>
      </w:r>
      <w:r w:rsidR="00C41F2F" w:rsidRPr="00EC4CFA">
        <w:rPr>
          <w:rFonts w:ascii="Times New Roman" w:hAnsi="Times New Roman" w:cs="Times New Roman"/>
          <w:sz w:val="24"/>
          <w:szCs w:val="24"/>
        </w:rPr>
        <w:t>alabilmek için belirli düzeyde finansal bilgiye sahip olması gerekmektedir.</w:t>
      </w:r>
    </w:p>
    <w:p w:rsidR="00A74E9B" w:rsidRPr="006A1305" w:rsidRDefault="00A74E9B" w:rsidP="00CC41D2">
      <w:pPr>
        <w:spacing w:line="360" w:lineRule="auto"/>
        <w:jc w:val="both"/>
        <w:rPr>
          <w:rFonts w:ascii="Times New Roman" w:hAnsi="Times New Roman" w:cs="Times New Roman"/>
          <w:color w:val="FF0000"/>
          <w:sz w:val="24"/>
          <w:szCs w:val="24"/>
        </w:rPr>
      </w:pPr>
      <w:r w:rsidRPr="00EC4CFA">
        <w:rPr>
          <w:rFonts w:ascii="Times New Roman" w:hAnsi="Times New Roman" w:cs="Times New Roman"/>
          <w:sz w:val="24"/>
          <w:szCs w:val="24"/>
        </w:rPr>
        <w:lastRenderedPageBreak/>
        <w:tab/>
        <w:t>Gündelik yaşamda kullanılan finansal araçların seçiminde bilgiye dayalı kar</w:t>
      </w:r>
      <w:r w:rsidR="0099219D">
        <w:rPr>
          <w:rFonts w:ascii="Times New Roman" w:hAnsi="Times New Roman" w:cs="Times New Roman"/>
          <w:sz w:val="24"/>
          <w:szCs w:val="24"/>
        </w:rPr>
        <w:t>ar almayı sağlayan ve bu konuda</w:t>
      </w:r>
      <w:r w:rsidRPr="00EC4CFA">
        <w:rPr>
          <w:rFonts w:ascii="Times New Roman" w:hAnsi="Times New Roman" w:cs="Times New Roman"/>
          <w:sz w:val="24"/>
          <w:szCs w:val="24"/>
        </w:rPr>
        <w:t xml:space="preserve">ki yeterlilik düzeyini ifade eden finansal okuryazarlık, uzun vadede bireyleri tasarruflarına ve yatırımlarına ilişkin kararlarda finansal farkındalığı temel almaktadır.  </w:t>
      </w:r>
      <w:r w:rsidR="006A1305">
        <w:rPr>
          <w:rFonts w:ascii="Times New Roman" w:hAnsi="Times New Roman" w:cs="Times New Roman"/>
          <w:sz w:val="24"/>
          <w:szCs w:val="24"/>
        </w:rPr>
        <w:t>Bu noktadan hareketle,</w:t>
      </w:r>
      <w:r w:rsidR="006E031F">
        <w:rPr>
          <w:rFonts w:ascii="Times New Roman" w:hAnsi="Times New Roman" w:cs="Times New Roman"/>
          <w:sz w:val="24"/>
          <w:szCs w:val="24"/>
        </w:rPr>
        <w:t xml:space="preserve"> </w:t>
      </w:r>
      <w:r w:rsidR="008B026B" w:rsidRPr="008B026B">
        <w:rPr>
          <w:rFonts w:ascii="Times New Roman" w:hAnsi="Times New Roman" w:cs="Times New Roman"/>
          <w:sz w:val="24"/>
          <w:szCs w:val="24"/>
        </w:rPr>
        <w:t>çalışmanın amacı; kamu personelinin fin</w:t>
      </w:r>
      <w:r w:rsidR="00EB2F1F">
        <w:rPr>
          <w:rFonts w:ascii="Times New Roman" w:hAnsi="Times New Roman" w:cs="Times New Roman"/>
          <w:sz w:val="24"/>
          <w:szCs w:val="24"/>
        </w:rPr>
        <w:t>ansal okuryazarlık düzeyleri ile</w:t>
      </w:r>
      <w:r w:rsidR="008B026B" w:rsidRPr="008B026B">
        <w:rPr>
          <w:rFonts w:ascii="Times New Roman" w:hAnsi="Times New Roman" w:cs="Times New Roman"/>
          <w:sz w:val="24"/>
          <w:szCs w:val="24"/>
        </w:rPr>
        <w:t xml:space="preserve"> B</w:t>
      </w:r>
      <w:r w:rsidR="006E031F">
        <w:rPr>
          <w:rFonts w:ascii="Times New Roman" w:hAnsi="Times New Roman" w:cs="Times New Roman"/>
          <w:sz w:val="24"/>
          <w:szCs w:val="24"/>
        </w:rPr>
        <w:t xml:space="preserve">ireysel </w:t>
      </w:r>
      <w:r w:rsidR="008B026B" w:rsidRPr="008B026B">
        <w:rPr>
          <w:rFonts w:ascii="Times New Roman" w:hAnsi="Times New Roman" w:cs="Times New Roman"/>
          <w:sz w:val="24"/>
          <w:szCs w:val="24"/>
        </w:rPr>
        <w:t>E</w:t>
      </w:r>
      <w:r w:rsidR="006E031F">
        <w:rPr>
          <w:rFonts w:ascii="Times New Roman" w:hAnsi="Times New Roman" w:cs="Times New Roman"/>
          <w:sz w:val="24"/>
          <w:szCs w:val="24"/>
        </w:rPr>
        <w:t xml:space="preserve">meklilik </w:t>
      </w:r>
      <w:r w:rsidR="008B026B" w:rsidRPr="008B026B">
        <w:rPr>
          <w:rFonts w:ascii="Times New Roman" w:hAnsi="Times New Roman" w:cs="Times New Roman"/>
          <w:sz w:val="24"/>
          <w:szCs w:val="24"/>
        </w:rPr>
        <w:t>S</w:t>
      </w:r>
      <w:r w:rsidR="006E031F">
        <w:rPr>
          <w:rFonts w:ascii="Times New Roman" w:hAnsi="Times New Roman" w:cs="Times New Roman"/>
          <w:sz w:val="24"/>
          <w:szCs w:val="24"/>
        </w:rPr>
        <w:t>istemi</w:t>
      </w:r>
      <w:r w:rsidR="008B026B" w:rsidRPr="008B026B">
        <w:rPr>
          <w:rFonts w:ascii="Times New Roman" w:hAnsi="Times New Roman" w:cs="Times New Roman"/>
          <w:sz w:val="24"/>
          <w:szCs w:val="24"/>
        </w:rPr>
        <w:t>’</w:t>
      </w:r>
      <w:r w:rsidR="00EB2F1F">
        <w:rPr>
          <w:rFonts w:ascii="Times New Roman" w:hAnsi="Times New Roman" w:cs="Times New Roman"/>
          <w:sz w:val="24"/>
          <w:szCs w:val="24"/>
        </w:rPr>
        <w:t>ne katılım düzeyleri ve O</w:t>
      </w:r>
      <w:r w:rsidR="008B026B" w:rsidRPr="008B026B">
        <w:rPr>
          <w:rFonts w:ascii="Times New Roman" w:hAnsi="Times New Roman" w:cs="Times New Roman"/>
          <w:sz w:val="24"/>
          <w:szCs w:val="24"/>
        </w:rPr>
        <w:t xml:space="preserve">tomatik </w:t>
      </w:r>
      <w:r w:rsidR="00EB2F1F">
        <w:rPr>
          <w:rFonts w:ascii="Times New Roman" w:hAnsi="Times New Roman" w:cs="Times New Roman"/>
          <w:sz w:val="24"/>
          <w:szCs w:val="24"/>
        </w:rPr>
        <w:t>K</w:t>
      </w:r>
      <w:r w:rsidR="008B026B" w:rsidRPr="008B026B">
        <w:rPr>
          <w:rFonts w:ascii="Times New Roman" w:hAnsi="Times New Roman" w:cs="Times New Roman"/>
          <w:sz w:val="24"/>
          <w:szCs w:val="24"/>
        </w:rPr>
        <w:t>atılım</w:t>
      </w:r>
      <w:r w:rsidR="00EB2F1F">
        <w:rPr>
          <w:rFonts w:ascii="Times New Roman" w:hAnsi="Times New Roman" w:cs="Times New Roman"/>
          <w:sz w:val="24"/>
          <w:szCs w:val="24"/>
        </w:rPr>
        <w:t xml:space="preserve"> Sistemi’</w:t>
      </w:r>
      <w:r w:rsidR="005071FE">
        <w:rPr>
          <w:rFonts w:ascii="Times New Roman" w:hAnsi="Times New Roman" w:cs="Times New Roman"/>
          <w:sz w:val="24"/>
          <w:szCs w:val="24"/>
        </w:rPr>
        <w:t>n</w:t>
      </w:r>
      <w:r w:rsidR="008B026B" w:rsidRPr="008B026B">
        <w:rPr>
          <w:rFonts w:ascii="Times New Roman" w:hAnsi="Times New Roman" w:cs="Times New Roman"/>
          <w:sz w:val="24"/>
          <w:szCs w:val="24"/>
        </w:rPr>
        <w:t>d</w:t>
      </w:r>
      <w:r w:rsidR="00EB2F1F">
        <w:rPr>
          <w:rFonts w:ascii="Times New Roman" w:hAnsi="Times New Roman" w:cs="Times New Roman"/>
          <w:sz w:val="24"/>
          <w:szCs w:val="24"/>
        </w:rPr>
        <w:t>e</w:t>
      </w:r>
      <w:r w:rsidR="008B026B" w:rsidRPr="008B026B">
        <w:rPr>
          <w:rFonts w:ascii="Times New Roman" w:hAnsi="Times New Roman" w:cs="Times New Roman"/>
          <w:sz w:val="24"/>
          <w:szCs w:val="24"/>
        </w:rPr>
        <w:t>n ayrılma eğilimleri arasındaki ilişkiyi ortaya koymaktır.</w:t>
      </w:r>
    </w:p>
    <w:p w:rsidR="00694DFD" w:rsidRPr="00EC4CFA" w:rsidRDefault="00694DFD" w:rsidP="00CC41D2">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6A1305">
        <w:rPr>
          <w:rFonts w:ascii="Times New Roman" w:hAnsi="Times New Roman" w:cs="Times New Roman"/>
          <w:sz w:val="24"/>
          <w:szCs w:val="24"/>
        </w:rPr>
        <w:t>Ç</w:t>
      </w:r>
      <w:r w:rsidR="00815B58">
        <w:rPr>
          <w:rFonts w:ascii="Times New Roman" w:hAnsi="Times New Roman" w:cs="Times New Roman"/>
          <w:sz w:val="24"/>
          <w:szCs w:val="24"/>
        </w:rPr>
        <w:t>alışmanın</w:t>
      </w:r>
      <w:r w:rsidRPr="00EC4CFA">
        <w:rPr>
          <w:rFonts w:ascii="Times New Roman" w:hAnsi="Times New Roman" w:cs="Times New Roman"/>
          <w:sz w:val="24"/>
          <w:szCs w:val="24"/>
        </w:rPr>
        <w:t xml:space="preserve"> birinci bölümünde </w:t>
      </w:r>
      <w:r w:rsidR="00B83A65" w:rsidRPr="00EC4CFA">
        <w:rPr>
          <w:rFonts w:ascii="Times New Roman" w:hAnsi="Times New Roman" w:cs="Times New Roman"/>
          <w:sz w:val="24"/>
          <w:szCs w:val="24"/>
        </w:rPr>
        <w:t xml:space="preserve">Türkiye’de </w:t>
      </w:r>
      <w:r w:rsidR="00EB2F1F">
        <w:rPr>
          <w:rFonts w:ascii="Times New Roman" w:hAnsi="Times New Roman" w:cs="Times New Roman"/>
          <w:sz w:val="24"/>
          <w:szCs w:val="24"/>
        </w:rPr>
        <w:t>Bireysel Emeklilik Sistemi</w:t>
      </w:r>
      <w:r w:rsidR="007B610F" w:rsidRPr="00EC4CFA">
        <w:rPr>
          <w:rFonts w:ascii="Times New Roman" w:hAnsi="Times New Roman" w:cs="Times New Roman"/>
          <w:sz w:val="24"/>
          <w:szCs w:val="24"/>
        </w:rPr>
        <w:t xml:space="preserve"> </w:t>
      </w:r>
      <w:r w:rsidR="00FE7F18">
        <w:rPr>
          <w:rFonts w:ascii="Times New Roman" w:hAnsi="Times New Roman" w:cs="Times New Roman"/>
          <w:sz w:val="24"/>
          <w:szCs w:val="24"/>
        </w:rPr>
        <w:t xml:space="preserve">(BES) </w:t>
      </w:r>
      <w:r w:rsidR="007B610F" w:rsidRPr="00EC4CFA">
        <w:rPr>
          <w:rFonts w:ascii="Times New Roman" w:hAnsi="Times New Roman" w:cs="Times New Roman"/>
          <w:sz w:val="24"/>
          <w:szCs w:val="24"/>
        </w:rPr>
        <w:t>konusuna değinilmiş ve sistem</w:t>
      </w:r>
      <w:r w:rsidR="00B83A65" w:rsidRPr="00EC4CFA">
        <w:rPr>
          <w:rFonts w:ascii="Times New Roman" w:hAnsi="Times New Roman" w:cs="Times New Roman"/>
          <w:sz w:val="24"/>
          <w:szCs w:val="24"/>
        </w:rPr>
        <w:t>in tarafları, yatırım fonları, finansmanı, denetim ve yaptırımı, vergilendirilmesi</w:t>
      </w:r>
      <w:r w:rsidR="007B610F" w:rsidRPr="00EC4CFA">
        <w:rPr>
          <w:rFonts w:ascii="Times New Roman" w:hAnsi="Times New Roman" w:cs="Times New Roman"/>
          <w:sz w:val="24"/>
          <w:szCs w:val="24"/>
        </w:rPr>
        <w:t xml:space="preserve"> hakkında ayrıntılı bilgiler verilmiştir. Bölümün ilerleyen kısımlarında ise Otomatik Katılım Sistemi</w:t>
      </w:r>
      <w:r w:rsidR="00FE7F18">
        <w:rPr>
          <w:rFonts w:ascii="Times New Roman" w:hAnsi="Times New Roman" w:cs="Times New Roman"/>
          <w:sz w:val="24"/>
          <w:szCs w:val="24"/>
        </w:rPr>
        <w:t xml:space="preserve"> (OKS)</w:t>
      </w:r>
      <w:r w:rsidR="007B610F" w:rsidRPr="00EC4CFA">
        <w:rPr>
          <w:rFonts w:ascii="Times New Roman" w:hAnsi="Times New Roman" w:cs="Times New Roman"/>
          <w:sz w:val="24"/>
          <w:szCs w:val="24"/>
        </w:rPr>
        <w:t xml:space="preserve"> hakkında bilgiler verilmiştir.</w:t>
      </w:r>
    </w:p>
    <w:p w:rsidR="007B610F" w:rsidRPr="00EC4CFA" w:rsidRDefault="007B610F" w:rsidP="00CC41D2">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Çalışmanın ikinci bölümünde ise </w:t>
      </w:r>
      <w:r w:rsidR="000721FB" w:rsidRPr="00EC4CFA">
        <w:rPr>
          <w:rFonts w:ascii="Times New Roman" w:hAnsi="Times New Roman" w:cs="Times New Roman"/>
          <w:sz w:val="24"/>
          <w:szCs w:val="24"/>
        </w:rPr>
        <w:t>f</w:t>
      </w:r>
      <w:r w:rsidRPr="00EC4CFA">
        <w:rPr>
          <w:rFonts w:ascii="Times New Roman" w:hAnsi="Times New Roman" w:cs="Times New Roman"/>
          <w:sz w:val="24"/>
          <w:szCs w:val="24"/>
        </w:rPr>
        <w:t xml:space="preserve">inansal </w:t>
      </w:r>
      <w:r w:rsidR="000721FB" w:rsidRPr="00EC4CFA">
        <w:rPr>
          <w:rFonts w:ascii="Times New Roman" w:hAnsi="Times New Roman" w:cs="Times New Roman"/>
          <w:sz w:val="24"/>
          <w:szCs w:val="24"/>
        </w:rPr>
        <w:t>o</w:t>
      </w:r>
      <w:r w:rsidRPr="00EC4CFA">
        <w:rPr>
          <w:rFonts w:ascii="Times New Roman" w:hAnsi="Times New Roman" w:cs="Times New Roman"/>
          <w:sz w:val="24"/>
          <w:szCs w:val="24"/>
        </w:rPr>
        <w:t xml:space="preserve">kuryazarlık konusuna ve bileşenlerine </w:t>
      </w:r>
      <w:r w:rsidR="000721FB" w:rsidRPr="00EC4CFA">
        <w:rPr>
          <w:rFonts w:ascii="Times New Roman" w:hAnsi="Times New Roman" w:cs="Times New Roman"/>
          <w:sz w:val="24"/>
          <w:szCs w:val="24"/>
        </w:rPr>
        <w:t>değinilmiştir. Türkiye’deki finansal okuryazarlık adına yapılan çalışmalar ve finansal eğitimin faydalarına yer verilmiştir.</w:t>
      </w:r>
      <w:r w:rsidR="0005589C">
        <w:rPr>
          <w:rFonts w:ascii="Times New Roman" w:hAnsi="Times New Roman" w:cs="Times New Roman"/>
          <w:sz w:val="24"/>
          <w:szCs w:val="24"/>
        </w:rPr>
        <w:t xml:space="preserve"> Bölüm sonunda ise çalışmanın analiz kısmına yol gösterecek olan finansal okuryazarlık ve </w:t>
      </w:r>
      <w:r w:rsidR="00B47ECF">
        <w:rPr>
          <w:rFonts w:ascii="Times New Roman" w:hAnsi="Times New Roman" w:cs="Times New Roman"/>
          <w:sz w:val="24"/>
          <w:szCs w:val="24"/>
        </w:rPr>
        <w:t>BES</w:t>
      </w:r>
      <w:r w:rsidR="0005589C">
        <w:rPr>
          <w:rFonts w:ascii="Times New Roman" w:hAnsi="Times New Roman" w:cs="Times New Roman"/>
          <w:sz w:val="24"/>
          <w:szCs w:val="24"/>
        </w:rPr>
        <w:t xml:space="preserve"> ile ilgili literatür taramalarına yer verilmiştir.</w:t>
      </w:r>
    </w:p>
    <w:p w:rsidR="000721FB" w:rsidRPr="00EC4CFA" w:rsidRDefault="000721FB" w:rsidP="00CC41D2">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815B58" w:rsidRPr="00EC4CFA">
        <w:rPr>
          <w:rFonts w:ascii="Times New Roman" w:hAnsi="Times New Roman" w:cs="Times New Roman"/>
          <w:sz w:val="24"/>
          <w:szCs w:val="24"/>
        </w:rPr>
        <w:t>Çalışmanın</w:t>
      </w:r>
      <w:r w:rsidRPr="00EC4CFA">
        <w:rPr>
          <w:rFonts w:ascii="Times New Roman" w:hAnsi="Times New Roman" w:cs="Times New Roman"/>
          <w:sz w:val="24"/>
          <w:szCs w:val="24"/>
        </w:rPr>
        <w:t xml:space="preserve"> son bölümünde kamu personellerinin demografik bilgileri,  finansal okuryazarlık dü</w:t>
      </w:r>
      <w:r w:rsidR="00323A28">
        <w:rPr>
          <w:rFonts w:ascii="Times New Roman" w:hAnsi="Times New Roman" w:cs="Times New Roman"/>
          <w:sz w:val="24"/>
          <w:szCs w:val="24"/>
        </w:rPr>
        <w:t>zeyleri, OKS</w:t>
      </w:r>
      <w:r w:rsidRPr="00EC4CFA">
        <w:rPr>
          <w:rFonts w:ascii="Times New Roman" w:hAnsi="Times New Roman" w:cs="Times New Roman"/>
          <w:sz w:val="24"/>
          <w:szCs w:val="24"/>
        </w:rPr>
        <w:t xml:space="preserve"> hakkında bilgi düzeyleri incelenmiş ve bu doğrultuda sistemden ayrılıp ayrılmama eğilimleri </w:t>
      </w:r>
      <w:r w:rsidR="00815B58">
        <w:rPr>
          <w:rFonts w:ascii="Times New Roman" w:hAnsi="Times New Roman" w:cs="Times New Roman"/>
          <w:sz w:val="24"/>
          <w:szCs w:val="24"/>
        </w:rPr>
        <w:t xml:space="preserve">analiz edilmiştir.  </w:t>
      </w:r>
    </w:p>
    <w:p w:rsidR="000A10E7" w:rsidRPr="00EC4CFA" w:rsidRDefault="000A10E7" w:rsidP="004761CA">
      <w:pPr>
        <w:spacing w:line="360" w:lineRule="auto"/>
        <w:jc w:val="both"/>
        <w:rPr>
          <w:rFonts w:ascii="Times New Roman" w:hAnsi="Times New Roman" w:cs="Times New Roman"/>
          <w:sz w:val="24"/>
          <w:szCs w:val="24"/>
        </w:rPr>
      </w:pPr>
    </w:p>
    <w:p w:rsidR="000A10E7" w:rsidRPr="00EC4CFA" w:rsidRDefault="000A10E7" w:rsidP="004761CA">
      <w:pPr>
        <w:spacing w:line="360" w:lineRule="auto"/>
        <w:jc w:val="both"/>
        <w:rPr>
          <w:rFonts w:ascii="Times New Roman" w:hAnsi="Times New Roman" w:cs="Times New Roman"/>
          <w:sz w:val="24"/>
          <w:szCs w:val="24"/>
        </w:rPr>
      </w:pPr>
    </w:p>
    <w:p w:rsidR="000A10E7" w:rsidRPr="00EC4CFA" w:rsidRDefault="000A10E7" w:rsidP="004761CA">
      <w:pPr>
        <w:spacing w:line="360" w:lineRule="auto"/>
        <w:jc w:val="both"/>
        <w:rPr>
          <w:rFonts w:ascii="Times New Roman" w:hAnsi="Times New Roman" w:cs="Times New Roman"/>
          <w:sz w:val="24"/>
          <w:szCs w:val="24"/>
        </w:rPr>
      </w:pPr>
    </w:p>
    <w:p w:rsidR="000A10E7" w:rsidRPr="00EC4CFA" w:rsidRDefault="000A10E7" w:rsidP="004761CA">
      <w:pPr>
        <w:spacing w:line="360" w:lineRule="auto"/>
        <w:jc w:val="both"/>
        <w:rPr>
          <w:rFonts w:ascii="Times New Roman" w:hAnsi="Times New Roman" w:cs="Times New Roman"/>
          <w:sz w:val="24"/>
          <w:szCs w:val="24"/>
        </w:rPr>
      </w:pPr>
    </w:p>
    <w:p w:rsidR="000A10E7" w:rsidRPr="00EC4CFA" w:rsidRDefault="000A10E7" w:rsidP="004761CA">
      <w:pPr>
        <w:spacing w:line="360" w:lineRule="auto"/>
        <w:jc w:val="both"/>
        <w:rPr>
          <w:rFonts w:ascii="Times New Roman" w:hAnsi="Times New Roman" w:cs="Times New Roman"/>
          <w:sz w:val="24"/>
          <w:szCs w:val="24"/>
        </w:rPr>
      </w:pPr>
    </w:p>
    <w:p w:rsidR="000A10E7" w:rsidRPr="00EC4CFA" w:rsidRDefault="000A10E7" w:rsidP="004761CA">
      <w:pPr>
        <w:spacing w:line="360" w:lineRule="auto"/>
        <w:jc w:val="both"/>
        <w:rPr>
          <w:rFonts w:ascii="Times New Roman" w:hAnsi="Times New Roman" w:cs="Times New Roman"/>
          <w:sz w:val="24"/>
          <w:szCs w:val="24"/>
        </w:rPr>
      </w:pPr>
    </w:p>
    <w:p w:rsidR="000A10E7" w:rsidRPr="00EC4CFA" w:rsidRDefault="000A10E7" w:rsidP="004761CA">
      <w:pPr>
        <w:spacing w:line="360" w:lineRule="auto"/>
        <w:jc w:val="both"/>
        <w:rPr>
          <w:rFonts w:ascii="Times New Roman" w:hAnsi="Times New Roman" w:cs="Times New Roman"/>
          <w:sz w:val="24"/>
          <w:szCs w:val="24"/>
        </w:rPr>
      </w:pPr>
    </w:p>
    <w:p w:rsidR="000A10E7" w:rsidRPr="00EC4CFA" w:rsidRDefault="000A10E7" w:rsidP="004761CA">
      <w:pPr>
        <w:spacing w:line="360" w:lineRule="auto"/>
        <w:jc w:val="both"/>
        <w:rPr>
          <w:rFonts w:ascii="Times New Roman" w:hAnsi="Times New Roman" w:cs="Times New Roman"/>
          <w:sz w:val="24"/>
          <w:szCs w:val="24"/>
        </w:rPr>
      </w:pPr>
    </w:p>
    <w:p w:rsidR="000A10E7" w:rsidRDefault="000A10E7" w:rsidP="004761CA">
      <w:pPr>
        <w:spacing w:line="360" w:lineRule="auto"/>
        <w:jc w:val="both"/>
        <w:rPr>
          <w:rFonts w:ascii="Times New Roman" w:hAnsi="Times New Roman" w:cs="Times New Roman"/>
          <w:sz w:val="24"/>
          <w:szCs w:val="24"/>
        </w:rPr>
      </w:pPr>
    </w:p>
    <w:p w:rsidR="00FE6425" w:rsidRPr="00EC4CFA" w:rsidRDefault="00FE6425" w:rsidP="004761CA">
      <w:pPr>
        <w:spacing w:line="360" w:lineRule="auto"/>
        <w:jc w:val="both"/>
        <w:rPr>
          <w:rFonts w:ascii="Times New Roman" w:hAnsi="Times New Roman" w:cs="Times New Roman"/>
          <w:sz w:val="24"/>
          <w:szCs w:val="24"/>
        </w:rPr>
      </w:pPr>
    </w:p>
    <w:p w:rsidR="004761CA" w:rsidRPr="00EC4CFA" w:rsidRDefault="004761CA" w:rsidP="004761CA">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BİRİNCİ BÖLÜ</w:t>
      </w:r>
      <w:r w:rsidR="00017452">
        <w:rPr>
          <w:rFonts w:ascii="Times New Roman" w:hAnsi="Times New Roman" w:cs="Times New Roman"/>
          <w:b/>
          <w:sz w:val="24"/>
          <w:szCs w:val="24"/>
        </w:rPr>
        <w:t>M</w:t>
      </w:r>
    </w:p>
    <w:p w:rsidR="00C85345" w:rsidRDefault="004761CA" w:rsidP="007F1029">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1.TÜRKİYE’DE BİREYSEL EMEKLİLİK SİSTEM</w:t>
      </w:r>
      <w:r w:rsidR="007C0C3D">
        <w:rPr>
          <w:rFonts w:ascii="Times New Roman" w:hAnsi="Times New Roman" w:cs="Times New Roman"/>
          <w:b/>
          <w:sz w:val="24"/>
          <w:szCs w:val="24"/>
        </w:rPr>
        <w:t>İ</w:t>
      </w:r>
    </w:p>
    <w:p w:rsidR="00BE6CA0" w:rsidRDefault="005904A1" w:rsidP="004761CA">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4B39AA" w:rsidRPr="004B39AA">
        <w:rPr>
          <w:rFonts w:ascii="Times New Roman" w:hAnsi="Times New Roman" w:cs="Times New Roman"/>
          <w:sz w:val="24"/>
          <w:szCs w:val="24"/>
        </w:rPr>
        <w:t xml:space="preserve">Türkiye’de </w:t>
      </w:r>
      <w:r w:rsidR="00304848">
        <w:rPr>
          <w:rFonts w:ascii="Times New Roman" w:hAnsi="Times New Roman" w:cs="Times New Roman"/>
          <w:sz w:val="24"/>
          <w:szCs w:val="24"/>
        </w:rPr>
        <w:t>BES</w:t>
      </w:r>
      <w:r w:rsidR="004B39AA">
        <w:rPr>
          <w:rFonts w:ascii="Times New Roman" w:hAnsi="Times New Roman" w:cs="Times New Roman"/>
          <w:sz w:val="24"/>
          <w:szCs w:val="24"/>
        </w:rPr>
        <w:t xml:space="preserve"> gönüllülük esasına dayalı olarak yapılan bireysel tasarrufların, emeklilik döneminde kazancının artması için sisteme yönlendirilmesidir. </w:t>
      </w:r>
    </w:p>
    <w:p w:rsidR="005904A1" w:rsidRPr="004B39AA" w:rsidRDefault="00BE6CA0" w:rsidP="00BE6CA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 bö</w:t>
      </w:r>
      <w:r w:rsidR="00304848">
        <w:rPr>
          <w:rFonts w:ascii="Times New Roman" w:hAnsi="Times New Roman" w:cs="Times New Roman"/>
          <w:sz w:val="24"/>
          <w:szCs w:val="24"/>
        </w:rPr>
        <w:t>lümde BES</w:t>
      </w:r>
      <w:r>
        <w:rPr>
          <w:rFonts w:ascii="Times New Roman" w:hAnsi="Times New Roman" w:cs="Times New Roman"/>
          <w:sz w:val="24"/>
          <w:szCs w:val="24"/>
        </w:rPr>
        <w:t xml:space="preserve">’in </w:t>
      </w:r>
      <w:r w:rsidR="00213AAF">
        <w:rPr>
          <w:rFonts w:ascii="Times New Roman" w:hAnsi="Times New Roman" w:cs="Times New Roman"/>
          <w:sz w:val="24"/>
          <w:szCs w:val="24"/>
        </w:rPr>
        <w:t>temel amaç</w:t>
      </w:r>
      <w:r w:rsidR="00D80389">
        <w:rPr>
          <w:rFonts w:ascii="Times New Roman" w:hAnsi="Times New Roman" w:cs="Times New Roman"/>
          <w:sz w:val="24"/>
          <w:szCs w:val="24"/>
        </w:rPr>
        <w:t>larına,</w:t>
      </w:r>
      <w:r w:rsidR="00213AAF">
        <w:rPr>
          <w:rFonts w:ascii="Times New Roman" w:hAnsi="Times New Roman" w:cs="Times New Roman"/>
          <w:sz w:val="24"/>
          <w:szCs w:val="24"/>
        </w:rPr>
        <w:t xml:space="preserve"> özelliklerine</w:t>
      </w:r>
      <w:r w:rsidR="00D80389">
        <w:rPr>
          <w:rFonts w:ascii="Times New Roman" w:hAnsi="Times New Roman" w:cs="Times New Roman"/>
          <w:sz w:val="24"/>
          <w:szCs w:val="24"/>
        </w:rPr>
        <w:t xml:space="preserve"> ve</w:t>
      </w:r>
      <w:r w:rsidR="00213AAF">
        <w:rPr>
          <w:rFonts w:ascii="Times New Roman" w:hAnsi="Times New Roman" w:cs="Times New Roman"/>
          <w:sz w:val="24"/>
          <w:szCs w:val="24"/>
        </w:rPr>
        <w:t xml:space="preserve"> taraflarına değinilmiştir. Sistemin bünyesinde yer alan emeklilik yatırım fonları hakkında bilgiler verilmiştir.</w:t>
      </w:r>
      <w:r w:rsidR="0057537D">
        <w:rPr>
          <w:rFonts w:ascii="Times New Roman" w:hAnsi="Times New Roman" w:cs="Times New Roman"/>
          <w:sz w:val="24"/>
          <w:szCs w:val="24"/>
        </w:rPr>
        <w:t xml:space="preserve"> OECD’ye </w:t>
      </w:r>
      <w:r w:rsidR="00D80389">
        <w:rPr>
          <w:rFonts w:ascii="Times New Roman" w:hAnsi="Times New Roman" w:cs="Times New Roman"/>
          <w:sz w:val="24"/>
          <w:szCs w:val="24"/>
        </w:rPr>
        <w:t>ü</w:t>
      </w:r>
      <w:r w:rsidR="0057537D">
        <w:rPr>
          <w:rFonts w:ascii="Times New Roman" w:hAnsi="Times New Roman" w:cs="Times New Roman"/>
          <w:sz w:val="24"/>
          <w:szCs w:val="24"/>
        </w:rPr>
        <w:t xml:space="preserve">ye ve üye olmayan ülkelerinin </w:t>
      </w:r>
      <w:r w:rsidR="00D80389">
        <w:rPr>
          <w:rFonts w:ascii="Times New Roman" w:hAnsi="Times New Roman" w:cs="Times New Roman"/>
          <w:sz w:val="24"/>
          <w:szCs w:val="24"/>
        </w:rPr>
        <w:t>emeklilik yatırım fon varlıkları ve büyüme oranları karşılaştırılmıştır.</w:t>
      </w:r>
      <w:r w:rsidR="00017452">
        <w:rPr>
          <w:rFonts w:ascii="Times New Roman" w:hAnsi="Times New Roman" w:cs="Times New Roman"/>
          <w:sz w:val="24"/>
          <w:szCs w:val="24"/>
        </w:rPr>
        <w:t xml:space="preserve"> Ayrıca son olarak</w:t>
      </w:r>
      <w:r w:rsidR="0072039B">
        <w:rPr>
          <w:rFonts w:ascii="Times New Roman" w:hAnsi="Times New Roman" w:cs="Times New Roman"/>
          <w:sz w:val="24"/>
          <w:szCs w:val="24"/>
        </w:rPr>
        <w:t xml:space="preserve"> </w:t>
      </w:r>
      <w:r w:rsidR="00017452">
        <w:rPr>
          <w:rFonts w:ascii="Times New Roman" w:hAnsi="Times New Roman" w:cs="Times New Roman"/>
          <w:sz w:val="24"/>
          <w:szCs w:val="24"/>
        </w:rPr>
        <w:t xml:space="preserve">2017 yılı itibariyle </w:t>
      </w:r>
      <w:r w:rsidR="00AF089B">
        <w:rPr>
          <w:rFonts w:ascii="Times New Roman" w:hAnsi="Times New Roman" w:cs="Times New Roman"/>
          <w:sz w:val="24"/>
          <w:szCs w:val="24"/>
        </w:rPr>
        <w:t xml:space="preserve">Türkiye’de </w:t>
      </w:r>
      <w:r w:rsidR="00017452">
        <w:rPr>
          <w:rFonts w:ascii="Times New Roman" w:hAnsi="Times New Roman" w:cs="Times New Roman"/>
          <w:sz w:val="24"/>
          <w:szCs w:val="24"/>
        </w:rPr>
        <w:t>uygulama</w:t>
      </w:r>
      <w:r w:rsidR="00323A28">
        <w:rPr>
          <w:rFonts w:ascii="Times New Roman" w:hAnsi="Times New Roman" w:cs="Times New Roman"/>
          <w:sz w:val="24"/>
          <w:szCs w:val="24"/>
        </w:rPr>
        <w:t>ya giren OKS</w:t>
      </w:r>
      <w:r w:rsidR="00B53556">
        <w:rPr>
          <w:rFonts w:ascii="Times New Roman" w:hAnsi="Times New Roman" w:cs="Times New Roman"/>
          <w:sz w:val="24"/>
          <w:szCs w:val="24"/>
        </w:rPr>
        <w:t xml:space="preserve"> hakkında bilgiler verilmiştir</w:t>
      </w:r>
      <w:r w:rsidR="00017452">
        <w:rPr>
          <w:rFonts w:ascii="Times New Roman" w:hAnsi="Times New Roman" w:cs="Times New Roman"/>
          <w:sz w:val="24"/>
          <w:szCs w:val="24"/>
        </w:rPr>
        <w:t>.</w:t>
      </w:r>
    </w:p>
    <w:p w:rsidR="004761CA" w:rsidRPr="009723B9" w:rsidRDefault="007F1029" w:rsidP="007F1029">
      <w:pPr>
        <w:pStyle w:val="ListeParagraf"/>
        <w:numPr>
          <w:ilvl w:val="1"/>
          <w:numId w:val="13"/>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761CA" w:rsidRPr="009723B9">
        <w:rPr>
          <w:rFonts w:ascii="Times New Roman" w:hAnsi="Times New Roman" w:cs="Times New Roman"/>
          <w:b/>
          <w:sz w:val="24"/>
          <w:szCs w:val="24"/>
        </w:rPr>
        <w:t>Bireysel Emeklilik Sistemi</w:t>
      </w:r>
    </w:p>
    <w:p w:rsidR="009723B9" w:rsidRPr="009723B9" w:rsidRDefault="00043437" w:rsidP="009723B9">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BES</w:t>
      </w:r>
      <w:r w:rsidR="009723B9">
        <w:rPr>
          <w:rFonts w:ascii="Times New Roman" w:hAnsi="Times New Roman" w:cs="Times New Roman"/>
          <w:sz w:val="24"/>
          <w:szCs w:val="24"/>
        </w:rPr>
        <w:t>, kişilerin aktif çalışma hayatları süresince tasarruflarını</w:t>
      </w:r>
      <w:r w:rsidR="007A0FDF">
        <w:rPr>
          <w:rFonts w:ascii="Times New Roman" w:hAnsi="Times New Roman" w:cs="Times New Roman"/>
          <w:sz w:val="24"/>
          <w:szCs w:val="24"/>
        </w:rPr>
        <w:t xml:space="preserve"> uzun vadeli yat</w:t>
      </w:r>
      <w:r w:rsidR="00316DD7">
        <w:rPr>
          <w:rFonts w:ascii="Times New Roman" w:hAnsi="Times New Roman" w:cs="Times New Roman"/>
          <w:sz w:val="24"/>
          <w:szCs w:val="24"/>
        </w:rPr>
        <w:t>ırıma yönlendirerek, emekliliklerinde</w:t>
      </w:r>
      <w:r w:rsidR="007A0FDF">
        <w:rPr>
          <w:rFonts w:ascii="Times New Roman" w:hAnsi="Times New Roman" w:cs="Times New Roman"/>
          <w:sz w:val="24"/>
          <w:szCs w:val="24"/>
        </w:rPr>
        <w:t xml:space="preserve"> refah düz</w:t>
      </w:r>
      <w:r w:rsidR="00EE5AD4">
        <w:rPr>
          <w:rFonts w:ascii="Times New Roman" w:hAnsi="Times New Roman" w:cs="Times New Roman"/>
          <w:sz w:val="24"/>
          <w:szCs w:val="24"/>
        </w:rPr>
        <w:t>eylerini sürdürebilecekleri ek</w:t>
      </w:r>
      <w:r w:rsidR="00316DD7">
        <w:rPr>
          <w:rFonts w:ascii="Times New Roman" w:hAnsi="Times New Roman" w:cs="Times New Roman"/>
          <w:sz w:val="24"/>
          <w:szCs w:val="24"/>
        </w:rPr>
        <w:t xml:space="preserve"> </w:t>
      </w:r>
      <w:r w:rsidR="007A0FDF">
        <w:rPr>
          <w:rFonts w:ascii="Times New Roman" w:hAnsi="Times New Roman" w:cs="Times New Roman"/>
          <w:sz w:val="24"/>
          <w:szCs w:val="24"/>
        </w:rPr>
        <w:t>gelir e</w:t>
      </w:r>
      <w:r w:rsidR="00EE5AD4">
        <w:rPr>
          <w:rFonts w:ascii="Times New Roman" w:hAnsi="Times New Roman" w:cs="Times New Roman"/>
          <w:sz w:val="24"/>
          <w:szCs w:val="24"/>
        </w:rPr>
        <w:t xml:space="preserve">lde etmelerini sağlayan bir özel </w:t>
      </w:r>
      <w:r w:rsidR="007A0FDF">
        <w:rPr>
          <w:rFonts w:ascii="Times New Roman" w:hAnsi="Times New Roman" w:cs="Times New Roman"/>
          <w:sz w:val="24"/>
          <w:szCs w:val="24"/>
        </w:rPr>
        <w:t>emeklilik si</w:t>
      </w:r>
      <w:r w:rsidR="007C0C3D">
        <w:rPr>
          <w:rFonts w:ascii="Times New Roman" w:hAnsi="Times New Roman" w:cs="Times New Roman"/>
          <w:sz w:val="24"/>
          <w:szCs w:val="24"/>
        </w:rPr>
        <w:t>s</w:t>
      </w:r>
      <w:r w:rsidR="00BC187E">
        <w:rPr>
          <w:rFonts w:ascii="Times New Roman" w:hAnsi="Times New Roman" w:cs="Times New Roman"/>
          <w:sz w:val="24"/>
          <w:szCs w:val="24"/>
        </w:rPr>
        <w:t>temidir.</w:t>
      </w:r>
    </w:p>
    <w:p w:rsidR="00511F6C" w:rsidRPr="00EC4CFA" w:rsidRDefault="00511F6C" w:rsidP="007F1029">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1.1.1. Bireysel Emeklilik Sistemi</w:t>
      </w:r>
      <w:r w:rsidR="00952135" w:rsidRPr="00EC4CFA">
        <w:rPr>
          <w:rFonts w:ascii="Times New Roman" w:hAnsi="Times New Roman" w:cs="Times New Roman"/>
          <w:b/>
          <w:sz w:val="24"/>
          <w:szCs w:val="24"/>
        </w:rPr>
        <w:t>’</w:t>
      </w:r>
      <w:r w:rsidRPr="00EC4CFA">
        <w:rPr>
          <w:rFonts w:ascii="Times New Roman" w:hAnsi="Times New Roman" w:cs="Times New Roman"/>
          <w:b/>
          <w:sz w:val="24"/>
          <w:szCs w:val="24"/>
        </w:rPr>
        <w:t>nin Ortaya Çıkışı</w:t>
      </w:r>
    </w:p>
    <w:p w:rsidR="00A430ED" w:rsidRPr="00EC4CFA" w:rsidRDefault="00BC4B31" w:rsidP="004761CA">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A313D9" w:rsidRPr="00EC4CFA">
        <w:rPr>
          <w:rFonts w:ascii="Times New Roman" w:hAnsi="Times New Roman" w:cs="Times New Roman"/>
          <w:sz w:val="24"/>
          <w:szCs w:val="24"/>
        </w:rPr>
        <w:t xml:space="preserve">Dünyanın en büyük sorunlarından biri, </w:t>
      </w:r>
      <w:r w:rsidR="00192C78">
        <w:rPr>
          <w:rFonts w:ascii="Times New Roman" w:hAnsi="Times New Roman" w:cs="Times New Roman"/>
          <w:sz w:val="24"/>
          <w:szCs w:val="24"/>
        </w:rPr>
        <w:t>bakıma muhtaç olan</w:t>
      </w:r>
      <w:r w:rsidR="004B7015">
        <w:rPr>
          <w:rFonts w:ascii="Times New Roman" w:hAnsi="Times New Roman" w:cs="Times New Roman"/>
          <w:sz w:val="24"/>
          <w:szCs w:val="24"/>
        </w:rPr>
        <w:t xml:space="preserve"> ve </w:t>
      </w:r>
      <w:r w:rsidR="004B7015" w:rsidRPr="00EC4CFA">
        <w:rPr>
          <w:rFonts w:ascii="Times New Roman" w:hAnsi="Times New Roman" w:cs="Times New Roman"/>
          <w:sz w:val="24"/>
          <w:szCs w:val="24"/>
        </w:rPr>
        <w:t>zamanla yaşlan</w:t>
      </w:r>
      <w:r w:rsidR="004B7015">
        <w:rPr>
          <w:rFonts w:ascii="Times New Roman" w:hAnsi="Times New Roman" w:cs="Times New Roman"/>
          <w:sz w:val="24"/>
          <w:szCs w:val="24"/>
        </w:rPr>
        <w:t>an</w:t>
      </w:r>
      <w:r w:rsidR="00192C78">
        <w:rPr>
          <w:rFonts w:ascii="Times New Roman" w:hAnsi="Times New Roman" w:cs="Times New Roman"/>
          <w:sz w:val="24"/>
          <w:szCs w:val="24"/>
        </w:rPr>
        <w:t xml:space="preserve"> kesimin</w:t>
      </w:r>
      <w:r w:rsidR="00A313D9" w:rsidRPr="00EC4CFA">
        <w:rPr>
          <w:rFonts w:ascii="Times New Roman" w:hAnsi="Times New Roman" w:cs="Times New Roman"/>
          <w:sz w:val="24"/>
          <w:szCs w:val="24"/>
        </w:rPr>
        <w:t xml:space="preserve"> </w:t>
      </w:r>
      <w:r w:rsidR="00EE5AD4">
        <w:rPr>
          <w:rFonts w:ascii="Times New Roman" w:hAnsi="Times New Roman" w:cs="Times New Roman"/>
          <w:sz w:val="24"/>
          <w:szCs w:val="24"/>
        </w:rPr>
        <w:t>sayısının çoğalması</w:t>
      </w:r>
      <w:r w:rsidR="00A313D9" w:rsidRPr="00EC4CFA">
        <w:rPr>
          <w:rFonts w:ascii="Times New Roman" w:hAnsi="Times New Roman" w:cs="Times New Roman"/>
          <w:sz w:val="24"/>
          <w:szCs w:val="24"/>
        </w:rPr>
        <w:t xml:space="preserve"> ve çalışmayan </w:t>
      </w:r>
      <w:r w:rsidR="00192C78">
        <w:rPr>
          <w:rFonts w:ascii="Times New Roman" w:hAnsi="Times New Roman" w:cs="Times New Roman"/>
          <w:sz w:val="24"/>
          <w:szCs w:val="24"/>
        </w:rPr>
        <w:t>nüfusun</w:t>
      </w:r>
      <w:r w:rsidR="00AC2E30">
        <w:rPr>
          <w:rFonts w:ascii="Times New Roman" w:hAnsi="Times New Roman" w:cs="Times New Roman"/>
          <w:sz w:val="24"/>
          <w:szCs w:val="24"/>
        </w:rPr>
        <w:t xml:space="preserve"> refah düzeyinin sağlanması</w:t>
      </w:r>
      <w:r w:rsidR="00A313D9" w:rsidRPr="00EC4CFA">
        <w:rPr>
          <w:rFonts w:ascii="Times New Roman" w:hAnsi="Times New Roman" w:cs="Times New Roman"/>
          <w:sz w:val="24"/>
          <w:szCs w:val="24"/>
        </w:rPr>
        <w:t xml:space="preserve"> için gerekli </w:t>
      </w:r>
      <w:r w:rsidR="00192C78">
        <w:rPr>
          <w:rFonts w:ascii="Times New Roman" w:hAnsi="Times New Roman" w:cs="Times New Roman"/>
          <w:sz w:val="24"/>
          <w:szCs w:val="24"/>
        </w:rPr>
        <w:t>dengenin</w:t>
      </w:r>
      <w:r w:rsidR="00A313D9" w:rsidRPr="00EC4CFA">
        <w:rPr>
          <w:rFonts w:ascii="Times New Roman" w:hAnsi="Times New Roman" w:cs="Times New Roman"/>
          <w:sz w:val="24"/>
          <w:szCs w:val="24"/>
        </w:rPr>
        <w:t xml:space="preserve"> </w:t>
      </w:r>
      <w:r w:rsidR="00192C78">
        <w:rPr>
          <w:rFonts w:ascii="Times New Roman" w:hAnsi="Times New Roman" w:cs="Times New Roman"/>
          <w:sz w:val="24"/>
          <w:szCs w:val="24"/>
        </w:rPr>
        <w:t>kurulmaya çalışılmasıdır. Ü</w:t>
      </w:r>
      <w:r w:rsidR="00A313D9" w:rsidRPr="00EC4CFA">
        <w:rPr>
          <w:rFonts w:ascii="Times New Roman" w:hAnsi="Times New Roman" w:cs="Times New Roman"/>
          <w:sz w:val="24"/>
          <w:szCs w:val="24"/>
        </w:rPr>
        <w:t>lkeler</w:t>
      </w:r>
      <w:r w:rsidR="00192C78">
        <w:rPr>
          <w:rFonts w:ascii="Times New Roman" w:hAnsi="Times New Roman" w:cs="Times New Roman"/>
          <w:sz w:val="24"/>
          <w:szCs w:val="24"/>
        </w:rPr>
        <w:t>den bazıları</w:t>
      </w:r>
      <w:r w:rsidR="00A313D9" w:rsidRPr="00EC4CFA">
        <w:rPr>
          <w:rFonts w:ascii="Times New Roman" w:hAnsi="Times New Roman" w:cs="Times New Roman"/>
          <w:sz w:val="24"/>
          <w:szCs w:val="24"/>
        </w:rPr>
        <w:t xml:space="preserve"> ilerde yaşayacakları </w:t>
      </w:r>
      <w:r w:rsidR="00192C78">
        <w:rPr>
          <w:rFonts w:ascii="Times New Roman" w:hAnsi="Times New Roman" w:cs="Times New Roman"/>
          <w:sz w:val="24"/>
          <w:szCs w:val="24"/>
        </w:rPr>
        <w:t>sıkıntıları</w:t>
      </w:r>
      <w:r w:rsidR="00A313D9" w:rsidRPr="00EC4CFA">
        <w:rPr>
          <w:rFonts w:ascii="Times New Roman" w:hAnsi="Times New Roman" w:cs="Times New Roman"/>
          <w:sz w:val="24"/>
          <w:szCs w:val="24"/>
        </w:rPr>
        <w:t xml:space="preserve"> fark ederek emeklilik sistemlerinde düzenlemeler yapmışlardır.</w:t>
      </w:r>
      <w:r w:rsidR="000C1F83" w:rsidRPr="00EC4CFA">
        <w:rPr>
          <w:rFonts w:ascii="Times New Roman" w:hAnsi="Times New Roman" w:cs="Times New Roman"/>
          <w:sz w:val="24"/>
          <w:szCs w:val="24"/>
        </w:rPr>
        <w:t xml:space="preserve"> Bu düzenlemeler ülkeden ülkeye değişiklik göstermesine rağmen;</w:t>
      </w:r>
      <w:r w:rsidR="00D96F11">
        <w:rPr>
          <w:rFonts w:ascii="Times New Roman" w:hAnsi="Times New Roman" w:cs="Times New Roman"/>
          <w:sz w:val="24"/>
          <w:szCs w:val="24"/>
        </w:rPr>
        <w:t xml:space="preserve"> temelde ülkeler</w:t>
      </w:r>
      <w:r w:rsidR="000C1F83" w:rsidRPr="00EC4CFA">
        <w:rPr>
          <w:rFonts w:ascii="Times New Roman" w:hAnsi="Times New Roman" w:cs="Times New Roman"/>
          <w:sz w:val="24"/>
          <w:szCs w:val="24"/>
        </w:rPr>
        <w:t xml:space="preserve"> ‘’Çalıştığı süreçte tasarruf ederek, emeklilik döneminde refah düzeyinde bir değişiklik </w:t>
      </w:r>
      <w:r w:rsidR="00AC2E30">
        <w:rPr>
          <w:rFonts w:ascii="Times New Roman" w:hAnsi="Times New Roman" w:cs="Times New Roman"/>
          <w:sz w:val="24"/>
          <w:szCs w:val="24"/>
        </w:rPr>
        <w:t>olmaksızın</w:t>
      </w:r>
      <w:r w:rsidR="000C1F83" w:rsidRPr="00EC4CFA">
        <w:rPr>
          <w:rFonts w:ascii="Times New Roman" w:hAnsi="Times New Roman" w:cs="Times New Roman"/>
          <w:sz w:val="24"/>
          <w:szCs w:val="24"/>
        </w:rPr>
        <w:t xml:space="preserve"> yaşamını sürdürebilme’’ düşüncesini temel almıştır</w:t>
      </w:r>
      <w:r w:rsidR="00203C86">
        <w:rPr>
          <w:rFonts w:ascii="Times New Roman" w:hAnsi="Times New Roman" w:cs="Times New Roman"/>
          <w:sz w:val="24"/>
          <w:szCs w:val="24"/>
        </w:rPr>
        <w:t xml:space="preserve"> (</w:t>
      </w:r>
      <w:r w:rsidR="005F0CA1" w:rsidRPr="00EC4CFA">
        <w:rPr>
          <w:rFonts w:ascii="Times New Roman" w:hAnsi="Times New Roman" w:cs="Times New Roman"/>
          <w:sz w:val="24"/>
          <w:szCs w:val="24"/>
        </w:rPr>
        <w:t>Kıloğlu, 2007: 33</w:t>
      </w:r>
      <w:r w:rsidR="00A430ED" w:rsidRPr="00EC4CFA">
        <w:rPr>
          <w:rFonts w:ascii="Times New Roman" w:hAnsi="Times New Roman" w:cs="Times New Roman"/>
          <w:sz w:val="24"/>
          <w:szCs w:val="24"/>
        </w:rPr>
        <w:t>)</w:t>
      </w:r>
      <w:r w:rsidR="00203C86">
        <w:rPr>
          <w:rFonts w:ascii="Times New Roman" w:hAnsi="Times New Roman" w:cs="Times New Roman"/>
          <w:sz w:val="24"/>
          <w:szCs w:val="24"/>
        </w:rPr>
        <w:t>.</w:t>
      </w:r>
    </w:p>
    <w:p w:rsidR="00484952" w:rsidRPr="00EC4CFA" w:rsidRDefault="00A430ED" w:rsidP="004761CA">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8F7877" w:rsidRPr="00EC4CFA">
        <w:rPr>
          <w:rFonts w:ascii="Times New Roman" w:hAnsi="Times New Roman" w:cs="Times New Roman"/>
          <w:sz w:val="24"/>
          <w:szCs w:val="24"/>
        </w:rPr>
        <w:t>Türkiye’deki emeklilik</w:t>
      </w:r>
      <w:r w:rsidR="009648F9" w:rsidRPr="00EC4CFA">
        <w:rPr>
          <w:rFonts w:ascii="Times New Roman" w:hAnsi="Times New Roman" w:cs="Times New Roman"/>
          <w:sz w:val="24"/>
          <w:szCs w:val="24"/>
        </w:rPr>
        <w:t xml:space="preserve"> sisteminin</w:t>
      </w:r>
      <w:r w:rsidR="004E5017">
        <w:rPr>
          <w:rFonts w:ascii="Times New Roman" w:hAnsi="Times New Roman" w:cs="Times New Roman"/>
          <w:sz w:val="24"/>
          <w:szCs w:val="24"/>
        </w:rPr>
        <w:t xml:space="preserve"> </w:t>
      </w:r>
      <w:r w:rsidR="009648F9" w:rsidRPr="00EC4CFA">
        <w:rPr>
          <w:rFonts w:ascii="Times New Roman" w:hAnsi="Times New Roman" w:cs="Times New Roman"/>
          <w:sz w:val="24"/>
          <w:szCs w:val="24"/>
        </w:rPr>
        <w:t>temelini; kamu görevlileri için Emekli Sandığı, özel sektör çalışanları için Sosyal Sigortalar Kurumu, serbest çalışan</w:t>
      </w:r>
      <w:r w:rsidR="0026403F" w:rsidRPr="00EC4CFA">
        <w:rPr>
          <w:rFonts w:ascii="Times New Roman" w:hAnsi="Times New Roman" w:cs="Times New Roman"/>
          <w:sz w:val="24"/>
          <w:szCs w:val="24"/>
        </w:rPr>
        <w:t>lar</w:t>
      </w:r>
      <w:r w:rsidR="009648F9" w:rsidRPr="00EC4CFA">
        <w:rPr>
          <w:rFonts w:ascii="Times New Roman" w:hAnsi="Times New Roman" w:cs="Times New Roman"/>
          <w:sz w:val="24"/>
          <w:szCs w:val="24"/>
        </w:rPr>
        <w:t xml:space="preserve"> ve esnaflar için Bağ-Kur şeklinde örgütlenmiş sosyal güvenlik sistemi oluşturmuştur. </w:t>
      </w:r>
      <w:r w:rsidR="00F85B5D" w:rsidRPr="00EC4CFA">
        <w:rPr>
          <w:rFonts w:ascii="Times New Roman" w:hAnsi="Times New Roman" w:cs="Times New Roman"/>
          <w:sz w:val="24"/>
          <w:szCs w:val="24"/>
        </w:rPr>
        <w:t xml:space="preserve">2008 yılı itibariyle yürürlüğe giren 5510 sayılı Sosyal Sigortalar ve Genel Sağlık Sigortası </w:t>
      </w:r>
      <w:r w:rsidR="00F85B5D" w:rsidRPr="00EC4CFA">
        <w:rPr>
          <w:rFonts w:ascii="Times New Roman" w:hAnsi="Times New Roman" w:cs="Times New Roman"/>
          <w:sz w:val="24"/>
          <w:szCs w:val="24"/>
        </w:rPr>
        <w:lastRenderedPageBreak/>
        <w:t>Kanunu ile b</w:t>
      </w:r>
      <w:r w:rsidR="004B7015">
        <w:rPr>
          <w:rFonts w:ascii="Times New Roman" w:hAnsi="Times New Roman" w:cs="Times New Roman"/>
          <w:sz w:val="24"/>
          <w:szCs w:val="24"/>
        </w:rPr>
        <w:t>eraber</w:t>
      </w:r>
      <w:r w:rsidR="00F85B5D" w:rsidRPr="00EC4CFA">
        <w:rPr>
          <w:rFonts w:ascii="Times New Roman" w:hAnsi="Times New Roman" w:cs="Times New Roman"/>
          <w:sz w:val="24"/>
          <w:szCs w:val="24"/>
        </w:rPr>
        <w:t xml:space="preserve"> sosyal güvenlik sistemi</w:t>
      </w:r>
      <w:r w:rsidR="00A86DFF">
        <w:rPr>
          <w:rFonts w:ascii="Times New Roman" w:hAnsi="Times New Roman" w:cs="Times New Roman"/>
          <w:sz w:val="24"/>
          <w:szCs w:val="24"/>
        </w:rPr>
        <w:t xml:space="preserve"> Sosyal Güvenlik Kurumu</w:t>
      </w:r>
      <w:r w:rsidR="00F85B5D" w:rsidRPr="00EC4CFA">
        <w:rPr>
          <w:rFonts w:ascii="Times New Roman" w:hAnsi="Times New Roman" w:cs="Times New Roman"/>
          <w:sz w:val="24"/>
          <w:szCs w:val="24"/>
        </w:rPr>
        <w:t xml:space="preserve"> </w:t>
      </w:r>
      <w:r w:rsidR="00A86DFF">
        <w:rPr>
          <w:rFonts w:ascii="Times New Roman" w:hAnsi="Times New Roman" w:cs="Times New Roman"/>
          <w:sz w:val="24"/>
          <w:szCs w:val="24"/>
        </w:rPr>
        <w:t>(</w:t>
      </w:r>
      <w:r w:rsidR="00F85B5D" w:rsidRPr="00EC4CFA">
        <w:rPr>
          <w:rFonts w:ascii="Times New Roman" w:hAnsi="Times New Roman" w:cs="Times New Roman"/>
          <w:sz w:val="24"/>
          <w:szCs w:val="24"/>
        </w:rPr>
        <w:t>SGK</w:t>
      </w:r>
      <w:r w:rsidR="00A86DFF">
        <w:rPr>
          <w:rFonts w:ascii="Times New Roman" w:hAnsi="Times New Roman" w:cs="Times New Roman"/>
          <w:sz w:val="24"/>
          <w:szCs w:val="24"/>
        </w:rPr>
        <w:t>)</w:t>
      </w:r>
      <w:r w:rsidR="00F85B5D" w:rsidRPr="00EC4CFA">
        <w:rPr>
          <w:rFonts w:ascii="Times New Roman" w:hAnsi="Times New Roman" w:cs="Times New Roman"/>
          <w:sz w:val="24"/>
          <w:szCs w:val="24"/>
        </w:rPr>
        <w:t xml:space="preserve"> adı </w:t>
      </w:r>
      <w:r w:rsidR="008C6D8F">
        <w:rPr>
          <w:rFonts w:ascii="Times New Roman" w:hAnsi="Times New Roman" w:cs="Times New Roman"/>
          <w:sz w:val="24"/>
          <w:szCs w:val="24"/>
        </w:rPr>
        <w:t>ile</w:t>
      </w:r>
      <w:r w:rsidR="00F85B5D" w:rsidRPr="00EC4CFA">
        <w:rPr>
          <w:rFonts w:ascii="Times New Roman" w:hAnsi="Times New Roman" w:cs="Times New Roman"/>
          <w:sz w:val="24"/>
          <w:szCs w:val="24"/>
        </w:rPr>
        <w:t xml:space="preserve"> tek çatıda toplanmıştır.</w:t>
      </w:r>
    </w:p>
    <w:p w:rsidR="000C1F83" w:rsidRPr="00EC4CFA" w:rsidRDefault="00EE02C0" w:rsidP="00484952">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Kamu</w:t>
      </w:r>
      <w:r w:rsidR="0026403F" w:rsidRPr="00EC4CFA">
        <w:rPr>
          <w:rFonts w:ascii="Times New Roman" w:hAnsi="Times New Roman" w:cs="Times New Roman"/>
          <w:sz w:val="24"/>
          <w:szCs w:val="24"/>
        </w:rPr>
        <w:t xml:space="preserve"> sosyal güvenlik sisteminin tamamlayıcı</w:t>
      </w:r>
      <w:r w:rsidRPr="00EC4CFA">
        <w:rPr>
          <w:rFonts w:ascii="Times New Roman" w:hAnsi="Times New Roman" w:cs="Times New Roman"/>
          <w:sz w:val="24"/>
          <w:szCs w:val="24"/>
        </w:rPr>
        <w:t>sı</w:t>
      </w:r>
      <w:r w:rsidR="0026403F" w:rsidRPr="00EC4CFA">
        <w:rPr>
          <w:rFonts w:ascii="Times New Roman" w:hAnsi="Times New Roman" w:cs="Times New Roman"/>
          <w:sz w:val="24"/>
          <w:szCs w:val="24"/>
        </w:rPr>
        <w:t xml:space="preserve"> niteliğinde</w:t>
      </w:r>
      <w:r w:rsidR="003E24E9" w:rsidRPr="00EC4CFA">
        <w:rPr>
          <w:rFonts w:ascii="Times New Roman" w:hAnsi="Times New Roman" w:cs="Times New Roman"/>
          <w:sz w:val="24"/>
          <w:szCs w:val="24"/>
        </w:rPr>
        <w:t>, gönüllü</w:t>
      </w:r>
      <w:r w:rsidR="004B7015">
        <w:rPr>
          <w:rFonts w:ascii="Times New Roman" w:hAnsi="Times New Roman" w:cs="Times New Roman"/>
          <w:sz w:val="24"/>
          <w:szCs w:val="24"/>
        </w:rPr>
        <w:t>k ilkesine</w:t>
      </w:r>
      <w:r w:rsidR="008C6D8F">
        <w:rPr>
          <w:rFonts w:ascii="Times New Roman" w:hAnsi="Times New Roman" w:cs="Times New Roman"/>
          <w:sz w:val="24"/>
          <w:szCs w:val="24"/>
        </w:rPr>
        <w:t xml:space="preserve"> dayalı olarak</w:t>
      </w:r>
      <w:r w:rsidR="003E24E9" w:rsidRPr="00EC4CFA">
        <w:rPr>
          <w:rFonts w:ascii="Times New Roman" w:hAnsi="Times New Roman" w:cs="Times New Roman"/>
          <w:sz w:val="24"/>
          <w:szCs w:val="24"/>
        </w:rPr>
        <w:t xml:space="preserve"> belirlenmiş katkı esasına göre </w:t>
      </w:r>
      <w:r w:rsidRPr="00EC4CFA">
        <w:rPr>
          <w:rFonts w:ascii="Times New Roman" w:hAnsi="Times New Roman" w:cs="Times New Roman"/>
          <w:sz w:val="24"/>
          <w:szCs w:val="24"/>
        </w:rPr>
        <w:t xml:space="preserve">4632 sayılı Bireysel Emeklilik Tasarruf ve Yatırım Sistemi Kanunu </w:t>
      </w:r>
      <w:r w:rsidR="008C6D8F">
        <w:rPr>
          <w:rFonts w:ascii="Times New Roman" w:hAnsi="Times New Roman" w:cs="Times New Roman"/>
          <w:sz w:val="24"/>
          <w:szCs w:val="24"/>
        </w:rPr>
        <w:t xml:space="preserve">ile </w:t>
      </w:r>
      <w:r w:rsidRPr="00EC4CFA">
        <w:rPr>
          <w:rFonts w:ascii="Times New Roman" w:hAnsi="Times New Roman" w:cs="Times New Roman"/>
          <w:sz w:val="24"/>
          <w:szCs w:val="24"/>
        </w:rPr>
        <w:t>07.04.2001 tarihli Resmi Gazete’de yay</w:t>
      </w:r>
      <w:r w:rsidR="00C9647D">
        <w:rPr>
          <w:rFonts w:ascii="Times New Roman" w:hAnsi="Times New Roman" w:cs="Times New Roman"/>
          <w:sz w:val="24"/>
          <w:szCs w:val="24"/>
        </w:rPr>
        <w:t xml:space="preserve">ınlanarak yürürlülüğe girmiştir </w:t>
      </w:r>
      <w:r w:rsidR="00DE2D96" w:rsidRPr="00EC4CFA">
        <w:rPr>
          <w:rFonts w:ascii="Times New Roman" w:hAnsi="Times New Roman" w:cs="Times New Roman"/>
          <w:sz w:val="24"/>
          <w:szCs w:val="24"/>
        </w:rPr>
        <w:t>(Orhan, 2015</w:t>
      </w:r>
      <w:r w:rsidR="002F2C19" w:rsidRPr="00EC4CFA">
        <w:rPr>
          <w:rFonts w:ascii="Times New Roman" w:hAnsi="Times New Roman" w:cs="Times New Roman"/>
          <w:sz w:val="24"/>
          <w:szCs w:val="24"/>
        </w:rPr>
        <w:t>: 23</w:t>
      </w:r>
      <w:r w:rsidR="00484952" w:rsidRPr="00EC4CFA">
        <w:rPr>
          <w:rFonts w:ascii="Times New Roman" w:hAnsi="Times New Roman" w:cs="Times New Roman"/>
          <w:sz w:val="24"/>
          <w:szCs w:val="24"/>
        </w:rPr>
        <w:t>)</w:t>
      </w:r>
      <w:r w:rsidR="00C9647D">
        <w:rPr>
          <w:rFonts w:ascii="Times New Roman" w:hAnsi="Times New Roman" w:cs="Times New Roman"/>
          <w:sz w:val="24"/>
          <w:szCs w:val="24"/>
        </w:rPr>
        <w:t>.</w:t>
      </w:r>
    </w:p>
    <w:p w:rsidR="00952135" w:rsidRPr="00EC4CFA" w:rsidRDefault="00952135" w:rsidP="007F1029">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1.1.2. Bire</w:t>
      </w:r>
      <w:r w:rsidR="009A099A" w:rsidRPr="00EC4CFA">
        <w:rPr>
          <w:rFonts w:ascii="Times New Roman" w:hAnsi="Times New Roman" w:cs="Times New Roman"/>
          <w:b/>
          <w:sz w:val="24"/>
          <w:szCs w:val="24"/>
        </w:rPr>
        <w:t>ysel Emeklilik Sistemi’nin Amaçları</w:t>
      </w:r>
    </w:p>
    <w:p w:rsidR="004761CA" w:rsidRPr="00EC4CFA" w:rsidRDefault="005A3A9B" w:rsidP="004761CA">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DE65AE" w:rsidRPr="00EC4CFA">
        <w:rPr>
          <w:rFonts w:ascii="Times New Roman" w:hAnsi="Times New Roman" w:cs="Times New Roman"/>
          <w:sz w:val="24"/>
          <w:szCs w:val="24"/>
        </w:rPr>
        <w:t xml:space="preserve">4632 sayılı Bireysel Emeklilik Tasarruf ve Yatırım Sistemi Kanunu ile </w:t>
      </w:r>
      <w:r w:rsidR="00C9053F">
        <w:rPr>
          <w:rFonts w:ascii="Times New Roman" w:hAnsi="Times New Roman" w:cs="Times New Roman"/>
          <w:sz w:val="24"/>
          <w:szCs w:val="24"/>
        </w:rPr>
        <w:t>yapılmak</w:t>
      </w:r>
      <w:r w:rsidR="00DE65AE" w:rsidRPr="00EC4CFA">
        <w:rPr>
          <w:rFonts w:ascii="Times New Roman" w:hAnsi="Times New Roman" w:cs="Times New Roman"/>
          <w:sz w:val="24"/>
          <w:szCs w:val="24"/>
        </w:rPr>
        <w:t xml:space="preserve"> istenen amaçlar </w:t>
      </w:r>
      <w:r w:rsidR="005E76B6">
        <w:rPr>
          <w:rFonts w:ascii="Times New Roman" w:hAnsi="Times New Roman" w:cs="Times New Roman"/>
          <w:sz w:val="24"/>
          <w:szCs w:val="24"/>
        </w:rPr>
        <w:t>‘</w:t>
      </w:r>
      <w:r w:rsidR="00602690" w:rsidRPr="00EC4CFA">
        <w:rPr>
          <w:rFonts w:ascii="Times New Roman" w:hAnsi="Times New Roman" w:cs="Times New Roman"/>
          <w:sz w:val="24"/>
          <w:szCs w:val="24"/>
        </w:rPr>
        <w:t>b</w:t>
      </w:r>
      <w:r w:rsidR="005E76B6">
        <w:rPr>
          <w:rFonts w:ascii="Times New Roman" w:hAnsi="Times New Roman" w:cs="Times New Roman"/>
          <w:sz w:val="24"/>
          <w:szCs w:val="24"/>
        </w:rPr>
        <w:t>ireylerin emeklilik dönemine</w:t>
      </w:r>
      <w:r w:rsidR="0071600A" w:rsidRPr="00EC4CFA">
        <w:rPr>
          <w:rFonts w:ascii="Times New Roman" w:hAnsi="Times New Roman" w:cs="Times New Roman"/>
          <w:sz w:val="24"/>
          <w:szCs w:val="24"/>
        </w:rPr>
        <w:t xml:space="preserve"> yönelik tasarruflarının yatırım</w:t>
      </w:r>
      <w:r w:rsidR="005E76B6">
        <w:rPr>
          <w:rFonts w:ascii="Times New Roman" w:hAnsi="Times New Roman" w:cs="Times New Roman"/>
          <w:sz w:val="24"/>
          <w:szCs w:val="24"/>
        </w:rPr>
        <w:t xml:space="preserve">a yönlendirilmesi ile emekliliklerinde </w:t>
      </w:r>
      <w:r w:rsidR="0071600A" w:rsidRPr="00EC4CFA">
        <w:rPr>
          <w:rFonts w:ascii="Times New Roman" w:hAnsi="Times New Roman" w:cs="Times New Roman"/>
          <w:sz w:val="24"/>
          <w:szCs w:val="24"/>
        </w:rPr>
        <w:t>ek bir gelir sağlanarak refah seviyesinin yükselt</w:t>
      </w:r>
      <w:r w:rsidR="00C9053F">
        <w:rPr>
          <w:rFonts w:ascii="Times New Roman" w:hAnsi="Times New Roman" w:cs="Times New Roman"/>
          <w:sz w:val="24"/>
          <w:szCs w:val="24"/>
        </w:rPr>
        <w:t>ilmesi amaçlanmıştır.</w:t>
      </w:r>
      <w:r w:rsidR="0071600A" w:rsidRPr="00EC4CFA">
        <w:rPr>
          <w:rFonts w:ascii="Times New Roman" w:hAnsi="Times New Roman" w:cs="Times New Roman"/>
          <w:sz w:val="24"/>
          <w:szCs w:val="24"/>
        </w:rPr>
        <w:t xml:space="preserve"> </w:t>
      </w:r>
      <w:r w:rsidR="00C9053F">
        <w:rPr>
          <w:rFonts w:ascii="Times New Roman" w:hAnsi="Times New Roman" w:cs="Times New Roman"/>
          <w:sz w:val="24"/>
          <w:szCs w:val="24"/>
        </w:rPr>
        <w:t>Ayrıca e</w:t>
      </w:r>
      <w:r w:rsidR="0071600A" w:rsidRPr="00EC4CFA">
        <w:rPr>
          <w:rFonts w:ascii="Times New Roman" w:hAnsi="Times New Roman" w:cs="Times New Roman"/>
          <w:sz w:val="24"/>
          <w:szCs w:val="24"/>
        </w:rPr>
        <w:t xml:space="preserve">konomiye </w:t>
      </w:r>
      <w:r w:rsidR="004B7015">
        <w:rPr>
          <w:rFonts w:ascii="Times New Roman" w:hAnsi="Times New Roman" w:cs="Times New Roman"/>
          <w:sz w:val="24"/>
          <w:szCs w:val="24"/>
        </w:rPr>
        <w:t xml:space="preserve">ek </w:t>
      </w:r>
      <w:r w:rsidR="00C9053F">
        <w:rPr>
          <w:rFonts w:ascii="Times New Roman" w:hAnsi="Times New Roman" w:cs="Times New Roman"/>
          <w:sz w:val="24"/>
          <w:szCs w:val="24"/>
        </w:rPr>
        <w:t>uzun vadede</w:t>
      </w:r>
      <w:r w:rsidR="0071600A" w:rsidRPr="00EC4CFA">
        <w:rPr>
          <w:rFonts w:ascii="Times New Roman" w:hAnsi="Times New Roman" w:cs="Times New Roman"/>
          <w:sz w:val="24"/>
          <w:szCs w:val="24"/>
        </w:rPr>
        <w:t xml:space="preserve"> </w:t>
      </w:r>
      <w:r w:rsidR="004B7015">
        <w:rPr>
          <w:rFonts w:ascii="Times New Roman" w:hAnsi="Times New Roman" w:cs="Times New Roman"/>
          <w:sz w:val="24"/>
          <w:szCs w:val="24"/>
        </w:rPr>
        <w:t>sermaye</w:t>
      </w:r>
      <w:r w:rsidR="0071600A" w:rsidRPr="00EC4CFA">
        <w:rPr>
          <w:rFonts w:ascii="Times New Roman" w:hAnsi="Times New Roman" w:cs="Times New Roman"/>
          <w:sz w:val="24"/>
          <w:szCs w:val="24"/>
        </w:rPr>
        <w:t xml:space="preserve"> y</w:t>
      </w:r>
      <w:r w:rsidR="00C9053F">
        <w:rPr>
          <w:rFonts w:ascii="Times New Roman" w:hAnsi="Times New Roman" w:cs="Times New Roman"/>
          <w:sz w:val="24"/>
          <w:szCs w:val="24"/>
        </w:rPr>
        <w:t xml:space="preserve">aratarak istihdamın artırılmasını sağlanır </w:t>
      </w:r>
      <w:r w:rsidR="0071600A" w:rsidRPr="00EC4CFA">
        <w:rPr>
          <w:rFonts w:ascii="Times New Roman" w:hAnsi="Times New Roman" w:cs="Times New Roman"/>
          <w:sz w:val="24"/>
          <w:szCs w:val="24"/>
        </w:rPr>
        <w:t xml:space="preserve">ve ekonomik kalkınmaya katkıda </w:t>
      </w:r>
      <w:r w:rsidR="00C9053F">
        <w:rPr>
          <w:rFonts w:ascii="Times New Roman" w:hAnsi="Times New Roman" w:cs="Times New Roman"/>
          <w:sz w:val="24"/>
          <w:szCs w:val="24"/>
        </w:rPr>
        <w:t>bulunulur</w:t>
      </w:r>
      <w:r w:rsidR="009A099A" w:rsidRPr="00EC4CFA">
        <w:rPr>
          <w:rFonts w:ascii="Times New Roman" w:hAnsi="Times New Roman" w:cs="Times New Roman"/>
          <w:sz w:val="24"/>
          <w:szCs w:val="24"/>
        </w:rPr>
        <w:t>.</w:t>
      </w:r>
    </w:p>
    <w:p w:rsidR="007A766A" w:rsidRDefault="007A766A" w:rsidP="007F1029">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1.1.3. Bireysel Emeklilik Sistemi’nin Özellikleri</w:t>
      </w:r>
    </w:p>
    <w:p w:rsidR="000370CD" w:rsidRPr="000370CD" w:rsidRDefault="000370CD" w:rsidP="004761CA">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Devletin sağladığı sosyal sigortaların tamamlayıcısı niteliğinde</w:t>
      </w:r>
      <w:r w:rsidR="00304848">
        <w:rPr>
          <w:rFonts w:ascii="Times New Roman" w:hAnsi="Times New Roman" w:cs="Times New Roman"/>
          <w:sz w:val="24"/>
          <w:szCs w:val="24"/>
        </w:rPr>
        <w:t xml:space="preserve"> olan BES’</w:t>
      </w:r>
      <w:r>
        <w:rPr>
          <w:rFonts w:ascii="Times New Roman" w:hAnsi="Times New Roman" w:cs="Times New Roman"/>
          <w:sz w:val="24"/>
          <w:szCs w:val="24"/>
        </w:rPr>
        <w:t xml:space="preserve">in temel özellikleri şöyle ifade edilebilir: </w:t>
      </w:r>
    </w:p>
    <w:p w:rsidR="004761CA" w:rsidRPr="00EC4CFA" w:rsidRDefault="00304848" w:rsidP="00B705CD">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BES</w:t>
      </w:r>
      <w:r w:rsidR="00B705CD" w:rsidRPr="00EC4CFA">
        <w:rPr>
          <w:rFonts w:ascii="Times New Roman" w:hAnsi="Times New Roman" w:cs="Times New Roman"/>
          <w:sz w:val="24"/>
          <w:szCs w:val="24"/>
        </w:rPr>
        <w:t xml:space="preserve"> zorunlu değildir, gönüllülük esasına dayanır.</w:t>
      </w:r>
    </w:p>
    <w:p w:rsidR="00B705CD" w:rsidRPr="00EC4CFA" w:rsidRDefault="008318E1" w:rsidP="00B705CD">
      <w:pPr>
        <w:pStyle w:val="ListeParagraf"/>
        <w:numPr>
          <w:ilvl w:val="0"/>
          <w:numId w:val="5"/>
        </w:num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Sosyal güvenlik sistemine alternatif değil</w:t>
      </w:r>
      <w:r w:rsidR="00B705CD" w:rsidRPr="00EC4CFA">
        <w:rPr>
          <w:rFonts w:ascii="Times New Roman" w:hAnsi="Times New Roman" w:cs="Times New Roman"/>
          <w:sz w:val="24"/>
          <w:szCs w:val="24"/>
        </w:rPr>
        <w:t>, tamamlayıcısı niteliğindedir.</w:t>
      </w:r>
    </w:p>
    <w:p w:rsidR="00B705CD" w:rsidRPr="00EC4CFA" w:rsidRDefault="00304848" w:rsidP="00B705CD">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BES’</w:t>
      </w:r>
      <w:r w:rsidR="00815B4F" w:rsidRPr="00EC4CFA">
        <w:rPr>
          <w:rFonts w:ascii="Times New Roman" w:hAnsi="Times New Roman" w:cs="Times New Roman"/>
          <w:sz w:val="24"/>
          <w:szCs w:val="24"/>
        </w:rPr>
        <w:t xml:space="preserve">e fiil ehliyetine sahip </w:t>
      </w:r>
      <w:r w:rsidR="00B705CD" w:rsidRPr="00EC4CFA">
        <w:rPr>
          <w:rFonts w:ascii="Times New Roman" w:hAnsi="Times New Roman" w:cs="Times New Roman"/>
          <w:sz w:val="24"/>
          <w:szCs w:val="24"/>
        </w:rPr>
        <w:t>kişiler katılabilir.</w:t>
      </w:r>
    </w:p>
    <w:p w:rsidR="00B705CD" w:rsidRDefault="001C0120" w:rsidP="00B705CD">
      <w:pPr>
        <w:pStyle w:val="ListeParagraf"/>
        <w:numPr>
          <w:ilvl w:val="0"/>
          <w:numId w:val="5"/>
        </w:num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Katılımcı b</w:t>
      </w:r>
      <w:r w:rsidR="00B705CD" w:rsidRPr="00EC4CFA">
        <w:rPr>
          <w:rFonts w:ascii="Times New Roman" w:hAnsi="Times New Roman" w:cs="Times New Roman"/>
          <w:sz w:val="24"/>
          <w:szCs w:val="24"/>
        </w:rPr>
        <w:t>ireysel emeklilik hesabı</w:t>
      </w:r>
      <w:r w:rsidRPr="00EC4CFA">
        <w:rPr>
          <w:rFonts w:ascii="Times New Roman" w:hAnsi="Times New Roman" w:cs="Times New Roman"/>
          <w:sz w:val="24"/>
          <w:szCs w:val="24"/>
        </w:rPr>
        <w:t xml:space="preserve">ndaki </w:t>
      </w:r>
      <w:r w:rsidR="005E76B6">
        <w:rPr>
          <w:rFonts w:ascii="Times New Roman" w:hAnsi="Times New Roman" w:cs="Times New Roman"/>
          <w:sz w:val="24"/>
          <w:szCs w:val="24"/>
        </w:rPr>
        <w:t>tasarruflarını</w:t>
      </w:r>
      <w:r w:rsidR="00980FF0">
        <w:rPr>
          <w:rFonts w:ascii="Times New Roman" w:hAnsi="Times New Roman" w:cs="Times New Roman"/>
          <w:sz w:val="24"/>
          <w:szCs w:val="24"/>
        </w:rPr>
        <w:t xml:space="preserve"> farklı</w:t>
      </w:r>
      <w:r w:rsidR="00B705CD" w:rsidRPr="00EC4CFA">
        <w:rPr>
          <w:rFonts w:ascii="Times New Roman" w:hAnsi="Times New Roman" w:cs="Times New Roman"/>
          <w:sz w:val="24"/>
          <w:szCs w:val="24"/>
        </w:rPr>
        <w:t xml:space="preserve"> bir</w:t>
      </w:r>
      <w:r w:rsidRPr="00EC4CFA">
        <w:rPr>
          <w:rFonts w:ascii="Times New Roman" w:hAnsi="Times New Roman" w:cs="Times New Roman"/>
          <w:sz w:val="24"/>
          <w:szCs w:val="24"/>
        </w:rPr>
        <w:t xml:space="preserve"> emeklilik</w:t>
      </w:r>
      <w:r w:rsidR="00B705CD" w:rsidRPr="00EC4CFA">
        <w:rPr>
          <w:rFonts w:ascii="Times New Roman" w:hAnsi="Times New Roman" w:cs="Times New Roman"/>
          <w:sz w:val="24"/>
          <w:szCs w:val="24"/>
        </w:rPr>
        <w:t xml:space="preserve"> şirket</w:t>
      </w:r>
      <w:r w:rsidRPr="00EC4CFA">
        <w:rPr>
          <w:rFonts w:ascii="Times New Roman" w:hAnsi="Times New Roman" w:cs="Times New Roman"/>
          <w:sz w:val="24"/>
          <w:szCs w:val="24"/>
        </w:rPr>
        <w:t>in</w:t>
      </w:r>
      <w:r w:rsidR="00B705CD" w:rsidRPr="00EC4CFA">
        <w:rPr>
          <w:rFonts w:ascii="Times New Roman" w:hAnsi="Times New Roman" w:cs="Times New Roman"/>
          <w:sz w:val="24"/>
          <w:szCs w:val="24"/>
        </w:rPr>
        <w:t>e aktar</w:t>
      </w:r>
      <w:r w:rsidRPr="00EC4CFA">
        <w:rPr>
          <w:rFonts w:ascii="Times New Roman" w:hAnsi="Times New Roman" w:cs="Times New Roman"/>
          <w:sz w:val="24"/>
          <w:szCs w:val="24"/>
        </w:rPr>
        <w:t>a</w:t>
      </w:r>
      <w:r w:rsidR="00B705CD" w:rsidRPr="00EC4CFA">
        <w:rPr>
          <w:rFonts w:ascii="Times New Roman" w:hAnsi="Times New Roman" w:cs="Times New Roman"/>
          <w:sz w:val="24"/>
          <w:szCs w:val="24"/>
        </w:rPr>
        <w:t>bilir.</w:t>
      </w:r>
    </w:p>
    <w:p w:rsidR="00894217" w:rsidRPr="00EC4CFA" w:rsidRDefault="00304848" w:rsidP="00B705CD">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BES</w:t>
      </w:r>
      <w:r w:rsidR="00894217">
        <w:rPr>
          <w:rFonts w:ascii="Times New Roman" w:hAnsi="Times New Roman" w:cs="Times New Roman"/>
          <w:sz w:val="24"/>
          <w:szCs w:val="24"/>
        </w:rPr>
        <w:t>, kişinin ak</w:t>
      </w:r>
      <w:r w:rsidR="005E76B6">
        <w:rPr>
          <w:rFonts w:ascii="Times New Roman" w:hAnsi="Times New Roman" w:cs="Times New Roman"/>
          <w:sz w:val="24"/>
          <w:szCs w:val="24"/>
        </w:rPr>
        <w:t>tif çalışma yaşamının sonunda</w:t>
      </w:r>
      <w:r w:rsidR="00894217">
        <w:rPr>
          <w:rFonts w:ascii="Times New Roman" w:hAnsi="Times New Roman" w:cs="Times New Roman"/>
          <w:sz w:val="24"/>
          <w:szCs w:val="24"/>
        </w:rPr>
        <w:t xml:space="preserve"> </w:t>
      </w:r>
      <w:r w:rsidR="00A116DB">
        <w:rPr>
          <w:rFonts w:ascii="Times New Roman" w:hAnsi="Times New Roman" w:cs="Times New Roman"/>
          <w:sz w:val="24"/>
          <w:szCs w:val="24"/>
        </w:rPr>
        <w:t>bir</w:t>
      </w:r>
      <w:r w:rsidR="005E76B6">
        <w:rPr>
          <w:rFonts w:ascii="Times New Roman" w:hAnsi="Times New Roman" w:cs="Times New Roman"/>
          <w:sz w:val="24"/>
          <w:szCs w:val="24"/>
        </w:rPr>
        <w:t xml:space="preserve"> ek</w:t>
      </w:r>
      <w:r w:rsidR="00A116DB">
        <w:rPr>
          <w:rFonts w:ascii="Times New Roman" w:hAnsi="Times New Roman" w:cs="Times New Roman"/>
          <w:sz w:val="24"/>
          <w:szCs w:val="24"/>
        </w:rPr>
        <w:t xml:space="preserve"> gelir elde etmesini sağlar.</w:t>
      </w:r>
    </w:p>
    <w:p w:rsidR="00B705CD" w:rsidRDefault="008F4AB7" w:rsidP="00B705CD">
      <w:pPr>
        <w:pStyle w:val="ListeParagraf"/>
        <w:numPr>
          <w:ilvl w:val="0"/>
          <w:numId w:val="5"/>
        </w:num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 xml:space="preserve">Katılımcı en az 10 yıl sistemde </w:t>
      </w:r>
      <w:r w:rsidR="00980FF0">
        <w:rPr>
          <w:rFonts w:ascii="Times New Roman" w:hAnsi="Times New Roman" w:cs="Times New Roman"/>
          <w:sz w:val="24"/>
          <w:szCs w:val="24"/>
        </w:rPr>
        <w:t>kalarak,</w:t>
      </w:r>
      <w:r w:rsidRPr="00EC4CFA">
        <w:rPr>
          <w:rFonts w:ascii="Times New Roman" w:hAnsi="Times New Roman" w:cs="Times New Roman"/>
          <w:sz w:val="24"/>
          <w:szCs w:val="24"/>
        </w:rPr>
        <w:t xml:space="preserve"> 56 yaşını </w:t>
      </w:r>
      <w:r w:rsidR="00980FF0">
        <w:rPr>
          <w:rFonts w:ascii="Times New Roman" w:hAnsi="Times New Roman" w:cs="Times New Roman"/>
          <w:sz w:val="24"/>
          <w:szCs w:val="24"/>
        </w:rPr>
        <w:t>doldurmak koşulu ile</w:t>
      </w:r>
      <w:r w:rsidRPr="00EC4CFA">
        <w:rPr>
          <w:rFonts w:ascii="Times New Roman" w:hAnsi="Times New Roman" w:cs="Times New Roman"/>
          <w:sz w:val="24"/>
          <w:szCs w:val="24"/>
        </w:rPr>
        <w:t xml:space="preserve"> emekli olmaya hak kazanır. </w:t>
      </w:r>
    </w:p>
    <w:p w:rsidR="00894217" w:rsidRDefault="00894217" w:rsidP="00B705CD">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Katılımcı emekliliğe hak kazandığında hesabındaki </w:t>
      </w:r>
      <w:r w:rsidR="00980FF0">
        <w:rPr>
          <w:rFonts w:ascii="Times New Roman" w:hAnsi="Times New Roman" w:cs="Times New Roman"/>
          <w:sz w:val="24"/>
          <w:szCs w:val="24"/>
        </w:rPr>
        <w:t>tasarruflarının</w:t>
      </w:r>
      <w:r>
        <w:rPr>
          <w:rFonts w:ascii="Times New Roman" w:hAnsi="Times New Roman" w:cs="Times New Roman"/>
          <w:sz w:val="24"/>
          <w:szCs w:val="24"/>
        </w:rPr>
        <w:t xml:space="preserve"> tamamını veya bir kısmının </w:t>
      </w:r>
      <w:r w:rsidR="00C10380">
        <w:rPr>
          <w:rFonts w:ascii="Times New Roman" w:hAnsi="Times New Roman" w:cs="Times New Roman"/>
          <w:sz w:val="24"/>
          <w:szCs w:val="24"/>
        </w:rPr>
        <w:t>ödenmesini ya da kendisine maaş bağlanmasını talep edebilir.</w:t>
      </w:r>
    </w:p>
    <w:p w:rsidR="00F1649D" w:rsidRDefault="00F1649D" w:rsidP="00B705CD">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Bireysel emeklilik şirketlerinin fon ve portföy yönetimleri, Sermaye Piyasası Kurulu</w:t>
      </w:r>
      <w:r w:rsidR="003F5827">
        <w:rPr>
          <w:rFonts w:ascii="Times New Roman" w:hAnsi="Times New Roman" w:cs="Times New Roman"/>
          <w:sz w:val="24"/>
          <w:szCs w:val="24"/>
        </w:rPr>
        <w:t xml:space="preserve"> ve Hazine Müsteşarlığı</w:t>
      </w:r>
      <w:r>
        <w:rPr>
          <w:rFonts w:ascii="Times New Roman" w:hAnsi="Times New Roman" w:cs="Times New Roman"/>
          <w:sz w:val="24"/>
          <w:szCs w:val="24"/>
        </w:rPr>
        <w:t>’n</w:t>
      </w:r>
      <w:r w:rsidR="003F5827">
        <w:rPr>
          <w:rFonts w:ascii="Times New Roman" w:hAnsi="Times New Roman" w:cs="Times New Roman"/>
          <w:sz w:val="24"/>
          <w:szCs w:val="24"/>
        </w:rPr>
        <w:t>ı</w:t>
      </w:r>
      <w:r>
        <w:rPr>
          <w:rFonts w:ascii="Times New Roman" w:hAnsi="Times New Roman" w:cs="Times New Roman"/>
          <w:sz w:val="24"/>
          <w:szCs w:val="24"/>
        </w:rPr>
        <w:t>n denetimleri altındadır.</w:t>
      </w:r>
    </w:p>
    <w:p w:rsidR="00E90521" w:rsidRPr="00EC4CFA" w:rsidRDefault="00E90521" w:rsidP="00B705CD">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Katılımcının hayatını kaybetmesi durumunda kanuni miras</w:t>
      </w:r>
      <w:r w:rsidR="00147AC9">
        <w:rPr>
          <w:rFonts w:ascii="Times New Roman" w:hAnsi="Times New Roman" w:cs="Times New Roman"/>
          <w:sz w:val="24"/>
          <w:szCs w:val="24"/>
        </w:rPr>
        <w:t>çıları, katılımcının hesabında bulunan</w:t>
      </w:r>
      <w:r>
        <w:rPr>
          <w:rFonts w:ascii="Times New Roman" w:hAnsi="Times New Roman" w:cs="Times New Roman"/>
          <w:sz w:val="24"/>
          <w:szCs w:val="24"/>
        </w:rPr>
        <w:t xml:space="preserve"> birikimlerinin ödenmesini talep edebilir.</w:t>
      </w:r>
    </w:p>
    <w:p w:rsidR="008318E1" w:rsidRDefault="00815B4F" w:rsidP="00B705CD">
      <w:pPr>
        <w:pStyle w:val="ListeParagraf"/>
        <w:numPr>
          <w:ilvl w:val="0"/>
          <w:numId w:val="5"/>
        </w:num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lastRenderedPageBreak/>
        <w:t xml:space="preserve">Katılımcı emeklilik sözleşmesindeki şartlar çerçevesinde </w:t>
      </w:r>
      <w:r w:rsidR="00DA0716">
        <w:rPr>
          <w:rFonts w:ascii="Times New Roman" w:hAnsi="Times New Roman" w:cs="Times New Roman"/>
          <w:sz w:val="24"/>
          <w:szCs w:val="24"/>
        </w:rPr>
        <w:t>birikimini</w:t>
      </w:r>
      <w:r w:rsidRPr="00EC4CFA">
        <w:rPr>
          <w:rFonts w:ascii="Times New Roman" w:hAnsi="Times New Roman" w:cs="Times New Roman"/>
          <w:sz w:val="24"/>
          <w:szCs w:val="24"/>
        </w:rPr>
        <w:t xml:space="preserve"> birden fazla fon arasında paylaştıra</w:t>
      </w:r>
      <w:r w:rsidR="00147AC9">
        <w:rPr>
          <w:rFonts w:ascii="Times New Roman" w:hAnsi="Times New Roman" w:cs="Times New Roman"/>
          <w:sz w:val="24"/>
          <w:szCs w:val="24"/>
        </w:rPr>
        <w:t>rak değerlendirebilir</w:t>
      </w:r>
      <w:r w:rsidRPr="00EC4CFA">
        <w:rPr>
          <w:rFonts w:ascii="Times New Roman" w:hAnsi="Times New Roman" w:cs="Times New Roman"/>
          <w:sz w:val="24"/>
          <w:szCs w:val="24"/>
        </w:rPr>
        <w:t>.</w:t>
      </w:r>
    </w:p>
    <w:p w:rsidR="00F1649D" w:rsidRPr="00F1649D" w:rsidRDefault="00304848" w:rsidP="00F1649D">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BES</w:t>
      </w:r>
      <w:r w:rsidR="00AA4312">
        <w:rPr>
          <w:rFonts w:ascii="Times New Roman" w:hAnsi="Times New Roman" w:cs="Times New Roman"/>
          <w:sz w:val="24"/>
          <w:szCs w:val="24"/>
        </w:rPr>
        <w:t>, hem işverenler</w:t>
      </w:r>
      <w:r w:rsidR="00F1649D">
        <w:rPr>
          <w:rFonts w:ascii="Times New Roman" w:hAnsi="Times New Roman" w:cs="Times New Roman"/>
          <w:sz w:val="24"/>
          <w:szCs w:val="24"/>
        </w:rPr>
        <w:t xml:space="preserve"> hem </w:t>
      </w:r>
      <w:r w:rsidR="00AA4312">
        <w:rPr>
          <w:rFonts w:ascii="Times New Roman" w:hAnsi="Times New Roman" w:cs="Times New Roman"/>
          <w:sz w:val="24"/>
          <w:szCs w:val="24"/>
        </w:rPr>
        <w:t>katılımcılar</w:t>
      </w:r>
      <w:r w:rsidR="00F1649D">
        <w:rPr>
          <w:rFonts w:ascii="Times New Roman" w:hAnsi="Times New Roman" w:cs="Times New Roman"/>
          <w:sz w:val="24"/>
          <w:szCs w:val="24"/>
        </w:rPr>
        <w:t xml:space="preserve"> için vergi avantajı sağlamaktadır.</w:t>
      </w:r>
    </w:p>
    <w:p w:rsidR="00547C4E" w:rsidRDefault="00B705CD" w:rsidP="00E45909">
      <w:pPr>
        <w:pStyle w:val="ListeParagraf"/>
        <w:numPr>
          <w:ilvl w:val="0"/>
          <w:numId w:val="5"/>
        </w:num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Sistem şeffaf bir yapıya sahiptir</w:t>
      </w:r>
      <w:r w:rsidR="004919B4">
        <w:rPr>
          <w:rFonts w:ascii="Times New Roman" w:hAnsi="Times New Roman" w:cs="Times New Roman"/>
          <w:sz w:val="24"/>
          <w:szCs w:val="24"/>
        </w:rPr>
        <w:t xml:space="preserve"> </w:t>
      </w:r>
      <w:r w:rsidR="00582842" w:rsidRPr="00EC4CFA">
        <w:rPr>
          <w:rFonts w:ascii="Times New Roman" w:hAnsi="Times New Roman" w:cs="Times New Roman"/>
          <w:sz w:val="24"/>
          <w:szCs w:val="24"/>
        </w:rPr>
        <w:t>(Karadeniz, 2007: 80)</w:t>
      </w:r>
      <w:r w:rsidR="00C9647D">
        <w:rPr>
          <w:rFonts w:ascii="Times New Roman" w:hAnsi="Times New Roman" w:cs="Times New Roman"/>
          <w:sz w:val="24"/>
          <w:szCs w:val="24"/>
        </w:rPr>
        <w:t>.</w:t>
      </w:r>
    </w:p>
    <w:p w:rsidR="00910DE4" w:rsidRPr="00EC4CFA" w:rsidRDefault="00910DE4" w:rsidP="00910DE4">
      <w:pPr>
        <w:pStyle w:val="ListeParagraf"/>
        <w:spacing w:line="360" w:lineRule="auto"/>
        <w:jc w:val="both"/>
        <w:rPr>
          <w:rFonts w:ascii="Times New Roman" w:hAnsi="Times New Roman" w:cs="Times New Roman"/>
          <w:sz w:val="24"/>
          <w:szCs w:val="24"/>
        </w:rPr>
      </w:pPr>
    </w:p>
    <w:p w:rsidR="00677C46" w:rsidRPr="007F1029" w:rsidRDefault="007F1029" w:rsidP="007F1029">
      <w:pPr>
        <w:pStyle w:val="ListeParagraf"/>
        <w:numPr>
          <w:ilvl w:val="1"/>
          <w:numId w:val="13"/>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677C46" w:rsidRPr="007F1029">
        <w:rPr>
          <w:rFonts w:ascii="Times New Roman" w:hAnsi="Times New Roman" w:cs="Times New Roman"/>
          <w:b/>
          <w:sz w:val="24"/>
          <w:szCs w:val="24"/>
        </w:rPr>
        <w:t>Bireysel Emeklilik Sistemi’nin Tarafları</w:t>
      </w:r>
    </w:p>
    <w:p w:rsidR="007D780C" w:rsidRPr="007D780C" w:rsidRDefault="00304848" w:rsidP="007D780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BES</w:t>
      </w:r>
      <w:r w:rsidR="007D780C">
        <w:rPr>
          <w:rFonts w:ascii="Times New Roman" w:hAnsi="Times New Roman" w:cs="Times New Roman"/>
          <w:sz w:val="24"/>
          <w:szCs w:val="24"/>
        </w:rPr>
        <w:t>’in</w:t>
      </w:r>
      <w:r w:rsidR="00FA296B">
        <w:rPr>
          <w:rFonts w:ascii="Times New Roman" w:hAnsi="Times New Roman" w:cs="Times New Roman"/>
          <w:sz w:val="24"/>
          <w:szCs w:val="24"/>
        </w:rPr>
        <w:t xml:space="preserve"> tarafları; katılımcı, portföy y</w:t>
      </w:r>
      <w:r w:rsidR="007D780C">
        <w:rPr>
          <w:rFonts w:ascii="Times New Roman" w:hAnsi="Times New Roman" w:cs="Times New Roman"/>
          <w:sz w:val="24"/>
          <w:szCs w:val="24"/>
        </w:rPr>
        <w:t>öneticisi, Sermaye Piyasası Kurulu</w:t>
      </w:r>
      <w:r w:rsidR="00FA296B">
        <w:rPr>
          <w:rFonts w:ascii="Times New Roman" w:hAnsi="Times New Roman" w:cs="Times New Roman"/>
          <w:sz w:val="24"/>
          <w:szCs w:val="24"/>
        </w:rPr>
        <w:t xml:space="preserve">, Takasbank, </w:t>
      </w:r>
      <w:r w:rsidR="00504096">
        <w:rPr>
          <w:rFonts w:ascii="Times New Roman" w:hAnsi="Times New Roman" w:cs="Times New Roman"/>
          <w:sz w:val="24"/>
          <w:szCs w:val="24"/>
        </w:rPr>
        <w:t xml:space="preserve">Emeklilik Gözetim Merkezi A.Ş., </w:t>
      </w:r>
      <w:r w:rsidR="00FA296B">
        <w:rPr>
          <w:rFonts w:ascii="Times New Roman" w:hAnsi="Times New Roman" w:cs="Times New Roman"/>
          <w:sz w:val="24"/>
          <w:szCs w:val="24"/>
        </w:rPr>
        <w:t>Hazine Müsteşarlığı, Bireysel Emeklilik Danışma Kurulu, bireysel emeklilik aracıları ve emeklilik şirketlerinden oluşmaktadır.</w:t>
      </w:r>
    </w:p>
    <w:p w:rsidR="000B1335" w:rsidRPr="00EC4CFA" w:rsidRDefault="000B1335" w:rsidP="007F1029">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1.2.1 Katılımcı</w:t>
      </w:r>
    </w:p>
    <w:p w:rsidR="00EB3468" w:rsidRDefault="000B1335" w:rsidP="00677C46">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840BB1" w:rsidRPr="00EC4CFA">
        <w:rPr>
          <w:rFonts w:ascii="Times New Roman" w:hAnsi="Times New Roman" w:cs="Times New Roman"/>
          <w:sz w:val="24"/>
          <w:szCs w:val="24"/>
        </w:rPr>
        <w:t>Bireysel emeklilik şirketi</w:t>
      </w:r>
      <w:r w:rsidR="00504096" w:rsidRPr="00504096">
        <w:rPr>
          <w:rFonts w:ascii="Times New Roman" w:hAnsi="Times New Roman" w:cs="Times New Roman"/>
          <w:sz w:val="24"/>
          <w:szCs w:val="24"/>
        </w:rPr>
        <w:t xml:space="preserve"> </w:t>
      </w:r>
      <w:r w:rsidR="00504096" w:rsidRPr="00EC4CFA">
        <w:rPr>
          <w:rFonts w:ascii="Times New Roman" w:hAnsi="Times New Roman" w:cs="Times New Roman"/>
          <w:sz w:val="24"/>
          <w:szCs w:val="24"/>
        </w:rPr>
        <w:t>vasıtasıyla</w:t>
      </w:r>
      <w:r w:rsidR="008648B9">
        <w:rPr>
          <w:rFonts w:ascii="Times New Roman" w:hAnsi="Times New Roman" w:cs="Times New Roman"/>
          <w:sz w:val="24"/>
          <w:szCs w:val="24"/>
        </w:rPr>
        <w:t xml:space="preserve"> emeklilik sözleşmesi imzalayıp kabul eden</w:t>
      </w:r>
      <w:r w:rsidR="00840BB1" w:rsidRPr="00EC4CFA">
        <w:rPr>
          <w:rFonts w:ascii="Times New Roman" w:hAnsi="Times New Roman" w:cs="Times New Roman"/>
          <w:sz w:val="24"/>
          <w:szCs w:val="24"/>
        </w:rPr>
        <w:t xml:space="preserve"> ve sisteme </w:t>
      </w:r>
      <w:r w:rsidR="00504096">
        <w:rPr>
          <w:rFonts w:ascii="Times New Roman" w:hAnsi="Times New Roman" w:cs="Times New Roman"/>
          <w:sz w:val="24"/>
          <w:szCs w:val="24"/>
        </w:rPr>
        <w:t>dâhil olan</w:t>
      </w:r>
      <w:r w:rsidR="00840BB1" w:rsidRPr="00EC4CFA">
        <w:rPr>
          <w:rFonts w:ascii="Times New Roman" w:hAnsi="Times New Roman" w:cs="Times New Roman"/>
          <w:sz w:val="24"/>
          <w:szCs w:val="24"/>
        </w:rPr>
        <w:t xml:space="preserve"> bireyleri ifade etmektedir.</w:t>
      </w:r>
      <w:r w:rsidR="001179B5">
        <w:rPr>
          <w:rFonts w:ascii="Times New Roman" w:hAnsi="Times New Roman" w:cs="Times New Roman"/>
          <w:sz w:val="24"/>
          <w:szCs w:val="24"/>
        </w:rPr>
        <w:t xml:space="preserve"> Katılımcıların hak ve yükümlülükleri emeklilik sözleşmesinde </w:t>
      </w:r>
      <w:r w:rsidR="006C47F8">
        <w:rPr>
          <w:rFonts w:ascii="Times New Roman" w:hAnsi="Times New Roman" w:cs="Times New Roman"/>
          <w:sz w:val="24"/>
          <w:szCs w:val="24"/>
        </w:rPr>
        <w:t>belirtilmektedir</w:t>
      </w:r>
      <w:r w:rsidR="001179B5">
        <w:rPr>
          <w:rFonts w:ascii="Times New Roman" w:hAnsi="Times New Roman" w:cs="Times New Roman"/>
          <w:sz w:val="24"/>
          <w:szCs w:val="24"/>
        </w:rPr>
        <w:t>.</w:t>
      </w:r>
    </w:p>
    <w:p w:rsidR="000B1335" w:rsidRPr="00EC4CFA" w:rsidRDefault="00EB3468" w:rsidP="00677C46">
      <w:pPr>
        <w:spacing w:line="360" w:lineRule="auto"/>
        <w:jc w:val="both"/>
        <w:rPr>
          <w:rFonts w:ascii="Times New Roman" w:hAnsi="Times New Roman" w:cs="Times New Roman"/>
          <w:sz w:val="24"/>
          <w:szCs w:val="24"/>
        </w:rPr>
      </w:pPr>
      <w:r>
        <w:rPr>
          <w:rFonts w:ascii="Times New Roman" w:hAnsi="Times New Roman" w:cs="Times New Roman"/>
          <w:sz w:val="24"/>
          <w:szCs w:val="24"/>
        </w:rPr>
        <w:tab/>
        <w:t>Katılımcılar, bireysel emeklilik hesabına katkı</w:t>
      </w:r>
      <w:r w:rsidR="006C47F8">
        <w:rPr>
          <w:rFonts w:ascii="Times New Roman" w:hAnsi="Times New Roman" w:cs="Times New Roman"/>
          <w:sz w:val="24"/>
          <w:szCs w:val="24"/>
        </w:rPr>
        <w:t xml:space="preserve">da bulunan </w:t>
      </w:r>
      <w:r>
        <w:rPr>
          <w:rFonts w:ascii="Times New Roman" w:hAnsi="Times New Roman" w:cs="Times New Roman"/>
          <w:sz w:val="24"/>
          <w:szCs w:val="24"/>
        </w:rPr>
        <w:t xml:space="preserve">veya </w:t>
      </w:r>
      <w:r w:rsidR="006C47F8">
        <w:rPr>
          <w:rFonts w:ascii="Times New Roman" w:hAnsi="Times New Roman" w:cs="Times New Roman"/>
          <w:sz w:val="24"/>
          <w:szCs w:val="24"/>
        </w:rPr>
        <w:t xml:space="preserve">kendi </w:t>
      </w:r>
      <w:r>
        <w:rPr>
          <w:rFonts w:ascii="Times New Roman" w:hAnsi="Times New Roman" w:cs="Times New Roman"/>
          <w:sz w:val="24"/>
          <w:szCs w:val="24"/>
        </w:rPr>
        <w:t>adına şirket bünyesinde bireysel emeklilik hesabı açılan kişiler</w:t>
      </w:r>
      <w:r w:rsidR="008648B9">
        <w:rPr>
          <w:rFonts w:ascii="Times New Roman" w:hAnsi="Times New Roman" w:cs="Times New Roman"/>
          <w:sz w:val="24"/>
          <w:szCs w:val="24"/>
        </w:rPr>
        <w:t>dir. Ayrıca</w:t>
      </w:r>
      <w:r>
        <w:rPr>
          <w:rFonts w:ascii="Times New Roman" w:hAnsi="Times New Roman" w:cs="Times New Roman"/>
          <w:sz w:val="24"/>
          <w:szCs w:val="24"/>
        </w:rPr>
        <w:t xml:space="preserve"> emeklilik sözleşmesinin katılımcı ve emeklilik şirketinden oluşan iki tarafından birisidir.</w:t>
      </w:r>
    </w:p>
    <w:p w:rsidR="00840BB1" w:rsidRPr="00EC4CFA" w:rsidRDefault="00840BB1" w:rsidP="007F1029">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1.2.2. Portföy Yöneticisi</w:t>
      </w:r>
    </w:p>
    <w:p w:rsidR="001179B5" w:rsidRDefault="00840BB1" w:rsidP="00677C46">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524182" w:rsidRPr="00EC4CFA">
        <w:rPr>
          <w:rFonts w:ascii="Times New Roman" w:hAnsi="Times New Roman" w:cs="Times New Roman"/>
          <w:sz w:val="24"/>
          <w:szCs w:val="24"/>
        </w:rPr>
        <w:t xml:space="preserve">Emeklilik şirketlerinin kurduğu fonları yöneten </w:t>
      </w:r>
      <w:r w:rsidR="00E57F35" w:rsidRPr="00EC4CFA">
        <w:rPr>
          <w:rFonts w:ascii="Times New Roman" w:hAnsi="Times New Roman" w:cs="Times New Roman"/>
          <w:sz w:val="24"/>
          <w:szCs w:val="24"/>
        </w:rPr>
        <w:t xml:space="preserve">ve yönettiği her fonun çıkarını gözetmekle yükümlü </w:t>
      </w:r>
      <w:r w:rsidR="00524182" w:rsidRPr="00EC4CFA">
        <w:rPr>
          <w:rFonts w:ascii="Times New Roman" w:hAnsi="Times New Roman" w:cs="Times New Roman"/>
          <w:sz w:val="24"/>
          <w:szCs w:val="24"/>
        </w:rPr>
        <w:t xml:space="preserve">kuruluşlardır. Sermaye Piyasası Kurulu (SPK) tarafından </w:t>
      </w:r>
      <w:r w:rsidR="009D224A" w:rsidRPr="00EC4CFA">
        <w:rPr>
          <w:rFonts w:ascii="Times New Roman" w:hAnsi="Times New Roman" w:cs="Times New Roman"/>
          <w:sz w:val="24"/>
          <w:szCs w:val="24"/>
        </w:rPr>
        <w:t xml:space="preserve">yapılan </w:t>
      </w:r>
      <w:r w:rsidR="000745E2">
        <w:rPr>
          <w:rFonts w:ascii="Times New Roman" w:hAnsi="Times New Roman" w:cs="Times New Roman"/>
          <w:sz w:val="24"/>
          <w:szCs w:val="24"/>
        </w:rPr>
        <w:t>denetim</w:t>
      </w:r>
      <w:r w:rsidR="00860610">
        <w:rPr>
          <w:rFonts w:ascii="Times New Roman" w:hAnsi="Times New Roman" w:cs="Times New Roman"/>
          <w:sz w:val="24"/>
          <w:szCs w:val="24"/>
        </w:rPr>
        <w:t xml:space="preserve"> ve </w:t>
      </w:r>
      <w:r w:rsidR="009D224A" w:rsidRPr="00EC4CFA">
        <w:rPr>
          <w:rFonts w:ascii="Times New Roman" w:hAnsi="Times New Roman" w:cs="Times New Roman"/>
          <w:sz w:val="24"/>
          <w:szCs w:val="24"/>
        </w:rPr>
        <w:t>düzenleme</w:t>
      </w:r>
      <w:r w:rsidR="00860610">
        <w:rPr>
          <w:rFonts w:ascii="Times New Roman" w:hAnsi="Times New Roman" w:cs="Times New Roman"/>
          <w:sz w:val="24"/>
          <w:szCs w:val="24"/>
        </w:rPr>
        <w:t>lere</w:t>
      </w:r>
      <w:r w:rsidR="009D224A" w:rsidRPr="00EC4CFA">
        <w:rPr>
          <w:rFonts w:ascii="Times New Roman" w:hAnsi="Times New Roman" w:cs="Times New Roman"/>
          <w:sz w:val="24"/>
          <w:szCs w:val="24"/>
        </w:rPr>
        <w:t xml:space="preserve"> </w:t>
      </w:r>
      <w:r w:rsidR="00524182" w:rsidRPr="00EC4CFA">
        <w:rPr>
          <w:rFonts w:ascii="Times New Roman" w:hAnsi="Times New Roman" w:cs="Times New Roman"/>
          <w:sz w:val="24"/>
          <w:szCs w:val="24"/>
        </w:rPr>
        <w:t xml:space="preserve">tabidirler. </w:t>
      </w:r>
      <w:r w:rsidR="009D224A" w:rsidRPr="00EC4CFA">
        <w:rPr>
          <w:rFonts w:ascii="Times New Roman" w:hAnsi="Times New Roman" w:cs="Times New Roman"/>
          <w:sz w:val="24"/>
          <w:szCs w:val="24"/>
        </w:rPr>
        <w:t xml:space="preserve">Portföy yönetim şirketleri, </w:t>
      </w:r>
      <w:r w:rsidR="00860610" w:rsidRPr="00EC4CFA">
        <w:rPr>
          <w:rFonts w:ascii="Times New Roman" w:hAnsi="Times New Roman" w:cs="Times New Roman"/>
          <w:sz w:val="24"/>
          <w:szCs w:val="24"/>
        </w:rPr>
        <w:t xml:space="preserve">SPK tarafından uygun görülen </w:t>
      </w:r>
      <w:r w:rsidR="00860610">
        <w:rPr>
          <w:rFonts w:ascii="Times New Roman" w:hAnsi="Times New Roman" w:cs="Times New Roman"/>
          <w:sz w:val="24"/>
          <w:szCs w:val="24"/>
        </w:rPr>
        <w:t xml:space="preserve">ve </w:t>
      </w:r>
      <w:r w:rsidR="009D224A" w:rsidRPr="00EC4CFA">
        <w:rPr>
          <w:rFonts w:ascii="Times New Roman" w:hAnsi="Times New Roman" w:cs="Times New Roman"/>
          <w:sz w:val="24"/>
          <w:szCs w:val="24"/>
        </w:rPr>
        <w:t xml:space="preserve">SPK’dan yetki belgesi almış </w:t>
      </w:r>
      <w:r w:rsidR="00860610">
        <w:rPr>
          <w:rFonts w:ascii="Times New Roman" w:hAnsi="Times New Roman" w:cs="Times New Roman"/>
          <w:sz w:val="24"/>
          <w:szCs w:val="24"/>
        </w:rPr>
        <w:t>olan şirketleri</w:t>
      </w:r>
      <w:r w:rsidR="00C9647D">
        <w:rPr>
          <w:rFonts w:ascii="Times New Roman" w:hAnsi="Times New Roman" w:cs="Times New Roman"/>
          <w:sz w:val="24"/>
          <w:szCs w:val="24"/>
        </w:rPr>
        <w:t xml:space="preserve"> içermektedir</w:t>
      </w:r>
      <w:r w:rsidR="001179B5">
        <w:rPr>
          <w:rFonts w:ascii="Times New Roman" w:hAnsi="Times New Roman" w:cs="Times New Roman"/>
          <w:sz w:val="24"/>
          <w:szCs w:val="24"/>
        </w:rPr>
        <w:t>.</w:t>
      </w:r>
    </w:p>
    <w:p w:rsidR="00971AA5" w:rsidRDefault="001179B5" w:rsidP="00677C46">
      <w:pPr>
        <w:spacing w:line="360" w:lineRule="auto"/>
        <w:jc w:val="both"/>
        <w:rPr>
          <w:rFonts w:ascii="Times New Roman" w:hAnsi="Times New Roman" w:cs="Times New Roman"/>
          <w:sz w:val="24"/>
          <w:szCs w:val="24"/>
        </w:rPr>
      </w:pPr>
      <w:r>
        <w:rPr>
          <w:rFonts w:ascii="Times New Roman" w:hAnsi="Times New Roman" w:cs="Times New Roman"/>
          <w:sz w:val="24"/>
          <w:szCs w:val="24"/>
        </w:rPr>
        <w:tab/>
        <w:t>Port</w:t>
      </w:r>
      <w:r w:rsidR="00860610">
        <w:rPr>
          <w:rFonts w:ascii="Times New Roman" w:hAnsi="Times New Roman" w:cs="Times New Roman"/>
          <w:sz w:val="24"/>
          <w:szCs w:val="24"/>
        </w:rPr>
        <w:t xml:space="preserve">föy yöneticisi, </w:t>
      </w:r>
      <w:r w:rsidR="00DB6B22">
        <w:rPr>
          <w:rFonts w:ascii="Times New Roman" w:hAnsi="Times New Roman" w:cs="Times New Roman"/>
          <w:sz w:val="24"/>
          <w:szCs w:val="24"/>
        </w:rPr>
        <w:t>fonun portföy yönetim stratejilerine ve yatırım sınırlamalarına uygun kararlar almak</w:t>
      </w:r>
      <w:r w:rsidR="00860610">
        <w:rPr>
          <w:rFonts w:ascii="Times New Roman" w:hAnsi="Times New Roman" w:cs="Times New Roman"/>
          <w:sz w:val="24"/>
          <w:szCs w:val="24"/>
        </w:rPr>
        <w:t>,</w:t>
      </w:r>
      <w:r w:rsidR="00DB6B22">
        <w:rPr>
          <w:rFonts w:ascii="Times New Roman" w:hAnsi="Times New Roman" w:cs="Times New Roman"/>
          <w:sz w:val="24"/>
          <w:szCs w:val="24"/>
        </w:rPr>
        <w:t xml:space="preserve"> </w:t>
      </w:r>
      <w:r w:rsidR="000745E2">
        <w:rPr>
          <w:rFonts w:ascii="Times New Roman" w:hAnsi="Times New Roman" w:cs="Times New Roman"/>
          <w:sz w:val="24"/>
          <w:szCs w:val="24"/>
        </w:rPr>
        <w:t>fon portföyünü yönetirken risk faktörünün</w:t>
      </w:r>
      <w:r w:rsidR="00860610">
        <w:rPr>
          <w:rFonts w:ascii="Times New Roman" w:hAnsi="Times New Roman" w:cs="Times New Roman"/>
          <w:sz w:val="24"/>
          <w:szCs w:val="24"/>
        </w:rPr>
        <w:t xml:space="preserve"> dağıtılma</w:t>
      </w:r>
      <w:r w:rsidR="000745E2">
        <w:rPr>
          <w:rFonts w:ascii="Times New Roman" w:hAnsi="Times New Roman" w:cs="Times New Roman"/>
          <w:sz w:val="24"/>
          <w:szCs w:val="24"/>
        </w:rPr>
        <w:t>sı hususunu göz önünde bulundurar</w:t>
      </w:r>
      <w:r w:rsidR="00860610">
        <w:rPr>
          <w:rFonts w:ascii="Times New Roman" w:hAnsi="Times New Roman" w:cs="Times New Roman"/>
          <w:sz w:val="24"/>
          <w:szCs w:val="24"/>
        </w:rPr>
        <w:t xml:space="preserve">ak, </w:t>
      </w:r>
      <w:r w:rsidR="00DB6B22">
        <w:rPr>
          <w:rFonts w:ascii="Times New Roman" w:hAnsi="Times New Roman" w:cs="Times New Roman"/>
          <w:sz w:val="24"/>
          <w:szCs w:val="24"/>
        </w:rPr>
        <w:t>ve portföy yönetim sözleşmesi esaslarına uymak zorundadır</w:t>
      </w:r>
      <w:r w:rsidR="003C300D">
        <w:rPr>
          <w:rFonts w:ascii="Times New Roman" w:hAnsi="Times New Roman" w:cs="Times New Roman"/>
          <w:sz w:val="24"/>
          <w:szCs w:val="24"/>
        </w:rPr>
        <w:t xml:space="preserve"> </w:t>
      </w:r>
      <w:r w:rsidR="003F727C" w:rsidRPr="00EC4CFA">
        <w:rPr>
          <w:rFonts w:ascii="Times New Roman" w:hAnsi="Times New Roman" w:cs="Times New Roman"/>
          <w:sz w:val="24"/>
          <w:szCs w:val="24"/>
        </w:rPr>
        <w:t>(Ünüvar, 2006: 28)</w:t>
      </w:r>
      <w:r w:rsidR="00C9647D">
        <w:rPr>
          <w:rFonts w:ascii="Times New Roman" w:hAnsi="Times New Roman" w:cs="Times New Roman"/>
          <w:sz w:val="24"/>
          <w:szCs w:val="24"/>
        </w:rPr>
        <w:t>.</w:t>
      </w:r>
    </w:p>
    <w:p w:rsidR="00B43D3C" w:rsidRDefault="00930992"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1.2.3</w:t>
      </w:r>
      <w:r w:rsidR="008033A0" w:rsidRPr="00EC4CFA">
        <w:rPr>
          <w:rFonts w:ascii="Times New Roman" w:hAnsi="Times New Roman" w:cs="Times New Roman"/>
          <w:b/>
          <w:sz w:val="24"/>
          <w:szCs w:val="24"/>
        </w:rPr>
        <w:t xml:space="preserve">. </w:t>
      </w:r>
      <w:r w:rsidR="00243244" w:rsidRPr="00EC4CFA">
        <w:rPr>
          <w:rFonts w:ascii="Times New Roman" w:hAnsi="Times New Roman" w:cs="Times New Roman"/>
          <w:b/>
          <w:sz w:val="24"/>
          <w:szCs w:val="24"/>
        </w:rPr>
        <w:t>Sermaye Piyasası Kurul</w:t>
      </w:r>
      <w:r w:rsidR="00B43D3C">
        <w:rPr>
          <w:rFonts w:ascii="Times New Roman" w:hAnsi="Times New Roman" w:cs="Times New Roman"/>
          <w:b/>
          <w:sz w:val="24"/>
          <w:szCs w:val="24"/>
        </w:rPr>
        <w:t>u</w:t>
      </w:r>
    </w:p>
    <w:p w:rsidR="00930992" w:rsidRDefault="00243244" w:rsidP="00677C46">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304848">
        <w:rPr>
          <w:rFonts w:ascii="Times New Roman" w:hAnsi="Times New Roman" w:cs="Times New Roman"/>
          <w:sz w:val="24"/>
          <w:szCs w:val="24"/>
        </w:rPr>
        <w:t>BES</w:t>
      </w:r>
      <w:r w:rsidR="00863452">
        <w:rPr>
          <w:rFonts w:ascii="Times New Roman" w:hAnsi="Times New Roman" w:cs="Times New Roman"/>
          <w:sz w:val="24"/>
          <w:szCs w:val="24"/>
        </w:rPr>
        <w:t>’</w:t>
      </w:r>
      <w:r w:rsidR="00304848">
        <w:rPr>
          <w:rFonts w:ascii="Times New Roman" w:hAnsi="Times New Roman" w:cs="Times New Roman"/>
          <w:sz w:val="24"/>
          <w:szCs w:val="24"/>
        </w:rPr>
        <w:t>t</w:t>
      </w:r>
      <w:r w:rsidR="00863452">
        <w:rPr>
          <w:rFonts w:ascii="Times New Roman" w:hAnsi="Times New Roman" w:cs="Times New Roman"/>
          <w:sz w:val="24"/>
          <w:szCs w:val="24"/>
        </w:rPr>
        <w:t>e devleti temsil eden diğer b</w:t>
      </w:r>
      <w:r w:rsidR="003C300D">
        <w:rPr>
          <w:rFonts w:ascii="Times New Roman" w:hAnsi="Times New Roman" w:cs="Times New Roman"/>
          <w:sz w:val="24"/>
          <w:szCs w:val="24"/>
        </w:rPr>
        <w:t>ir organ SPK’</w:t>
      </w:r>
      <w:r w:rsidR="00863452">
        <w:rPr>
          <w:rFonts w:ascii="Times New Roman" w:hAnsi="Times New Roman" w:cs="Times New Roman"/>
          <w:sz w:val="24"/>
          <w:szCs w:val="24"/>
        </w:rPr>
        <w:t>d</w:t>
      </w:r>
      <w:r w:rsidR="003C300D">
        <w:rPr>
          <w:rFonts w:ascii="Times New Roman" w:hAnsi="Times New Roman" w:cs="Times New Roman"/>
          <w:sz w:val="24"/>
          <w:szCs w:val="24"/>
        </w:rPr>
        <w:t>ı</w:t>
      </w:r>
      <w:r w:rsidR="00863452">
        <w:rPr>
          <w:rFonts w:ascii="Times New Roman" w:hAnsi="Times New Roman" w:cs="Times New Roman"/>
          <w:sz w:val="24"/>
          <w:szCs w:val="24"/>
        </w:rPr>
        <w:t>r.</w:t>
      </w:r>
      <w:r w:rsidR="003C300D">
        <w:rPr>
          <w:rFonts w:ascii="Times New Roman" w:hAnsi="Times New Roman" w:cs="Times New Roman"/>
          <w:sz w:val="24"/>
          <w:szCs w:val="24"/>
        </w:rPr>
        <w:t xml:space="preserve"> </w:t>
      </w:r>
      <w:r w:rsidR="00860610">
        <w:rPr>
          <w:rFonts w:ascii="Times New Roman" w:hAnsi="Times New Roman" w:cs="Times New Roman"/>
          <w:sz w:val="24"/>
          <w:szCs w:val="24"/>
        </w:rPr>
        <w:t>Emeklilik yatırım fonları ve</w:t>
      </w:r>
      <w:r w:rsidR="00860610" w:rsidRPr="00EC4CFA">
        <w:rPr>
          <w:rFonts w:ascii="Times New Roman" w:hAnsi="Times New Roman" w:cs="Times New Roman"/>
          <w:sz w:val="24"/>
          <w:szCs w:val="24"/>
        </w:rPr>
        <w:t xml:space="preserve"> </w:t>
      </w:r>
      <w:r w:rsidR="00860610">
        <w:rPr>
          <w:rFonts w:ascii="Times New Roman" w:hAnsi="Times New Roman" w:cs="Times New Roman"/>
          <w:sz w:val="24"/>
          <w:szCs w:val="24"/>
        </w:rPr>
        <w:t>e</w:t>
      </w:r>
      <w:r w:rsidR="00863452" w:rsidRPr="00EC4CFA">
        <w:rPr>
          <w:rFonts w:ascii="Times New Roman" w:hAnsi="Times New Roman" w:cs="Times New Roman"/>
          <w:sz w:val="24"/>
          <w:szCs w:val="24"/>
        </w:rPr>
        <w:t>meklilik şirketleri</w:t>
      </w:r>
      <w:r w:rsidR="00860610">
        <w:rPr>
          <w:rFonts w:ascii="Times New Roman" w:hAnsi="Times New Roman" w:cs="Times New Roman"/>
          <w:sz w:val="24"/>
          <w:szCs w:val="24"/>
        </w:rPr>
        <w:t>ne</w:t>
      </w:r>
      <w:r w:rsidR="00541A6A" w:rsidRPr="00EC4CFA">
        <w:rPr>
          <w:rFonts w:ascii="Times New Roman" w:hAnsi="Times New Roman" w:cs="Times New Roman"/>
          <w:sz w:val="24"/>
          <w:szCs w:val="24"/>
        </w:rPr>
        <w:t xml:space="preserve"> ilişkin düzenlemeleri ve denetlemeleri yapan </w:t>
      </w:r>
      <w:r w:rsidR="00860610">
        <w:rPr>
          <w:rFonts w:ascii="Times New Roman" w:hAnsi="Times New Roman" w:cs="Times New Roman"/>
          <w:sz w:val="24"/>
          <w:szCs w:val="24"/>
        </w:rPr>
        <w:t>bir kurum</w:t>
      </w:r>
      <w:r w:rsidR="00541A6A" w:rsidRPr="00EC4CFA">
        <w:rPr>
          <w:rFonts w:ascii="Times New Roman" w:hAnsi="Times New Roman" w:cs="Times New Roman"/>
          <w:sz w:val="24"/>
          <w:szCs w:val="24"/>
        </w:rPr>
        <w:t>dur.</w:t>
      </w:r>
    </w:p>
    <w:p w:rsidR="00804DDA" w:rsidRPr="00EC4CFA" w:rsidRDefault="00863452" w:rsidP="00677C46">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860610">
        <w:rPr>
          <w:rFonts w:ascii="Times New Roman" w:hAnsi="Times New Roman" w:cs="Times New Roman"/>
          <w:sz w:val="24"/>
          <w:szCs w:val="24"/>
        </w:rPr>
        <w:t>Portföy yönetim şirketleri, e</w:t>
      </w:r>
      <w:r>
        <w:rPr>
          <w:rFonts w:ascii="Times New Roman" w:hAnsi="Times New Roman" w:cs="Times New Roman"/>
          <w:sz w:val="24"/>
          <w:szCs w:val="24"/>
        </w:rPr>
        <w:t xml:space="preserve">meklilik yatırım fonları, </w:t>
      </w:r>
      <w:r w:rsidR="00860610">
        <w:rPr>
          <w:rFonts w:ascii="Times New Roman" w:hAnsi="Times New Roman" w:cs="Times New Roman"/>
          <w:sz w:val="24"/>
          <w:szCs w:val="24"/>
        </w:rPr>
        <w:t>saklama ve takas</w:t>
      </w:r>
      <w:r>
        <w:rPr>
          <w:rFonts w:ascii="Times New Roman" w:hAnsi="Times New Roman" w:cs="Times New Roman"/>
          <w:sz w:val="24"/>
          <w:szCs w:val="24"/>
        </w:rPr>
        <w:t xml:space="preserve"> hizmetlerine ilişkin konularda düzenleme yapan kurumdur.</w:t>
      </w:r>
      <w:r w:rsidR="000206E9">
        <w:rPr>
          <w:rFonts w:ascii="Times New Roman" w:hAnsi="Times New Roman" w:cs="Times New Roman"/>
          <w:sz w:val="24"/>
          <w:szCs w:val="24"/>
        </w:rPr>
        <w:t xml:space="preserve"> Ayrıca </w:t>
      </w:r>
      <w:r w:rsidR="003C300D">
        <w:rPr>
          <w:rFonts w:ascii="Times New Roman" w:hAnsi="Times New Roman" w:cs="Times New Roman"/>
          <w:sz w:val="24"/>
          <w:szCs w:val="24"/>
        </w:rPr>
        <w:t>SPK</w:t>
      </w:r>
      <w:r w:rsidR="000206E9">
        <w:rPr>
          <w:rFonts w:ascii="Times New Roman" w:hAnsi="Times New Roman" w:cs="Times New Roman"/>
          <w:sz w:val="24"/>
          <w:szCs w:val="24"/>
        </w:rPr>
        <w:t xml:space="preserve"> 4632 sayılı kanun gereği yılda bir defa olmak üzere emeklilik yatırım fonlarını denetlemektedir. </w:t>
      </w:r>
    </w:p>
    <w:p w:rsidR="00C060E6" w:rsidRPr="00EC4CFA" w:rsidRDefault="00C060E6"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1.2.4. Takasbank</w:t>
      </w:r>
    </w:p>
    <w:p w:rsidR="00C060E6" w:rsidRDefault="00C060E6" w:rsidP="00677C46">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C4495C" w:rsidRPr="00EC4CFA">
        <w:rPr>
          <w:rFonts w:ascii="Times New Roman" w:hAnsi="Times New Roman" w:cs="Times New Roman"/>
          <w:sz w:val="24"/>
          <w:szCs w:val="24"/>
        </w:rPr>
        <w:t xml:space="preserve">Emeklilik şirketleri emeklilik fonlarına </w:t>
      </w:r>
      <w:r w:rsidR="00B06971" w:rsidRPr="00EC4CFA">
        <w:rPr>
          <w:rFonts w:ascii="Times New Roman" w:hAnsi="Times New Roman" w:cs="Times New Roman"/>
          <w:sz w:val="24"/>
          <w:szCs w:val="24"/>
        </w:rPr>
        <w:t>dâhil</w:t>
      </w:r>
      <w:r w:rsidR="00C4495C" w:rsidRPr="00EC4CFA">
        <w:rPr>
          <w:rFonts w:ascii="Times New Roman" w:hAnsi="Times New Roman" w:cs="Times New Roman"/>
          <w:sz w:val="24"/>
          <w:szCs w:val="24"/>
        </w:rPr>
        <w:t xml:space="preserve"> varlıkları bir saklayıcı nezdinde saklamak durumundadırlar.</w:t>
      </w:r>
      <w:r w:rsidR="00B06971" w:rsidRPr="00EC4CFA">
        <w:rPr>
          <w:rFonts w:ascii="Times New Roman" w:hAnsi="Times New Roman" w:cs="Times New Roman"/>
          <w:sz w:val="24"/>
          <w:szCs w:val="24"/>
        </w:rPr>
        <w:t xml:space="preserve"> Em</w:t>
      </w:r>
      <w:r w:rsidR="00BB56A9">
        <w:rPr>
          <w:rFonts w:ascii="Times New Roman" w:hAnsi="Times New Roman" w:cs="Times New Roman"/>
          <w:sz w:val="24"/>
          <w:szCs w:val="24"/>
        </w:rPr>
        <w:t>eklilik yatırım fonlarının sakl</w:t>
      </w:r>
      <w:r w:rsidR="00B06971" w:rsidRPr="00EC4CFA">
        <w:rPr>
          <w:rFonts w:ascii="Times New Roman" w:hAnsi="Times New Roman" w:cs="Times New Roman"/>
          <w:sz w:val="24"/>
          <w:szCs w:val="24"/>
        </w:rPr>
        <w:t>ı</w:t>
      </w:r>
      <w:r w:rsidR="00BB56A9">
        <w:rPr>
          <w:rFonts w:ascii="Times New Roman" w:hAnsi="Times New Roman" w:cs="Times New Roman"/>
          <w:sz w:val="24"/>
          <w:szCs w:val="24"/>
        </w:rPr>
        <w:t xml:space="preserve"> tutulma hizmeti</w:t>
      </w:r>
      <w:r w:rsidR="00B06971" w:rsidRPr="00EC4CFA">
        <w:rPr>
          <w:rFonts w:ascii="Times New Roman" w:hAnsi="Times New Roman" w:cs="Times New Roman"/>
          <w:sz w:val="24"/>
          <w:szCs w:val="24"/>
        </w:rPr>
        <w:t xml:space="preserve"> Takasbank tarafından veya SPK’nın </w:t>
      </w:r>
      <w:r w:rsidR="001A3212">
        <w:rPr>
          <w:rFonts w:ascii="Times New Roman" w:hAnsi="Times New Roman" w:cs="Times New Roman"/>
          <w:sz w:val="24"/>
          <w:szCs w:val="24"/>
        </w:rPr>
        <w:t>görev</w:t>
      </w:r>
      <w:r w:rsidR="00BB56A9">
        <w:rPr>
          <w:rFonts w:ascii="Times New Roman" w:hAnsi="Times New Roman" w:cs="Times New Roman"/>
          <w:sz w:val="24"/>
          <w:szCs w:val="24"/>
        </w:rPr>
        <w:t>lendireceği diğer kuruluşlar tarafından</w:t>
      </w:r>
      <w:r w:rsidR="00B06971" w:rsidRPr="00EC4CFA">
        <w:rPr>
          <w:rFonts w:ascii="Times New Roman" w:hAnsi="Times New Roman" w:cs="Times New Roman"/>
          <w:sz w:val="24"/>
          <w:szCs w:val="24"/>
        </w:rPr>
        <w:t xml:space="preserve"> v</w:t>
      </w:r>
      <w:r w:rsidR="00C9647D">
        <w:rPr>
          <w:rFonts w:ascii="Times New Roman" w:hAnsi="Times New Roman" w:cs="Times New Roman"/>
          <w:sz w:val="24"/>
          <w:szCs w:val="24"/>
        </w:rPr>
        <w:t xml:space="preserve">erilmektedir </w:t>
      </w:r>
      <w:r w:rsidR="00826340" w:rsidRPr="00EC4CFA">
        <w:rPr>
          <w:rFonts w:ascii="Times New Roman" w:hAnsi="Times New Roman" w:cs="Times New Roman"/>
          <w:sz w:val="24"/>
          <w:szCs w:val="24"/>
        </w:rPr>
        <w:t>(Güleç, 2003: 119)</w:t>
      </w:r>
      <w:r w:rsidR="00C9647D">
        <w:rPr>
          <w:rFonts w:ascii="Times New Roman" w:hAnsi="Times New Roman" w:cs="Times New Roman"/>
          <w:sz w:val="24"/>
          <w:szCs w:val="24"/>
        </w:rPr>
        <w:t>.</w:t>
      </w:r>
    </w:p>
    <w:p w:rsidR="00FE07F5" w:rsidRPr="00EC4CFA" w:rsidRDefault="001A3212" w:rsidP="00677C46">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Katılımcıların hesaplarında biriken </w:t>
      </w:r>
      <w:r w:rsidR="00716DAC">
        <w:rPr>
          <w:rFonts w:ascii="Times New Roman" w:hAnsi="Times New Roman" w:cs="Times New Roman"/>
          <w:sz w:val="24"/>
          <w:szCs w:val="24"/>
        </w:rPr>
        <w:t xml:space="preserve">bireysel emeklilik yatırım fonlarına ait pay ve nakit </w:t>
      </w:r>
      <w:r>
        <w:rPr>
          <w:rFonts w:ascii="Times New Roman" w:hAnsi="Times New Roman" w:cs="Times New Roman"/>
          <w:sz w:val="24"/>
          <w:szCs w:val="24"/>
        </w:rPr>
        <w:t xml:space="preserve">varlıklar </w:t>
      </w:r>
      <w:r w:rsidR="00716DAC">
        <w:rPr>
          <w:rFonts w:ascii="Times New Roman" w:hAnsi="Times New Roman" w:cs="Times New Roman"/>
          <w:sz w:val="24"/>
          <w:szCs w:val="24"/>
        </w:rPr>
        <w:t xml:space="preserve">emeklilik fonu hesapları adı altında Takasbank nezdinde saklı tutulmaktadır. </w:t>
      </w:r>
    </w:p>
    <w:p w:rsidR="004B235A" w:rsidRPr="00EC4CFA" w:rsidRDefault="004B235A"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1.2.5. Hazine Müsteşarlığı</w:t>
      </w:r>
    </w:p>
    <w:p w:rsidR="00330844" w:rsidRDefault="004B235A" w:rsidP="00677C46">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5A599C" w:rsidRPr="00EC4CFA">
        <w:rPr>
          <w:rFonts w:ascii="Times New Roman" w:hAnsi="Times New Roman" w:cs="Times New Roman"/>
          <w:sz w:val="24"/>
          <w:szCs w:val="24"/>
        </w:rPr>
        <w:t xml:space="preserve">Emeklilik şirketlerinin </w:t>
      </w:r>
      <w:r w:rsidR="00B60EBA" w:rsidRPr="00EC4CFA">
        <w:rPr>
          <w:rFonts w:ascii="Times New Roman" w:hAnsi="Times New Roman" w:cs="Times New Roman"/>
          <w:sz w:val="24"/>
          <w:szCs w:val="24"/>
        </w:rPr>
        <w:t xml:space="preserve">faaliyet </w:t>
      </w:r>
      <w:r w:rsidR="00B60EBA">
        <w:rPr>
          <w:rFonts w:ascii="Times New Roman" w:hAnsi="Times New Roman" w:cs="Times New Roman"/>
          <w:sz w:val="24"/>
          <w:szCs w:val="24"/>
        </w:rPr>
        <w:t xml:space="preserve">ve </w:t>
      </w:r>
      <w:r w:rsidR="005A599C" w:rsidRPr="00EC4CFA">
        <w:rPr>
          <w:rFonts w:ascii="Times New Roman" w:hAnsi="Times New Roman" w:cs="Times New Roman"/>
          <w:sz w:val="24"/>
          <w:szCs w:val="24"/>
        </w:rPr>
        <w:t xml:space="preserve">kuruluş </w:t>
      </w:r>
      <w:r w:rsidR="001A3212">
        <w:rPr>
          <w:rFonts w:ascii="Times New Roman" w:hAnsi="Times New Roman" w:cs="Times New Roman"/>
          <w:sz w:val="24"/>
          <w:szCs w:val="24"/>
        </w:rPr>
        <w:t>aşama</w:t>
      </w:r>
      <w:r w:rsidR="005A599C" w:rsidRPr="00EC4CFA">
        <w:rPr>
          <w:rFonts w:ascii="Times New Roman" w:hAnsi="Times New Roman" w:cs="Times New Roman"/>
          <w:sz w:val="24"/>
          <w:szCs w:val="24"/>
        </w:rPr>
        <w:t>larını denetleyen kuru</w:t>
      </w:r>
      <w:r w:rsidR="00B60EBA">
        <w:rPr>
          <w:rFonts w:ascii="Times New Roman" w:hAnsi="Times New Roman" w:cs="Times New Roman"/>
          <w:sz w:val="24"/>
          <w:szCs w:val="24"/>
        </w:rPr>
        <w:t>mdur</w:t>
      </w:r>
      <w:r w:rsidR="005A599C" w:rsidRPr="00EC4CFA">
        <w:rPr>
          <w:rFonts w:ascii="Times New Roman" w:hAnsi="Times New Roman" w:cs="Times New Roman"/>
          <w:sz w:val="24"/>
          <w:szCs w:val="24"/>
        </w:rPr>
        <w:t xml:space="preserve">. Emeklilik şirketlerine </w:t>
      </w:r>
      <w:r w:rsidR="00B60EBA">
        <w:rPr>
          <w:rFonts w:ascii="Times New Roman" w:hAnsi="Times New Roman" w:cs="Times New Roman"/>
          <w:sz w:val="24"/>
          <w:szCs w:val="24"/>
        </w:rPr>
        <w:t>dair</w:t>
      </w:r>
      <w:r w:rsidR="005A599C" w:rsidRPr="00EC4CFA">
        <w:rPr>
          <w:rFonts w:ascii="Times New Roman" w:hAnsi="Times New Roman" w:cs="Times New Roman"/>
          <w:sz w:val="24"/>
          <w:szCs w:val="24"/>
        </w:rPr>
        <w:t xml:space="preserve"> tüm </w:t>
      </w:r>
      <w:r w:rsidR="001A3212">
        <w:rPr>
          <w:rFonts w:ascii="Times New Roman" w:hAnsi="Times New Roman" w:cs="Times New Roman"/>
          <w:sz w:val="24"/>
          <w:szCs w:val="24"/>
        </w:rPr>
        <w:t xml:space="preserve">denetleme ve </w:t>
      </w:r>
      <w:r w:rsidR="005A599C" w:rsidRPr="00EC4CFA">
        <w:rPr>
          <w:rFonts w:ascii="Times New Roman" w:hAnsi="Times New Roman" w:cs="Times New Roman"/>
          <w:sz w:val="24"/>
          <w:szCs w:val="24"/>
        </w:rPr>
        <w:t>düzenleme</w:t>
      </w:r>
      <w:r w:rsidR="001A3212">
        <w:rPr>
          <w:rFonts w:ascii="Times New Roman" w:hAnsi="Times New Roman" w:cs="Times New Roman"/>
          <w:sz w:val="24"/>
          <w:szCs w:val="24"/>
        </w:rPr>
        <w:t>ler</w:t>
      </w:r>
      <w:r w:rsidR="00B60EBA">
        <w:rPr>
          <w:rFonts w:ascii="Times New Roman" w:hAnsi="Times New Roman" w:cs="Times New Roman"/>
          <w:sz w:val="24"/>
          <w:szCs w:val="24"/>
        </w:rPr>
        <w:t xml:space="preserve"> Hazine Müsteşarlığı’nca</w:t>
      </w:r>
      <w:r w:rsidR="005A599C" w:rsidRPr="00EC4CFA">
        <w:rPr>
          <w:rFonts w:ascii="Times New Roman" w:hAnsi="Times New Roman" w:cs="Times New Roman"/>
          <w:sz w:val="24"/>
          <w:szCs w:val="24"/>
        </w:rPr>
        <w:t xml:space="preserve"> yapılmaktadır.</w:t>
      </w:r>
      <w:r w:rsidR="00330844">
        <w:rPr>
          <w:rFonts w:ascii="Times New Roman" w:hAnsi="Times New Roman" w:cs="Times New Roman"/>
          <w:sz w:val="24"/>
          <w:szCs w:val="24"/>
        </w:rPr>
        <w:t xml:space="preserve"> Ayrıca sistemde izin ve ruhsatların veri</w:t>
      </w:r>
      <w:r w:rsidR="00B60EBA">
        <w:rPr>
          <w:rFonts w:ascii="Times New Roman" w:hAnsi="Times New Roman" w:cs="Times New Roman"/>
          <w:sz w:val="24"/>
          <w:szCs w:val="24"/>
        </w:rPr>
        <w:t>lmesi de Hazine Müsteşarlığı tarafından</w:t>
      </w:r>
      <w:r w:rsidR="00330844">
        <w:rPr>
          <w:rFonts w:ascii="Times New Roman" w:hAnsi="Times New Roman" w:cs="Times New Roman"/>
          <w:sz w:val="24"/>
          <w:szCs w:val="24"/>
        </w:rPr>
        <w:t xml:space="preserve"> yapılmaktadır.</w:t>
      </w:r>
    </w:p>
    <w:p w:rsidR="00387789" w:rsidRDefault="00A267EC" w:rsidP="00677C46">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Hazine Müsteşarlığı’nın; emeklilik şirketlerine ilişkin sözleşmelerde değişiklikleri, şirket yöneticilerinin atamaları, mali tablolar ve uygulama esasları, şirketlerin </w:t>
      </w:r>
      <w:r w:rsidR="003D2195">
        <w:rPr>
          <w:rFonts w:ascii="Times New Roman" w:hAnsi="Times New Roman" w:cs="Times New Roman"/>
          <w:sz w:val="24"/>
          <w:szCs w:val="24"/>
        </w:rPr>
        <w:t>denetimleri gibi birçok konuda görev ve yetkisi bulunmaktadır.</w:t>
      </w:r>
    </w:p>
    <w:p w:rsidR="005A599C" w:rsidRPr="00EC4CFA" w:rsidRDefault="005A599C"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 xml:space="preserve">1.2.6. </w:t>
      </w:r>
      <w:r w:rsidR="00E70CF3" w:rsidRPr="00EC4CFA">
        <w:rPr>
          <w:rFonts w:ascii="Times New Roman" w:hAnsi="Times New Roman" w:cs="Times New Roman"/>
          <w:b/>
          <w:sz w:val="24"/>
          <w:szCs w:val="24"/>
        </w:rPr>
        <w:t>Bireysel Emeklilik Danışma Kurulu</w:t>
      </w:r>
    </w:p>
    <w:p w:rsidR="009C3083" w:rsidRPr="009C3083" w:rsidRDefault="009C3083" w:rsidP="00677C46">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Bireysel Emeklilik Danışma Kurulu; Hazine Müsteşarlığı’nın başkanlığında Maliye Bakanlığı, </w:t>
      </w:r>
      <w:r w:rsidR="003C48AE">
        <w:rPr>
          <w:rFonts w:ascii="Times New Roman" w:hAnsi="Times New Roman" w:cs="Times New Roman"/>
          <w:sz w:val="24"/>
          <w:szCs w:val="24"/>
        </w:rPr>
        <w:t xml:space="preserve">Hazine Müsteşarlığı, </w:t>
      </w:r>
      <w:r>
        <w:rPr>
          <w:rFonts w:ascii="Times New Roman" w:hAnsi="Times New Roman" w:cs="Times New Roman"/>
          <w:sz w:val="24"/>
          <w:szCs w:val="24"/>
        </w:rPr>
        <w:t xml:space="preserve">Çalışma ve Sosyal Güvenlik Bakanlığı ve </w:t>
      </w:r>
      <w:r w:rsidR="003C300D">
        <w:rPr>
          <w:rFonts w:ascii="Times New Roman" w:hAnsi="Times New Roman" w:cs="Times New Roman"/>
          <w:sz w:val="24"/>
          <w:szCs w:val="24"/>
        </w:rPr>
        <w:t>SPK</w:t>
      </w:r>
      <w:r>
        <w:rPr>
          <w:rFonts w:ascii="Times New Roman" w:hAnsi="Times New Roman" w:cs="Times New Roman"/>
          <w:sz w:val="24"/>
          <w:szCs w:val="24"/>
        </w:rPr>
        <w:t xml:space="preserve"> tarafından görevlendirile</w:t>
      </w:r>
      <w:r w:rsidR="000937CC">
        <w:rPr>
          <w:rFonts w:ascii="Times New Roman" w:hAnsi="Times New Roman" w:cs="Times New Roman"/>
          <w:sz w:val="24"/>
          <w:szCs w:val="24"/>
        </w:rPr>
        <w:t>n</w:t>
      </w:r>
      <w:r>
        <w:rPr>
          <w:rFonts w:ascii="Times New Roman" w:hAnsi="Times New Roman" w:cs="Times New Roman"/>
          <w:sz w:val="24"/>
          <w:szCs w:val="24"/>
        </w:rPr>
        <w:t xml:space="preserve"> en az genel müdür </w:t>
      </w:r>
      <w:r w:rsidR="000937CC">
        <w:rPr>
          <w:rFonts w:ascii="Times New Roman" w:hAnsi="Times New Roman" w:cs="Times New Roman"/>
          <w:sz w:val="24"/>
          <w:szCs w:val="24"/>
        </w:rPr>
        <w:t>statüsünde</w:t>
      </w:r>
      <w:r w:rsidR="005D66C5">
        <w:rPr>
          <w:rFonts w:ascii="Times New Roman" w:hAnsi="Times New Roman" w:cs="Times New Roman"/>
          <w:sz w:val="24"/>
          <w:szCs w:val="24"/>
        </w:rPr>
        <w:t xml:space="preserve"> birer temsilciden oluşmaktadır.</w:t>
      </w:r>
    </w:p>
    <w:p w:rsidR="00E70CF3" w:rsidRPr="00EC4CFA" w:rsidRDefault="00E70CF3" w:rsidP="00677C46">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304848">
        <w:rPr>
          <w:rFonts w:ascii="Times New Roman" w:hAnsi="Times New Roman" w:cs="Times New Roman"/>
          <w:sz w:val="24"/>
          <w:szCs w:val="24"/>
        </w:rPr>
        <w:t>B</w:t>
      </w:r>
      <w:r w:rsidR="003C48AE">
        <w:rPr>
          <w:rFonts w:ascii="Times New Roman" w:hAnsi="Times New Roman" w:cs="Times New Roman"/>
          <w:sz w:val="24"/>
          <w:szCs w:val="24"/>
        </w:rPr>
        <w:t>ireysel Emeklilik Danışma Kurulu, B</w:t>
      </w:r>
      <w:r w:rsidR="00304848">
        <w:rPr>
          <w:rFonts w:ascii="Times New Roman" w:hAnsi="Times New Roman" w:cs="Times New Roman"/>
          <w:sz w:val="24"/>
          <w:szCs w:val="24"/>
        </w:rPr>
        <w:t>ES’</w:t>
      </w:r>
      <w:r w:rsidR="000937CC">
        <w:rPr>
          <w:rFonts w:ascii="Times New Roman" w:hAnsi="Times New Roman" w:cs="Times New Roman"/>
          <w:sz w:val="24"/>
          <w:szCs w:val="24"/>
        </w:rPr>
        <w:t>e ait</w:t>
      </w:r>
      <w:r w:rsidR="00B048CE" w:rsidRPr="00EC4CFA">
        <w:rPr>
          <w:rFonts w:ascii="Times New Roman" w:hAnsi="Times New Roman" w:cs="Times New Roman"/>
          <w:sz w:val="24"/>
          <w:szCs w:val="24"/>
        </w:rPr>
        <w:t xml:space="preserve"> politikaları belirle</w:t>
      </w:r>
      <w:r w:rsidR="000937CC">
        <w:rPr>
          <w:rFonts w:ascii="Times New Roman" w:hAnsi="Times New Roman" w:cs="Times New Roman"/>
          <w:sz w:val="24"/>
          <w:szCs w:val="24"/>
        </w:rPr>
        <w:t>yerek</w:t>
      </w:r>
      <w:r w:rsidR="00B048CE" w:rsidRPr="00EC4CFA">
        <w:rPr>
          <w:rFonts w:ascii="Times New Roman" w:hAnsi="Times New Roman" w:cs="Times New Roman"/>
          <w:sz w:val="24"/>
          <w:szCs w:val="24"/>
        </w:rPr>
        <w:t>, bu p</w:t>
      </w:r>
      <w:r w:rsidR="00810C26" w:rsidRPr="00EC4CFA">
        <w:rPr>
          <w:rFonts w:ascii="Times New Roman" w:hAnsi="Times New Roman" w:cs="Times New Roman"/>
          <w:sz w:val="24"/>
          <w:szCs w:val="24"/>
        </w:rPr>
        <w:t xml:space="preserve">olitikaların </w:t>
      </w:r>
      <w:r w:rsidR="000937CC">
        <w:rPr>
          <w:rFonts w:ascii="Times New Roman" w:hAnsi="Times New Roman" w:cs="Times New Roman"/>
          <w:sz w:val="24"/>
          <w:szCs w:val="24"/>
        </w:rPr>
        <w:t>yapılması</w:t>
      </w:r>
      <w:r w:rsidR="003C48AE">
        <w:rPr>
          <w:rFonts w:ascii="Times New Roman" w:hAnsi="Times New Roman" w:cs="Times New Roman"/>
          <w:sz w:val="24"/>
          <w:szCs w:val="24"/>
        </w:rPr>
        <w:t xml:space="preserve"> için alınması gereken</w:t>
      </w:r>
      <w:r w:rsidR="00B048CE" w:rsidRPr="00EC4CFA">
        <w:rPr>
          <w:rFonts w:ascii="Times New Roman" w:hAnsi="Times New Roman" w:cs="Times New Roman"/>
          <w:sz w:val="24"/>
          <w:szCs w:val="24"/>
        </w:rPr>
        <w:t xml:space="preserve"> önlemler </w:t>
      </w:r>
      <w:r w:rsidR="000937CC">
        <w:rPr>
          <w:rFonts w:ascii="Times New Roman" w:hAnsi="Times New Roman" w:cs="Times New Roman"/>
          <w:sz w:val="24"/>
          <w:szCs w:val="24"/>
        </w:rPr>
        <w:t>hususunda</w:t>
      </w:r>
      <w:r w:rsidR="00B048CE" w:rsidRPr="00EC4CFA">
        <w:rPr>
          <w:rFonts w:ascii="Times New Roman" w:hAnsi="Times New Roman" w:cs="Times New Roman"/>
          <w:sz w:val="24"/>
          <w:szCs w:val="24"/>
        </w:rPr>
        <w:t xml:space="preserve"> önerilerde bulun</w:t>
      </w:r>
      <w:r w:rsidR="000937CC">
        <w:rPr>
          <w:rFonts w:ascii="Times New Roman" w:hAnsi="Times New Roman" w:cs="Times New Roman"/>
          <w:sz w:val="24"/>
          <w:szCs w:val="24"/>
        </w:rPr>
        <w:t xml:space="preserve">ur </w:t>
      </w:r>
      <w:r w:rsidR="00B048CE" w:rsidRPr="00EC4CFA">
        <w:rPr>
          <w:rFonts w:ascii="Times New Roman" w:hAnsi="Times New Roman" w:cs="Times New Roman"/>
          <w:sz w:val="24"/>
          <w:szCs w:val="24"/>
        </w:rPr>
        <w:t>v</w:t>
      </w:r>
      <w:r w:rsidR="003C48AE">
        <w:rPr>
          <w:rFonts w:ascii="Times New Roman" w:hAnsi="Times New Roman" w:cs="Times New Roman"/>
          <w:sz w:val="24"/>
          <w:szCs w:val="24"/>
        </w:rPr>
        <w:t>e mevzuat düzenlemeleri ile ilgili</w:t>
      </w:r>
      <w:r w:rsidR="00B048CE" w:rsidRPr="00EC4CFA">
        <w:rPr>
          <w:rFonts w:ascii="Times New Roman" w:hAnsi="Times New Roman" w:cs="Times New Roman"/>
          <w:sz w:val="24"/>
          <w:szCs w:val="24"/>
        </w:rPr>
        <w:t xml:space="preserve"> tavsiye niteliğinde karar</w:t>
      </w:r>
      <w:r w:rsidR="000937CC">
        <w:rPr>
          <w:rFonts w:ascii="Times New Roman" w:hAnsi="Times New Roman" w:cs="Times New Roman"/>
          <w:sz w:val="24"/>
          <w:szCs w:val="24"/>
        </w:rPr>
        <w:t>lar</w:t>
      </w:r>
      <w:r w:rsidR="00B048CE" w:rsidRPr="00EC4CFA">
        <w:rPr>
          <w:rFonts w:ascii="Times New Roman" w:hAnsi="Times New Roman" w:cs="Times New Roman"/>
          <w:sz w:val="24"/>
          <w:szCs w:val="24"/>
        </w:rPr>
        <w:t xml:space="preserve"> al</w:t>
      </w:r>
      <w:r w:rsidR="00C9647D">
        <w:rPr>
          <w:rFonts w:ascii="Times New Roman" w:hAnsi="Times New Roman" w:cs="Times New Roman"/>
          <w:sz w:val="24"/>
          <w:szCs w:val="24"/>
        </w:rPr>
        <w:t xml:space="preserve">makla görevli bir üst kuruldur </w:t>
      </w:r>
      <w:r w:rsidR="004743BB" w:rsidRPr="00EC4CFA">
        <w:rPr>
          <w:rFonts w:ascii="Times New Roman" w:hAnsi="Times New Roman" w:cs="Times New Roman"/>
          <w:sz w:val="24"/>
          <w:szCs w:val="24"/>
        </w:rPr>
        <w:t>(Bağcı, 2006: 43)</w:t>
      </w:r>
      <w:r w:rsidR="00C9647D">
        <w:rPr>
          <w:rFonts w:ascii="Times New Roman" w:hAnsi="Times New Roman" w:cs="Times New Roman"/>
          <w:sz w:val="24"/>
          <w:szCs w:val="24"/>
        </w:rPr>
        <w:t>.</w:t>
      </w:r>
    </w:p>
    <w:p w:rsidR="001250EE" w:rsidRPr="00EC4CFA" w:rsidRDefault="001250EE"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1.2.7. Emeklilik Gözetim Merkezi</w:t>
      </w:r>
      <w:r w:rsidR="0077431E" w:rsidRPr="00EC4CFA">
        <w:rPr>
          <w:rFonts w:ascii="Times New Roman" w:hAnsi="Times New Roman" w:cs="Times New Roman"/>
          <w:b/>
          <w:sz w:val="24"/>
          <w:szCs w:val="24"/>
        </w:rPr>
        <w:t xml:space="preserve"> A.Ş.</w:t>
      </w:r>
    </w:p>
    <w:p w:rsidR="00547C4E" w:rsidRPr="00EC4CFA" w:rsidRDefault="00C45790" w:rsidP="00C45790">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Emeklilik Gözetim Merkezi A.Ş. (EGM),</w:t>
      </w:r>
      <w:r w:rsidR="00934D73">
        <w:rPr>
          <w:rFonts w:ascii="Times New Roman" w:hAnsi="Times New Roman" w:cs="Times New Roman"/>
          <w:sz w:val="24"/>
          <w:szCs w:val="24"/>
        </w:rPr>
        <w:t xml:space="preserve"> </w:t>
      </w:r>
      <w:r w:rsidR="00934D73" w:rsidRPr="00EC4CFA">
        <w:rPr>
          <w:rFonts w:ascii="Times New Roman" w:hAnsi="Times New Roman" w:cs="Times New Roman"/>
          <w:sz w:val="24"/>
          <w:szCs w:val="24"/>
        </w:rPr>
        <w:t>10 Temmuz 2003 tarihinde</w:t>
      </w:r>
      <w:r w:rsidRPr="00EC4CFA">
        <w:rPr>
          <w:rFonts w:ascii="Times New Roman" w:hAnsi="Times New Roman" w:cs="Times New Roman"/>
          <w:sz w:val="24"/>
          <w:szCs w:val="24"/>
        </w:rPr>
        <w:t xml:space="preserve"> Bireysel Emeklilik Tasarruf ve Yatırım Sistemi Kanunu</w:t>
      </w:r>
      <w:r w:rsidR="00007CB9">
        <w:rPr>
          <w:rFonts w:ascii="Times New Roman" w:hAnsi="Times New Roman" w:cs="Times New Roman"/>
          <w:sz w:val="24"/>
          <w:szCs w:val="24"/>
        </w:rPr>
        <w:t xml:space="preserve"> adı altında kurulmuş olup</w:t>
      </w:r>
      <w:r w:rsidRPr="00EC4CFA">
        <w:rPr>
          <w:rFonts w:ascii="Times New Roman" w:hAnsi="Times New Roman" w:cs="Times New Roman"/>
          <w:sz w:val="24"/>
          <w:szCs w:val="24"/>
        </w:rPr>
        <w:t xml:space="preserve"> ilgili mevzuat </w:t>
      </w:r>
      <w:r w:rsidR="009D14B9">
        <w:rPr>
          <w:rFonts w:ascii="Times New Roman" w:hAnsi="Times New Roman" w:cs="Times New Roman"/>
          <w:sz w:val="24"/>
          <w:szCs w:val="24"/>
        </w:rPr>
        <w:t xml:space="preserve">gereğince </w:t>
      </w:r>
      <w:r w:rsidRPr="00EC4CFA">
        <w:rPr>
          <w:rFonts w:ascii="Times New Roman" w:hAnsi="Times New Roman" w:cs="Times New Roman"/>
          <w:sz w:val="24"/>
          <w:szCs w:val="24"/>
        </w:rPr>
        <w:t xml:space="preserve">Hazine Müsteşarlığı’nın görev ve yetkilendirmesi </w:t>
      </w:r>
      <w:r w:rsidR="00007CB9">
        <w:rPr>
          <w:rFonts w:ascii="Times New Roman" w:hAnsi="Times New Roman" w:cs="Times New Roman"/>
          <w:sz w:val="24"/>
          <w:szCs w:val="24"/>
        </w:rPr>
        <w:t>ile</w:t>
      </w:r>
      <w:r w:rsidRPr="00EC4CFA">
        <w:rPr>
          <w:rFonts w:ascii="Times New Roman" w:hAnsi="Times New Roman" w:cs="Times New Roman"/>
          <w:sz w:val="24"/>
          <w:szCs w:val="24"/>
        </w:rPr>
        <w:t xml:space="preserve"> </w:t>
      </w:r>
      <w:r w:rsidR="009D14B9">
        <w:rPr>
          <w:rFonts w:ascii="Times New Roman" w:hAnsi="Times New Roman" w:cs="Times New Roman"/>
          <w:sz w:val="24"/>
          <w:szCs w:val="24"/>
        </w:rPr>
        <w:t xml:space="preserve">genel </w:t>
      </w:r>
      <w:r w:rsidRPr="00EC4CFA">
        <w:rPr>
          <w:rFonts w:ascii="Times New Roman" w:hAnsi="Times New Roman" w:cs="Times New Roman"/>
          <w:sz w:val="24"/>
          <w:szCs w:val="24"/>
        </w:rPr>
        <w:t>merkezi İstanbul’da olmak üzere kurulmuştur.</w:t>
      </w:r>
    </w:p>
    <w:p w:rsidR="00C45790" w:rsidRPr="00EC4CFA" w:rsidRDefault="00304848" w:rsidP="00C4579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BES’in </w:t>
      </w:r>
      <w:r w:rsidR="00007CB9">
        <w:rPr>
          <w:rFonts w:ascii="Times New Roman" w:hAnsi="Times New Roman" w:cs="Times New Roman"/>
          <w:sz w:val="24"/>
          <w:szCs w:val="24"/>
        </w:rPr>
        <w:t xml:space="preserve">güvenli </w:t>
      </w:r>
      <w:r w:rsidR="00C45790" w:rsidRPr="00EC4CFA">
        <w:rPr>
          <w:rFonts w:ascii="Times New Roman" w:hAnsi="Times New Roman" w:cs="Times New Roman"/>
          <w:sz w:val="24"/>
          <w:szCs w:val="24"/>
        </w:rPr>
        <w:t xml:space="preserve">bir şekilde </w:t>
      </w:r>
      <w:r w:rsidR="00007CB9">
        <w:rPr>
          <w:rFonts w:ascii="Times New Roman" w:hAnsi="Times New Roman" w:cs="Times New Roman"/>
          <w:sz w:val="24"/>
          <w:szCs w:val="24"/>
        </w:rPr>
        <w:t>yönetilmesini</w:t>
      </w:r>
      <w:r w:rsidR="00C45790" w:rsidRPr="00EC4CFA">
        <w:rPr>
          <w:rFonts w:ascii="Times New Roman" w:hAnsi="Times New Roman" w:cs="Times New Roman"/>
          <w:sz w:val="24"/>
          <w:szCs w:val="24"/>
        </w:rPr>
        <w:t xml:space="preserve"> sağlamak</w:t>
      </w:r>
      <w:r w:rsidR="00007CB9">
        <w:rPr>
          <w:rFonts w:ascii="Times New Roman" w:hAnsi="Times New Roman" w:cs="Times New Roman"/>
          <w:sz w:val="24"/>
          <w:szCs w:val="24"/>
        </w:rPr>
        <w:t xml:space="preserve">, katılımcıların haklarını </w:t>
      </w:r>
      <w:r w:rsidR="00C45790" w:rsidRPr="00EC4CFA">
        <w:rPr>
          <w:rFonts w:ascii="Times New Roman" w:hAnsi="Times New Roman" w:cs="Times New Roman"/>
          <w:sz w:val="24"/>
          <w:szCs w:val="24"/>
        </w:rPr>
        <w:t xml:space="preserve">korumak </w:t>
      </w:r>
      <w:r w:rsidR="009D14B9">
        <w:rPr>
          <w:rFonts w:ascii="Times New Roman" w:hAnsi="Times New Roman" w:cs="Times New Roman"/>
          <w:sz w:val="24"/>
          <w:szCs w:val="24"/>
        </w:rPr>
        <w:t>için,</w:t>
      </w:r>
      <w:r w:rsidR="00C45790" w:rsidRPr="00EC4CFA">
        <w:rPr>
          <w:rFonts w:ascii="Times New Roman" w:hAnsi="Times New Roman" w:cs="Times New Roman"/>
          <w:sz w:val="24"/>
          <w:szCs w:val="24"/>
        </w:rPr>
        <w:t xml:space="preserve"> hem denetleyici kamu otoritelerinin karar </w:t>
      </w:r>
      <w:r w:rsidR="00007CB9">
        <w:rPr>
          <w:rFonts w:ascii="Times New Roman" w:hAnsi="Times New Roman" w:cs="Times New Roman"/>
          <w:sz w:val="24"/>
          <w:szCs w:val="24"/>
        </w:rPr>
        <w:t>vermesine</w:t>
      </w:r>
      <w:r w:rsidR="00C45790" w:rsidRPr="00EC4CFA">
        <w:rPr>
          <w:rFonts w:ascii="Times New Roman" w:hAnsi="Times New Roman" w:cs="Times New Roman"/>
          <w:sz w:val="24"/>
          <w:szCs w:val="24"/>
        </w:rPr>
        <w:t xml:space="preserve"> yardımcı olacak verileri, </w:t>
      </w:r>
      <w:r w:rsidR="00673781" w:rsidRPr="00EC4CFA">
        <w:rPr>
          <w:rFonts w:ascii="Times New Roman" w:hAnsi="Times New Roman" w:cs="Times New Roman"/>
          <w:sz w:val="24"/>
          <w:szCs w:val="24"/>
        </w:rPr>
        <w:t>hem de kamuoy</w:t>
      </w:r>
      <w:r w:rsidR="009D14B9">
        <w:rPr>
          <w:rFonts w:ascii="Times New Roman" w:hAnsi="Times New Roman" w:cs="Times New Roman"/>
          <w:sz w:val="24"/>
          <w:szCs w:val="24"/>
        </w:rPr>
        <w:t>una bilgi aktarımı sağlamak için</w:t>
      </w:r>
      <w:r w:rsidR="00673781" w:rsidRPr="00EC4CFA">
        <w:rPr>
          <w:rFonts w:ascii="Times New Roman" w:hAnsi="Times New Roman" w:cs="Times New Roman"/>
          <w:sz w:val="24"/>
          <w:szCs w:val="24"/>
        </w:rPr>
        <w:t xml:space="preserve"> gerekli </w:t>
      </w:r>
      <w:r w:rsidR="00007CB9">
        <w:rPr>
          <w:rFonts w:ascii="Times New Roman" w:hAnsi="Times New Roman" w:cs="Times New Roman"/>
          <w:sz w:val="24"/>
          <w:szCs w:val="24"/>
        </w:rPr>
        <w:t>bilgileri ulaştırmak</w:t>
      </w:r>
      <w:r w:rsidR="00C9647D">
        <w:rPr>
          <w:rFonts w:ascii="Times New Roman" w:hAnsi="Times New Roman" w:cs="Times New Roman"/>
          <w:sz w:val="24"/>
          <w:szCs w:val="24"/>
        </w:rPr>
        <w:t xml:space="preserve"> amacıyla kurulmuştur </w:t>
      </w:r>
      <w:r w:rsidR="002A20B8" w:rsidRPr="00EC4CFA">
        <w:rPr>
          <w:rFonts w:ascii="Times New Roman" w:hAnsi="Times New Roman" w:cs="Times New Roman"/>
          <w:sz w:val="24"/>
          <w:szCs w:val="24"/>
        </w:rPr>
        <w:t>(</w:t>
      </w:r>
      <w:hyperlink r:id="rId10" w:history="1">
        <w:r w:rsidR="002A20B8" w:rsidRPr="00EC4CFA">
          <w:rPr>
            <w:rStyle w:val="Kpr"/>
            <w:rFonts w:ascii="Times New Roman" w:hAnsi="Times New Roman" w:cs="Times New Roman"/>
            <w:color w:val="auto"/>
            <w:sz w:val="24"/>
            <w:szCs w:val="24"/>
            <w:u w:val="none"/>
          </w:rPr>
          <w:t>www.egm.org.tr</w:t>
        </w:r>
      </w:hyperlink>
      <w:r w:rsidR="002A20B8" w:rsidRPr="00EC4CFA">
        <w:rPr>
          <w:rFonts w:ascii="Times New Roman" w:hAnsi="Times New Roman" w:cs="Times New Roman"/>
          <w:sz w:val="24"/>
          <w:szCs w:val="24"/>
        </w:rPr>
        <w:t>, 2018)</w:t>
      </w:r>
      <w:r w:rsidR="00C9647D">
        <w:rPr>
          <w:rFonts w:ascii="Times New Roman" w:hAnsi="Times New Roman" w:cs="Times New Roman"/>
          <w:sz w:val="24"/>
          <w:szCs w:val="24"/>
        </w:rPr>
        <w:t>.</w:t>
      </w:r>
    </w:p>
    <w:p w:rsidR="006E6599" w:rsidRPr="00EC4CFA" w:rsidRDefault="006E6599"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 xml:space="preserve">1.2.8. </w:t>
      </w:r>
      <w:r w:rsidR="00AA7948" w:rsidRPr="00EC4CFA">
        <w:rPr>
          <w:rFonts w:ascii="Times New Roman" w:hAnsi="Times New Roman" w:cs="Times New Roman"/>
          <w:b/>
          <w:sz w:val="24"/>
          <w:szCs w:val="24"/>
        </w:rPr>
        <w:t>Bireysel Emeklilik Aracıları</w:t>
      </w:r>
    </w:p>
    <w:p w:rsidR="00AA7948" w:rsidRPr="00EC4CFA" w:rsidRDefault="00AA7948" w:rsidP="00C45790">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D36270" w:rsidRPr="00EC4CFA">
        <w:rPr>
          <w:rFonts w:ascii="Times New Roman" w:hAnsi="Times New Roman" w:cs="Times New Roman"/>
          <w:sz w:val="24"/>
          <w:szCs w:val="24"/>
        </w:rPr>
        <w:t>Bir emeklilik şirketine bağlı olma</w:t>
      </w:r>
      <w:r w:rsidR="00B664CA">
        <w:rPr>
          <w:rFonts w:ascii="Times New Roman" w:hAnsi="Times New Roman" w:cs="Times New Roman"/>
          <w:sz w:val="24"/>
          <w:szCs w:val="24"/>
        </w:rPr>
        <w:t xml:space="preserve">dan </w:t>
      </w:r>
      <w:r w:rsidR="00D36270" w:rsidRPr="00EC4CFA">
        <w:rPr>
          <w:rFonts w:ascii="Times New Roman" w:hAnsi="Times New Roman" w:cs="Times New Roman"/>
          <w:sz w:val="24"/>
          <w:szCs w:val="24"/>
        </w:rPr>
        <w:t>bir sözleşmeye daya</w:t>
      </w:r>
      <w:r w:rsidR="006D7C5C">
        <w:rPr>
          <w:rFonts w:ascii="Times New Roman" w:hAnsi="Times New Roman" w:cs="Times New Roman"/>
          <w:sz w:val="24"/>
          <w:szCs w:val="24"/>
        </w:rPr>
        <w:t>lı olarak</w:t>
      </w:r>
      <w:r w:rsidR="00D36270" w:rsidRPr="00EC4CFA">
        <w:rPr>
          <w:rFonts w:ascii="Times New Roman" w:hAnsi="Times New Roman" w:cs="Times New Roman"/>
          <w:sz w:val="24"/>
          <w:szCs w:val="24"/>
        </w:rPr>
        <w:t>, emeklilik şirketlerinin sözleşmelerine aracılık eden ve bunları emeklilik şirket</w:t>
      </w:r>
      <w:r w:rsidR="00B664CA">
        <w:rPr>
          <w:rFonts w:ascii="Times New Roman" w:hAnsi="Times New Roman" w:cs="Times New Roman"/>
          <w:sz w:val="24"/>
          <w:szCs w:val="24"/>
        </w:rPr>
        <w:t>ler</w:t>
      </w:r>
      <w:r w:rsidR="00D36270" w:rsidRPr="00EC4CFA">
        <w:rPr>
          <w:rFonts w:ascii="Times New Roman" w:hAnsi="Times New Roman" w:cs="Times New Roman"/>
          <w:sz w:val="24"/>
          <w:szCs w:val="24"/>
        </w:rPr>
        <w:t>i adına yapan g</w:t>
      </w:r>
      <w:r w:rsidR="00C9647D">
        <w:rPr>
          <w:rFonts w:ascii="Times New Roman" w:hAnsi="Times New Roman" w:cs="Times New Roman"/>
          <w:sz w:val="24"/>
          <w:szCs w:val="24"/>
        </w:rPr>
        <w:t xml:space="preserve">erçek ve tüzel kişilere denilir </w:t>
      </w:r>
      <w:r w:rsidR="008349F6" w:rsidRPr="00EC4CFA">
        <w:rPr>
          <w:rFonts w:ascii="Times New Roman" w:hAnsi="Times New Roman" w:cs="Times New Roman"/>
          <w:sz w:val="24"/>
          <w:szCs w:val="24"/>
        </w:rPr>
        <w:t>(Ercan, 2006: 122)</w:t>
      </w:r>
      <w:r w:rsidR="00C9647D">
        <w:rPr>
          <w:rFonts w:ascii="Times New Roman" w:hAnsi="Times New Roman" w:cs="Times New Roman"/>
          <w:sz w:val="24"/>
          <w:szCs w:val="24"/>
        </w:rPr>
        <w:t>.</w:t>
      </w:r>
    </w:p>
    <w:p w:rsidR="000C2393" w:rsidRDefault="00A24B81" w:rsidP="00C45790">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Bireysel emeklilik aracıları; </w:t>
      </w:r>
      <w:r w:rsidR="00D15E33" w:rsidRPr="00EC4CFA">
        <w:rPr>
          <w:rFonts w:ascii="Times New Roman" w:hAnsi="Times New Roman" w:cs="Times New Roman"/>
          <w:sz w:val="24"/>
          <w:szCs w:val="24"/>
        </w:rPr>
        <w:t xml:space="preserve">mevzuata </w:t>
      </w:r>
      <w:r w:rsidR="00D15E33">
        <w:rPr>
          <w:rFonts w:ascii="Times New Roman" w:hAnsi="Times New Roman" w:cs="Times New Roman"/>
          <w:sz w:val="24"/>
          <w:szCs w:val="24"/>
        </w:rPr>
        <w:t xml:space="preserve">ve </w:t>
      </w:r>
      <w:r w:rsidRPr="00EC4CFA">
        <w:rPr>
          <w:rFonts w:ascii="Times New Roman" w:hAnsi="Times New Roman" w:cs="Times New Roman"/>
          <w:sz w:val="24"/>
          <w:szCs w:val="24"/>
        </w:rPr>
        <w:t>iyi niyet kurallarına uygun faaliyette bulunmak</w:t>
      </w:r>
      <w:r w:rsidR="00A24CC6">
        <w:rPr>
          <w:rFonts w:ascii="Times New Roman" w:hAnsi="Times New Roman" w:cs="Times New Roman"/>
          <w:sz w:val="24"/>
          <w:szCs w:val="24"/>
        </w:rPr>
        <w:t xml:space="preserve"> durumundadırlar. Ayrıca</w:t>
      </w:r>
      <w:r w:rsidR="009D1DC6">
        <w:rPr>
          <w:rFonts w:ascii="Times New Roman" w:hAnsi="Times New Roman" w:cs="Times New Roman"/>
          <w:sz w:val="24"/>
          <w:szCs w:val="24"/>
        </w:rPr>
        <w:t xml:space="preserve"> bireysel emeklilik aracıları</w:t>
      </w:r>
      <w:r w:rsidR="00304848">
        <w:rPr>
          <w:rFonts w:ascii="Times New Roman" w:hAnsi="Times New Roman" w:cs="Times New Roman"/>
          <w:sz w:val="24"/>
          <w:szCs w:val="24"/>
        </w:rPr>
        <w:t xml:space="preserve"> </w:t>
      </w:r>
      <w:r w:rsidRPr="00EC4CFA">
        <w:rPr>
          <w:rFonts w:ascii="Times New Roman" w:hAnsi="Times New Roman" w:cs="Times New Roman"/>
          <w:sz w:val="24"/>
          <w:szCs w:val="24"/>
        </w:rPr>
        <w:t>katılımcıların hak ve menfaatler</w:t>
      </w:r>
      <w:r w:rsidR="00304848">
        <w:rPr>
          <w:rFonts w:ascii="Times New Roman" w:hAnsi="Times New Roman" w:cs="Times New Roman"/>
          <w:sz w:val="24"/>
          <w:szCs w:val="24"/>
        </w:rPr>
        <w:t>i ile BES</w:t>
      </w:r>
      <w:r w:rsidR="006D7C5C">
        <w:rPr>
          <w:rFonts w:ascii="Times New Roman" w:hAnsi="Times New Roman" w:cs="Times New Roman"/>
          <w:sz w:val="24"/>
          <w:szCs w:val="24"/>
        </w:rPr>
        <w:t>’in işleyişini tehlike</w:t>
      </w:r>
      <w:r w:rsidRPr="00EC4CFA">
        <w:rPr>
          <w:rFonts w:ascii="Times New Roman" w:hAnsi="Times New Roman" w:cs="Times New Roman"/>
          <w:sz w:val="24"/>
          <w:szCs w:val="24"/>
        </w:rPr>
        <w:t xml:space="preserve"> </w:t>
      </w:r>
      <w:r w:rsidR="006D7C5C">
        <w:rPr>
          <w:rFonts w:ascii="Times New Roman" w:hAnsi="Times New Roman" w:cs="Times New Roman"/>
          <w:sz w:val="24"/>
          <w:szCs w:val="24"/>
        </w:rPr>
        <w:t>oluşturabilecek</w:t>
      </w:r>
      <w:r w:rsidRPr="00EC4CFA">
        <w:rPr>
          <w:rFonts w:ascii="Times New Roman" w:hAnsi="Times New Roman" w:cs="Times New Roman"/>
          <w:sz w:val="24"/>
          <w:szCs w:val="24"/>
        </w:rPr>
        <w:t xml:space="preserve"> davranışlardan kaçınmak</w:t>
      </w:r>
      <w:r w:rsidR="009D1DC6">
        <w:rPr>
          <w:rFonts w:ascii="Times New Roman" w:hAnsi="Times New Roman" w:cs="Times New Roman"/>
          <w:sz w:val="24"/>
          <w:szCs w:val="24"/>
        </w:rPr>
        <w:t xml:space="preserve"> ve</w:t>
      </w:r>
      <w:r w:rsidRPr="00EC4CFA">
        <w:rPr>
          <w:rFonts w:ascii="Times New Roman" w:hAnsi="Times New Roman" w:cs="Times New Roman"/>
          <w:sz w:val="24"/>
          <w:szCs w:val="24"/>
        </w:rPr>
        <w:t xml:space="preserve"> katılımcının </w:t>
      </w:r>
      <w:r w:rsidR="009D1DC6">
        <w:rPr>
          <w:rFonts w:ascii="Times New Roman" w:hAnsi="Times New Roman" w:cs="Times New Roman"/>
          <w:sz w:val="24"/>
          <w:szCs w:val="24"/>
        </w:rPr>
        <w:t>beklentileri yönünde hareket etmek ile</w:t>
      </w:r>
      <w:r w:rsidR="00C9647D">
        <w:rPr>
          <w:rFonts w:ascii="Times New Roman" w:hAnsi="Times New Roman" w:cs="Times New Roman"/>
          <w:sz w:val="24"/>
          <w:szCs w:val="24"/>
        </w:rPr>
        <w:t xml:space="preserve"> sorumludur </w:t>
      </w:r>
      <w:r w:rsidR="00D33ECF" w:rsidRPr="00EC4CFA">
        <w:rPr>
          <w:rFonts w:ascii="Times New Roman" w:hAnsi="Times New Roman" w:cs="Times New Roman"/>
          <w:sz w:val="24"/>
          <w:szCs w:val="24"/>
        </w:rPr>
        <w:t>(Özkan, 2009: 73</w:t>
      </w:r>
      <w:r w:rsidR="00C9647D">
        <w:rPr>
          <w:rFonts w:ascii="Times New Roman" w:hAnsi="Times New Roman" w:cs="Times New Roman"/>
          <w:sz w:val="24"/>
          <w:szCs w:val="24"/>
        </w:rPr>
        <w:t>)</w:t>
      </w:r>
      <w:r w:rsidR="000C2393">
        <w:rPr>
          <w:rFonts w:ascii="Times New Roman" w:hAnsi="Times New Roman" w:cs="Times New Roman"/>
          <w:sz w:val="24"/>
          <w:szCs w:val="24"/>
        </w:rPr>
        <w:t>.</w:t>
      </w:r>
    </w:p>
    <w:p w:rsidR="0072252A" w:rsidRPr="00EC4CFA" w:rsidRDefault="0072252A"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 xml:space="preserve">1.2.9. </w:t>
      </w:r>
      <w:r w:rsidR="00406B22" w:rsidRPr="00EC4CFA">
        <w:rPr>
          <w:rFonts w:ascii="Times New Roman" w:hAnsi="Times New Roman" w:cs="Times New Roman"/>
          <w:b/>
          <w:sz w:val="24"/>
          <w:szCs w:val="24"/>
        </w:rPr>
        <w:t>Emeklilik Şirketleri</w:t>
      </w:r>
    </w:p>
    <w:p w:rsidR="00406B22" w:rsidRPr="00EC4CFA" w:rsidRDefault="00406B22" w:rsidP="00C45790">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B04070" w:rsidRPr="00EC4CFA">
        <w:rPr>
          <w:rFonts w:ascii="Times New Roman" w:hAnsi="Times New Roman" w:cs="Times New Roman"/>
          <w:sz w:val="24"/>
          <w:szCs w:val="24"/>
        </w:rPr>
        <w:t>Emeklilik şirket</w:t>
      </w:r>
      <w:r w:rsidR="00D15E33">
        <w:rPr>
          <w:rFonts w:ascii="Times New Roman" w:hAnsi="Times New Roman" w:cs="Times New Roman"/>
          <w:sz w:val="24"/>
          <w:szCs w:val="24"/>
        </w:rPr>
        <w:t>ler</w:t>
      </w:r>
      <w:r w:rsidR="00B04070" w:rsidRPr="00EC4CFA">
        <w:rPr>
          <w:rFonts w:ascii="Times New Roman" w:hAnsi="Times New Roman" w:cs="Times New Roman"/>
          <w:sz w:val="24"/>
          <w:szCs w:val="24"/>
        </w:rPr>
        <w:t>i</w:t>
      </w:r>
      <w:r w:rsidR="005B22A6" w:rsidRPr="00EC4CFA">
        <w:rPr>
          <w:rFonts w:ascii="Times New Roman" w:hAnsi="Times New Roman" w:cs="Times New Roman"/>
          <w:sz w:val="24"/>
          <w:szCs w:val="24"/>
        </w:rPr>
        <w:t>, 4632 sayılı Bireysel Emeklilik Tasarruf ve Yatırım Sistemi Kanunu’n</w:t>
      </w:r>
      <w:r w:rsidR="00876A55">
        <w:rPr>
          <w:rFonts w:ascii="Times New Roman" w:hAnsi="Times New Roman" w:cs="Times New Roman"/>
          <w:sz w:val="24"/>
          <w:szCs w:val="24"/>
        </w:rPr>
        <w:t>u ile kurularak</w:t>
      </w:r>
      <w:r w:rsidR="005B22A6" w:rsidRPr="00EC4CFA">
        <w:rPr>
          <w:rFonts w:ascii="Times New Roman" w:hAnsi="Times New Roman" w:cs="Times New Roman"/>
          <w:sz w:val="24"/>
          <w:szCs w:val="24"/>
        </w:rPr>
        <w:t xml:space="preserve"> </w:t>
      </w:r>
      <w:r w:rsidR="00304848">
        <w:rPr>
          <w:rFonts w:ascii="Times New Roman" w:hAnsi="Times New Roman" w:cs="Times New Roman"/>
          <w:sz w:val="24"/>
          <w:szCs w:val="24"/>
        </w:rPr>
        <w:t xml:space="preserve">BES’te </w:t>
      </w:r>
      <w:r w:rsidR="005B22A6" w:rsidRPr="00EC4CFA">
        <w:rPr>
          <w:rFonts w:ascii="Times New Roman" w:hAnsi="Times New Roman" w:cs="Times New Roman"/>
          <w:sz w:val="24"/>
          <w:szCs w:val="24"/>
        </w:rPr>
        <w:t xml:space="preserve">faaliyet göstermek </w:t>
      </w:r>
      <w:r w:rsidR="00876A55">
        <w:rPr>
          <w:rFonts w:ascii="Times New Roman" w:hAnsi="Times New Roman" w:cs="Times New Roman"/>
          <w:sz w:val="24"/>
          <w:szCs w:val="24"/>
        </w:rPr>
        <w:t>amacı ile</w:t>
      </w:r>
      <w:r w:rsidR="005B22A6" w:rsidRPr="00EC4CFA">
        <w:rPr>
          <w:rFonts w:ascii="Times New Roman" w:hAnsi="Times New Roman" w:cs="Times New Roman"/>
          <w:sz w:val="24"/>
          <w:szCs w:val="24"/>
        </w:rPr>
        <w:t xml:space="preserve"> bu kanun </w:t>
      </w:r>
      <w:r w:rsidR="00876A55">
        <w:rPr>
          <w:rFonts w:ascii="Times New Roman" w:hAnsi="Times New Roman" w:cs="Times New Roman"/>
          <w:sz w:val="24"/>
          <w:szCs w:val="24"/>
        </w:rPr>
        <w:t>adı altında</w:t>
      </w:r>
      <w:r w:rsidR="00D15E33">
        <w:rPr>
          <w:rFonts w:ascii="Times New Roman" w:hAnsi="Times New Roman" w:cs="Times New Roman"/>
          <w:sz w:val="24"/>
          <w:szCs w:val="24"/>
        </w:rPr>
        <w:t xml:space="preserve"> ihdas edilen emeklilik alan</w:t>
      </w:r>
      <w:r w:rsidR="005B22A6" w:rsidRPr="00EC4CFA">
        <w:rPr>
          <w:rFonts w:ascii="Times New Roman" w:hAnsi="Times New Roman" w:cs="Times New Roman"/>
          <w:sz w:val="24"/>
          <w:szCs w:val="24"/>
        </w:rPr>
        <w:t>ında ruhsat al</w:t>
      </w:r>
      <w:r w:rsidR="00876A55">
        <w:rPr>
          <w:rFonts w:ascii="Times New Roman" w:hAnsi="Times New Roman" w:cs="Times New Roman"/>
          <w:sz w:val="24"/>
          <w:szCs w:val="24"/>
        </w:rPr>
        <w:t>an</w:t>
      </w:r>
      <w:r w:rsidR="005B22A6" w:rsidRPr="00EC4CFA">
        <w:rPr>
          <w:rFonts w:ascii="Times New Roman" w:hAnsi="Times New Roman" w:cs="Times New Roman"/>
          <w:sz w:val="24"/>
          <w:szCs w:val="24"/>
        </w:rPr>
        <w:t xml:space="preserve"> şirket</w:t>
      </w:r>
      <w:r w:rsidR="00D15E33">
        <w:rPr>
          <w:rFonts w:ascii="Times New Roman" w:hAnsi="Times New Roman" w:cs="Times New Roman"/>
          <w:sz w:val="24"/>
          <w:szCs w:val="24"/>
        </w:rPr>
        <w:t>ler</w:t>
      </w:r>
      <w:r w:rsidR="005B22A6" w:rsidRPr="00EC4CFA">
        <w:rPr>
          <w:rFonts w:ascii="Times New Roman" w:hAnsi="Times New Roman" w:cs="Times New Roman"/>
          <w:sz w:val="24"/>
          <w:szCs w:val="24"/>
        </w:rPr>
        <w:t xml:space="preserve">i ifade eder. Şirket, 7397 sayılı Sigorta Murakabe Kanunu hükümlerine </w:t>
      </w:r>
      <w:r w:rsidR="00876A55">
        <w:rPr>
          <w:rFonts w:ascii="Times New Roman" w:hAnsi="Times New Roman" w:cs="Times New Roman"/>
          <w:sz w:val="24"/>
          <w:szCs w:val="24"/>
        </w:rPr>
        <w:t>dayanarak</w:t>
      </w:r>
      <w:r w:rsidR="005B22A6" w:rsidRPr="00EC4CFA">
        <w:rPr>
          <w:rFonts w:ascii="Times New Roman" w:hAnsi="Times New Roman" w:cs="Times New Roman"/>
          <w:sz w:val="24"/>
          <w:szCs w:val="24"/>
        </w:rPr>
        <w:t xml:space="preserve"> hayat ve ferdi kaza sigortaları </w:t>
      </w:r>
      <w:r w:rsidR="00D15E33">
        <w:rPr>
          <w:rFonts w:ascii="Times New Roman" w:hAnsi="Times New Roman" w:cs="Times New Roman"/>
          <w:sz w:val="24"/>
          <w:szCs w:val="24"/>
        </w:rPr>
        <w:t>alanlarında</w:t>
      </w:r>
      <w:r w:rsidR="005B22A6" w:rsidRPr="00EC4CFA">
        <w:rPr>
          <w:rFonts w:ascii="Times New Roman" w:hAnsi="Times New Roman" w:cs="Times New Roman"/>
          <w:sz w:val="24"/>
          <w:szCs w:val="24"/>
        </w:rPr>
        <w:t xml:space="preserve"> da ruhsat alabilir. Şirketin emeklilik </w:t>
      </w:r>
      <w:r w:rsidR="00D15E33">
        <w:rPr>
          <w:rFonts w:ascii="Times New Roman" w:hAnsi="Times New Roman" w:cs="Times New Roman"/>
          <w:sz w:val="24"/>
          <w:szCs w:val="24"/>
        </w:rPr>
        <w:t>alanı</w:t>
      </w:r>
      <w:r w:rsidR="005B22A6" w:rsidRPr="00EC4CFA">
        <w:rPr>
          <w:rFonts w:ascii="Times New Roman" w:hAnsi="Times New Roman" w:cs="Times New Roman"/>
          <w:sz w:val="24"/>
          <w:szCs w:val="24"/>
        </w:rPr>
        <w:t xml:space="preserve"> dışında başka bir </w:t>
      </w:r>
      <w:r w:rsidR="00876A55">
        <w:rPr>
          <w:rFonts w:ascii="Times New Roman" w:hAnsi="Times New Roman" w:cs="Times New Roman"/>
          <w:sz w:val="24"/>
          <w:szCs w:val="24"/>
        </w:rPr>
        <w:t>alanda</w:t>
      </w:r>
      <w:r w:rsidR="005B22A6" w:rsidRPr="00EC4CFA">
        <w:rPr>
          <w:rFonts w:ascii="Times New Roman" w:hAnsi="Times New Roman" w:cs="Times New Roman"/>
          <w:sz w:val="24"/>
          <w:szCs w:val="24"/>
        </w:rPr>
        <w:t xml:space="preserve"> da faaliyet göstermesi </w:t>
      </w:r>
      <w:r w:rsidR="00876A55">
        <w:rPr>
          <w:rFonts w:ascii="Times New Roman" w:hAnsi="Times New Roman" w:cs="Times New Roman"/>
          <w:sz w:val="24"/>
          <w:szCs w:val="24"/>
        </w:rPr>
        <w:t>durumunda</w:t>
      </w:r>
      <w:r w:rsidR="005B22A6" w:rsidRPr="00EC4CFA">
        <w:rPr>
          <w:rFonts w:ascii="Times New Roman" w:hAnsi="Times New Roman" w:cs="Times New Roman"/>
          <w:sz w:val="24"/>
          <w:szCs w:val="24"/>
        </w:rPr>
        <w:t xml:space="preserve"> her bir </w:t>
      </w:r>
      <w:r w:rsidR="00876A55">
        <w:rPr>
          <w:rFonts w:ascii="Times New Roman" w:hAnsi="Times New Roman" w:cs="Times New Roman"/>
          <w:sz w:val="24"/>
          <w:szCs w:val="24"/>
        </w:rPr>
        <w:t>alan için</w:t>
      </w:r>
      <w:r w:rsidR="005B22A6" w:rsidRPr="00EC4CFA">
        <w:rPr>
          <w:rFonts w:ascii="Times New Roman" w:hAnsi="Times New Roman" w:cs="Times New Roman"/>
          <w:sz w:val="24"/>
          <w:szCs w:val="24"/>
        </w:rPr>
        <w:t xml:space="preserve"> </w:t>
      </w:r>
      <w:r w:rsidR="00876A55">
        <w:rPr>
          <w:rFonts w:ascii="Times New Roman" w:hAnsi="Times New Roman" w:cs="Times New Roman"/>
          <w:sz w:val="24"/>
          <w:szCs w:val="24"/>
        </w:rPr>
        <w:t xml:space="preserve">ayrı </w:t>
      </w:r>
      <w:r w:rsidR="005B22A6" w:rsidRPr="00EC4CFA">
        <w:rPr>
          <w:rFonts w:ascii="Times New Roman" w:hAnsi="Times New Roman" w:cs="Times New Roman"/>
          <w:sz w:val="24"/>
          <w:szCs w:val="24"/>
        </w:rPr>
        <w:t>hesap tutulu</w:t>
      </w:r>
      <w:r w:rsidR="00C9647D">
        <w:rPr>
          <w:rFonts w:ascii="Times New Roman" w:hAnsi="Times New Roman" w:cs="Times New Roman"/>
          <w:sz w:val="24"/>
          <w:szCs w:val="24"/>
        </w:rPr>
        <w:t xml:space="preserve">r </w:t>
      </w:r>
      <w:r w:rsidR="0016541C" w:rsidRPr="00EC4CFA">
        <w:rPr>
          <w:rFonts w:ascii="Times New Roman" w:hAnsi="Times New Roman" w:cs="Times New Roman"/>
          <w:sz w:val="24"/>
          <w:szCs w:val="24"/>
        </w:rPr>
        <w:t>(Kızılgeçit, 2014: 39)</w:t>
      </w:r>
      <w:r w:rsidR="00C9647D">
        <w:rPr>
          <w:rFonts w:ascii="Times New Roman" w:hAnsi="Times New Roman" w:cs="Times New Roman"/>
          <w:sz w:val="24"/>
          <w:szCs w:val="24"/>
        </w:rPr>
        <w:t>.</w:t>
      </w:r>
    </w:p>
    <w:p w:rsidR="005B22A6" w:rsidRPr="00EC4CFA" w:rsidRDefault="00C14E9C" w:rsidP="009D6A7F">
      <w:pPr>
        <w:spacing w:line="360" w:lineRule="auto"/>
        <w:jc w:val="both"/>
        <w:rPr>
          <w:rFonts w:ascii="Times New Roman" w:hAnsi="Times New Roman" w:cs="Times New Roman"/>
          <w:sz w:val="24"/>
          <w:szCs w:val="24"/>
        </w:rPr>
      </w:pPr>
      <w:r>
        <w:rPr>
          <w:rFonts w:ascii="Times New Roman" w:hAnsi="Times New Roman" w:cs="Times New Roman"/>
          <w:sz w:val="24"/>
          <w:szCs w:val="24"/>
        </w:rPr>
        <w:tab/>
        <w:t>Emeklilik şirketinin kurulma</w:t>
      </w:r>
      <w:r w:rsidR="005B22A6" w:rsidRPr="00EC4CFA">
        <w:rPr>
          <w:rFonts w:ascii="Times New Roman" w:hAnsi="Times New Roman" w:cs="Times New Roman"/>
          <w:sz w:val="24"/>
          <w:szCs w:val="24"/>
        </w:rPr>
        <w:t xml:space="preserve"> izni </w:t>
      </w:r>
      <w:r w:rsidR="00324B50">
        <w:rPr>
          <w:rFonts w:ascii="Times New Roman" w:hAnsi="Times New Roman" w:cs="Times New Roman"/>
          <w:sz w:val="24"/>
          <w:szCs w:val="24"/>
        </w:rPr>
        <w:t>b</w:t>
      </w:r>
      <w:r w:rsidR="001739EB" w:rsidRPr="00EC4CFA">
        <w:rPr>
          <w:rFonts w:ascii="Times New Roman" w:hAnsi="Times New Roman" w:cs="Times New Roman"/>
          <w:sz w:val="24"/>
          <w:szCs w:val="24"/>
        </w:rPr>
        <w:t xml:space="preserve">akan tarafından verilir. Kurulacak şirketin ticaret unvanında “emeklilik” ibaresinin bulunması </w:t>
      </w:r>
      <w:r w:rsidR="001313B3">
        <w:rPr>
          <w:rFonts w:ascii="Times New Roman" w:hAnsi="Times New Roman" w:cs="Times New Roman"/>
          <w:sz w:val="24"/>
          <w:szCs w:val="24"/>
        </w:rPr>
        <w:t>gerekir</w:t>
      </w:r>
      <w:r w:rsidR="001739EB" w:rsidRPr="00EC4CFA">
        <w:rPr>
          <w:rFonts w:ascii="Times New Roman" w:hAnsi="Times New Roman" w:cs="Times New Roman"/>
          <w:sz w:val="24"/>
          <w:szCs w:val="24"/>
        </w:rPr>
        <w:t xml:space="preserve">. Kuruluş izni için </w:t>
      </w:r>
      <w:r w:rsidR="00015B21">
        <w:rPr>
          <w:rFonts w:ascii="Times New Roman" w:hAnsi="Times New Roman" w:cs="Times New Roman"/>
          <w:sz w:val="24"/>
          <w:szCs w:val="24"/>
        </w:rPr>
        <w:t xml:space="preserve">Hazine </w:t>
      </w:r>
      <w:r w:rsidR="001739EB" w:rsidRPr="00EC4CFA">
        <w:rPr>
          <w:rFonts w:ascii="Times New Roman" w:hAnsi="Times New Roman" w:cs="Times New Roman"/>
          <w:sz w:val="24"/>
          <w:szCs w:val="24"/>
        </w:rPr>
        <w:t>Müsteşarlığ</w:t>
      </w:r>
      <w:r w:rsidR="00015B21">
        <w:rPr>
          <w:rFonts w:ascii="Times New Roman" w:hAnsi="Times New Roman" w:cs="Times New Roman"/>
          <w:sz w:val="24"/>
          <w:szCs w:val="24"/>
        </w:rPr>
        <w:t>ı’n</w:t>
      </w:r>
      <w:r w:rsidR="001739EB" w:rsidRPr="00EC4CFA">
        <w:rPr>
          <w:rFonts w:ascii="Times New Roman" w:hAnsi="Times New Roman" w:cs="Times New Roman"/>
          <w:sz w:val="24"/>
          <w:szCs w:val="24"/>
        </w:rPr>
        <w:t>a başvuruda bulunulur.</w:t>
      </w:r>
      <w:r w:rsidR="009D6A7F" w:rsidRPr="00EC4CFA">
        <w:rPr>
          <w:rFonts w:ascii="Times New Roman" w:hAnsi="Times New Roman" w:cs="Times New Roman"/>
          <w:sz w:val="24"/>
          <w:szCs w:val="24"/>
        </w:rPr>
        <w:t xml:space="preserve"> Kuruluş izni </w:t>
      </w:r>
      <w:r w:rsidR="001313B3">
        <w:rPr>
          <w:rFonts w:ascii="Times New Roman" w:hAnsi="Times New Roman" w:cs="Times New Roman"/>
          <w:sz w:val="24"/>
          <w:szCs w:val="24"/>
        </w:rPr>
        <w:t>kabul edilen</w:t>
      </w:r>
      <w:r w:rsidR="009D6A7F" w:rsidRPr="00EC4CFA">
        <w:rPr>
          <w:rFonts w:ascii="Times New Roman" w:hAnsi="Times New Roman" w:cs="Times New Roman"/>
          <w:sz w:val="24"/>
          <w:szCs w:val="24"/>
        </w:rPr>
        <w:t xml:space="preserve"> şirketin faaliyete </w:t>
      </w:r>
      <w:r w:rsidR="009D6A7F" w:rsidRPr="00EC4CFA">
        <w:rPr>
          <w:rFonts w:ascii="Times New Roman" w:hAnsi="Times New Roman" w:cs="Times New Roman"/>
          <w:sz w:val="24"/>
          <w:szCs w:val="24"/>
        </w:rPr>
        <w:lastRenderedPageBreak/>
        <w:t>g</w:t>
      </w:r>
      <w:r>
        <w:rPr>
          <w:rFonts w:ascii="Times New Roman" w:hAnsi="Times New Roman" w:cs="Times New Roman"/>
          <w:sz w:val="24"/>
          <w:szCs w:val="24"/>
        </w:rPr>
        <w:t>östermesi için emeklilik alanın</w:t>
      </w:r>
      <w:r w:rsidR="009D6A7F" w:rsidRPr="00EC4CFA">
        <w:rPr>
          <w:rFonts w:ascii="Times New Roman" w:hAnsi="Times New Roman" w:cs="Times New Roman"/>
          <w:sz w:val="24"/>
          <w:szCs w:val="24"/>
        </w:rPr>
        <w:t>da fa</w:t>
      </w:r>
      <w:r>
        <w:rPr>
          <w:rFonts w:ascii="Times New Roman" w:hAnsi="Times New Roman" w:cs="Times New Roman"/>
          <w:sz w:val="24"/>
          <w:szCs w:val="24"/>
        </w:rPr>
        <w:t>aliyet ruhsatı almış olması</w:t>
      </w:r>
      <w:r w:rsidR="009D6A7F" w:rsidRPr="00EC4CFA">
        <w:rPr>
          <w:rFonts w:ascii="Times New Roman" w:hAnsi="Times New Roman" w:cs="Times New Roman"/>
          <w:sz w:val="24"/>
          <w:szCs w:val="24"/>
        </w:rPr>
        <w:t xml:space="preserve"> zorunludur. Emeklilik branşında faaliyet ruhsatı da </w:t>
      </w:r>
      <w:r w:rsidR="00110B78">
        <w:rPr>
          <w:rFonts w:ascii="Times New Roman" w:hAnsi="Times New Roman" w:cs="Times New Roman"/>
          <w:sz w:val="24"/>
          <w:szCs w:val="24"/>
        </w:rPr>
        <w:t xml:space="preserve">Hazine </w:t>
      </w:r>
      <w:r w:rsidR="009D6A7F" w:rsidRPr="00EC4CFA">
        <w:rPr>
          <w:rFonts w:ascii="Times New Roman" w:hAnsi="Times New Roman" w:cs="Times New Roman"/>
          <w:sz w:val="24"/>
          <w:szCs w:val="24"/>
        </w:rPr>
        <w:t>Müsteşarl</w:t>
      </w:r>
      <w:r w:rsidR="00110B78">
        <w:rPr>
          <w:rFonts w:ascii="Times New Roman" w:hAnsi="Times New Roman" w:cs="Times New Roman"/>
          <w:sz w:val="24"/>
          <w:szCs w:val="24"/>
        </w:rPr>
        <w:t>ığı</w:t>
      </w:r>
      <w:r w:rsidR="009D6A7F" w:rsidRPr="00EC4CFA">
        <w:rPr>
          <w:rFonts w:ascii="Times New Roman" w:hAnsi="Times New Roman" w:cs="Times New Roman"/>
          <w:sz w:val="24"/>
          <w:szCs w:val="24"/>
        </w:rPr>
        <w:t xml:space="preserve"> tarafından verilir.</w:t>
      </w:r>
    </w:p>
    <w:p w:rsidR="00910DE4" w:rsidRDefault="002119CC" w:rsidP="007F1029">
      <w:pPr>
        <w:pStyle w:val="ListeParagraf"/>
        <w:numPr>
          <w:ilvl w:val="1"/>
          <w:numId w:val="13"/>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EE5A8F" w:rsidRPr="00910DE4">
        <w:rPr>
          <w:rFonts w:ascii="Times New Roman" w:hAnsi="Times New Roman" w:cs="Times New Roman"/>
          <w:b/>
          <w:sz w:val="24"/>
          <w:szCs w:val="24"/>
        </w:rPr>
        <w:t xml:space="preserve">Bireysel Emeklilik Sistemi’nde Emeklilik Yatırım Fonları </w:t>
      </w:r>
    </w:p>
    <w:p w:rsidR="00910DE4" w:rsidRPr="00910DE4" w:rsidRDefault="00910DE4" w:rsidP="00910DE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Bu başlık altında BES bünyesinde bulunan emeklilik yatırım fonlarının kuruluşu, yöneticileri ve türlerine değinilmiştir.</w:t>
      </w:r>
    </w:p>
    <w:p w:rsidR="007F1785" w:rsidRPr="00EC4CFA" w:rsidRDefault="007F1785"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1.3.1. Emeklilik Yatırım Fonlarının Kuruluşu</w:t>
      </w:r>
    </w:p>
    <w:p w:rsidR="002A11AB" w:rsidRPr="00EC4CFA" w:rsidRDefault="00AE27DA" w:rsidP="00A056A5">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4632 sayılı Bireysel Emeklilik Tasarruf ve Yatırım Sistemi Kanunu</w:t>
      </w:r>
      <w:r w:rsidR="00DC2E6B">
        <w:rPr>
          <w:rFonts w:ascii="Times New Roman" w:hAnsi="Times New Roman" w:cs="Times New Roman"/>
          <w:sz w:val="24"/>
          <w:szCs w:val="24"/>
        </w:rPr>
        <w:t>’</w:t>
      </w:r>
      <w:r w:rsidRPr="00EC4CFA">
        <w:rPr>
          <w:rFonts w:ascii="Times New Roman" w:hAnsi="Times New Roman" w:cs="Times New Roman"/>
          <w:sz w:val="24"/>
          <w:szCs w:val="24"/>
        </w:rPr>
        <w:t xml:space="preserve">nun 26’ncı maddesine istinaden hazırlanan </w:t>
      </w:r>
      <w:r w:rsidR="00A056A5" w:rsidRPr="00EC4CFA">
        <w:rPr>
          <w:rFonts w:ascii="Times New Roman" w:hAnsi="Times New Roman" w:cs="Times New Roman"/>
          <w:sz w:val="24"/>
          <w:szCs w:val="24"/>
        </w:rPr>
        <w:t xml:space="preserve">13.03.2013 tarihli ve 28586 sayılı Resmi Gazete’de yayımlanmış </w:t>
      </w:r>
      <w:r w:rsidR="006D544A">
        <w:rPr>
          <w:rFonts w:ascii="Times New Roman" w:hAnsi="Times New Roman" w:cs="Times New Roman"/>
          <w:sz w:val="24"/>
          <w:szCs w:val="24"/>
        </w:rPr>
        <w:t>‘‘</w:t>
      </w:r>
      <w:r w:rsidR="00A056A5" w:rsidRPr="00EC4CFA">
        <w:rPr>
          <w:rFonts w:ascii="Times New Roman" w:hAnsi="Times New Roman" w:cs="Times New Roman"/>
          <w:sz w:val="24"/>
          <w:szCs w:val="24"/>
        </w:rPr>
        <w:t>Emeklilik Yatırım Fonlarının Kuruluş ve Faaliyetlerine İlişkin Esaslar Hakkındaki Yönetmelik</w:t>
      </w:r>
      <w:r w:rsidR="006D544A">
        <w:rPr>
          <w:rFonts w:ascii="Times New Roman" w:hAnsi="Times New Roman" w:cs="Times New Roman"/>
          <w:sz w:val="24"/>
          <w:szCs w:val="24"/>
        </w:rPr>
        <w:t>’’</w:t>
      </w:r>
      <w:r w:rsidR="00A056A5" w:rsidRPr="00EC4CFA">
        <w:rPr>
          <w:rFonts w:ascii="Times New Roman" w:hAnsi="Times New Roman" w:cs="Times New Roman"/>
          <w:sz w:val="24"/>
          <w:szCs w:val="24"/>
        </w:rPr>
        <w:t xml:space="preserve"> ile emeklilik yatırım fonlarının türleri, kuruluşları,</w:t>
      </w:r>
      <w:r w:rsidR="00DC2E6B">
        <w:rPr>
          <w:rFonts w:ascii="Times New Roman" w:hAnsi="Times New Roman" w:cs="Times New Roman"/>
          <w:sz w:val="24"/>
          <w:szCs w:val="24"/>
        </w:rPr>
        <w:t xml:space="preserve"> ilke ve esasları, </w:t>
      </w:r>
      <w:r w:rsidR="002A11AB" w:rsidRPr="00EC4CFA">
        <w:rPr>
          <w:rFonts w:ascii="Times New Roman" w:hAnsi="Times New Roman" w:cs="Times New Roman"/>
          <w:sz w:val="24"/>
          <w:szCs w:val="24"/>
        </w:rPr>
        <w:t>örgüt yapısı, faaliyet</w:t>
      </w:r>
      <w:r w:rsidR="00FB1E16">
        <w:rPr>
          <w:rFonts w:ascii="Times New Roman" w:hAnsi="Times New Roman" w:cs="Times New Roman"/>
          <w:sz w:val="24"/>
          <w:szCs w:val="24"/>
        </w:rPr>
        <w:t>,</w:t>
      </w:r>
      <w:r w:rsidR="002A11AB" w:rsidRPr="00EC4CFA">
        <w:rPr>
          <w:rFonts w:ascii="Times New Roman" w:hAnsi="Times New Roman" w:cs="Times New Roman"/>
          <w:sz w:val="24"/>
          <w:szCs w:val="24"/>
        </w:rPr>
        <w:t xml:space="preserve"> katkı payının bu fonlar</w:t>
      </w:r>
      <w:r w:rsidR="00C14E9C">
        <w:rPr>
          <w:rFonts w:ascii="Times New Roman" w:hAnsi="Times New Roman" w:cs="Times New Roman"/>
          <w:sz w:val="24"/>
          <w:szCs w:val="24"/>
        </w:rPr>
        <w:t xml:space="preserve"> içerisinde</w:t>
      </w:r>
      <w:r w:rsidR="002A11AB" w:rsidRPr="00EC4CFA">
        <w:rPr>
          <w:rFonts w:ascii="Times New Roman" w:hAnsi="Times New Roman" w:cs="Times New Roman"/>
          <w:sz w:val="24"/>
          <w:szCs w:val="24"/>
        </w:rPr>
        <w:t xml:space="preserve"> toplan</w:t>
      </w:r>
      <w:r w:rsidR="00C14E9C">
        <w:rPr>
          <w:rFonts w:ascii="Times New Roman" w:hAnsi="Times New Roman" w:cs="Times New Roman"/>
          <w:sz w:val="24"/>
          <w:szCs w:val="24"/>
        </w:rPr>
        <w:t>arak</w:t>
      </w:r>
      <w:r w:rsidR="002A11AB" w:rsidRPr="00EC4CFA">
        <w:rPr>
          <w:rFonts w:ascii="Times New Roman" w:hAnsi="Times New Roman" w:cs="Times New Roman"/>
          <w:sz w:val="24"/>
          <w:szCs w:val="24"/>
        </w:rPr>
        <w:t xml:space="preserve"> değerlendirilmesi,</w:t>
      </w:r>
      <w:r w:rsidR="00DC2E6B" w:rsidRPr="00DC2E6B">
        <w:rPr>
          <w:rFonts w:ascii="Times New Roman" w:hAnsi="Times New Roman" w:cs="Times New Roman"/>
          <w:sz w:val="24"/>
          <w:szCs w:val="24"/>
        </w:rPr>
        <w:t xml:space="preserve"> </w:t>
      </w:r>
      <w:r w:rsidR="00DC2E6B" w:rsidRPr="00EC4CFA">
        <w:rPr>
          <w:rFonts w:ascii="Times New Roman" w:hAnsi="Times New Roman" w:cs="Times New Roman"/>
          <w:sz w:val="24"/>
          <w:szCs w:val="24"/>
        </w:rPr>
        <w:t>birleştirme devir ve dönüşüm esasları</w:t>
      </w:r>
      <w:r w:rsidR="00DC2E6B">
        <w:rPr>
          <w:rFonts w:ascii="Times New Roman" w:hAnsi="Times New Roman" w:cs="Times New Roman"/>
          <w:sz w:val="24"/>
          <w:szCs w:val="24"/>
        </w:rPr>
        <w:t>,</w:t>
      </w:r>
      <w:r w:rsidR="002A11AB" w:rsidRPr="00EC4CFA">
        <w:rPr>
          <w:rFonts w:ascii="Times New Roman" w:hAnsi="Times New Roman" w:cs="Times New Roman"/>
          <w:sz w:val="24"/>
          <w:szCs w:val="24"/>
        </w:rPr>
        <w:t xml:space="preserve"> fonların iç ve dış denetim</w:t>
      </w:r>
      <w:r w:rsidR="00D86987" w:rsidRPr="00EC4CFA">
        <w:rPr>
          <w:rFonts w:ascii="Times New Roman" w:hAnsi="Times New Roman" w:cs="Times New Roman"/>
          <w:sz w:val="24"/>
          <w:szCs w:val="24"/>
        </w:rPr>
        <w:t xml:space="preserve">i, </w:t>
      </w:r>
      <w:r w:rsidR="00C14E9C" w:rsidRPr="00EC4CFA">
        <w:rPr>
          <w:rFonts w:ascii="Times New Roman" w:hAnsi="Times New Roman" w:cs="Times New Roman"/>
          <w:sz w:val="24"/>
          <w:szCs w:val="24"/>
        </w:rPr>
        <w:t>portföyün yönetimi,</w:t>
      </w:r>
      <w:r w:rsidR="00C14E9C">
        <w:rPr>
          <w:rFonts w:ascii="Times New Roman" w:hAnsi="Times New Roman" w:cs="Times New Roman"/>
          <w:sz w:val="24"/>
          <w:szCs w:val="24"/>
        </w:rPr>
        <w:t xml:space="preserve"> </w:t>
      </w:r>
      <w:r w:rsidR="00D86987" w:rsidRPr="00EC4CFA">
        <w:rPr>
          <w:rFonts w:ascii="Times New Roman" w:hAnsi="Times New Roman" w:cs="Times New Roman"/>
          <w:sz w:val="24"/>
          <w:szCs w:val="24"/>
        </w:rPr>
        <w:t xml:space="preserve">kamunun aydınlatılmasına ilişkin esas ve usulleri </w:t>
      </w:r>
      <w:r w:rsidR="00ED0453" w:rsidRPr="00EC4CFA">
        <w:rPr>
          <w:rFonts w:ascii="Times New Roman" w:hAnsi="Times New Roman" w:cs="Times New Roman"/>
          <w:sz w:val="24"/>
          <w:szCs w:val="24"/>
        </w:rPr>
        <w:t>düzenlenmiştir.</w:t>
      </w:r>
    </w:p>
    <w:p w:rsidR="001E7112" w:rsidRPr="00EC4CFA" w:rsidRDefault="00CF6EDC" w:rsidP="00C33DFA">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Emeklilik </w:t>
      </w:r>
      <w:r w:rsidR="002E7067" w:rsidRPr="00EC4CFA">
        <w:rPr>
          <w:rFonts w:ascii="Times New Roman" w:hAnsi="Times New Roman" w:cs="Times New Roman"/>
          <w:sz w:val="24"/>
          <w:szCs w:val="24"/>
        </w:rPr>
        <w:t>y</w:t>
      </w:r>
      <w:r w:rsidRPr="00EC4CFA">
        <w:rPr>
          <w:rFonts w:ascii="Times New Roman" w:hAnsi="Times New Roman" w:cs="Times New Roman"/>
          <w:sz w:val="24"/>
          <w:szCs w:val="24"/>
        </w:rPr>
        <w:t xml:space="preserve">atırım </w:t>
      </w:r>
      <w:r w:rsidR="002E7067" w:rsidRPr="00EC4CFA">
        <w:rPr>
          <w:rFonts w:ascii="Times New Roman" w:hAnsi="Times New Roman" w:cs="Times New Roman"/>
          <w:sz w:val="24"/>
          <w:szCs w:val="24"/>
        </w:rPr>
        <w:t>f</w:t>
      </w:r>
      <w:r w:rsidR="00A056A5" w:rsidRPr="00EC4CFA">
        <w:rPr>
          <w:rFonts w:ascii="Times New Roman" w:hAnsi="Times New Roman" w:cs="Times New Roman"/>
          <w:sz w:val="24"/>
          <w:szCs w:val="24"/>
        </w:rPr>
        <w:t>on</w:t>
      </w:r>
      <w:r w:rsidR="002E7067" w:rsidRPr="00EC4CFA">
        <w:rPr>
          <w:rFonts w:ascii="Times New Roman" w:hAnsi="Times New Roman" w:cs="Times New Roman"/>
          <w:sz w:val="24"/>
          <w:szCs w:val="24"/>
        </w:rPr>
        <w:t>u</w:t>
      </w:r>
      <w:r w:rsidR="00150D90">
        <w:rPr>
          <w:rFonts w:ascii="Times New Roman" w:hAnsi="Times New Roman" w:cs="Times New Roman"/>
          <w:sz w:val="24"/>
          <w:szCs w:val="24"/>
        </w:rPr>
        <w:t>, süresiz olarak kurulmakta olup,</w:t>
      </w:r>
      <w:r w:rsidR="00A056A5" w:rsidRPr="00EC4CFA">
        <w:rPr>
          <w:rFonts w:ascii="Times New Roman" w:hAnsi="Times New Roman" w:cs="Times New Roman"/>
          <w:sz w:val="24"/>
          <w:szCs w:val="24"/>
        </w:rPr>
        <w:t xml:space="preserve"> tüzel kişiliği yoktur.</w:t>
      </w:r>
      <w:r w:rsidR="006D544A">
        <w:rPr>
          <w:rFonts w:ascii="Times New Roman" w:hAnsi="Times New Roman" w:cs="Times New Roman"/>
          <w:sz w:val="24"/>
          <w:szCs w:val="24"/>
        </w:rPr>
        <w:t xml:space="preserve"> Fon</w:t>
      </w:r>
      <w:r w:rsidR="00DF46A4" w:rsidRPr="00EC4CFA">
        <w:rPr>
          <w:rFonts w:ascii="Times New Roman" w:hAnsi="Times New Roman" w:cs="Times New Roman"/>
          <w:sz w:val="24"/>
          <w:szCs w:val="24"/>
        </w:rPr>
        <w:t xml:space="preserve"> SPK’dan izin almak </w:t>
      </w:r>
      <w:r w:rsidR="00150D90">
        <w:rPr>
          <w:rFonts w:ascii="Times New Roman" w:hAnsi="Times New Roman" w:cs="Times New Roman"/>
          <w:sz w:val="24"/>
          <w:szCs w:val="24"/>
        </w:rPr>
        <w:t>şartıyla</w:t>
      </w:r>
      <w:r w:rsidR="00DF46A4" w:rsidRPr="00EC4CFA">
        <w:rPr>
          <w:rFonts w:ascii="Times New Roman" w:hAnsi="Times New Roman" w:cs="Times New Roman"/>
          <w:sz w:val="24"/>
          <w:szCs w:val="24"/>
        </w:rPr>
        <w:t xml:space="preserve"> </w:t>
      </w:r>
      <w:r w:rsidR="004919B4">
        <w:rPr>
          <w:rFonts w:ascii="Times New Roman" w:hAnsi="Times New Roman" w:cs="Times New Roman"/>
          <w:sz w:val="24"/>
          <w:szCs w:val="24"/>
        </w:rPr>
        <w:t>e</w:t>
      </w:r>
      <w:r w:rsidR="00DF46A4" w:rsidRPr="00EC4CFA">
        <w:rPr>
          <w:rFonts w:ascii="Times New Roman" w:hAnsi="Times New Roman" w:cs="Times New Roman"/>
          <w:sz w:val="24"/>
          <w:szCs w:val="24"/>
        </w:rPr>
        <w:t xml:space="preserve">meklilik </w:t>
      </w:r>
      <w:r w:rsidR="004919B4">
        <w:rPr>
          <w:rFonts w:ascii="Times New Roman" w:hAnsi="Times New Roman" w:cs="Times New Roman"/>
          <w:sz w:val="24"/>
          <w:szCs w:val="24"/>
        </w:rPr>
        <w:t>ş</w:t>
      </w:r>
      <w:r w:rsidR="00DF46A4" w:rsidRPr="00EC4CFA">
        <w:rPr>
          <w:rFonts w:ascii="Times New Roman" w:hAnsi="Times New Roman" w:cs="Times New Roman"/>
          <w:sz w:val="24"/>
          <w:szCs w:val="24"/>
        </w:rPr>
        <w:t>irketleri tarafından kurulur.</w:t>
      </w:r>
      <w:r w:rsidR="004E0DD0" w:rsidRPr="00EC4CFA">
        <w:rPr>
          <w:rFonts w:ascii="Times New Roman" w:hAnsi="Times New Roman" w:cs="Times New Roman"/>
          <w:sz w:val="24"/>
          <w:szCs w:val="24"/>
        </w:rPr>
        <w:t xml:space="preserve"> Emeklilik </w:t>
      </w:r>
      <w:r w:rsidR="004919B4">
        <w:rPr>
          <w:rFonts w:ascii="Times New Roman" w:hAnsi="Times New Roman" w:cs="Times New Roman"/>
          <w:sz w:val="24"/>
          <w:szCs w:val="24"/>
        </w:rPr>
        <w:t>ş</w:t>
      </w:r>
      <w:r w:rsidR="004E0DD0" w:rsidRPr="00EC4CFA">
        <w:rPr>
          <w:rFonts w:ascii="Times New Roman" w:hAnsi="Times New Roman" w:cs="Times New Roman"/>
          <w:sz w:val="24"/>
          <w:szCs w:val="24"/>
        </w:rPr>
        <w:t xml:space="preserve">irketleri, kurduğu fon ile ilgili işlemlerin raporlanması </w:t>
      </w:r>
      <w:r w:rsidR="00DC2E6B">
        <w:rPr>
          <w:rFonts w:ascii="Times New Roman" w:hAnsi="Times New Roman" w:cs="Times New Roman"/>
          <w:sz w:val="24"/>
          <w:szCs w:val="24"/>
        </w:rPr>
        <w:t xml:space="preserve">ve </w:t>
      </w:r>
      <w:r w:rsidR="00DC2E6B" w:rsidRPr="00EC4CFA">
        <w:rPr>
          <w:rFonts w:ascii="Times New Roman" w:hAnsi="Times New Roman" w:cs="Times New Roman"/>
          <w:sz w:val="24"/>
          <w:szCs w:val="24"/>
        </w:rPr>
        <w:t xml:space="preserve">takibi </w:t>
      </w:r>
      <w:r w:rsidR="004E0DD0" w:rsidRPr="00EC4CFA">
        <w:rPr>
          <w:rFonts w:ascii="Times New Roman" w:hAnsi="Times New Roman" w:cs="Times New Roman"/>
          <w:sz w:val="24"/>
          <w:szCs w:val="24"/>
        </w:rPr>
        <w:t>amacıyla şirket y</w:t>
      </w:r>
      <w:r w:rsidR="00DC2E6B">
        <w:rPr>
          <w:rFonts w:ascii="Times New Roman" w:hAnsi="Times New Roman" w:cs="Times New Roman"/>
          <w:sz w:val="24"/>
          <w:szCs w:val="24"/>
        </w:rPr>
        <w:t>önetim kurulu</w:t>
      </w:r>
      <w:r w:rsidR="00150D90">
        <w:rPr>
          <w:rFonts w:ascii="Times New Roman" w:hAnsi="Times New Roman" w:cs="Times New Roman"/>
          <w:sz w:val="24"/>
          <w:szCs w:val="24"/>
        </w:rPr>
        <w:t>nun verdiği</w:t>
      </w:r>
      <w:r w:rsidR="00DC2E6B">
        <w:rPr>
          <w:rFonts w:ascii="Times New Roman" w:hAnsi="Times New Roman" w:cs="Times New Roman"/>
          <w:sz w:val="24"/>
          <w:szCs w:val="24"/>
        </w:rPr>
        <w:t xml:space="preserve"> kararla en az 3</w:t>
      </w:r>
      <w:r w:rsidR="00150D90">
        <w:rPr>
          <w:rFonts w:ascii="Times New Roman" w:hAnsi="Times New Roman" w:cs="Times New Roman"/>
          <w:sz w:val="24"/>
          <w:szCs w:val="24"/>
        </w:rPr>
        <w:t xml:space="preserve"> kişi tarafından</w:t>
      </w:r>
      <w:r w:rsidR="004E0DD0" w:rsidRPr="00EC4CFA">
        <w:rPr>
          <w:rFonts w:ascii="Times New Roman" w:hAnsi="Times New Roman" w:cs="Times New Roman"/>
          <w:sz w:val="24"/>
          <w:szCs w:val="24"/>
        </w:rPr>
        <w:t xml:space="preserve"> oluşan bir fon kurulu atar.</w:t>
      </w:r>
      <w:r w:rsidR="00437017" w:rsidRPr="00EC4CFA">
        <w:rPr>
          <w:rFonts w:ascii="Times New Roman" w:hAnsi="Times New Roman" w:cs="Times New Roman"/>
          <w:sz w:val="24"/>
          <w:szCs w:val="24"/>
        </w:rPr>
        <w:t xml:space="preserve"> Fon kurulu, fon performansının takibi ve fonun ilgili mevzuat çerçevesind</w:t>
      </w:r>
      <w:r w:rsidR="002A4E71" w:rsidRPr="00EC4CFA">
        <w:rPr>
          <w:rFonts w:ascii="Times New Roman" w:hAnsi="Times New Roman" w:cs="Times New Roman"/>
          <w:sz w:val="24"/>
          <w:szCs w:val="24"/>
        </w:rPr>
        <w:t>e yürütülmesini s</w:t>
      </w:r>
      <w:r w:rsidR="009155A2">
        <w:rPr>
          <w:rFonts w:ascii="Times New Roman" w:hAnsi="Times New Roman" w:cs="Times New Roman"/>
          <w:sz w:val="24"/>
          <w:szCs w:val="24"/>
        </w:rPr>
        <w:t xml:space="preserve">ağlamaktadır </w:t>
      </w:r>
      <w:r w:rsidR="002A4E71" w:rsidRPr="00EC4CFA">
        <w:rPr>
          <w:rFonts w:ascii="Times New Roman" w:hAnsi="Times New Roman" w:cs="Times New Roman"/>
          <w:sz w:val="24"/>
          <w:szCs w:val="24"/>
        </w:rPr>
        <w:t>(Özmen, 2016: 20)</w:t>
      </w:r>
      <w:r w:rsidR="009155A2">
        <w:rPr>
          <w:rFonts w:ascii="Times New Roman" w:hAnsi="Times New Roman" w:cs="Times New Roman"/>
          <w:sz w:val="24"/>
          <w:szCs w:val="24"/>
        </w:rPr>
        <w:t>.</w:t>
      </w:r>
    </w:p>
    <w:p w:rsidR="007F1785" w:rsidRPr="00EC4CFA" w:rsidRDefault="00FD18BC"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1.3.2. Emeklilik Yatırım Fonlarının Portföyü</w:t>
      </w:r>
      <w:r w:rsidR="004E5017">
        <w:rPr>
          <w:rFonts w:ascii="Times New Roman" w:hAnsi="Times New Roman" w:cs="Times New Roman"/>
          <w:b/>
          <w:sz w:val="24"/>
          <w:szCs w:val="24"/>
        </w:rPr>
        <w:t xml:space="preserve"> </w:t>
      </w:r>
      <w:r w:rsidR="005110B7" w:rsidRPr="00EC4CFA">
        <w:rPr>
          <w:rFonts w:ascii="Times New Roman" w:hAnsi="Times New Roman" w:cs="Times New Roman"/>
          <w:b/>
          <w:sz w:val="24"/>
          <w:szCs w:val="24"/>
        </w:rPr>
        <w:t>ve Portföy Yöneticileri</w:t>
      </w:r>
    </w:p>
    <w:p w:rsidR="00FD18BC" w:rsidRPr="00EC4CFA" w:rsidRDefault="00FD18BC" w:rsidP="00FD18BC">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1B125D" w:rsidRPr="00EC4CFA">
        <w:rPr>
          <w:rFonts w:ascii="Times New Roman" w:hAnsi="Times New Roman" w:cs="Times New Roman"/>
          <w:sz w:val="24"/>
          <w:szCs w:val="24"/>
        </w:rPr>
        <w:t>Fon portföyü, portföy yöneticileri tarafından yönetilir.</w:t>
      </w:r>
      <w:r w:rsidR="0063506F" w:rsidRPr="00EC4CFA">
        <w:rPr>
          <w:rFonts w:ascii="Times New Roman" w:hAnsi="Times New Roman" w:cs="Times New Roman"/>
          <w:sz w:val="24"/>
          <w:szCs w:val="24"/>
        </w:rPr>
        <w:t xml:space="preserve"> Portföy yönetimine ilişkin esaslar, emeklilik şirketi ve portföy yöneticileri</w:t>
      </w:r>
      <w:r w:rsidR="00E305A7">
        <w:rPr>
          <w:rFonts w:ascii="Times New Roman" w:hAnsi="Times New Roman" w:cs="Times New Roman"/>
          <w:sz w:val="24"/>
          <w:szCs w:val="24"/>
        </w:rPr>
        <w:t>nin kendi</w:t>
      </w:r>
      <w:r w:rsidR="0063506F" w:rsidRPr="00EC4CFA">
        <w:rPr>
          <w:rFonts w:ascii="Times New Roman" w:hAnsi="Times New Roman" w:cs="Times New Roman"/>
          <w:sz w:val="24"/>
          <w:szCs w:val="24"/>
        </w:rPr>
        <w:t xml:space="preserve"> ara</w:t>
      </w:r>
      <w:r w:rsidR="00E305A7">
        <w:rPr>
          <w:rFonts w:ascii="Times New Roman" w:hAnsi="Times New Roman" w:cs="Times New Roman"/>
          <w:sz w:val="24"/>
          <w:szCs w:val="24"/>
        </w:rPr>
        <w:t>ların</w:t>
      </w:r>
      <w:r w:rsidR="0063506F" w:rsidRPr="00EC4CFA">
        <w:rPr>
          <w:rFonts w:ascii="Times New Roman" w:hAnsi="Times New Roman" w:cs="Times New Roman"/>
          <w:sz w:val="24"/>
          <w:szCs w:val="24"/>
        </w:rPr>
        <w:t xml:space="preserve">da yapılacak </w:t>
      </w:r>
      <w:r w:rsidR="00DC2E6B">
        <w:rPr>
          <w:rFonts w:ascii="Times New Roman" w:hAnsi="Times New Roman" w:cs="Times New Roman"/>
          <w:sz w:val="24"/>
          <w:szCs w:val="24"/>
        </w:rPr>
        <w:t xml:space="preserve">olan </w:t>
      </w:r>
      <w:r w:rsidR="0063506F" w:rsidRPr="00EC4CFA">
        <w:rPr>
          <w:rFonts w:ascii="Times New Roman" w:hAnsi="Times New Roman" w:cs="Times New Roman"/>
          <w:sz w:val="24"/>
          <w:szCs w:val="24"/>
        </w:rPr>
        <w:t>portföy yönetim sözleşmesi çerçevesinde belirlenir.</w:t>
      </w:r>
    </w:p>
    <w:p w:rsidR="00EB3CBE" w:rsidRPr="00EC4CFA" w:rsidRDefault="00E6783C" w:rsidP="00AF4789">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Portföy yöneticisi</w:t>
      </w:r>
      <w:r w:rsidR="00F06B39" w:rsidRPr="00EC4CFA">
        <w:rPr>
          <w:rFonts w:ascii="Times New Roman" w:hAnsi="Times New Roman" w:cs="Times New Roman"/>
          <w:sz w:val="24"/>
          <w:szCs w:val="24"/>
        </w:rPr>
        <w:t>,</w:t>
      </w:r>
      <w:r w:rsidRPr="00EC4CFA">
        <w:rPr>
          <w:rFonts w:ascii="Times New Roman" w:hAnsi="Times New Roman" w:cs="Times New Roman"/>
          <w:sz w:val="24"/>
          <w:szCs w:val="24"/>
        </w:rPr>
        <w:t xml:space="preserve"> fon portföyünü</w:t>
      </w:r>
      <w:r w:rsidR="00E305A7">
        <w:rPr>
          <w:rFonts w:ascii="Times New Roman" w:hAnsi="Times New Roman" w:cs="Times New Roman"/>
          <w:sz w:val="24"/>
          <w:szCs w:val="24"/>
        </w:rPr>
        <w:t xml:space="preserve"> yönetme aşamasında</w:t>
      </w:r>
      <w:r w:rsidR="00DC2E6B">
        <w:rPr>
          <w:rFonts w:ascii="Times New Roman" w:hAnsi="Times New Roman" w:cs="Times New Roman"/>
          <w:sz w:val="24"/>
          <w:szCs w:val="24"/>
        </w:rPr>
        <w:t xml:space="preserve"> riskleri</w:t>
      </w:r>
      <w:r w:rsidR="00F06B39" w:rsidRPr="00EC4CFA">
        <w:rPr>
          <w:rFonts w:ascii="Times New Roman" w:hAnsi="Times New Roman" w:cs="Times New Roman"/>
          <w:sz w:val="24"/>
          <w:szCs w:val="24"/>
        </w:rPr>
        <w:t xml:space="preserve"> dağıtmak</w:t>
      </w:r>
      <w:r w:rsidRPr="00EC4CFA">
        <w:rPr>
          <w:rFonts w:ascii="Times New Roman" w:hAnsi="Times New Roman" w:cs="Times New Roman"/>
          <w:sz w:val="24"/>
          <w:szCs w:val="24"/>
        </w:rPr>
        <w:t>, likidite ve getiri unsurlarını göz önünd</w:t>
      </w:r>
      <w:r w:rsidR="00F06B39" w:rsidRPr="00EC4CFA">
        <w:rPr>
          <w:rFonts w:ascii="Times New Roman" w:hAnsi="Times New Roman" w:cs="Times New Roman"/>
          <w:sz w:val="24"/>
          <w:szCs w:val="24"/>
        </w:rPr>
        <w:t>e bulundurmak</w:t>
      </w:r>
      <w:r w:rsidRPr="00EC4CFA">
        <w:rPr>
          <w:rFonts w:ascii="Times New Roman" w:hAnsi="Times New Roman" w:cs="Times New Roman"/>
          <w:sz w:val="24"/>
          <w:szCs w:val="24"/>
        </w:rPr>
        <w:t>, yönettiği her fon</w:t>
      </w:r>
      <w:r w:rsidR="00AF4789" w:rsidRPr="00EC4CFA">
        <w:rPr>
          <w:rFonts w:ascii="Times New Roman" w:hAnsi="Times New Roman" w:cs="Times New Roman"/>
          <w:sz w:val="24"/>
          <w:szCs w:val="24"/>
        </w:rPr>
        <w:t xml:space="preserve">un çıkarını ayrı ayrı gözetmekle </w:t>
      </w:r>
      <w:r w:rsidRPr="00EC4CFA">
        <w:rPr>
          <w:rFonts w:ascii="Times New Roman" w:hAnsi="Times New Roman" w:cs="Times New Roman"/>
          <w:sz w:val="24"/>
          <w:szCs w:val="24"/>
        </w:rPr>
        <w:t>yükümlüdür.</w:t>
      </w:r>
      <w:r w:rsidR="00AF4789" w:rsidRPr="00EC4CFA">
        <w:rPr>
          <w:rFonts w:ascii="Times New Roman" w:hAnsi="Times New Roman" w:cs="Times New Roman"/>
          <w:sz w:val="24"/>
          <w:szCs w:val="24"/>
        </w:rPr>
        <w:t xml:space="preserve"> Portföy yöneticisi, kendisine ve üçüncü kişilere çıkar sağlamak amacıyla fon portföyünde işlem yapamaz, önceden </w:t>
      </w:r>
      <w:r w:rsidR="00F315F5">
        <w:rPr>
          <w:rFonts w:ascii="Times New Roman" w:hAnsi="Times New Roman" w:cs="Times New Roman"/>
          <w:sz w:val="24"/>
          <w:szCs w:val="24"/>
        </w:rPr>
        <w:t>belirlenmiş</w:t>
      </w:r>
      <w:r w:rsidR="00AF4789" w:rsidRPr="00EC4CFA">
        <w:rPr>
          <w:rFonts w:ascii="Times New Roman" w:hAnsi="Times New Roman" w:cs="Times New Roman"/>
          <w:sz w:val="24"/>
          <w:szCs w:val="24"/>
        </w:rPr>
        <w:t xml:space="preserve"> bir getiri sağ</w:t>
      </w:r>
      <w:r w:rsidR="009155A2">
        <w:rPr>
          <w:rFonts w:ascii="Times New Roman" w:hAnsi="Times New Roman" w:cs="Times New Roman"/>
          <w:sz w:val="24"/>
          <w:szCs w:val="24"/>
        </w:rPr>
        <w:t xml:space="preserve">layacağına dair garanti veremez </w:t>
      </w:r>
      <w:r w:rsidR="00F00276" w:rsidRPr="00EC4CFA">
        <w:rPr>
          <w:rFonts w:ascii="Times New Roman" w:hAnsi="Times New Roman" w:cs="Times New Roman"/>
          <w:sz w:val="24"/>
          <w:szCs w:val="24"/>
        </w:rPr>
        <w:t>(Altay, 2013: 46)</w:t>
      </w:r>
      <w:r w:rsidR="009155A2">
        <w:rPr>
          <w:rFonts w:ascii="Times New Roman" w:hAnsi="Times New Roman" w:cs="Times New Roman"/>
          <w:sz w:val="24"/>
          <w:szCs w:val="24"/>
        </w:rPr>
        <w:t>.</w:t>
      </w:r>
    </w:p>
    <w:p w:rsidR="00987FD5" w:rsidRPr="00EC4CFA" w:rsidRDefault="00987FD5"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 xml:space="preserve">1.3.3. </w:t>
      </w:r>
      <w:r w:rsidR="00F712C0" w:rsidRPr="00EC4CFA">
        <w:rPr>
          <w:rFonts w:ascii="Times New Roman" w:hAnsi="Times New Roman" w:cs="Times New Roman"/>
          <w:b/>
          <w:sz w:val="24"/>
          <w:szCs w:val="24"/>
        </w:rPr>
        <w:t>Emeklilik Yatırım Fonu Türleri</w:t>
      </w:r>
    </w:p>
    <w:p w:rsidR="007030F5" w:rsidRDefault="00571668" w:rsidP="00AF4789">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575953" w:rsidRPr="00EC4CFA">
        <w:rPr>
          <w:rFonts w:ascii="Times New Roman" w:hAnsi="Times New Roman" w:cs="Times New Roman"/>
          <w:sz w:val="24"/>
          <w:szCs w:val="24"/>
        </w:rPr>
        <w:t>Fon türleri belirlenirken</w:t>
      </w:r>
      <w:r w:rsidR="00B56EC0" w:rsidRPr="00EC4CFA">
        <w:rPr>
          <w:rFonts w:ascii="Times New Roman" w:hAnsi="Times New Roman" w:cs="Times New Roman"/>
          <w:sz w:val="24"/>
          <w:szCs w:val="24"/>
        </w:rPr>
        <w:t>,</w:t>
      </w:r>
      <w:r w:rsidR="00575953" w:rsidRPr="00EC4CFA">
        <w:rPr>
          <w:rFonts w:ascii="Times New Roman" w:hAnsi="Times New Roman" w:cs="Times New Roman"/>
          <w:sz w:val="24"/>
          <w:szCs w:val="24"/>
        </w:rPr>
        <w:t xml:space="preserve"> fonun unvan</w:t>
      </w:r>
      <w:r w:rsidR="00821206" w:rsidRPr="00EC4CFA">
        <w:rPr>
          <w:rFonts w:ascii="Times New Roman" w:hAnsi="Times New Roman" w:cs="Times New Roman"/>
          <w:sz w:val="24"/>
          <w:szCs w:val="24"/>
        </w:rPr>
        <w:t xml:space="preserve">ında belirli bir varlık grubuna, </w:t>
      </w:r>
      <w:r w:rsidR="00575953" w:rsidRPr="00EC4CFA">
        <w:rPr>
          <w:rFonts w:ascii="Times New Roman" w:hAnsi="Times New Roman" w:cs="Times New Roman"/>
          <w:sz w:val="24"/>
          <w:szCs w:val="24"/>
        </w:rPr>
        <w:t>sektöre</w:t>
      </w:r>
      <w:r w:rsidR="00821206" w:rsidRPr="00EC4CFA">
        <w:rPr>
          <w:rFonts w:ascii="Times New Roman" w:hAnsi="Times New Roman" w:cs="Times New Roman"/>
          <w:sz w:val="24"/>
          <w:szCs w:val="24"/>
        </w:rPr>
        <w:t>, ülke</w:t>
      </w:r>
      <w:r w:rsidR="00F315F5">
        <w:rPr>
          <w:rFonts w:ascii="Times New Roman" w:hAnsi="Times New Roman" w:cs="Times New Roman"/>
          <w:sz w:val="24"/>
          <w:szCs w:val="24"/>
        </w:rPr>
        <w:t>ye</w:t>
      </w:r>
      <w:r w:rsidR="00821206" w:rsidRPr="00EC4CFA">
        <w:rPr>
          <w:rFonts w:ascii="Times New Roman" w:hAnsi="Times New Roman" w:cs="Times New Roman"/>
          <w:sz w:val="24"/>
          <w:szCs w:val="24"/>
        </w:rPr>
        <w:t xml:space="preserve"> ya da coğrafi bölgeye yatırım yapıldığı izlenimi uyandıracak</w:t>
      </w:r>
      <w:r w:rsidR="00C33DFA">
        <w:rPr>
          <w:rFonts w:ascii="Times New Roman" w:hAnsi="Times New Roman" w:cs="Times New Roman"/>
          <w:sz w:val="24"/>
          <w:szCs w:val="24"/>
        </w:rPr>
        <w:t xml:space="preserve"> </w:t>
      </w:r>
      <w:r w:rsidR="00821206" w:rsidRPr="00EC4CFA">
        <w:rPr>
          <w:rFonts w:ascii="Times New Roman" w:hAnsi="Times New Roman" w:cs="Times New Roman"/>
          <w:sz w:val="24"/>
          <w:szCs w:val="24"/>
        </w:rPr>
        <w:t xml:space="preserve">bir ibare kullanan fon </w:t>
      </w:r>
      <w:r w:rsidR="00B56EC0" w:rsidRPr="00EC4CFA">
        <w:rPr>
          <w:rFonts w:ascii="Times New Roman" w:hAnsi="Times New Roman" w:cs="Times New Roman"/>
          <w:sz w:val="24"/>
          <w:szCs w:val="24"/>
        </w:rPr>
        <w:t>varlıklar</w:t>
      </w:r>
      <w:r w:rsidR="007179B3" w:rsidRPr="00EC4CFA">
        <w:rPr>
          <w:rFonts w:ascii="Times New Roman" w:hAnsi="Times New Roman" w:cs="Times New Roman"/>
          <w:sz w:val="24"/>
          <w:szCs w:val="24"/>
        </w:rPr>
        <w:t>ın</w:t>
      </w:r>
      <w:r w:rsidR="00B56EC0" w:rsidRPr="00EC4CFA">
        <w:rPr>
          <w:rFonts w:ascii="Times New Roman" w:hAnsi="Times New Roman" w:cs="Times New Roman"/>
          <w:sz w:val="24"/>
          <w:szCs w:val="24"/>
        </w:rPr>
        <w:t>da</w:t>
      </w:r>
      <w:r w:rsidR="00821206" w:rsidRPr="00EC4CFA">
        <w:rPr>
          <w:rFonts w:ascii="Times New Roman" w:hAnsi="Times New Roman" w:cs="Times New Roman"/>
          <w:sz w:val="24"/>
          <w:szCs w:val="24"/>
        </w:rPr>
        <w:t>n</w:t>
      </w:r>
      <w:r w:rsidR="00B56EC0" w:rsidRPr="00EC4CFA">
        <w:rPr>
          <w:rFonts w:ascii="Times New Roman" w:hAnsi="Times New Roman" w:cs="Times New Roman"/>
          <w:sz w:val="24"/>
          <w:szCs w:val="24"/>
        </w:rPr>
        <w:t xml:space="preserve"> en az %80’i</w:t>
      </w:r>
      <w:r w:rsidR="007179B3" w:rsidRPr="00EC4CFA">
        <w:rPr>
          <w:rFonts w:ascii="Times New Roman" w:hAnsi="Times New Roman" w:cs="Times New Roman"/>
          <w:sz w:val="24"/>
          <w:szCs w:val="24"/>
        </w:rPr>
        <w:t xml:space="preserve"> söz konusu varlık grubu,</w:t>
      </w:r>
      <w:r w:rsidR="00F315F5">
        <w:rPr>
          <w:rFonts w:ascii="Times New Roman" w:hAnsi="Times New Roman" w:cs="Times New Roman"/>
          <w:sz w:val="24"/>
          <w:szCs w:val="24"/>
        </w:rPr>
        <w:t xml:space="preserve"> ülke,</w:t>
      </w:r>
      <w:r w:rsidR="007179B3" w:rsidRPr="00EC4CFA">
        <w:rPr>
          <w:rFonts w:ascii="Times New Roman" w:hAnsi="Times New Roman" w:cs="Times New Roman"/>
          <w:sz w:val="24"/>
          <w:szCs w:val="24"/>
        </w:rPr>
        <w:t xml:space="preserve"> sektör ya da coğrafi bölgeyi yansıtan varlıklardan</w:t>
      </w:r>
      <w:r w:rsidR="00B56EC0" w:rsidRPr="00EC4CFA">
        <w:rPr>
          <w:rFonts w:ascii="Times New Roman" w:hAnsi="Times New Roman" w:cs="Times New Roman"/>
          <w:sz w:val="24"/>
          <w:szCs w:val="24"/>
        </w:rPr>
        <w:t xml:space="preserve"> oluşur</w:t>
      </w:r>
      <w:r w:rsidR="00737817">
        <w:rPr>
          <w:rFonts w:ascii="Times New Roman" w:hAnsi="Times New Roman" w:cs="Times New Roman"/>
          <w:sz w:val="24"/>
          <w:szCs w:val="24"/>
        </w:rPr>
        <w:t>.</w:t>
      </w:r>
    </w:p>
    <w:p w:rsidR="003A7313" w:rsidRPr="00EC4CFA" w:rsidRDefault="003A7313" w:rsidP="00AF4789">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33DFA">
        <w:rPr>
          <w:rFonts w:ascii="Times New Roman" w:hAnsi="Times New Roman" w:cs="Times New Roman"/>
          <w:sz w:val="24"/>
          <w:szCs w:val="24"/>
        </w:rPr>
        <w:t>SPK</w:t>
      </w:r>
      <w:r w:rsidR="00903C94">
        <w:rPr>
          <w:rFonts w:ascii="Times New Roman" w:hAnsi="Times New Roman" w:cs="Times New Roman"/>
          <w:sz w:val="24"/>
          <w:szCs w:val="24"/>
        </w:rPr>
        <w:t xml:space="preserve">, emeklilik şirketlerinin kuracakları fonlara yol gösterici olmak ve yön vermek </w:t>
      </w:r>
      <w:r w:rsidR="00F315F5">
        <w:rPr>
          <w:rFonts w:ascii="Times New Roman" w:hAnsi="Times New Roman" w:cs="Times New Roman"/>
          <w:sz w:val="24"/>
          <w:szCs w:val="24"/>
        </w:rPr>
        <w:t>için</w:t>
      </w:r>
      <w:r w:rsidR="00903C94">
        <w:rPr>
          <w:rFonts w:ascii="Times New Roman" w:hAnsi="Times New Roman" w:cs="Times New Roman"/>
          <w:sz w:val="24"/>
          <w:szCs w:val="24"/>
        </w:rPr>
        <w:t xml:space="preserve"> katılımcıların emeklilik planlarını seçerken bilgi</w:t>
      </w:r>
      <w:r w:rsidR="00A55CF3">
        <w:rPr>
          <w:rFonts w:ascii="Times New Roman" w:hAnsi="Times New Roman" w:cs="Times New Roman"/>
          <w:sz w:val="24"/>
          <w:szCs w:val="24"/>
        </w:rPr>
        <w:t>lenmelerini</w:t>
      </w:r>
      <w:r w:rsidR="00903C94">
        <w:rPr>
          <w:rFonts w:ascii="Times New Roman" w:hAnsi="Times New Roman" w:cs="Times New Roman"/>
          <w:sz w:val="24"/>
          <w:szCs w:val="24"/>
        </w:rPr>
        <w:t xml:space="preserve"> sağlamak </w:t>
      </w:r>
      <w:r w:rsidR="00F315F5">
        <w:rPr>
          <w:rFonts w:ascii="Times New Roman" w:hAnsi="Times New Roman" w:cs="Times New Roman"/>
          <w:sz w:val="24"/>
          <w:szCs w:val="24"/>
        </w:rPr>
        <w:t>amacıyla</w:t>
      </w:r>
      <w:r w:rsidR="004E5017">
        <w:rPr>
          <w:rFonts w:ascii="Times New Roman" w:hAnsi="Times New Roman" w:cs="Times New Roman"/>
          <w:sz w:val="24"/>
          <w:szCs w:val="24"/>
        </w:rPr>
        <w:t xml:space="preserve"> </w:t>
      </w:r>
      <w:r w:rsidR="00903C94">
        <w:rPr>
          <w:rFonts w:ascii="Times New Roman" w:hAnsi="Times New Roman" w:cs="Times New Roman"/>
          <w:sz w:val="24"/>
          <w:szCs w:val="24"/>
        </w:rPr>
        <w:t>emeklilik yatırım fonu</w:t>
      </w:r>
      <w:r w:rsidR="00737817">
        <w:rPr>
          <w:rFonts w:ascii="Times New Roman" w:hAnsi="Times New Roman" w:cs="Times New Roman"/>
          <w:sz w:val="24"/>
          <w:szCs w:val="24"/>
        </w:rPr>
        <w:t xml:space="preserve"> tür</w:t>
      </w:r>
      <w:r w:rsidR="00903C94">
        <w:rPr>
          <w:rFonts w:ascii="Times New Roman" w:hAnsi="Times New Roman" w:cs="Times New Roman"/>
          <w:sz w:val="24"/>
          <w:szCs w:val="24"/>
        </w:rPr>
        <w:t>leri</w:t>
      </w:r>
      <w:r w:rsidR="00A55CF3">
        <w:rPr>
          <w:rFonts w:ascii="Times New Roman" w:hAnsi="Times New Roman" w:cs="Times New Roman"/>
          <w:sz w:val="24"/>
          <w:szCs w:val="24"/>
        </w:rPr>
        <w:t>ne dair bilgi içeren</w:t>
      </w:r>
      <w:r w:rsidR="00737817">
        <w:rPr>
          <w:rFonts w:ascii="Times New Roman" w:hAnsi="Times New Roman" w:cs="Times New Roman"/>
          <w:sz w:val="24"/>
          <w:szCs w:val="24"/>
        </w:rPr>
        <w:t xml:space="preserve"> </w:t>
      </w:r>
      <w:r w:rsidR="00A55CF3">
        <w:rPr>
          <w:rFonts w:ascii="Times New Roman" w:hAnsi="Times New Roman" w:cs="Times New Roman"/>
          <w:sz w:val="24"/>
          <w:szCs w:val="24"/>
        </w:rPr>
        <w:t xml:space="preserve">bir </w:t>
      </w:r>
      <w:r w:rsidR="00737817">
        <w:rPr>
          <w:rFonts w:ascii="Times New Roman" w:hAnsi="Times New Roman" w:cs="Times New Roman"/>
          <w:sz w:val="24"/>
          <w:szCs w:val="24"/>
        </w:rPr>
        <w:t xml:space="preserve">karar almıştır </w:t>
      </w:r>
      <w:r w:rsidR="00737817" w:rsidRPr="00EC4CFA">
        <w:rPr>
          <w:rFonts w:ascii="Times New Roman" w:hAnsi="Times New Roman" w:cs="Times New Roman"/>
          <w:sz w:val="24"/>
          <w:szCs w:val="24"/>
        </w:rPr>
        <w:t>(Yazıcı, 2015: 1</w:t>
      </w:r>
      <w:r w:rsidR="00737817">
        <w:rPr>
          <w:rFonts w:ascii="Times New Roman" w:hAnsi="Times New Roman" w:cs="Times New Roman"/>
          <w:sz w:val="24"/>
          <w:szCs w:val="24"/>
        </w:rPr>
        <w:t>25</w:t>
      </w:r>
      <w:r w:rsidR="00737817" w:rsidRPr="00EC4CFA">
        <w:rPr>
          <w:rFonts w:ascii="Times New Roman" w:hAnsi="Times New Roman" w:cs="Times New Roman"/>
          <w:sz w:val="24"/>
          <w:szCs w:val="24"/>
        </w:rPr>
        <w:t>)</w:t>
      </w:r>
      <w:r w:rsidR="00737817">
        <w:rPr>
          <w:rFonts w:ascii="Times New Roman" w:hAnsi="Times New Roman" w:cs="Times New Roman"/>
          <w:sz w:val="24"/>
          <w:szCs w:val="24"/>
        </w:rPr>
        <w:t>.</w:t>
      </w:r>
    </w:p>
    <w:p w:rsidR="00922BB4" w:rsidRPr="00EC4CFA" w:rsidRDefault="00F315F5" w:rsidP="007030F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Emeklilik yatırım fonları 6’ya ayrılmaktadır. Bunlar; </w:t>
      </w:r>
      <w:r w:rsidR="006371C8" w:rsidRPr="00EC4CFA">
        <w:rPr>
          <w:rFonts w:ascii="Times New Roman" w:hAnsi="Times New Roman" w:cs="Times New Roman"/>
          <w:sz w:val="24"/>
          <w:szCs w:val="24"/>
        </w:rPr>
        <w:t xml:space="preserve"> gelir amaçlı fonlar, büyüme amaçlı fonlar, </w:t>
      </w:r>
      <w:r w:rsidR="002E5DAD" w:rsidRPr="00EC4CFA">
        <w:rPr>
          <w:rFonts w:ascii="Times New Roman" w:hAnsi="Times New Roman" w:cs="Times New Roman"/>
          <w:sz w:val="24"/>
          <w:szCs w:val="24"/>
        </w:rPr>
        <w:t>ihtis</w:t>
      </w:r>
      <w:r w:rsidR="002E5DAD">
        <w:rPr>
          <w:rFonts w:ascii="Times New Roman" w:hAnsi="Times New Roman" w:cs="Times New Roman"/>
          <w:sz w:val="24"/>
          <w:szCs w:val="24"/>
        </w:rPr>
        <w:t xml:space="preserve">aslaşmış fonlar, </w:t>
      </w:r>
      <w:r w:rsidR="006371C8" w:rsidRPr="00EC4CFA">
        <w:rPr>
          <w:rFonts w:ascii="Times New Roman" w:hAnsi="Times New Roman" w:cs="Times New Roman"/>
          <w:sz w:val="24"/>
          <w:szCs w:val="24"/>
        </w:rPr>
        <w:t>para piyasası fon</w:t>
      </w:r>
      <w:r w:rsidR="002E5DAD">
        <w:rPr>
          <w:rFonts w:ascii="Times New Roman" w:hAnsi="Times New Roman" w:cs="Times New Roman"/>
          <w:sz w:val="24"/>
          <w:szCs w:val="24"/>
        </w:rPr>
        <w:t>ları, kıymetli madenler fonları</w:t>
      </w:r>
      <w:r w:rsidR="006371C8" w:rsidRPr="00EC4CFA">
        <w:rPr>
          <w:rFonts w:ascii="Times New Roman" w:hAnsi="Times New Roman" w:cs="Times New Roman"/>
          <w:sz w:val="24"/>
          <w:szCs w:val="24"/>
        </w:rPr>
        <w:t xml:space="preserve"> </w:t>
      </w:r>
      <w:r>
        <w:rPr>
          <w:rFonts w:ascii="Times New Roman" w:hAnsi="Times New Roman" w:cs="Times New Roman"/>
          <w:sz w:val="24"/>
          <w:szCs w:val="24"/>
        </w:rPr>
        <w:t>ve diğer fonlardır.</w:t>
      </w:r>
    </w:p>
    <w:p w:rsidR="00571668" w:rsidRPr="00EC4CFA" w:rsidRDefault="00571668"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 xml:space="preserve">1.3.3.1. </w:t>
      </w:r>
      <w:r w:rsidR="006371C8" w:rsidRPr="00EC4CFA">
        <w:rPr>
          <w:rFonts w:ascii="Times New Roman" w:hAnsi="Times New Roman" w:cs="Times New Roman"/>
          <w:b/>
          <w:sz w:val="24"/>
          <w:szCs w:val="24"/>
        </w:rPr>
        <w:t>Gelir Amaçlı Fonlar</w:t>
      </w:r>
    </w:p>
    <w:p w:rsidR="00201BF2" w:rsidRDefault="00201BF2" w:rsidP="00AF4789">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Gelir amaçlı fonların yatırım stratejisi, faiz, temettü ve kira sertifikası geliri elde etmektir.</w:t>
      </w:r>
      <w:r w:rsidR="00C665A2">
        <w:rPr>
          <w:rFonts w:ascii="Times New Roman" w:hAnsi="Times New Roman" w:cs="Times New Roman"/>
          <w:sz w:val="24"/>
          <w:szCs w:val="24"/>
        </w:rPr>
        <w:t xml:space="preserve"> Gelir amaçlı fonlar; k</w:t>
      </w:r>
      <w:r w:rsidR="007E4814" w:rsidRPr="00EC4CFA">
        <w:rPr>
          <w:rFonts w:ascii="Times New Roman" w:hAnsi="Times New Roman" w:cs="Times New Roman"/>
          <w:sz w:val="24"/>
          <w:szCs w:val="24"/>
        </w:rPr>
        <w:t>amu ve özel sektör borçlanma araçları fonları, karma fonlar, esnek fonlar, hisse senedi fonları</w:t>
      </w:r>
      <w:r w:rsidR="00C665A2">
        <w:rPr>
          <w:rFonts w:ascii="Times New Roman" w:hAnsi="Times New Roman" w:cs="Times New Roman"/>
          <w:sz w:val="24"/>
          <w:szCs w:val="24"/>
        </w:rPr>
        <w:t>, uluslararası borçlanma araçları fonu</w:t>
      </w:r>
      <w:r w:rsidR="007E4814" w:rsidRPr="00EC4CFA">
        <w:rPr>
          <w:rFonts w:ascii="Times New Roman" w:hAnsi="Times New Roman" w:cs="Times New Roman"/>
          <w:sz w:val="24"/>
          <w:szCs w:val="24"/>
        </w:rPr>
        <w:t xml:space="preserve"> gelir amaçlı olarak kurulabilir</w:t>
      </w:r>
      <w:r w:rsidR="004C2E53">
        <w:rPr>
          <w:rFonts w:ascii="Times New Roman" w:hAnsi="Times New Roman" w:cs="Times New Roman"/>
          <w:sz w:val="24"/>
          <w:szCs w:val="24"/>
        </w:rPr>
        <w:t>.</w:t>
      </w:r>
    </w:p>
    <w:p w:rsidR="00FE7CD9" w:rsidRDefault="00FE7CD9" w:rsidP="00AF4789">
      <w:pPr>
        <w:spacing w:line="360" w:lineRule="auto"/>
        <w:jc w:val="both"/>
        <w:rPr>
          <w:rFonts w:ascii="Times New Roman" w:hAnsi="Times New Roman" w:cs="Times New Roman"/>
          <w:sz w:val="24"/>
          <w:szCs w:val="24"/>
        </w:rPr>
      </w:pPr>
      <w:r w:rsidRPr="00FE7CD9">
        <w:rPr>
          <w:rFonts w:ascii="Times New Roman" w:hAnsi="Times New Roman" w:cs="Times New Roman"/>
          <w:b/>
          <w:sz w:val="24"/>
          <w:szCs w:val="24"/>
        </w:rPr>
        <w:t>Hisse senedi fonu:</w:t>
      </w:r>
      <w:r w:rsidR="00C33DFA">
        <w:rPr>
          <w:rFonts w:ascii="Times New Roman" w:hAnsi="Times New Roman" w:cs="Times New Roman"/>
          <w:b/>
          <w:sz w:val="24"/>
          <w:szCs w:val="24"/>
        </w:rPr>
        <w:t xml:space="preserve"> </w:t>
      </w:r>
      <w:r w:rsidR="00A07D5E">
        <w:rPr>
          <w:rFonts w:ascii="Times New Roman" w:hAnsi="Times New Roman" w:cs="Times New Roman"/>
          <w:sz w:val="24"/>
          <w:szCs w:val="24"/>
        </w:rPr>
        <w:t>Fon portföyünde bulunan varlıkların</w:t>
      </w:r>
      <w:r>
        <w:rPr>
          <w:rFonts w:ascii="Times New Roman" w:hAnsi="Times New Roman" w:cs="Times New Roman"/>
          <w:sz w:val="24"/>
          <w:szCs w:val="24"/>
        </w:rPr>
        <w:t xml:space="preserve"> en a</w:t>
      </w:r>
      <w:r w:rsidR="005040ED">
        <w:rPr>
          <w:rFonts w:ascii="Times New Roman" w:hAnsi="Times New Roman" w:cs="Times New Roman"/>
          <w:sz w:val="24"/>
          <w:szCs w:val="24"/>
        </w:rPr>
        <w:t>z % 80’ini temettü ödemesi yapıp</w:t>
      </w:r>
      <w:r>
        <w:rPr>
          <w:rFonts w:ascii="Times New Roman" w:hAnsi="Times New Roman" w:cs="Times New Roman"/>
          <w:sz w:val="24"/>
          <w:szCs w:val="24"/>
        </w:rPr>
        <w:t xml:space="preserve"> fiyat değiş</w:t>
      </w:r>
      <w:r w:rsidR="005040ED">
        <w:rPr>
          <w:rFonts w:ascii="Times New Roman" w:hAnsi="Times New Roman" w:cs="Times New Roman"/>
          <w:sz w:val="24"/>
          <w:szCs w:val="24"/>
        </w:rPr>
        <w:t>ikliği az olan hisse senetlerini</w:t>
      </w:r>
      <w:r>
        <w:rPr>
          <w:rFonts w:ascii="Times New Roman" w:hAnsi="Times New Roman" w:cs="Times New Roman"/>
          <w:sz w:val="24"/>
          <w:szCs w:val="24"/>
        </w:rPr>
        <w:t xml:space="preserve"> </w:t>
      </w:r>
      <w:r w:rsidR="005040ED">
        <w:rPr>
          <w:rFonts w:ascii="Times New Roman" w:hAnsi="Times New Roman" w:cs="Times New Roman"/>
          <w:sz w:val="24"/>
          <w:szCs w:val="24"/>
        </w:rPr>
        <w:t>tercih eden ve temettü geliri sağlayan</w:t>
      </w:r>
      <w:r>
        <w:rPr>
          <w:rFonts w:ascii="Times New Roman" w:hAnsi="Times New Roman" w:cs="Times New Roman"/>
          <w:sz w:val="24"/>
          <w:szCs w:val="24"/>
        </w:rPr>
        <w:t xml:space="preserve"> fon türüdür.</w:t>
      </w:r>
    </w:p>
    <w:p w:rsidR="00FE7CD9" w:rsidRDefault="00FE7CD9" w:rsidP="00AF4789">
      <w:pPr>
        <w:spacing w:line="360" w:lineRule="auto"/>
        <w:jc w:val="both"/>
        <w:rPr>
          <w:rFonts w:ascii="Times New Roman" w:hAnsi="Times New Roman" w:cs="Times New Roman"/>
          <w:sz w:val="24"/>
          <w:szCs w:val="24"/>
        </w:rPr>
      </w:pPr>
      <w:r w:rsidRPr="00FE7CD9">
        <w:rPr>
          <w:rFonts w:ascii="Times New Roman" w:hAnsi="Times New Roman" w:cs="Times New Roman"/>
          <w:b/>
          <w:sz w:val="24"/>
          <w:szCs w:val="24"/>
        </w:rPr>
        <w:t>Kamu borçlanma araçları fonu:</w:t>
      </w:r>
      <w:r w:rsidR="00C33DFA">
        <w:rPr>
          <w:rFonts w:ascii="Times New Roman" w:hAnsi="Times New Roman" w:cs="Times New Roman"/>
          <w:b/>
          <w:sz w:val="24"/>
          <w:szCs w:val="24"/>
        </w:rPr>
        <w:t xml:space="preserve"> </w:t>
      </w:r>
      <w:r w:rsidR="00A07D5E">
        <w:rPr>
          <w:rFonts w:ascii="Times New Roman" w:hAnsi="Times New Roman" w:cs="Times New Roman"/>
          <w:sz w:val="24"/>
          <w:szCs w:val="24"/>
        </w:rPr>
        <w:t>Fon portföyünde bulunan varlıkların</w:t>
      </w:r>
      <w:r w:rsidR="005C5A5F">
        <w:rPr>
          <w:rFonts w:ascii="Times New Roman" w:hAnsi="Times New Roman" w:cs="Times New Roman"/>
          <w:sz w:val="24"/>
          <w:szCs w:val="24"/>
        </w:rPr>
        <w:t xml:space="preserve"> en az % 80’ini ters repo dahil devlet iç borçlanma s</w:t>
      </w:r>
      <w:r w:rsidR="005040ED">
        <w:rPr>
          <w:rFonts w:ascii="Times New Roman" w:hAnsi="Times New Roman" w:cs="Times New Roman"/>
          <w:sz w:val="24"/>
          <w:szCs w:val="24"/>
        </w:rPr>
        <w:t>enetlerine yatırarak</w:t>
      </w:r>
      <w:r w:rsidR="00A07D5E">
        <w:rPr>
          <w:rFonts w:ascii="Times New Roman" w:hAnsi="Times New Roman" w:cs="Times New Roman"/>
          <w:sz w:val="24"/>
          <w:szCs w:val="24"/>
        </w:rPr>
        <w:t xml:space="preserve"> faiz getir</w:t>
      </w:r>
      <w:r w:rsidR="005C5A5F">
        <w:rPr>
          <w:rFonts w:ascii="Times New Roman" w:hAnsi="Times New Roman" w:cs="Times New Roman"/>
          <w:sz w:val="24"/>
          <w:szCs w:val="24"/>
        </w:rPr>
        <w:t>i</w:t>
      </w:r>
      <w:r w:rsidR="00A07D5E">
        <w:rPr>
          <w:rFonts w:ascii="Times New Roman" w:hAnsi="Times New Roman" w:cs="Times New Roman"/>
          <w:sz w:val="24"/>
          <w:szCs w:val="24"/>
        </w:rPr>
        <w:t>si</w:t>
      </w:r>
      <w:r w:rsidR="005C5A5F">
        <w:rPr>
          <w:rFonts w:ascii="Times New Roman" w:hAnsi="Times New Roman" w:cs="Times New Roman"/>
          <w:sz w:val="24"/>
          <w:szCs w:val="24"/>
        </w:rPr>
        <w:t xml:space="preserve"> </w:t>
      </w:r>
      <w:r w:rsidR="005040ED">
        <w:rPr>
          <w:rFonts w:ascii="Times New Roman" w:hAnsi="Times New Roman" w:cs="Times New Roman"/>
          <w:sz w:val="24"/>
          <w:szCs w:val="24"/>
        </w:rPr>
        <w:t>sağlayan</w:t>
      </w:r>
      <w:r w:rsidR="005C5A5F">
        <w:rPr>
          <w:rFonts w:ascii="Times New Roman" w:hAnsi="Times New Roman" w:cs="Times New Roman"/>
          <w:sz w:val="24"/>
          <w:szCs w:val="24"/>
        </w:rPr>
        <w:t xml:space="preserve"> fon türüdür.</w:t>
      </w:r>
    </w:p>
    <w:p w:rsidR="005C5A5F" w:rsidRDefault="005C5A5F" w:rsidP="00AF4789">
      <w:pPr>
        <w:spacing w:line="360" w:lineRule="auto"/>
        <w:jc w:val="both"/>
        <w:rPr>
          <w:rFonts w:ascii="Times New Roman" w:hAnsi="Times New Roman" w:cs="Times New Roman"/>
          <w:sz w:val="24"/>
          <w:szCs w:val="24"/>
        </w:rPr>
      </w:pPr>
      <w:r w:rsidRPr="005C5A5F">
        <w:rPr>
          <w:rFonts w:ascii="Times New Roman" w:hAnsi="Times New Roman" w:cs="Times New Roman"/>
          <w:b/>
          <w:sz w:val="24"/>
          <w:szCs w:val="24"/>
        </w:rPr>
        <w:t>Özel sektör borçlanma araçları fonu:</w:t>
      </w:r>
      <w:r w:rsidR="00E96304">
        <w:rPr>
          <w:rFonts w:ascii="Times New Roman" w:hAnsi="Times New Roman" w:cs="Times New Roman"/>
          <w:b/>
          <w:sz w:val="24"/>
          <w:szCs w:val="24"/>
        </w:rPr>
        <w:t xml:space="preserve"> </w:t>
      </w:r>
      <w:r w:rsidR="00A07D5E">
        <w:rPr>
          <w:rFonts w:ascii="Times New Roman" w:hAnsi="Times New Roman" w:cs="Times New Roman"/>
          <w:sz w:val="24"/>
          <w:szCs w:val="24"/>
        </w:rPr>
        <w:t>Fon portföyünde bulunan varlıkların</w:t>
      </w:r>
      <w:r w:rsidR="00005B86">
        <w:rPr>
          <w:rFonts w:ascii="Times New Roman" w:hAnsi="Times New Roman" w:cs="Times New Roman"/>
          <w:sz w:val="24"/>
          <w:szCs w:val="24"/>
        </w:rPr>
        <w:t xml:space="preserve"> en az </w:t>
      </w:r>
      <w:r w:rsidR="00A07D5E">
        <w:rPr>
          <w:rFonts w:ascii="Times New Roman" w:hAnsi="Times New Roman" w:cs="Times New Roman"/>
          <w:sz w:val="24"/>
          <w:szCs w:val="24"/>
        </w:rPr>
        <w:t xml:space="preserve">      </w:t>
      </w:r>
      <w:r w:rsidR="00005B86">
        <w:rPr>
          <w:rFonts w:ascii="Times New Roman" w:hAnsi="Times New Roman" w:cs="Times New Roman"/>
          <w:sz w:val="24"/>
          <w:szCs w:val="24"/>
        </w:rPr>
        <w:t>% 80’ini özel sektör borçlanma araçlarına yatırarak faiz ge</w:t>
      </w:r>
      <w:r w:rsidR="00A07D5E">
        <w:rPr>
          <w:rFonts w:ascii="Times New Roman" w:hAnsi="Times New Roman" w:cs="Times New Roman"/>
          <w:sz w:val="24"/>
          <w:szCs w:val="24"/>
        </w:rPr>
        <w:t>t</w:t>
      </w:r>
      <w:r w:rsidR="00005B86">
        <w:rPr>
          <w:rFonts w:ascii="Times New Roman" w:hAnsi="Times New Roman" w:cs="Times New Roman"/>
          <w:sz w:val="24"/>
          <w:szCs w:val="24"/>
        </w:rPr>
        <w:t>iri</w:t>
      </w:r>
      <w:r w:rsidR="00A07D5E">
        <w:rPr>
          <w:rFonts w:ascii="Times New Roman" w:hAnsi="Times New Roman" w:cs="Times New Roman"/>
          <w:sz w:val="24"/>
          <w:szCs w:val="24"/>
        </w:rPr>
        <w:t>si</w:t>
      </w:r>
      <w:r w:rsidR="006B0D3F">
        <w:rPr>
          <w:rFonts w:ascii="Times New Roman" w:hAnsi="Times New Roman" w:cs="Times New Roman"/>
          <w:sz w:val="24"/>
          <w:szCs w:val="24"/>
        </w:rPr>
        <w:t xml:space="preserve"> </w:t>
      </w:r>
      <w:r w:rsidR="005040ED">
        <w:rPr>
          <w:rFonts w:ascii="Times New Roman" w:hAnsi="Times New Roman" w:cs="Times New Roman"/>
          <w:sz w:val="24"/>
          <w:szCs w:val="24"/>
        </w:rPr>
        <w:t>sağlayan</w:t>
      </w:r>
      <w:r w:rsidR="00005B86">
        <w:rPr>
          <w:rFonts w:ascii="Times New Roman" w:hAnsi="Times New Roman" w:cs="Times New Roman"/>
          <w:sz w:val="24"/>
          <w:szCs w:val="24"/>
        </w:rPr>
        <w:t xml:space="preserve"> fon türüdür.</w:t>
      </w:r>
    </w:p>
    <w:p w:rsidR="00005B86" w:rsidRDefault="00005B86" w:rsidP="00AF4789">
      <w:pPr>
        <w:spacing w:line="360" w:lineRule="auto"/>
        <w:jc w:val="both"/>
        <w:rPr>
          <w:rFonts w:ascii="Times New Roman" w:hAnsi="Times New Roman" w:cs="Times New Roman"/>
          <w:sz w:val="24"/>
          <w:szCs w:val="24"/>
        </w:rPr>
      </w:pPr>
      <w:r w:rsidRPr="00005B86">
        <w:rPr>
          <w:rFonts w:ascii="Times New Roman" w:hAnsi="Times New Roman" w:cs="Times New Roman"/>
          <w:b/>
          <w:sz w:val="24"/>
          <w:szCs w:val="24"/>
        </w:rPr>
        <w:t xml:space="preserve">Karma fon: </w:t>
      </w:r>
      <w:r>
        <w:rPr>
          <w:rFonts w:ascii="Times New Roman" w:hAnsi="Times New Roman" w:cs="Times New Roman"/>
          <w:sz w:val="24"/>
          <w:szCs w:val="24"/>
        </w:rPr>
        <w:t>He</w:t>
      </w:r>
      <w:r w:rsidR="00A07D5E">
        <w:rPr>
          <w:rFonts w:ascii="Times New Roman" w:hAnsi="Times New Roman" w:cs="Times New Roman"/>
          <w:sz w:val="24"/>
          <w:szCs w:val="24"/>
        </w:rPr>
        <w:t>r birinin değeri fon portföyünde bulunan varlıkların</w:t>
      </w:r>
      <w:r w:rsidR="004E4569">
        <w:rPr>
          <w:rFonts w:ascii="Times New Roman" w:hAnsi="Times New Roman" w:cs="Times New Roman"/>
          <w:sz w:val="24"/>
          <w:szCs w:val="24"/>
        </w:rPr>
        <w:t xml:space="preserve"> % 20’sinden az olmaması koşulu ile</w:t>
      </w:r>
      <w:r>
        <w:rPr>
          <w:rFonts w:ascii="Times New Roman" w:hAnsi="Times New Roman" w:cs="Times New Roman"/>
          <w:sz w:val="24"/>
          <w:szCs w:val="24"/>
        </w:rPr>
        <w:t xml:space="preserve"> fon portföyünün % 80’ini hisse senetleri ve borçlanma araçları</w:t>
      </w:r>
      <w:r w:rsidR="00A07D5E">
        <w:rPr>
          <w:rFonts w:ascii="Times New Roman" w:hAnsi="Times New Roman" w:cs="Times New Roman"/>
          <w:sz w:val="24"/>
          <w:szCs w:val="24"/>
        </w:rPr>
        <w:t>na yatırarak temettü ve faiz get</w:t>
      </w:r>
      <w:r>
        <w:rPr>
          <w:rFonts w:ascii="Times New Roman" w:hAnsi="Times New Roman" w:cs="Times New Roman"/>
          <w:sz w:val="24"/>
          <w:szCs w:val="24"/>
        </w:rPr>
        <w:t>iri</w:t>
      </w:r>
      <w:r w:rsidR="00A07D5E">
        <w:rPr>
          <w:rFonts w:ascii="Times New Roman" w:hAnsi="Times New Roman" w:cs="Times New Roman"/>
          <w:sz w:val="24"/>
          <w:szCs w:val="24"/>
        </w:rPr>
        <w:t>si</w:t>
      </w:r>
      <w:r>
        <w:rPr>
          <w:rFonts w:ascii="Times New Roman" w:hAnsi="Times New Roman" w:cs="Times New Roman"/>
          <w:sz w:val="24"/>
          <w:szCs w:val="24"/>
        </w:rPr>
        <w:t xml:space="preserve"> </w:t>
      </w:r>
      <w:r w:rsidR="004E4569">
        <w:rPr>
          <w:rFonts w:ascii="Times New Roman" w:hAnsi="Times New Roman" w:cs="Times New Roman"/>
          <w:sz w:val="24"/>
          <w:szCs w:val="24"/>
        </w:rPr>
        <w:t>sağlayan</w:t>
      </w:r>
      <w:r>
        <w:rPr>
          <w:rFonts w:ascii="Times New Roman" w:hAnsi="Times New Roman" w:cs="Times New Roman"/>
          <w:sz w:val="24"/>
          <w:szCs w:val="24"/>
        </w:rPr>
        <w:t xml:space="preserve"> fon türüdür.</w:t>
      </w:r>
    </w:p>
    <w:p w:rsidR="009F0A47" w:rsidRDefault="009F0A47" w:rsidP="00AF4789">
      <w:pPr>
        <w:spacing w:line="360" w:lineRule="auto"/>
        <w:jc w:val="both"/>
        <w:rPr>
          <w:rFonts w:ascii="Times New Roman" w:hAnsi="Times New Roman" w:cs="Times New Roman"/>
          <w:sz w:val="24"/>
          <w:szCs w:val="24"/>
        </w:rPr>
      </w:pPr>
      <w:r w:rsidRPr="009F0A47">
        <w:rPr>
          <w:rFonts w:ascii="Times New Roman" w:hAnsi="Times New Roman" w:cs="Times New Roman"/>
          <w:b/>
          <w:sz w:val="24"/>
          <w:szCs w:val="24"/>
        </w:rPr>
        <w:lastRenderedPageBreak/>
        <w:t>Uluslar arası borçlanma araçları fonu:</w:t>
      </w:r>
      <w:r w:rsidR="00E96304">
        <w:rPr>
          <w:rFonts w:ascii="Times New Roman" w:hAnsi="Times New Roman" w:cs="Times New Roman"/>
          <w:b/>
          <w:sz w:val="24"/>
          <w:szCs w:val="24"/>
        </w:rPr>
        <w:t xml:space="preserve"> </w:t>
      </w:r>
      <w:r w:rsidR="00C50842" w:rsidRPr="005C5A5F">
        <w:rPr>
          <w:rFonts w:ascii="Times New Roman" w:hAnsi="Times New Roman" w:cs="Times New Roman"/>
          <w:sz w:val="24"/>
          <w:szCs w:val="24"/>
        </w:rPr>
        <w:t>Fon portföyü</w:t>
      </w:r>
      <w:r w:rsidR="00A07D5E">
        <w:rPr>
          <w:rFonts w:ascii="Times New Roman" w:hAnsi="Times New Roman" w:cs="Times New Roman"/>
          <w:sz w:val="24"/>
          <w:szCs w:val="24"/>
        </w:rPr>
        <w:t>nde bulunan varlıkların</w:t>
      </w:r>
      <w:r w:rsidR="00C50842">
        <w:rPr>
          <w:rFonts w:ascii="Times New Roman" w:hAnsi="Times New Roman" w:cs="Times New Roman"/>
          <w:sz w:val="24"/>
          <w:szCs w:val="24"/>
        </w:rPr>
        <w:t xml:space="preserve"> en az </w:t>
      </w:r>
      <w:r w:rsidR="00A07D5E">
        <w:rPr>
          <w:rFonts w:ascii="Times New Roman" w:hAnsi="Times New Roman" w:cs="Times New Roman"/>
          <w:sz w:val="24"/>
          <w:szCs w:val="24"/>
        </w:rPr>
        <w:t xml:space="preserve">   </w:t>
      </w:r>
      <w:r w:rsidR="00C50842">
        <w:rPr>
          <w:rFonts w:ascii="Times New Roman" w:hAnsi="Times New Roman" w:cs="Times New Roman"/>
          <w:sz w:val="24"/>
          <w:szCs w:val="24"/>
        </w:rPr>
        <w:t>% 80’ini yaba</w:t>
      </w:r>
      <w:r w:rsidR="005B3E39">
        <w:rPr>
          <w:rFonts w:ascii="Times New Roman" w:hAnsi="Times New Roman" w:cs="Times New Roman"/>
          <w:sz w:val="24"/>
          <w:szCs w:val="24"/>
        </w:rPr>
        <w:t>ncı borçlanma araçlarına yatırarak</w:t>
      </w:r>
      <w:r w:rsidR="00C50842">
        <w:rPr>
          <w:rFonts w:ascii="Times New Roman" w:hAnsi="Times New Roman" w:cs="Times New Roman"/>
          <w:sz w:val="24"/>
          <w:szCs w:val="24"/>
        </w:rPr>
        <w:t xml:space="preserve"> sermaye kazancı </w:t>
      </w:r>
      <w:r w:rsidR="005B3E39">
        <w:rPr>
          <w:rFonts w:ascii="Times New Roman" w:hAnsi="Times New Roman" w:cs="Times New Roman"/>
          <w:sz w:val="24"/>
          <w:szCs w:val="24"/>
        </w:rPr>
        <w:t>sağlayan</w:t>
      </w:r>
      <w:r w:rsidR="00C50842">
        <w:rPr>
          <w:rFonts w:ascii="Times New Roman" w:hAnsi="Times New Roman" w:cs="Times New Roman"/>
          <w:sz w:val="24"/>
          <w:szCs w:val="24"/>
        </w:rPr>
        <w:t xml:space="preserve"> fon türüdür.</w:t>
      </w:r>
    </w:p>
    <w:p w:rsidR="000641F6" w:rsidRPr="000641F6" w:rsidRDefault="000641F6" w:rsidP="00AF4789">
      <w:pPr>
        <w:spacing w:line="360" w:lineRule="auto"/>
        <w:jc w:val="both"/>
        <w:rPr>
          <w:rFonts w:ascii="Times New Roman" w:hAnsi="Times New Roman" w:cs="Times New Roman"/>
          <w:sz w:val="24"/>
          <w:szCs w:val="24"/>
        </w:rPr>
      </w:pPr>
      <w:r w:rsidRPr="000641F6">
        <w:rPr>
          <w:rFonts w:ascii="Times New Roman" w:hAnsi="Times New Roman" w:cs="Times New Roman"/>
          <w:b/>
          <w:sz w:val="24"/>
          <w:szCs w:val="24"/>
        </w:rPr>
        <w:t>Esnek fon:</w:t>
      </w:r>
      <w:r w:rsidR="00E96304">
        <w:rPr>
          <w:rFonts w:ascii="Times New Roman" w:hAnsi="Times New Roman" w:cs="Times New Roman"/>
          <w:b/>
          <w:sz w:val="24"/>
          <w:szCs w:val="24"/>
        </w:rPr>
        <w:t xml:space="preserve"> </w:t>
      </w:r>
      <w:r w:rsidR="004C2E53" w:rsidRPr="004C2E53">
        <w:rPr>
          <w:rFonts w:ascii="Times New Roman" w:hAnsi="Times New Roman" w:cs="Times New Roman"/>
          <w:sz w:val="24"/>
          <w:szCs w:val="24"/>
        </w:rPr>
        <w:t>Fon portföyünün</w:t>
      </w:r>
      <w:r w:rsidR="004C2E53">
        <w:rPr>
          <w:rFonts w:ascii="Times New Roman" w:hAnsi="Times New Roman" w:cs="Times New Roman"/>
          <w:sz w:val="24"/>
          <w:szCs w:val="24"/>
        </w:rPr>
        <w:t xml:space="preserve"> tamamını veya bir kısmını değişen piyasa koşularına göre; nakit,</w:t>
      </w:r>
      <w:r w:rsidR="00A07D5E">
        <w:rPr>
          <w:rFonts w:ascii="Times New Roman" w:hAnsi="Times New Roman" w:cs="Times New Roman"/>
          <w:sz w:val="24"/>
          <w:szCs w:val="24"/>
        </w:rPr>
        <w:t xml:space="preserve"> vadesiz mevduat,</w:t>
      </w:r>
      <w:r w:rsidR="004C2E53">
        <w:rPr>
          <w:rFonts w:ascii="Times New Roman" w:hAnsi="Times New Roman" w:cs="Times New Roman"/>
          <w:sz w:val="24"/>
          <w:szCs w:val="24"/>
        </w:rPr>
        <w:t xml:space="preserve"> vadeli, hisse senetleri, kıymetli madenlere, borçlanma araçlarına veya gayrimenkule dayalı varlıkla</w:t>
      </w:r>
      <w:r w:rsidR="00A07D5E">
        <w:rPr>
          <w:rFonts w:ascii="Times New Roman" w:hAnsi="Times New Roman" w:cs="Times New Roman"/>
          <w:sz w:val="24"/>
          <w:szCs w:val="24"/>
        </w:rPr>
        <w:t>ra yatırarak temettü ve faiz get</w:t>
      </w:r>
      <w:r w:rsidR="004C2E53">
        <w:rPr>
          <w:rFonts w:ascii="Times New Roman" w:hAnsi="Times New Roman" w:cs="Times New Roman"/>
          <w:sz w:val="24"/>
          <w:szCs w:val="24"/>
        </w:rPr>
        <w:t>iri</w:t>
      </w:r>
      <w:r w:rsidR="00A07D5E">
        <w:rPr>
          <w:rFonts w:ascii="Times New Roman" w:hAnsi="Times New Roman" w:cs="Times New Roman"/>
          <w:sz w:val="24"/>
          <w:szCs w:val="24"/>
        </w:rPr>
        <w:t>si</w:t>
      </w:r>
      <w:r w:rsidR="004C2E53">
        <w:rPr>
          <w:rFonts w:ascii="Times New Roman" w:hAnsi="Times New Roman" w:cs="Times New Roman"/>
          <w:sz w:val="24"/>
          <w:szCs w:val="24"/>
        </w:rPr>
        <w:t xml:space="preserve"> </w:t>
      </w:r>
      <w:r w:rsidR="006B0D3F">
        <w:rPr>
          <w:rFonts w:ascii="Times New Roman" w:hAnsi="Times New Roman" w:cs="Times New Roman"/>
          <w:sz w:val="24"/>
          <w:szCs w:val="24"/>
        </w:rPr>
        <w:t>sağlayan</w:t>
      </w:r>
      <w:r w:rsidR="004C2E53">
        <w:rPr>
          <w:rFonts w:ascii="Times New Roman" w:hAnsi="Times New Roman" w:cs="Times New Roman"/>
          <w:sz w:val="24"/>
          <w:szCs w:val="24"/>
        </w:rPr>
        <w:t xml:space="preserve"> fon türüdür</w:t>
      </w:r>
      <w:r w:rsidR="00E96304">
        <w:rPr>
          <w:rFonts w:ascii="Times New Roman" w:hAnsi="Times New Roman" w:cs="Times New Roman"/>
          <w:sz w:val="24"/>
          <w:szCs w:val="24"/>
        </w:rPr>
        <w:t xml:space="preserve"> </w:t>
      </w:r>
      <w:r w:rsidR="004C2E53" w:rsidRPr="00EC4CFA">
        <w:rPr>
          <w:rFonts w:ascii="Times New Roman" w:hAnsi="Times New Roman" w:cs="Times New Roman"/>
          <w:sz w:val="24"/>
          <w:szCs w:val="24"/>
        </w:rPr>
        <w:t>(Bağlan, 2006: 107)</w:t>
      </w:r>
      <w:r w:rsidR="004C2E53">
        <w:rPr>
          <w:rFonts w:ascii="Times New Roman" w:hAnsi="Times New Roman" w:cs="Times New Roman"/>
          <w:sz w:val="24"/>
          <w:szCs w:val="24"/>
        </w:rPr>
        <w:t>.</w:t>
      </w:r>
    </w:p>
    <w:p w:rsidR="00D80774" w:rsidRPr="00EC4CFA" w:rsidRDefault="00D80774"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1.3.3.2. Büyüme Amaçlı Fonlar</w:t>
      </w:r>
    </w:p>
    <w:p w:rsidR="001A0F87" w:rsidRDefault="001A0F87" w:rsidP="00D80774">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CB002E" w:rsidRPr="00EC4CFA">
        <w:rPr>
          <w:rFonts w:ascii="Times New Roman" w:hAnsi="Times New Roman" w:cs="Times New Roman"/>
          <w:sz w:val="24"/>
          <w:szCs w:val="24"/>
        </w:rPr>
        <w:t xml:space="preserve">Sermaye kazancına ağırlık verilerek yatırım yapılan varlıklardan oluşan fonlardır. Hisse senedi fonu, </w:t>
      </w:r>
      <w:r w:rsidR="005B3E39">
        <w:rPr>
          <w:rFonts w:ascii="Times New Roman" w:hAnsi="Times New Roman" w:cs="Times New Roman"/>
          <w:sz w:val="24"/>
          <w:szCs w:val="24"/>
        </w:rPr>
        <w:t xml:space="preserve">karma fon, </w:t>
      </w:r>
      <w:r w:rsidR="00CB002E" w:rsidRPr="00EC4CFA">
        <w:rPr>
          <w:rFonts w:ascii="Times New Roman" w:hAnsi="Times New Roman" w:cs="Times New Roman"/>
          <w:sz w:val="24"/>
          <w:szCs w:val="24"/>
        </w:rPr>
        <w:t>kü</w:t>
      </w:r>
      <w:r w:rsidR="005B3E39">
        <w:rPr>
          <w:rFonts w:ascii="Times New Roman" w:hAnsi="Times New Roman" w:cs="Times New Roman"/>
          <w:sz w:val="24"/>
          <w:szCs w:val="24"/>
        </w:rPr>
        <w:t>çük şirketler hisse senedi fonu</w:t>
      </w:r>
      <w:r w:rsidR="00CB002E" w:rsidRPr="00EC4CFA">
        <w:rPr>
          <w:rFonts w:ascii="Times New Roman" w:hAnsi="Times New Roman" w:cs="Times New Roman"/>
          <w:sz w:val="24"/>
          <w:szCs w:val="24"/>
        </w:rPr>
        <w:t xml:space="preserve"> </w:t>
      </w:r>
      <w:r w:rsidR="00781A41">
        <w:rPr>
          <w:rFonts w:ascii="Times New Roman" w:hAnsi="Times New Roman" w:cs="Times New Roman"/>
          <w:sz w:val="24"/>
          <w:szCs w:val="24"/>
        </w:rPr>
        <w:t>ve esnek fon olmak üzere 4 çeşit fon</w:t>
      </w:r>
      <w:r w:rsidR="00CB002E" w:rsidRPr="00EC4CFA">
        <w:rPr>
          <w:rFonts w:ascii="Times New Roman" w:hAnsi="Times New Roman" w:cs="Times New Roman"/>
          <w:sz w:val="24"/>
          <w:szCs w:val="24"/>
        </w:rPr>
        <w:t>dan oluşmaktadır</w:t>
      </w:r>
      <w:r w:rsidR="0039006D">
        <w:rPr>
          <w:rFonts w:ascii="Times New Roman" w:hAnsi="Times New Roman" w:cs="Times New Roman"/>
          <w:sz w:val="24"/>
          <w:szCs w:val="24"/>
        </w:rPr>
        <w:t>.</w:t>
      </w:r>
    </w:p>
    <w:p w:rsidR="00ED0D74" w:rsidRDefault="00ED0D74" w:rsidP="00D80774">
      <w:pPr>
        <w:spacing w:line="360" w:lineRule="auto"/>
        <w:jc w:val="both"/>
        <w:rPr>
          <w:rFonts w:ascii="Times New Roman" w:hAnsi="Times New Roman" w:cs="Times New Roman"/>
          <w:sz w:val="24"/>
          <w:szCs w:val="24"/>
        </w:rPr>
      </w:pPr>
      <w:r w:rsidRPr="00ED0D74">
        <w:rPr>
          <w:rFonts w:ascii="Times New Roman" w:hAnsi="Times New Roman" w:cs="Times New Roman"/>
          <w:b/>
          <w:sz w:val="24"/>
          <w:szCs w:val="24"/>
        </w:rPr>
        <w:t xml:space="preserve">Hisse senedi fonu: </w:t>
      </w:r>
      <w:r w:rsidR="00781A41">
        <w:rPr>
          <w:rFonts w:ascii="Times New Roman" w:hAnsi="Times New Roman" w:cs="Times New Roman"/>
          <w:sz w:val="24"/>
          <w:szCs w:val="24"/>
        </w:rPr>
        <w:t>Fon portföyü</w:t>
      </w:r>
      <w:r>
        <w:rPr>
          <w:rFonts w:ascii="Times New Roman" w:hAnsi="Times New Roman" w:cs="Times New Roman"/>
          <w:sz w:val="24"/>
          <w:szCs w:val="24"/>
        </w:rPr>
        <w:t>n</w:t>
      </w:r>
      <w:r w:rsidR="00781A41">
        <w:rPr>
          <w:rFonts w:ascii="Times New Roman" w:hAnsi="Times New Roman" w:cs="Times New Roman"/>
          <w:sz w:val="24"/>
          <w:szCs w:val="24"/>
        </w:rPr>
        <w:t>de bulunan varlıkların</w:t>
      </w:r>
      <w:r>
        <w:rPr>
          <w:rFonts w:ascii="Times New Roman" w:hAnsi="Times New Roman" w:cs="Times New Roman"/>
          <w:sz w:val="24"/>
          <w:szCs w:val="24"/>
        </w:rPr>
        <w:t xml:space="preserve"> en az %</w:t>
      </w:r>
      <w:r w:rsidR="00781A41">
        <w:rPr>
          <w:rFonts w:ascii="Times New Roman" w:hAnsi="Times New Roman" w:cs="Times New Roman"/>
          <w:sz w:val="24"/>
          <w:szCs w:val="24"/>
        </w:rPr>
        <w:t xml:space="preserve"> </w:t>
      </w:r>
      <w:r>
        <w:rPr>
          <w:rFonts w:ascii="Times New Roman" w:hAnsi="Times New Roman" w:cs="Times New Roman"/>
          <w:sz w:val="24"/>
          <w:szCs w:val="24"/>
        </w:rPr>
        <w:t xml:space="preserve">80’ini borsada işlem gören şirketlerin hisse senetlerine </w:t>
      </w:r>
      <w:r w:rsidR="00304F98">
        <w:rPr>
          <w:rFonts w:ascii="Times New Roman" w:hAnsi="Times New Roman" w:cs="Times New Roman"/>
          <w:sz w:val="24"/>
          <w:szCs w:val="24"/>
        </w:rPr>
        <w:t xml:space="preserve">yatırarak </w:t>
      </w:r>
      <w:r w:rsidR="006B0D3F">
        <w:rPr>
          <w:rFonts w:ascii="Times New Roman" w:hAnsi="Times New Roman" w:cs="Times New Roman"/>
          <w:sz w:val="24"/>
          <w:szCs w:val="24"/>
        </w:rPr>
        <w:t>kazanç</w:t>
      </w:r>
      <w:r w:rsidR="00D227E3">
        <w:rPr>
          <w:rFonts w:ascii="Times New Roman" w:hAnsi="Times New Roman" w:cs="Times New Roman"/>
          <w:sz w:val="24"/>
          <w:szCs w:val="24"/>
        </w:rPr>
        <w:t xml:space="preserve"> sağlayan</w:t>
      </w:r>
      <w:r w:rsidR="00304F98">
        <w:rPr>
          <w:rFonts w:ascii="Times New Roman" w:hAnsi="Times New Roman" w:cs="Times New Roman"/>
          <w:sz w:val="24"/>
          <w:szCs w:val="24"/>
        </w:rPr>
        <w:t xml:space="preserve"> fon türüdür.</w:t>
      </w:r>
    </w:p>
    <w:p w:rsidR="00304F98" w:rsidRDefault="00304F98" w:rsidP="00D80774">
      <w:pPr>
        <w:spacing w:line="360" w:lineRule="auto"/>
        <w:jc w:val="both"/>
        <w:rPr>
          <w:rFonts w:ascii="Times New Roman" w:hAnsi="Times New Roman" w:cs="Times New Roman"/>
          <w:sz w:val="24"/>
          <w:szCs w:val="24"/>
        </w:rPr>
      </w:pPr>
      <w:r w:rsidRPr="00304F98">
        <w:rPr>
          <w:rFonts w:ascii="Times New Roman" w:hAnsi="Times New Roman" w:cs="Times New Roman"/>
          <w:b/>
          <w:sz w:val="24"/>
          <w:szCs w:val="24"/>
        </w:rPr>
        <w:t>Küçük şirketler hisse senedi fonu:</w:t>
      </w:r>
      <w:r w:rsidR="00D965EF">
        <w:rPr>
          <w:rFonts w:ascii="Times New Roman" w:hAnsi="Times New Roman" w:cs="Times New Roman"/>
          <w:b/>
          <w:sz w:val="24"/>
          <w:szCs w:val="24"/>
        </w:rPr>
        <w:t xml:space="preserve"> </w:t>
      </w:r>
      <w:r w:rsidR="00781A41">
        <w:rPr>
          <w:rFonts w:ascii="Times New Roman" w:hAnsi="Times New Roman" w:cs="Times New Roman"/>
          <w:sz w:val="24"/>
          <w:szCs w:val="24"/>
        </w:rPr>
        <w:t>Fon portföyünde bulunan varlıkların</w:t>
      </w:r>
      <w:r w:rsidR="002F69ED">
        <w:rPr>
          <w:rFonts w:ascii="Times New Roman" w:hAnsi="Times New Roman" w:cs="Times New Roman"/>
          <w:sz w:val="24"/>
          <w:szCs w:val="24"/>
        </w:rPr>
        <w:t xml:space="preserve"> en az </w:t>
      </w:r>
      <w:r w:rsidR="00781A41">
        <w:rPr>
          <w:rFonts w:ascii="Times New Roman" w:hAnsi="Times New Roman" w:cs="Times New Roman"/>
          <w:sz w:val="24"/>
          <w:szCs w:val="24"/>
        </w:rPr>
        <w:t xml:space="preserve">           </w:t>
      </w:r>
      <w:r w:rsidR="002F69ED">
        <w:rPr>
          <w:rFonts w:ascii="Times New Roman" w:hAnsi="Times New Roman" w:cs="Times New Roman"/>
          <w:sz w:val="24"/>
          <w:szCs w:val="24"/>
        </w:rPr>
        <w:t xml:space="preserve">% 80’ini küçük ya da büyüme </w:t>
      </w:r>
      <w:r w:rsidR="000B696E">
        <w:rPr>
          <w:rFonts w:ascii="Times New Roman" w:hAnsi="Times New Roman" w:cs="Times New Roman"/>
          <w:sz w:val="24"/>
          <w:szCs w:val="24"/>
        </w:rPr>
        <w:t>eğiliminde</w:t>
      </w:r>
      <w:r w:rsidR="002F69ED">
        <w:rPr>
          <w:rFonts w:ascii="Times New Roman" w:hAnsi="Times New Roman" w:cs="Times New Roman"/>
          <w:sz w:val="24"/>
          <w:szCs w:val="24"/>
        </w:rPr>
        <w:t xml:space="preserve"> olan şirketlerin hisse senetlerine yatıra</w:t>
      </w:r>
      <w:r w:rsidR="006B0D3F">
        <w:rPr>
          <w:rFonts w:ascii="Times New Roman" w:hAnsi="Times New Roman" w:cs="Times New Roman"/>
          <w:sz w:val="24"/>
          <w:szCs w:val="24"/>
        </w:rPr>
        <w:t>rak</w:t>
      </w:r>
      <w:r w:rsidR="002F69ED">
        <w:rPr>
          <w:rFonts w:ascii="Times New Roman" w:hAnsi="Times New Roman" w:cs="Times New Roman"/>
          <w:sz w:val="24"/>
          <w:szCs w:val="24"/>
        </w:rPr>
        <w:t xml:space="preserve"> sermaye kazancı </w:t>
      </w:r>
      <w:r w:rsidR="006B0D3F">
        <w:rPr>
          <w:rFonts w:ascii="Times New Roman" w:hAnsi="Times New Roman" w:cs="Times New Roman"/>
          <w:sz w:val="24"/>
          <w:szCs w:val="24"/>
        </w:rPr>
        <w:t>elde etmeyi amaçlayan</w:t>
      </w:r>
      <w:r w:rsidR="002F69ED">
        <w:rPr>
          <w:rFonts w:ascii="Times New Roman" w:hAnsi="Times New Roman" w:cs="Times New Roman"/>
          <w:sz w:val="24"/>
          <w:szCs w:val="24"/>
        </w:rPr>
        <w:t xml:space="preserve"> fon türüdür.</w:t>
      </w:r>
    </w:p>
    <w:p w:rsidR="002F69ED" w:rsidRDefault="002F69ED" w:rsidP="00D80774">
      <w:pPr>
        <w:spacing w:line="360" w:lineRule="auto"/>
        <w:jc w:val="both"/>
        <w:rPr>
          <w:rFonts w:ascii="Times New Roman" w:hAnsi="Times New Roman" w:cs="Times New Roman"/>
          <w:sz w:val="24"/>
          <w:szCs w:val="24"/>
        </w:rPr>
      </w:pPr>
      <w:r w:rsidRPr="002F69ED">
        <w:rPr>
          <w:rFonts w:ascii="Times New Roman" w:hAnsi="Times New Roman" w:cs="Times New Roman"/>
          <w:b/>
          <w:sz w:val="24"/>
          <w:szCs w:val="24"/>
        </w:rPr>
        <w:t>Karma fon:</w:t>
      </w:r>
      <w:r w:rsidR="00D965EF">
        <w:rPr>
          <w:rFonts w:ascii="Times New Roman" w:hAnsi="Times New Roman" w:cs="Times New Roman"/>
          <w:b/>
          <w:sz w:val="24"/>
          <w:szCs w:val="24"/>
        </w:rPr>
        <w:t xml:space="preserve"> </w:t>
      </w:r>
      <w:r w:rsidR="00372CCD">
        <w:rPr>
          <w:rFonts w:ascii="Times New Roman" w:hAnsi="Times New Roman" w:cs="Times New Roman"/>
          <w:sz w:val="24"/>
          <w:szCs w:val="24"/>
        </w:rPr>
        <w:t>Fon portföyündeki her bir fonun payı %</w:t>
      </w:r>
      <w:r w:rsidR="000B696E">
        <w:rPr>
          <w:rFonts w:ascii="Times New Roman" w:hAnsi="Times New Roman" w:cs="Times New Roman"/>
          <w:sz w:val="24"/>
          <w:szCs w:val="24"/>
        </w:rPr>
        <w:t xml:space="preserve"> </w:t>
      </w:r>
      <w:r w:rsidR="00372CCD">
        <w:rPr>
          <w:rFonts w:ascii="Times New Roman" w:hAnsi="Times New Roman" w:cs="Times New Roman"/>
          <w:sz w:val="24"/>
          <w:szCs w:val="24"/>
        </w:rPr>
        <w:t>20’nin altında ol</w:t>
      </w:r>
      <w:r w:rsidR="000B696E">
        <w:rPr>
          <w:rFonts w:ascii="Times New Roman" w:hAnsi="Times New Roman" w:cs="Times New Roman"/>
          <w:sz w:val="24"/>
          <w:szCs w:val="24"/>
        </w:rPr>
        <w:t>mayacak şekilde, fon portföyünde bulunan varlıkların</w:t>
      </w:r>
      <w:r w:rsidR="00372CCD">
        <w:rPr>
          <w:rFonts w:ascii="Times New Roman" w:hAnsi="Times New Roman" w:cs="Times New Roman"/>
          <w:sz w:val="24"/>
          <w:szCs w:val="24"/>
        </w:rPr>
        <w:t xml:space="preserve"> en az %</w:t>
      </w:r>
      <w:r w:rsidR="000B696E">
        <w:rPr>
          <w:rFonts w:ascii="Times New Roman" w:hAnsi="Times New Roman" w:cs="Times New Roman"/>
          <w:sz w:val="24"/>
          <w:szCs w:val="24"/>
        </w:rPr>
        <w:t xml:space="preserve"> </w:t>
      </w:r>
      <w:r w:rsidR="00372CCD">
        <w:rPr>
          <w:rFonts w:ascii="Times New Roman" w:hAnsi="Times New Roman" w:cs="Times New Roman"/>
          <w:sz w:val="24"/>
          <w:szCs w:val="24"/>
        </w:rPr>
        <w:t>80’ini yabancı hisse senetleri ve yabancı borçlanma araçlarına yatıra</w:t>
      </w:r>
      <w:r w:rsidR="006B0D3F">
        <w:rPr>
          <w:rFonts w:ascii="Times New Roman" w:hAnsi="Times New Roman" w:cs="Times New Roman"/>
          <w:sz w:val="24"/>
          <w:szCs w:val="24"/>
        </w:rPr>
        <w:t>rak</w:t>
      </w:r>
      <w:r w:rsidR="00372CCD">
        <w:rPr>
          <w:rFonts w:ascii="Times New Roman" w:hAnsi="Times New Roman" w:cs="Times New Roman"/>
          <w:sz w:val="24"/>
          <w:szCs w:val="24"/>
        </w:rPr>
        <w:t xml:space="preserve"> sermaye kazancı </w:t>
      </w:r>
      <w:r w:rsidR="006B0D3F">
        <w:rPr>
          <w:rFonts w:ascii="Times New Roman" w:hAnsi="Times New Roman" w:cs="Times New Roman"/>
          <w:sz w:val="24"/>
          <w:szCs w:val="24"/>
        </w:rPr>
        <w:t>sağlayan</w:t>
      </w:r>
      <w:r w:rsidR="00372CCD">
        <w:rPr>
          <w:rFonts w:ascii="Times New Roman" w:hAnsi="Times New Roman" w:cs="Times New Roman"/>
          <w:sz w:val="24"/>
          <w:szCs w:val="24"/>
        </w:rPr>
        <w:t xml:space="preserve"> fon türüdür.</w:t>
      </w:r>
    </w:p>
    <w:p w:rsidR="009605D0" w:rsidRDefault="009605D0" w:rsidP="00D80774">
      <w:pPr>
        <w:spacing w:line="360" w:lineRule="auto"/>
        <w:jc w:val="both"/>
        <w:rPr>
          <w:rFonts w:ascii="Times New Roman" w:hAnsi="Times New Roman" w:cs="Times New Roman"/>
          <w:sz w:val="24"/>
          <w:szCs w:val="24"/>
        </w:rPr>
      </w:pPr>
      <w:r w:rsidRPr="009605D0">
        <w:rPr>
          <w:rFonts w:ascii="Times New Roman" w:hAnsi="Times New Roman" w:cs="Times New Roman"/>
          <w:b/>
          <w:sz w:val="24"/>
          <w:szCs w:val="24"/>
        </w:rPr>
        <w:t>Esnek fon:</w:t>
      </w:r>
      <w:r w:rsidR="00D965EF">
        <w:rPr>
          <w:rFonts w:ascii="Times New Roman" w:hAnsi="Times New Roman" w:cs="Times New Roman"/>
          <w:b/>
          <w:sz w:val="24"/>
          <w:szCs w:val="24"/>
        </w:rPr>
        <w:t xml:space="preserve"> </w:t>
      </w:r>
      <w:r w:rsidR="000B696E">
        <w:rPr>
          <w:rFonts w:ascii="Times New Roman" w:hAnsi="Times New Roman" w:cs="Times New Roman"/>
          <w:sz w:val="24"/>
          <w:szCs w:val="24"/>
        </w:rPr>
        <w:t>Fon portföyünde bulunan varlıkların</w:t>
      </w:r>
      <w:r>
        <w:rPr>
          <w:rFonts w:ascii="Times New Roman" w:hAnsi="Times New Roman" w:cs="Times New Roman"/>
          <w:sz w:val="24"/>
          <w:szCs w:val="24"/>
        </w:rPr>
        <w:t xml:space="preserve"> tamamını veya bir kısmını piyasa koşullarına göre; nakit, vadeli, </w:t>
      </w:r>
      <w:r w:rsidR="000B696E">
        <w:rPr>
          <w:rFonts w:ascii="Times New Roman" w:hAnsi="Times New Roman" w:cs="Times New Roman"/>
          <w:sz w:val="24"/>
          <w:szCs w:val="24"/>
        </w:rPr>
        <w:t xml:space="preserve">hisse senetleri, </w:t>
      </w:r>
      <w:r>
        <w:rPr>
          <w:rFonts w:ascii="Times New Roman" w:hAnsi="Times New Roman" w:cs="Times New Roman"/>
          <w:sz w:val="24"/>
          <w:szCs w:val="24"/>
        </w:rPr>
        <w:t xml:space="preserve">vadesiz mevduat, borçlanma araçları, kıymetli madenlere veya gayrimenkule dayalı varlıklara yatırarak sermaye kazancı </w:t>
      </w:r>
      <w:r w:rsidR="00486074">
        <w:rPr>
          <w:rFonts w:ascii="Times New Roman" w:hAnsi="Times New Roman" w:cs="Times New Roman"/>
          <w:sz w:val="24"/>
          <w:szCs w:val="24"/>
        </w:rPr>
        <w:t xml:space="preserve">sağlayan </w:t>
      </w:r>
      <w:r w:rsidR="0039006D">
        <w:rPr>
          <w:rFonts w:ascii="Times New Roman" w:hAnsi="Times New Roman" w:cs="Times New Roman"/>
          <w:sz w:val="24"/>
          <w:szCs w:val="24"/>
        </w:rPr>
        <w:t>fon</w:t>
      </w:r>
      <w:r w:rsidR="000B696E">
        <w:rPr>
          <w:rFonts w:ascii="Times New Roman" w:hAnsi="Times New Roman" w:cs="Times New Roman"/>
          <w:sz w:val="24"/>
          <w:szCs w:val="24"/>
        </w:rPr>
        <w:t xml:space="preserve"> türüdür</w:t>
      </w:r>
      <w:r w:rsidR="00486074">
        <w:rPr>
          <w:rFonts w:ascii="Times New Roman" w:hAnsi="Times New Roman" w:cs="Times New Roman"/>
          <w:sz w:val="24"/>
          <w:szCs w:val="24"/>
        </w:rPr>
        <w:t xml:space="preserve"> </w:t>
      </w:r>
      <w:r w:rsidR="0039006D" w:rsidRPr="00EC4CFA">
        <w:rPr>
          <w:rFonts w:ascii="Times New Roman" w:hAnsi="Times New Roman" w:cs="Times New Roman"/>
          <w:sz w:val="24"/>
          <w:szCs w:val="24"/>
        </w:rPr>
        <w:t>(Kara, 2006: 126)</w:t>
      </w:r>
      <w:r w:rsidR="0039006D">
        <w:rPr>
          <w:rFonts w:ascii="Times New Roman" w:hAnsi="Times New Roman" w:cs="Times New Roman"/>
          <w:sz w:val="24"/>
          <w:szCs w:val="24"/>
        </w:rPr>
        <w:t>.</w:t>
      </w:r>
    </w:p>
    <w:p w:rsidR="00125E62" w:rsidRPr="00EC4CFA" w:rsidRDefault="00125E62"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1.3.3.3. Para Piyasası Fonları</w:t>
      </w:r>
    </w:p>
    <w:p w:rsidR="00C671E0" w:rsidRDefault="00FC405C" w:rsidP="00125E62">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 xml:space="preserve">Fon </w:t>
      </w:r>
      <w:r w:rsidR="00027F2C">
        <w:rPr>
          <w:rFonts w:ascii="Times New Roman" w:hAnsi="Times New Roman" w:cs="Times New Roman"/>
          <w:sz w:val="24"/>
          <w:szCs w:val="24"/>
        </w:rPr>
        <w:t>portföyünde bulunan varlıkların</w:t>
      </w:r>
      <w:r w:rsidR="00467342" w:rsidRPr="00EC4CFA">
        <w:rPr>
          <w:rFonts w:ascii="Times New Roman" w:hAnsi="Times New Roman" w:cs="Times New Roman"/>
          <w:sz w:val="24"/>
          <w:szCs w:val="24"/>
        </w:rPr>
        <w:t xml:space="preserve"> tamamı</w:t>
      </w:r>
      <w:r w:rsidR="00027F2C">
        <w:rPr>
          <w:rFonts w:ascii="Times New Roman" w:hAnsi="Times New Roman" w:cs="Times New Roman"/>
          <w:sz w:val="24"/>
          <w:szCs w:val="24"/>
        </w:rPr>
        <w:t>nı</w:t>
      </w:r>
      <w:r w:rsidR="00467342" w:rsidRPr="00EC4CFA">
        <w:rPr>
          <w:rFonts w:ascii="Times New Roman" w:hAnsi="Times New Roman" w:cs="Times New Roman"/>
          <w:sz w:val="24"/>
          <w:szCs w:val="24"/>
        </w:rPr>
        <w:t xml:space="preserve">, </w:t>
      </w:r>
      <w:r w:rsidR="00E46ABC">
        <w:rPr>
          <w:rFonts w:ascii="Times New Roman" w:hAnsi="Times New Roman" w:cs="Times New Roman"/>
          <w:sz w:val="24"/>
          <w:szCs w:val="24"/>
        </w:rPr>
        <w:t>sadece</w:t>
      </w:r>
      <w:r w:rsidR="00C671E0">
        <w:rPr>
          <w:rFonts w:ascii="Times New Roman" w:hAnsi="Times New Roman" w:cs="Times New Roman"/>
          <w:sz w:val="24"/>
          <w:szCs w:val="24"/>
        </w:rPr>
        <w:t xml:space="preserve"> vadesine en fazla 180</w:t>
      </w:r>
      <w:r w:rsidR="00467342" w:rsidRPr="00EC4CFA">
        <w:rPr>
          <w:rFonts w:ascii="Times New Roman" w:hAnsi="Times New Roman" w:cs="Times New Roman"/>
          <w:sz w:val="24"/>
          <w:szCs w:val="24"/>
        </w:rPr>
        <w:t xml:space="preserve"> gün kal</w:t>
      </w:r>
      <w:r w:rsidR="00E46ABC">
        <w:rPr>
          <w:rFonts w:ascii="Times New Roman" w:hAnsi="Times New Roman" w:cs="Times New Roman"/>
          <w:sz w:val="24"/>
          <w:szCs w:val="24"/>
        </w:rPr>
        <w:t>an</w:t>
      </w:r>
      <w:r w:rsidR="00467342" w:rsidRPr="00EC4CFA">
        <w:rPr>
          <w:rFonts w:ascii="Times New Roman" w:hAnsi="Times New Roman" w:cs="Times New Roman"/>
          <w:sz w:val="24"/>
          <w:szCs w:val="24"/>
        </w:rPr>
        <w:t xml:space="preserve">, likiditesi yüksek </w:t>
      </w:r>
      <w:r w:rsidR="00E46ABC">
        <w:rPr>
          <w:rFonts w:ascii="Times New Roman" w:hAnsi="Times New Roman" w:cs="Times New Roman"/>
          <w:sz w:val="24"/>
          <w:szCs w:val="24"/>
        </w:rPr>
        <w:t xml:space="preserve">olan </w:t>
      </w:r>
      <w:r w:rsidR="00467342" w:rsidRPr="00EC4CFA">
        <w:rPr>
          <w:rFonts w:ascii="Times New Roman" w:hAnsi="Times New Roman" w:cs="Times New Roman"/>
          <w:sz w:val="24"/>
          <w:szCs w:val="24"/>
        </w:rPr>
        <w:t>para ve s</w:t>
      </w:r>
      <w:r w:rsidR="00E46ABC">
        <w:rPr>
          <w:rFonts w:ascii="Times New Roman" w:hAnsi="Times New Roman" w:cs="Times New Roman"/>
          <w:sz w:val="24"/>
          <w:szCs w:val="24"/>
        </w:rPr>
        <w:t>ermaye piyasası araçlarından ola</w:t>
      </w:r>
      <w:r w:rsidR="00467342" w:rsidRPr="00EC4CFA">
        <w:rPr>
          <w:rFonts w:ascii="Times New Roman" w:hAnsi="Times New Roman" w:cs="Times New Roman"/>
          <w:sz w:val="24"/>
          <w:szCs w:val="24"/>
        </w:rPr>
        <w:t xml:space="preserve">n ve portföyünün ortalama vadesi en </w:t>
      </w:r>
      <w:r w:rsidR="00027F2C">
        <w:rPr>
          <w:rFonts w:ascii="Times New Roman" w:hAnsi="Times New Roman" w:cs="Times New Roman"/>
          <w:sz w:val="24"/>
          <w:szCs w:val="24"/>
        </w:rPr>
        <w:t xml:space="preserve">çok </w:t>
      </w:r>
      <w:r w:rsidR="00467342" w:rsidRPr="00EC4CFA">
        <w:rPr>
          <w:rFonts w:ascii="Times New Roman" w:hAnsi="Times New Roman" w:cs="Times New Roman"/>
          <w:sz w:val="24"/>
          <w:szCs w:val="24"/>
        </w:rPr>
        <w:t>45 gün olan fonlardan oluşur.</w:t>
      </w:r>
      <w:r w:rsidR="00552B23">
        <w:rPr>
          <w:rFonts w:ascii="Times New Roman" w:hAnsi="Times New Roman" w:cs="Times New Roman"/>
          <w:sz w:val="24"/>
          <w:szCs w:val="24"/>
        </w:rPr>
        <w:t xml:space="preserve"> </w:t>
      </w:r>
      <w:r w:rsidR="00F80A00" w:rsidRPr="00EC4CFA">
        <w:rPr>
          <w:rFonts w:ascii="Times New Roman" w:hAnsi="Times New Roman" w:cs="Times New Roman"/>
          <w:sz w:val="24"/>
          <w:szCs w:val="24"/>
        </w:rPr>
        <w:t xml:space="preserve">Risk almayı sevmeyen, temkinli davranan yatırımcıların tercih ettiği fon türüdür. </w:t>
      </w:r>
      <w:r w:rsidRPr="00EC4CFA">
        <w:rPr>
          <w:rFonts w:ascii="Times New Roman" w:hAnsi="Times New Roman" w:cs="Times New Roman"/>
          <w:sz w:val="24"/>
          <w:szCs w:val="24"/>
        </w:rPr>
        <w:t xml:space="preserve">Bu fonlar; likit fon-özel sektör, </w:t>
      </w:r>
      <w:r w:rsidR="00027F2C" w:rsidRPr="00EC4CFA">
        <w:rPr>
          <w:rFonts w:ascii="Times New Roman" w:hAnsi="Times New Roman" w:cs="Times New Roman"/>
          <w:sz w:val="24"/>
          <w:szCs w:val="24"/>
        </w:rPr>
        <w:t xml:space="preserve">likit fon-kamu, </w:t>
      </w:r>
      <w:r w:rsidRPr="00EC4CFA">
        <w:rPr>
          <w:rFonts w:ascii="Times New Roman" w:hAnsi="Times New Roman" w:cs="Times New Roman"/>
          <w:sz w:val="24"/>
          <w:szCs w:val="24"/>
        </w:rPr>
        <w:t>likit fon-karma türlerinden oluşur</w:t>
      </w:r>
      <w:r w:rsidR="00C671E0">
        <w:rPr>
          <w:rFonts w:ascii="Times New Roman" w:hAnsi="Times New Roman" w:cs="Times New Roman"/>
          <w:sz w:val="24"/>
          <w:szCs w:val="24"/>
        </w:rPr>
        <w:t>.</w:t>
      </w:r>
    </w:p>
    <w:p w:rsidR="00C671E0" w:rsidRDefault="00C671E0" w:rsidP="00125E62">
      <w:pPr>
        <w:spacing w:line="360" w:lineRule="auto"/>
        <w:jc w:val="both"/>
        <w:rPr>
          <w:rFonts w:ascii="Times New Roman" w:hAnsi="Times New Roman" w:cs="Times New Roman"/>
          <w:sz w:val="24"/>
          <w:szCs w:val="24"/>
        </w:rPr>
      </w:pPr>
      <w:r w:rsidRPr="00C671E0">
        <w:rPr>
          <w:rFonts w:ascii="Times New Roman" w:hAnsi="Times New Roman" w:cs="Times New Roman"/>
          <w:b/>
          <w:sz w:val="24"/>
          <w:szCs w:val="24"/>
        </w:rPr>
        <w:lastRenderedPageBreak/>
        <w:t>Likit fon – kamu:</w:t>
      </w:r>
      <w:r w:rsidR="00552B23">
        <w:rPr>
          <w:rFonts w:ascii="Times New Roman" w:hAnsi="Times New Roman" w:cs="Times New Roman"/>
          <w:b/>
          <w:sz w:val="24"/>
          <w:szCs w:val="24"/>
        </w:rPr>
        <w:t xml:space="preserve"> </w:t>
      </w:r>
      <w:r>
        <w:rPr>
          <w:rFonts w:ascii="Times New Roman" w:hAnsi="Times New Roman" w:cs="Times New Roman"/>
          <w:sz w:val="24"/>
          <w:szCs w:val="24"/>
        </w:rPr>
        <w:t xml:space="preserve">Fon </w:t>
      </w:r>
      <w:r w:rsidR="00027F2C">
        <w:rPr>
          <w:rFonts w:ascii="Times New Roman" w:hAnsi="Times New Roman" w:cs="Times New Roman"/>
          <w:sz w:val="24"/>
          <w:szCs w:val="24"/>
        </w:rPr>
        <w:t>portföyünde bulunan varlıkların</w:t>
      </w:r>
      <w:r>
        <w:rPr>
          <w:rFonts w:ascii="Times New Roman" w:hAnsi="Times New Roman" w:cs="Times New Roman"/>
          <w:sz w:val="24"/>
          <w:szCs w:val="24"/>
        </w:rPr>
        <w:t xml:space="preserve"> </w:t>
      </w:r>
      <w:r w:rsidR="007524BC">
        <w:rPr>
          <w:rFonts w:ascii="Times New Roman" w:hAnsi="Times New Roman" w:cs="Times New Roman"/>
          <w:sz w:val="24"/>
          <w:szCs w:val="24"/>
        </w:rPr>
        <w:t>tümünü</w:t>
      </w:r>
      <w:r>
        <w:rPr>
          <w:rFonts w:ascii="Times New Roman" w:hAnsi="Times New Roman" w:cs="Times New Roman"/>
          <w:sz w:val="24"/>
          <w:szCs w:val="24"/>
        </w:rPr>
        <w:t xml:space="preserve"> ters repo dahil devlet iç borçlanma senetlerin</w:t>
      </w:r>
      <w:r w:rsidR="007524BC">
        <w:rPr>
          <w:rFonts w:ascii="Times New Roman" w:hAnsi="Times New Roman" w:cs="Times New Roman"/>
          <w:sz w:val="24"/>
          <w:szCs w:val="24"/>
        </w:rPr>
        <w:t>i</w:t>
      </w:r>
      <w:r>
        <w:rPr>
          <w:rFonts w:ascii="Times New Roman" w:hAnsi="Times New Roman" w:cs="Times New Roman"/>
          <w:sz w:val="24"/>
          <w:szCs w:val="24"/>
        </w:rPr>
        <w:t xml:space="preserve"> ve</w:t>
      </w:r>
      <w:r w:rsidR="00027F2C">
        <w:rPr>
          <w:rFonts w:ascii="Times New Roman" w:hAnsi="Times New Roman" w:cs="Times New Roman"/>
          <w:sz w:val="24"/>
          <w:szCs w:val="24"/>
        </w:rPr>
        <w:t>ya</w:t>
      </w:r>
      <w:r w:rsidR="007524BC">
        <w:rPr>
          <w:rFonts w:ascii="Times New Roman" w:hAnsi="Times New Roman" w:cs="Times New Roman"/>
          <w:sz w:val="24"/>
          <w:szCs w:val="24"/>
        </w:rPr>
        <w:t xml:space="preserve"> borsa para piyasasını tercih eden</w:t>
      </w:r>
      <w:r>
        <w:rPr>
          <w:rFonts w:ascii="Times New Roman" w:hAnsi="Times New Roman" w:cs="Times New Roman"/>
          <w:sz w:val="24"/>
          <w:szCs w:val="24"/>
        </w:rPr>
        <w:t xml:space="preserve"> fon türüdür.</w:t>
      </w:r>
    </w:p>
    <w:p w:rsidR="00C671E0" w:rsidRDefault="00C671E0" w:rsidP="00125E62">
      <w:pPr>
        <w:spacing w:line="360" w:lineRule="auto"/>
        <w:jc w:val="both"/>
        <w:rPr>
          <w:rFonts w:ascii="Times New Roman" w:hAnsi="Times New Roman" w:cs="Times New Roman"/>
          <w:sz w:val="24"/>
          <w:szCs w:val="24"/>
        </w:rPr>
      </w:pPr>
      <w:r w:rsidRPr="00C671E0">
        <w:rPr>
          <w:rFonts w:ascii="Times New Roman" w:hAnsi="Times New Roman" w:cs="Times New Roman"/>
          <w:b/>
          <w:sz w:val="24"/>
          <w:szCs w:val="24"/>
        </w:rPr>
        <w:t>Likit fon – özel sektör:</w:t>
      </w:r>
      <w:r w:rsidR="00027F2C">
        <w:rPr>
          <w:rFonts w:ascii="Times New Roman" w:hAnsi="Times New Roman" w:cs="Times New Roman"/>
          <w:sz w:val="24"/>
          <w:szCs w:val="24"/>
        </w:rPr>
        <w:t xml:space="preserve"> Fon portföyünde bulunan varlıkların </w:t>
      </w:r>
      <w:r w:rsidR="007524BC">
        <w:rPr>
          <w:rFonts w:ascii="Times New Roman" w:hAnsi="Times New Roman" w:cs="Times New Roman"/>
          <w:sz w:val="24"/>
          <w:szCs w:val="24"/>
        </w:rPr>
        <w:t>tümünü</w:t>
      </w:r>
      <w:r>
        <w:rPr>
          <w:rFonts w:ascii="Times New Roman" w:hAnsi="Times New Roman" w:cs="Times New Roman"/>
          <w:sz w:val="24"/>
          <w:szCs w:val="24"/>
        </w:rPr>
        <w:t xml:space="preserve"> özel sektör borçlanma araçların</w:t>
      </w:r>
      <w:r w:rsidR="007524BC">
        <w:rPr>
          <w:rFonts w:ascii="Times New Roman" w:hAnsi="Times New Roman" w:cs="Times New Roman"/>
          <w:sz w:val="24"/>
          <w:szCs w:val="24"/>
        </w:rPr>
        <w:t>ı</w:t>
      </w:r>
      <w:r>
        <w:rPr>
          <w:rFonts w:ascii="Times New Roman" w:hAnsi="Times New Roman" w:cs="Times New Roman"/>
          <w:sz w:val="24"/>
          <w:szCs w:val="24"/>
        </w:rPr>
        <w:t xml:space="preserve"> ve</w:t>
      </w:r>
      <w:r w:rsidR="00027F2C">
        <w:rPr>
          <w:rFonts w:ascii="Times New Roman" w:hAnsi="Times New Roman" w:cs="Times New Roman"/>
          <w:sz w:val="24"/>
          <w:szCs w:val="24"/>
        </w:rPr>
        <w:t>ya</w:t>
      </w:r>
      <w:r>
        <w:rPr>
          <w:rFonts w:ascii="Times New Roman" w:hAnsi="Times New Roman" w:cs="Times New Roman"/>
          <w:sz w:val="24"/>
          <w:szCs w:val="24"/>
        </w:rPr>
        <w:t xml:space="preserve"> borsa </w:t>
      </w:r>
      <w:r w:rsidR="007524BC">
        <w:rPr>
          <w:rFonts w:ascii="Times New Roman" w:hAnsi="Times New Roman" w:cs="Times New Roman"/>
          <w:sz w:val="24"/>
          <w:szCs w:val="24"/>
        </w:rPr>
        <w:t>para piyasası işlemlerini tercih eden</w:t>
      </w:r>
      <w:r>
        <w:rPr>
          <w:rFonts w:ascii="Times New Roman" w:hAnsi="Times New Roman" w:cs="Times New Roman"/>
          <w:sz w:val="24"/>
          <w:szCs w:val="24"/>
        </w:rPr>
        <w:t xml:space="preserve"> fon türüdür.</w:t>
      </w:r>
    </w:p>
    <w:p w:rsidR="00027F2C" w:rsidRPr="00EC4CFA" w:rsidRDefault="00C671E0" w:rsidP="00125E62">
      <w:pPr>
        <w:spacing w:line="360" w:lineRule="auto"/>
        <w:jc w:val="both"/>
        <w:rPr>
          <w:rFonts w:ascii="Times New Roman" w:hAnsi="Times New Roman" w:cs="Times New Roman"/>
          <w:sz w:val="24"/>
          <w:szCs w:val="24"/>
        </w:rPr>
      </w:pPr>
      <w:r w:rsidRPr="00C671E0">
        <w:rPr>
          <w:rFonts w:ascii="Times New Roman" w:hAnsi="Times New Roman" w:cs="Times New Roman"/>
          <w:b/>
          <w:sz w:val="24"/>
          <w:szCs w:val="24"/>
        </w:rPr>
        <w:t>Likit fon – karma:</w:t>
      </w:r>
      <w:r>
        <w:rPr>
          <w:rFonts w:ascii="Times New Roman" w:hAnsi="Times New Roman" w:cs="Times New Roman"/>
          <w:sz w:val="24"/>
          <w:szCs w:val="24"/>
        </w:rPr>
        <w:t xml:space="preserve"> Fon </w:t>
      </w:r>
      <w:r w:rsidR="00027F2C">
        <w:rPr>
          <w:rFonts w:ascii="Times New Roman" w:hAnsi="Times New Roman" w:cs="Times New Roman"/>
          <w:sz w:val="24"/>
          <w:szCs w:val="24"/>
        </w:rPr>
        <w:t>portföyünde bulunan varlıkların</w:t>
      </w:r>
      <w:r>
        <w:rPr>
          <w:rFonts w:ascii="Times New Roman" w:hAnsi="Times New Roman" w:cs="Times New Roman"/>
          <w:sz w:val="24"/>
          <w:szCs w:val="24"/>
        </w:rPr>
        <w:t xml:space="preserve"> </w:t>
      </w:r>
      <w:r w:rsidR="007524BC">
        <w:rPr>
          <w:rFonts w:ascii="Times New Roman" w:hAnsi="Times New Roman" w:cs="Times New Roman"/>
          <w:sz w:val="24"/>
          <w:szCs w:val="24"/>
        </w:rPr>
        <w:t>tümünü</w:t>
      </w:r>
      <w:r>
        <w:rPr>
          <w:rFonts w:ascii="Times New Roman" w:hAnsi="Times New Roman" w:cs="Times New Roman"/>
          <w:sz w:val="24"/>
          <w:szCs w:val="24"/>
        </w:rPr>
        <w:t xml:space="preserve"> kamu veya özel sektör borçlanma araçların</w:t>
      </w:r>
      <w:r w:rsidR="007524BC">
        <w:rPr>
          <w:rFonts w:ascii="Times New Roman" w:hAnsi="Times New Roman" w:cs="Times New Roman"/>
          <w:sz w:val="24"/>
          <w:szCs w:val="24"/>
        </w:rPr>
        <w:t>ı</w:t>
      </w:r>
      <w:r>
        <w:rPr>
          <w:rFonts w:ascii="Times New Roman" w:hAnsi="Times New Roman" w:cs="Times New Roman"/>
          <w:sz w:val="24"/>
          <w:szCs w:val="24"/>
        </w:rPr>
        <w:t xml:space="preserve"> ve</w:t>
      </w:r>
      <w:r w:rsidR="00027F2C">
        <w:rPr>
          <w:rFonts w:ascii="Times New Roman" w:hAnsi="Times New Roman" w:cs="Times New Roman"/>
          <w:sz w:val="24"/>
          <w:szCs w:val="24"/>
        </w:rPr>
        <w:t>ya</w:t>
      </w:r>
      <w:r>
        <w:rPr>
          <w:rFonts w:ascii="Times New Roman" w:hAnsi="Times New Roman" w:cs="Times New Roman"/>
          <w:sz w:val="24"/>
          <w:szCs w:val="24"/>
        </w:rPr>
        <w:t xml:space="preserve"> borsa para piyasası işlemlerin</w:t>
      </w:r>
      <w:r w:rsidR="007524BC">
        <w:rPr>
          <w:rFonts w:ascii="Times New Roman" w:hAnsi="Times New Roman" w:cs="Times New Roman"/>
          <w:sz w:val="24"/>
          <w:szCs w:val="24"/>
        </w:rPr>
        <w:t xml:space="preserve">i tercih eden </w:t>
      </w:r>
      <w:r>
        <w:rPr>
          <w:rFonts w:ascii="Times New Roman" w:hAnsi="Times New Roman" w:cs="Times New Roman"/>
          <w:sz w:val="24"/>
          <w:szCs w:val="24"/>
        </w:rPr>
        <w:t>fon</w:t>
      </w:r>
      <w:r w:rsidR="007524BC">
        <w:rPr>
          <w:rFonts w:ascii="Times New Roman" w:hAnsi="Times New Roman" w:cs="Times New Roman"/>
          <w:sz w:val="24"/>
          <w:szCs w:val="24"/>
        </w:rPr>
        <w:t xml:space="preserve"> türüdür</w:t>
      </w:r>
      <w:r>
        <w:rPr>
          <w:rFonts w:ascii="Times New Roman" w:hAnsi="Times New Roman" w:cs="Times New Roman"/>
          <w:sz w:val="24"/>
          <w:szCs w:val="24"/>
        </w:rPr>
        <w:t xml:space="preserve"> </w:t>
      </w:r>
      <w:r w:rsidR="001B5B7F" w:rsidRPr="00EC4CFA">
        <w:rPr>
          <w:rFonts w:ascii="Times New Roman" w:hAnsi="Times New Roman" w:cs="Times New Roman"/>
          <w:sz w:val="24"/>
          <w:szCs w:val="24"/>
        </w:rPr>
        <w:t>(Arslan, 2006: 141)</w:t>
      </w:r>
      <w:r w:rsidR="009155A2">
        <w:rPr>
          <w:rFonts w:ascii="Times New Roman" w:hAnsi="Times New Roman" w:cs="Times New Roman"/>
          <w:sz w:val="24"/>
          <w:szCs w:val="24"/>
        </w:rPr>
        <w:t>.</w:t>
      </w:r>
    </w:p>
    <w:p w:rsidR="00125E62" w:rsidRPr="00EC4CFA" w:rsidRDefault="00125E62"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1.3.3.4. Kıymetli Madenler Fonları</w:t>
      </w:r>
    </w:p>
    <w:p w:rsidR="00C267E4" w:rsidRDefault="002D6C02" w:rsidP="00125E62">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BE6EA3" w:rsidRPr="00EC4CFA">
        <w:rPr>
          <w:rFonts w:ascii="Times New Roman" w:hAnsi="Times New Roman" w:cs="Times New Roman"/>
          <w:sz w:val="24"/>
          <w:szCs w:val="24"/>
        </w:rPr>
        <w:t xml:space="preserve">Fon </w:t>
      </w:r>
      <w:r w:rsidR="00CD48D1">
        <w:rPr>
          <w:rFonts w:ascii="Times New Roman" w:hAnsi="Times New Roman" w:cs="Times New Roman"/>
          <w:sz w:val="24"/>
          <w:szCs w:val="24"/>
        </w:rPr>
        <w:t>portföyünde bulunan varlıkların</w:t>
      </w:r>
      <w:r w:rsidR="00BE6EA3" w:rsidRPr="00EC4CFA">
        <w:rPr>
          <w:rFonts w:ascii="Times New Roman" w:hAnsi="Times New Roman" w:cs="Times New Roman"/>
          <w:sz w:val="24"/>
          <w:szCs w:val="24"/>
        </w:rPr>
        <w:t xml:space="preserve"> en az % 80’ini kıymetli madenler ve altına dayalı varlıklardan oluşturmak</w:t>
      </w:r>
      <w:r w:rsidR="005C211A">
        <w:rPr>
          <w:rFonts w:ascii="Times New Roman" w:hAnsi="Times New Roman" w:cs="Times New Roman"/>
          <w:sz w:val="24"/>
          <w:szCs w:val="24"/>
        </w:rPr>
        <w:t xml:space="preserve"> üzere</w:t>
      </w:r>
      <w:r w:rsidR="00BE6EA3" w:rsidRPr="00EC4CFA">
        <w:rPr>
          <w:rFonts w:ascii="Times New Roman" w:hAnsi="Times New Roman" w:cs="Times New Roman"/>
          <w:sz w:val="24"/>
          <w:szCs w:val="24"/>
        </w:rPr>
        <w:t xml:space="preserve"> kurul</w:t>
      </w:r>
      <w:r w:rsidR="005C211A">
        <w:rPr>
          <w:rFonts w:ascii="Times New Roman" w:hAnsi="Times New Roman" w:cs="Times New Roman"/>
          <w:sz w:val="24"/>
          <w:szCs w:val="24"/>
        </w:rPr>
        <w:t>muş</w:t>
      </w:r>
      <w:r w:rsidR="00BE6EA3" w:rsidRPr="00EC4CFA">
        <w:rPr>
          <w:rFonts w:ascii="Times New Roman" w:hAnsi="Times New Roman" w:cs="Times New Roman"/>
          <w:sz w:val="24"/>
          <w:szCs w:val="24"/>
        </w:rPr>
        <w:t xml:space="preserve"> fon</w:t>
      </w:r>
      <w:r w:rsidR="00CD48D1">
        <w:rPr>
          <w:rFonts w:ascii="Times New Roman" w:hAnsi="Times New Roman" w:cs="Times New Roman"/>
          <w:sz w:val="24"/>
          <w:szCs w:val="24"/>
        </w:rPr>
        <w:t xml:space="preserve"> türüdür</w:t>
      </w:r>
      <w:r w:rsidR="00BE6EA3" w:rsidRPr="00EC4CFA">
        <w:rPr>
          <w:rFonts w:ascii="Times New Roman" w:hAnsi="Times New Roman" w:cs="Times New Roman"/>
          <w:sz w:val="24"/>
          <w:szCs w:val="24"/>
        </w:rPr>
        <w:t>. Bu fonlar;</w:t>
      </w:r>
      <w:r w:rsidR="005C211A">
        <w:rPr>
          <w:rFonts w:ascii="Times New Roman" w:hAnsi="Times New Roman" w:cs="Times New Roman"/>
          <w:sz w:val="24"/>
          <w:szCs w:val="24"/>
        </w:rPr>
        <w:t xml:space="preserve"> altın ve kıymetli madenler</w:t>
      </w:r>
      <w:r w:rsidR="00BE6EA3" w:rsidRPr="00EC4CFA">
        <w:rPr>
          <w:rFonts w:ascii="Times New Roman" w:hAnsi="Times New Roman" w:cs="Times New Roman"/>
          <w:sz w:val="24"/>
          <w:szCs w:val="24"/>
        </w:rPr>
        <w:t xml:space="preserve"> fonu</w:t>
      </w:r>
      <w:r w:rsidR="00CD48D1">
        <w:rPr>
          <w:rFonts w:ascii="Times New Roman" w:hAnsi="Times New Roman" w:cs="Times New Roman"/>
          <w:sz w:val="24"/>
          <w:szCs w:val="24"/>
        </w:rPr>
        <w:t>dur</w:t>
      </w:r>
      <w:r w:rsidR="00C267E4">
        <w:rPr>
          <w:rFonts w:ascii="Times New Roman" w:hAnsi="Times New Roman" w:cs="Times New Roman"/>
          <w:sz w:val="24"/>
          <w:szCs w:val="24"/>
        </w:rPr>
        <w:t>.</w:t>
      </w:r>
    </w:p>
    <w:p w:rsidR="00C267E4" w:rsidRPr="00C267E4" w:rsidRDefault="00C267E4" w:rsidP="00125E62">
      <w:pPr>
        <w:spacing w:line="360" w:lineRule="auto"/>
        <w:jc w:val="both"/>
        <w:rPr>
          <w:rFonts w:ascii="Times New Roman" w:hAnsi="Times New Roman" w:cs="Times New Roman"/>
          <w:sz w:val="24"/>
          <w:szCs w:val="24"/>
        </w:rPr>
      </w:pPr>
      <w:r w:rsidRPr="00C267E4">
        <w:rPr>
          <w:rFonts w:ascii="Times New Roman" w:hAnsi="Times New Roman" w:cs="Times New Roman"/>
          <w:b/>
          <w:sz w:val="24"/>
          <w:szCs w:val="24"/>
        </w:rPr>
        <w:t>Kıymetli madenler fonu:</w:t>
      </w:r>
      <w:r w:rsidR="00200454">
        <w:rPr>
          <w:rFonts w:ascii="Times New Roman" w:hAnsi="Times New Roman" w:cs="Times New Roman"/>
          <w:b/>
          <w:sz w:val="24"/>
          <w:szCs w:val="24"/>
        </w:rPr>
        <w:t xml:space="preserve"> </w:t>
      </w:r>
      <w:r w:rsidR="00CD48D1">
        <w:rPr>
          <w:rFonts w:ascii="Times New Roman" w:hAnsi="Times New Roman" w:cs="Times New Roman"/>
          <w:sz w:val="24"/>
          <w:szCs w:val="24"/>
        </w:rPr>
        <w:t>Fon portföyünde bulunan varlıkların</w:t>
      </w:r>
      <w:r>
        <w:rPr>
          <w:rFonts w:ascii="Times New Roman" w:hAnsi="Times New Roman" w:cs="Times New Roman"/>
          <w:sz w:val="24"/>
          <w:szCs w:val="24"/>
        </w:rPr>
        <w:t xml:space="preserve"> en az % 80’ini ulusal ve</w:t>
      </w:r>
      <w:r w:rsidR="00AA0931">
        <w:rPr>
          <w:rFonts w:ascii="Times New Roman" w:hAnsi="Times New Roman" w:cs="Times New Roman"/>
          <w:sz w:val="24"/>
          <w:szCs w:val="24"/>
        </w:rPr>
        <w:t>ya</w:t>
      </w:r>
      <w:r>
        <w:rPr>
          <w:rFonts w:ascii="Times New Roman" w:hAnsi="Times New Roman" w:cs="Times New Roman"/>
          <w:sz w:val="24"/>
          <w:szCs w:val="24"/>
        </w:rPr>
        <w:t xml:space="preserve"> uluslararası borsalarda işlem gören altı</w:t>
      </w:r>
      <w:r w:rsidR="003C0AA0">
        <w:rPr>
          <w:rFonts w:ascii="Times New Roman" w:hAnsi="Times New Roman" w:cs="Times New Roman"/>
          <w:sz w:val="24"/>
          <w:szCs w:val="24"/>
        </w:rPr>
        <w:t>n veya diğer kıymetli madenlere ait</w:t>
      </w:r>
      <w:r>
        <w:rPr>
          <w:rFonts w:ascii="Times New Roman" w:hAnsi="Times New Roman" w:cs="Times New Roman"/>
          <w:sz w:val="24"/>
          <w:szCs w:val="24"/>
        </w:rPr>
        <w:t xml:space="preserve"> varlıklara yatıran fon</w:t>
      </w:r>
      <w:r w:rsidR="00AA0931">
        <w:rPr>
          <w:rFonts w:ascii="Times New Roman" w:hAnsi="Times New Roman" w:cs="Times New Roman"/>
          <w:sz w:val="24"/>
          <w:szCs w:val="24"/>
        </w:rPr>
        <w:t xml:space="preserve"> türüdür</w:t>
      </w:r>
      <w:r>
        <w:rPr>
          <w:rFonts w:ascii="Times New Roman" w:hAnsi="Times New Roman" w:cs="Times New Roman"/>
          <w:sz w:val="24"/>
          <w:szCs w:val="24"/>
        </w:rPr>
        <w:t xml:space="preserve">. </w:t>
      </w:r>
    </w:p>
    <w:p w:rsidR="002D6C02" w:rsidRPr="00EC4CFA" w:rsidRDefault="00C267E4" w:rsidP="00125E62">
      <w:pPr>
        <w:spacing w:line="360" w:lineRule="auto"/>
        <w:jc w:val="both"/>
        <w:rPr>
          <w:rFonts w:ascii="Times New Roman" w:hAnsi="Times New Roman" w:cs="Times New Roman"/>
          <w:sz w:val="24"/>
          <w:szCs w:val="24"/>
        </w:rPr>
      </w:pPr>
      <w:r w:rsidRPr="00C267E4">
        <w:rPr>
          <w:rFonts w:ascii="Times New Roman" w:hAnsi="Times New Roman" w:cs="Times New Roman"/>
          <w:b/>
          <w:sz w:val="24"/>
          <w:szCs w:val="24"/>
        </w:rPr>
        <w:t>Altın fonu:</w:t>
      </w:r>
      <w:r>
        <w:rPr>
          <w:rFonts w:ascii="Times New Roman" w:hAnsi="Times New Roman" w:cs="Times New Roman"/>
          <w:sz w:val="24"/>
          <w:szCs w:val="24"/>
        </w:rPr>
        <w:t xml:space="preserve"> Fon </w:t>
      </w:r>
      <w:r w:rsidR="00AA0931">
        <w:rPr>
          <w:rFonts w:ascii="Times New Roman" w:hAnsi="Times New Roman" w:cs="Times New Roman"/>
          <w:sz w:val="24"/>
          <w:szCs w:val="24"/>
        </w:rPr>
        <w:t>portföyünde bulunan varlıkların</w:t>
      </w:r>
      <w:r>
        <w:rPr>
          <w:rFonts w:ascii="Times New Roman" w:hAnsi="Times New Roman" w:cs="Times New Roman"/>
          <w:sz w:val="24"/>
          <w:szCs w:val="24"/>
        </w:rPr>
        <w:t xml:space="preserve"> en az % 80’ini ulusal ve</w:t>
      </w:r>
      <w:r w:rsidR="00AA0931">
        <w:rPr>
          <w:rFonts w:ascii="Times New Roman" w:hAnsi="Times New Roman" w:cs="Times New Roman"/>
          <w:sz w:val="24"/>
          <w:szCs w:val="24"/>
        </w:rPr>
        <w:t>ya</w:t>
      </w:r>
      <w:r>
        <w:rPr>
          <w:rFonts w:ascii="Times New Roman" w:hAnsi="Times New Roman" w:cs="Times New Roman"/>
          <w:sz w:val="24"/>
          <w:szCs w:val="24"/>
        </w:rPr>
        <w:t xml:space="preserve"> uluslararası borsalarda işlem gören</w:t>
      </w:r>
      <w:r w:rsidR="00552A89">
        <w:rPr>
          <w:rFonts w:ascii="Times New Roman" w:hAnsi="Times New Roman" w:cs="Times New Roman"/>
          <w:sz w:val="24"/>
          <w:szCs w:val="24"/>
        </w:rPr>
        <w:t xml:space="preserve"> </w:t>
      </w:r>
      <w:r>
        <w:rPr>
          <w:rFonts w:ascii="Times New Roman" w:hAnsi="Times New Roman" w:cs="Times New Roman"/>
          <w:sz w:val="24"/>
          <w:szCs w:val="24"/>
        </w:rPr>
        <w:t>a</w:t>
      </w:r>
      <w:r w:rsidR="003C0AA0">
        <w:rPr>
          <w:rFonts w:ascii="Times New Roman" w:hAnsi="Times New Roman" w:cs="Times New Roman"/>
          <w:sz w:val="24"/>
          <w:szCs w:val="24"/>
        </w:rPr>
        <w:t>ltına ait</w:t>
      </w:r>
      <w:r>
        <w:rPr>
          <w:rFonts w:ascii="Times New Roman" w:hAnsi="Times New Roman" w:cs="Times New Roman"/>
          <w:sz w:val="24"/>
          <w:szCs w:val="24"/>
        </w:rPr>
        <w:t xml:space="preserve"> varlıklara yatıran fon türüdür </w:t>
      </w:r>
      <w:r w:rsidR="00D07643" w:rsidRPr="00EC4CFA">
        <w:rPr>
          <w:rFonts w:ascii="Times New Roman" w:hAnsi="Times New Roman" w:cs="Times New Roman"/>
          <w:sz w:val="24"/>
          <w:szCs w:val="24"/>
        </w:rPr>
        <w:t>(Akpınar, 2007: 88)</w:t>
      </w:r>
      <w:r w:rsidR="009155A2">
        <w:rPr>
          <w:rFonts w:ascii="Times New Roman" w:hAnsi="Times New Roman" w:cs="Times New Roman"/>
          <w:sz w:val="24"/>
          <w:szCs w:val="24"/>
        </w:rPr>
        <w:t>.</w:t>
      </w:r>
    </w:p>
    <w:p w:rsidR="00125E62" w:rsidRPr="00EC4CFA" w:rsidRDefault="00125E62"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1.3.3.5. İhtisaslaşmış Fonlar</w:t>
      </w:r>
    </w:p>
    <w:p w:rsidR="006B6125" w:rsidRDefault="00A122F2" w:rsidP="00125E62">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3E3394">
        <w:rPr>
          <w:rFonts w:ascii="Times New Roman" w:hAnsi="Times New Roman" w:cs="Times New Roman"/>
          <w:sz w:val="24"/>
          <w:szCs w:val="24"/>
        </w:rPr>
        <w:t xml:space="preserve">Coğrafi bölgelere, </w:t>
      </w:r>
      <w:r w:rsidR="003E3394" w:rsidRPr="00EC4CFA">
        <w:rPr>
          <w:rFonts w:ascii="Times New Roman" w:hAnsi="Times New Roman" w:cs="Times New Roman"/>
          <w:sz w:val="24"/>
          <w:szCs w:val="24"/>
        </w:rPr>
        <w:t>sektörlere</w:t>
      </w:r>
      <w:r w:rsidR="003E3394">
        <w:rPr>
          <w:rFonts w:ascii="Times New Roman" w:hAnsi="Times New Roman" w:cs="Times New Roman"/>
          <w:sz w:val="24"/>
          <w:szCs w:val="24"/>
        </w:rPr>
        <w:t xml:space="preserve">, ülkelere </w:t>
      </w:r>
      <w:r w:rsidR="00282D3C" w:rsidRPr="00EC4CFA">
        <w:rPr>
          <w:rFonts w:ascii="Times New Roman" w:hAnsi="Times New Roman" w:cs="Times New Roman"/>
          <w:sz w:val="24"/>
          <w:szCs w:val="24"/>
        </w:rPr>
        <w:t>veya endeksle</w:t>
      </w:r>
      <w:r w:rsidR="00771C3B">
        <w:rPr>
          <w:rFonts w:ascii="Times New Roman" w:hAnsi="Times New Roman" w:cs="Times New Roman"/>
          <w:sz w:val="24"/>
          <w:szCs w:val="24"/>
        </w:rPr>
        <w:t>re göre yatırım yapan fonlardır. Y</w:t>
      </w:r>
      <w:r w:rsidR="003E3394">
        <w:rPr>
          <w:rFonts w:ascii="Times New Roman" w:hAnsi="Times New Roman" w:cs="Times New Roman"/>
          <w:sz w:val="24"/>
          <w:szCs w:val="24"/>
        </w:rPr>
        <w:t>abancı ülke fonu,</w:t>
      </w:r>
      <w:r w:rsidR="00771C3B" w:rsidRPr="00771C3B">
        <w:rPr>
          <w:rFonts w:ascii="Times New Roman" w:hAnsi="Times New Roman" w:cs="Times New Roman"/>
          <w:sz w:val="24"/>
          <w:szCs w:val="24"/>
        </w:rPr>
        <w:t xml:space="preserve"> </w:t>
      </w:r>
      <w:r w:rsidR="00771C3B">
        <w:rPr>
          <w:rFonts w:ascii="Times New Roman" w:hAnsi="Times New Roman" w:cs="Times New Roman"/>
          <w:sz w:val="24"/>
          <w:szCs w:val="24"/>
        </w:rPr>
        <w:t>i</w:t>
      </w:r>
      <w:r w:rsidR="00771C3B" w:rsidRPr="00EC4CFA">
        <w:rPr>
          <w:rFonts w:ascii="Times New Roman" w:hAnsi="Times New Roman" w:cs="Times New Roman"/>
          <w:sz w:val="24"/>
          <w:szCs w:val="24"/>
        </w:rPr>
        <w:t>htisaslaş</w:t>
      </w:r>
      <w:r w:rsidR="00771C3B">
        <w:rPr>
          <w:rFonts w:ascii="Times New Roman" w:hAnsi="Times New Roman" w:cs="Times New Roman"/>
          <w:sz w:val="24"/>
          <w:szCs w:val="24"/>
        </w:rPr>
        <w:t>mış fonlar,</w:t>
      </w:r>
      <w:r w:rsidR="003E3394">
        <w:rPr>
          <w:rFonts w:ascii="Times New Roman" w:hAnsi="Times New Roman" w:cs="Times New Roman"/>
          <w:sz w:val="24"/>
          <w:szCs w:val="24"/>
        </w:rPr>
        <w:t xml:space="preserve"> endeks fonu ve </w:t>
      </w:r>
      <w:r w:rsidR="003E3394" w:rsidRPr="00EC4CFA">
        <w:rPr>
          <w:rFonts w:ascii="Times New Roman" w:hAnsi="Times New Roman" w:cs="Times New Roman"/>
          <w:sz w:val="24"/>
          <w:szCs w:val="24"/>
        </w:rPr>
        <w:t>sektör fonu</w:t>
      </w:r>
      <w:r w:rsidR="003E3394">
        <w:rPr>
          <w:rFonts w:ascii="Times New Roman" w:hAnsi="Times New Roman" w:cs="Times New Roman"/>
          <w:sz w:val="24"/>
          <w:szCs w:val="24"/>
        </w:rPr>
        <w:t>n</w:t>
      </w:r>
      <w:r w:rsidR="00E63003" w:rsidRPr="00EC4CFA">
        <w:rPr>
          <w:rFonts w:ascii="Times New Roman" w:hAnsi="Times New Roman" w:cs="Times New Roman"/>
          <w:sz w:val="24"/>
          <w:szCs w:val="24"/>
        </w:rPr>
        <w:t>dan oluşur</w:t>
      </w:r>
      <w:r w:rsidR="00200454">
        <w:rPr>
          <w:rFonts w:ascii="Times New Roman" w:hAnsi="Times New Roman" w:cs="Times New Roman"/>
          <w:sz w:val="24"/>
          <w:szCs w:val="24"/>
        </w:rPr>
        <w:t>.</w:t>
      </w:r>
    </w:p>
    <w:p w:rsidR="006B6125" w:rsidRPr="000377E4" w:rsidRDefault="006B6125" w:rsidP="00125E62">
      <w:pPr>
        <w:spacing w:line="360" w:lineRule="auto"/>
        <w:jc w:val="both"/>
        <w:rPr>
          <w:rFonts w:ascii="Times New Roman" w:hAnsi="Times New Roman" w:cs="Times New Roman"/>
          <w:sz w:val="24"/>
          <w:szCs w:val="24"/>
        </w:rPr>
      </w:pPr>
      <w:r w:rsidRPr="006B6125">
        <w:rPr>
          <w:rFonts w:ascii="Times New Roman" w:hAnsi="Times New Roman" w:cs="Times New Roman"/>
          <w:b/>
          <w:sz w:val="24"/>
          <w:szCs w:val="24"/>
        </w:rPr>
        <w:t>Yabancı ülke fonu:</w:t>
      </w:r>
      <w:r w:rsidR="00200454">
        <w:rPr>
          <w:rFonts w:ascii="Times New Roman" w:hAnsi="Times New Roman" w:cs="Times New Roman"/>
          <w:b/>
          <w:sz w:val="24"/>
          <w:szCs w:val="24"/>
        </w:rPr>
        <w:t xml:space="preserve"> </w:t>
      </w:r>
      <w:r w:rsidR="000377E4">
        <w:rPr>
          <w:rFonts w:ascii="Times New Roman" w:hAnsi="Times New Roman" w:cs="Times New Roman"/>
          <w:sz w:val="24"/>
          <w:szCs w:val="24"/>
        </w:rPr>
        <w:t xml:space="preserve">Fon </w:t>
      </w:r>
      <w:r w:rsidR="003E3394">
        <w:rPr>
          <w:rFonts w:ascii="Times New Roman" w:hAnsi="Times New Roman" w:cs="Times New Roman"/>
          <w:sz w:val="24"/>
          <w:szCs w:val="24"/>
        </w:rPr>
        <w:t>portföyünde bulunan varlıkların</w:t>
      </w:r>
      <w:r w:rsidR="00552A89">
        <w:rPr>
          <w:rFonts w:ascii="Times New Roman" w:hAnsi="Times New Roman" w:cs="Times New Roman"/>
          <w:sz w:val="24"/>
          <w:szCs w:val="24"/>
        </w:rPr>
        <w:t xml:space="preserve"> </w:t>
      </w:r>
      <w:r w:rsidR="00F62962">
        <w:rPr>
          <w:rFonts w:ascii="Times New Roman" w:hAnsi="Times New Roman" w:cs="Times New Roman"/>
          <w:sz w:val="24"/>
          <w:szCs w:val="24"/>
        </w:rPr>
        <w:t xml:space="preserve">en az % 80’ini, bir yabancı ülke tarafından veya </w:t>
      </w:r>
      <w:r w:rsidR="00CE6897">
        <w:rPr>
          <w:rFonts w:ascii="Times New Roman" w:hAnsi="Times New Roman" w:cs="Times New Roman"/>
          <w:sz w:val="24"/>
          <w:szCs w:val="24"/>
        </w:rPr>
        <w:t>yabancı</w:t>
      </w:r>
      <w:r w:rsidR="003E3394">
        <w:rPr>
          <w:rFonts w:ascii="Times New Roman" w:hAnsi="Times New Roman" w:cs="Times New Roman"/>
          <w:sz w:val="24"/>
          <w:szCs w:val="24"/>
        </w:rPr>
        <w:t xml:space="preserve"> </w:t>
      </w:r>
      <w:r w:rsidR="00CE6897">
        <w:rPr>
          <w:rFonts w:ascii="Times New Roman" w:hAnsi="Times New Roman" w:cs="Times New Roman"/>
          <w:sz w:val="24"/>
          <w:szCs w:val="24"/>
        </w:rPr>
        <w:t xml:space="preserve">ülkede </w:t>
      </w:r>
      <w:r w:rsidR="003E3394">
        <w:rPr>
          <w:rFonts w:ascii="Times New Roman" w:hAnsi="Times New Roman" w:cs="Times New Roman"/>
          <w:sz w:val="24"/>
          <w:szCs w:val="24"/>
        </w:rPr>
        <w:t>faaliyet gösteren</w:t>
      </w:r>
      <w:r w:rsidR="00CE6897">
        <w:rPr>
          <w:rFonts w:ascii="Times New Roman" w:hAnsi="Times New Roman" w:cs="Times New Roman"/>
          <w:sz w:val="24"/>
          <w:szCs w:val="24"/>
        </w:rPr>
        <w:t xml:space="preserve"> şirketler tarafından ihraç edilen para ve sermaye piyasası araçlarına yatırarak gelir elde etmeyi amaçlayan fon türüdür.</w:t>
      </w:r>
    </w:p>
    <w:p w:rsidR="006B6125" w:rsidRPr="006B6125" w:rsidRDefault="006B6125" w:rsidP="00125E62">
      <w:pPr>
        <w:spacing w:line="360" w:lineRule="auto"/>
        <w:jc w:val="both"/>
        <w:rPr>
          <w:rFonts w:ascii="Times New Roman" w:hAnsi="Times New Roman" w:cs="Times New Roman"/>
          <w:sz w:val="24"/>
          <w:szCs w:val="24"/>
        </w:rPr>
      </w:pPr>
      <w:r w:rsidRPr="006B6125">
        <w:rPr>
          <w:rFonts w:ascii="Times New Roman" w:hAnsi="Times New Roman" w:cs="Times New Roman"/>
          <w:b/>
          <w:sz w:val="24"/>
          <w:szCs w:val="24"/>
        </w:rPr>
        <w:t>Sektör fonu:</w:t>
      </w:r>
      <w:r w:rsidR="00200454">
        <w:rPr>
          <w:rFonts w:ascii="Times New Roman" w:hAnsi="Times New Roman" w:cs="Times New Roman"/>
          <w:b/>
          <w:sz w:val="24"/>
          <w:szCs w:val="24"/>
        </w:rPr>
        <w:t xml:space="preserve"> </w:t>
      </w:r>
      <w:r w:rsidR="00980661" w:rsidRPr="00980661">
        <w:rPr>
          <w:rFonts w:ascii="Times New Roman" w:hAnsi="Times New Roman" w:cs="Times New Roman"/>
          <w:sz w:val="24"/>
          <w:szCs w:val="24"/>
        </w:rPr>
        <w:t xml:space="preserve">Fon </w:t>
      </w:r>
      <w:r w:rsidR="003E3394">
        <w:rPr>
          <w:rFonts w:ascii="Times New Roman" w:hAnsi="Times New Roman" w:cs="Times New Roman"/>
          <w:sz w:val="24"/>
          <w:szCs w:val="24"/>
        </w:rPr>
        <w:t>portföyünde bulunan varlıkların</w:t>
      </w:r>
      <w:r w:rsidR="00980661">
        <w:rPr>
          <w:rFonts w:ascii="Times New Roman" w:hAnsi="Times New Roman" w:cs="Times New Roman"/>
          <w:sz w:val="24"/>
          <w:szCs w:val="24"/>
        </w:rPr>
        <w:t xml:space="preserve"> en az % 80’ini, belirli sektör ya da </w:t>
      </w:r>
      <w:r w:rsidR="00565448">
        <w:rPr>
          <w:rFonts w:ascii="Times New Roman" w:hAnsi="Times New Roman" w:cs="Times New Roman"/>
          <w:sz w:val="24"/>
          <w:szCs w:val="24"/>
        </w:rPr>
        <w:t>bu sektörlerde bulunan şirketlere ait</w:t>
      </w:r>
      <w:r w:rsidR="00980661">
        <w:rPr>
          <w:rFonts w:ascii="Times New Roman" w:hAnsi="Times New Roman" w:cs="Times New Roman"/>
          <w:sz w:val="24"/>
          <w:szCs w:val="24"/>
        </w:rPr>
        <w:t xml:space="preserve"> hisse senetlerine yatıran fon türüdür.</w:t>
      </w:r>
    </w:p>
    <w:p w:rsidR="00A122F2" w:rsidRDefault="006B6125" w:rsidP="00125E62">
      <w:pPr>
        <w:spacing w:line="360" w:lineRule="auto"/>
        <w:jc w:val="both"/>
        <w:rPr>
          <w:rFonts w:ascii="Times New Roman" w:hAnsi="Times New Roman" w:cs="Times New Roman"/>
          <w:sz w:val="24"/>
          <w:szCs w:val="24"/>
        </w:rPr>
      </w:pPr>
      <w:r w:rsidRPr="006B6125">
        <w:rPr>
          <w:rFonts w:ascii="Times New Roman" w:hAnsi="Times New Roman" w:cs="Times New Roman"/>
          <w:b/>
          <w:sz w:val="24"/>
          <w:szCs w:val="24"/>
        </w:rPr>
        <w:lastRenderedPageBreak/>
        <w:t>Endeks fon:</w:t>
      </w:r>
      <w:r w:rsidR="00200454">
        <w:rPr>
          <w:rFonts w:ascii="Times New Roman" w:hAnsi="Times New Roman" w:cs="Times New Roman"/>
          <w:b/>
          <w:sz w:val="24"/>
          <w:szCs w:val="24"/>
        </w:rPr>
        <w:t xml:space="preserve"> </w:t>
      </w:r>
      <w:r w:rsidR="00B946D3">
        <w:rPr>
          <w:rFonts w:ascii="Times New Roman" w:hAnsi="Times New Roman" w:cs="Times New Roman"/>
          <w:sz w:val="24"/>
          <w:szCs w:val="24"/>
        </w:rPr>
        <w:t>Tahvil endeks fonu, h</w:t>
      </w:r>
      <w:r w:rsidR="004D08C7">
        <w:rPr>
          <w:rFonts w:ascii="Times New Roman" w:hAnsi="Times New Roman" w:cs="Times New Roman"/>
          <w:sz w:val="24"/>
          <w:szCs w:val="24"/>
        </w:rPr>
        <w:t>isse senedi endeks fonu, sektör endeks fonu veya benzer fonlar olmak üzere</w:t>
      </w:r>
      <w:r w:rsidR="003E3394">
        <w:rPr>
          <w:rFonts w:ascii="Times New Roman" w:hAnsi="Times New Roman" w:cs="Times New Roman"/>
          <w:sz w:val="24"/>
          <w:szCs w:val="24"/>
        </w:rPr>
        <w:t>,</w:t>
      </w:r>
      <w:r w:rsidR="004D08C7">
        <w:rPr>
          <w:rFonts w:ascii="Times New Roman" w:hAnsi="Times New Roman" w:cs="Times New Roman"/>
          <w:sz w:val="24"/>
          <w:szCs w:val="24"/>
        </w:rPr>
        <w:t xml:space="preserve"> fon </w:t>
      </w:r>
      <w:r w:rsidR="003E3394">
        <w:rPr>
          <w:rFonts w:ascii="Times New Roman" w:hAnsi="Times New Roman" w:cs="Times New Roman"/>
          <w:sz w:val="24"/>
          <w:szCs w:val="24"/>
        </w:rPr>
        <w:t>portföyünde bulunan varlıkların</w:t>
      </w:r>
      <w:r w:rsidR="00B946D3">
        <w:rPr>
          <w:rFonts w:ascii="Times New Roman" w:hAnsi="Times New Roman" w:cs="Times New Roman"/>
          <w:sz w:val="24"/>
          <w:szCs w:val="24"/>
        </w:rPr>
        <w:t xml:space="preserve"> en az % 80’ine yatırarak </w:t>
      </w:r>
      <w:r w:rsidR="00ED485E">
        <w:rPr>
          <w:rFonts w:ascii="Times New Roman" w:hAnsi="Times New Roman" w:cs="Times New Roman"/>
          <w:sz w:val="24"/>
          <w:szCs w:val="24"/>
        </w:rPr>
        <w:t xml:space="preserve">gelir elde etmeyi </w:t>
      </w:r>
      <w:r w:rsidR="00B946D3">
        <w:rPr>
          <w:rFonts w:ascii="Times New Roman" w:hAnsi="Times New Roman" w:cs="Times New Roman"/>
          <w:sz w:val="24"/>
          <w:szCs w:val="24"/>
        </w:rPr>
        <w:t>sağlayan</w:t>
      </w:r>
      <w:r w:rsidR="00ED485E">
        <w:rPr>
          <w:rFonts w:ascii="Times New Roman" w:hAnsi="Times New Roman" w:cs="Times New Roman"/>
          <w:sz w:val="24"/>
          <w:szCs w:val="24"/>
        </w:rPr>
        <w:t xml:space="preserve"> fon</w:t>
      </w:r>
      <w:r w:rsidR="003E3394">
        <w:rPr>
          <w:rFonts w:ascii="Times New Roman" w:hAnsi="Times New Roman" w:cs="Times New Roman"/>
          <w:sz w:val="24"/>
          <w:szCs w:val="24"/>
        </w:rPr>
        <w:t xml:space="preserve"> türüdür</w:t>
      </w:r>
      <w:r w:rsidR="00200454">
        <w:rPr>
          <w:rFonts w:ascii="Times New Roman" w:hAnsi="Times New Roman" w:cs="Times New Roman"/>
          <w:sz w:val="24"/>
          <w:szCs w:val="24"/>
        </w:rPr>
        <w:t xml:space="preserve"> </w:t>
      </w:r>
      <w:r w:rsidR="00145CA8" w:rsidRPr="006B6125">
        <w:rPr>
          <w:rFonts w:ascii="Times New Roman" w:hAnsi="Times New Roman" w:cs="Times New Roman"/>
          <w:b/>
          <w:sz w:val="24"/>
          <w:szCs w:val="24"/>
        </w:rPr>
        <w:t>(</w:t>
      </w:r>
      <w:r w:rsidR="00145CA8" w:rsidRPr="00EC4CFA">
        <w:rPr>
          <w:rFonts w:ascii="Times New Roman" w:hAnsi="Times New Roman" w:cs="Times New Roman"/>
          <w:sz w:val="24"/>
          <w:szCs w:val="24"/>
        </w:rPr>
        <w:t>Çemberci, 2007: 98)</w:t>
      </w:r>
      <w:r w:rsidR="009155A2">
        <w:rPr>
          <w:rFonts w:ascii="Times New Roman" w:hAnsi="Times New Roman" w:cs="Times New Roman"/>
          <w:sz w:val="24"/>
          <w:szCs w:val="24"/>
        </w:rPr>
        <w:t>.</w:t>
      </w:r>
    </w:p>
    <w:p w:rsidR="00DA6549" w:rsidRDefault="006E69B8" w:rsidP="002119C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1.3.3.6. Diğer Fonlar</w:t>
      </w:r>
    </w:p>
    <w:p w:rsidR="006E69B8" w:rsidRPr="00EC4CFA" w:rsidRDefault="006E69B8" w:rsidP="00125E62">
      <w:pPr>
        <w:spacing w:line="360" w:lineRule="auto"/>
        <w:jc w:val="both"/>
        <w:rPr>
          <w:rFonts w:ascii="Times New Roman" w:hAnsi="Times New Roman" w:cs="Times New Roman"/>
          <w:b/>
          <w:sz w:val="24"/>
          <w:szCs w:val="24"/>
        </w:rPr>
      </w:pPr>
      <w:r>
        <w:rPr>
          <w:rFonts w:ascii="Times New Roman" w:hAnsi="Times New Roman" w:cs="Times New Roman"/>
          <w:b/>
          <w:sz w:val="24"/>
          <w:szCs w:val="24"/>
        </w:rPr>
        <w:tab/>
      </w:r>
      <w:r w:rsidRPr="00EC4CFA">
        <w:rPr>
          <w:rFonts w:ascii="Times New Roman" w:hAnsi="Times New Roman" w:cs="Times New Roman"/>
          <w:sz w:val="24"/>
          <w:szCs w:val="24"/>
        </w:rPr>
        <w:t xml:space="preserve">Yukarıdaki </w:t>
      </w:r>
      <w:r w:rsidR="004A0AB4">
        <w:rPr>
          <w:rFonts w:ascii="Times New Roman" w:hAnsi="Times New Roman" w:cs="Times New Roman"/>
          <w:sz w:val="24"/>
          <w:szCs w:val="24"/>
        </w:rPr>
        <w:t>yer alan fon türleri</w:t>
      </w:r>
      <w:r w:rsidRPr="00EC4CFA">
        <w:rPr>
          <w:rFonts w:ascii="Times New Roman" w:hAnsi="Times New Roman" w:cs="Times New Roman"/>
          <w:sz w:val="24"/>
          <w:szCs w:val="24"/>
        </w:rPr>
        <w:t xml:space="preserve"> dışında kalan fo</w:t>
      </w:r>
      <w:r>
        <w:rPr>
          <w:rFonts w:ascii="Times New Roman" w:hAnsi="Times New Roman" w:cs="Times New Roman"/>
          <w:sz w:val="24"/>
          <w:szCs w:val="24"/>
        </w:rPr>
        <w:t>nlardır</w:t>
      </w:r>
      <w:r w:rsidRPr="00EC4CFA">
        <w:rPr>
          <w:rFonts w:ascii="Times New Roman" w:hAnsi="Times New Roman" w:cs="Times New Roman"/>
          <w:sz w:val="24"/>
          <w:szCs w:val="24"/>
        </w:rPr>
        <w:t>.</w:t>
      </w:r>
    </w:p>
    <w:p w:rsidR="00DA6549" w:rsidRPr="00EC4CFA" w:rsidRDefault="006E69B8" w:rsidP="00125E62">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Fon sepeti fonu: </w:t>
      </w:r>
      <w:r w:rsidR="0032270A" w:rsidRPr="00EC4CFA">
        <w:rPr>
          <w:rFonts w:ascii="Times New Roman" w:hAnsi="Times New Roman" w:cs="Times New Roman"/>
          <w:sz w:val="24"/>
          <w:szCs w:val="24"/>
        </w:rPr>
        <w:t xml:space="preserve">Fon sepeti emeklilik yatırım fonu, </w:t>
      </w:r>
      <w:r w:rsidR="00372A93">
        <w:rPr>
          <w:rFonts w:ascii="Times New Roman" w:hAnsi="Times New Roman" w:cs="Times New Roman"/>
          <w:sz w:val="24"/>
          <w:szCs w:val="24"/>
        </w:rPr>
        <w:t>portföyünde bulunan varlıkların</w:t>
      </w:r>
      <w:r w:rsidR="00843F98">
        <w:rPr>
          <w:rFonts w:ascii="Times New Roman" w:hAnsi="Times New Roman" w:cs="Times New Roman"/>
          <w:sz w:val="24"/>
          <w:szCs w:val="24"/>
        </w:rPr>
        <w:t xml:space="preserve"> en az % 80’i yatırım fonları</w:t>
      </w:r>
      <w:r w:rsidR="0032270A" w:rsidRPr="00EC4CFA">
        <w:rPr>
          <w:rFonts w:ascii="Times New Roman" w:hAnsi="Times New Roman" w:cs="Times New Roman"/>
          <w:sz w:val="24"/>
          <w:szCs w:val="24"/>
        </w:rPr>
        <w:t xml:space="preserve"> </w:t>
      </w:r>
      <w:r w:rsidR="00843F98">
        <w:rPr>
          <w:rFonts w:ascii="Times New Roman" w:hAnsi="Times New Roman" w:cs="Times New Roman"/>
          <w:sz w:val="24"/>
          <w:szCs w:val="24"/>
        </w:rPr>
        <w:t>ile</w:t>
      </w:r>
      <w:r w:rsidR="0032270A" w:rsidRPr="00EC4CFA">
        <w:rPr>
          <w:rFonts w:ascii="Times New Roman" w:hAnsi="Times New Roman" w:cs="Times New Roman"/>
          <w:sz w:val="24"/>
          <w:szCs w:val="24"/>
        </w:rPr>
        <w:t xml:space="preserve"> borsa yatırım fonlarının katılma paylarından oluşan yatı</w:t>
      </w:r>
      <w:r w:rsidR="009155A2">
        <w:rPr>
          <w:rFonts w:ascii="Times New Roman" w:hAnsi="Times New Roman" w:cs="Times New Roman"/>
          <w:sz w:val="24"/>
          <w:szCs w:val="24"/>
        </w:rPr>
        <w:t xml:space="preserve">rım emeklilik fonunu ifade eder </w:t>
      </w:r>
      <w:r w:rsidR="0032270A" w:rsidRPr="00EC4CFA">
        <w:rPr>
          <w:rFonts w:ascii="Times New Roman" w:hAnsi="Times New Roman" w:cs="Times New Roman"/>
          <w:sz w:val="24"/>
          <w:szCs w:val="24"/>
        </w:rPr>
        <w:t>(Balsızan, 2016: 18)</w:t>
      </w:r>
      <w:r w:rsidR="009155A2">
        <w:rPr>
          <w:rFonts w:ascii="Times New Roman" w:hAnsi="Times New Roman" w:cs="Times New Roman"/>
          <w:sz w:val="24"/>
          <w:szCs w:val="24"/>
        </w:rPr>
        <w:t>.</w:t>
      </w:r>
    </w:p>
    <w:p w:rsidR="006E69B8" w:rsidRDefault="006E69B8" w:rsidP="00EE230A">
      <w:pPr>
        <w:spacing w:line="360" w:lineRule="auto"/>
        <w:jc w:val="both"/>
        <w:rPr>
          <w:rFonts w:ascii="Times New Roman" w:hAnsi="Times New Roman" w:cs="Times New Roman"/>
          <w:sz w:val="24"/>
          <w:szCs w:val="24"/>
        </w:rPr>
      </w:pPr>
      <w:r w:rsidRPr="006E69B8">
        <w:rPr>
          <w:rFonts w:ascii="Times New Roman" w:hAnsi="Times New Roman" w:cs="Times New Roman"/>
          <w:b/>
          <w:sz w:val="24"/>
          <w:szCs w:val="24"/>
        </w:rPr>
        <w:t>Katkı fonu:</w:t>
      </w:r>
      <w:r w:rsidR="00F53038">
        <w:rPr>
          <w:rFonts w:ascii="Times New Roman" w:hAnsi="Times New Roman" w:cs="Times New Roman"/>
          <w:b/>
          <w:sz w:val="24"/>
          <w:szCs w:val="24"/>
        </w:rPr>
        <w:t xml:space="preserve"> </w:t>
      </w:r>
      <w:r w:rsidR="00630977" w:rsidRPr="00EC4CFA">
        <w:rPr>
          <w:rFonts w:ascii="Times New Roman" w:hAnsi="Times New Roman" w:cs="Times New Roman"/>
          <w:sz w:val="24"/>
          <w:szCs w:val="24"/>
        </w:rPr>
        <w:t>Katılımcılar adına ödenen devlet katkı tutarlarının değerlendirilmesi amacıyla kurul</w:t>
      </w:r>
      <w:r w:rsidR="004D3ED3">
        <w:rPr>
          <w:rFonts w:ascii="Times New Roman" w:hAnsi="Times New Roman" w:cs="Times New Roman"/>
          <w:sz w:val="24"/>
          <w:szCs w:val="24"/>
        </w:rPr>
        <w:t xml:space="preserve">muştur. Fon Hazine Müsteşarlığı’nca </w:t>
      </w:r>
      <w:r w:rsidR="00630977" w:rsidRPr="00EC4CFA">
        <w:rPr>
          <w:rFonts w:ascii="Times New Roman" w:hAnsi="Times New Roman" w:cs="Times New Roman"/>
          <w:sz w:val="24"/>
          <w:szCs w:val="24"/>
        </w:rPr>
        <w:t xml:space="preserve">ihraç edilen Türk Lirası </w:t>
      </w:r>
      <w:r w:rsidR="004E285D">
        <w:rPr>
          <w:rFonts w:ascii="Times New Roman" w:hAnsi="Times New Roman" w:cs="Times New Roman"/>
          <w:sz w:val="24"/>
          <w:szCs w:val="24"/>
        </w:rPr>
        <w:t>türün</w:t>
      </w:r>
      <w:r w:rsidR="00630977" w:rsidRPr="00EC4CFA">
        <w:rPr>
          <w:rFonts w:ascii="Times New Roman" w:hAnsi="Times New Roman" w:cs="Times New Roman"/>
          <w:sz w:val="24"/>
          <w:szCs w:val="24"/>
        </w:rPr>
        <w:t xml:space="preserve">den </w:t>
      </w:r>
      <w:r w:rsidR="004E285D" w:rsidRPr="00EC4CFA">
        <w:rPr>
          <w:rFonts w:ascii="Times New Roman" w:hAnsi="Times New Roman" w:cs="Times New Roman"/>
          <w:sz w:val="24"/>
          <w:szCs w:val="24"/>
        </w:rPr>
        <w:t>gelir ortaklığı senetleri</w:t>
      </w:r>
      <w:r w:rsidR="004E285D">
        <w:rPr>
          <w:rFonts w:ascii="Times New Roman" w:hAnsi="Times New Roman" w:cs="Times New Roman"/>
          <w:sz w:val="24"/>
          <w:szCs w:val="24"/>
        </w:rPr>
        <w:t>ne,</w:t>
      </w:r>
      <w:r w:rsidR="004E285D" w:rsidRPr="00EC4CFA">
        <w:rPr>
          <w:rFonts w:ascii="Times New Roman" w:hAnsi="Times New Roman" w:cs="Times New Roman"/>
          <w:sz w:val="24"/>
          <w:szCs w:val="24"/>
        </w:rPr>
        <w:t xml:space="preserve"> </w:t>
      </w:r>
      <w:r w:rsidR="00630977" w:rsidRPr="00EC4CFA">
        <w:rPr>
          <w:rFonts w:ascii="Times New Roman" w:hAnsi="Times New Roman" w:cs="Times New Roman"/>
          <w:sz w:val="24"/>
          <w:szCs w:val="24"/>
        </w:rPr>
        <w:t>borçlanma araçları</w:t>
      </w:r>
      <w:r w:rsidR="004E285D">
        <w:rPr>
          <w:rFonts w:ascii="Times New Roman" w:hAnsi="Times New Roman" w:cs="Times New Roman"/>
          <w:sz w:val="24"/>
          <w:szCs w:val="24"/>
        </w:rPr>
        <w:t>na</w:t>
      </w:r>
      <w:r w:rsidR="00630977" w:rsidRPr="00EC4CFA">
        <w:rPr>
          <w:rFonts w:ascii="Times New Roman" w:hAnsi="Times New Roman" w:cs="Times New Roman"/>
          <w:sz w:val="24"/>
          <w:szCs w:val="24"/>
        </w:rPr>
        <w:t xml:space="preserve"> </w:t>
      </w:r>
      <w:r w:rsidR="004E285D">
        <w:rPr>
          <w:rFonts w:ascii="Times New Roman" w:hAnsi="Times New Roman" w:cs="Times New Roman"/>
          <w:sz w:val="24"/>
          <w:szCs w:val="24"/>
        </w:rPr>
        <w:t>ve</w:t>
      </w:r>
      <w:r w:rsidR="00630977" w:rsidRPr="00EC4CFA">
        <w:rPr>
          <w:rFonts w:ascii="Times New Roman" w:hAnsi="Times New Roman" w:cs="Times New Roman"/>
          <w:sz w:val="24"/>
          <w:szCs w:val="24"/>
        </w:rPr>
        <w:t xml:space="preserve"> kira sertifikalarına fon </w:t>
      </w:r>
      <w:r w:rsidR="004D3ED3">
        <w:rPr>
          <w:rFonts w:ascii="Times New Roman" w:hAnsi="Times New Roman" w:cs="Times New Roman"/>
          <w:sz w:val="24"/>
          <w:szCs w:val="24"/>
        </w:rPr>
        <w:t>portföyünde bulunan varlıklarından</w:t>
      </w:r>
      <w:r w:rsidR="00630977" w:rsidRPr="00EC4CFA">
        <w:rPr>
          <w:rFonts w:ascii="Times New Roman" w:hAnsi="Times New Roman" w:cs="Times New Roman"/>
          <w:sz w:val="24"/>
          <w:szCs w:val="24"/>
        </w:rPr>
        <w:t xml:space="preserve"> en a</w:t>
      </w:r>
      <w:r w:rsidR="009155A2">
        <w:rPr>
          <w:rFonts w:ascii="Times New Roman" w:hAnsi="Times New Roman" w:cs="Times New Roman"/>
          <w:sz w:val="24"/>
          <w:szCs w:val="24"/>
        </w:rPr>
        <w:t xml:space="preserve">z </w:t>
      </w:r>
      <w:r w:rsidR="004D3ED3">
        <w:rPr>
          <w:rFonts w:ascii="Times New Roman" w:hAnsi="Times New Roman" w:cs="Times New Roman"/>
          <w:sz w:val="24"/>
          <w:szCs w:val="24"/>
        </w:rPr>
        <w:t xml:space="preserve"> </w:t>
      </w:r>
      <w:r w:rsidR="004E285D">
        <w:rPr>
          <w:rFonts w:ascii="Times New Roman" w:hAnsi="Times New Roman" w:cs="Times New Roman"/>
          <w:sz w:val="24"/>
          <w:szCs w:val="24"/>
        </w:rPr>
        <w:t>% 75 düzeyinde</w:t>
      </w:r>
      <w:r w:rsidR="009155A2">
        <w:rPr>
          <w:rFonts w:ascii="Times New Roman" w:hAnsi="Times New Roman" w:cs="Times New Roman"/>
          <w:sz w:val="24"/>
          <w:szCs w:val="24"/>
        </w:rPr>
        <w:t xml:space="preserve"> yatırım yapar </w:t>
      </w:r>
      <w:r w:rsidR="00630977" w:rsidRPr="00EC4CFA">
        <w:rPr>
          <w:rFonts w:ascii="Times New Roman" w:hAnsi="Times New Roman" w:cs="Times New Roman"/>
          <w:sz w:val="24"/>
          <w:szCs w:val="24"/>
        </w:rPr>
        <w:t>(Yazıcı, 2015: 141</w:t>
      </w:r>
      <w:r>
        <w:rPr>
          <w:rFonts w:ascii="Times New Roman" w:hAnsi="Times New Roman" w:cs="Times New Roman"/>
          <w:sz w:val="24"/>
          <w:szCs w:val="24"/>
        </w:rPr>
        <w:t>)</w:t>
      </w:r>
      <w:r w:rsidR="007E44AE">
        <w:rPr>
          <w:rFonts w:ascii="Times New Roman" w:hAnsi="Times New Roman" w:cs="Times New Roman"/>
          <w:sz w:val="24"/>
          <w:szCs w:val="24"/>
        </w:rPr>
        <w:t>.</w:t>
      </w:r>
    </w:p>
    <w:p w:rsidR="00EE230A" w:rsidRDefault="008439DA" w:rsidP="00EE230A">
      <w:pPr>
        <w:spacing w:line="360" w:lineRule="auto"/>
        <w:jc w:val="both"/>
        <w:rPr>
          <w:rFonts w:ascii="Times New Roman" w:hAnsi="Times New Roman" w:cs="Times New Roman"/>
          <w:sz w:val="24"/>
          <w:szCs w:val="24"/>
        </w:rPr>
      </w:pPr>
      <w:r w:rsidRPr="00EE230A">
        <w:rPr>
          <w:rFonts w:ascii="Times New Roman" w:hAnsi="Times New Roman" w:cs="Times New Roman"/>
          <w:b/>
          <w:sz w:val="24"/>
          <w:szCs w:val="24"/>
        </w:rPr>
        <w:t xml:space="preserve">Dengeli </w:t>
      </w:r>
      <w:r w:rsidR="00EE230A" w:rsidRPr="00EE230A">
        <w:rPr>
          <w:rFonts w:ascii="Times New Roman" w:hAnsi="Times New Roman" w:cs="Times New Roman"/>
          <w:b/>
          <w:sz w:val="24"/>
          <w:szCs w:val="24"/>
        </w:rPr>
        <w:t>f</w:t>
      </w:r>
      <w:r w:rsidRPr="00EE230A">
        <w:rPr>
          <w:rFonts w:ascii="Times New Roman" w:hAnsi="Times New Roman" w:cs="Times New Roman"/>
          <w:b/>
          <w:sz w:val="24"/>
          <w:szCs w:val="24"/>
        </w:rPr>
        <w:t>on:</w:t>
      </w:r>
      <w:r w:rsidR="00DA0AA8" w:rsidRPr="00EC4CFA">
        <w:rPr>
          <w:rFonts w:ascii="Times New Roman" w:hAnsi="Times New Roman" w:cs="Times New Roman"/>
          <w:sz w:val="24"/>
          <w:szCs w:val="24"/>
        </w:rPr>
        <w:t xml:space="preserve"> Fon portföyünün hepsini, karmalardan meydana getirerek faiz </w:t>
      </w:r>
      <w:r w:rsidR="006E69B8">
        <w:rPr>
          <w:rFonts w:ascii="Times New Roman" w:hAnsi="Times New Roman" w:cs="Times New Roman"/>
          <w:sz w:val="24"/>
          <w:szCs w:val="24"/>
        </w:rPr>
        <w:t xml:space="preserve">veya temettü </w:t>
      </w:r>
      <w:r w:rsidR="00DA0AA8" w:rsidRPr="00EC4CFA">
        <w:rPr>
          <w:rFonts w:ascii="Times New Roman" w:hAnsi="Times New Roman" w:cs="Times New Roman"/>
          <w:sz w:val="24"/>
          <w:szCs w:val="24"/>
        </w:rPr>
        <w:t xml:space="preserve">geliri elde etmeyi amaçlayan fon türüdür. </w:t>
      </w:r>
    </w:p>
    <w:p w:rsidR="008439DA" w:rsidRPr="00EC4CFA" w:rsidRDefault="00EE230A" w:rsidP="00EE230A">
      <w:pPr>
        <w:spacing w:line="360" w:lineRule="auto"/>
        <w:jc w:val="both"/>
        <w:rPr>
          <w:rFonts w:ascii="Times New Roman" w:hAnsi="Times New Roman" w:cs="Times New Roman"/>
          <w:sz w:val="24"/>
          <w:szCs w:val="24"/>
        </w:rPr>
      </w:pPr>
      <w:r w:rsidRPr="00EE230A">
        <w:rPr>
          <w:rFonts w:ascii="Times New Roman" w:hAnsi="Times New Roman" w:cs="Times New Roman"/>
          <w:b/>
          <w:sz w:val="24"/>
          <w:szCs w:val="24"/>
        </w:rPr>
        <w:t>Esnek f</w:t>
      </w:r>
      <w:r w:rsidR="008439DA" w:rsidRPr="00EE230A">
        <w:rPr>
          <w:rFonts w:ascii="Times New Roman" w:hAnsi="Times New Roman" w:cs="Times New Roman"/>
          <w:b/>
          <w:sz w:val="24"/>
          <w:szCs w:val="24"/>
        </w:rPr>
        <w:t>on:</w:t>
      </w:r>
      <w:r w:rsidR="00DA0AA8" w:rsidRPr="00EC4CFA">
        <w:rPr>
          <w:rFonts w:ascii="Times New Roman" w:hAnsi="Times New Roman" w:cs="Times New Roman"/>
          <w:sz w:val="24"/>
          <w:szCs w:val="24"/>
        </w:rPr>
        <w:t xml:space="preserve"> Varlıkların piyasadaki duruma göre hepsini veya bir kısmını yatıran; temettü ve faiz getirisi </w:t>
      </w:r>
      <w:r w:rsidR="003075BD">
        <w:rPr>
          <w:rFonts w:ascii="Times New Roman" w:hAnsi="Times New Roman" w:cs="Times New Roman"/>
          <w:sz w:val="24"/>
          <w:szCs w:val="24"/>
        </w:rPr>
        <w:t>sağlayan</w:t>
      </w:r>
      <w:r w:rsidR="009155A2">
        <w:rPr>
          <w:rFonts w:ascii="Times New Roman" w:hAnsi="Times New Roman" w:cs="Times New Roman"/>
          <w:sz w:val="24"/>
          <w:szCs w:val="24"/>
        </w:rPr>
        <w:t xml:space="preserve"> fon türüdür </w:t>
      </w:r>
      <w:r w:rsidR="00763657" w:rsidRPr="00EC4CFA">
        <w:rPr>
          <w:rFonts w:ascii="Times New Roman" w:hAnsi="Times New Roman" w:cs="Times New Roman"/>
          <w:sz w:val="24"/>
          <w:szCs w:val="24"/>
        </w:rPr>
        <w:t>(Paksu, 2007: 46)</w:t>
      </w:r>
      <w:r w:rsidR="009155A2">
        <w:rPr>
          <w:rFonts w:ascii="Times New Roman" w:hAnsi="Times New Roman" w:cs="Times New Roman"/>
          <w:sz w:val="24"/>
          <w:szCs w:val="24"/>
        </w:rPr>
        <w:t>.</w:t>
      </w:r>
    </w:p>
    <w:p w:rsidR="002559D2" w:rsidRDefault="009B2456"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1.4. Bireysel Emeklilik Sistemi’nin Finansmanı</w:t>
      </w:r>
    </w:p>
    <w:p w:rsidR="0059789B" w:rsidRDefault="0059789B" w:rsidP="00125E62">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304848">
        <w:rPr>
          <w:rFonts w:ascii="Times New Roman" w:hAnsi="Times New Roman" w:cs="Times New Roman"/>
          <w:sz w:val="24"/>
          <w:szCs w:val="24"/>
        </w:rPr>
        <w:t>BES’</w:t>
      </w:r>
      <w:r>
        <w:rPr>
          <w:rFonts w:ascii="Times New Roman" w:hAnsi="Times New Roman" w:cs="Times New Roman"/>
          <w:sz w:val="24"/>
          <w:szCs w:val="24"/>
        </w:rPr>
        <w:t>in finansmanı, katılımcı tarafından</w:t>
      </w:r>
      <w:r w:rsidR="004D3ED3">
        <w:rPr>
          <w:rFonts w:ascii="Times New Roman" w:hAnsi="Times New Roman" w:cs="Times New Roman"/>
          <w:sz w:val="24"/>
          <w:szCs w:val="24"/>
        </w:rPr>
        <w:t xml:space="preserve"> emeklilik şirketine</w:t>
      </w:r>
      <w:r w:rsidR="00FD77D6">
        <w:rPr>
          <w:rFonts w:ascii="Times New Roman" w:hAnsi="Times New Roman" w:cs="Times New Roman"/>
          <w:sz w:val="24"/>
          <w:szCs w:val="24"/>
        </w:rPr>
        <w:t xml:space="preserve"> ödenen katkı payı</w:t>
      </w:r>
      <w:r>
        <w:rPr>
          <w:rFonts w:ascii="Times New Roman" w:hAnsi="Times New Roman" w:cs="Times New Roman"/>
          <w:sz w:val="24"/>
          <w:szCs w:val="24"/>
        </w:rPr>
        <w:t xml:space="preserve"> ve gider ödemeleri ile gider kesintileri sayesinde sağlanmaktadır.</w:t>
      </w:r>
    </w:p>
    <w:p w:rsidR="00145CA8" w:rsidRPr="00EC4CFA" w:rsidRDefault="00E135DB"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1.4.1. Katkı Payı Ödemeleri</w:t>
      </w:r>
    </w:p>
    <w:p w:rsidR="00A032A8" w:rsidRDefault="00A032A8" w:rsidP="00125E62">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304848">
        <w:rPr>
          <w:rFonts w:ascii="Times New Roman" w:hAnsi="Times New Roman" w:cs="Times New Roman"/>
          <w:sz w:val="24"/>
          <w:szCs w:val="24"/>
        </w:rPr>
        <w:t>BES’e</w:t>
      </w:r>
      <w:r w:rsidR="005B5CC4">
        <w:rPr>
          <w:rFonts w:ascii="Times New Roman" w:hAnsi="Times New Roman" w:cs="Times New Roman"/>
          <w:sz w:val="24"/>
          <w:szCs w:val="24"/>
        </w:rPr>
        <w:t xml:space="preserve"> katılım gönüllü </w:t>
      </w:r>
      <w:r w:rsidR="00FD77D6">
        <w:rPr>
          <w:rFonts w:ascii="Times New Roman" w:hAnsi="Times New Roman" w:cs="Times New Roman"/>
          <w:sz w:val="24"/>
          <w:szCs w:val="24"/>
        </w:rPr>
        <w:t>esasına dayanarak</w:t>
      </w:r>
      <w:r w:rsidR="005B5CC4">
        <w:rPr>
          <w:rFonts w:ascii="Times New Roman" w:hAnsi="Times New Roman" w:cs="Times New Roman"/>
          <w:sz w:val="24"/>
          <w:szCs w:val="24"/>
        </w:rPr>
        <w:t>, sisteme</w:t>
      </w:r>
      <w:r w:rsidR="00FD77D6">
        <w:rPr>
          <w:rFonts w:ascii="Times New Roman" w:hAnsi="Times New Roman" w:cs="Times New Roman"/>
          <w:sz w:val="24"/>
          <w:szCs w:val="24"/>
        </w:rPr>
        <w:t xml:space="preserve"> kişinin</w:t>
      </w:r>
      <w:r w:rsidR="005B5CC4">
        <w:rPr>
          <w:rFonts w:ascii="Times New Roman" w:hAnsi="Times New Roman" w:cs="Times New Roman"/>
          <w:sz w:val="24"/>
          <w:szCs w:val="24"/>
        </w:rPr>
        <w:t xml:space="preserve"> kendi isteğiyle katılan birey</w:t>
      </w:r>
      <w:r w:rsidR="00FD77D6">
        <w:rPr>
          <w:rFonts w:ascii="Times New Roman" w:hAnsi="Times New Roman" w:cs="Times New Roman"/>
          <w:sz w:val="24"/>
          <w:szCs w:val="24"/>
        </w:rPr>
        <w:t>ler</w:t>
      </w:r>
      <w:r w:rsidR="005B5CC4">
        <w:rPr>
          <w:rFonts w:ascii="Times New Roman" w:hAnsi="Times New Roman" w:cs="Times New Roman"/>
          <w:sz w:val="24"/>
          <w:szCs w:val="24"/>
        </w:rPr>
        <w:t>in katkı payı ödemesi zorunlu</w:t>
      </w:r>
      <w:r w:rsidR="00DB3CE3">
        <w:rPr>
          <w:rFonts w:ascii="Times New Roman" w:hAnsi="Times New Roman" w:cs="Times New Roman"/>
          <w:sz w:val="24"/>
          <w:szCs w:val="24"/>
        </w:rPr>
        <w:t xml:space="preserve"> ve</w:t>
      </w:r>
      <w:r w:rsidR="00FD77D6">
        <w:rPr>
          <w:rFonts w:ascii="Times New Roman" w:hAnsi="Times New Roman" w:cs="Times New Roman"/>
          <w:sz w:val="24"/>
          <w:szCs w:val="24"/>
        </w:rPr>
        <w:t xml:space="preserve"> </w:t>
      </w:r>
      <w:r w:rsidR="005B5CC4">
        <w:rPr>
          <w:rFonts w:ascii="Times New Roman" w:hAnsi="Times New Roman" w:cs="Times New Roman"/>
          <w:sz w:val="24"/>
          <w:szCs w:val="24"/>
        </w:rPr>
        <w:t xml:space="preserve">çalışan adına işverenin katkıda bulunması ise gönüllülük esasına dayalıdır. 4632 Sayılı Kanun ile işverenlerin sisteme katkıda bulunmasına ilişkin yapılan düzenleme ile vergi muafiyeti </w:t>
      </w:r>
      <w:r w:rsidR="00ED6FED">
        <w:rPr>
          <w:rFonts w:ascii="Times New Roman" w:hAnsi="Times New Roman" w:cs="Times New Roman"/>
          <w:sz w:val="24"/>
          <w:szCs w:val="24"/>
        </w:rPr>
        <w:t>imkânı</w:t>
      </w:r>
      <w:r w:rsidR="005B5CC4">
        <w:rPr>
          <w:rFonts w:ascii="Times New Roman" w:hAnsi="Times New Roman" w:cs="Times New Roman"/>
          <w:sz w:val="24"/>
          <w:szCs w:val="24"/>
        </w:rPr>
        <w:t xml:space="preserve"> sağlanmı</w:t>
      </w:r>
      <w:r w:rsidR="00DD603E">
        <w:rPr>
          <w:rFonts w:ascii="Times New Roman" w:hAnsi="Times New Roman" w:cs="Times New Roman"/>
          <w:sz w:val="24"/>
          <w:szCs w:val="24"/>
        </w:rPr>
        <w:t>ş</w:t>
      </w:r>
      <w:r w:rsidR="005B5CC4">
        <w:rPr>
          <w:rFonts w:ascii="Times New Roman" w:hAnsi="Times New Roman" w:cs="Times New Roman"/>
          <w:sz w:val="24"/>
          <w:szCs w:val="24"/>
        </w:rPr>
        <w:t>, işveren katkısı teşvik edilmek istenmiştir.</w:t>
      </w:r>
    </w:p>
    <w:p w:rsidR="00003020" w:rsidRPr="00EC4CFA" w:rsidRDefault="00CA79A1" w:rsidP="00125E62">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04848">
        <w:rPr>
          <w:rFonts w:ascii="Times New Roman" w:hAnsi="Times New Roman" w:cs="Times New Roman"/>
          <w:sz w:val="24"/>
          <w:szCs w:val="24"/>
        </w:rPr>
        <w:t>BES</w:t>
      </w:r>
      <w:r w:rsidRPr="00EC4CFA">
        <w:rPr>
          <w:rFonts w:ascii="Times New Roman" w:hAnsi="Times New Roman" w:cs="Times New Roman"/>
          <w:sz w:val="24"/>
          <w:szCs w:val="24"/>
        </w:rPr>
        <w:t>, esas olar</w:t>
      </w:r>
      <w:r w:rsidR="00DB3CE3">
        <w:rPr>
          <w:rFonts w:ascii="Times New Roman" w:hAnsi="Times New Roman" w:cs="Times New Roman"/>
          <w:sz w:val="24"/>
          <w:szCs w:val="24"/>
        </w:rPr>
        <w:t>ak katılımcı tarafından ödene</w:t>
      </w:r>
      <w:r w:rsidRPr="00EC4CFA">
        <w:rPr>
          <w:rFonts w:ascii="Times New Roman" w:hAnsi="Times New Roman" w:cs="Times New Roman"/>
          <w:sz w:val="24"/>
          <w:szCs w:val="24"/>
        </w:rPr>
        <w:t xml:space="preserve"> katkı payları (pri</w:t>
      </w:r>
      <w:r>
        <w:rPr>
          <w:rFonts w:ascii="Times New Roman" w:hAnsi="Times New Roman" w:cs="Times New Roman"/>
          <w:sz w:val="24"/>
          <w:szCs w:val="24"/>
        </w:rPr>
        <w:t xml:space="preserve">mler) ile finanse edilmektedir. </w:t>
      </w:r>
      <w:r w:rsidR="00DD603E">
        <w:rPr>
          <w:rFonts w:ascii="Times New Roman" w:hAnsi="Times New Roman" w:cs="Times New Roman"/>
          <w:sz w:val="24"/>
          <w:szCs w:val="24"/>
        </w:rPr>
        <w:t xml:space="preserve">Katılımcı tarafından veya onun adına ödenecek olan katkı payı miktarına </w:t>
      </w:r>
      <w:r w:rsidR="00DD603E">
        <w:rPr>
          <w:rFonts w:ascii="Times New Roman" w:hAnsi="Times New Roman" w:cs="Times New Roman"/>
          <w:sz w:val="24"/>
          <w:szCs w:val="24"/>
        </w:rPr>
        <w:lastRenderedPageBreak/>
        <w:t xml:space="preserve">ilişkin </w:t>
      </w:r>
      <w:r w:rsidR="00DB3CE3">
        <w:rPr>
          <w:rFonts w:ascii="Times New Roman" w:hAnsi="Times New Roman" w:cs="Times New Roman"/>
          <w:sz w:val="24"/>
          <w:szCs w:val="24"/>
        </w:rPr>
        <w:t>kurallar için</w:t>
      </w:r>
      <w:r w:rsidR="00DD603E">
        <w:rPr>
          <w:rFonts w:ascii="Times New Roman" w:hAnsi="Times New Roman" w:cs="Times New Roman"/>
          <w:sz w:val="24"/>
          <w:szCs w:val="24"/>
        </w:rPr>
        <w:t xml:space="preserve"> emeklilik sözleşmesi</w:t>
      </w:r>
      <w:r w:rsidR="00FD77D6">
        <w:rPr>
          <w:rFonts w:ascii="Times New Roman" w:hAnsi="Times New Roman" w:cs="Times New Roman"/>
          <w:sz w:val="24"/>
          <w:szCs w:val="24"/>
        </w:rPr>
        <w:t>nin</w:t>
      </w:r>
      <w:r w:rsidR="00DD603E">
        <w:rPr>
          <w:rFonts w:ascii="Times New Roman" w:hAnsi="Times New Roman" w:cs="Times New Roman"/>
          <w:sz w:val="24"/>
          <w:szCs w:val="24"/>
        </w:rPr>
        <w:t xml:space="preserve"> </w:t>
      </w:r>
      <w:r w:rsidR="00FD77D6">
        <w:rPr>
          <w:rFonts w:ascii="Times New Roman" w:hAnsi="Times New Roman" w:cs="Times New Roman"/>
          <w:sz w:val="24"/>
          <w:szCs w:val="24"/>
        </w:rPr>
        <w:t>maddeleri</w:t>
      </w:r>
      <w:r w:rsidR="00DD603E">
        <w:rPr>
          <w:rFonts w:ascii="Times New Roman" w:hAnsi="Times New Roman" w:cs="Times New Roman"/>
          <w:sz w:val="24"/>
          <w:szCs w:val="24"/>
        </w:rPr>
        <w:t xml:space="preserve"> esas alınmaktadır. </w:t>
      </w:r>
      <w:r>
        <w:rPr>
          <w:rFonts w:ascii="Times New Roman" w:hAnsi="Times New Roman" w:cs="Times New Roman"/>
          <w:sz w:val="24"/>
          <w:szCs w:val="24"/>
        </w:rPr>
        <w:t xml:space="preserve">Katkı payı miktarı, </w:t>
      </w:r>
      <w:r w:rsidR="00DB3CE3">
        <w:rPr>
          <w:rFonts w:ascii="Times New Roman" w:hAnsi="Times New Roman" w:cs="Times New Roman"/>
          <w:sz w:val="24"/>
          <w:szCs w:val="24"/>
        </w:rPr>
        <w:t xml:space="preserve">sabit veya kademeli olmak üzere </w:t>
      </w:r>
      <w:r>
        <w:rPr>
          <w:rFonts w:ascii="Times New Roman" w:hAnsi="Times New Roman" w:cs="Times New Roman"/>
          <w:sz w:val="24"/>
          <w:szCs w:val="24"/>
        </w:rPr>
        <w:t xml:space="preserve">belirlenebilmektedir </w:t>
      </w:r>
      <w:r w:rsidRPr="00EC4CFA">
        <w:rPr>
          <w:rFonts w:ascii="Times New Roman" w:hAnsi="Times New Roman" w:cs="Times New Roman"/>
          <w:sz w:val="24"/>
          <w:szCs w:val="24"/>
        </w:rPr>
        <w:t>(Sönmez, 2008: 49)</w:t>
      </w:r>
      <w:r>
        <w:rPr>
          <w:rFonts w:ascii="Times New Roman" w:hAnsi="Times New Roman" w:cs="Times New Roman"/>
          <w:sz w:val="24"/>
          <w:szCs w:val="24"/>
        </w:rPr>
        <w:t>.</w:t>
      </w:r>
    </w:p>
    <w:p w:rsidR="00E135DB" w:rsidRPr="00EC4CFA" w:rsidRDefault="00E135DB"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1.4.2. Gider Ödemeleri ve Gider Kesintileri</w:t>
      </w:r>
    </w:p>
    <w:p w:rsidR="00AF11BE" w:rsidRPr="00AF11BE" w:rsidRDefault="00AF11BE" w:rsidP="00125E62">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304848">
        <w:rPr>
          <w:rFonts w:ascii="Times New Roman" w:hAnsi="Times New Roman" w:cs="Times New Roman"/>
          <w:sz w:val="24"/>
          <w:szCs w:val="24"/>
        </w:rPr>
        <w:t>BES’in</w:t>
      </w:r>
      <w:r w:rsidR="00041184">
        <w:rPr>
          <w:rFonts w:ascii="Times New Roman" w:hAnsi="Times New Roman" w:cs="Times New Roman"/>
          <w:sz w:val="24"/>
          <w:szCs w:val="24"/>
        </w:rPr>
        <w:t xml:space="preserve"> bir diğer</w:t>
      </w:r>
      <w:r>
        <w:rPr>
          <w:rFonts w:ascii="Times New Roman" w:hAnsi="Times New Roman" w:cs="Times New Roman"/>
          <w:sz w:val="24"/>
          <w:szCs w:val="24"/>
        </w:rPr>
        <w:t xml:space="preserve"> finansman kaynağı, katılımcı</w:t>
      </w:r>
      <w:r w:rsidR="00041184">
        <w:rPr>
          <w:rFonts w:ascii="Times New Roman" w:hAnsi="Times New Roman" w:cs="Times New Roman"/>
          <w:sz w:val="24"/>
          <w:szCs w:val="24"/>
        </w:rPr>
        <w:t>lar</w:t>
      </w:r>
      <w:r>
        <w:rPr>
          <w:rFonts w:ascii="Times New Roman" w:hAnsi="Times New Roman" w:cs="Times New Roman"/>
          <w:sz w:val="24"/>
          <w:szCs w:val="24"/>
        </w:rPr>
        <w:t xml:space="preserve"> tarafından karşılanan gider ödemeleri ve gider kesintilerinden oluşmaktadır.</w:t>
      </w:r>
    </w:p>
    <w:p w:rsidR="00127FBC" w:rsidRDefault="00127FBC" w:rsidP="00125E62">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781459" w:rsidRPr="00EC4CFA">
        <w:rPr>
          <w:rFonts w:ascii="Times New Roman" w:hAnsi="Times New Roman" w:cs="Times New Roman"/>
          <w:sz w:val="24"/>
          <w:szCs w:val="24"/>
        </w:rPr>
        <w:t>Emeklilik şirket</w:t>
      </w:r>
      <w:r w:rsidR="00E60A87">
        <w:rPr>
          <w:rFonts w:ascii="Times New Roman" w:hAnsi="Times New Roman" w:cs="Times New Roman"/>
          <w:sz w:val="24"/>
          <w:szCs w:val="24"/>
        </w:rPr>
        <w:t>ler</w:t>
      </w:r>
      <w:r w:rsidR="00781459" w:rsidRPr="00EC4CFA">
        <w:rPr>
          <w:rFonts w:ascii="Times New Roman" w:hAnsi="Times New Roman" w:cs="Times New Roman"/>
          <w:sz w:val="24"/>
          <w:szCs w:val="24"/>
        </w:rPr>
        <w:t xml:space="preserve">i, </w:t>
      </w:r>
      <w:r w:rsidR="0016166F" w:rsidRPr="00EC4CFA">
        <w:rPr>
          <w:rFonts w:ascii="Times New Roman" w:hAnsi="Times New Roman" w:cs="Times New Roman"/>
          <w:sz w:val="24"/>
          <w:szCs w:val="24"/>
        </w:rPr>
        <w:t xml:space="preserve">katılımcılardan sisteme ilk katılmaları </w:t>
      </w:r>
      <w:r w:rsidR="00AA6E64">
        <w:rPr>
          <w:rFonts w:ascii="Times New Roman" w:hAnsi="Times New Roman" w:cs="Times New Roman"/>
          <w:sz w:val="24"/>
          <w:szCs w:val="24"/>
        </w:rPr>
        <w:t xml:space="preserve">esnasında veya yeni bir </w:t>
      </w:r>
      <w:r w:rsidR="0016166F" w:rsidRPr="00EC4CFA">
        <w:rPr>
          <w:rFonts w:ascii="Times New Roman" w:hAnsi="Times New Roman" w:cs="Times New Roman"/>
          <w:sz w:val="24"/>
          <w:szCs w:val="24"/>
        </w:rPr>
        <w:t xml:space="preserve">emeklilik hesabı açtırmaları </w:t>
      </w:r>
      <w:r w:rsidR="00E60A87">
        <w:rPr>
          <w:rFonts w:ascii="Times New Roman" w:hAnsi="Times New Roman" w:cs="Times New Roman"/>
          <w:sz w:val="24"/>
          <w:szCs w:val="24"/>
        </w:rPr>
        <w:t>durumunda</w:t>
      </w:r>
      <w:r w:rsidR="0016166F" w:rsidRPr="00EC4CFA">
        <w:rPr>
          <w:rFonts w:ascii="Times New Roman" w:hAnsi="Times New Roman" w:cs="Times New Roman"/>
          <w:sz w:val="24"/>
          <w:szCs w:val="24"/>
        </w:rPr>
        <w:t xml:space="preserve"> giriş aidatı </w:t>
      </w:r>
      <w:r w:rsidR="00AA6E64">
        <w:rPr>
          <w:rFonts w:ascii="Times New Roman" w:hAnsi="Times New Roman" w:cs="Times New Roman"/>
          <w:sz w:val="24"/>
          <w:szCs w:val="24"/>
        </w:rPr>
        <w:t>istenebilir</w:t>
      </w:r>
      <w:r w:rsidR="0016166F" w:rsidRPr="00EC4CFA">
        <w:rPr>
          <w:rFonts w:ascii="Times New Roman" w:hAnsi="Times New Roman" w:cs="Times New Roman"/>
          <w:sz w:val="24"/>
          <w:szCs w:val="24"/>
        </w:rPr>
        <w:t>.</w:t>
      </w:r>
      <w:r w:rsidR="008627F6" w:rsidRPr="00EC4CFA">
        <w:rPr>
          <w:rFonts w:ascii="Times New Roman" w:hAnsi="Times New Roman" w:cs="Times New Roman"/>
          <w:sz w:val="24"/>
          <w:szCs w:val="24"/>
        </w:rPr>
        <w:t xml:space="preserve"> Ayrıca emeklilik şirketi faaliyetlerinden </w:t>
      </w:r>
      <w:r w:rsidR="00AA6E64">
        <w:rPr>
          <w:rFonts w:ascii="Times New Roman" w:hAnsi="Times New Roman" w:cs="Times New Roman"/>
          <w:sz w:val="24"/>
          <w:szCs w:val="24"/>
        </w:rPr>
        <w:t>ötürü</w:t>
      </w:r>
      <w:r w:rsidR="008627F6" w:rsidRPr="00EC4CFA">
        <w:rPr>
          <w:rFonts w:ascii="Times New Roman" w:hAnsi="Times New Roman" w:cs="Times New Roman"/>
          <w:sz w:val="24"/>
          <w:szCs w:val="24"/>
        </w:rPr>
        <w:t xml:space="preserve"> emeklilik hesabına yapılan katkılar, </w:t>
      </w:r>
      <w:r w:rsidR="00E60A87" w:rsidRPr="00EC4CFA">
        <w:rPr>
          <w:rFonts w:ascii="Times New Roman" w:hAnsi="Times New Roman" w:cs="Times New Roman"/>
          <w:sz w:val="24"/>
          <w:szCs w:val="24"/>
        </w:rPr>
        <w:t xml:space="preserve">fon gelirleri </w:t>
      </w:r>
      <w:r w:rsidR="008627F6" w:rsidRPr="00EC4CFA">
        <w:rPr>
          <w:rFonts w:ascii="Times New Roman" w:hAnsi="Times New Roman" w:cs="Times New Roman"/>
          <w:sz w:val="24"/>
          <w:szCs w:val="24"/>
        </w:rPr>
        <w:t>veya</w:t>
      </w:r>
      <w:r w:rsidR="00E60A87" w:rsidRPr="00E60A87">
        <w:rPr>
          <w:rFonts w:ascii="Times New Roman" w:hAnsi="Times New Roman" w:cs="Times New Roman"/>
          <w:sz w:val="24"/>
          <w:szCs w:val="24"/>
        </w:rPr>
        <w:t xml:space="preserve"> </w:t>
      </w:r>
      <w:r w:rsidR="00E60A87" w:rsidRPr="00EC4CFA">
        <w:rPr>
          <w:rFonts w:ascii="Times New Roman" w:hAnsi="Times New Roman" w:cs="Times New Roman"/>
          <w:sz w:val="24"/>
          <w:szCs w:val="24"/>
        </w:rPr>
        <w:t>fon varlıkları</w:t>
      </w:r>
      <w:r w:rsidR="008627F6" w:rsidRPr="00EC4CFA">
        <w:rPr>
          <w:rFonts w:ascii="Times New Roman" w:hAnsi="Times New Roman" w:cs="Times New Roman"/>
          <w:sz w:val="24"/>
          <w:szCs w:val="24"/>
        </w:rPr>
        <w:t xml:space="preserve"> </w:t>
      </w:r>
      <w:r w:rsidR="00E60A87">
        <w:rPr>
          <w:rFonts w:ascii="Times New Roman" w:hAnsi="Times New Roman" w:cs="Times New Roman"/>
          <w:sz w:val="24"/>
          <w:szCs w:val="24"/>
        </w:rPr>
        <w:t xml:space="preserve">üzerinden </w:t>
      </w:r>
      <w:r w:rsidR="00310270" w:rsidRPr="00EC4CFA">
        <w:rPr>
          <w:rFonts w:ascii="Times New Roman" w:hAnsi="Times New Roman" w:cs="Times New Roman"/>
          <w:sz w:val="24"/>
          <w:szCs w:val="24"/>
        </w:rPr>
        <w:t>fon işletim masrafı</w:t>
      </w:r>
      <w:r w:rsidR="00E60A87">
        <w:rPr>
          <w:rFonts w:ascii="Times New Roman" w:hAnsi="Times New Roman" w:cs="Times New Roman"/>
          <w:sz w:val="24"/>
          <w:szCs w:val="24"/>
        </w:rPr>
        <w:t xml:space="preserve"> ve</w:t>
      </w:r>
      <w:r w:rsidR="00310270" w:rsidRPr="00EC4CFA">
        <w:rPr>
          <w:rFonts w:ascii="Times New Roman" w:hAnsi="Times New Roman" w:cs="Times New Roman"/>
          <w:sz w:val="24"/>
          <w:szCs w:val="24"/>
        </w:rPr>
        <w:t xml:space="preserve"> </w:t>
      </w:r>
      <w:r w:rsidR="00E60A87" w:rsidRPr="00EC4CFA">
        <w:rPr>
          <w:rFonts w:ascii="Times New Roman" w:hAnsi="Times New Roman" w:cs="Times New Roman"/>
          <w:sz w:val="24"/>
          <w:szCs w:val="24"/>
        </w:rPr>
        <w:t xml:space="preserve">yönetim gideri </w:t>
      </w:r>
      <w:r w:rsidR="00310270" w:rsidRPr="00EC4CFA">
        <w:rPr>
          <w:rFonts w:ascii="Times New Roman" w:hAnsi="Times New Roman" w:cs="Times New Roman"/>
          <w:sz w:val="24"/>
          <w:szCs w:val="24"/>
        </w:rPr>
        <w:t xml:space="preserve">kesintisi </w:t>
      </w:r>
      <w:r w:rsidR="009155A2">
        <w:rPr>
          <w:rFonts w:ascii="Times New Roman" w:hAnsi="Times New Roman" w:cs="Times New Roman"/>
          <w:sz w:val="24"/>
          <w:szCs w:val="24"/>
        </w:rPr>
        <w:t>yapabilir</w:t>
      </w:r>
      <w:r w:rsidR="006F31A1">
        <w:rPr>
          <w:rFonts w:ascii="Times New Roman" w:hAnsi="Times New Roman" w:cs="Times New Roman"/>
          <w:sz w:val="24"/>
          <w:szCs w:val="24"/>
        </w:rPr>
        <w:t>.</w:t>
      </w:r>
    </w:p>
    <w:p w:rsidR="001953AF" w:rsidRDefault="001953AF" w:rsidP="00125E62">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43437">
        <w:rPr>
          <w:rFonts w:ascii="Times New Roman" w:hAnsi="Times New Roman" w:cs="Times New Roman"/>
          <w:sz w:val="24"/>
          <w:szCs w:val="24"/>
        </w:rPr>
        <w:t>BES’e</w:t>
      </w:r>
      <w:r>
        <w:rPr>
          <w:rFonts w:ascii="Times New Roman" w:hAnsi="Times New Roman" w:cs="Times New Roman"/>
          <w:sz w:val="24"/>
          <w:szCs w:val="24"/>
        </w:rPr>
        <w:t xml:space="preserve"> katılımı teşvik etmek için veya diğer emeklilik şirketlerine karşı rekabet avantajı sağlamak </w:t>
      </w:r>
      <w:r w:rsidR="00E60A87">
        <w:rPr>
          <w:rFonts w:ascii="Times New Roman" w:hAnsi="Times New Roman" w:cs="Times New Roman"/>
          <w:sz w:val="24"/>
          <w:szCs w:val="24"/>
        </w:rPr>
        <w:t>amacıyla</w:t>
      </w:r>
      <w:r>
        <w:rPr>
          <w:rFonts w:ascii="Times New Roman" w:hAnsi="Times New Roman" w:cs="Times New Roman"/>
          <w:sz w:val="24"/>
          <w:szCs w:val="24"/>
        </w:rPr>
        <w:t xml:space="preserve"> ilk kez katılan katılımcılardan aylı</w:t>
      </w:r>
      <w:r w:rsidR="00E60A87">
        <w:rPr>
          <w:rFonts w:ascii="Times New Roman" w:hAnsi="Times New Roman" w:cs="Times New Roman"/>
          <w:sz w:val="24"/>
          <w:szCs w:val="24"/>
        </w:rPr>
        <w:t>k asgari ücret tutarından daha düşük</w:t>
      </w:r>
      <w:r>
        <w:rPr>
          <w:rFonts w:ascii="Times New Roman" w:hAnsi="Times New Roman" w:cs="Times New Roman"/>
          <w:sz w:val="24"/>
          <w:szCs w:val="24"/>
        </w:rPr>
        <w:t xml:space="preserve"> miktarda giriş aidatı alabilmekte, hiç alınmayabilmekte veya ertelenebilmektedir. Ayrıca yapılan düzenlemelere göre, katılımcı başka bir eme</w:t>
      </w:r>
      <w:r w:rsidR="00E60A87">
        <w:rPr>
          <w:rFonts w:ascii="Times New Roman" w:hAnsi="Times New Roman" w:cs="Times New Roman"/>
          <w:sz w:val="24"/>
          <w:szCs w:val="24"/>
        </w:rPr>
        <w:t>klilik şirketine birikimlerini transfer etmesi durumunda</w:t>
      </w:r>
      <w:r w:rsidR="00C9534B">
        <w:rPr>
          <w:rFonts w:ascii="Times New Roman" w:hAnsi="Times New Roman" w:cs="Times New Roman"/>
          <w:sz w:val="24"/>
          <w:szCs w:val="24"/>
        </w:rPr>
        <w:t>, geçmiş olduğu</w:t>
      </w:r>
      <w:r>
        <w:rPr>
          <w:rFonts w:ascii="Times New Roman" w:hAnsi="Times New Roman" w:cs="Times New Roman"/>
          <w:sz w:val="24"/>
          <w:szCs w:val="24"/>
        </w:rPr>
        <w:t xml:space="preserve"> emeklilik şirketi </w:t>
      </w:r>
      <w:r w:rsidR="00C9534B">
        <w:rPr>
          <w:rFonts w:ascii="Times New Roman" w:hAnsi="Times New Roman" w:cs="Times New Roman"/>
          <w:sz w:val="24"/>
          <w:szCs w:val="24"/>
        </w:rPr>
        <w:t>yeniden</w:t>
      </w:r>
      <w:r>
        <w:rPr>
          <w:rFonts w:ascii="Times New Roman" w:hAnsi="Times New Roman" w:cs="Times New Roman"/>
          <w:sz w:val="24"/>
          <w:szCs w:val="24"/>
        </w:rPr>
        <w:t xml:space="preserve"> giriş aidatı alamamaktadır.</w:t>
      </w:r>
    </w:p>
    <w:p w:rsidR="00835DF1" w:rsidRPr="00EC4CFA" w:rsidRDefault="00835DF1" w:rsidP="00125E62">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Emeklilik şirketlerinin giriş aidatı, </w:t>
      </w:r>
      <w:r w:rsidR="00F60AAE">
        <w:rPr>
          <w:rFonts w:ascii="Times New Roman" w:hAnsi="Times New Roman" w:cs="Times New Roman"/>
          <w:sz w:val="24"/>
          <w:szCs w:val="24"/>
        </w:rPr>
        <w:t>fon işletim gideri kesintileri</w:t>
      </w:r>
      <w:r>
        <w:rPr>
          <w:rFonts w:ascii="Times New Roman" w:hAnsi="Times New Roman" w:cs="Times New Roman"/>
          <w:sz w:val="24"/>
          <w:szCs w:val="24"/>
        </w:rPr>
        <w:t xml:space="preserve"> </w:t>
      </w:r>
      <w:r w:rsidR="00F60AAE">
        <w:rPr>
          <w:rFonts w:ascii="Times New Roman" w:hAnsi="Times New Roman" w:cs="Times New Roman"/>
          <w:sz w:val="24"/>
          <w:szCs w:val="24"/>
        </w:rPr>
        <w:t xml:space="preserve">ve yönetim gideri kesintilerini </w:t>
      </w:r>
      <w:r>
        <w:rPr>
          <w:rFonts w:ascii="Times New Roman" w:hAnsi="Times New Roman" w:cs="Times New Roman"/>
          <w:sz w:val="24"/>
          <w:szCs w:val="24"/>
        </w:rPr>
        <w:t>emeklilik sözleşmesinde açık</w:t>
      </w:r>
      <w:r w:rsidR="00EC3F98">
        <w:rPr>
          <w:rFonts w:ascii="Times New Roman" w:hAnsi="Times New Roman" w:cs="Times New Roman"/>
          <w:sz w:val="24"/>
          <w:szCs w:val="24"/>
        </w:rPr>
        <w:t>ça</w:t>
      </w:r>
      <w:r>
        <w:rPr>
          <w:rFonts w:ascii="Times New Roman" w:hAnsi="Times New Roman" w:cs="Times New Roman"/>
          <w:sz w:val="24"/>
          <w:szCs w:val="24"/>
        </w:rPr>
        <w:t xml:space="preserve"> belirtilmesi gerekmektedir. Söz konusu gider</w:t>
      </w:r>
      <w:r w:rsidR="00F60AAE">
        <w:rPr>
          <w:rFonts w:ascii="Times New Roman" w:hAnsi="Times New Roman" w:cs="Times New Roman"/>
          <w:sz w:val="24"/>
          <w:szCs w:val="24"/>
        </w:rPr>
        <w:t xml:space="preserve"> kesintilerinde</w:t>
      </w:r>
      <w:r>
        <w:rPr>
          <w:rFonts w:ascii="Times New Roman" w:hAnsi="Times New Roman" w:cs="Times New Roman"/>
          <w:sz w:val="24"/>
          <w:szCs w:val="24"/>
        </w:rPr>
        <w:t xml:space="preserve"> ve gider </w:t>
      </w:r>
      <w:r w:rsidR="00F60AAE">
        <w:rPr>
          <w:rFonts w:ascii="Times New Roman" w:hAnsi="Times New Roman" w:cs="Times New Roman"/>
          <w:sz w:val="24"/>
          <w:szCs w:val="24"/>
        </w:rPr>
        <w:t xml:space="preserve">ödemelerinde </w:t>
      </w:r>
      <w:r>
        <w:rPr>
          <w:rFonts w:ascii="Times New Roman" w:hAnsi="Times New Roman" w:cs="Times New Roman"/>
          <w:sz w:val="24"/>
          <w:szCs w:val="24"/>
        </w:rPr>
        <w:t xml:space="preserve">değişiklik yapılabilmesi için emeklilik sözleşmesinde </w:t>
      </w:r>
      <w:r w:rsidR="00EC3F98">
        <w:rPr>
          <w:rFonts w:ascii="Times New Roman" w:hAnsi="Times New Roman" w:cs="Times New Roman"/>
          <w:sz w:val="24"/>
          <w:szCs w:val="24"/>
        </w:rPr>
        <w:t>aksi</w:t>
      </w:r>
      <w:r w:rsidR="00BD1AFB">
        <w:rPr>
          <w:rFonts w:ascii="Times New Roman" w:hAnsi="Times New Roman" w:cs="Times New Roman"/>
          <w:sz w:val="24"/>
          <w:szCs w:val="24"/>
        </w:rPr>
        <w:t xml:space="preserve"> hüküm bulunmaması ve değişikliğin Hazine Müsteşarlığı tarafı</w:t>
      </w:r>
      <w:r w:rsidR="00EC3F98">
        <w:rPr>
          <w:rFonts w:ascii="Times New Roman" w:hAnsi="Times New Roman" w:cs="Times New Roman"/>
          <w:sz w:val="24"/>
          <w:szCs w:val="24"/>
        </w:rPr>
        <w:t>ndan onaylanması; ayrıca yapılmış olan</w:t>
      </w:r>
      <w:r w:rsidR="00BD1AFB">
        <w:rPr>
          <w:rFonts w:ascii="Times New Roman" w:hAnsi="Times New Roman" w:cs="Times New Roman"/>
          <w:sz w:val="24"/>
          <w:szCs w:val="24"/>
        </w:rPr>
        <w:t xml:space="preserve"> değişikliğin, katılımcılara en geç </w:t>
      </w:r>
      <w:r w:rsidR="00F60AAE">
        <w:rPr>
          <w:rFonts w:ascii="Times New Roman" w:hAnsi="Times New Roman" w:cs="Times New Roman"/>
          <w:sz w:val="24"/>
          <w:szCs w:val="24"/>
        </w:rPr>
        <w:t>10</w:t>
      </w:r>
      <w:r w:rsidR="00BD1AFB">
        <w:rPr>
          <w:rFonts w:ascii="Times New Roman" w:hAnsi="Times New Roman" w:cs="Times New Roman"/>
          <w:sz w:val="24"/>
          <w:szCs w:val="24"/>
        </w:rPr>
        <w:t xml:space="preserve"> iş günü içinde bildirilmesi gerekmektedir</w:t>
      </w:r>
      <w:r w:rsidR="00ED6FED">
        <w:rPr>
          <w:rFonts w:ascii="Times New Roman" w:hAnsi="Times New Roman" w:cs="Times New Roman"/>
          <w:sz w:val="24"/>
          <w:szCs w:val="24"/>
        </w:rPr>
        <w:t xml:space="preserve"> </w:t>
      </w:r>
      <w:r w:rsidR="006F31A1" w:rsidRPr="00EC4CFA">
        <w:rPr>
          <w:rFonts w:ascii="Times New Roman" w:hAnsi="Times New Roman" w:cs="Times New Roman"/>
          <w:sz w:val="24"/>
          <w:szCs w:val="24"/>
        </w:rPr>
        <w:t>(Sezer, 2008: 35)</w:t>
      </w:r>
      <w:r w:rsidR="006F31A1">
        <w:rPr>
          <w:rFonts w:ascii="Times New Roman" w:hAnsi="Times New Roman" w:cs="Times New Roman"/>
          <w:sz w:val="24"/>
          <w:szCs w:val="24"/>
        </w:rPr>
        <w:t>.</w:t>
      </w:r>
    </w:p>
    <w:p w:rsidR="005D38B9" w:rsidRDefault="005D38B9"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1.5. Bireysel Emeklilik Sistemi’nde Denetim ve Yaptırım</w:t>
      </w:r>
    </w:p>
    <w:p w:rsidR="00BD5D14" w:rsidRDefault="00BD5D14" w:rsidP="00125E62">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43437">
        <w:rPr>
          <w:rFonts w:ascii="Times New Roman" w:hAnsi="Times New Roman" w:cs="Times New Roman"/>
          <w:sz w:val="24"/>
          <w:szCs w:val="24"/>
        </w:rPr>
        <w:t>BES’te</w:t>
      </w:r>
      <w:r>
        <w:rPr>
          <w:rFonts w:ascii="Times New Roman" w:hAnsi="Times New Roman" w:cs="Times New Roman"/>
          <w:sz w:val="24"/>
          <w:szCs w:val="24"/>
        </w:rPr>
        <w:t xml:space="preserve"> </w:t>
      </w:r>
      <w:r w:rsidR="0046486F">
        <w:rPr>
          <w:rFonts w:ascii="Times New Roman" w:hAnsi="Times New Roman" w:cs="Times New Roman"/>
          <w:sz w:val="24"/>
          <w:szCs w:val="24"/>
        </w:rPr>
        <w:t xml:space="preserve">geniş ve </w:t>
      </w:r>
      <w:r>
        <w:rPr>
          <w:rFonts w:ascii="Times New Roman" w:hAnsi="Times New Roman" w:cs="Times New Roman"/>
          <w:sz w:val="24"/>
          <w:szCs w:val="24"/>
        </w:rPr>
        <w:t xml:space="preserve">çok yönlü kapsamlı </w:t>
      </w:r>
      <w:r w:rsidR="0046486F">
        <w:rPr>
          <w:rFonts w:ascii="Times New Roman" w:hAnsi="Times New Roman" w:cs="Times New Roman"/>
          <w:sz w:val="24"/>
          <w:szCs w:val="24"/>
        </w:rPr>
        <w:t xml:space="preserve">bir </w:t>
      </w:r>
      <w:r w:rsidR="00073441">
        <w:rPr>
          <w:rFonts w:ascii="Times New Roman" w:hAnsi="Times New Roman" w:cs="Times New Roman"/>
          <w:sz w:val="24"/>
          <w:szCs w:val="24"/>
        </w:rPr>
        <w:t xml:space="preserve">denetim mekanizması bulunmaktadır. Söz konusu </w:t>
      </w:r>
      <w:r w:rsidR="0046486F">
        <w:rPr>
          <w:rFonts w:ascii="Times New Roman" w:hAnsi="Times New Roman" w:cs="Times New Roman"/>
          <w:sz w:val="24"/>
          <w:szCs w:val="24"/>
        </w:rPr>
        <w:t xml:space="preserve">denetimler; Hazine Müsteşarlığı’nca </w:t>
      </w:r>
      <w:r w:rsidR="00073441">
        <w:rPr>
          <w:rFonts w:ascii="Times New Roman" w:hAnsi="Times New Roman" w:cs="Times New Roman"/>
          <w:sz w:val="24"/>
          <w:szCs w:val="24"/>
        </w:rPr>
        <w:t xml:space="preserve">yapılan </w:t>
      </w:r>
      <w:r w:rsidR="00615EFA">
        <w:rPr>
          <w:rFonts w:ascii="Times New Roman" w:hAnsi="Times New Roman" w:cs="Times New Roman"/>
          <w:sz w:val="24"/>
          <w:szCs w:val="24"/>
        </w:rPr>
        <w:t>denetim, SPK</w:t>
      </w:r>
      <w:r w:rsidR="00073441">
        <w:rPr>
          <w:rFonts w:ascii="Times New Roman" w:hAnsi="Times New Roman" w:cs="Times New Roman"/>
          <w:sz w:val="24"/>
          <w:szCs w:val="24"/>
        </w:rPr>
        <w:t xml:space="preserve"> tarafından yapılan denetim,</w:t>
      </w:r>
      <w:r w:rsidR="00812878">
        <w:rPr>
          <w:rFonts w:ascii="Times New Roman" w:hAnsi="Times New Roman" w:cs="Times New Roman"/>
          <w:sz w:val="24"/>
          <w:szCs w:val="24"/>
        </w:rPr>
        <w:t xml:space="preserve"> bağımsız dış denetim,</w:t>
      </w:r>
      <w:r w:rsidR="00073441">
        <w:rPr>
          <w:rFonts w:ascii="Times New Roman" w:hAnsi="Times New Roman" w:cs="Times New Roman"/>
          <w:sz w:val="24"/>
          <w:szCs w:val="24"/>
        </w:rPr>
        <w:t xml:space="preserve"> Emeklilik Gözetim Merkezi A.Ş. tarafından yapılan denetim, aktüeryal denetim, </w:t>
      </w:r>
      <w:r w:rsidR="0046486F">
        <w:rPr>
          <w:rFonts w:ascii="Times New Roman" w:hAnsi="Times New Roman" w:cs="Times New Roman"/>
          <w:sz w:val="24"/>
          <w:szCs w:val="24"/>
        </w:rPr>
        <w:t xml:space="preserve">iç denetim ve </w:t>
      </w:r>
      <w:r w:rsidR="00073441">
        <w:rPr>
          <w:rFonts w:ascii="Times New Roman" w:hAnsi="Times New Roman" w:cs="Times New Roman"/>
          <w:sz w:val="24"/>
          <w:szCs w:val="24"/>
        </w:rPr>
        <w:t>iç kontrol sistemi olmak üzere çeşitli şekillerde yerine getirilmektedir.</w:t>
      </w:r>
    </w:p>
    <w:p w:rsidR="00024511" w:rsidRDefault="00024511" w:rsidP="00125E62">
      <w:pPr>
        <w:spacing w:line="360" w:lineRule="auto"/>
        <w:jc w:val="both"/>
        <w:rPr>
          <w:rFonts w:ascii="Times New Roman" w:hAnsi="Times New Roman" w:cs="Times New Roman"/>
          <w:sz w:val="24"/>
          <w:szCs w:val="24"/>
        </w:rPr>
      </w:pPr>
    </w:p>
    <w:p w:rsidR="005D38B9" w:rsidRPr="00EC4CFA" w:rsidRDefault="00330AC5"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 xml:space="preserve">1.5.1. </w:t>
      </w:r>
      <w:r w:rsidR="004D1F42" w:rsidRPr="00EC4CFA">
        <w:rPr>
          <w:rFonts w:ascii="Times New Roman" w:hAnsi="Times New Roman" w:cs="Times New Roman"/>
          <w:b/>
          <w:sz w:val="24"/>
          <w:szCs w:val="24"/>
        </w:rPr>
        <w:t>Hazine Müsteşarlığı Tarafından Yapılan Denetim</w:t>
      </w:r>
    </w:p>
    <w:p w:rsidR="0040172E" w:rsidRPr="0040172E" w:rsidRDefault="00162D9E" w:rsidP="00125E62">
      <w:pPr>
        <w:spacing w:line="360" w:lineRule="auto"/>
        <w:jc w:val="both"/>
        <w:rPr>
          <w:rFonts w:ascii="Times New Roman" w:hAnsi="Times New Roman" w:cs="Times New Roman"/>
          <w:sz w:val="24"/>
          <w:szCs w:val="24"/>
        </w:rPr>
      </w:pPr>
      <w:r>
        <w:rPr>
          <w:rFonts w:ascii="Times New Roman" w:hAnsi="Times New Roman" w:cs="Times New Roman"/>
          <w:sz w:val="24"/>
          <w:szCs w:val="24"/>
        </w:rPr>
        <w:tab/>
        <w:t>4632 sayılı ‘‘Bireysel Emeklilik Tasarruf ve Yatırım Sistemi Kanunu’’ ile e</w:t>
      </w:r>
      <w:r w:rsidR="0040172E" w:rsidRPr="0040172E">
        <w:rPr>
          <w:rFonts w:ascii="Times New Roman" w:hAnsi="Times New Roman" w:cs="Times New Roman"/>
          <w:sz w:val="24"/>
          <w:szCs w:val="24"/>
        </w:rPr>
        <w:t>meklilik şirketlerinin</w:t>
      </w:r>
      <w:r>
        <w:rPr>
          <w:rFonts w:ascii="Times New Roman" w:hAnsi="Times New Roman" w:cs="Times New Roman"/>
          <w:sz w:val="24"/>
          <w:szCs w:val="24"/>
        </w:rPr>
        <w:t xml:space="preserve"> yürüttüğü emeklilik faaliyetleri ve sigortacılık faaliyetleri Hazine Müsteşarlığı’nın denetimine tabidir.</w:t>
      </w:r>
      <w:r w:rsidR="004F1BF6">
        <w:rPr>
          <w:rFonts w:ascii="Times New Roman" w:hAnsi="Times New Roman" w:cs="Times New Roman"/>
          <w:sz w:val="24"/>
          <w:szCs w:val="24"/>
        </w:rPr>
        <w:t xml:space="preserve"> Ayrıca denetimlere ilişkin raporlar, konularına göre </w:t>
      </w:r>
      <w:r w:rsidR="0076167B">
        <w:rPr>
          <w:rFonts w:ascii="Times New Roman" w:hAnsi="Times New Roman" w:cs="Times New Roman"/>
          <w:sz w:val="24"/>
          <w:szCs w:val="24"/>
        </w:rPr>
        <w:t xml:space="preserve">Hazine </w:t>
      </w:r>
      <w:r w:rsidR="004F1BF6">
        <w:rPr>
          <w:rFonts w:ascii="Times New Roman" w:hAnsi="Times New Roman" w:cs="Times New Roman"/>
          <w:sz w:val="24"/>
          <w:szCs w:val="24"/>
        </w:rPr>
        <w:t>Müsteşarlı</w:t>
      </w:r>
      <w:r w:rsidR="0076167B">
        <w:rPr>
          <w:rFonts w:ascii="Times New Roman" w:hAnsi="Times New Roman" w:cs="Times New Roman"/>
          <w:sz w:val="24"/>
          <w:szCs w:val="24"/>
        </w:rPr>
        <w:t>ğı</w:t>
      </w:r>
      <w:r w:rsidR="004F1BF6">
        <w:rPr>
          <w:rFonts w:ascii="Times New Roman" w:hAnsi="Times New Roman" w:cs="Times New Roman"/>
          <w:sz w:val="24"/>
          <w:szCs w:val="24"/>
        </w:rPr>
        <w:t xml:space="preserve"> veya </w:t>
      </w:r>
      <w:r w:rsidR="0076167B">
        <w:rPr>
          <w:rFonts w:ascii="Times New Roman" w:hAnsi="Times New Roman" w:cs="Times New Roman"/>
          <w:sz w:val="24"/>
          <w:szCs w:val="24"/>
        </w:rPr>
        <w:t>SPK</w:t>
      </w:r>
      <w:r w:rsidR="00CC4B4B">
        <w:rPr>
          <w:rFonts w:ascii="Times New Roman" w:hAnsi="Times New Roman" w:cs="Times New Roman"/>
          <w:sz w:val="24"/>
          <w:szCs w:val="24"/>
        </w:rPr>
        <w:t xml:space="preserve"> tarafından değerlendirilerek </w:t>
      </w:r>
      <w:r w:rsidR="004F1BF6">
        <w:rPr>
          <w:rFonts w:ascii="Times New Roman" w:hAnsi="Times New Roman" w:cs="Times New Roman"/>
          <w:sz w:val="24"/>
          <w:szCs w:val="24"/>
        </w:rPr>
        <w:t>sonuçlandırılır.</w:t>
      </w:r>
    </w:p>
    <w:p w:rsidR="00481928" w:rsidRDefault="00E96A36" w:rsidP="00125E62">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Hazine Müsteşarlığı her yıl emeklilik şirket</w:t>
      </w:r>
      <w:r w:rsidR="00481928">
        <w:rPr>
          <w:rFonts w:ascii="Times New Roman" w:hAnsi="Times New Roman" w:cs="Times New Roman"/>
          <w:sz w:val="24"/>
          <w:szCs w:val="24"/>
        </w:rPr>
        <w:t>leri</w:t>
      </w:r>
      <w:r w:rsidRPr="00EC4CFA">
        <w:rPr>
          <w:rFonts w:ascii="Times New Roman" w:hAnsi="Times New Roman" w:cs="Times New Roman"/>
          <w:sz w:val="24"/>
          <w:szCs w:val="24"/>
        </w:rPr>
        <w:t>nin</w:t>
      </w:r>
      <w:r w:rsidR="006F5744" w:rsidRPr="00EC4CFA">
        <w:rPr>
          <w:rFonts w:ascii="Times New Roman" w:hAnsi="Times New Roman" w:cs="Times New Roman"/>
          <w:sz w:val="24"/>
          <w:szCs w:val="24"/>
        </w:rPr>
        <w:t xml:space="preserve"> kuruluş</w:t>
      </w:r>
      <w:r w:rsidR="00BB79EC">
        <w:rPr>
          <w:rFonts w:ascii="Times New Roman" w:hAnsi="Times New Roman" w:cs="Times New Roman"/>
          <w:sz w:val="24"/>
          <w:szCs w:val="24"/>
        </w:rPr>
        <w:t>u aşamasında</w:t>
      </w:r>
      <w:r w:rsidR="006F5744" w:rsidRPr="00EC4CFA">
        <w:rPr>
          <w:rFonts w:ascii="Times New Roman" w:hAnsi="Times New Roman" w:cs="Times New Roman"/>
          <w:sz w:val="24"/>
          <w:szCs w:val="24"/>
        </w:rPr>
        <w:t xml:space="preserve"> ve faaliyet</w:t>
      </w:r>
      <w:r w:rsidR="00BB79EC">
        <w:rPr>
          <w:rFonts w:ascii="Times New Roman" w:hAnsi="Times New Roman" w:cs="Times New Roman"/>
          <w:sz w:val="24"/>
          <w:szCs w:val="24"/>
        </w:rPr>
        <w:t>lerin</w:t>
      </w:r>
      <w:r w:rsidR="006F5744" w:rsidRPr="00EC4CFA">
        <w:rPr>
          <w:rFonts w:ascii="Times New Roman" w:hAnsi="Times New Roman" w:cs="Times New Roman"/>
          <w:sz w:val="24"/>
          <w:szCs w:val="24"/>
        </w:rPr>
        <w:t>e başlarken mevzuatta aranan şartlara uygun olup olmadığı;</w:t>
      </w:r>
      <w:r w:rsidR="00BB79EC">
        <w:rPr>
          <w:rFonts w:ascii="Times New Roman" w:hAnsi="Times New Roman" w:cs="Times New Roman"/>
          <w:sz w:val="24"/>
          <w:szCs w:val="24"/>
        </w:rPr>
        <w:t xml:space="preserve"> yükümlülüklerini karşılayabilecek</w:t>
      </w:r>
      <w:r w:rsidR="006F5744" w:rsidRPr="00EC4CFA">
        <w:rPr>
          <w:rFonts w:ascii="Times New Roman" w:hAnsi="Times New Roman" w:cs="Times New Roman"/>
          <w:sz w:val="24"/>
          <w:szCs w:val="24"/>
        </w:rPr>
        <w:t xml:space="preserve"> sermaye ve</w:t>
      </w:r>
      <w:r w:rsidR="007339C9" w:rsidRPr="00EC4CFA">
        <w:rPr>
          <w:rFonts w:ascii="Times New Roman" w:hAnsi="Times New Roman" w:cs="Times New Roman"/>
          <w:sz w:val="24"/>
          <w:szCs w:val="24"/>
        </w:rPr>
        <w:t xml:space="preserve"> öz kaynağa sahip olup olmadığı</w:t>
      </w:r>
      <w:r w:rsidR="00481928">
        <w:rPr>
          <w:rFonts w:ascii="Times New Roman" w:hAnsi="Times New Roman" w:cs="Times New Roman"/>
          <w:sz w:val="24"/>
          <w:szCs w:val="24"/>
        </w:rPr>
        <w:t xml:space="preserve"> denetlemektedir.</w:t>
      </w:r>
      <w:r w:rsidR="004E5017">
        <w:rPr>
          <w:rFonts w:ascii="Times New Roman" w:hAnsi="Times New Roman" w:cs="Times New Roman"/>
          <w:sz w:val="24"/>
          <w:szCs w:val="24"/>
        </w:rPr>
        <w:t xml:space="preserve"> </w:t>
      </w:r>
      <w:r w:rsidR="00481928">
        <w:rPr>
          <w:rFonts w:ascii="Times New Roman" w:hAnsi="Times New Roman" w:cs="Times New Roman"/>
          <w:sz w:val="24"/>
          <w:szCs w:val="24"/>
        </w:rPr>
        <w:t>Şirketlerin bünyesinde bulunan k</w:t>
      </w:r>
      <w:r w:rsidR="000B4286" w:rsidRPr="00EC4CFA">
        <w:rPr>
          <w:rFonts w:ascii="Times New Roman" w:hAnsi="Times New Roman" w:cs="Times New Roman"/>
          <w:sz w:val="24"/>
          <w:szCs w:val="24"/>
        </w:rPr>
        <w:t>atılımcıların haklarının</w:t>
      </w:r>
      <w:r w:rsidR="00F078E5" w:rsidRPr="00EC4CFA">
        <w:rPr>
          <w:rFonts w:ascii="Times New Roman" w:hAnsi="Times New Roman" w:cs="Times New Roman"/>
          <w:sz w:val="24"/>
          <w:szCs w:val="24"/>
        </w:rPr>
        <w:t xml:space="preserve"> korunmasına </w:t>
      </w:r>
      <w:r w:rsidR="00BB79EC">
        <w:rPr>
          <w:rFonts w:ascii="Times New Roman" w:hAnsi="Times New Roman" w:cs="Times New Roman"/>
          <w:sz w:val="24"/>
          <w:szCs w:val="24"/>
        </w:rPr>
        <w:t>dair</w:t>
      </w:r>
      <w:r w:rsidR="00F078E5" w:rsidRPr="00EC4CFA">
        <w:rPr>
          <w:rFonts w:ascii="Times New Roman" w:hAnsi="Times New Roman" w:cs="Times New Roman"/>
          <w:sz w:val="24"/>
          <w:szCs w:val="24"/>
        </w:rPr>
        <w:t xml:space="preserve"> iyi niyet kurallarına riayet edip etmediğin</w:t>
      </w:r>
      <w:r w:rsidR="00481928">
        <w:rPr>
          <w:rFonts w:ascii="Times New Roman" w:hAnsi="Times New Roman" w:cs="Times New Roman"/>
          <w:sz w:val="24"/>
          <w:szCs w:val="24"/>
        </w:rPr>
        <w:t>i</w:t>
      </w:r>
      <w:r w:rsidR="00F078E5" w:rsidRPr="00EC4CFA">
        <w:rPr>
          <w:rFonts w:ascii="Times New Roman" w:hAnsi="Times New Roman" w:cs="Times New Roman"/>
          <w:sz w:val="24"/>
          <w:szCs w:val="24"/>
        </w:rPr>
        <w:t>;</w:t>
      </w:r>
      <w:r w:rsidR="00481928">
        <w:rPr>
          <w:rFonts w:ascii="Times New Roman" w:hAnsi="Times New Roman" w:cs="Times New Roman"/>
          <w:sz w:val="24"/>
          <w:szCs w:val="24"/>
        </w:rPr>
        <w:t xml:space="preserve"> katılımcıların yatırmış olduğu </w:t>
      </w:r>
      <w:r w:rsidR="00481928" w:rsidRPr="00EC4CFA">
        <w:rPr>
          <w:rFonts w:ascii="Times New Roman" w:hAnsi="Times New Roman" w:cs="Times New Roman"/>
          <w:sz w:val="24"/>
          <w:szCs w:val="24"/>
        </w:rPr>
        <w:t>katkı paylarını zamanında yatırı</w:t>
      </w:r>
      <w:r w:rsidR="00043437">
        <w:rPr>
          <w:rFonts w:ascii="Times New Roman" w:hAnsi="Times New Roman" w:cs="Times New Roman"/>
          <w:sz w:val="24"/>
          <w:szCs w:val="24"/>
        </w:rPr>
        <w:t xml:space="preserve">ma yönlendirip yönlendirmediği </w:t>
      </w:r>
      <w:r w:rsidR="00481928">
        <w:rPr>
          <w:rFonts w:ascii="Times New Roman" w:hAnsi="Times New Roman" w:cs="Times New Roman"/>
          <w:sz w:val="24"/>
          <w:szCs w:val="24"/>
        </w:rPr>
        <w:t xml:space="preserve">de Hazine Müsteşarlığı tarafından denetlenmektedir. Ayrıca Hazine Müsteşarlığı emeklilik şirketlerinin emeklilik sözleşmesinde bulunan </w:t>
      </w:r>
      <w:r w:rsidR="00CB1DD3" w:rsidRPr="00EC4CFA">
        <w:rPr>
          <w:rFonts w:ascii="Times New Roman" w:hAnsi="Times New Roman" w:cs="Times New Roman"/>
          <w:sz w:val="24"/>
          <w:szCs w:val="24"/>
        </w:rPr>
        <w:t xml:space="preserve">şartlara </w:t>
      </w:r>
      <w:r w:rsidR="00481928">
        <w:rPr>
          <w:rFonts w:ascii="Times New Roman" w:hAnsi="Times New Roman" w:cs="Times New Roman"/>
          <w:sz w:val="24"/>
          <w:szCs w:val="24"/>
        </w:rPr>
        <w:t xml:space="preserve">göre hareket etmesi için gerekli önlemleri alır. </w:t>
      </w:r>
    </w:p>
    <w:p w:rsidR="00804DDA" w:rsidRPr="00EC4CFA" w:rsidRDefault="00481928" w:rsidP="00125E62">
      <w:pPr>
        <w:spacing w:line="360" w:lineRule="auto"/>
        <w:jc w:val="both"/>
        <w:rPr>
          <w:rFonts w:ascii="Times New Roman" w:hAnsi="Times New Roman" w:cs="Times New Roman"/>
          <w:sz w:val="24"/>
          <w:szCs w:val="24"/>
        </w:rPr>
      </w:pPr>
      <w:r>
        <w:rPr>
          <w:rFonts w:ascii="Times New Roman" w:hAnsi="Times New Roman" w:cs="Times New Roman"/>
          <w:sz w:val="24"/>
          <w:szCs w:val="24"/>
        </w:rPr>
        <w:tab/>
        <w:t>E</w:t>
      </w:r>
      <w:r w:rsidR="006C1754" w:rsidRPr="00EC4CFA">
        <w:rPr>
          <w:rFonts w:ascii="Times New Roman" w:hAnsi="Times New Roman" w:cs="Times New Roman"/>
          <w:sz w:val="24"/>
          <w:szCs w:val="24"/>
        </w:rPr>
        <w:t>meklilik şirketleri Hazine Müsteşarlığı</w:t>
      </w:r>
      <w:r w:rsidR="00BB79EC">
        <w:rPr>
          <w:rFonts w:ascii="Times New Roman" w:hAnsi="Times New Roman" w:cs="Times New Roman"/>
          <w:sz w:val="24"/>
          <w:szCs w:val="24"/>
        </w:rPr>
        <w:t>’</w:t>
      </w:r>
      <w:r w:rsidR="006C1754" w:rsidRPr="00EC4CFA">
        <w:rPr>
          <w:rFonts w:ascii="Times New Roman" w:hAnsi="Times New Roman" w:cs="Times New Roman"/>
          <w:sz w:val="24"/>
          <w:szCs w:val="24"/>
        </w:rPr>
        <w:t>nca yapılacak denetimlerde</w:t>
      </w:r>
      <w:r w:rsidR="00BB79EC">
        <w:rPr>
          <w:rFonts w:ascii="Times New Roman" w:hAnsi="Times New Roman" w:cs="Times New Roman"/>
          <w:sz w:val="24"/>
          <w:szCs w:val="24"/>
        </w:rPr>
        <w:t xml:space="preserve"> verilmesi</w:t>
      </w:r>
      <w:r w:rsidR="006C1754" w:rsidRPr="00EC4CFA">
        <w:rPr>
          <w:rFonts w:ascii="Times New Roman" w:hAnsi="Times New Roman" w:cs="Times New Roman"/>
          <w:sz w:val="24"/>
          <w:szCs w:val="24"/>
        </w:rPr>
        <w:t xml:space="preserve"> istenilen </w:t>
      </w:r>
      <w:r w:rsidR="00165694">
        <w:rPr>
          <w:rFonts w:ascii="Times New Roman" w:hAnsi="Times New Roman" w:cs="Times New Roman"/>
          <w:sz w:val="24"/>
          <w:szCs w:val="24"/>
        </w:rPr>
        <w:t>tüm</w:t>
      </w:r>
      <w:r w:rsidR="006C1754" w:rsidRPr="00EC4CFA">
        <w:rPr>
          <w:rFonts w:ascii="Times New Roman" w:hAnsi="Times New Roman" w:cs="Times New Roman"/>
          <w:sz w:val="24"/>
          <w:szCs w:val="24"/>
        </w:rPr>
        <w:t xml:space="preserve"> bilgi ve belge</w:t>
      </w:r>
      <w:r w:rsidR="00BB79EC">
        <w:rPr>
          <w:rFonts w:ascii="Times New Roman" w:hAnsi="Times New Roman" w:cs="Times New Roman"/>
          <w:sz w:val="24"/>
          <w:szCs w:val="24"/>
        </w:rPr>
        <w:t xml:space="preserve">yi vermek, </w:t>
      </w:r>
      <w:r w:rsidR="00BB79EC" w:rsidRPr="00EC4CFA">
        <w:rPr>
          <w:rFonts w:ascii="Times New Roman" w:hAnsi="Times New Roman" w:cs="Times New Roman"/>
          <w:sz w:val="24"/>
          <w:szCs w:val="24"/>
        </w:rPr>
        <w:t>kayıt</w:t>
      </w:r>
      <w:r w:rsidR="00BB79EC">
        <w:rPr>
          <w:rFonts w:ascii="Times New Roman" w:hAnsi="Times New Roman" w:cs="Times New Roman"/>
          <w:sz w:val="24"/>
          <w:szCs w:val="24"/>
        </w:rPr>
        <w:t>, defter</w:t>
      </w:r>
      <w:r w:rsidR="006C1754" w:rsidRPr="00EC4CFA">
        <w:rPr>
          <w:rFonts w:ascii="Times New Roman" w:hAnsi="Times New Roman" w:cs="Times New Roman"/>
          <w:sz w:val="24"/>
          <w:szCs w:val="24"/>
        </w:rPr>
        <w:t xml:space="preserve"> ve belgeleri </w:t>
      </w:r>
      <w:r w:rsidR="00AF46F7" w:rsidRPr="00EC4CFA">
        <w:rPr>
          <w:rFonts w:ascii="Times New Roman" w:hAnsi="Times New Roman" w:cs="Times New Roman"/>
          <w:sz w:val="24"/>
          <w:szCs w:val="24"/>
        </w:rPr>
        <w:t>incele</w:t>
      </w:r>
      <w:r w:rsidR="00BB79EC">
        <w:rPr>
          <w:rFonts w:ascii="Times New Roman" w:hAnsi="Times New Roman" w:cs="Times New Roman"/>
          <w:sz w:val="24"/>
          <w:szCs w:val="24"/>
        </w:rPr>
        <w:t>n</w:t>
      </w:r>
      <w:r w:rsidR="00AF46F7" w:rsidRPr="00EC4CFA">
        <w:rPr>
          <w:rFonts w:ascii="Times New Roman" w:hAnsi="Times New Roman" w:cs="Times New Roman"/>
          <w:sz w:val="24"/>
          <w:szCs w:val="24"/>
        </w:rPr>
        <w:t>meye hazır bulundurmakla yükümlüdür</w:t>
      </w:r>
      <w:r w:rsidR="006160EC">
        <w:rPr>
          <w:rFonts w:ascii="Times New Roman" w:hAnsi="Times New Roman" w:cs="Times New Roman"/>
          <w:sz w:val="24"/>
          <w:szCs w:val="24"/>
        </w:rPr>
        <w:t>ler</w:t>
      </w:r>
      <w:r w:rsidR="00E8297A">
        <w:rPr>
          <w:rFonts w:ascii="Times New Roman" w:hAnsi="Times New Roman" w:cs="Times New Roman"/>
          <w:sz w:val="24"/>
          <w:szCs w:val="24"/>
        </w:rPr>
        <w:t xml:space="preserve"> </w:t>
      </w:r>
      <w:r w:rsidR="007B5212" w:rsidRPr="00EC4CFA">
        <w:rPr>
          <w:rFonts w:ascii="Times New Roman" w:hAnsi="Times New Roman" w:cs="Times New Roman"/>
          <w:sz w:val="24"/>
          <w:szCs w:val="24"/>
        </w:rPr>
        <w:t xml:space="preserve">(Kayhan, 2007: </w:t>
      </w:r>
      <w:r w:rsidR="0060106F" w:rsidRPr="00EC4CFA">
        <w:rPr>
          <w:rFonts w:ascii="Times New Roman" w:hAnsi="Times New Roman" w:cs="Times New Roman"/>
          <w:sz w:val="24"/>
          <w:szCs w:val="24"/>
        </w:rPr>
        <w:t>74)</w:t>
      </w:r>
      <w:r w:rsidR="009155A2">
        <w:rPr>
          <w:rFonts w:ascii="Times New Roman" w:hAnsi="Times New Roman" w:cs="Times New Roman"/>
          <w:sz w:val="24"/>
          <w:szCs w:val="24"/>
        </w:rPr>
        <w:t>.</w:t>
      </w:r>
    </w:p>
    <w:p w:rsidR="004D1F42" w:rsidRPr="00EC4CFA" w:rsidRDefault="004D1F42"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1.5.2. Sermaye Piyasası Kurulu Tarafından Yapılan Denetim</w:t>
      </w:r>
    </w:p>
    <w:p w:rsidR="006160EC" w:rsidRDefault="002A69D8" w:rsidP="00125E62">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954F4B" w:rsidRPr="00EC4CFA">
        <w:rPr>
          <w:rFonts w:ascii="Times New Roman" w:hAnsi="Times New Roman" w:cs="Times New Roman"/>
          <w:sz w:val="24"/>
          <w:szCs w:val="24"/>
        </w:rPr>
        <w:t xml:space="preserve">Emeklilik yatırım fonlarının </w:t>
      </w:r>
      <w:r w:rsidR="00CA754E" w:rsidRPr="00EC4CFA">
        <w:rPr>
          <w:rFonts w:ascii="Times New Roman" w:hAnsi="Times New Roman" w:cs="Times New Roman"/>
          <w:sz w:val="24"/>
          <w:szCs w:val="24"/>
        </w:rPr>
        <w:t>organizasyon yapısı, muhasebe, belge ve kayıt düzeni, fon türlerine ve fon sınırlamalarına yönelik esaslar, fon birleşme ve devirlerine ilişkin ilkeler SPK tarafından düzenlenm</w:t>
      </w:r>
      <w:r w:rsidR="00CE4C51">
        <w:rPr>
          <w:rFonts w:ascii="Times New Roman" w:hAnsi="Times New Roman" w:cs="Times New Roman"/>
          <w:sz w:val="24"/>
          <w:szCs w:val="24"/>
        </w:rPr>
        <w:t>ektedir. Emeklilik şirketlerince</w:t>
      </w:r>
      <w:r w:rsidR="00CA754E" w:rsidRPr="00EC4CFA">
        <w:rPr>
          <w:rFonts w:ascii="Times New Roman" w:hAnsi="Times New Roman" w:cs="Times New Roman"/>
          <w:sz w:val="24"/>
          <w:szCs w:val="24"/>
        </w:rPr>
        <w:t xml:space="preserve"> oluşturu</w:t>
      </w:r>
      <w:r w:rsidR="00CE4C51">
        <w:rPr>
          <w:rFonts w:ascii="Times New Roman" w:hAnsi="Times New Roman" w:cs="Times New Roman"/>
          <w:sz w:val="24"/>
          <w:szCs w:val="24"/>
        </w:rPr>
        <w:t>lan</w:t>
      </w:r>
      <w:r w:rsidR="00CA754E" w:rsidRPr="00EC4CFA">
        <w:rPr>
          <w:rFonts w:ascii="Times New Roman" w:hAnsi="Times New Roman" w:cs="Times New Roman"/>
          <w:sz w:val="24"/>
          <w:szCs w:val="24"/>
        </w:rPr>
        <w:t xml:space="preserve"> </w:t>
      </w:r>
      <w:r w:rsidR="00CE4C51" w:rsidRPr="00EC4CFA">
        <w:rPr>
          <w:rFonts w:ascii="Times New Roman" w:hAnsi="Times New Roman" w:cs="Times New Roman"/>
          <w:sz w:val="24"/>
          <w:szCs w:val="24"/>
        </w:rPr>
        <w:t>portföy yöneticilerinin</w:t>
      </w:r>
      <w:r w:rsidR="00CE4C51">
        <w:rPr>
          <w:rFonts w:ascii="Times New Roman" w:hAnsi="Times New Roman" w:cs="Times New Roman"/>
          <w:sz w:val="24"/>
          <w:szCs w:val="24"/>
        </w:rPr>
        <w:t>,</w:t>
      </w:r>
      <w:r w:rsidR="00CE4C51" w:rsidRPr="00EC4CFA">
        <w:rPr>
          <w:rFonts w:ascii="Times New Roman" w:hAnsi="Times New Roman" w:cs="Times New Roman"/>
          <w:sz w:val="24"/>
          <w:szCs w:val="24"/>
        </w:rPr>
        <w:t xml:space="preserve"> </w:t>
      </w:r>
      <w:r w:rsidR="00CA754E" w:rsidRPr="00EC4CFA">
        <w:rPr>
          <w:rFonts w:ascii="Times New Roman" w:hAnsi="Times New Roman" w:cs="Times New Roman"/>
          <w:sz w:val="24"/>
          <w:szCs w:val="24"/>
        </w:rPr>
        <w:t>emeklilik fonlarının, ve sakl</w:t>
      </w:r>
      <w:r w:rsidR="00CE4C51">
        <w:rPr>
          <w:rFonts w:ascii="Times New Roman" w:hAnsi="Times New Roman" w:cs="Times New Roman"/>
          <w:sz w:val="24"/>
          <w:szCs w:val="24"/>
        </w:rPr>
        <w:t xml:space="preserve">ayıcılarının faaliyetleri </w:t>
      </w:r>
      <w:r w:rsidR="00CA754E" w:rsidRPr="00EC4CFA">
        <w:rPr>
          <w:rFonts w:ascii="Times New Roman" w:hAnsi="Times New Roman" w:cs="Times New Roman"/>
          <w:sz w:val="24"/>
          <w:szCs w:val="24"/>
        </w:rPr>
        <w:t>yılda bir kez</w:t>
      </w:r>
      <w:r w:rsidR="00CE4C51">
        <w:rPr>
          <w:rFonts w:ascii="Times New Roman" w:hAnsi="Times New Roman" w:cs="Times New Roman"/>
          <w:sz w:val="24"/>
          <w:szCs w:val="24"/>
        </w:rPr>
        <w:t xml:space="preserve"> olmak üzere</w:t>
      </w:r>
      <w:r w:rsidR="00CA754E" w:rsidRPr="00EC4CFA">
        <w:rPr>
          <w:rFonts w:ascii="Times New Roman" w:hAnsi="Times New Roman" w:cs="Times New Roman"/>
          <w:sz w:val="24"/>
          <w:szCs w:val="24"/>
        </w:rPr>
        <w:t xml:space="preserve"> SPK tarafından denetlenmektedir</w:t>
      </w:r>
      <w:r w:rsidR="006160EC">
        <w:rPr>
          <w:rFonts w:ascii="Times New Roman" w:hAnsi="Times New Roman" w:cs="Times New Roman"/>
          <w:sz w:val="24"/>
          <w:szCs w:val="24"/>
        </w:rPr>
        <w:t>.</w:t>
      </w:r>
    </w:p>
    <w:p w:rsidR="002A69D8" w:rsidRDefault="006160EC" w:rsidP="00125E62">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Emeklilik yatırım fonlarının </w:t>
      </w:r>
      <w:r w:rsidR="00B1319E">
        <w:rPr>
          <w:rFonts w:ascii="Times New Roman" w:hAnsi="Times New Roman" w:cs="Times New Roman"/>
          <w:sz w:val="24"/>
          <w:szCs w:val="24"/>
        </w:rPr>
        <w:t xml:space="preserve">mevcut </w:t>
      </w:r>
      <w:r>
        <w:rPr>
          <w:rFonts w:ascii="Times New Roman" w:hAnsi="Times New Roman" w:cs="Times New Roman"/>
          <w:sz w:val="24"/>
          <w:szCs w:val="24"/>
        </w:rPr>
        <w:t xml:space="preserve">hesap ve işlemleri üçer aylık ve yıllık dönemler </w:t>
      </w:r>
      <w:r w:rsidR="00B1319E">
        <w:rPr>
          <w:rFonts w:ascii="Times New Roman" w:hAnsi="Times New Roman" w:cs="Times New Roman"/>
          <w:sz w:val="24"/>
          <w:szCs w:val="24"/>
        </w:rPr>
        <w:t>itibari ile</w:t>
      </w:r>
      <w:r>
        <w:rPr>
          <w:rFonts w:ascii="Times New Roman" w:hAnsi="Times New Roman" w:cs="Times New Roman"/>
          <w:sz w:val="24"/>
          <w:szCs w:val="24"/>
        </w:rPr>
        <w:t xml:space="preserve"> bağımsız dış denetim</w:t>
      </w:r>
      <w:r w:rsidR="004712D3">
        <w:rPr>
          <w:rFonts w:ascii="Times New Roman" w:hAnsi="Times New Roman" w:cs="Times New Roman"/>
          <w:sz w:val="24"/>
          <w:szCs w:val="24"/>
        </w:rPr>
        <w:t>d</w:t>
      </w:r>
      <w:r>
        <w:rPr>
          <w:rFonts w:ascii="Times New Roman" w:hAnsi="Times New Roman" w:cs="Times New Roman"/>
          <w:sz w:val="24"/>
          <w:szCs w:val="24"/>
        </w:rPr>
        <w:t>e</w:t>
      </w:r>
      <w:r w:rsidR="004712D3">
        <w:rPr>
          <w:rFonts w:ascii="Times New Roman" w:hAnsi="Times New Roman" w:cs="Times New Roman"/>
          <w:sz w:val="24"/>
          <w:szCs w:val="24"/>
        </w:rPr>
        <w:t>n</w:t>
      </w:r>
      <w:r>
        <w:rPr>
          <w:rFonts w:ascii="Times New Roman" w:hAnsi="Times New Roman" w:cs="Times New Roman"/>
          <w:sz w:val="24"/>
          <w:szCs w:val="24"/>
        </w:rPr>
        <w:t xml:space="preserve"> </w:t>
      </w:r>
      <w:r w:rsidR="004712D3">
        <w:rPr>
          <w:rFonts w:ascii="Times New Roman" w:hAnsi="Times New Roman" w:cs="Times New Roman"/>
          <w:sz w:val="24"/>
          <w:szCs w:val="24"/>
        </w:rPr>
        <w:t>geçirilir</w:t>
      </w:r>
      <w:r>
        <w:rPr>
          <w:rFonts w:ascii="Times New Roman" w:hAnsi="Times New Roman" w:cs="Times New Roman"/>
          <w:sz w:val="24"/>
          <w:szCs w:val="24"/>
        </w:rPr>
        <w:t>. Bağımsız dış denetim</w:t>
      </w:r>
      <w:r w:rsidR="00B1319E">
        <w:rPr>
          <w:rFonts w:ascii="Times New Roman" w:hAnsi="Times New Roman" w:cs="Times New Roman"/>
          <w:sz w:val="24"/>
          <w:szCs w:val="24"/>
        </w:rPr>
        <w:t>in yapıldığı</w:t>
      </w:r>
      <w:r>
        <w:rPr>
          <w:rFonts w:ascii="Times New Roman" w:hAnsi="Times New Roman" w:cs="Times New Roman"/>
          <w:sz w:val="24"/>
          <w:szCs w:val="24"/>
        </w:rPr>
        <w:t xml:space="preserve"> dönemlerde bağımsız dış denetçi görüşünü </w:t>
      </w:r>
      <w:r w:rsidR="00B1319E">
        <w:rPr>
          <w:rFonts w:ascii="Times New Roman" w:hAnsi="Times New Roman" w:cs="Times New Roman"/>
          <w:sz w:val="24"/>
          <w:szCs w:val="24"/>
        </w:rPr>
        <w:t>bildiren</w:t>
      </w:r>
      <w:r>
        <w:rPr>
          <w:rFonts w:ascii="Times New Roman" w:hAnsi="Times New Roman" w:cs="Times New Roman"/>
          <w:sz w:val="24"/>
          <w:szCs w:val="24"/>
        </w:rPr>
        <w:t xml:space="preserve"> bir rapor </w:t>
      </w:r>
      <w:r w:rsidR="00B1319E">
        <w:rPr>
          <w:rFonts w:ascii="Times New Roman" w:hAnsi="Times New Roman" w:cs="Times New Roman"/>
          <w:sz w:val="24"/>
          <w:szCs w:val="24"/>
        </w:rPr>
        <w:t>hazırl</w:t>
      </w:r>
      <w:r w:rsidR="004712D3">
        <w:rPr>
          <w:rFonts w:ascii="Times New Roman" w:hAnsi="Times New Roman" w:cs="Times New Roman"/>
          <w:sz w:val="24"/>
          <w:szCs w:val="24"/>
        </w:rPr>
        <w:t>anıp</w:t>
      </w:r>
      <w:r w:rsidR="00B1319E">
        <w:rPr>
          <w:rFonts w:ascii="Times New Roman" w:hAnsi="Times New Roman" w:cs="Times New Roman"/>
          <w:sz w:val="24"/>
          <w:szCs w:val="24"/>
        </w:rPr>
        <w:t xml:space="preserve"> emeklilik şirketine</w:t>
      </w:r>
      <w:r w:rsidR="006D5B61">
        <w:rPr>
          <w:rFonts w:ascii="Times New Roman" w:hAnsi="Times New Roman" w:cs="Times New Roman"/>
          <w:sz w:val="24"/>
          <w:szCs w:val="24"/>
        </w:rPr>
        <w:t xml:space="preserve"> ve SPK’ya gönderil</w:t>
      </w:r>
      <w:r>
        <w:rPr>
          <w:rFonts w:ascii="Times New Roman" w:hAnsi="Times New Roman" w:cs="Times New Roman"/>
          <w:sz w:val="24"/>
          <w:szCs w:val="24"/>
        </w:rPr>
        <w:t xml:space="preserve">ir </w:t>
      </w:r>
      <w:r w:rsidR="00AE4C0F" w:rsidRPr="00EC4CFA">
        <w:rPr>
          <w:rFonts w:ascii="Times New Roman" w:hAnsi="Times New Roman" w:cs="Times New Roman"/>
          <w:sz w:val="24"/>
          <w:szCs w:val="24"/>
        </w:rPr>
        <w:t>(Tuğsel, 2007: 58)</w:t>
      </w:r>
      <w:r w:rsidR="009155A2">
        <w:rPr>
          <w:rFonts w:ascii="Times New Roman" w:hAnsi="Times New Roman" w:cs="Times New Roman"/>
          <w:sz w:val="24"/>
          <w:szCs w:val="24"/>
        </w:rPr>
        <w:t>.</w:t>
      </w:r>
    </w:p>
    <w:p w:rsidR="00024511" w:rsidRDefault="00024511" w:rsidP="002119CC">
      <w:pPr>
        <w:spacing w:line="360" w:lineRule="auto"/>
        <w:ind w:firstLine="708"/>
        <w:jc w:val="both"/>
        <w:rPr>
          <w:rFonts w:ascii="Times New Roman" w:hAnsi="Times New Roman" w:cs="Times New Roman"/>
          <w:b/>
          <w:sz w:val="24"/>
          <w:szCs w:val="24"/>
        </w:rPr>
      </w:pPr>
    </w:p>
    <w:p w:rsidR="00024511" w:rsidRDefault="00024511" w:rsidP="002119CC">
      <w:pPr>
        <w:spacing w:line="360" w:lineRule="auto"/>
        <w:ind w:firstLine="708"/>
        <w:jc w:val="both"/>
        <w:rPr>
          <w:rFonts w:ascii="Times New Roman" w:hAnsi="Times New Roman" w:cs="Times New Roman"/>
          <w:b/>
          <w:sz w:val="24"/>
          <w:szCs w:val="24"/>
        </w:rPr>
      </w:pP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1.5.3. Emeklilik Gözetim Merkezi A.Ş. Tarafından Yapılan Denetim</w:t>
      </w:r>
    </w:p>
    <w:p w:rsidR="000106E1" w:rsidRPr="00BC1C3A"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BC1C3A">
        <w:rPr>
          <w:rFonts w:ascii="Times New Roman" w:hAnsi="Times New Roman" w:cs="Times New Roman"/>
          <w:sz w:val="24"/>
          <w:szCs w:val="24"/>
        </w:rPr>
        <w:t>Emeklilik şirketleri</w:t>
      </w:r>
      <w:r>
        <w:rPr>
          <w:rFonts w:ascii="Times New Roman" w:hAnsi="Times New Roman" w:cs="Times New Roman"/>
          <w:sz w:val="24"/>
          <w:szCs w:val="24"/>
        </w:rPr>
        <w:t xml:space="preserve">nin faaliyetlerinin günlük gözetim ve denetimi, katılımcılara ait bilgilerin saklı tutulması, kamuyu ve katılımcıları aydınlatma vb. fonksiyonlar için Hazine Müsteşarlığı tarafından Emeklilik Gözetim Merkezi (EGM) görevlendirilmiştir. EGM’nin görevini yerine getirmesi için gerekli bilgi teknolojisi alt yapısını emeklilik şirketleri oluşturması gerekmektedir. Bilgi teknolojisi vasıtasıyla emeklilik şirketleri, yapılması gereken elektronik sorgulamaları gerçek zamanlı olarak takip edebilecektir. </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Emeklilik Gözetim Merkezi</w:t>
      </w:r>
      <w:r>
        <w:rPr>
          <w:rFonts w:ascii="Times New Roman" w:hAnsi="Times New Roman" w:cs="Times New Roman"/>
          <w:sz w:val="24"/>
          <w:szCs w:val="24"/>
        </w:rPr>
        <w:t xml:space="preserve"> BES’in</w:t>
      </w:r>
      <w:r w:rsidRPr="00EC4CFA">
        <w:rPr>
          <w:rFonts w:ascii="Times New Roman" w:hAnsi="Times New Roman" w:cs="Times New Roman"/>
          <w:sz w:val="24"/>
          <w:szCs w:val="24"/>
        </w:rPr>
        <w:t xml:space="preserve"> etki</w:t>
      </w:r>
      <w:r w:rsidR="00853B1F">
        <w:rPr>
          <w:rFonts w:ascii="Times New Roman" w:hAnsi="Times New Roman" w:cs="Times New Roman"/>
          <w:sz w:val="24"/>
          <w:szCs w:val="24"/>
        </w:rPr>
        <w:t>li</w:t>
      </w:r>
      <w:r w:rsidRPr="00EC4CFA">
        <w:rPr>
          <w:rFonts w:ascii="Times New Roman" w:hAnsi="Times New Roman" w:cs="Times New Roman"/>
          <w:sz w:val="24"/>
          <w:szCs w:val="24"/>
        </w:rPr>
        <w:t xml:space="preserve"> bir biçimde işlemesini sağlamak </w:t>
      </w:r>
      <w:r>
        <w:rPr>
          <w:rFonts w:ascii="Times New Roman" w:hAnsi="Times New Roman" w:cs="Times New Roman"/>
          <w:sz w:val="24"/>
          <w:szCs w:val="24"/>
        </w:rPr>
        <w:t>için</w:t>
      </w:r>
      <w:r w:rsidRPr="00EC4CFA">
        <w:rPr>
          <w:rFonts w:ascii="Times New Roman" w:hAnsi="Times New Roman" w:cs="Times New Roman"/>
          <w:sz w:val="24"/>
          <w:szCs w:val="24"/>
        </w:rPr>
        <w:t xml:space="preserve"> Hazine Müsteşarlığı tarafından günlük gözetim</w:t>
      </w:r>
      <w:r>
        <w:rPr>
          <w:rFonts w:ascii="Times New Roman" w:hAnsi="Times New Roman" w:cs="Times New Roman"/>
          <w:sz w:val="24"/>
          <w:szCs w:val="24"/>
        </w:rPr>
        <w:t xml:space="preserve"> ve</w:t>
      </w:r>
      <w:r w:rsidRPr="00EC4CFA">
        <w:rPr>
          <w:rFonts w:ascii="Times New Roman" w:hAnsi="Times New Roman" w:cs="Times New Roman"/>
          <w:sz w:val="24"/>
          <w:szCs w:val="24"/>
        </w:rPr>
        <w:t xml:space="preserve"> denetimi ve katılımcılara ait bilgilerin saklanması için görevlendirilmiştir</w:t>
      </w:r>
      <w:r>
        <w:rPr>
          <w:rFonts w:ascii="Times New Roman" w:hAnsi="Times New Roman" w:cs="Times New Roman"/>
          <w:sz w:val="24"/>
          <w:szCs w:val="24"/>
        </w:rPr>
        <w:t xml:space="preserve"> </w:t>
      </w:r>
      <w:r w:rsidRPr="00EC4CFA">
        <w:rPr>
          <w:rFonts w:ascii="Times New Roman" w:hAnsi="Times New Roman" w:cs="Times New Roman"/>
          <w:sz w:val="24"/>
          <w:szCs w:val="24"/>
        </w:rPr>
        <w:t>(İşbilen, 2008: 113)</w:t>
      </w:r>
      <w:r>
        <w:rPr>
          <w:rFonts w:ascii="Times New Roman" w:hAnsi="Times New Roman" w:cs="Times New Roman"/>
          <w:sz w:val="24"/>
          <w:szCs w:val="24"/>
        </w:rPr>
        <w:t>.</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1.5.4. Bağımsız Dış Denetim</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 xml:space="preserve">Emeklilik şirketleri bağımsız denetleme kuruluşları </w:t>
      </w:r>
      <w:r>
        <w:rPr>
          <w:rFonts w:ascii="Times New Roman" w:hAnsi="Times New Roman" w:cs="Times New Roman"/>
          <w:sz w:val="24"/>
          <w:szCs w:val="24"/>
        </w:rPr>
        <w:t>sayesinde</w:t>
      </w:r>
      <w:r w:rsidR="0021638A">
        <w:rPr>
          <w:rFonts w:ascii="Times New Roman" w:hAnsi="Times New Roman" w:cs="Times New Roman"/>
          <w:sz w:val="24"/>
          <w:szCs w:val="24"/>
        </w:rPr>
        <w:t xml:space="preserve"> yılda </w:t>
      </w:r>
      <w:r w:rsidRPr="00EC4CFA">
        <w:rPr>
          <w:rFonts w:ascii="Times New Roman" w:hAnsi="Times New Roman" w:cs="Times New Roman"/>
          <w:sz w:val="24"/>
          <w:szCs w:val="24"/>
        </w:rPr>
        <w:t>bir kez mali yönden bağımsız dış denetime tabi tutulur. Ayrıca fonların hesap</w:t>
      </w:r>
      <w:r>
        <w:rPr>
          <w:rFonts w:ascii="Times New Roman" w:hAnsi="Times New Roman" w:cs="Times New Roman"/>
          <w:sz w:val="24"/>
          <w:szCs w:val="24"/>
        </w:rPr>
        <w:t>ları</w:t>
      </w:r>
      <w:r w:rsidRPr="00EC4CFA">
        <w:rPr>
          <w:rFonts w:ascii="Times New Roman" w:hAnsi="Times New Roman" w:cs="Times New Roman"/>
          <w:sz w:val="24"/>
          <w:szCs w:val="24"/>
        </w:rPr>
        <w:t xml:space="preserve"> ve işlemleri üçer aylık ve yıllık </w:t>
      </w:r>
      <w:r>
        <w:rPr>
          <w:rFonts w:ascii="Times New Roman" w:hAnsi="Times New Roman" w:cs="Times New Roman"/>
          <w:sz w:val="24"/>
          <w:szCs w:val="24"/>
        </w:rPr>
        <w:t>süreçler</w:t>
      </w:r>
      <w:r w:rsidRPr="00EC4CFA">
        <w:rPr>
          <w:rFonts w:ascii="Times New Roman" w:hAnsi="Times New Roman" w:cs="Times New Roman"/>
          <w:sz w:val="24"/>
          <w:szCs w:val="24"/>
        </w:rPr>
        <w:t xml:space="preserve"> itibariyle de bağımsız dış denetim</w:t>
      </w:r>
      <w:r>
        <w:rPr>
          <w:rFonts w:ascii="Times New Roman" w:hAnsi="Times New Roman" w:cs="Times New Roman"/>
          <w:sz w:val="24"/>
          <w:szCs w:val="24"/>
        </w:rPr>
        <w:t>e</w:t>
      </w:r>
      <w:r w:rsidRPr="00EC4CFA">
        <w:rPr>
          <w:rFonts w:ascii="Times New Roman" w:hAnsi="Times New Roman" w:cs="Times New Roman"/>
          <w:sz w:val="24"/>
          <w:szCs w:val="24"/>
        </w:rPr>
        <w:t xml:space="preserve"> </w:t>
      </w:r>
      <w:r>
        <w:rPr>
          <w:rFonts w:ascii="Times New Roman" w:hAnsi="Times New Roman" w:cs="Times New Roman"/>
          <w:sz w:val="24"/>
          <w:szCs w:val="24"/>
        </w:rPr>
        <w:t xml:space="preserve">tabi tutulurlar. Şirketin yaptıracak olduğu dış denetim yazılı bir şekilde denetleme sözleşmesine bağlanır ve bu </w:t>
      </w:r>
      <w:r w:rsidR="0021638A">
        <w:rPr>
          <w:rFonts w:ascii="Times New Roman" w:hAnsi="Times New Roman" w:cs="Times New Roman"/>
          <w:sz w:val="24"/>
          <w:szCs w:val="24"/>
        </w:rPr>
        <w:t>sözleşme</w:t>
      </w:r>
      <w:r>
        <w:rPr>
          <w:rFonts w:ascii="Times New Roman" w:hAnsi="Times New Roman" w:cs="Times New Roman"/>
          <w:sz w:val="24"/>
          <w:szCs w:val="24"/>
        </w:rPr>
        <w:t xml:space="preserve"> den</w:t>
      </w:r>
      <w:r w:rsidR="0021638A">
        <w:rPr>
          <w:rFonts w:ascii="Times New Roman" w:hAnsi="Times New Roman" w:cs="Times New Roman"/>
          <w:sz w:val="24"/>
          <w:szCs w:val="24"/>
        </w:rPr>
        <w:t>etlenecek olan şirket tarafınca</w:t>
      </w:r>
      <w:r>
        <w:rPr>
          <w:rFonts w:ascii="Times New Roman" w:hAnsi="Times New Roman" w:cs="Times New Roman"/>
          <w:sz w:val="24"/>
          <w:szCs w:val="24"/>
        </w:rPr>
        <w:t xml:space="preserve"> Hazine Müsteşarlığı’na gönderilir </w:t>
      </w:r>
      <w:r w:rsidRPr="00EC4CFA">
        <w:rPr>
          <w:rFonts w:ascii="Times New Roman" w:hAnsi="Times New Roman" w:cs="Times New Roman"/>
          <w:sz w:val="24"/>
          <w:szCs w:val="24"/>
        </w:rPr>
        <w:t>(Aydın, 2008: 61)</w:t>
      </w:r>
      <w:r>
        <w:rPr>
          <w:rFonts w:ascii="Times New Roman" w:hAnsi="Times New Roman" w:cs="Times New Roman"/>
          <w:sz w:val="24"/>
          <w:szCs w:val="24"/>
        </w:rPr>
        <w:t>.</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1.5.5. Aktüeryal Denetim</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 xml:space="preserve">Emeklilik şirketi, sigortacılık </w:t>
      </w:r>
      <w:r>
        <w:rPr>
          <w:rFonts w:ascii="Times New Roman" w:hAnsi="Times New Roman" w:cs="Times New Roman"/>
          <w:sz w:val="24"/>
          <w:szCs w:val="24"/>
        </w:rPr>
        <w:t xml:space="preserve">ve </w:t>
      </w:r>
      <w:r w:rsidRPr="00EC4CFA">
        <w:rPr>
          <w:rFonts w:ascii="Times New Roman" w:hAnsi="Times New Roman" w:cs="Times New Roman"/>
          <w:sz w:val="24"/>
          <w:szCs w:val="24"/>
        </w:rPr>
        <w:t xml:space="preserve">emeklilik </w:t>
      </w:r>
      <w:r>
        <w:rPr>
          <w:rFonts w:ascii="Times New Roman" w:hAnsi="Times New Roman" w:cs="Times New Roman"/>
          <w:sz w:val="24"/>
          <w:szCs w:val="24"/>
        </w:rPr>
        <w:t>faaliyetleri ile ilgili her yılın sonunda</w:t>
      </w:r>
      <w:r w:rsidRPr="00EC4CFA">
        <w:rPr>
          <w:rFonts w:ascii="Times New Roman" w:hAnsi="Times New Roman" w:cs="Times New Roman"/>
          <w:sz w:val="24"/>
          <w:szCs w:val="24"/>
        </w:rPr>
        <w:t xml:space="preserve"> bir aktüer tarafın</w:t>
      </w:r>
      <w:r w:rsidR="00CF5366">
        <w:rPr>
          <w:rFonts w:ascii="Times New Roman" w:hAnsi="Times New Roman" w:cs="Times New Roman"/>
          <w:sz w:val="24"/>
          <w:szCs w:val="24"/>
        </w:rPr>
        <w:t>ca</w:t>
      </w:r>
      <w:r w:rsidRPr="00EC4CFA">
        <w:rPr>
          <w:rFonts w:ascii="Times New Roman" w:hAnsi="Times New Roman" w:cs="Times New Roman"/>
          <w:sz w:val="24"/>
          <w:szCs w:val="24"/>
        </w:rPr>
        <w:t xml:space="preserve"> aktüeryal denetime tabi tutulurlar. Aktüeryal denetim, emeklilik şirketinin faaliyet gösterdiği tüm </w:t>
      </w:r>
      <w:r>
        <w:rPr>
          <w:rFonts w:ascii="Times New Roman" w:hAnsi="Times New Roman" w:cs="Times New Roman"/>
          <w:sz w:val="24"/>
          <w:szCs w:val="24"/>
        </w:rPr>
        <w:t>alanları</w:t>
      </w:r>
      <w:r w:rsidRPr="00EC4CFA">
        <w:rPr>
          <w:rFonts w:ascii="Times New Roman" w:hAnsi="Times New Roman" w:cs="Times New Roman"/>
          <w:sz w:val="24"/>
          <w:szCs w:val="24"/>
        </w:rPr>
        <w:t xml:space="preserve"> kapsayacak şekilde</w:t>
      </w:r>
      <w:r>
        <w:rPr>
          <w:rFonts w:ascii="Times New Roman" w:hAnsi="Times New Roman" w:cs="Times New Roman"/>
          <w:sz w:val="24"/>
          <w:szCs w:val="24"/>
        </w:rPr>
        <w:t xml:space="preserve"> teknik analizleri barındırmaktadır.</w:t>
      </w:r>
      <w:r w:rsidR="00CF5366">
        <w:rPr>
          <w:rFonts w:ascii="Times New Roman" w:hAnsi="Times New Roman" w:cs="Times New Roman"/>
          <w:sz w:val="24"/>
          <w:szCs w:val="24"/>
        </w:rPr>
        <w:t xml:space="preserve"> Denetim sonr</w:t>
      </w:r>
      <w:r>
        <w:rPr>
          <w:rFonts w:ascii="Times New Roman" w:hAnsi="Times New Roman" w:cs="Times New Roman"/>
          <w:sz w:val="24"/>
          <w:szCs w:val="24"/>
        </w:rPr>
        <w:t>a</w:t>
      </w:r>
      <w:r w:rsidR="00CF5366">
        <w:rPr>
          <w:rFonts w:ascii="Times New Roman" w:hAnsi="Times New Roman" w:cs="Times New Roman"/>
          <w:sz w:val="24"/>
          <w:szCs w:val="24"/>
        </w:rPr>
        <w:t>sı</w:t>
      </w:r>
      <w:r>
        <w:rPr>
          <w:rFonts w:ascii="Times New Roman" w:hAnsi="Times New Roman" w:cs="Times New Roman"/>
          <w:sz w:val="24"/>
          <w:szCs w:val="24"/>
        </w:rPr>
        <w:t xml:space="preserve"> hazırlanacak olan raporun emeklilik şirketleri müdür ya da genel müdür yardımcısı tarafından imzalan</w:t>
      </w:r>
      <w:r w:rsidR="00CF5366">
        <w:rPr>
          <w:rFonts w:ascii="Times New Roman" w:hAnsi="Times New Roman" w:cs="Times New Roman"/>
          <w:sz w:val="24"/>
          <w:szCs w:val="24"/>
        </w:rPr>
        <w:t>ıp</w:t>
      </w:r>
      <w:r>
        <w:rPr>
          <w:rFonts w:ascii="Times New Roman" w:hAnsi="Times New Roman" w:cs="Times New Roman"/>
          <w:sz w:val="24"/>
          <w:szCs w:val="24"/>
        </w:rPr>
        <w:t xml:space="preserve"> Hazine Müsteşarlığı’na gönderilmesi gerekir </w:t>
      </w:r>
      <w:r w:rsidRPr="00EC4CFA">
        <w:rPr>
          <w:rFonts w:ascii="Times New Roman" w:hAnsi="Times New Roman" w:cs="Times New Roman"/>
          <w:sz w:val="24"/>
          <w:szCs w:val="24"/>
        </w:rPr>
        <w:t>(Baran, 2008: 120)</w:t>
      </w:r>
      <w:r>
        <w:rPr>
          <w:rFonts w:ascii="Times New Roman" w:hAnsi="Times New Roman" w:cs="Times New Roman"/>
          <w:sz w:val="24"/>
          <w:szCs w:val="24"/>
        </w:rPr>
        <w:t>.</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 xml:space="preserve">1.5.6. İç Kontrol Sistemi ve İç Denetim </w:t>
      </w:r>
    </w:p>
    <w:p w:rsidR="000106E1" w:rsidRPr="007543F5" w:rsidRDefault="000106E1" w:rsidP="000106E1">
      <w:pPr>
        <w:spacing w:line="360" w:lineRule="auto"/>
        <w:jc w:val="both"/>
        <w:rPr>
          <w:rFonts w:ascii="Times New Roman" w:hAnsi="Times New Roman" w:cs="Times New Roman"/>
          <w:sz w:val="24"/>
          <w:szCs w:val="24"/>
        </w:rPr>
      </w:pPr>
      <w:r w:rsidRPr="007543F5">
        <w:rPr>
          <w:rFonts w:ascii="Times New Roman" w:hAnsi="Times New Roman" w:cs="Times New Roman"/>
          <w:sz w:val="24"/>
          <w:szCs w:val="24"/>
        </w:rPr>
        <w:tab/>
        <w:t xml:space="preserve">Emeklilik şirketlerinin iç denetimden beklentisi verimliliğin arttırılması, finansal ve </w:t>
      </w:r>
      <w:r>
        <w:rPr>
          <w:rFonts w:ascii="Times New Roman" w:hAnsi="Times New Roman" w:cs="Times New Roman"/>
          <w:sz w:val="24"/>
          <w:szCs w:val="24"/>
        </w:rPr>
        <w:t>idari konular hakkında güven</w:t>
      </w:r>
      <w:r w:rsidR="003B0EFB">
        <w:rPr>
          <w:rFonts w:ascii="Times New Roman" w:hAnsi="Times New Roman" w:cs="Times New Roman"/>
          <w:sz w:val="24"/>
          <w:szCs w:val="24"/>
        </w:rPr>
        <w:t>li</w:t>
      </w:r>
      <w:r>
        <w:rPr>
          <w:rFonts w:ascii="Times New Roman" w:hAnsi="Times New Roman" w:cs="Times New Roman"/>
          <w:sz w:val="24"/>
          <w:szCs w:val="24"/>
        </w:rPr>
        <w:t xml:space="preserve"> bilgi akışının sağlanmasıdır.</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Emeklilik şirketleri</w:t>
      </w:r>
      <w:r w:rsidRPr="00EC4CFA">
        <w:rPr>
          <w:rFonts w:ascii="Times New Roman" w:hAnsi="Times New Roman" w:cs="Times New Roman"/>
          <w:sz w:val="24"/>
          <w:szCs w:val="24"/>
        </w:rPr>
        <w:t xml:space="preserve">nin iç denetimi; mali ve idari </w:t>
      </w:r>
      <w:r>
        <w:rPr>
          <w:rFonts w:ascii="Times New Roman" w:hAnsi="Times New Roman" w:cs="Times New Roman"/>
          <w:sz w:val="24"/>
          <w:szCs w:val="24"/>
        </w:rPr>
        <w:t>işlemlerde</w:t>
      </w:r>
      <w:r w:rsidRPr="00EC4CFA">
        <w:rPr>
          <w:rFonts w:ascii="Times New Roman" w:hAnsi="Times New Roman" w:cs="Times New Roman"/>
          <w:sz w:val="24"/>
          <w:szCs w:val="24"/>
        </w:rPr>
        <w:t xml:space="preserve"> sağlam bilgi akışını,  verimliliği sağlamayı</w:t>
      </w:r>
      <w:r w:rsidR="00420320">
        <w:rPr>
          <w:rFonts w:ascii="Times New Roman" w:hAnsi="Times New Roman" w:cs="Times New Roman"/>
          <w:sz w:val="24"/>
          <w:szCs w:val="24"/>
        </w:rPr>
        <w:t>,</w:t>
      </w:r>
      <w:r w:rsidR="00420320" w:rsidRPr="00420320">
        <w:rPr>
          <w:rFonts w:ascii="Times New Roman" w:hAnsi="Times New Roman" w:cs="Times New Roman"/>
          <w:sz w:val="24"/>
          <w:szCs w:val="24"/>
        </w:rPr>
        <w:t xml:space="preserve"> </w:t>
      </w:r>
      <w:r w:rsidR="00420320" w:rsidRPr="00EC4CFA">
        <w:rPr>
          <w:rFonts w:ascii="Times New Roman" w:hAnsi="Times New Roman" w:cs="Times New Roman"/>
          <w:sz w:val="24"/>
          <w:szCs w:val="24"/>
        </w:rPr>
        <w:t>bilginin zamanında elde edi</w:t>
      </w:r>
      <w:r w:rsidR="00420320">
        <w:rPr>
          <w:rFonts w:ascii="Times New Roman" w:hAnsi="Times New Roman" w:cs="Times New Roman"/>
          <w:sz w:val="24"/>
          <w:szCs w:val="24"/>
        </w:rPr>
        <w:t>lmesini ve emeklilik şirketlerinin</w:t>
      </w:r>
      <w:r w:rsidRPr="00EC4CFA">
        <w:rPr>
          <w:rFonts w:ascii="Times New Roman" w:hAnsi="Times New Roman" w:cs="Times New Roman"/>
          <w:sz w:val="24"/>
          <w:szCs w:val="24"/>
        </w:rPr>
        <w:t xml:space="preserve"> faaliyetlerinin mevzuata uygun</w:t>
      </w:r>
      <w:r>
        <w:rPr>
          <w:rFonts w:ascii="Times New Roman" w:hAnsi="Times New Roman" w:cs="Times New Roman"/>
          <w:sz w:val="24"/>
          <w:szCs w:val="24"/>
        </w:rPr>
        <w:t xml:space="preserve"> olup olmadığını</w:t>
      </w:r>
      <w:r w:rsidRPr="00EC4CFA">
        <w:rPr>
          <w:rFonts w:ascii="Times New Roman" w:hAnsi="Times New Roman" w:cs="Times New Roman"/>
          <w:sz w:val="24"/>
          <w:szCs w:val="24"/>
        </w:rPr>
        <w:t xml:space="preserve"> denetmeyi amaçlamaktadır</w:t>
      </w:r>
      <w:r>
        <w:rPr>
          <w:rFonts w:ascii="Times New Roman" w:hAnsi="Times New Roman" w:cs="Times New Roman"/>
          <w:sz w:val="24"/>
          <w:szCs w:val="24"/>
        </w:rPr>
        <w:t xml:space="preserve"> </w:t>
      </w:r>
      <w:r w:rsidRPr="00EC4CFA">
        <w:rPr>
          <w:rFonts w:ascii="Times New Roman" w:hAnsi="Times New Roman" w:cs="Times New Roman"/>
          <w:sz w:val="24"/>
          <w:szCs w:val="24"/>
        </w:rPr>
        <w:t>(Akın, 2008: 117)</w:t>
      </w:r>
      <w:r>
        <w:rPr>
          <w:rFonts w:ascii="Times New Roman" w:hAnsi="Times New Roman" w:cs="Times New Roman"/>
          <w:sz w:val="24"/>
          <w:szCs w:val="24"/>
        </w:rPr>
        <w:t>.</w:t>
      </w:r>
    </w:p>
    <w:p w:rsidR="000106E1"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w:t>
      </w:r>
      <w:r>
        <w:rPr>
          <w:rFonts w:ascii="Times New Roman" w:hAnsi="Times New Roman" w:cs="Times New Roman"/>
          <w:b/>
          <w:sz w:val="24"/>
          <w:szCs w:val="24"/>
        </w:rPr>
        <w:t>5.7. Bireysel Emeklilik Sistemi’</w:t>
      </w:r>
      <w:r w:rsidRPr="00EC4CFA">
        <w:rPr>
          <w:rFonts w:ascii="Times New Roman" w:hAnsi="Times New Roman" w:cs="Times New Roman"/>
          <w:b/>
          <w:sz w:val="24"/>
          <w:szCs w:val="24"/>
        </w:rPr>
        <w:t>nde Yaptırımlar</w:t>
      </w:r>
    </w:p>
    <w:p w:rsidR="000106E1" w:rsidRPr="00487490"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BES’te gerçek ve tüzel kişilerin sorumluluklarını yerine getirmemesi </w:t>
      </w:r>
      <w:r w:rsidR="00B56E04">
        <w:rPr>
          <w:rFonts w:ascii="Times New Roman" w:hAnsi="Times New Roman" w:cs="Times New Roman"/>
          <w:sz w:val="24"/>
          <w:szCs w:val="24"/>
        </w:rPr>
        <w:t xml:space="preserve">durumu ve </w:t>
      </w:r>
      <w:r>
        <w:rPr>
          <w:rFonts w:ascii="Times New Roman" w:hAnsi="Times New Roman" w:cs="Times New Roman"/>
          <w:sz w:val="24"/>
          <w:szCs w:val="24"/>
        </w:rPr>
        <w:t>mevzuat hükümlerine aykırı faaliyette bulunması suçlar</w:t>
      </w:r>
      <w:r w:rsidR="00B56E04">
        <w:rPr>
          <w:rFonts w:ascii="Times New Roman" w:hAnsi="Times New Roman" w:cs="Times New Roman"/>
          <w:sz w:val="24"/>
          <w:szCs w:val="24"/>
        </w:rPr>
        <w:t>ı</w:t>
      </w:r>
      <w:r>
        <w:rPr>
          <w:rFonts w:ascii="Times New Roman" w:hAnsi="Times New Roman" w:cs="Times New Roman"/>
          <w:sz w:val="24"/>
          <w:szCs w:val="24"/>
        </w:rPr>
        <w:t xml:space="preserve"> için yaptırımlar düzenlenmiştir. Söz konusu yaptırımlar; idari suçlar ve cezaları, adli suçlar ve cezaları olarak sınıflandırılmıştır.</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1.5.7.1. İdari Suçlar ve Cezaları</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 xml:space="preserve">4632 Sayılı </w:t>
      </w:r>
      <w:r>
        <w:rPr>
          <w:rFonts w:ascii="Times New Roman" w:hAnsi="Times New Roman" w:cs="Times New Roman"/>
          <w:sz w:val="24"/>
          <w:szCs w:val="24"/>
        </w:rPr>
        <w:t>‘‘</w:t>
      </w:r>
      <w:r w:rsidRPr="00EC4CFA">
        <w:rPr>
          <w:rFonts w:ascii="Times New Roman" w:hAnsi="Times New Roman" w:cs="Times New Roman"/>
          <w:sz w:val="24"/>
          <w:szCs w:val="24"/>
        </w:rPr>
        <w:t>Bireysel Emeklilik Tasarruf ve Yatırım Sistemi Kanunu’</w:t>
      </w:r>
      <w:r>
        <w:rPr>
          <w:rFonts w:ascii="Times New Roman" w:hAnsi="Times New Roman" w:cs="Times New Roman"/>
          <w:sz w:val="24"/>
          <w:szCs w:val="24"/>
        </w:rPr>
        <w:t>’</w:t>
      </w:r>
      <w:r w:rsidRPr="00EC4CFA">
        <w:rPr>
          <w:rFonts w:ascii="Times New Roman" w:hAnsi="Times New Roman" w:cs="Times New Roman"/>
          <w:sz w:val="24"/>
          <w:szCs w:val="24"/>
        </w:rPr>
        <w:t>nun</w:t>
      </w:r>
      <w:r>
        <w:rPr>
          <w:rFonts w:ascii="Times New Roman" w:hAnsi="Times New Roman" w:cs="Times New Roman"/>
          <w:sz w:val="24"/>
          <w:szCs w:val="24"/>
        </w:rPr>
        <w:t xml:space="preserve"> </w:t>
      </w:r>
      <w:r w:rsidRPr="00EC4CFA">
        <w:rPr>
          <w:rFonts w:ascii="Times New Roman" w:hAnsi="Times New Roman" w:cs="Times New Roman"/>
          <w:sz w:val="24"/>
          <w:szCs w:val="24"/>
        </w:rPr>
        <w:t>madde ve düzenlemelerine uyulmaması halinde idari para cezası veril</w:t>
      </w:r>
      <w:r>
        <w:rPr>
          <w:rFonts w:ascii="Times New Roman" w:hAnsi="Times New Roman" w:cs="Times New Roman"/>
          <w:sz w:val="24"/>
          <w:szCs w:val="24"/>
        </w:rPr>
        <w:t>e</w:t>
      </w:r>
      <w:r w:rsidR="0008503E">
        <w:rPr>
          <w:rFonts w:ascii="Times New Roman" w:hAnsi="Times New Roman" w:cs="Times New Roman"/>
          <w:sz w:val="24"/>
          <w:szCs w:val="24"/>
        </w:rPr>
        <w:t>bilme</w:t>
      </w:r>
      <w:r>
        <w:rPr>
          <w:rFonts w:ascii="Times New Roman" w:hAnsi="Times New Roman" w:cs="Times New Roman"/>
          <w:sz w:val="24"/>
          <w:szCs w:val="24"/>
        </w:rPr>
        <w:t>ktedir</w:t>
      </w:r>
      <w:r w:rsidRPr="00EC4CFA">
        <w:rPr>
          <w:rFonts w:ascii="Times New Roman" w:hAnsi="Times New Roman" w:cs="Times New Roman"/>
          <w:sz w:val="24"/>
          <w:szCs w:val="24"/>
        </w:rPr>
        <w:t>. İdari cezalar uygulanmadan önce ilgili kuruluş</w:t>
      </w:r>
      <w:r w:rsidR="00C06ABC">
        <w:rPr>
          <w:rFonts w:ascii="Times New Roman" w:hAnsi="Times New Roman" w:cs="Times New Roman"/>
          <w:sz w:val="24"/>
          <w:szCs w:val="24"/>
        </w:rPr>
        <w:t>ların</w:t>
      </w:r>
      <w:r w:rsidRPr="00EC4CFA">
        <w:rPr>
          <w:rFonts w:ascii="Times New Roman" w:hAnsi="Times New Roman" w:cs="Times New Roman"/>
          <w:sz w:val="24"/>
          <w:szCs w:val="24"/>
        </w:rPr>
        <w:t xml:space="preserve"> ve kişilerin savunmaları alın</w:t>
      </w:r>
      <w:r>
        <w:rPr>
          <w:rFonts w:ascii="Times New Roman" w:hAnsi="Times New Roman" w:cs="Times New Roman"/>
          <w:sz w:val="24"/>
          <w:szCs w:val="24"/>
        </w:rPr>
        <w:t>maktadır</w:t>
      </w:r>
      <w:r w:rsidRPr="00EC4CFA">
        <w:rPr>
          <w:rFonts w:ascii="Times New Roman" w:hAnsi="Times New Roman" w:cs="Times New Roman"/>
          <w:sz w:val="24"/>
          <w:szCs w:val="24"/>
        </w:rPr>
        <w:t>. İdari para cezalarının verilmesi gerekti</w:t>
      </w:r>
      <w:r>
        <w:rPr>
          <w:rFonts w:ascii="Times New Roman" w:hAnsi="Times New Roman" w:cs="Times New Roman"/>
          <w:sz w:val="24"/>
          <w:szCs w:val="24"/>
        </w:rPr>
        <w:t>ği durumların</w:t>
      </w:r>
      <w:r w:rsidRPr="00EC4CFA">
        <w:rPr>
          <w:rFonts w:ascii="Times New Roman" w:hAnsi="Times New Roman" w:cs="Times New Roman"/>
          <w:sz w:val="24"/>
          <w:szCs w:val="24"/>
        </w:rPr>
        <w:t xml:space="preserve"> tekrarı halinde, verilen para cezasının </w:t>
      </w:r>
      <w:r>
        <w:rPr>
          <w:rFonts w:ascii="Times New Roman" w:hAnsi="Times New Roman" w:cs="Times New Roman"/>
          <w:sz w:val="24"/>
          <w:szCs w:val="24"/>
        </w:rPr>
        <w:t>2</w:t>
      </w:r>
      <w:r w:rsidRPr="00EC4CFA">
        <w:rPr>
          <w:rFonts w:ascii="Times New Roman" w:hAnsi="Times New Roman" w:cs="Times New Roman"/>
          <w:sz w:val="24"/>
          <w:szCs w:val="24"/>
        </w:rPr>
        <w:t xml:space="preserve"> katı, yine tekrar edilmesi durumunda </w:t>
      </w:r>
      <w:r>
        <w:rPr>
          <w:rFonts w:ascii="Times New Roman" w:hAnsi="Times New Roman" w:cs="Times New Roman"/>
          <w:sz w:val="24"/>
          <w:szCs w:val="24"/>
        </w:rPr>
        <w:t>3</w:t>
      </w:r>
      <w:r w:rsidRPr="00EC4CFA">
        <w:rPr>
          <w:rFonts w:ascii="Times New Roman" w:hAnsi="Times New Roman" w:cs="Times New Roman"/>
          <w:sz w:val="24"/>
          <w:szCs w:val="24"/>
        </w:rPr>
        <w:t xml:space="preserve"> katı artırılarak uygulanır. Cezalar</w:t>
      </w:r>
      <w:r>
        <w:rPr>
          <w:rFonts w:ascii="Times New Roman" w:hAnsi="Times New Roman" w:cs="Times New Roman"/>
          <w:sz w:val="24"/>
          <w:szCs w:val="24"/>
        </w:rPr>
        <w:t>ın verilmiş olduğu tarihten itibaren 2 yıl için</w:t>
      </w:r>
      <w:r w:rsidRPr="00EC4CFA">
        <w:rPr>
          <w:rFonts w:ascii="Times New Roman" w:hAnsi="Times New Roman" w:cs="Times New Roman"/>
          <w:sz w:val="24"/>
          <w:szCs w:val="24"/>
        </w:rPr>
        <w:t xml:space="preserve">de idari para cezasının verilmesini gerektiren </w:t>
      </w:r>
      <w:r w:rsidR="00DB7734">
        <w:rPr>
          <w:rFonts w:ascii="Times New Roman" w:hAnsi="Times New Roman" w:cs="Times New Roman"/>
          <w:sz w:val="24"/>
          <w:szCs w:val="24"/>
        </w:rPr>
        <w:t>durum</w:t>
      </w:r>
      <w:r w:rsidRPr="00EC4CFA">
        <w:rPr>
          <w:rFonts w:ascii="Times New Roman" w:hAnsi="Times New Roman" w:cs="Times New Roman"/>
          <w:sz w:val="24"/>
          <w:szCs w:val="24"/>
        </w:rPr>
        <w:t xml:space="preserve"> işlenmediği takdirde öncek</w:t>
      </w:r>
      <w:r>
        <w:rPr>
          <w:rFonts w:ascii="Times New Roman" w:hAnsi="Times New Roman" w:cs="Times New Roman"/>
          <w:sz w:val="24"/>
          <w:szCs w:val="24"/>
        </w:rPr>
        <w:t>i cezalar tekrardan esas alınmaz.</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4632 Sayılı kanunda belirtilen denetim görevlilerinin ve yetkili mercilerin istemiş oldukları bilgi ve belgeleri vermeyen </w:t>
      </w:r>
      <w:r w:rsidR="00DB7734">
        <w:rPr>
          <w:rFonts w:ascii="Times New Roman" w:hAnsi="Times New Roman" w:cs="Times New Roman"/>
          <w:sz w:val="24"/>
          <w:szCs w:val="24"/>
        </w:rPr>
        <w:t>veya denetleme</w:t>
      </w:r>
      <w:r>
        <w:rPr>
          <w:rFonts w:ascii="Times New Roman" w:hAnsi="Times New Roman" w:cs="Times New Roman"/>
          <w:sz w:val="24"/>
          <w:szCs w:val="24"/>
        </w:rPr>
        <w:t xml:space="preserve"> görevlilerinin görevlerini yapmalarında zorluk çıkaran kişilere 1 yıldan 3 yıla kadar hapis</w:t>
      </w:r>
      <w:r w:rsidR="00DB7734">
        <w:rPr>
          <w:rFonts w:ascii="Times New Roman" w:hAnsi="Times New Roman" w:cs="Times New Roman"/>
          <w:sz w:val="24"/>
          <w:szCs w:val="24"/>
        </w:rPr>
        <w:t xml:space="preserve"> cezası</w:t>
      </w:r>
      <w:r>
        <w:rPr>
          <w:rFonts w:ascii="Times New Roman" w:hAnsi="Times New Roman" w:cs="Times New Roman"/>
          <w:sz w:val="24"/>
          <w:szCs w:val="24"/>
        </w:rPr>
        <w:t xml:space="preserve"> ve yüz günden az olmamak üzere adli para cezası uygulanır </w:t>
      </w:r>
      <w:r w:rsidRPr="00EC4CFA">
        <w:rPr>
          <w:rFonts w:ascii="Times New Roman" w:hAnsi="Times New Roman" w:cs="Times New Roman"/>
          <w:sz w:val="24"/>
          <w:szCs w:val="24"/>
        </w:rPr>
        <w:t>(İlgin Uyar, 2011: 67)</w:t>
      </w:r>
      <w:r>
        <w:rPr>
          <w:rFonts w:ascii="Times New Roman" w:hAnsi="Times New Roman" w:cs="Times New Roman"/>
          <w:sz w:val="24"/>
          <w:szCs w:val="24"/>
        </w:rPr>
        <w:t>.</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1.5.7.2. Adli Suçlar ve Cezaları</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4632 Sayılı Kanun’a göre</w:t>
      </w:r>
      <w:r>
        <w:rPr>
          <w:rFonts w:ascii="Times New Roman" w:hAnsi="Times New Roman" w:cs="Times New Roman"/>
          <w:sz w:val="24"/>
          <w:szCs w:val="24"/>
        </w:rPr>
        <w:t xml:space="preserve">; emeklilik şirketlerinin gerekli izinleri almadan bireysel emeklilik faaliyetinde bulunmaları durumunda; yöneticilerinin şirket bünyesinde bulunan para veya diğer varlıkları zimmetlerine geçirmeleri halinde, yetkili mercilerin denetim görevini yapmalarına engel olma ya da bilgi ve belgeleri vermeme durumunda yönetici ve ilgililere </w:t>
      </w:r>
      <w:r w:rsidRPr="00EC4CFA">
        <w:rPr>
          <w:rFonts w:ascii="Times New Roman" w:hAnsi="Times New Roman" w:cs="Times New Roman"/>
          <w:sz w:val="24"/>
          <w:szCs w:val="24"/>
        </w:rPr>
        <w:t>hapis ve</w:t>
      </w:r>
      <w:r>
        <w:rPr>
          <w:rFonts w:ascii="Times New Roman" w:hAnsi="Times New Roman" w:cs="Times New Roman"/>
          <w:sz w:val="24"/>
          <w:szCs w:val="24"/>
        </w:rPr>
        <w:t>ya ağır para cezaları uygulanmaktadır.</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Şirketlerin yayımladıkları belgelerde gerçeğe aykırı beyanda bulunmaları, bünyesindeki </w:t>
      </w:r>
      <w:r w:rsidRPr="00EC4CFA">
        <w:rPr>
          <w:rFonts w:ascii="Times New Roman" w:hAnsi="Times New Roman" w:cs="Times New Roman"/>
          <w:sz w:val="24"/>
          <w:szCs w:val="24"/>
        </w:rPr>
        <w:t>kişilerin gizli bilgilerini üçüncü şahıslara paylaşmaları</w:t>
      </w:r>
      <w:r>
        <w:rPr>
          <w:rFonts w:ascii="Times New Roman" w:hAnsi="Times New Roman" w:cs="Times New Roman"/>
          <w:sz w:val="24"/>
          <w:szCs w:val="24"/>
        </w:rPr>
        <w:t xml:space="preserve"> ve mevcut kuruluşların itibarını kırabilecek veya servetine zarar verebilecek davranışlarda bulunmaları</w:t>
      </w:r>
      <w:r w:rsidRPr="00EC4CFA">
        <w:rPr>
          <w:rFonts w:ascii="Times New Roman" w:hAnsi="Times New Roman" w:cs="Times New Roman"/>
          <w:sz w:val="24"/>
          <w:szCs w:val="24"/>
        </w:rPr>
        <w:t xml:space="preserve"> gibi durumlarda </w:t>
      </w:r>
      <w:r>
        <w:rPr>
          <w:rFonts w:ascii="Times New Roman" w:hAnsi="Times New Roman" w:cs="Times New Roman"/>
          <w:sz w:val="24"/>
          <w:szCs w:val="24"/>
        </w:rPr>
        <w:t xml:space="preserve">ilgili kişilere de </w:t>
      </w:r>
      <w:r w:rsidRPr="00EC4CFA">
        <w:rPr>
          <w:rFonts w:ascii="Times New Roman" w:hAnsi="Times New Roman" w:cs="Times New Roman"/>
          <w:sz w:val="24"/>
          <w:szCs w:val="24"/>
        </w:rPr>
        <w:t>hapis ve</w:t>
      </w:r>
      <w:r>
        <w:rPr>
          <w:rFonts w:ascii="Times New Roman" w:hAnsi="Times New Roman" w:cs="Times New Roman"/>
          <w:sz w:val="24"/>
          <w:szCs w:val="24"/>
        </w:rPr>
        <w:t xml:space="preserve">ya ağır para cezaları uygulanır </w:t>
      </w:r>
      <w:r w:rsidRPr="00EC4CFA">
        <w:rPr>
          <w:rFonts w:ascii="Times New Roman" w:hAnsi="Times New Roman" w:cs="Times New Roman"/>
          <w:sz w:val="24"/>
          <w:szCs w:val="24"/>
        </w:rPr>
        <w:t>(Elkatmış, 2012: 65)</w:t>
      </w:r>
      <w:r>
        <w:rPr>
          <w:rFonts w:ascii="Times New Roman" w:hAnsi="Times New Roman" w:cs="Times New Roman"/>
          <w:sz w:val="24"/>
          <w:szCs w:val="24"/>
        </w:rPr>
        <w:t>.</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1.6. Bireysel Emeklilik Sistemi</w:t>
      </w:r>
      <w:r>
        <w:rPr>
          <w:rFonts w:ascii="Times New Roman" w:hAnsi="Times New Roman" w:cs="Times New Roman"/>
          <w:b/>
          <w:sz w:val="24"/>
          <w:szCs w:val="24"/>
        </w:rPr>
        <w:t>’</w:t>
      </w:r>
      <w:r w:rsidRPr="00EC4CFA">
        <w:rPr>
          <w:rFonts w:ascii="Times New Roman" w:hAnsi="Times New Roman" w:cs="Times New Roman"/>
          <w:b/>
          <w:sz w:val="24"/>
          <w:szCs w:val="24"/>
        </w:rPr>
        <w:t>nin Vergilendirilmesi</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Pr>
          <w:rFonts w:ascii="Times New Roman" w:hAnsi="Times New Roman" w:cs="Times New Roman"/>
          <w:sz w:val="24"/>
          <w:szCs w:val="24"/>
        </w:rPr>
        <w:t>BES’te</w:t>
      </w:r>
      <w:r w:rsidRPr="00EC4CFA">
        <w:rPr>
          <w:rFonts w:ascii="Times New Roman" w:hAnsi="Times New Roman" w:cs="Times New Roman"/>
          <w:sz w:val="24"/>
          <w:szCs w:val="24"/>
        </w:rPr>
        <w:t xml:space="preserve"> hem katılımı teşvik etmek için hem de emekliliğe hak </w:t>
      </w:r>
      <w:r>
        <w:rPr>
          <w:rFonts w:ascii="Times New Roman" w:hAnsi="Times New Roman" w:cs="Times New Roman"/>
          <w:sz w:val="24"/>
          <w:szCs w:val="24"/>
        </w:rPr>
        <w:t>etmeden</w:t>
      </w:r>
      <w:r w:rsidRPr="00EC4CFA">
        <w:rPr>
          <w:rFonts w:ascii="Times New Roman" w:hAnsi="Times New Roman" w:cs="Times New Roman"/>
          <w:sz w:val="24"/>
          <w:szCs w:val="24"/>
        </w:rPr>
        <w:t xml:space="preserve"> sistemden ayrılmayı caydırmak için bazı vergi düzenlemeleri</w:t>
      </w:r>
      <w:r>
        <w:rPr>
          <w:rFonts w:ascii="Times New Roman" w:hAnsi="Times New Roman" w:cs="Times New Roman"/>
          <w:sz w:val="24"/>
          <w:szCs w:val="24"/>
        </w:rPr>
        <w:t>ne</w:t>
      </w:r>
      <w:r w:rsidRPr="00EC4CFA">
        <w:rPr>
          <w:rFonts w:ascii="Times New Roman" w:hAnsi="Times New Roman" w:cs="Times New Roman"/>
          <w:sz w:val="24"/>
          <w:szCs w:val="24"/>
        </w:rPr>
        <w:t xml:space="preserve"> </w:t>
      </w:r>
      <w:r>
        <w:rPr>
          <w:rFonts w:ascii="Times New Roman" w:hAnsi="Times New Roman" w:cs="Times New Roman"/>
          <w:sz w:val="24"/>
          <w:szCs w:val="24"/>
        </w:rPr>
        <w:t>gidilmiştir</w:t>
      </w:r>
      <w:r w:rsidRPr="00EC4CFA">
        <w:rPr>
          <w:rFonts w:ascii="Times New Roman" w:hAnsi="Times New Roman" w:cs="Times New Roman"/>
          <w:sz w:val="24"/>
          <w:szCs w:val="24"/>
        </w:rPr>
        <w:t>. Bu kapsamda; bireysel emeklilik şirketlerine katılımcılar tarafından ödene</w:t>
      </w:r>
      <w:r w:rsidR="00ED30B9">
        <w:rPr>
          <w:rFonts w:ascii="Times New Roman" w:hAnsi="Times New Roman" w:cs="Times New Roman"/>
          <w:sz w:val="24"/>
          <w:szCs w:val="24"/>
        </w:rPr>
        <w:t>n katkı paylarının ödendiği ay içinde</w:t>
      </w:r>
      <w:r w:rsidRPr="00EC4CFA">
        <w:rPr>
          <w:rFonts w:ascii="Times New Roman" w:hAnsi="Times New Roman" w:cs="Times New Roman"/>
          <w:sz w:val="24"/>
          <w:szCs w:val="24"/>
        </w:rPr>
        <w:t xml:space="preserve"> </w:t>
      </w:r>
      <w:r w:rsidR="00ED30B9">
        <w:rPr>
          <w:rFonts w:ascii="Times New Roman" w:hAnsi="Times New Roman" w:cs="Times New Roman"/>
          <w:sz w:val="24"/>
          <w:szCs w:val="24"/>
        </w:rPr>
        <w:t>sağlanan</w:t>
      </w:r>
      <w:r w:rsidRPr="00EC4CFA">
        <w:rPr>
          <w:rFonts w:ascii="Times New Roman" w:hAnsi="Times New Roman" w:cs="Times New Roman"/>
          <w:sz w:val="24"/>
          <w:szCs w:val="24"/>
        </w:rPr>
        <w:t xml:space="preserve"> brüt ücretin % 10’unu aşmamak ve asgari ücretin yıllık brüt tutarını geçmemek kaydıyla gelir vergisi matrahından indirilebilmektedir. </w:t>
      </w:r>
      <w:r>
        <w:rPr>
          <w:rFonts w:ascii="Times New Roman" w:hAnsi="Times New Roman" w:cs="Times New Roman"/>
          <w:sz w:val="24"/>
          <w:szCs w:val="24"/>
        </w:rPr>
        <w:t>BES’e ödenmiş olan</w:t>
      </w:r>
      <w:r w:rsidRPr="00EC4CFA">
        <w:rPr>
          <w:rFonts w:ascii="Times New Roman" w:hAnsi="Times New Roman" w:cs="Times New Roman"/>
          <w:sz w:val="24"/>
          <w:szCs w:val="24"/>
        </w:rPr>
        <w:t xml:space="preserve"> katkı paylarının değerlendiği emeklilik yatırım fonlarının kazançları vergi</w:t>
      </w:r>
      <w:r>
        <w:rPr>
          <w:rFonts w:ascii="Times New Roman" w:hAnsi="Times New Roman" w:cs="Times New Roman"/>
          <w:sz w:val="24"/>
          <w:szCs w:val="24"/>
        </w:rPr>
        <w:t xml:space="preserve">den muaf tutulmuştur </w:t>
      </w:r>
      <w:r w:rsidRPr="00EC4CFA">
        <w:rPr>
          <w:rFonts w:ascii="Times New Roman" w:hAnsi="Times New Roman" w:cs="Times New Roman"/>
          <w:sz w:val="24"/>
          <w:szCs w:val="24"/>
        </w:rPr>
        <w:t>(Gülhan, 2007: 103)</w:t>
      </w:r>
      <w:r>
        <w:rPr>
          <w:rFonts w:ascii="Times New Roman" w:hAnsi="Times New Roman" w:cs="Times New Roman"/>
          <w:sz w:val="24"/>
          <w:szCs w:val="24"/>
        </w:rPr>
        <w:t>.</w:t>
      </w:r>
      <w:r w:rsidRPr="00EC4CFA">
        <w:rPr>
          <w:rFonts w:ascii="Times New Roman" w:hAnsi="Times New Roman" w:cs="Times New Roman"/>
          <w:sz w:val="24"/>
          <w:szCs w:val="24"/>
        </w:rPr>
        <w:tab/>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BES’ten</w:t>
      </w:r>
      <w:r w:rsidRPr="00EC4CFA">
        <w:rPr>
          <w:rFonts w:ascii="Times New Roman" w:hAnsi="Times New Roman" w:cs="Times New Roman"/>
          <w:sz w:val="24"/>
          <w:szCs w:val="24"/>
        </w:rPr>
        <w:t xml:space="preserve"> ayrılma durumunda ise 4632 sayılı </w:t>
      </w:r>
      <w:r>
        <w:rPr>
          <w:rFonts w:ascii="Times New Roman" w:hAnsi="Times New Roman" w:cs="Times New Roman"/>
          <w:sz w:val="24"/>
          <w:szCs w:val="24"/>
        </w:rPr>
        <w:t>‘‘</w:t>
      </w:r>
      <w:r w:rsidRPr="00EC4CFA">
        <w:rPr>
          <w:rFonts w:ascii="Times New Roman" w:hAnsi="Times New Roman" w:cs="Times New Roman"/>
          <w:sz w:val="24"/>
          <w:szCs w:val="24"/>
        </w:rPr>
        <w:t>Bireysel Emeklilik Tasarruf ve Yatırım Sistemi Kanunu</w:t>
      </w:r>
      <w:r>
        <w:rPr>
          <w:rFonts w:ascii="Times New Roman" w:hAnsi="Times New Roman" w:cs="Times New Roman"/>
          <w:sz w:val="24"/>
          <w:szCs w:val="24"/>
        </w:rPr>
        <w:t>’</w:t>
      </w:r>
      <w:r w:rsidRPr="00EC4CFA">
        <w:rPr>
          <w:rFonts w:ascii="Times New Roman" w:hAnsi="Times New Roman" w:cs="Times New Roman"/>
          <w:sz w:val="24"/>
          <w:szCs w:val="24"/>
        </w:rPr>
        <w:t xml:space="preserve">’na </w:t>
      </w:r>
      <w:r>
        <w:rPr>
          <w:rFonts w:ascii="Times New Roman" w:hAnsi="Times New Roman" w:cs="Times New Roman"/>
          <w:sz w:val="24"/>
          <w:szCs w:val="24"/>
        </w:rPr>
        <w:t>istinaden</w:t>
      </w:r>
      <w:r w:rsidRPr="00EC4CFA">
        <w:rPr>
          <w:rFonts w:ascii="Times New Roman" w:hAnsi="Times New Roman" w:cs="Times New Roman"/>
          <w:sz w:val="24"/>
          <w:szCs w:val="24"/>
        </w:rPr>
        <w:t xml:space="preserve"> hazırlanan ve</w:t>
      </w:r>
      <w:r>
        <w:rPr>
          <w:rFonts w:ascii="Times New Roman" w:hAnsi="Times New Roman" w:cs="Times New Roman"/>
          <w:sz w:val="24"/>
          <w:szCs w:val="24"/>
        </w:rPr>
        <w:t xml:space="preserve"> </w:t>
      </w:r>
      <w:r w:rsidRPr="00EC4CFA">
        <w:rPr>
          <w:rFonts w:ascii="Times New Roman" w:hAnsi="Times New Roman" w:cs="Times New Roman"/>
          <w:sz w:val="24"/>
          <w:szCs w:val="24"/>
        </w:rPr>
        <w:t>01.01.2017 tarihinde yürürlüğe giren Bireysel Emeklilik Sistemi Hakkındaki Yönetmeliğe göre</w:t>
      </w:r>
      <w:r>
        <w:rPr>
          <w:rFonts w:ascii="Times New Roman" w:hAnsi="Times New Roman" w:cs="Times New Roman"/>
          <w:sz w:val="24"/>
          <w:szCs w:val="24"/>
        </w:rPr>
        <w:t xml:space="preserve"> BES’ten</w:t>
      </w:r>
      <w:r w:rsidRPr="00EC4CFA">
        <w:rPr>
          <w:rFonts w:ascii="Times New Roman" w:hAnsi="Times New Roman" w:cs="Times New Roman"/>
          <w:sz w:val="24"/>
          <w:szCs w:val="24"/>
        </w:rPr>
        <w:t xml:space="preserve">; </w:t>
      </w:r>
      <w:r>
        <w:rPr>
          <w:rFonts w:ascii="Times New Roman" w:hAnsi="Times New Roman" w:cs="Times New Roman"/>
          <w:sz w:val="24"/>
          <w:szCs w:val="24"/>
        </w:rPr>
        <w:t>10 yıldan az süre i</w:t>
      </w:r>
      <w:r w:rsidRPr="00EC4CFA">
        <w:rPr>
          <w:rFonts w:ascii="Times New Roman" w:hAnsi="Times New Roman" w:cs="Times New Roman"/>
          <w:sz w:val="24"/>
          <w:szCs w:val="24"/>
        </w:rPr>
        <w:t>le katkı payı ödeyerek ayrılanlarl</w:t>
      </w:r>
      <w:r>
        <w:rPr>
          <w:rFonts w:ascii="Times New Roman" w:hAnsi="Times New Roman" w:cs="Times New Roman"/>
          <w:sz w:val="24"/>
          <w:szCs w:val="24"/>
        </w:rPr>
        <w:t>a</w:t>
      </w:r>
      <w:r w:rsidRPr="00EC4CFA">
        <w:rPr>
          <w:rFonts w:ascii="Times New Roman" w:hAnsi="Times New Roman" w:cs="Times New Roman"/>
          <w:sz w:val="24"/>
          <w:szCs w:val="24"/>
        </w:rPr>
        <w:t xml:space="preserve"> bu süre içinde kısmen ödeme alanlara yapılan ödemelerin içerdiği gelir tutarı üzerinden  % 15</w:t>
      </w:r>
      <w:r>
        <w:rPr>
          <w:rFonts w:ascii="Times New Roman" w:hAnsi="Times New Roman" w:cs="Times New Roman"/>
          <w:sz w:val="24"/>
          <w:szCs w:val="24"/>
        </w:rPr>
        <w:t xml:space="preserve"> </w:t>
      </w:r>
      <w:r w:rsidRPr="00EC4CFA">
        <w:rPr>
          <w:rFonts w:ascii="Times New Roman" w:hAnsi="Times New Roman" w:cs="Times New Roman"/>
          <w:sz w:val="24"/>
          <w:szCs w:val="24"/>
        </w:rPr>
        <w:t>oranında gelir vergisi kesintisi yapılmaktadır</w:t>
      </w:r>
      <w:r w:rsidR="00D3039B">
        <w:rPr>
          <w:rFonts w:ascii="Times New Roman" w:hAnsi="Times New Roman" w:cs="Times New Roman"/>
          <w:sz w:val="24"/>
          <w:szCs w:val="24"/>
        </w:rPr>
        <w:t xml:space="preserve"> </w:t>
      </w:r>
      <w:r w:rsidRPr="00EC4CFA">
        <w:rPr>
          <w:rFonts w:ascii="Times New Roman" w:hAnsi="Times New Roman" w:cs="Times New Roman"/>
          <w:sz w:val="24"/>
          <w:szCs w:val="24"/>
        </w:rPr>
        <w:t>(Yanlıç, 2016: 56)</w:t>
      </w:r>
      <w:r>
        <w:rPr>
          <w:rFonts w:ascii="Times New Roman" w:hAnsi="Times New Roman" w:cs="Times New Roman"/>
          <w:sz w:val="24"/>
          <w:szCs w:val="24"/>
        </w:rPr>
        <w:t>.</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1.7. Bireysel Emeklilik Sistemi</w:t>
      </w:r>
      <w:r>
        <w:rPr>
          <w:rFonts w:ascii="Times New Roman" w:hAnsi="Times New Roman" w:cs="Times New Roman"/>
          <w:b/>
          <w:sz w:val="24"/>
          <w:szCs w:val="24"/>
        </w:rPr>
        <w:t>’</w:t>
      </w:r>
      <w:r w:rsidRPr="00EC4CFA">
        <w:rPr>
          <w:rFonts w:ascii="Times New Roman" w:hAnsi="Times New Roman" w:cs="Times New Roman"/>
          <w:b/>
          <w:sz w:val="24"/>
          <w:szCs w:val="24"/>
        </w:rPr>
        <w:t>nin Ekonomik Etkileri</w:t>
      </w:r>
    </w:p>
    <w:p w:rsidR="0002451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 xml:space="preserve">Bireysel emeklilik fonları </w:t>
      </w:r>
      <w:r>
        <w:rPr>
          <w:rFonts w:ascii="Times New Roman" w:hAnsi="Times New Roman" w:cs="Times New Roman"/>
          <w:sz w:val="24"/>
          <w:szCs w:val="24"/>
        </w:rPr>
        <w:t>aracılığı ile</w:t>
      </w:r>
      <w:r w:rsidRPr="00EC4CFA">
        <w:rPr>
          <w:rFonts w:ascii="Times New Roman" w:hAnsi="Times New Roman" w:cs="Times New Roman"/>
          <w:sz w:val="24"/>
          <w:szCs w:val="24"/>
        </w:rPr>
        <w:t xml:space="preserve"> emeklilik dönemleri için </w:t>
      </w:r>
      <w:r w:rsidR="00F86D8D">
        <w:rPr>
          <w:rFonts w:ascii="Times New Roman" w:hAnsi="Times New Roman" w:cs="Times New Roman"/>
          <w:sz w:val="24"/>
          <w:szCs w:val="24"/>
        </w:rPr>
        <w:t>birikimde</w:t>
      </w:r>
      <w:r w:rsidRPr="00EC4CFA">
        <w:rPr>
          <w:rFonts w:ascii="Times New Roman" w:hAnsi="Times New Roman" w:cs="Times New Roman"/>
          <w:sz w:val="24"/>
          <w:szCs w:val="24"/>
        </w:rPr>
        <w:t xml:space="preserve"> bulunan bireyler mikro bazda şahsi ekonomik çıkarları </w:t>
      </w:r>
      <w:r w:rsidR="00F86D8D">
        <w:rPr>
          <w:rFonts w:ascii="Times New Roman" w:hAnsi="Times New Roman" w:cs="Times New Roman"/>
          <w:sz w:val="24"/>
          <w:szCs w:val="24"/>
        </w:rPr>
        <w:t>doğrultusunda</w:t>
      </w:r>
      <w:r w:rsidRPr="00EC4CFA">
        <w:rPr>
          <w:rFonts w:ascii="Times New Roman" w:hAnsi="Times New Roman" w:cs="Times New Roman"/>
          <w:sz w:val="24"/>
          <w:szCs w:val="24"/>
        </w:rPr>
        <w:t xml:space="preserve"> hareket ederken, makroekonomik bazda özel tasarrufların ve ulusal tasarrufların artmasına katkıda bulunmaktadır. Sistemin diğer mikro ve makro ekonomik etkileri ise; bireylerin emeklilik dönemlerinde klasik sistemle elde ettikleri emeklilik gelirine ilave bir gelir ile refah düzeyi artmakta</w:t>
      </w:r>
      <w:r>
        <w:rPr>
          <w:rFonts w:ascii="Times New Roman" w:hAnsi="Times New Roman" w:cs="Times New Roman"/>
          <w:sz w:val="24"/>
          <w:szCs w:val="24"/>
        </w:rPr>
        <w:t>dır. BES’in</w:t>
      </w:r>
      <w:r w:rsidRPr="00EC4CFA">
        <w:rPr>
          <w:rFonts w:ascii="Times New Roman" w:hAnsi="Times New Roman" w:cs="Times New Roman"/>
          <w:sz w:val="24"/>
          <w:szCs w:val="24"/>
        </w:rPr>
        <w:t xml:space="preserve"> yaygınlaşmasıyla kamunun yükü azalacaktır,</w:t>
      </w:r>
      <w:r>
        <w:rPr>
          <w:rFonts w:ascii="Times New Roman" w:hAnsi="Times New Roman" w:cs="Times New Roman"/>
          <w:sz w:val="24"/>
          <w:szCs w:val="24"/>
        </w:rPr>
        <w:t xml:space="preserve"> </w:t>
      </w:r>
      <w:r w:rsidRPr="00EC4CFA">
        <w:rPr>
          <w:rFonts w:ascii="Times New Roman" w:hAnsi="Times New Roman" w:cs="Times New Roman"/>
          <w:sz w:val="24"/>
          <w:szCs w:val="24"/>
        </w:rPr>
        <w:t>sistemde denetimin yüksek olması ve son derece şeffaf olması</w:t>
      </w:r>
      <w:r>
        <w:rPr>
          <w:rFonts w:ascii="Times New Roman" w:hAnsi="Times New Roman" w:cs="Times New Roman"/>
          <w:sz w:val="24"/>
          <w:szCs w:val="24"/>
        </w:rPr>
        <w:t xml:space="preserve"> kayıt dışılığı engellemektedir </w:t>
      </w:r>
      <w:r w:rsidRPr="00EC4CFA">
        <w:rPr>
          <w:rFonts w:ascii="Times New Roman" w:hAnsi="Times New Roman" w:cs="Times New Roman"/>
          <w:sz w:val="24"/>
          <w:szCs w:val="24"/>
        </w:rPr>
        <w:t>(Yanardağ, 2010: 104)</w:t>
      </w:r>
      <w:r>
        <w:rPr>
          <w:rFonts w:ascii="Times New Roman" w:hAnsi="Times New Roman" w:cs="Times New Roman"/>
          <w:sz w:val="24"/>
          <w:szCs w:val="24"/>
        </w:rPr>
        <w:t>.</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Ülkelerin uzun vadeli tasarruf eğilimi artacak ve ekonomik büyüme sağlanacaktır. Tasarruflar sayesinde uzun vadeli yatırımlara kaynak yaratarak yeni iş olanakları ortaya çıkacaktır.</w:t>
      </w:r>
    </w:p>
    <w:p w:rsidR="000106E1" w:rsidRPr="00EC4CFA" w:rsidRDefault="000106E1" w:rsidP="002119CC">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1.8. Dünyada Bireysel Emeklilik</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Dünya’da emeklilik sistemi gelişmiş/gelişmekte olan ülkelere, coğrafi dağılıma, kamu/özel sektör yönetimine, dağıtım/fonlama yöntemine ve gönüllük/zorunluluk esasına göre değişiklik gösterebilmektedir.</w:t>
      </w:r>
      <w:r>
        <w:rPr>
          <w:rFonts w:ascii="Times New Roman" w:hAnsi="Times New Roman" w:cs="Times New Roman"/>
          <w:sz w:val="24"/>
          <w:szCs w:val="24"/>
        </w:rPr>
        <w:t xml:space="preserve"> BES</w:t>
      </w:r>
      <w:r w:rsidRPr="00EC4CFA">
        <w:rPr>
          <w:rFonts w:ascii="Times New Roman" w:hAnsi="Times New Roman" w:cs="Times New Roman"/>
          <w:sz w:val="24"/>
          <w:szCs w:val="24"/>
        </w:rPr>
        <w:t xml:space="preserve"> </w:t>
      </w:r>
      <w:r>
        <w:rPr>
          <w:rFonts w:ascii="Times New Roman" w:hAnsi="Times New Roman" w:cs="Times New Roman"/>
          <w:sz w:val="24"/>
          <w:szCs w:val="24"/>
        </w:rPr>
        <w:t>bazı ülkeler</w:t>
      </w:r>
      <w:r w:rsidR="007D21D9">
        <w:rPr>
          <w:rFonts w:ascii="Times New Roman" w:hAnsi="Times New Roman" w:cs="Times New Roman"/>
          <w:sz w:val="24"/>
          <w:szCs w:val="24"/>
        </w:rPr>
        <w:t>de</w:t>
      </w:r>
      <w:r>
        <w:rPr>
          <w:rFonts w:ascii="Times New Roman" w:hAnsi="Times New Roman" w:cs="Times New Roman"/>
          <w:sz w:val="24"/>
          <w:szCs w:val="24"/>
        </w:rPr>
        <w:t xml:space="preserve"> için</w:t>
      </w:r>
      <w:r w:rsidRPr="00EC4CFA">
        <w:rPr>
          <w:rFonts w:ascii="Times New Roman" w:hAnsi="Times New Roman" w:cs="Times New Roman"/>
          <w:sz w:val="24"/>
          <w:szCs w:val="24"/>
        </w:rPr>
        <w:t xml:space="preserve"> sosyal g</w:t>
      </w:r>
      <w:r w:rsidR="007D21D9">
        <w:rPr>
          <w:rFonts w:ascii="Times New Roman" w:hAnsi="Times New Roman" w:cs="Times New Roman"/>
          <w:sz w:val="24"/>
          <w:szCs w:val="24"/>
        </w:rPr>
        <w:t>üvenlik sistemlerinin tamamlayıcısı niteliğinde</w:t>
      </w:r>
      <w:r w:rsidRPr="00EC4CFA">
        <w:rPr>
          <w:rFonts w:ascii="Times New Roman" w:hAnsi="Times New Roman" w:cs="Times New Roman"/>
          <w:sz w:val="24"/>
          <w:szCs w:val="24"/>
        </w:rPr>
        <w:t xml:space="preserve"> rol oynarken, bazı ülkelerde ise alternatif olmaktadır</w:t>
      </w:r>
      <w:r>
        <w:rPr>
          <w:rFonts w:ascii="Times New Roman" w:hAnsi="Times New Roman" w:cs="Times New Roman"/>
          <w:sz w:val="24"/>
          <w:szCs w:val="24"/>
        </w:rPr>
        <w:t xml:space="preserve"> </w:t>
      </w:r>
      <w:r w:rsidRPr="00EC4CFA">
        <w:rPr>
          <w:rFonts w:ascii="Times New Roman" w:hAnsi="Times New Roman" w:cs="Times New Roman"/>
          <w:sz w:val="24"/>
          <w:szCs w:val="24"/>
        </w:rPr>
        <w:t>(Karabacak, 2015: 13)</w:t>
      </w:r>
      <w:r>
        <w:rPr>
          <w:rFonts w:ascii="Times New Roman" w:hAnsi="Times New Roman" w:cs="Times New Roman"/>
          <w:sz w:val="24"/>
          <w:szCs w:val="24"/>
        </w:rPr>
        <w:t>.</w:t>
      </w:r>
    </w:p>
    <w:p w:rsidR="000106E1" w:rsidRDefault="000106E1" w:rsidP="000106E1">
      <w:pPr>
        <w:spacing w:line="360" w:lineRule="auto"/>
        <w:jc w:val="both"/>
        <w:rPr>
          <w:rFonts w:ascii="Times New Roman" w:hAnsi="Times New Roman" w:cs="Times New Roman"/>
          <w:sz w:val="24"/>
          <w:szCs w:val="24"/>
        </w:rPr>
      </w:pPr>
    </w:p>
    <w:p w:rsidR="000106E1" w:rsidRDefault="000106E1" w:rsidP="000106E1">
      <w:pPr>
        <w:spacing w:line="360" w:lineRule="auto"/>
        <w:jc w:val="both"/>
        <w:rPr>
          <w:rFonts w:ascii="Times New Roman" w:hAnsi="Times New Roman" w:cs="Times New Roman"/>
          <w:sz w:val="24"/>
          <w:szCs w:val="24"/>
        </w:rPr>
      </w:pPr>
    </w:p>
    <w:p w:rsidR="000106E1" w:rsidRDefault="000106E1" w:rsidP="000106E1">
      <w:pPr>
        <w:spacing w:line="360" w:lineRule="auto"/>
        <w:jc w:val="both"/>
        <w:rPr>
          <w:rFonts w:ascii="Times New Roman" w:hAnsi="Times New Roman" w:cs="Times New Roman"/>
          <w:sz w:val="24"/>
          <w:szCs w:val="24"/>
        </w:rPr>
      </w:pPr>
    </w:p>
    <w:p w:rsidR="00AD3780" w:rsidRDefault="00AD3780" w:rsidP="000106E1">
      <w:pPr>
        <w:spacing w:line="360" w:lineRule="auto"/>
        <w:jc w:val="both"/>
        <w:rPr>
          <w:rFonts w:ascii="Times New Roman" w:hAnsi="Times New Roman" w:cs="Times New Roman"/>
          <w:sz w:val="24"/>
          <w:szCs w:val="24"/>
        </w:rPr>
      </w:pPr>
    </w:p>
    <w:p w:rsidR="000106E1" w:rsidRDefault="000106E1"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024511" w:rsidRDefault="00024511" w:rsidP="000106E1">
      <w:pPr>
        <w:spacing w:line="360" w:lineRule="auto"/>
        <w:jc w:val="both"/>
        <w:rPr>
          <w:rFonts w:ascii="Times New Roman" w:hAnsi="Times New Roman" w:cs="Times New Roman"/>
          <w:sz w:val="24"/>
          <w:szCs w:val="24"/>
        </w:rPr>
      </w:pPr>
    </w:p>
    <w:p w:rsidR="00FE6987" w:rsidRDefault="00FE6987" w:rsidP="000106E1">
      <w:pPr>
        <w:spacing w:line="360" w:lineRule="auto"/>
        <w:jc w:val="both"/>
        <w:rPr>
          <w:rFonts w:ascii="Times New Roman" w:hAnsi="Times New Roman" w:cs="Times New Roman"/>
          <w:sz w:val="24"/>
          <w:szCs w:val="24"/>
        </w:rPr>
      </w:pPr>
    </w:p>
    <w:p w:rsidR="000106E1" w:rsidRPr="00EC4CFA"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Tablo 1.1. Seçilmiş OECD Ülkelerin</w:t>
      </w:r>
      <w:r>
        <w:rPr>
          <w:rFonts w:ascii="Times New Roman" w:hAnsi="Times New Roman" w:cs="Times New Roman"/>
          <w:b/>
          <w:sz w:val="24"/>
          <w:szCs w:val="24"/>
        </w:rPr>
        <w:t>in</w:t>
      </w:r>
      <w:r w:rsidRPr="00EC4CFA">
        <w:rPr>
          <w:rFonts w:ascii="Times New Roman" w:hAnsi="Times New Roman" w:cs="Times New Roman"/>
          <w:b/>
          <w:sz w:val="24"/>
          <w:szCs w:val="24"/>
        </w:rPr>
        <w:t xml:space="preserve"> Emeklilik Yatırım Fonlarının GSYH’ ya Oranları (%)</w:t>
      </w:r>
    </w:p>
    <w:tbl>
      <w:tblPr>
        <w:tblStyle w:val="KlavuzTablo7Renkli1"/>
        <w:tblW w:w="0" w:type="auto"/>
        <w:tblInd w:w="250" w:type="dxa"/>
        <w:tblLayout w:type="fixed"/>
        <w:tblLook w:val="04A0"/>
      </w:tblPr>
      <w:tblGrid>
        <w:gridCol w:w="1176"/>
        <w:gridCol w:w="567"/>
        <w:gridCol w:w="567"/>
        <w:gridCol w:w="567"/>
        <w:gridCol w:w="567"/>
        <w:gridCol w:w="567"/>
        <w:gridCol w:w="567"/>
        <w:gridCol w:w="567"/>
        <w:gridCol w:w="567"/>
        <w:gridCol w:w="567"/>
        <w:gridCol w:w="567"/>
        <w:gridCol w:w="567"/>
        <w:gridCol w:w="567"/>
      </w:tblGrid>
      <w:tr w:rsidR="000106E1" w:rsidRPr="00EC4CFA" w:rsidTr="005C7402">
        <w:trPr>
          <w:cnfStyle w:val="100000000000"/>
        </w:trPr>
        <w:tc>
          <w:tcPr>
            <w:cnfStyle w:val="001000000100"/>
            <w:tcW w:w="1176" w:type="dxa"/>
          </w:tcPr>
          <w:p w:rsidR="000106E1" w:rsidRPr="00D1576D" w:rsidRDefault="000106E1" w:rsidP="005C7402">
            <w:pPr>
              <w:spacing w:before="120" w:line="360" w:lineRule="auto"/>
              <w:jc w:val="center"/>
              <w:rPr>
                <w:rFonts w:ascii="Times New Roman" w:hAnsi="Times New Roman" w:cs="Times New Roman"/>
                <w:i w:val="0"/>
                <w:sz w:val="16"/>
                <w:szCs w:val="16"/>
              </w:rPr>
            </w:pPr>
            <w:r w:rsidRPr="00D1576D">
              <w:rPr>
                <w:rFonts w:ascii="Times New Roman" w:hAnsi="Times New Roman" w:cs="Times New Roman"/>
                <w:i w:val="0"/>
                <w:sz w:val="16"/>
                <w:szCs w:val="16"/>
              </w:rPr>
              <w:t>ÜLKE / YIL</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2006</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2007</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2008</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2009</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2010</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2011</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2012</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2013</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2014</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2015</w:t>
            </w:r>
          </w:p>
        </w:tc>
        <w:tc>
          <w:tcPr>
            <w:tcW w:w="567" w:type="dxa"/>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sidRPr="00D1576D">
              <w:rPr>
                <w:rFonts w:ascii="Times New Roman" w:hAnsi="Times New Roman" w:cs="Times New Roman"/>
                <w:sz w:val="16"/>
                <w:szCs w:val="16"/>
              </w:rPr>
              <w:t>2016</w:t>
            </w:r>
          </w:p>
        </w:tc>
        <w:tc>
          <w:tcPr>
            <w:tcW w:w="567" w:type="dxa"/>
            <w:tcBorders>
              <w:bottom w:val="single" w:sz="4" w:space="0" w:color="auto"/>
            </w:tcBorders>
          </w:tcPr>
          <w:p w:rsidR="000106E1" w:rsidRPr="00D1576D" w:rsidRDefault="000106E1" w:rsidP="005C7402">
            <w:pPr>
              <w:spacing w:before="120" w:line="360" w:lineRule="auto"/>
              <w:jc w:val="center"/>
              <w:cnfStyle w:val="100000000000"/>
              <w:rPr>
                <w:rFonts w:ascii="Times New Roman" w:hAnsi="Times New Roman" w:cs="Times New Roman"/>
                <w:sz w:val="16"/>
                <w:szCs w:val="16"/>
              </w:rPr>
            </w:pPr>
            <w:r>
              <w:rPr>
                <w:rFonts w:ascii="Times New Roman" w:hAnsi="Times New Roman" w:cs="Times New Roman"/>
                <w:sz w:val="16"/>
                <w:szCs w:val="16"/>
              </w:rPr>
              <w:t>2017</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Danimarka</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137,2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147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159,4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171,4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180,9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190</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185,5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203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201,7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highlight w:val="lightGray"/>
              </w:rPr>
            </w:pPr>
            <w:r w:rsidRPr="00D117D4">
              <w:rPr>
                <w:rFonts w:ascii="Times New Roman" w:hAnsi="Times New Roman" w:cs="Times New Roman"/>
                <w:sz w:val="15"/>
                <w:szCs w:val="15"/>
                <w:highlight w:val="lightGray"/>
              </w:rPr>
              <w:t>209</w:t>
            </w:r>
          </w:p>
        </w:tc>
        <w:tc>
          <w:tcPr>
            <w:tcW w:w="567" w:type="dxa"/>
            <w:tcBorders>
              <w:top w:val="single" w:sz="4" w:space="0" w:color="auto"/>
            </w:tcBorders>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highlight w:val="lightGray"/>
              </w:rPr>
            </w:pPr>
            <w:r w:rsidRPr="00D117D4">
              <w:rPr>
                <w:rFonts w:ascii="Times New Roman" w:hAnsi="Times New Roman" w:cs="Times New Roman"/>
                <w:sz w:val="15"/>
                <w:szCs w:val="15"/>
                <w:highlight w:val="lightGray"/>
              </w:rPr>
              <w:t>208,4</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Hollanda</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104,9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110,1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120,4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126,9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144,4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148,3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159,3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170,2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180,3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184,2</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İzlanda</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129,6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127,4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114,1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121,2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129,2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144,3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150</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153,4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156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150,7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164,5</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Kanada</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122,1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125,2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104,7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116,5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125,6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125,6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128,7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136,1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156,7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159,2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154,7</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İsviçre</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108,4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105,6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90,1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102,5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101,1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107,9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127,5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135,3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137,2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141,6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148,8</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ABD</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117,9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121,6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94,1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111,7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119,3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116,2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135,8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136,9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131,1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134,9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145,3</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Avustralya</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91,4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109,9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96,5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84,9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94,9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93,8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104,7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112,3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122,2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123,9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130,2</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İngiltere</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76,8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73,9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61,9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74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88,7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95,7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98,1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97,9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98,8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95,3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105,3</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İsveç</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51,9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53,4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54,6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52,4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53,4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60,7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66,6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68,1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75,4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75,5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80,6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90,2</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Şili</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57,5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60,8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49,8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61,8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62,3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57,7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59,7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61,9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67,5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69,6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72</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Finlandiya</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75,3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76,1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67,9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82,3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87,7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50,5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53,7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56,8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59,7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58,2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59,3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60,5</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İsrail</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29,4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30,5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39,6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43,8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45,7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46,1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48,9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50,3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54,3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55,4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55,7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59</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İrlanda</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47,4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43,9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33,8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42,4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45,1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45,9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50,7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57,8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42,9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40,7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35,9</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Japonya</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29,1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27,8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27,6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29,1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28,2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28,7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29,3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29,5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30,7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30,1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29,4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28,8</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Meksika</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0,8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15,1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15,8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16,7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16,6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16,7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16,9</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İspanya</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11,3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13,6</w:t>
            </w:r>
          </w:p>
        </w:tc>
      </w:tr>
      <w:tr w:rsidR="000106E1" w:rsidRPr="00EC4CFA" w:rsidTr="005C7402">
        <w:trPr>
          <w:cnfStyle w:val="000000100000"/>
        </w:trPr>
        <w:tc>
          <w:tcPr>
            <w:cnfStyle w:val="001000000000"/>
            <w:tcW w:w="1176" w:type="dxa"/>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Portekiz</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14,5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14,4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12,2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13,3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11,8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8,1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9,5</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10,8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11,4</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Fransa</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8,7</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8,9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10,1</w:t>
            </w:r>
          </w:p>
        </w:tc>
      </w:tr>
      <w:tr w:rsidR="000106E1" w:rsidRPr="00EC4CFA" w:rsidTr="005C7402">
        <w:trPr>
          <w:cnfStyle w:val="000000100000"/>
        </w:trPr>
        <w:tc>
          <w:tcPr>
            <w:cnfStyle w:val="001000000000"/>
            <w:tcW w:w="1176" w:type="dxa"/>
            <w:tcBorders>
              <w:bottom w:val="single" w:sz="4" w:space="0" w:color="666666" w:themeColor="text1" w:themeTint="99"/>
            </w:tcBorders>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İtalya</w:t>
            </w:r>
          </w:p>
        </w:tc>
        <w:tc>
          <w:tcPr>
            <w:tcW w:w="567" w:type="dxa"/>
            <w:tcBorders>
              <w:bottom w:val="single" w:sz="4" w:space="0" w:color="666666" w:themeColor="text1" w:themeTint="99"/>
            </w:tcBorders>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3,4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3,7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3,9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7,4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8,3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8,7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9,4</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9,8</w:t>
            </w:r>
          </w:p>
        </w:tc>
      </w:tr>
      <w:tr w:rsidR="000106E1" w:rsidRPr="00EC4CFA" w:rsidTr="005C7402">
        <w:tc>
          <w:tcPr>
            <w:cnfStyle w:val="001000000000"/>
            <w:tcW w:w="1176" w:type="dxa"/>
            <w:tcBorders>
              <w:bottom w:val="single" w:sz="4" w:space="0" w:color="auto"/>
            </w:tcBorders>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Almanya</w:t>
            </w:r>
          </w:p>
        </w:tc>
        <w:tc>
          <w:tcPr>
            <w:tcW w:w="567" w:type="dxa"/>
            <w:tcBorders>
              <w:bottom w:val="single" w:sz="4" w:space="0" w:color="auto"/>
            </w:tcBorders>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4,2</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6,9</w:t>
            </w:r>
          </w:p>
        </w:tc>
      </w:tr>
      <w:tr w:rsidR="000106E1" w:rsidRPr="00EC4CFA" w:rsidTr="005C7402">
        <w:trPr>
          <w:cnfStyle w:val="000000100000"/>
        </w:trPr>
        <w:tc>
          <w:tcPr>
            <w:cnfStyle w:val="001000000000"/>
            <w:tcW w:w="1176" w:type="dxa"/>
            <w:tcBorders>
              <w:top w:val="single" w:sz="4" w:space="0" w:color="auto"/>
            </w:tcBorders>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Pr>
                <w:rFonts w:ascii="Times New Roman" w:hAnsi="Times New Roman" w:cs="Times New Roman"/>
                <w:b/>
                <w:i w:val="0"/>
                <w:sz w:val="16"/>
                <w:szCs w:val="16"/>
              </w:rPr>
              <w:t>Av</w:t>
            </w:r>
            <w:r w:rsidRPr="00D1576D">
              <w:rPr>
                <w:rFonts w:ascii="Times New Roman" w:hAnsi="Times New Roman" w:cs="Times New Roman"/>
                <w:b/>
                <w:i w:val="0"/>
                <w:sz w:val="16"/>
                <w:szCs w:val="16"/>
              </w:rPr>
              <w:t>usturya</w:t>
            </w:r>
          </w:p>
        </w:tc>
        <w:tc>
          <w:tcPr>
            <w:tcW w:w="567" w:type="dxa"/>
            <w:tcBorders>
              <w:top w:val="single" w:sz="4" w:space="0" w:color="auto"/>
            </w:tcBorders>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4,8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5,7</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5,8</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6</w:t>
            </w:r>
          </w:p>
        </w:tc>
      </w:tr>
      <w:tr w:rsidR="000106E1" w:rsidRPr="00EC4CFA" w:rsidTr="005C7402">
        <w:tc>
          <w:tcPr>
            <w:cnfStyle w:val="001000000000"/>
            <w:tcW w:w="1176" w:type="dxa"/>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Macaristan</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10,8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9,5</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14,6</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3,8</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3,9</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4,1</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4,3</w:t>
            </w:r>
          </w:p>
        </w:tc>
        <w:tc>
          <w:tcPr>
            <w:tcW w:w="567" w:type="dxa"/>
            <w:vAlign w:val="center"/>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5,9</w:t>
            </w:r>
          </w:p>
        </w:tc>
      </w:tr>
      <w:tr w:rsidR="000106E1" w:rsidRPr="00EC4CFA" w:rsidTr="005C7402">
        <w:trPr>
          <w:cnfStyle w:val="000000100000"/>
        </w:trPr>
        <w:tc>
          <w:tcPr>
            <w:cnfStyle w:val="001000000000"/>
            <w:tcW w:w="1176" w:type="dxa"/>
            <w:tcBorders>
              <w:bottom w:val="single" w:sz="4" w:space="0" w:color="666666" w:themeColor="text1" w:themeTint="99"/>
            </w:tcBorders>
            <w:shd w:val="clear" w:color="auto" w:fill="BFBFBF" w:themeFill="background1" w:themeFillShade="BF"/>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Lüksemburg</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1,9</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2,1</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3</w:t>
            </w:r>
          </w:p>
        </w:tc>
        <w:tc>
          <w:tcPr>
            <w:tcW w:w="567" w:type="dxa"/>
            <w:shd w:val="clear" w:color="auto" w:fill="BFBFBF" w:themeFill="background1" w:themeFillShade="BF"/>
            <w:vAlign w:val="center"/>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2,8</w:t>
            </w:r>
          </w:p>
        </w:tc>
        <w:tc>
          <w:tcPr>
            <w:tcW w:w="567" w:type="dxa"/>
            <w:shd w:val="clear" w:color="auto" w:fill="BFBFBF" w:themeFill="background1" w:themeFillShade="BF"/>
            <w:vAlign w:val="bottom"/>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2,9</w:t>
            </w:r>
          </w:p>
        </w:tc>
        <w:tc>
          <w:tcPr>
            <w:tcW w:w="567" w:type="dxa"/>
            <w:shd w:val="clear" w:color="auto" w:fill="BFBFBF" w:themeFill="background1" w:themeFillShade="BF"/>
            <w:vAlign w:val="bottom"/>
          </w:tcPr>
          <w:p w:rsidR="000106E1" w:rsidRPr="00D117D4" w:rsidRDefault="000106E1" w:rsidP="005C7402">
            <w:pPr>
              <w:spacing w:before="120" w:line="360" w:lineRule="auto"/>
              <w:jc w:val="center"/>
              <w:cnfStyle w:val="000000100000"/>
              <w:rPr>
                <w:rFonts w:ascii="Times New Roman" w:hAnsi="Times New Roman" w:cs="Times New Roman"/>
                <w:sz w:val="15"/>
                <w:szCs w:val="15"/>
              </w:rPr>
            </w:pPr>
            <w:r w:rsidRPr="00D117D4">
              <w:rPr>
                <w:rFonts w:ascii="Times New Roman" w:hAnsi="Times New Roman" w:cs="Times New Roman"/>
                <w:sz w:val="15"/>
                <w:szCs w:val="15"/>
              </w:rPr>
              <w:t>2,9</w:t>
            </w:r>
          </w:p>
        </w:tc>
      </w:tr>
      <w:tr w:rsidR="000106E1" w:rsidRPr="00EC4CFA" w:rsidTr="005C7402">
        <w:tc>
          <w:tcPr>
            <w:cnfStyle w:val="001000000000"/>
            <w:tcW w:w="1176" w:type="dxa"/>
            <w:tcBorders>
              <w:bottom w:val="single" w:sz="4" w:space="0" w:color="auto"/>
            </w:tcBorders>
          </w:tcPr>
          <w:p w:rsidR="000106E1" w:rsidRPr="00D1576D" w:rsidRDefault="000106E1" w:rsidP="005C7402">
            <w:pPr>
              <w:spacing w:before="120" w:line="360" w:lineRule="auto"/>
              <w:jc w:val="left"/>
              <w:rPr>
                <w:rFonts w:ascii="Times New Roman" w:hAnsi="Times New Roman" w:cs="Times New Roman"/>
                <w:b/>
                <w:i w:val="0"/>
                <w:sz w:val="16"/>
                <w:szCs w:val="16"/>
              </w:rPr>
            </w:pPr>
            <w:r w:rsidRPr="00D1576D">
              <w:rPr>
                <w:rFonts w:ascii="Times New Roman" w:hAnsi="Times New Roman" w:cs="Times New Roman"/>
                <w:b/>
                <w:i w:val="0"/>
                <w:sz w:val="16"/>
                <w:szCs w:val="16"/>
              </w:rPr>
              <w:t>TÜRKİYE</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0,7</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1,2</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1,4</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2,2</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2,2</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3,8</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3,4</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4,2</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4,7</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4,6</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4,8</w:t>
            </w:r>
          </w:p>
        </w:tc>
        <w:tc>
          <w:tcPr>
            <w:tcW w:w="567" w:type="dxa"/>
          </w:tcPr>
          <w:p w:rsidR="000106E1" w:rsidRPr="00D117D4" w:rsidRDefault="000106E1" w:rsidP="005C7402">
            <w:pPr>
              <w:spacing w:before="120" w:line="360" w:lineRule="auto"/>
              <w:jc w:val="center"/>
              <w:cnfStyle w:val="000000000000"/>
              <w:rPr>
                <w:rFonts w:ascii="Times New Roman" w:hAnsi="Times New Roman" w:cs="Times New Roman"/>
                <w:sz w:val="15"/>
                <w:szCs w:val="15"/>
              </w:rPr>
            </w:pPr>
            <w:r w:rsidRPr="00D117D4">
              <w:rPr>
                <w:rFonts w:ascii="Times New Roman" w:hAnsi="Times New Roman" w:cs="Times New Roman"/>
                <w:sz w:val="15"/>
                <w:szCs w:val="15"/>
              </w:rPr>
              <w:t>2,6</w:t>
            </w:r>
          </w:p>
        </w:tc>
      </w:tr>
    </w:tbl>
    <w:p w:rsidR="000106E1" w:rsidRPr="00A42ECE" w:rsidRDefault="000106E1" w:rsidP="000106E1">
      <w:pPr>
        <w:spacing w:line="360" w:lineRule="auto"/>
        <w:jc w:val="both"/>
        <w:rPr>
          <w:rFonts w:ascii="Times New Roman" w:hAnsi="Times New Roman" w:cs="Times New Roman"/>
          <w:sz w:val="20"/>
          <w:szCs w:val="20"/>
        </w:rPr>
      </w:pPr>
      <w:r w:rsidRPr="00EC4CFA">
        <w:rPr>
          <w:rFonts w:ascii="Times New Roman" w:hAnsi="Times New Roman" w:cs="Times New Roman"/>
          <w:sz w:val="20"/>
          <w:szCs w:val="20"/>
        </w:rPr>
        <w:t>Kaynak:</w:t>
      </w:r>
      <w:r>
        <w:rPr>
          <w:rFonts w:ascii="Times New Roman" w:hAnsi="Times New Roman" w:cs="Times New Roman"/>
          <w:sz w:val="20"/>
          <w:szCs w:val="20"/>
        </w:rPr>
        <w:t xml:space="preserve"> </w:t>
      </w:r>
      <w:r w:rsidRPr="00EC4CFA">
        <w:rPr>
          <w:rFonts w:ascii="Times New Roman" w:hAnsi="Times New Roman" w:cs="Times New Roman"/>
          <w:sz w:val="20"/>
          <w:szCs w:val="20"/>
        </w:rPr>
        <w:t>Pension</w:t>
      </w:r>
      <w:r>
        <w:rPr>
          <w:rFonts w:ascii="Times New Roman" w:hAnsi="Times New Roman" w:cs="Times New Roman"/>
          <w:sz w:val="20"/>
          <w:szCs w:val="20"/>
        </w:rPr>
        <w:t xml:space="preserve"> </w:t>
      </w:r>
      <w:r w:rsidRPr="00EC4CFA">
        <w:rPr>
          <w:rFonts w:ascii="Times New Roman" w:hAnsi="Times New Roman" w:cs="Times New Roman"/>
          <w:sz w:val="20"/>
          <w:szCs w:val="20"/>
        </w:rPr>
        <w:t>Markets in Focus 2017</w:t>
      </w:r>
      <w:r>
        <w:rPr>
          <w:rFonts w:ascii="Times New Roman" w:hAnsi="Times New Roman" w:cs="Times New Roman"/>
          <w:sz w:val="20"/>
          <w:szCs w:val="20"/>
        </w:rPr>
        <w:t>,2018</w:t>
      </w:r>
    </w:p>
    <w:p w:rsidR="000106E1" w:rsidRDefault="000106E1" w:rsidP="000106E1">
      <w:pPr>
        <w:tabs>
          <w:tab w:val="left" w:pos="1725"/>
        </w:tabs>
        <w:spacing w:line="360" w:lineRule="auto"/>
        <w:ind w:firstLine="709"/>
        <w:jc w:val="both"/>
        <w:rPr>
          <w:rFonts w:ascii="Times New Roman" w:hAnsi="Times New Roman" w:cs="Times New Roman"/>
          <w:sz w:val="24"/>
          <w:szCs w:val="24"/>
        </w:rPr>
      </w:pPr>
      <w:r w:rsidRPr="00EC4CFA">
        <w:rPr>
          <w:rFonts w:ascii="Times New Roman" w:hAnsi="Times New Roman" w:cs="Times New Roman"/>
          <w:sz w:val="24"/>
          <w:szCs w:val="24"/>
        </w:rPr>
        <w:t>Tablo 1.1.’de OECD’ye üyelerden seçilmiş 24 ülkenin 2006 ve 201</w:t>
      </w:r>
      <w:r>
        <w:rPr>
          <w:rFonts w:ascii="Times New Roman" w:hAnsi="Times New Roman" w:cs="Times New Roman"/>
          <w:sz w:val="24"/>
          <w:szCs w:val="24"/>
        </w:rPr>
        <w:t>7</w:t>
      </w:r>
      <w:r w:rsidRPr="00EC4CFA">
        <w:rPr>
          <w:rFonts w:ascii="Times New Roman" w:hAnsi="Times New Roman" w:cs="Times New Roman"/>
          <w:sz w:val="24"/>
          <w:szCs w:val="24"/>
        </w:rPr>
        <w:t xml:space="preserve"> yılları arasındaki emeklilik yatırım fonlarının Gayri Safi Yurtiçi Hâsıla</w:t>
      </w:r>
      <w:r>
        <w:rPr>
          <w:rFonts w:ascii="Times New Roman" w:hAnsi="Times New Roman" w:cs="Times New Roman"/>
          <w:sz w:val="24"/>
          <w:szCs w:val="24"/>
        </w:rPr>
        <w:t xml:space="preserve"> </w:t>
      </w:r>
      <w:r w:rsidRPr="00EC4CFA">
        <w:rPr>
          <w:rFonts w:ascii="Times New Roman" w:hAnsi="Times New Roman" w:cs="Times New Roman"/>
          <w:sz w:val="24"/>
          <w:szCs w:val="24"/>
        </w:rPr>
        <w:t>(GSYH)’ya</w:t>
      </w:r>
      <w:r>
        <w:rPr>
          <w:rFonts w:ascii="Times New Roman" w:hAnsi="Times New Roman" w:cs="Times New Roman"/>
          <w:sz w:val="24"/>
          <w:szCs w:val="24"/>
        </w:rPr>
        <w:t xml:space="preserve"> </w:t>
      </w:r>
      <w:r w:rsidRPr="00EC4CFA">
        <w:rPr>
          <w:rFonts w:ascii="Times New Roman" w:hAnsi="Times New Roman" w:cs="Times New Roman"/>
          <w:sz w:val="24"/>
          <w:szCs w:val="24"/>
        </w:rPr>
        <w:t>yüzdesel oranları yer almaktadır. Tablo</w:t>
      </w:r>
      <w:r>
        <w:rPr>
          <w:rFonts w:ascii="Times New Roman" w:hAnsi="Times New Roman" w:cs="Times New Roman"/>
          <w:sz w:val="24"/>
          <w:szCs w:val="24"/>
        </w:rPr>
        <w:t xml:space="preserve"> 1.1.’e</w:t>
      </w:r>
      <w:r w:rsidRPr="00EC4CFA">
        <w:rPr>
          <w:rFonts w:ascii="Times New Roman" w:hAnsi="Times New Roman" w:cs="Times New Roman"/>
          <w:sz w:val="24"/>
          <w:szCs w:val="24"/>
        </w:rPr>
        <w:t xml:space="preserve"> göre 201</w:t>
      </w:r>
      <w:r>
        <w:rPr>
          <w:rFonts w:ascii="Times New Roman" w:hAnsi="Times New Roman" w:cs="Times New Roman"/>
          <w:sz w:val="24"/>
          <w:szCs w:val="24"/>
        </w:rPr>
        <w:t>7 yılında % 208,4</w:t>
      </w:r>
      <w:r w:rsidRPr="00EC4CFA">
        <w:rPr>
          <w:rFonts w:ascii="Times New Roman" w:hAnsi="Times New Roman" w:cs="Times New Roman"/>
          <w:sz w:val="24"/>
          <w:szCs w:val="24"/>
        </w:rPr>
        <w:t xml:space="preserve"> or</w:t>
      </w:r>
      <w:r>
        <w:rPr>
          <w:rFonts w:ascii="Times New Roman" w:hAnsi="Times New Roman" w:cs="Times New Roman"/>
          <w:sz w:val="24"/>
          <w:szCs w:val="24"/>
        </w:rPr>
        <w:t>anla Danimarka ilk sırada, % 184</w:t>
      </w:r>
      <w:r w:rsidRPr="00EC4CFA">
        <w:rPr>
          <w:rFonts w:ascii="Times New Roman" w:hAnsi="Times New Roman" w:cs="Times New Roman"/>
          <w:sz w:val="24"/>
          <w:szCs w:val="24"/>
        </w:rPr>
        <w:t>,</w:t>
      </w:r>
      <w:r>
        <w:rPr>
          <w:rFonts w:ascii="Times New Roman" w:hAnsi="Times New Roman" w:cs="Times New Roman"/>
          <w:sz w:val="24"/>
          <w:szCs w:val="24"/>
        </w:rPr>
        <w:t>2</w:t>
      </w:r>
      <w:r w:rsidRPr="00EC4CFA">
        <w:rPr>
          <w:rFonts w:ascii="Times New Roman" w:hAnsi="Times New Roman" w:cs="Times New Roman"/>
          <w:sz w:val="24"/>
          <w:szCs w:val="24"/>
        </w:rPr>
        <w:t xml:space="preserve"> oranla Hollanda ikinci sırada, % 1</w:t>
      </w:r>
      <w:r>
        <w:rPr>
          <w:rFonts w:ascii="Times New Roman" w:hAnsi="Times New Roman" w:cs="Times New Roman"/>
          <w:sz w:val="24"/>
          <w:szCs w:val="24"/>
        </w:rPr>
        <w:t>64</w:t>
      </w:r>
      <w:r w:rsidRPr="00EC4CFA">
        <w:rPr>
          <w:rFonts w:ascii="Times New Roman" w:hAnsi="Times New Roman" w:cs="Times New Roman"/>
          <w:sz w:val="24"/>
          <w:szCs w:val="24"/>
        </w:rPr>
        <w:t>,</w:t>
      </w:r>
      <w:r>
        <w:rPr>
          <w:rFonts w:ascii="Times New Roman" w:hAnsi="Times New Roman" w:cs="Times New Roman"/>
          <w:sz w:val="24"/>
          <w:szCs w:val="24"/>
        </w:rPr>
        <w:t>5</w:t>
      </w:r>
      <w:r w:rsidRPr="00EC4CFA">
        <w:rPr>
          <w:rFonts w:ascii="Times New Roman" w:hAnsi="Times New Roman" w:cs="Times New Roman"/>
          <w:sz w:val="24"/>
          <w:szCs w:val="24"/>
        </w:rPr>
        <w:t xml:space="preserve"> oranla </w:t>
      </w:r>
      <w:r>
        <w:rPr>
          <w:rFonts w:ascii="Times New Roman" w:hAnsi="Times New Roman" w:cs="Times New Roman"/>
          <w:sz w:val="24"/>
          <w:szCs w:val="24"/>
        </w:rPr>
        <w:t>İzlanda</w:t>
      </w:r>
      <w:r w:rsidRPr="00EC4CFA">
        <w:rPr>
          <w:rFonts w:ascii="Times New Roman" w:hAnsi="Times New Roman" w:cs="Times New Roman"/>
          <w:sz w:val="24"/>
          <w:szCs w:val="24"/>
        </w:rPr>
        <w:t xml:space="preserve"> üçüncü sırada yer </w:t>
      </w:r>
      <w:r w:rsidRPr="00EC4CFA">
        <w:rPr>
          <w:rFonts w:ascii="Times New Roman" w:hAnsi="Times New Roman" w:cs="Times New Roman"/>
          <w:sz w:val="24"/>
          <w:szCs w:val="24"/>
        </w:rPr>
        <w:lastRenderedPageBreak/>
        <w:t xml:space="preserve">almaktadır. Türkiye ise % </w:t>
      </w:r>
      <w:r>
        <w:rPr>
          <w:rFonts w:ascii="Times New Roman" w:hAnsi="Times New Roman" w:cs="Times New Roman"/>
          <w:sz w:val="24"/>
          <w:szCs w:val="24"/>
        </w:rPr>
        <w:t>2</w:t>
      </w:r>
      <w:r w:rsidRPr="00EC4CFA">
        <w:rPr>
          <w:rFonts w:ascii="Times New Roman" w:hAnsi="Times New Roman" w:cs="Times New Roman"/>
          <w:sz w:val="24"/>
          <w:szCs w:val="24"/>
        </w:rPr>
        <w:t>,</w:t>
      </w:r>
      <w:r>
        <w:rPr>
          <w:rFonts w:ascii="Times New Roman" w:hAnsi="Times New Roman" w:cs="Times New Roman"/>
          <w:sz w:val="24"/>
          <w:szCs w:val="24"/>
        </w:rPr>
        <w:t>6</w:t>
      </w:r>
      <w:r w:rsidRPr="00EC4CFA">
        <w:rPr>
          <w:rFonts w:ascii="Times New Roman" w:hAnsi="Times New Roman" w:cs="Times New Roman"/>
          <w:sz w:val="24"/>
          <w:szCs w:val="24"/>
        </w:rPr>
        <w:t xml:space="preserve"> oranla </w:t>
      </w:r>
      <w:r>
        <w:rPr>
          <w:rFonts w:ascii="Times New Roman" w:hAnsi="Times New Roman" w:cs="Times New Roman"/>
          <w:sz w:val="24"/>
          <w:szCs w:val="24"/>
        </w:rPr>
        <w:t>son</w:t>
      </w:r>
      <w:r w:rsidRPr="00EC4CFA">
        <w:rPr>
          <w:rFonts w:ascii="Times New Roman" w:hAnsi="Times New Roman" w:cs="Times New Roman"/>
          <w:sz w:val="24"/>
          <w:szCs w:val="24"/>
        </w:rPr>
        <w:t xml:space="preserve"> sırada yer almaktadır. </w:t>
      </w:r>
      <w:r>
        <w:rPr>
          <w:rFonts w:ascii="Times New Roman" w:hAnsi="Times New Roman" w:cs="Times New Roman"/>
          <w:sz w:val="24"/>
          <w:szCs w:val="24"/>
        </w:rPr>
        <w:t>Türkiye’nin 2006 yılından itibaren değerlerine baktığımızda genel itibarıyla artış gözlemlenirken; 2017 yılına ait oranında düşüş gözlemlenmiştir.</w:t>
      </w:r>
    </w:p>
    <w:p w:rsidR="000106E1" w:rsidRPr="00EC4CFA"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Tablo 1.2. OECD’ye Üye Olmayan Seçilmiş Ülkelerde Emeklilik Yatırım Fonlarının GSYH’ ya Oranı (%)</w:t>
      </w:r>
    </w:p>
    <w:tbl>
      <w:tblPr>
        <w:tblStyle w:val="KlavuzTablo7Renkli1"/>
        <w:tblW w:w="8065" w:type="dxa"/>
        <w:tblInd w:w="250" w:type="dxa"/>
        <w:tblLook w:val="04A0"/>
      </w:tblPr>
      <w:tblGrid>
        <w:gridCol w:w="1260"/>
        <w:gridCol w:w="568"/>
        <w:gridCol w:w="567"/>
        <w:gridCol w:w="567"/>
        <w:gridCol w:w="567"/>
        <w:gridCol w:w="567"/>
        <w:gridCol w:w="567"/>
        <w:gridCol w:w="567"/>
        <w:gridCol w:w="567"/>
        <w:gridCol w:w="567"/>
        <w:gridCol w:w="567"/>
        <w:gridCol w:w="567"/>
        <w:gridCol w:w="567"/>
      </w:tblGrid>
      <w:tr w:rsidR="000106E1" w:rsidRPr="00EC4CFA" w:rsidTr="005C7402">
        <w:trPr>
          <w:cnfStyle w:val="100000000000"/>
        </w:trPr>
        <w:tc>
          <w:tcPr>
            <w:cnfStyle w:val="001000000100"/>
            <w:tcW w:w="1260" w:type="dxa"/>
            <w:tcBorders>
              <w:top w:val="single" w:sz="4" w:space="0" w:color="auto"/>
              <w:left w:val="single" w:sz="4" w:space="0" w:color="auto"/>
            </w:tcBorders>
          </w:tcPr>
          <w:p w:rsidR="000106E1" w:rsidRPr="00463D2D" w:rsidRDefault="000106E1" w:rsidP="005C7402">
            <w:pPr>
              <w:spacing w:before="120" w:line="360" w:lineRule="auto"/>
              <w:jc w:val="center"/>
              <w:rPr>
                <w:rFonts w:ascii="Times New Roman" w:hAnsi="Times New Roman" w:cs="Times New Roman"/>
                <w:i w:val="0"/>
                <w:sz w:val="16"/>
                <w:szCs w:val="16"/>
              </w:rPr>
            </w:pPr>
            <w:r w:rsidRPr="00463D2D">
              <w:rPr>
                <w:rFonts w:ascii="Times New Roman" w:hAnsi="Times New Roman" w:cs="Times New Roman"/>
                <w:i w:val="0"/>
                <w:sz w:val="16"/>
                <w:szCs w:val="16"/>
              </w:rPr>
              <w:t>ÜLKE / YIL</w:t>
            </w:r>
          </w:p>
        </w:tc>
        <w:tc>
          <w:tcPr>
            <w:tcW w:w="568"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2006</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2007</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2008</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2009</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2010</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2011</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2012</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2013</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2014</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2015</w:t>
            </w:r>
          </w:p>
        </w:tc>
        <w:tc>
          <w:tcPr>
            <w:tcW w:w="567" w:type="dxa"/>
            <w:tcBorders>
              <w:top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sidRPr="00463D2D">
              <w:rPr>
                <w:rFonts w:ascii="Times New Roman" w:hAnsi="Times New Roman" w:cs="Times New Roman"/>
                <w:sz w:val="16"/>
                <w:szCs w:val="16"/>
              </w:rPr>
              <w:t>2016</w:t>
            </w:r>
          </w:p>
        </w:tc>
        <w:tc>
          <w:tcPr>
            <w:tcW w:w="567" w:type="dxa"/>
            <w:tcBorders>
              <w:top w:val="single" w:sz="4" w:space="0" w:color="auto"/>
              <w:right w:val="single" w:sz="4" w:space="0" w:color="auto"/>
            </w:tcBorders>
          </w:tcPr>
          <w:p w:rsidR="000106E1" w:rsidRPr="00463D2D" w:rsidRDefault="000106E1" w:rsidP="005C7402">
            <w:pPr>
              <w:spacing w:before="120" w:line="360" w:lineRule="auto"/>
              <w:jc w:val="center"/>
              <w:cnfStyle w:val="100000000000"/>
              <w:rPr>
                <w:rFonts w:ascii="Times New Roman" w:hAnsi="Times New Roman" w:cs="Times New Roman"/>
                <w:sz w:val="16"/>
                <w:szCs w:val="16"/>
              </w:rPr>
            </w:pPr>
            <w:r>
              <w:rPr>
                <w:rFonts w:ascii="Times New Roman" w:hAnsi="Times New Roman" w:cs="Times New Roman"/>
                <w:sz w:val="16"/>
                <w:szCs w:val="16"/>
              </w:rPr>
              <w:t>2017</w:t>
            </w:r>
          </w:p>
        </w:tc>
      </w:tr>
      <w:tr w:rsidR="000106E1" w:rsidRPr="00EC4CFA" w:rsidTr="005C7402">
        <w:trPr>
          <w:cnfStyle w:val="000000100000"/>
        </w:trPr>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Güney Afrika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88,1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91,9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83,3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74,7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80</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80,4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84,5</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90,5</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96,4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100,6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95,3</w:t>
            </w:r>
          </w:p>
        </w:tc>
      </w:tr>
      <w:tr w:rsidR="000106E1" w:rsidRPr="00EC4CFA" w:rsidTr="005C7402">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Namibya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77,4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77,1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80,2</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84,4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84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87</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91,7</w:t>
            </w:r>
          </w:p>
        </w:tc>
      </w:tr>
      <w:tr w:rsidR="000106E1" w:rsidRPr="00EC4CFA" w:rsidTr="005C7402">
        <w:trPr>
          <w:cnfStyle w:val="000000100000"/>
        </w:trPr>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Singapur</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59,3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63,1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66,2</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69,9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72,8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79,4</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80,2</w:t>
            </w:r>
          </w:p>
        </w:tc>
      </w:tr>
      <w:tr w:rsidR="000106E1" w:rsidRPr="00EC4CFA" w:rsidTr="005C7402">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Malta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0,5</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16,1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25,4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33,9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39,4</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42</w:t>
            </w:r>
          </w:p>
        </w:tc>
      </w:tr>
      <w:tr w:rsidR="000106E1" w:rsidRPr="00EC4CFA" w:rsidTr="005C7402">
        <w:trPr>
          <w:cnfStyle w:val="000000100000"/>
        </w:trPr>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Uruguay</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13,4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13,2</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16,6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16,7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18,9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19,1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20</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21,7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22,6</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27,4</w:t>
            </w:r>
          </w:p>
        </w:tc>
      </w:tr>
      <w:tr w:rsidR="000106E1" w:rsidRPr="00EC4CFA" w:rsidTr="005C7402">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Brezilya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17,6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13,3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14,6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13,9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13,1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13,4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12,1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18,9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20,2</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22,9</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24,6</w:t>
            </w:r>
          </w:p>
        </w:tc>
      </w:tr>
      <w:tr w:rsidR="000106E1" w:rsidRPr="00EC4CFA" w:rsidTr="005C7402">
        <w:trPr>
          <w:cnfStyle w:val="000000100000"/>
        </w:trPr>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Kenya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13,1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12,3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13,6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12,4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12,9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14,7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13,1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13,1</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13,1</w:t>
            </w:r>
          </w:p>
        </w:tc>
      </w:tr>
      <w:tr w:rsidR="000106E1" w:rsidRPr="00EC4CFA" w:rsidTr="005C7402">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Bulgaristan</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2,9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3,7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3,2</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4,3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5,3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5,7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8,3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9,8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10,6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11,5</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12,9</w:t>
            </w:r>
          </w:p>
        </w:tc>
      </w:tr>
      <w:tr w:rsidR="000106E1" w:rsidRPr="00EC4CFA" w:rsidTr="005C7402">
        <w:trPr>
          <w:cnfStyle w:val="000000100000"/>
        </w:trPr>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Makedonya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0,8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1,2</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2,9</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3,5</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4,6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5,4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6,4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7,3</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8,1</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9,4</w:t>
            </w:r>
          </w:p>
        </w:tc>
      </w:tr>
      <w:tr w:rsidR="000106E1" w:rsidRPr="00EC4CFA" w:rsidTr="005C7402">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Rusya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5,4</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5</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5,8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6,1</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6,1</w:t>
            </w:r>
          </w:p>
        </w:tc>
      </w:tr>
      <w:tr w:rsidR="000106E1" w:rsidRPr="00EC4CFA" w:rsidTr="005C7402">
        <w:trPr>
          <w:cnfStyle w:val="000000100000"/>
        </w:trPr>
        <w:tc>
          <w:tcPr>
            <w:cnfStyle w:val="001000000000"/>
            <w:tcW w:w="1260" w:type="dxa"/>
            <w:tcBorders>
              <w:left w:val="single" w:sz="4" w:space="0" w:color="auto"/>
              <w:bottom w:val="single" w:sz="4" w:space="0" w:color="666666" w:themeColor="text1" w:themeTint="99"/>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Endonezya</w:t>
            </w:r>
          </w:p>
        </w:tc>
        <w:tc>
          <w:tcPr>
            <w:tcW w:w="568"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2,1</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2</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1,6</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1,8</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1,7</w:t>
            </w:r>
          </w:p>
        </w:tc>
        <w:tc>
          <w:tcPr>
            <w:tcW w:w="567" w:type="dxa"/>
            <w:tcBorders>
              <w:bottom w:val="single" w:sz="4" w:space="0" w:color="666666" w:themeColor="text1" w:themeTint="99"/>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1,8</w:t>
            </w:r>
          </w:p>
        </w:tc>
        <w:tc>
          <w:tcPr>
            <w:tcW w:w="567" w:type="dxa"/>
            <w:tcBorders>
              <w:bottom w:val="single" w:sz="4" w:space="0" w:color="666666" w:themeColor="text1" w:themeTint="99"/>
              <w:right w:val="single" w:sz="4" w:space="0" w:color="auto"/>
            </w:tcBorders>
          </w:tcPr>
          <w:p w:rsidR="000106E1" w:rsidRPr="008F0101" w:rsidRDefault="000106E1" w:rsidP="005C7402">
            <w:pPr>
              <w:spacing w:before="120" w:line="360" w:lineRule="auto"/>
              <w:jc w:val="center"/>
              <w:cnfStyle w:val="000000100000"/>
              <w:rPr>
                <w:rFonts w:ascii="Times New Roman" w:hAnsi="Times New Roman" w:cs="Times New Roman"/>
                <w:sz w:val="15"/>
                <w:szCs w:val="15"/>
              </w:rPr>
            </w:pPr>
            <w:r w:rsidRPr="008F0101">
              <w:rPr>
                <w:rFonts w:ascii="Times New Roman" w:hAnsi="Times New Roman" w:cs="Times New Roman"/>
                <w:sz w:val="15"/>
                <w:szCs w:val="15"/>
              </w:rPr>
              <w:t>1,9</w:t>
            </w:r>
          </w:p>
        </w:tc>
      </w:tr>
      <w:tr w:rsidR="000106E1" w:rsidRPr="00EC4CFA" w:rsidTr="005C7402">
        <w:tc>
          <w:tcPr>
            <w:cnfStyle w:val="001000000000"/>
            <w:tcW w:w="1260" w:type="dxa"/>
            <w:tcBorders>
              <w:left w:val="single" w:sz="4" w:space="0" w:color="auto"/>
              <w:bottom w:val="single" w:sz="4" w:space="0" w:color="auto"/>
            </w:tcBorders>
          </w:tcPr>
          <w:p w:rsidR="000106E1" w:rsidRPr="00463D2D" w:rsidRDefault="000106E1" w:rsidP="005C7402">
            <w:pPr>
              <w:spacing w:before="120" w:line="360" w:lineRule="auto"/>
              <w:jc w:val="left"/>
              <w:rPr>
                <w:rFonts w:ascii="Times New Roman" w:hAnsi="Times New Roman" w:cs="Times New Roman"/>
                <w:b/>
                <w:i w:val="0"/>
                <w:sz w:val="16"/>
                <w:szCs w:val="16"/>
              </w:rPr>
            </w:pPr>
            <w:r w:rsidRPr="00463D2D">
              <w:rPr>
                <w:rFonts w:ascii="Times New Roman" w:hAnsi="Times New Roman" w:cs="Times New Roman"/>
                <w:b/>
                <w:i w:val="0"/>
                <w:sz w:val="16"/>
                <w:szCs w:val="16"/>
              </w:rPr>
              <w:t>Çin</w:t>
            </w:r>
          </w:p>
        </w:tc>
        <w:tc>
          <w:tcPr>
            <w:tcW w:w="568"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0,4</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0,6</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0,6</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0,7</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0,7</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0,7</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0,9</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1,2</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1,4</w:t>
            </w:r>
          </w:p>
        </w:tc>
        <w:tc>
          <w:tcPr>
            <w:tcW w:w="567" w:type="dxa"/>
            <w:tcBorders>
              <w:bottom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1,5</w:t>
            </w:r>
          </w:p>
        </w:tc>
        <w:tc>
          <w:tcPr>
            <w:tcW w:w="567" w:type="dxa"/>
            <w:tcBorders>
              <w:bottom w:val="single" w:sz="4" w:space="0" w:color="auto"/>
              <w:right w:val="single" w:sz="4" w:space="0" w:color="auto"/>
            </w:tcBorders>
          </w:tcPr>
          <w:p w:rsidR="000106E1" w:rsidRPr="008F0101" w:rsidRDefault="000106E1" w:rsidP="005C7402">
            <w:pPr>
              <w:spacing w:before="120" w:line="360" w:lineRule="auto"/>
              <w:jc w:val="center"/>
              <w:cnfStyle w:val="000000000000"/>
              <w:rPr>
                <w:rFonts w:ascii="Times New Roman" w:hAnsi="Times New Roman" w:cs="Times New Roman"/>
                <w:sz w:val="15"/>
                <w:szCs w:val="15"/>
              </w:rPr>
            </w:pPr>
            <w:r w:rsidRPr="008F0101">
              <w:rPr>
                <w:rFonts w:ascii="Times New Roman" w:hAnsi="Times New Roman" w:cs="Times New Roman"/>
                <w:sz w:val="15"/>
                <w:szCs w:val="15"/>
              </w:rPr>
              <w:t>1,6</w:t>
            </w:r>
          </w:p>
        </w:tc>
      </w:tr>
    </w:tbl>
    <w:p w:rsidR="000106E1" w:rsidRPr="00EC4CFA" w:rsidRDefault="000106E1" w:rsidP="000106E1">
      <w:pPr>
        <w:spacing w:line="360" w:lineRule="auto"/>
        <w:jc w:val="both"/>
        <w:rPr>
          <w:rFonts w:ascii="Times New Roman" w:hAnsi="Times New Roman" w:cs="Times New Roman"/>
          <w:sz w:val="20"/>
          <w:szCs w:val="20"/>
        </w:rPr>
      </w:pPr>
      <w:r w:rsidRPr="00EC4CFA">
        <w:rPr>
          <w:rFonts w:ascii="Times New Roman" w:hAnsi="Times New Roman" w:cs="Times New Roman"/>
          <w:sz w:val="20"/>
          <w:szCs w:val="20"/>
        </w:rPr>
        <w:t>Kaynak:</w:t>
      </w:r>
      <w:r>
        <w:rPr>
          <w:rFonts w:ascii="Times New Roman" w:hAnsi="Times New Roman" w:cs="Times New Roman"/>
          <w:sz w:val="20"/>
          <w:szCs w:val="20"/>
        </w:rPr>
        <w:t xml:space="preserve"> </w:t>
      </w:r>
      <w:r w:rsidRPr="00EC4CFA">
        <w:rPr>
          <w:rFonts w:ascii="Times New Roman" w:hAnsi="Times New Roman" w:cs="Times New Roman"/>
          <w:sz w:val="20"/>
          <w:szCs w:val="20"/>
        </w:rPr>
        <w:t>Pension</w:t>
      </w:r>
      <w:r>
        <w:rPr>
          <w:rFonts w:ascii="Times New Roman" w:hAnsi="Times New Roman" w:cs="Times New Roman"/>
          <w:sz w:val="20"/>
          <w:szCs w:val="20"/>
        </w:rPr>
        <w:t xml:space="preserve"> </w:t>
      </w:r>
      <w:r w:rsidRPr="00EC4CFA">
        <w:rPr>
          <w:rFonts w:ascii="Times New Roman" w:hAnsi="Times New Roman" w:cs="Times New Roman"/>
          <w:sz w:val="20"/>
          <w:szCs w:val="20"/>
        </w:rPr>
        <w:t>Markets in Focus 2017</w:t>
      </w:r>
      <w:r>
        <w:rPr>
          <w:rFonts w:ascii="Times New Roman" w:hAnsi="Times New Roman" w:cs="Times New Roman"/>
          <w:sz w:val="20"/>
          <w:szCs w:val="20"/>
        </w:rPr>
        <w:t>,2018</w:t>
      </w:r>
    </w:p>
    <w:p w:rsidR="000106E1" w:rsidRPr="00EC4CFA"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1.2.’de OECD’ye üye olmayan ülkelerden seçilmiş 12 ülkenin 2006 ve 201</w:t>
      </w:r>
      <w:r>
        <w:rPr>
          <w:rFonts w:ascii="Times New Roman" w:hAnsi="Times New Roman" w:cs="Times New Roman"/>
          <w:sz w:val="24"/>
          <w:szCs w:val="24"/>
        </w:rPr>
        <w:t>7</w:t>
      </w:r>
      <w:r w:rsidRPr="00EC4CFA">
        <w:rPr>
          <w:rFonts w:ascii="Times New Roman" w:hAnsi="Times New Roman" w:cs="Times New Roman"/>
          <w:sz w:val="24"/>
          <w:szCs w:val="24"/>
        </w:rPr>
        <w:t xml:space="preserve"> yılları arasındaki emeklilik yatırım fonlarının Gayri Safi Yurtiçi Hâsıla (GSYH)’ya yüzdesel oranları yer almaktadır. Tabloya göre ilk üç sırada Güney Afrika Cumhuriyeti</w:t>
      </w:r>
      <w:r>
        <w:rPr>
          <w:rFonts w:ascii="Times New Roman" w:hAnsi="Times New Roman" w:cs="Times New Roman"/>
          <w:sz w:val="24"/>
          <w:szCs w:val="24"/>
        </w:rPr>
        <w:t>,</w:t>
      </w:r>
      <w:r w:rsidRPr="00EC4CFA">
        <w:rPr>
          <w:rFonts w:ascii="Times New Roman" w:hAnsi="Times New Roman" w:cs="Times New Roman"/>
          <w:sz w:val="24"/>
          <w:szCs w:val="24"/>
        </w:rPr>
        <w:t xml:space="preserve"> Namibya ve Singapur gelmektedir. Tabloda Rusya % 6,1 oranla 10. sırada, Endonezya % 1,8 oranla 11. </w:t>
      </w:r>
      <w:r>
        <w:rPr>
          <w:rFonts w:ascii="Times New Roman" w:hAnsi="Times New Roman" w:cs="Times New Roman"/>
          <w:sz w:val="24"/>
          <w:szCs w:val="24"/>
        </w:rPr>
        <w:t>s</w:t>
      </w:r>
      <w:r w:rsidRPr="00EC4CFA">
        <w:rPr>
          <w:rFonts w:ascii="Times New Roman" w:hAnsi="Times New Roman" w:cs="Times New Roman"/>
          <w:sz w:val="24"/>
          <w:szCs w:val="24"/>
        </w:rPr>
        <w:t>ırada ve Çin ise % 1,5 oranla son sırada yer almaktadır.</w:t>
      </w:r>
      <w:r w:rsidRPr="00EC4CFA">
        <w:rPr>
          <w:rFonts w:ascii="Times New Roman" w:hAnsi="Times New Roman" w:cs="Times New Roman"/>
          <w:sz w:val="24"/>
          <w:szCs w:val="24"/>
        </w:rPr>
        <w:tab/>
      </w:r>
    </w:p>
    <w:p w:rsidR="000106E1" w:rsidRDefault="000106E1" w:rsidP="000106E1">
      <w:pPr>
        <w:spacing w:line="360" w:lineRule="auto"/>
        <w:jc w:val="both"/>
        <w:rPr>
          <w:rFonts w:ascii="Times New Roman" w:hAnsi="Times New Roman" w:cs="Times New Roman"/>
          <w:noProof/>
          <w:sz w:val="24"/>
          <w:szCs w:val="24"/>
        </w:rPr>
      </w:pPr>
    </w:p>
    <w:p w:rsidR="0093732E" w:rsidRDefault="0093732E" w:rsidP="000106E1">
      <w:pPr>
        <w:spacing w:line="360" w:lineRule="auto"/>
        <w:jc w:val="both"/>
        <w:rPr>
          <w:rFonts w:ascii="Times New Roman" w:hAnsi="Times New Roman" w:cs="Times New Roman"/>
          <w:noProof/>
          <w:sz w:val="24"/>
          <w:szCs w:val="24"/>
        </w:rPr>
      </w:pPr>
    </w:p>
    <w:p w:rsidR="0093732E" w:rsidRDefault="0093732E" w:rsidP="000106E1">
      <w:pPr>
        <w:spacing w:line="360" w:lineRule="auto"/>
        <w:jc w:val="both"/>
        <w:rPr>
          <w:rFonts w:ascii="Times New Roman" w:hAnsi="Times New Roman" w:cs="Times New Roman"/>
          <w:noProof/>
          <w:sz w:val="24"/>
          <w:szCs w:val="24"/>
        </w:rPr>
      </w:pPr>
    </w:p>
    <w:p w:rsidR="0093732E" w:rsidRDefault="0093732E" w:rsidP="000106E1">
      <w:pPr>
        <w:spacing w:line="360" w:lineRule="auto"/>
        <w:jc w:val="both"/>
        <w:rPr>
          <w:rFonts w:ascii="Times New Roman" w:hAnsi="Times New Roman" w:cs="Times New Roman"/>
          <w:noProof/>
          <w:sz w:val="24"/>
          <w:szCs w:val="24"/>
        </w:rPr>
      </w:pPr>
    </w:p>
    <w:p w:rsidR="000106E1" w:rsidRPr="00EC4CFA"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Grafik 1.1. Seçilmiş OECD Ülkelerin</w:t>
      </w:r>
      <w:r>
        <w:rPr>
          <w:rFonts w:ascii="Times New Roman" w:hAnsi="Times New Roman" w:cs="Times New Roman"/>
          <w:b/>
          <w:sz w:val="24"/>
          <w:szCs w:val="24"/>
        </w:rPr>
        <w:t>in</w:t>
      </w:r>
      <w:r w:rsidRPr="00EC4CFA">
        <w:rPr>
          <w:rFonts w:ascii="Times New Roman" w:hAnsi="Times New Roman" w:cs="Times New Roman"/>
          <w:b/>
          <w:sz w:val="24"/>
          <w:szCs w:val="24"/>
        </w:rPr>
        <w:t xml:space="preserve"> 2016 Yılı Emeklilik Yatırım Fon Varlıkları (Milyon $)</w:t>
      </w:r>
    </w:p>
    <w:p w:rsidR="000106E1" w:rsidRPr="00EC4CFA" w:rsidRDefault="000106E1" w:rsidP="000106E1">
      <w:pPr>
        <w:spacing w:line="360" w:lineRule="auto"/>
        <w:rPr>
          <w:rFonts w:ascii="Times New Roman" w:hAnsi="Times New Roman" w:cs="Times New Roman"/>
          <w:b/>
          <w:sz w:val="24"/>
          <w:szCs w:val="24"/>
        </w:rPr>
      </w:pPr>
      <w:r w:rsidRPr="00EC4CFA">
        <w:rPr>
          <w:rFonts w:ascii="Times New Roman" w:hAnsi="Times New Roman" w:cs="Times New Roman"/>
          <w:noProof/>
        </w:rPr>
        <w:drawing>
          <wp:inline distT="0" distB="0" distL="0" distR="0">
            <wp:extent cx="5391150" cy="5372100"/>
            <wp:effectExtent l="19050" t="0" r="19050" b="0"/>
            <wp:docPr id="7"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EC4CFA">
        <w:rPr>
          <w:rFonts w:ascii="Times New Roman" w:hAnsi="Times New Roman" w:cs="Times New Roman"/>
          <w:sz w:val="20"/>
          <w:szCs w:val="20"/>
        </w:rPr>
        <w:t>Kaynak:</w:t>
      </w:r>
      <w:r>
        <w:rPr>
          <w:rFonts w:ascii="Times New Roman" w:hAnsi="Times New Roman" w:cs="Times New Roman"/>
          <w:sz w:val="20"/>
          <w:szCs w:val="20"/>
        </w:rPr>
        <w:t xml:space="preserve"> </w:t>
      </w:r>
      <w:r w:rsidRPr="00EC4CFA">
        <w:rPr>
          <w:rFonts w:ascii="Times New Roman" w:hAnsi="Times New Roman" w:cs="Times New Roman"/>
          <w:sz w:val="20"/>
          <w:szCs w:val="20"/>
        </w:rPr>
        <w:t>Pension</w:t>
      </w:r>
      <w:r>
        <w:rPr>
          <w:rFonts w:ascii="Times New Roman" w:hAnsi="Times New Roman" w:cs="Times New Roman"/>
          <w:sz w:val="20"/>
          <w:szCs w:val="20"/>
        </w:rPr>
        <w:t xml:space="preserve"> </w:t>
      </w:r>
      <w:r w:rsidRPr="00EC4CFA">
        <w:rPr>
          <w:rFonts w:ascii="Times New Roman" w:hAnsi="Times New Roman" w:cs="Times New Roman"/>
          <w:sz w:val="20"/>
          <w:szCs w:val="20"/>
        </w:rPr>
        <w:t>Markets</w:t>
      </w:r>
      <w:r>
        <w:rPr>
          <w:rFonts w:ascii="Times New Roman" w:hAnsi="Times New Roman" w:cs="Times New Roman"/>
          <w:sz w:val="20"/>
          <w:szCs w:val="20"/>
        </w:rPr>
        <w:t xml:space="preserve"> </w:t>
      </w:r>
      <w:r w:rsidRPr="00EC4CFA">
        <w:rPr>
          <w:rFonts w:ascii="Times New Roman" w:hAnsi="Times New Roman" w:cs="Times New Roman"/>
          <w:sz w:val="20"/>
          <w:szCs w:val="20"/>
        </w:rPr>
        <w:t xml:space="preserve"> in Focus 2017</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Grafik 1.1.’de seçilmiş OECD ülkelerin</w:t>
      </w:r>
      <w:r>
        <w:rPr>
          <w:rFonts w:ascii="Times New Roman" w:hAnsi="Times New Roman" w:cs="Times New Roman"/>
          <w:sz w:val="24"/>
          <w:szCs w:val="24"/>
        </w:rPr>
        <w:t>in</w:t>
      </w:r>
      <w:r w:rsidRPr="00EC4CFA">
        <w:rPr>
          <w:rFonts w:ascii="Times New Roman" w:hAnsi="Times New Roman" w:cs="Times New Roman"/>
          <w:sz w:val="24"/>
          <w:szCs w:val="24"/>
        </w:rPr>
        <w:t xml:space="preserve"> 2016 yılına ait emeklilik yatırım fon tutarları (milyon $) verilmiştir. Verilere göre ABD en büyük yatırım fon tutarına sahiptir. Ardından OECD’ye üye ülkelerden Kanada ve İngiltere gelmektedir. Türkiye ise 35.217 (Milyon $) ile 19. sırada yer almaktadır. Macaristan ve Lüksemburg en az emeklilik </w:t>
      </w:r>
      <w:r>
        <w:rPr>
          <w:rFonts w:ascii="Times New Roman" w:hAnsi="Times New Roman" w:cs="Times New Roman"/>
          <w:sz w:val="24"/>
          <w:szCs w:val="24"/>
        </w:rPr>
        <w:t>yatırım fon tutarlarına sahip ülkelerdir</w:t>
      </w:r>
      <w:r w:rsidRPr="00EC4CFA">
        <w:rPr>
          <w:rFonts w:ascii="Times New Roman" w:hAnsi="Times New Roman" w:cs="Times New Roman"/>
          <w:sz w:val="24"/>
          <w:szCs w:val="24"/>
        </w:rPr>
        <w:t>.</w:t>
      </w:r>
    </w:p>
    <w:p w:rsidR="000106E1" w:rsidRPr="00EC4CFA" w:rsidRDefault="000106E1" w:rsidP="000106E1">
      <w:pPr>
        <w:spacing w:line="360" w:lineRule="auto"/>
        <w:jc w:val="both"/>
        <w:rPr>
          <w:rFonts w:ascii="Times New Roman" w:hAnsi="Times New Roman" w:cs="Times New Roman"/>
          <w:b/>
          <w:sz w:val="24"/>
          <w:szCs w:val="24"/>
        </w:rPr>
      </w:pPr>
    </w:p>
    <w:p w:rsidR="000106E1" w:rsidRPr="00EC4CFA"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Grafik 1.2. Seçilmiş OECD Üyesi Olmayan Ülkelerin 2016 Yılı Emeklilik Yatırım Fon Varlıkları (Milyon $)</w:t>
      </w:r>
    </w:p>
    <w:p w:rsidR="000106E1" w:rsidRPr="00EC4CFA" w:rsidRDefault="000106E1" w:rsidP="000106E1">
      <w:pPr>
        <w:spacing w:line="360" w:lineRule="auto"/>
        <w:rPr>
          <w:rFonts w:ascii="Times New Roman" w:hAnsi="Times New Roman" w:cs="Times New Roman"/>
          <w:b/>
          <w:sz w:val="24"/>
          <w:szCs w:val="24"/>
        </w:rPr>
      </w:pPr>
      <w:r w:rsidRPr="00EC4CFA">
        <w:rPr>
          <w:rFonts w:ascii="Times New Roman" w:hAnsi="Times New Roman" w:cs="Times New Roman"/>
          <w:noProof/>
        </w:rPr>
        <w:drawing>
          <wp:inline distT="0" distB="0" distL="0" distR="0">
            <wp:extent cx="5324475" cy="3137535"/>
            <wp:effectExtent l="19050" t="0" r="9525" b="5715"/>
            <wp:docPr id="8"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EC4CFA">
        <w:rPr>
          <w:rFonts w:ascii="Times New Roman" w:hAnsi="Times New Roman" w:cs="Times New Roman"/>
          <w:sz w:val="20"/>
          <w:szCs w:val="20"/>
        </w:rPr>
        <w:t>Kaynak:</w:t>
      </w:r>
      <w:r>
        <w:rPr>
          <w:rFonts w:ascii="Times New Roman" w:hAnsi="Times New Roman" w:cs="Times New Roman"/>
          <w:sz w:val="20"/>
          <w:szCs w:val="20"/>
        </w:rPr>
        <w:t xml:space="preserve"> </w:t>
      </w:r>
      <w:r w:rsidRPr="00EC4CFA">
        <w:rPr>
          <w:rFonts w:ascii="Times New Roman" w:hAnsi="Times New Roman" w:cs="Times New Roman"/>
          <w:sz w:val="20"/>
          <w:szCs w:val="20"/>
        </w:rPr>
        <w:t>Pension</w:t>
      </w:r>
      <w:r>
        <w:rPr>
          <w:rFonts w:ascii="Times New Roman" w:hAnsi="Times New Roman" w:cs="Times New Roman"/>
          <w:sz w:val="20"/>
          <w:szCs w:val="20"/>
        </w:rPr>
        <w:t xml:space="preserve"> </w:t>
      </w:r>
      <w:r w:rsidRPr="00EC4CFA">
        <w:rPr>
          <w:rFonts w:ascii="Times New Roman" w:hAnsi="Times New Roman" w:cs="Times New Roman"/>
          <w:sz w:val="20"/>
          <w:szCs w:val="20"/>
        </w:rPr>
        <w:t>Markets in Focus 2017</w:t>
      </w:r>
    </w:p>
    <w:p w:rsidR="000106E1"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Grafik 1.</w:t>
      </w:r>
      <w:r>
        <w:rPr>
          <w:rFonts w:ascii="Times New Roman" w:hAnsi="Times New Roman" w:cs="Times New Roman"/>
          <w:sz w:val="24"/>
          <w:szCs w:val="24"/>
        </w:rPr>
        <w:t>2</w:t>
      </w:r>
      <w:r w:rsidRPr="00EC4CFA">
        <w:rPr>
          <w:rFonts w:ascii="Times New Roman" w:hAnsi="Times New Roman" w:cs="Times New Roman"/>
          <w:sz w:val="24"/>
          <w:szCs w:val="24"/>
        </w:rPr>
        <w:t>.’e göre OECD’ye üye olmayan seçilmiş ülkeler arasında fon tutarı en yüksek ülke 439.507 (milyon $) ile Brezilya’dır.</w:t>
      </w:r>
      <w:r>
        <w:rPr>
          <w:rFonts w:ascii="Times New Roman" w:hAnsi="Times New Roman" w:cs="Times New Roman"/>
          <w:sz w:val="24"/>
          <w:szCs w:val="24"/>
        </w:rPr>
        <w:t xml:space="preserve"> </w:t>
      </w:r>
      <w:r w:rsidRPr="00EC4CFA">
        <w:rPr>
          <w:rFonts w:ascii="Times New Roman" w:hAnsi="Times New Roman" w:cs="Times New Roman"/>
          <w:sz w:val="24"/>
          <w:szCs w:val="24"/>
        </w:rPr>
        <w:t xml:space="preserve">Fon tutarı en az olan ülkeler ise Bulgaristan ve Malta’dır. </w:t>
      </w:r>
    </w:p>
    <w:p w:rsidR="000106E1" w:rsidRPr="00EC4CFA" w:rsidRDefault="000106E1" w:rsidP="000106E1">
      <w:pPr>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ab/>
      </w:r>
      <w:r w:rsidRPr="00EC4CFA">
        <w:rPr>
          <w:rFonts w:ascii="Times New Roman" w:hAnsi="Times New Roman" w:cs="Times New Roman"/>
          <w:noProof/>
          <w:sz w:val="24"/>
          <w:szCs w:val="24"/>
        </w:rPr>
        <w:t>En yüksek yatırım fonu tutarına sahip ABD’de emeklilik sistemi</w:t>
      </w:r>
      <w:r>
        <w:rPr>
          <w:rFonts w:ascii="Times New Roman" w:hAnsi="Times New Roman" w:cs="Times New Roman"/>
          <w:noProof/>
          <w:sz w:val="24"/>
          <w:szCs w:val="24"/>
        </w:rPr>
        <w:t xml:space="preserve">; </w:t>
      </w:r>
      <w:r w:rsidRPr="00EC4CFA">
        <w:rPr>
          <w:rFonts w:ascii="Times New Roman" w:hAnsi="Times New Roman" w:cs="Times New Roman"/>
          <w:noProof/>
          <w:sz w:val="24"/>
          <w:szCs w:val="24"/>
        </w:rPr>
        <w:t xml:space="preserve">özel </w:t>
      </w:r>
      <w:r>
        <w:rPr>
          <w:rFonts w:ascii="Times New Roman" w:hAnsi="Times New Roman" w:cs="Times New Roman"/>
          <w:noProof/>
          <w:sz w:val="24"/>
          <w:szCs w:val="24"/>
        </w:rPr>
        <w:t>emeklilik sistemi ve</w:t>
      </w:r>
      <w:r w:rsidRPr="00EC4CFA">
        <w:rPr>
          <w:rFonts w:ascii="Times New Roman" w:hAnsi="Times New Roman" w:cs="Times New Roman"/>
          <w:noProof/>
          <w:sz w:val="24"/>
          <w:szCs w:val="24"/>
        </w:rPr>
        <w:t xml:space="preserve"> sosyal emek</w:t>
      </w:r>
      <w:r>
        <w:rPr>
          <w:rFonts w:ascii="Times New Roman" w:hAnsi="Times New Roman" w:cs="Times New Roman"/>
          <w:noProof/>
          <w:sz w:val="24"/>
          <w:szCs w:val="24"/>
        </w:rPr>
        <w:t>lilik sisteminden</w:t>
      </w:r>
      <w:r w:rsidRPr="00EC4CFA">
        <w:rPr>
          <w:rFonts w:ascii="Times New Roman" w:hAnsi="Times New Roman" w:cs="Times New Roman"/>
          <w:noProof/>
          <w:sz w:val="24"/>
          <w:szCs w:val="24"/>
        </w:rPr>
        <w:t xml:space="preserve"> oluşmaktadır. ABD sosyal güvenlik sistemi ‘‘Çalışanların Emeklilik Gelirini Güvence Yasası (ERISA)’’na dayanarak hazırlanmış ve siste</w:t>
      </w:r>
      <w:r w:rsidR="00A52B52">
        <w:rPr>
          <w:rFonts w:ascii="Times New Roman" w:hAnsi="Times New Roman" w:cs="Times New Roman"/>
          <w:noProof/>
          <w:sz w:val="24"/>
          <w:szCs w:val="24"/>
        </w:rPr>
        <w:t xml:space="preserve">min büyük bir kısmı ‘‘Yaşlılık, </w:t>
      </w:r>
      <w:r w:rsidRPr="00EC4CFA">
        <w:rPr>
          <w:rFonts w:ascii="Times New Roman" w:hAnsi="Times New Roman" w:cs="Times New Roman"/>
          <w:noProof/>
          <w:sz w:val="24"/>
          <w:szCs w:val="24"/>
        </w:rPr>
        <w:t>Maluliyet</w:t>
      </w:r>
      <w:r w:rsidR="00A52B52">
        <w:rPr>
          <w:rFonts w:ascii="Times New Roman" w:hAnsi="Times New Roman" w:cs="Times New Roman"/>
          <w:noProof/>
          <w:sz w:val="24"/>
          <w:szCs w:val="24"/>
        </w:rPr>
        <w:t xml:space="preserve"> ve Ölüm</w:t>
      </w:r>
      <w:r w:rsidRPr="00EC4CFA">
        <w:rPr>
          <w:rFonts w:ascii="Times New Roman" w:hAnsi="Times New Roman" w:cs="Times New Roman"/>
          <w:noProof/>
          <w:sz w:val="24"/>
          <w:szCs w:val="24"/>
        </w:rPr>
        <w:t xml:space="preserve"> Sigortası (Old Age, Survivor and Disability Insura</w:t>
      </w:r>
      <w:r>
        <w:rPr>
          <w:rFonts w:ascii="Times New Roman" w:hAnsi="Times New Roman" w:cs="Times New Roman"/>
          <w:noProof/>
          <w:sz w:val="24"/>
          <w:szCs w:val="24"/>
        </w:rPr>
        <w:t xml:space="preserve">nce – OASDI)’’ndan oluşmaktadır </w:t>
      </w:r>
      <w:r w:rsidRPr="00EC4CFA">
        <w:rPr>
          <w:rFonts w:ascii="Times New Roman" w:hAnsi="Times New Roman" w:cs="Times New Roman"/>
          <w:noProof/>
          <w:sz w:val="24"/>
          <w:szCs w:val="24"/>
        </w:rPr>
        <w:t>(Santos, 2000: 42)</w:t>
      </w:r>
      <w:r>
        <w:rPr>
          <w:rFonts w:ascii="Times New Roman" w:hAnsi="Times New Roman" w:cs="Times New Roman"/>
          <w:noProof/>
          <w:sz w:val="24"/>
          <w:szCs w:val="24"/>
        </w:rPr>
        <w:t>.</w:t>
      </w:r>
    </w:p>
    <w:p w:rsidR="000106E1" w:rsidRPr="00EC4CFA" w:rsidRDefault="000106E1" w:rsidP="000106E1">
      <w:pPr>
        <w:spacing w:line="360" w:lineRule="auto"/>
        <w:jc w:val="both"/>
        <w:rPr>
          <w:rFonts w:ascii="Times New Roman" w:hAnsi="Times New Roman" w:cs="Times New Roman"/>
          <w:noProof/>
          <w:sz w:val="24"/>
          <w:szCs w:val="24"/>
        </w:rPr>
      </w:pPr>
      <w:r w:rsidRPr="00EC4CFA">
        <w:rPr>
          <w:rFonts w:ascii="Times New Roman" w:hAnsi="Times New Roman" w:cs="Times New Roman"/>
          <w:noProof/>
          <w:sz w:val="24"/>
          <w:szCs w:val="24"/>
        </w:rPr>
        <w:tab/>
        <w:t>İngiltere’de emeklilik sistemi; devlet kanalıyla işleyen emeklilik, mesleki emeklilik ve bireysel emeklilik olmak üzere üç ayaktan oluşmaktadır. Devlet güvencesini içeren emeklilik sigortası olan SERPS (State Earnings Related Pension Scheme) ve ödenen tüm primlerin masraflarının karşılandığı Ulusal Sigorta Fonu (National Insurance Fund) yer almakta ve de</w:t>
      </w:r>
      <w:r>
        <w:rPr>
          <w:rFonts w:ascii="Times New Roman" w:hAnsi="Times New Roman" w:cs="Times New Roman"/>
          <w:noProof/>
          <w:sz w:val="24"/>
          <w:szCs w:val="24"/>
        </w:rPr>
        <w:t xml:space="preserve">vlet tarafından yönetilmektedir </w:t>
      </w:r>
      <w:r w:rsidRPr="00EC4CFA">
        <w:rPr>
          <w:rFonts w:ascii="Times New Roman" w:hAnsi="Times New Roman" w:cs="Times New Roman"/>
          <w:noProof/>
          <w:sz w:val="24"/>
          <w:szCs w:val="24"/>
        </w:rPr>
        <w:t>(Satır, 2008: 58)</w:t>
      </w:r>
      <w:r>
        <w:rPr>
          <w:rFonts w:ascii="Times New Roman" w:hAnsi="Times New Roman" w:cs="Times New Roman"/>
          <w:noProof/>
          <w:sz w:val="24"/>
          <w:szCs w:val="24"/>
        </w:rPr>
        <w:t>.</w:t>
      </w:r>
    </w:p>
    <w:p w:rsidR="000106E1" w:rsidRPr="00EC4CFA" w:rsidRDefault="000106E1" w:rsidP="000106E1">
      <w:pPr>
        <w:spacing w:line="360" w:lineRule="auto"/>
        <w:jc w:val="both"/>
        <w:rPr>
          <w:rFonts w:ascii="Times New Roman" w:hAnsi="Times New Roman" w:cs="Times New Roman"/>
          <w:noProof/>
          <w:sz w:val="24"/>
          <w:szCs w:val="24"/>
        </w:rPr>
      </w:pPr>
      <w:r w:rsidRPr="00EC4CFA">
        <w:rPr>
          <w:rFonts w:ascii="Times New Roman" w:hAnsi="Times New Roman" w:cs="Times New Roman"/>
          <w:noProof/>
          <w:sz w:val="24"/>
          <w:szCs w:val="24"/>
        </w:rPr>
        <w:lastRenderedPageBreak/>
        <w:tab/>
        <w:t xml:space="preserve">Avustralya’da </w:t>
      </w:r>
      <w:r>
        <w:rPr>
          <w:rFonts w:ascii="Times New Roman" w:hAnsi="Times New Roman" w:cs="Times New Roman"/>
          <w:noProof/>
          <w:sz w:val="24"/>
          <w:szCs w:val="24"/>
        </w:rPr>
        <w:t xml:space="preserve">3 çeşit </w:t>
      </w:r>
      <w:r w:rsidRPr="00EC4CFA">
        <w:rPr>
          <w:rFonts w:ascii="Times New Roman" w:hAnsi="Times New Roman" w:cs="Times New Roman"/>
          <w:noProof/>
          <w:sz w:val="24"/>
          <w:szCs w:val="24"/>
        </w:rPr>
        <w:t>emeklilik sistemi</w:t>
      </w:r>
      <w:r>
        <w:rPr>
          <w:rFonts w:ascii="Times New Roman" w:hAnsi="Times New Roman" w:cs="Times New Roman"/>
          <w:noProof/>
          <w:sz w:val="24"/>
          <w:szCs w:val="24"/>
        </w:rPr>
        <w:t xml:space="preserve"> bulunmaktadır</w:t>
      </w:r>
      <w:r w:rsidRPr="00EC4CFA">
        <w:rPr>
          <w:rFonts w:ascii="Times New Roman" w:hAnsi="Times New Roman" w:cs="Times New Roman"/>
          <w:noProof/>
          <w:sz w:val="24"/>
          <w:szCs w:val="24"/>
        </w:rPr>
        <w:t>; kamu emeklilik sistemi, isteğe</w:t>
      </w:r>
      <w:r>
        <w:rPr>
          <w:rFonts w:ascii="Times New Roman" w:hAnsi="Times New Roman" w:cs="Times New Roman"/>
          <w:noProof/>
          <w:sz w:val="24"/>
          <w:szCs w:val="24"/>
        </w:rPr>
        <w:t xml:space="preserve"> bağlı özel emeklilik sistemi ve</w:t>
      </w:r>
      <w:r w:rsidRPr="00EC4CFA">
        <w:rPr>
          <w:rFonts w:ascii="Times New Roman" w:hAnsi="Times New Roman" w:cs="Times New Roman"/>
          <w:noProof/>
          <w:sz w:val="24"/>
          <w:szCs w:val="24"/>
        </w:rPr>
        <w:t xml:space="preserve"> zorunlu özel emeklilik sistemi</w:t>
      </w:r>
      <w:r>
        <w:rPr>
          <w:rFonts w:ascii="Times New Roman" w:hAnsi="Times New Roman" w:cs="Times New Roman"/>
          <w:noProof/>
          <w:sz w:val="24"/>
          <w:szCs w:val="24"/>
        </w:rPr>
        <w:t>dir</w:t>
      </w:r>
      <w:r w:rsidR="00704D15">
        <w:rPr>
          <w:rFonts w:ascii="Times New Roman" w:hAnsi="Times New Roman" w:cs="Times New Roman"/>
          <w:noProof/>
          <w:sz w:val="24"/>
          <w:szCs w:val="24"/>
        </w:rPr>
        <w:t>. Kamu emeklilik sistemlerin</w:t>
      </w:r>
      <w:r w:rsidRPr="00EC4CFA">
        <w:rPr>
          <w:rFonts w:ascii="Times New Roman" w:hAnsi="Times New Roman" w:cs="Times New Roman"/>
          <w:noProof/>
          <w:sz w:val="24"/>
          <w:szCs w:val="24"/>
        </w:rPr>
        <w:t>de emeklilik yaşı erkekler için 65</w:t>
      </w:r>
      <w:r>
        <w:rPr>
          <w:rFonts w:ascii="Times New Roman" w:hAnsi="Times New Roman" w:cs="Times New Roman"/>
          <w:noProof/>
          <w:sz w:val="24"/>
          <w:szCs w:val="24"/>
        </w:rPr>
        <w:t>,</w:t>
      </w:r>
      <w:r w:rsidRPr="00EC4CFA">
        <w:rPr>
          <w:rFonts w:ascii="Times New Roman" w:hAnsi="Times New Roman" w:cs="Times New Roman"/>
          <w:noProof/>
          <w:sz w:val="24"/>
          <w:szCs w:val="24"/>
        </w:rPr>
        <w:t xml:space="preserve"> kadınlar için 60 olarak </w:t>
      </w:r>
      <w:r w:rsidR="00704D15">
        <w:rPr>
          <w:rFonts w:ascii="Times New Roman" w:hAnsi="Times New Roman" w:cs="Times New Roman"/>
          <w:noProof/>
          <w:sz w:val="24"/>
          <w:szCs w:val="24"/>
        </w:rPr>
        <w:t>baz alınmıştır</w:t>
      </w:r>
      <w:r w:rsidRPr="00EC4CFA">
        <w:rPr>
          <w:rFonts w:ascii="Times New Roman" w:hAnsi="Times New Roman" w:cs="Times New Roman"/>
          <w:noProof/>
          <w:sz w:val="24"/>
          <w:szCs w:val="24"/>
        </w:rPr>
        <w:t xml:space="preserve">. </w:t>
      </w:r>
      <w:r w:rsidR="00704D15">
        <w:rPr>
          <w:rFonts w:ascii="Times New Roman" w:hAnsi="Times New Roman" w:cs="Times New Roman"/>
          <w:noProof/>
          <w:sz w:val="24"/>
          <w:szCs w:val="24"/>
        </w:rPr>
        <w:t>Bazı</w:t>
      </w:r>
      <w:r w:rsidRPr="00EC4CFA">
        <w:rPr>
          <w:rFonts w:ascii="Times New Roman" w:hAnsi="Times New Roman" w:cs="Times New Roman"/>
          <w:noProof/>
          <w:sz w:val="24"/>
          <w:szCs w:val="24"/>
        </w:rPr>
        <w:t xml:space="preserve"> ülkelerden farklı olarak </w:t>
      </w:r>
      <w:r>
        <w:rPr>
          <w:rFonts w:ascii="Times New Roman" w:hAnsi="Times New Roman" w:cs="Times New Roman"/>
          <w:noProof/>
          <w:sz w:val="24"/>
          <w:szCs w:val="24"/>
        </w:rPr>
        <w:t xml:space="preserve">Avustralya’da </w:t>
      </w:r>
      <w:r w:rsidR="00704D15">
        <w:rPr>
          <w:rFonts w:ascii="Times New Roman" w:hAnsi="Times New Roman" w:cs="Times New Roman"/>
          <w:noProof/>
          <w:sz w:val="24"/>
          <w:szCs w:val="24"/>
        </w:rPr>
        <w:t>sigortalı bireylerden</w:t>
      </w:r>
      <w:r w:rsidRPr="00EC4CFA">
        <w:rPr>
          <w:rFonts w:ascii="Times New Roman" w:hAnsi="Times New Roman" w:cs="Times New Roman"/>
          <w:noProof/>
          <w:sz w:val="24"/>
          <w:szCs w:val="24"/>
        </w:rPr>
        <w:t xml:space="preserve"> prim</w:t>
      </w:r>
      <w:r w:rsidR="00704D15">
        <w:rPr>
          <w:rFonts w:ascii="Times New Roman" w:hAnsi="Times New Roman" w:cs="Times New Roman"/>
          <w:noProof/>
          <w:sz w:val="24"/>
          <w:szCs w:val="24"/>
        </w:rPr>
        <w:t xml:space="preserve"> veya </w:t>
      </w:r>
      <w:r w:rsidRPr="00EC4CFA">
        <w:rPr>
          <w:rFonts w:ascii="Times New Roman" w:hAnsi="Times New Roman" w:cs="Times New Roman"/>
          <w:noProof/>
          <w:sz w:val="24"/>
          <w:szCs w:val="24"/>
        </w:rPr>
        <w:t xml:space="preserve">katkı tahsil edilmemekte, ödemeler </w:t>
      </w:r>
      <w:r w:rsidR="00704D15">
        <w:rPr>
          <w:rFonts w:ascii="Times New Roman" w:hAnsi="Times New Roman" w:cs="Times New Roman"/>
          <w:noProof/>
          <w:sz w:val="24"/>
          <w:szCs w:val="24"/>
        </w:rPr>
        <w:t xml:space="preserve">ise </w:t>
      </w:r>
      <w:r>
        <w:rPr>
          <w:rFonts w:ascii="Times New Roman" w:hAnsi="Times New Roman" w:cs="Times New Roman"/>
          <w:noProof/>
          <w:sz w:val="24"/>
          <w:szCs w:val="24"/>
        </w:rPr>
        <w:t xml:space="preserve">genel bütçeden </w:t>
      </w:r>
      <w:r w:rsidR="00704D15">
        <w:rPr>
          <w:rFonts w:ascii="Times New Roman" w:hAnsi="Times New Roman" w:cs="Times New Roman"/>
          <w:noProof/>
          <w:sz w:val="24"/>
          <w:szCs w:val="24"/>
        </w:rPr>
        <w:t>ödenmektedir</w:t>
      </w:r>
      <w:r>
        <w:rPr>
          <w:rFonts w:ascii="Times New Roman" w:hAnsi="Times New Roman" w:cs="Times New Roman"/>
          <w:noProof/>
          <w:sz w:val="24"/>
          <w:szCs w:val="24"/>
        </w:rPr>
        <w:t xml:space="preserve"> </w:t>
      </w:r>
      <w:r w:rsidRPr="00EC4CFA">
        <w:rPr>
          <w:rFonts w:ascii="Times New Roman" w:hAnsi="Times New Roman" w:cs="Times New Roman"/>
          <w:noProof/>
          <w:sz w:val="24"/>
          <w:szCs w:val="24"/>
        </w:rPr>
        <w:t>(Yıldırım, 2010: 70)</w:t>
      </w:r>
      <w:r>
        <w:rPr>
          <w:rFonts w:ascii="Times New Roman" w:hAnsi="Times New Roman" w:cs="Times New Roman"/>
          <w:noProof/>
          <w:sz w:val="24"/>
          <w:szCs w:val="24"/>
        </w:rPr>
        <w:t>.</w:t>
      </w:r>
    </w:p>
    <w:p w:rsidR="000106E1" w:rsidRPr="00EC4CFA" w:rsidRDefault="000106E1" w:rsidP="000106E1">
      <w:pPr>
        <w:spacing w:line="360" w:lineRule="auto"/>
        <w:jc w:val="both"/>
        <w:rPr>
          <w:rFonts w:ascii="Times New Roman" w:hAnsi="Times New Roman" w:cs="Times New Roman"/>
          <w:noProof/>
          <w:sz w:val="24"/>
          <w:szCs w:val="24"/>
        </w:rPr>
      </w:pPr>
      <w:r w:rsidRPr="00EC4CFA">
        <w:rPr>
          <w:rFonts w:ascii="Times New Roman" w:hAnsi="Times New Roman" w:cs="Times New Roman"/>
          <w:noProof/>
          <w:sz w:val="24"/>
          <w:szCs w:val="24"/>
        </w:rPr>
        <w:tab/>
        <w:t xml:space="preserve">Hollanda’da emeklilik sistemi gönüllülük esasına dayanmakta ve üç ayaklı bir emeklilik sistemi mevcuttur. Birinci ayakta, 65 yaşını dolduranlar için dağıtım sistemi esasına dayalı genel sosyal güvenlik sistemi vardır. İkinci ayakta, mesleki emeklilik programı vardır ve işverence sunulduğu için zorunludur. Üçüncü ayakta ise sigorta şirketlerinin bireysel hayat sigortası, sermaye sigortası ve </w:t>
      </w:r>
      <w:r>
        <w:rPr>
          <w:rFonts w:ascii="Times New Roman" w:hAnsi="Times New Roman" w:cs="Times New Roman"/>
          <w:noProof/>
          <w:sz w:val="24"/>
          <w:szCs w:val="24"/>
        </w:rPr>
        <w:t>BES</w:t>
      </w:r>
      <w:r w:rsidRPr="00EC4CFA">
        <w:rPr>
          <w:rFonts w:ascii="Times New Roman" w:hAnsi="Times New Roman" w:cs="Times New Roman"/>
          <w:noProof/>
          <w:sz w:val="24"/>
          <w:szCs w:val="24"/>
        </w:rPr>
        <w:t xml:space="preserve"> politikalarından oluşmaktadır</w:t>
      </w:r>
      <w:r>
        <w:rPr>
          <w:rFonts w:ascii="Times New Roman" w:hAnsi="Times New Roman" w:cs="Times New Roman"/>
          <w:noProof/>
          <w:sz w:val="24"/>
          <w:szCs w:val="24"/>
        </w:rPr>
        <w:t xml:space="preserve"> </w:t>
      </w:r>
      <w:r w:rsidRPr="00EC4CFA">
        <w:rPr>
          <w:rFonts w:ascii="Times New Roman" w:hAnsi="Times New Roman" w:cs="Times New Roman"/>
          <w:noProof/>
          <w:sz w:val="24"/>
          <w:szCs w:val="24"/>
        </w:rPr>
        <w:t>(Alessie and Kapteyn, 2001: 74)</w:t>
      </w:r>
      <w:r>
        <w:rPr>
          <w:rFonts w:ascii="Times New Roman" w:hAnsi="Times New Roman" w:cs="Times New Roman"/>
          <w:noProof/>
          <w:sz w:val="24"/>
          <w:szCs w:val="24"/>
        </w:rPr>
        <w:t>.</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Danimarka’da zorunlu ek emeklilik programları mevcut olup, ekonomik verilere bakıldığında istihdam oranının % 96’lara çıktığı bu sebeple emeklilik fonlarının GSYH oranla oldukça büyük olmasına neden olduğu görülmektedir</w:t>
      </w:r>
      <w:r>
        <w:rPr>
          <w:rFonts w:ascii="Times New Roman" w:hAnsi="Times New Roman" w:cs="Times New Roman"/>
          <w:sz w:val="24"/>
          <w:szCs w:val="24"/>
        </w:rPr>
        <w:t xml:space="preserve"> </w:t>
      </w:r>
      <w:r w:rsidRPr="00EC4CFA">
        <w:rPr>
          <w:rFonts w:ascii="Times New Roman" w:hAnsi="Times New Roman" w:cs="Times New Roman"/>
          <w:sz w:val="24"/>
          <w:szCs w:val="24"/>
        </w:rPr>
        <w:t>(Demirpehlevan, 2010: 42)</w:t>
      </w:r>
      <w:r>
        <w:rPr>
          <w:rFonts w:ascii="Times New Roman" w:hAnsi="Times New Roman" w:cs="Times New Roman"/>
          <w:sz w:val="24"/>
          <w:szCs w:val="24"/>
        </w:rPr>
        <w:t>.</w:t>
      </w:r>
    </w:p>
    <w:p w:rsidR="000106E1" w:rsidRPr="00EC4CFA" w:rsidRDefault="000106E1" w:rsidP="000106E1">
      <w:pPr>
        <w:spacing w:line="360" w:lineRule="auto"/>
        <w:ind w:firstLine="708"/>
        <w:jc w:val="both"/>
        <w:rPr>
          <w:rFonts w:ascii="Times New Roman" w:hAnsi="Times New Roman" w:cs="Times New Roman"/>
          <w:noProof/>
          <w:sz w:val="24"/>
          <w:szCs w:val="24"/>
        </w:rPr>
      </w:pPr>
      <w:r w:rsidRPr="00EC4CFA">
        <w:rPr>
          <w:rFonts w:ascii="Times New Roman" w:hAnsi="Times New Roman" w:cs="Times New Roman"/>
          <w:noProof/>
          <w:sz w:val="24"/>
          <w:szCs w:val="24"/>
        </w:rPr>
        <w:t xml:space="preserve">Almanya’da sosyal sigortalar kamu sosyal güvenlik sisteminin merkezini oluşturmaktadır. Almanya’da sosyal sigortalar toplam nüfusun yaklaşık % 90’ını  </w:t>
      </w:r>
      <w:r>
        <w:rPr>
          <w:rFonts w:ascii="Times New Roman" w:hAnsi="Times New Roman" w:cs="Times New Roman"/>
          <w:noProof/>
          <w:sz w:val="24"/>
          <w:szCs w:val="24"/>
        </w:rPr>
        <w:t>kapsamaktadır</w:t>
      </w:r>
      <w:r w:rsidRPr="00EC4CFA">
        <w:rPr>
          <w:rFonts w:ascii="Times New Roman" w:hAnsi="Times New Roman" w:cs="Times New Roman"/>
          <w:noProof/>
          <w:sz w:val="24"/>
          <w:szCs w:val="24"/>
        </w:rPr>
        <w:t>. Sosyal sigortalar kapsamında olmayanlar da özel emeklilik kuruluşları sayesinde</w:t>
      </w:r>
      <w:r>
        <w:rPr>
          <w:rFonts w:ascii="Times New Roman" w:hAnsi="Times New Roman" w:cs="Times New Roman"/>
          <w:noProof/>
          <w:sz w:val="24"/>
          <w:szCs w:val="24"/>
        </w:rPr>
        <w:t xml:space="preserve"> kendilerini</w:t>
      </w:r>
      <w:r w:rsidRPr="00EC4CFA">
        <w:rPr>
          <w:rFonts w:ascii="Times New Roman" w:hAnsi="Times New Roman" w:cs="Times New Roman"/>
          <w:noProof/>
          <w:sz w:val="24"/>
          <w:szCs w:val="24"/>
        </w:rPr>
        <w:t xml:space="preserve"> güvence altına alınmışlardır</w:t>
      </w:r>
      <w:r>
        <w:rPr>
          <w:rFonts w:ascii="Times New Roman" w:hAnsi="Times New Roman" w:cs="Times New Roman"/>
          <w:noProof/>
          <w:sz w:val="24"/>
          <w:szCs w:val="24"/>
        </w:rPr>
        <w:t xml:space="preserve"> </w:t>
      </w:r>
      <w:r w:rsidRPr="00EC4CFA">
        <w:rPr>
          <w:rFonts w:ascii="Times New Roman" w:hAnsi="Times New Roman" w:cs="Times New Roman"/>
          <w:noProof/>
          <w:sz w:val="24"/>
          <w:szCs w:val="24"/>
        </w:rPr>
        <w:t>(Yılmaz, 2008: 21)</w:t>
      </w:r>
      <w:r>
        <w:rPr>
          <w:rFonts w:ascii="Times New Roman" w:hAnsi="Times New Roman" w:cs="Times New Roman"/>
          <w:noProof/>
          <w:sz w:val="24"/>
          <w:szCs w:val="24"/>
        </w:rPr>
        <w:t>.</w:t>
      </w:r>
    </w:p>
    <w:p w:rsidR="000106E1" w:rsidRDefault="000106E1" w:rsidP="000106E1">
      <w:pPr>
        <w:rPr>
          <w:rFonts w:ascii="Times New Roman" w:hAnsi="Times New Roman" w:cs="Times New Roman"/>
          <w:sz w:val="24"/>
          <w:szCs w:val="24"/>
        </w:rPr>
      </w:pPr>
    </w:p>
    <w:p w:rsidR="000106E1" w:rsidRDefault="000106E1" w:rsidP="000106E1">
      <w:pPr>
        <w:rPr>
          <w:rFonts w:ascii="Times New Roman" w:hAnsi="Times New Roman" w:cs="Times New Roman"/>
          <w:sz w:val="24"/>
          <w:szCs w:val="24"/>
        </w:rPr>
      </w:pPr>
    </w:p>
    <w:p w:rsidR="000106E1" w:rsidRDefault="000106E1" w:rsidP="000106E1">
      <w:pPr>
        <w:rPr>
          <w:rFonts w:ascii="Times New Roman" w:hAnsi="Times New Roman" w:cs="Times New Roman"/>
          <w:sz w:val="24"/>
          <w:szCs w:val="24"/>
        </w:rPr>
      </w:pPr>
    </w:p>
    <w:p w:rsidR="000106E1" w:rsidRDefault="000106E1" w:rsidP="000106E1">
      <w:pPr>
        <w:rPr>
          <w:rFonts w:ascii="Times New Roman" w:hAnsi="Times New Roman" w:cs="Times New Roman"/>
          <w:sz w:val="24"/>
          <w:szCs w:val="24"/>
        </w:rPr>
      </w:pPr>
    </w:p>
    <w:p w:rsidR="000106E1" w:rsidRDefault="000106E1" w:rsidP="000106E1">
      <w:pPr>
        <w:rPr>
          <w:rFonts w:ascii="Times New Roman" w:hAnsi="Times New Roman" w:cs="Times New Roman"/>
          <w:sz w:val="24"/>
          <w:szCs w:val="24"/>
        </w:rPr>
      </w:pPr>
    </w:p>
    <w:p w:rsidR="000106E1" w:rsidRDefault="000106E1" w:rsidP="000106E1">
      <w:pPr>
        <w:rPr>
          <w:rFonts w:ascii="Times New Roman" w:hAnsi="Times New Roman" w:cs="Times New Roman"/>
          <w:sz w:val="24"/>
          <w:szCs w:val="24"/>
        </w:rPr>
      </w:pPr>
    </w:p>
    <w:p w:rsidR="000106E1" w:rsidRDefault="000106E1" w:rsidP="000106E1">
      <w:pPr>
        <w:rPr>
          <w:rFonts w:ascii="Times New Roman" w:hAnsi="Times New Roman" w:cs="Times New Roman"/>
          <w:sz w:val="24"/>
          <w:szCs w:val="24"/>
        </w:rPr>
      </w:pPr>
    </w:p>
    <w:p w:rsidR="000106E1" w:rsidRDefault="000106E1" w:rsidP="000106E1">
      <w:pPr>
        <w:rPr>
          <w:rFonts w:ascii="Times New Roman" w:hAnsi="Times New Roman" w:cs="Times New Roman"/>
          <w:sz w:val="24"/>
          <w:szCs w:val="24"/>
        </w:rPr>
      </w:pPr>
    </w:p>
    <w:p w:rsidR="000106E1" w:rsidRPr="009235B7"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Grafik 1.</w:t>
      </w:r>
      <w:r>
        <w:rPr>
          <w:rFonts w:ascii="Times New Roman" w:hAnsi="Times New Roman" w:cs="Times New Roman"/>
          <w:b/>
          <w:sz w:val="24"/>
          <w:szCs w:val="24"/>
        </w:rPr>
        <w:t>3. Seçilmiş OECD Üyesi</w:t>
      </w:r>
      <w:r w:rsidRPr="00EC4CFA">
        <w:rPr>
          <w:rFonts w:ascii="Times New Roman" w:hAnsi="Times New Roman" w:cs="Times New Roman"/>
          <w:b/>
          <w:sz w:val="24"/>
          <w:szCs w:val="24"/>
        </w:rPr>
        <w:t xml:space="preserve"> Ülkelerin 201</w:t>
      </w:r>
      <w:r>
        <w:rPr>
          <w:rFonts w:ascii="Times New Roman" w:hAnsi="Times New Roman" w:cs="Times New Roman"/>
          <w:b/>
          <w:sz w:val="24"/>
          <w:szCs w:val="24"/>
        </w:rPr>
        <w:t>7</w:t>
      </w:r>
      <w:r w:rsidRPr="00EC4CFA">
        <w:rPr>
          <w:rFonts w:ascii="Times New Roman" w:hAnsi="Times New Roman" w:cs="Times New Roman"/>
          <w:b/>
          <w:sz w:val="24"/>
          <w:szCs w:val="24"/>
        </w:rPr>
        <w:t xml:space="preserve"> Yılı Emeklilik Yatırım Fon Varlıkları</w:t>
      </w:r>
      <w:r>
        <w:rPr>
          <w:rFonts w:ascii="Times New Roman" w:hAnsi="Times New Roman" w:cs="Times New Roman"/>
          <w:b/>
          <w:sz w:val="24"/>
          <w:szCs w:val="24"/>
        </w:rPr>
        <w:t>nın 2016 Yılına Göre Büyüme Oranları (%)</w:t>
      </w:r>
    </w:p>
    <w:p w:rsidR="000106E1" w:rsidRPr="00692B08" w:rsidRDefault="000106E1" w:rsidP="000106E1">
      <w:pPr>
        <w:spacing w:line="360" w:lineRule="auto"/>
        <w:rPr>
          <w:rFonts w:ascii="Times New Roman" w:hAnsi="Times New Roman" w:cs="Times New Roman"/>
          <w:b/>
          <w:sz w:val="24"/>
          <w:szCs w:val="24"/>
        </w:rPr>
      </w:pPr>
      <w:r w:rsidRPr="00756263">
        <w:rPr>
          <w:rFonts w:ascii="Times New Roman" w:hAnsi="Times New Roman" w:cs="Times New Roman"/>
          <w:noProof/>
          <w:sz w:val="24"/>
          <w:szCs w:val="24"/>
        </w:rPr>
        <w:drawing>
          <wp:inline distT="0" distB="0" distL="0" distR="0">
            <wp:extent cx="5324475" cy="5600700"/>
            <wp:effectExtent l="19050" t="0" r="9525" b="0"/>
            <wp:docPr id="9"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ascii="Times New Roman" w:hAnsi="Times New Roman" w:cs="Times New Roman"/>
          <w:sz w:val="24"/>
          <w:szCs w:val="24"/>
        </w:rPr>
        <w:br/>
      </w:r>
      <w:r w:rsidRPr="00EC4CFA">
        <w:rPr>
          <w:rFonts w:ascii="Times New Roman" w:hAnsi="Times New Roman" w:cs="Times New Roman"/>
          <w:sz w:val="20"/>
          <w:szCs w:val="20"/>
        </w:rPr>
        <w:t>Kaynak: Pension</w:t>
      </w:r>
      <w:r>
        <w:rPr>
          <w:rFonts w:ascii="Times New Roman" w:hAnsi="Times New Roman" w:cs="Times New Roman"/>
          <w:sz w:val="20"/>
          <w:szCs w:val="20"/>
        </w:rPr>
        <w:t xml:space="preserve"> </w:t>
      </w:r>
      <w:r w:rsidRPr="00EC4CFA">
        <w:rPr>
          <w:rFonts w:ascii="Times New Roman" w:hAnsi="Times New Roman" w:cs="Times New Roman"/>
          <w:sz w:val="20"/>
          <w:szCs w:val="20"/>
        </w:rPr>
        <w:t>Markets in Focus 201</w:t>
      </w:r>
      <w:r>
        <w:rPr>
          <w:rFonts w:ascii="Times New Roman" w:hAnsi="Times New Roman" w:cs="Times New Roman"/>
          <w:sz w:val="20"/>
          <w:szCs w:val="20"/>
        </w:rPr>
        <w:t>8</w:t>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OECD üyesi ülkelerin 2017 yılına ait emeklilik yatırım fon değerlerindeki büyüme oranlarına baktığımızda; Türkiye % 20’nin üstünde büyüme oranıyla OECD üyesi ülkeler arasında en yüksek büyümeyi gerçekleştirmiştir. Bu oranın gerçekleşmesinde 2017 yılı itibariyle uygulamaya giren OKS’nin katkısı yadsınamaz. Japonya ve İngiltere ise 2017 yılında 2016’ya göre emeklilik yatırım fon varlıkları azalma eğilimi göstermiştir.</w:t>
      </w:r>
    </w:p>
    <w:p w:rsidR="000106E1" w:rsidRPr="009235B7"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Grafik 1.</w:t>
      </w:r>
      <w:r>
        <w:rPr>
          <w:rFonts w:ascii="Times New Roman" w:hAnsi="Times New Roman" w:cs="Times New Roman"/>
          <w:b/>
          <w:sz w:val="24"/>
          <w:szCs w:val="24"/>
        </w:rPr>
        <w:t xml:space="preserve">4. Seçilmiş OECD Üyesi Olmayan </w:t>
      </w:r>
      <w:r w:rsidRPr="00EC4CFA">
        <w:rPr>
          <w:rFonts w:ascii="Times New Roman" w:hAnsi="Times New Roman" w:cs="Times New Roman"/>
          <w:b/>
          <w:sz w:val="24"/>
          <w:szCs w:val="24"/>
        </w:rPr>
        <w:t>Ülkelerin 201</w:t>
      </w:r>
      <w:r>
        <w:rPr>
          <w:rFonts w:ascii="Times New Roman" w:hAnsi="Times New Roman" w:cs="Times New Roman"/>
          <w:b/>
          <w:sz w:val="24"/>
          <w:szCs w:val="24"/>
        </w:rPr>
        <w:t>7</w:t>
      </w:r>
      <w:r w:rsidRPr="00EC4CFA">
        <w:rPr>
          <w:rFonts w:ascii="Times New Roman" w:hAnsi="Times New Roman" w:cs="Times New Roman"/>
          <w:b/>
          <w:sz w:val="24"/>
          <w:szCs w:val="24"/>
        </w:rPr>
        <w:t xml:space="preserve"> Yılı Emeklilik Yatırım Fon Varlıkları</w:t>
      </w:r>
      <w:r>
        <w:rPr>
          <w:rFonts w:ascii="Times New Roman" w:hAnsi="Times New Roman" w:cs="Times New Roman"/>
          <w:b/>
          <w:sz w:val="24"/>
          <w:szCs w:val="24"/>
        </w:rPr>
        <w:t>nın 2016 Yılına Göre Büyüme Oranları (%)</w:t>
      </w:r>
    </w:p>
    <w:p w:rsidR="000106E1" w:rsidRDefault="000106E1" w:rsidP="000106E1">
      <w:pPr>
        <w:spacing w:line="360" w:lineRule="auto"/>
        <w:jc w:val="both"/>
        <w:rPr>
          <w:rFonts w:ascii="Times New Roman" w:hAnsi="Times New Roman" w:cs="Times New Roman"/>
          <w:b/>
          <w:sz w:val="24"/>
          <w:szCs w:val="24"/>
        </w:rPr>
      </w:pPr>
      <w:r w:rsidRPr="00692B08">
        <w:rPr>
          <w:rFonts w:ascii="Times New Roman" w:hAnsi="Times New Roman" w:cs="Times New Roman"/>
          <w:b/>
          <w:noProof/>
          <w:sz w:val="24"/>
          <w:szCs w:val="24"/>
        </w:rPr>
        <w:drawing>
          <wp:inline distT="0" distB="0" distL="0" distR="0">
            <wp:extent cx="5358342" cy="3137535"/>
            <wp:effectExtent l="19050" t="0" r="13758" b="5715"/>
            <wp:docPr id="10"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ascii="Times New Roman" w:hAnsi="Times New Roman" w:cs="Times New Roman"/>
          <w:b/>
          <w:sz w:val="24"/>
          <w:szCs w:val="24"/>
        </w:rPr>
        <w:br/>
      </w:r>
      <w:r w:rsidRPr="00EC4CFA">
        <w:rPr>
          <w:rFonts w:ascii="Times New Roman" w:hAnsi="Times New Roman" w:cs="Times New Roman"/>
          <w:sz w:val="20"/>
          <w:szCs w:val="20"/>
        </w:rPr>
        <w:t>Kaynak: Pension</w:t>
      </w:r>
      <w:r>
        <w:rPr>
          <w:rFonts w:ascii="Times New Roman" w:hAnsi="Times New Roman" w:cs="Times New Roman"/>
          <w:sz w:val="20"/>
          <w:szCs w:val="20"/>
        </w:rPr>
        <w:t xml:space="preserve"> </w:t>
      </w:r>
      <w:r w:rsidRPr="00EC4CFA">
        <w:rPr>
          <w:rFonts w:ascii="Times New Roman" w:hAnsi="Times New Roman" w:cs="Times New Roman"/>
          <w:sz w:val="20"/>
          <w:szCs w:val="20"/>
        </w:rPr>
        <w:t>Markets in Focus 201</w:t>
      </w:r>
      <w:r>
        <w:rPr>
          <w:rFonts w:ascii="Times New Roman" w:hAnsi="Times New Roman" w:cs="Times New Roman"/>
          <w:sz w:val="20"/>
          <w:szCs w:val="20"/>
        </w:rPr>
        <w:t>8</w:t>
      </w:r>
    </w:p>
    <w:p w:rsidR="000106E1" w:rsidRPr="00692B08"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OECD üyesi olmayan ülkelerin 2017 yılına ait emeklilik yatırım fon değerlerindeki büyüme oranlarına baktığımızda; en fazla büyüme oranı olan ülke Uruguay iken; en az büyüme gerçekleştiren ülke ise Rusya olmuştur.</w:t>
      </w:r>
    </w:p>
    <w:p w:rsidR="000106E1" w:rsidRPr="00EC4CFA" w:rsidRDefault="000106E1" w:rsidP="00B65804">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1.9. Bireysel Emeklilik Sistemi</w:t>
      </w:r>
      <w:r>
        <w:rPr>
          <w:rFonts w:ascii="Times New Roman" w:hAnsi="Times New Roman" w:cs="Times New Roman"/>
          <w:b/>
          <w:sz w:val="24"/>
          <w:szCs w:val="24"/>
        </w:rPr>
        <w:t>’</w:t>
      </w:r>
      <w:r w:rsidRPr="00EC4CFA">
        <w:rPr>
          <w:rFonts w:ascii="Times New Roman" w:hAnsi="Times New Roman" w:cs="Times New Roman"/>
          <w:b/>
          <w:sz w:val="24"/>
          <w:szCs w:val="24"/>
        </w:rPr>
        <w:t>ne Eleştiriler</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Bireysel emeklilik aracılarının yeterli düzeyde bilgiye sahip olmamaları, ikna kabiliyetlerinin yetersiz olması ve kendilerine verilen eğitimin yetersiz olması;</w:t>
      </w:r>
      <w:r>
        <w:rPr>
          <w:rFonts w:ascii="Times New Roman" w:hAnsi="Times New Roman" w:cs="Times New Roman"/>
          <w:sz w:val="24"/>
          <w:szCs w:val="24"/>
        </w:rPr>
        <w:t xml:space="preserve"> </w:t>
      </w:r>
      <w:r w:rsidRPr="00EC4CFA">
        <w:rPr>
          <w:rFonts w:ascii="Times New Roman" w:hAnsi="Times New Roman" w:cs="Times New Roman"/>
          <w:sz w:val="24"/>
          <w:szCs w:val="24"/>
        </w:rPr>
        <w:t xml:space="preserve">ayrıca aracıların sisteme dâhil olmadan katılımcı adayları ile iyi ilgilendikleri, sistemden ayrılma durumunda ise katılımcıya ilgisiz davranışlar gösterilmesi katılımı azaltmaktadır. </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Pr>
          <w:rFonts w:ascii="Times New Roman" w:hAnsi="Times New Roman" w:cs="Times New Roman"/>
          <w:sz w:val="24"/>
          <w:szCs w:val="24"/>
        </w:rPr>
        <w:t>BES’te</w:t>
      </w:r>
      <w:r w:rsidRPr="00EC4CFA">
        <w:rPr>
          <w:rFonts w:ascii="Times New Roman" w:hAnsi="Times New Roman" w:cs="Times New Roman"/>
          <w:sz w:val="24"/>
          <w:szCs w:val="24"/>
        </w:rPr>
        <w:t xml:space="preserve"> katılımcıların çoğunluğunun sözleşmedeki haklarından bihaber ya da yeterli düzeyde bilgiye sahip olmaması ve </w:t>
      </w:r>
      <w:r>
        <w:rPr>
          <w:rFonts w:ascii="Times New Roman" w:hAnsi="Times New Roman" w:cs="Times New Roman"/>
          <w:sz w:val="24"/>
          <w:szCs w:val="24"/>
        </w:rPr>
        <w:t>BES’i</w:t>
      </w:r>
      <w:r w:rsidRPr="00EC4CFA">
        <w:rPr>
          <w:rFonts w:ascii="Times New Roman" w:hAnsi="Times New Roman" w:cs="Times New Roman"/>
          <w:sz w:val="24"/>
          <w:szCs w:val="24"/>
        </w:rPr>
        <w:t xml:space="preserve"> tam anlamıyla bilmemesi şahısların katılımdan uzaklaşmasına sebep olmaktadır.</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Katılımcıların sisteme ödedikleri katkı paylarının ortalamasının düşük olması da sorun teşkil etmektedir. ‘‘Emekli olunca aylığım ne kadar olur.’’ sorusunun cevabının </w:t>
      </w:r>
      <w:r w:rsidRPr="00EC4CFA">
        <w:rPr>
          <w:rFonts w:ascii="Times New Roman" w:hAnsi="Times New Roman" w:cs="Times New Roman"/>
          <w:sz w:val="24"/>
          <w:szCs w:val="24"/>
        </w:rPr>
        <w:lastRenderedPageBreak/>
        <w:t xml:space="preserve">olmaması ve katılımcıların Sosyal Güvenlik Sistemi’nde olduğu gibi </w:t>
      </w:r>
      <w:r>
        <w:rPr>
          <w:rFonts w:ascii="Times New Roman" w:hAnsi="Times New Roman" w:cs="Times New Roman"/>
          <w:sz w:val="24"/>
          <w:szCs w:val="24"/>
        </w:rPr>
        <w:t>BES’te</w:t>
      </w:r>
      <w:r w:rsidRPr="00EC4CFA">
        <w:rPr>
          <w:rFonts w:ascii="Times New Roman" w:hAnsi="Times New Roman" w:cs="Times New Roman"/>
          <w:sz w:val="24"/>
          <w:szCs w:val="24"/>
        </w:rPr>
        <w:t xml:space="preserve"> de bir sağlık kuruluşundan yararlanıp yararlanamayacağı olumsuz unsurlar arasındadır.</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Pr>
          <w:rFonts w:ascii="Times New Roman" w:hAnsi="Times New Roman" w:cs="Times New Roman"/>
          <w:sz w:val="24"/>
          <w:szCs w:val="24"/>
        </w:rPr>
        <w:t>BES’e</w:t>
      </w:r>
      <w:r w:rsidRPr="00EC4CFA">
        <w:rPr>
          <w:rFonts w:ascii="Times New Roman" w:hAnsi="Times New Roman" w:cs="Times New Roman"/>
          <w:sz w:val="24"/>
          <w:szCs w:val="24"/>
        </w:rPr>
        <w:t xml:space="preserve"> katılım açısından kaygılardan birisi de sistemin siyasete endeksli olup, her değişen hükümetle birlikte sistemin de değişebileceği ve sistemin kaldırılabileceği endişesinin bulunmasıdır</w:t>
      </w:r>
      <w:r>
        <w:rPr>
          <w:rFonts w:ascii="Times New Roman" w:hAnsi="Times New Roman" w:cs="Times New Roman"/>
          <w:sz w:val="24"/>
          <w:szCs w:val="24"/>
        </w:rPr>
        <w:t xml:space="preserve"> </w:t>
      </w:r>
      <w:r w:rsidRPr="00EC4CFA">
        <w:rPr>
          <w:rFonts w:ascii="Times New Roman" w:hAnsi="Times New Roman" w:cs="Times New Roman"/>
          <w:sz w:val="24"/>
          <w:szCs w:val="24"/>
        </w:rPr>
        <w:t>(Çıltık, 2010: 72)</w:t>
      </w:r>
      <w:r>
        <w:rPr>
          <w:rFonts w:ascii="Times New Roman" w:hAnsi="Times New Roman" w:cs="Times New Roman"/>
          <w:sz w:val="24"/>
          <w:szCs w:val="24"/>
        </w:rPr>
        <w:t>.</w:t>
      </w:r>
    </w:p>
    <w:p w:rsidR="000106E1" w:rsidRPr="00EC4CFA" w:rsidRDefault="000106E1" w:rsidP="00B65804">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1.10. Bireysel Emeklilik Sistemi</w:t>
      </w:r>
      <w:r>
        <w:rPr>
          <w:rFonts w:ascii="Times New Roman" w:hAnsi="Times New Roman" w:cs="Times New Roman"/>
          <w:b/>
          <w:sz w:val="24"/>
          <w:szCs w:val="24"/>
        </w:rPr>
        <w:t>’</w:t>
      </w:r>
      <w:r w:rsidRPr="00EC4CFA">
        <w:rPr>
          <w:rFonts w:ascii="Times New Roman" w:hAnsi="Times New Roman" w:cs="Times New Roman"/>
          <w:b/>
          <w:sz w:val="24"/>
          <w:szCs w:val="24"/>
        </w:rPr>
        <w:t xml:space="preserve">nden Beklentiler </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Pr>
          <w:rFonts w:ascii="Times New Roman" w:hAnsi="Times New Roman" w:cs="Times New Roman"/>
          <w:sz w:val="24"/>
          <w:szCs w:val="24"/>
        </w:rPr>
        <w:t>BES’te</w:t>
      </w:r>
      <w:r w:rsidRPr="00EC4CFA">
        <w:rPr>
          <w:rFonts w:ascii="Times New Roman" w:hAnsi="Times New Roman" w:cs="Times New Roman"/>
          <w:sz w:val="24"/>
          <w:szCs w:val="24"/>
        </w:rPr>
        <w:t xml:space="preserve"> en büyük beklenti içinde olan taraf konumundaki bireyler, emeklilik dönemlerinde alacakları toplu para veya maaş ile hayatının geri kalanını refah içerisinde geçirme beklentisindedirler.</w:t>
      </w:r>
      <w:r>
        <w:rPr>
          <w:rFonts w:ascii="Times New Roman" w:hAnsi="Times New Roman" w:cs="Times New Roman"/>
          <w:sz w:val="24"/>
          <w:szCs w:val="24"/>
        </w:rPr>
        <w:t xml:space="preserve"> </w:t>
      </w:r>
      <w:r w:rsidRPr="00EC4CFA">
        <w:rPr>
          <w:rFonts w:ascii="Times New Roman" w:hAnsi="Times New Roman" w:cs="Times New Roman"/>
          <w:sz w:val="24"/>
          <w:szCs w:val="24"/>
        </w:rPr>
        <w:t>Emeklilik şirketleri katılımcıları teşvik etmek için; farklı emeklilik planlarının olması veya gider kesintilerinin en az olması gibi beklentiler içerisindedirler.</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Pr>
          <w:rFonts w:ascii="Times New Roman" w:hAnsi="Times New Roman" w:cs="Times New Roman"/>
          <w:sz w:val="24"/>
          <w:szCs w:val="24"/>
        </w:rPr>
        <w:t>BES’te</w:t>
      </w:r>
      <w:r w:rsidRPr="00EC4CFA">
        <w:rPr>
          <w:rFonts w:ascii="Times New Roman" w:hAnsi="Times New Roman" w:cs="Times New Roman"/>
          <w:sz w:val="24"/>
          <w:szCs w:val="24"/>
        </w:rPr>
        <w:t xml:space="preserve"> biriken fonlar devlete kaynak sağlamaktadır ve piyasalarda beklenmedik gelişmelere bağlı dalgalanmaları azaltmaktadır</w:t>
      </w:r>
      <w:r>
        <w:rPr>
          <w:rFonts w:ascii="Times New Roman" w:hAnsi="Times New Roman" w:cs="Times New Roman"/>
          <w:sz w:val="24"/>
          <w:szCs w:val="24"/>
        </w:rPr>
        <w:t>. Devletin finansman kaynağı olarak kullanabileceği emeklilik yatırım fonlarının yüksek miktarda olması, devletin yatırım kararlarını olumlu etkileyecektir.</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Emekliliğe yönelik tasarrufların mali sisteme dâhil olmasıyla tasarruflar kayıt altına alınacak ve sistemde uzun dönemli tasarrufların artmasıyla birlikte sermaye piyasalarında gelişme ve derinleşme yaşanacaktır </w:t>
      </w:r>
      <w:r w:rsidRPr="00EC4CFA">
        <w:rPr>
          <w:rFonts w:ascii="Times New Roman" w:hAnsi="Times New Roman" w:cs="Times New Roman"/>
          <w:sz w:val="24"/>
          <w:szCs w:val="24"/>
        </w:rPr>
        <w:t>(Koban, 2008: 83)</w:t>
      </w:r>
      <w:r>
        <w:rPr>
          <w:rFonts w:ascii="Times New Roman" w:hAnsi="Times New Roman" w:cs="Times New Roman"/>
          <w:sz w:val="24"/>
          <w:szCs w:val="24"/>
        </w:rPr>
        <w:t>.</w:t>
      </w:r>
    </w:p>
    <w:p w:rsidR="000106E1" w:rsidRPr="00EC4CFA" w:rsidRDefault="000106E1" w:rsidP="00B65804">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1.11. Otomatik Katılım Sistemi</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Türkiye ekonomisinin önemli ekonomik sorunlarından birisi de yurtiçi tasarruf oranlarının düşük olmasıdır.</w:t>
      </w:r>
      <w:r>
        <w:rPr>
          <w:rFonts w:ascii="Times New Roman" w:hAnsi="Times New Roman" w:cs="Times New Roman"/>
          <w:sz w:val="24"/>
          <w:szCs w:val="24"/>
        </w:rPr>
        <w:t xml:space="preserve"> BES</w:t>
      </w:r>
      <w:r w:rsidRPr="00EC4CFA">
        <w:rPr>
          <w:rFonts w:ascii="Times New Roman" w:hAnsi="Times New Roman" w:cs="Times New Roman"/>
          <w:sz w:val="24"/>
          <w:szCs w:val="24"/>
        </w:rPr>
        <w:t xml:space="preserve"> ile bireylerin emeklilik dönemlerinde refah seviyelerinin artması ve tasarruf açığının azaltılması amaçlanmıştır. Gönüllülük esasına yönelik başlayan </w:t>
      </w:r>
      <w:r>
        <w:rPr>
          <w:rFonts w:ascii="Times New Roman" w:hAnsi="Times New Roman" w:cs="Times New Roman"/>
          <w:sz w:val="24"/>
          <w:szCs w:val="24"/>
        </w:rPr>
        <w:t>BES’te</w:t>
      </w:r>
      <w:r w:rsidRPr="00EC4CFA">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EC4CFA">
        <w:rPr>
          <w:rFonts w:ascii="Times New Roman" w:hAnsi="Times New Roman" w:cs="Times New Roman"/>
          <w:sz w:val="24"/>
          <w:szCs w:val="24"/>
        </w:rPr>
        <w:t xml:space="preserve">Ocak 2017 tarihi itibariyle yurtiçi tasarruf oranlarının artırılması ve bireylerin </w:t>
      </w:r>
      <w:r w:rsidR="00D340CA">
        <w:rPr>
          <w:rFonts w:ascii="Times New Roman" w:hAnsi="Times New Roman" w:cs="Times New Roman"/>
          <w:sz w:val="24"/>
          <w:szCs w:val="24"/>
        </w:rPr>
        <w:t>çalışma</w:t>
      </w:r>
      <w:r w:rsidRPr="00EC4CFA">
        <w:rPr>
          <w:rFonts w:ascii="Times New Roman" w:hAnsi="Times New Roman" w:cs="Times New Roman"/>
          <w:sz w:val="24"/>
          <w:szCs w:val="24"/>
        </w:rPr>
        <w:t xml:space="preserve"> dönem</w:t>
      </w:r>
      <w:r w:rsidR="00D340CA">
        <w:rPr>
          <w:rFonts w:ascii="Times New Roman" w:hAnsi="Times New Roman" w:cs="Times New Roman"/>
          <w:sz w:val="24"/>
          <w:szCs w:val="24"/>
        </w:rPr>
        <w:t>ler</w:t>
      </w:r>
      <w:r w:rsidRPr="00EC4CFA">
        <w:rPr>
          <w:rFonts w:ascii="Times New Roman" w:hAnsi="Times New Roman" w:cs="Times New Roman"/>
          <w:sz w:val="24"/>
          <w:szCs w:val="24"/>
        </w:rPr>
        <w:t xml:space="preserve">indeki gelir seviyelerini korumak amacıyla ‘‘Otomatik Katılım Sistemi’’ne geçilmiştir. </w:t>
      </w:r>
      <w:r>
        <w:rPr>
          <w:rFonts w:ascii="Times New Roman" w:hAnsi="Times New Roman" w:cs="Times New Roman"/>
          <w:sz w:val="24"/>
          <w:szCs w:val="24"/>
        </w:rPr>
        <w:t>OKS</w:t>
      </w:r>
      <w:r w:rsidRPr="00EC4CFA">
        <w:rPr>
          <w:rFonts w:ascii="Times New Roman" w:hAnsi="Times New Roman" w:cs="Times New Roman"/>
          <w:sz w:val="24"/>
          <w:szCs w:val="24"/>
        </w:rPr>
        <w:t>, dünyada ilk defa ABD tarafından uygulanmış ve emeklilik sistemine katılım oranı % 37’lerden % 8</w:t>
      </w:r>
      <w:r>
        <w:rPr>
          <w:rFonts w:ascii="Times New Roman" w:hAnsi="Times New Roman" w:cs="Times New Roman"/>
          <w:sz w:val="24"/>
          <w:szCs w:val="24"/>
        </w:rPr>
        <w:t>6’lara çıkmıştır.</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OKS’ye kimi ülkelerde sadece çalışanlar, kimi ülkelerde ise hem </w:t>
      </w:r>
      <w:r w:rsidR="00D340CA">
        <w:rPr>
          <w:rFonts w:ascii="Times New Roman" w:hAnsi="Times New Roman" w:cs="Times New Roman"/>
          <w:sz w:val="24"/>
          <w:szCs w:val="24"/>
        </w:rPr>
        <w:t>işverenler hem</w:t>
      </w:r>
      <w:r>
        <w:rPr>
          <w:rFonts w:ascii="Times New Roman" w:hAnsi="Times New Roman" w:cs="Times New Roman"/>
          <w:sz w:val="24"/>
          <w:szCs w:val="24"/>
        </w:rPr>
        <w:t xml:space="preserve"> </w:t>
      </w:r>
      <w:r w:rsidR="00D340CA">
        <w:rPr>
          <w:rFonts w:ascii="Times New Roman" w:hAnsi="Times New Roman" w:cs="Times New Roman"/>
          <w:sz w:val="24"/>
          <w:szCs w:val="24"/>
        </w:rPr>
        <w:t>çalışanlar</w:t>
      </w:r>
      <w:r>
        <w:rPr>
          <w:rFonts w:ascii="Times New Roman" w:hAnsi="Times New Roman" w:cs="Times New Roman"/>
          <w:sz w:val="24"/>
          <w:szCs w:val="24"/>
        </w:rPr>
        <w:t xml:space="preserve"> katkı sağlamaktadır. Kamu tarafından yönetilen emeklilik fonlarının aksine, </w:t>
      </w:r>
      <w:r>
        <w:rPr>
          <w:rFonts w:ascii="Times New Roman" w:hAnsi="Times New Roman" w:cs="Times New Roman"/>
          <w:sz w:val="24"/>
          <w:szCs w:val="24"/>
        </w:rPr>
        <w:lastRenderedPageBreak/>
        <w:t xml:space="preserve">OKS’de katılımcılara emeklilik dönemlerinde belirli bir </w:t>
      </w:r>
      <w:r w:rsidR="00D340CA">
        <w:rPr>
          <w:rFonts w:ascii="Times New Roman" w:hAnsi="Times New Roman" w:cs="Times New Roman"/>
          <w:sz w:val="24"/>
          <w:szCs w:val="24"/>
        </w:rPr>
        <w:t>tutarın</w:t>
      </w:r>
      <w:r>
        <w:rPr>
          <w:rFonts w:ascii="Times New Roman" w:hAnsi="Times New Roman" w:cs="Times New Roman"/>
          <w:sz w:val="24"/>
          <w:szCs w:val="24"/>
        </w:rPr>
        <w:t xml:space="preserve"> ödenmesi garanti edil</w:t>
      </w:r>
      <w:r w:rsidR="00D340CA">
        <w:rPr>
          <w:rFonts w:ascii="Times New Roman" w:hAnsi="Times New Roman" w:cs="Times New Roman"/>
          <w:sz w:val="24"/>
          <w:szCs w:val="24"/>
        </w:rPr>
        <w:t>e</w:t>
      </w:r>
      <w:r>
        <w:rPr>
          <w:rFonts w:ascii="Times New Roman" w:hAnsi="Times New Roman" w:cs="Times New Roman"/>
          <w:sz w:val="24"/>
          <w:szCs w:val="24"/>
        </w:rPr>
        <w:t xml:space="preserve">memekte, katılımcılar fonlarının büyüklüğüne göre gelir </w:t>
      </w:r>
      <w:r w:rsidR="00D340CA">
        <w:rPr>
          <w:rFonts w:ascii="Times New Roman" w:hAnsi="Times New Roman" w:cs="Times New Roman"/>
          <w:sz w:val="24"/>
          <w:szCs w:val="24"/>
        </w:rPr>
        <w:t xml:space="preserve">sağlamaktadır </w:t>
      </w:r>
      <w:r w:rsidRPr="00EC4CFA">
        <w:rPr>
          <w:rFonts w:ascii="Times New Roman" w:hAnsi="Times New Roman" w:cs="Times New Roman"/>
          <w:sz w:val="24"/>
          <w:szCs w:val="24"/>
        </w:rPr>
        <w:t>(</w:t>
      </w:r>
      <w:r>
        <w:rPr>
          <w:rFonts w:ascii="Times New Roman" w:hAnsi="Times New Roman" w:cs="Times New Roman"/>
          <w:sz w:val="24"/>
          <w:szCs w:val="24"/>
        </w:rPr>
        <w:t>Akın, 2016: 3</w:t>
      </w:r>
      <w:r w:rsidRPr="00EC4CFA">
        <w:rPr>
          <w:rFonts w:ascii="Times New Roman" w:hAnsi="Times New Roman" w:cs="Times New Roman"/>
          <w:sz w:val="24"/>
          <w:szCs w:val="24"/>
        </w:rPr>
        <w:t>)</w:t>
      </w:r>
      <w:r>
        <w:rPr>
          <w:rFonts w:ascii="Times New Roman" w:hAnsi="Times New Roman" w:cs="Times New Roman"/>
          <w:sz w:val="24"/>
          <w:szCs w:val="24"/>
        </w:rPr>
        <w:t>.</w:t>
      </w:r>
    </w:p>
    <w:p w:rsidR="000106E1" w:rsidRPr="00C47C10" w:rsidRDefault="000106E1" w:rsidP="000106E1">
      <w:pPr>
        <w:spacing w:line="360" w:lineRule="auto"/>
        <w:rPr>
          <w:rFonts w:ascii="Times New Roman" w:hAnsi="Times New Roman" w:cs="Times New Roman"/>
          <w:sz w:val="20"/>
          <w:szCs w:val="20"/>
        </w:rPr>
      </w:pPr>
      <w:r>
        <w:rPr>
          <w:rFonts w:ascii="Times New Roman" w:hAnsi="Times New Roman" w:cs="Times New Roman"/>
          <w:b/>
          <w:sz w:val="24"/>
          <w:szCs w:val="24"/>
        </w:rPr>
        <w:t xml:space="preserve">     Gra</w:t>
      </w:r>
      <w:r w:rsidRPr="00EC4CFA">
        <w:rPr>
          <w:rFonts w:ascii="Times New Roman" w:hAnsi="Times New Roman" w:cs="Times New Roman"/>
          <w:b/>
          <w:sz w:val="24"/>
          <w:szCs w:val="24"/>
        </w:rPr>
        <w:t>fik</w:t>
      </w:r>
      <w:r>
        <w:rPr>
          <w:rFonts w:ascii="Times New Roman" w:hAnsi="Times New Roman" w:cs="Times New Roman"/>
          <w:b/>
          <w:sz w:val="24"/>
          <w:szCs w:val="24"/>
        </w:rPr>
        <w:t xml:space="preserve"> </w:t>
      </w:r>
      <w:r w:rsidRPr="00EC4CFA">
        <w:rPr>
          <w:rFonts w:ascii="Times New Roman" w:hAnsi="Times New Roman" w:cs="Times New Roman"/>
          <w:b/>
          <w:sz w:val="24"/>
          <w:szCs w:val="24"/>
        </w:rPr>
        <w:t>1.</w:t>
      </w:r>
      <w:r>
        <w:rPr>
          <w:rFonts w:ascii="Times New Roman" w:hAnsi="Times New Roman" w:cs="Times New Roman"/>
          <w:b/>
          <w:sz w:val="24"/>
          <w:szCs w:val="24"/>
        </w:rPr>
        <w:t>5</w:t>
      </w:r>
      <w:r w:rsidRPr="00EC4CFA">
        <w:rPr>
          <w:rFonts w:ascii="Times New Roman" w:hAnsi="Times New Roman" w:cs="Times New Roman"/>
          <w:b/>
          <w:sz w:val="24"/>
          <w:szCs w:val="24"/>
        </w:rPr>
        <w:t>. Türkiye’nin Toplam Yurtiçi Tasarruf Oranları (GSYH’deki Payı</w:t>
      </w:r>
      <w:r>
        <w:rPr>
          <w:rFonts w:ascii="Times New Roman" w:hAnsi="Times New Roman" w:cs="Times New Roman"/>
          <w:b/>
          <w:sz w:val="24"/>
          <w:szCs w:val="24"/>
        </w:rPr>
        <w:t>)</w:t>
      </w:r>
      <w:r w:rsidRPr="00EC4CFA">
        <w:rPr>
          <w:rFonts w:ascii="Times New Roman" w:hAnsi="Times New Roman" w:cs="Times New Roman"/>
          <w:b/>
          <w:sz w:val="24"/>
          <w:szCs w:val="24"/>
        </w:rPr>
        <w:br/>
      </w:r>
      <w:r w:rsidRPr="00C47C10">
        <w:rPr>
          <w:rFonts w:ascii="Times New Roman" w:hAnsi="Times New Roman" w:cs="Times New Roman"/>
          <w:b/>
          <w:noProof/>
          <w:sz w:val="20"/>
          <w:szCs w:val="20"/>
        </w:rPr>
        <w:drawing>
          <wp:inline distT="0" distB="0" distL="0" distR="0">
            <wp:extent cx="5400040" cy="2520564"/>
            <wp:effectExtent l="19050" t="0" r="10160" b="0"/>
            <wp:docPr id="1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EC4CFA">
        <w:rPr>
          <w:rFonts w:ascii="Times New Roman" w:hAnsi="Times New Roman" w:cs="Times New Roman"/>
          <w:sz w:val="20"/>
          <w:szCs w:val="20"/>
        </w:rPr>
        <w:t>Kaynak: T.C. Kalkınma Bakanlığı, www.kalkinma.gov.tr</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Grafik 1.</w:t>
      </w:r>
      <w:r>
        <w:rPr>
          <w:rFonts w:ascii="Times New Roman" w:hAnsi="Times New Roman" w:cs="Times New Roman"/>
          <w:sz w:val="24"/>
          <w:szCs w:val="24"/>
        </w:rPr>
        <w:t>5</w:t>
      </w:r>
      <w:r w:rsidRPr="00EC4CFA">
        <w:rPr>
          <w:rFonts w:ascii="Times New Roman" w:hAnsi="Times New Roman" w:cs="Times New Roman"/>
          <w:sz w:val="24"/>
          <w:szCs w:val="24"/>
        </w:rPr>
        <w:t>.’te Türkiye’nin GSYH’deki toplam yurtiçi tasarruf payları verilmiştir. Tablo 1.5.’e göre 2000-200</w:t>
      </w:r>
      <w:r>
        <w:rPr>
          <w:rFonts w:ascii="Times New Roman" w:hAnsi="Times New Roman" w:cs="Times New Roman"/>
          <w:sz w:val="24"/>
          <w:szCs w:val="24"/>
        </w:rPr>
        <w:t>2 yılları arasında %18’in üstünde</w:t>
      </w:r>
      <w:r w:rsidRPr="00EC4CFA">
        <w:rPr>
          <w:rFonts w:ascii="Times New Roman" w:hAnsi="Times New Roman" w:cs="Times New Roman"/>
          <w:sz w:val="24"/>
          <w:szCs w:val="24"/>
        </w:rPr>
        <w:t xml:space="preserve"> tasarruf oranları</w:t>
      </w:r>
      <w:r>
        <w:rPr>
          <w:rFonts w:ascii="Times New Roman" w:hAnsi="Times New Roman" w:cs="Times New Roman"/>
          <w:sz w:val="24"/>
          <w:szCs w:val="24"/>
        </w:rPr>
        <w:t xml:space="preserve"> sergilerken;</w:t>
      </w:r>
      <w:r w:rsidRPr="00EC4CFA">
        <w:rPr>
          <w:rFonts w:ascii="Times New Roman" w:hAnsi="Times New Roman" w:cs="Times New Roman"/>
          <w:sz w:val="24"/>
          <w:szCs w:val="24"/>
        </w:rPr>
        <w:t xml:space="preserve"> 2003-2</w:t>
      </w:r>
      <w:r>
        <w:rPr>
          <w:rFonts w:ascii="Times New Roman" w:hAnsi="Times New Roman" w:cs="Times New Roman"/>
          <w:sz w:val="24"/>
          <w:szCs w:val="24"/>
        </w:rPr>
        <w:t>008 yılları arasında %15-16’lara düşmüş</w:t>
      </w:r>
      <w:r w:rsidRPr="00EC4CFA">
        <w:rPr>
          <w:rFonts w:ascii="Times New Roman" w:hAnsi="Times New Roman" w:cs="Times New Roman"/>
          <w:sz w:val="24"/>
          <w:szCs w:val="24"/>
        </w:rPr>
        <w:t>, 2009-20</w:t>
      </w:r>
      <w:r>
        <w:rPr>
          <w:rFonts w:ascii="Times New Roman" w:hAnsi="Times New Roman" w:cs="Times New Roman"/>
          <w:sz w:val="24"/>
          <w:szCs w:val="24"/>
        </w:rPr>
        <w:t>14 yılları arasında %13-14’lere</w:t>
      </w:r>
      <w:r w:rsidRPr="00EC4CFA">
        <w:rPr>
          <w:rFonts w:ascii="Times New Roman" w:hAnsi="Times New Roman" w:cs="Times New Roman"/>
          <w:sz w:val="24"/>
          <w:szCs w:val="24"/>
        </w:rPr>
        <w:t xml:space="preserve"> düştüğü görülmektedir. </w:t>
      </w:r>
      <w:r>
        <w:rPr>
          <w:rFonts w:ascii="Times New Roman" w:hAnsi="Times New Roman" w:cs="Times New Roman"/>
          <w:sz w:val="24"/>
          <w:szCs w:val="24"/>
        </w:rPr>
        <w:t>2000 yılından itibaren 2013 yılına kadar genel olarak inişli çıkışlı yüzdesel düşüşler görülmektedir. Bu düşüş tasarruf oranlarının GSYH’ya göre giderek azaldığı anlamına gelmektedir. 2014 yılından itibaren tasarruf oranları düzenli bir şekilde artışa geçmiş ve 2018 yılının 3. çeyreğinde bu oran % 19’a ulaşmıştır. 2017 ve 2018 yıllarındaki artışın en büyük etkisi OKS olmuştur.</w:t>
      </w:r>
    </w:p>
    <w:p w:rsidR="000106E1" w:rsidRPr="00EC4CFA" w:rsidRDefault="000106E1" w:rsidP="00B65804">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1.11.1. Otomatik Katılım Sistemi’nin Kapsamı</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4632 sayılı Bireysel Emeklilik Tasarruf ve Yatırım Sistemi Kanunu’na </w:t>
      </w:r>
      <w:r w:rsidR="00102C72">
        <w:rPr>
          <w:rFonts w:ascii="Times New Roman" w:hAnsi="Times New Roman" w:cs="Times New Roman"/>
          <w:sz w:val="24"/>
          <w:szCs w:val="24"/>
        </w:rPr>
        <w:t>ilave</w:t>
      </w:r>
      <w:r w:rsidRPr="00EC4CFA">
        <w:rPr>
          <w:rFonts w:ascii="Times New Roman" w:hAnsi="Times New Roman" w:cs="Times New Roman"/>
          <w:sz w:val="24"/>
          <w:szCs w:val="24"/>
        </w:rPr>
        <w:t xml:space="preserve"> olarak 29812 sayılı Resmi Gazete’de</w:t>
      </w:r>
      <w:r>
        <w:rPr>
          <w:rFonts w:ascii="Times New Roman" w:hAnsi="Times New Roman" w:cs="Times New Roman"/>
          <w:sz w:val="24"/>
          <w:szCs w:val="24"/>
        </w:rPr>
        <w:t xml:space="preserve"> </w:t>
      </w:r>
      <w:r w:rsidRPr="00EC4CFA">
        <w:rPr>
          <w:rFonts w:ascii="Times New Roman" w:hAnsi="Times New Roman" w:cs="Times New Roman"/>
          <w:sz w:val="24"/>
          <w:szCs w:val="24"/>
        </w:rPr>
        <w:t>yayımlanan 6740 sayılı</w:t>
      </w:r>
      <w:r>
        <w:rPr>
          <w:rFonts w:ascii="Times New Roman" w:hAnsi="Times New Roman" w:cs="Times New Roman"/>
          <w:sz w:val="24"/>
          <w:szCs w:val="24"/>
        </w:rPr>
        <w:t xml:space="preserve"> </w:t>
      </w:r>
      <w:r w:rsidRPr="00EC4CFA">
        <w:rPr>
          <w:rFonts w:ascii="Times New Roman" w:hAnsi="Times New Roman" w:cs="Times New Roman"/>
          <w:sz w:val="24"/>
          <w:szCs w:val="24"/>
        </w:rPr>
        <w:t>Bireysel Emeklilik Tasarruf ve Yatırım Sistemi Kanunu</w:t>
      </w:r>
      <w:r w:rsidR="00102C72">
        <w:rPr>
          <w:rFonts w:ascii="Times New Roman" w:hAnsi="Times New Roman" w:cs="Times New Roman"/>
          <w:sz w:val="24"/>
          <w:szCs w:val="24"/>
        </w:rPr>
        <w:t>’</w:t>
      </w:r>
      <w:r w:rsidRPr="00EC4CFA">
        <w:rPr>
          <w:rFonts w:ascii="Times New Roman" w:hAnsi="Times New Roman" w:cs="Times New Roman"/>
          <w:sz w:val="24"/>
          <w:szCs w:val="24"/>
        </w:rPr>
        <w:t xml:space="preserve">nda Değişiklik Yapılmasına Dair Kanun ile 45 yaşın altında ve 5510 sayılı Sosyal Sigortalar ve Genel Sağlık Sigortası Kanunu’nun 4. maddesinin birinci fıkrasının (a) ve (c) bentlerine göre çalışmaya başlayanlar bir emeklilik sözleşmesiyle </w:t>
      </w:r>
      <w:r>
        <w:rPr>
          <w:rFonts w:ascii="Times New Roman" w:hAnsi="Times New Roman" w:cs="Times New Roman"/>
          <w:sz w:val="24"/>
          <w:szCs w:val="24"/>
        </w:rPr>
        <w:t>OKS</w:t>
      </w:r>
      <w:r w:rsidRPr="00EC4CFA">
        <w:rPr>
          <w:rFonts w:ascii="Times New Roman" w:hAnsi="Times New Roman" w:cs="Times New Roman"/>
          <w:sz w:val="24"/>
          <w:szCs w:val="24"/>
        </w:rPr>
        <w:t>’</w:t>
      </w:r>
      <w:r>
        <w:rPr>
          <w:rFonts w:ascii="Times New Roman" w:hAnsi="Times New Roman" w:cs="Times New Roman"/>
          <w:sz w:val="24"/>
          <w:szCs w:val="24"/>
        </w:rPr>
        <w:t>y</w:t>
      </w:r>
      <w:r w:rsidRPr="00EC4CFA">
        <w:rPr>
          <w:rFonts w:ascii="Times New Roman" w:hAnsi="Times New Roman" w:cs="Times New Roman"/>
          <w:sz w:val="24"/>
          <w:szCs w:val="24"/>
        </w:rPr>
        <w:t>e dâhil edilir.</w:t>
      </w:r>
    </w:p>
    <w:p w:rsidR="000106E1"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lastRenderedPageBreak/>
        <w:t xml:space="preserve">18.11.2016 tarih ve 32665 sayılı “Çalışanların İşverenleri Aracılığıyla Otomatik Olarak Emeklilik Planına Dâhil Edilmesine İlişkin Usul ve Esaslar Hakkında Yönetmelik” ile bin ve üzeri çalışanı </w:t>
      </w:r>
      <w:r w:rsidR="00102C72">
        <w:rPr>
          <w:rFonts w:ascii="Times New Roman" w:hAnsi="Times New Roman" w:cs="Times New Roman"/>
          <w:sz w:val="24"/>
          <w:szCs w:val="24"/>
        </w:rPr>
        <w:t>bulunan</w:t>
      </w:r>
      <w:r w:rsidRPr="00EC4CFA">
        <w:rPr>
          <w:rFonts w:ascii="Times New Roman" w:hAnsi="Times New Roman" w:cs="Times New Roman"/>
          <w:sz w:val="24"/>
          <w:szCs w:val="24"/>
        </w:rPr>
        <w:t xml:space="preserve"> özel sektörler 1 Ocak 2017</w:t>
      </w:r>
      <w:r>
        <w:rPr>
          <w:rFonts w:ascii="Times New Roman" w:hAnsi="Times New Roman" w:cs="Times New Roman"/>
          <w:sz w:val="24"/>
          <w:szCs w:val="24"/>
        </w:rPr>
        <w:t xml:space="preserve"> tarihinde</w:t>
      </w:r>
      <w:r w:rsidRPr="00EC4CFA">
        <w:rPr>
          <w:rFonts w:ascii="Times New Roman" w:hAnsi="Times New Roman" w:cs="Times New Roman"/>
          <w:sz w:val="24"/>
          <w:szCs w:val="24"/>
        </w:rPr>
        <w:t xml:space="preserve">, 250-999 çalışanı </w:t>
      </w:r>
      <w:r w:rsidR="00102C72">
        <w:rPr>
          <w:rFonts w:ascii="Times New Roman" w:hAnsi="Times New Roman" w:cs="Times New Roman"/>
          <w:sz w:val="24"/>
          <w:szCs w:val="24"/>
        </w:rPr>
        <w:t>bulunan</w:t>
      </w:r>
      <w:r w:rsidRPr="00EC4CFA">
        <w:rPr>
          <w:rFonts w:ascii="Times New Roman" w:hAnsi="Times New Roman" w:cs="Times New Roman"/>
          <w:sz w:val="24"/>
          <w:szCs w:val="24"/>
        </w:rPr>
        <w:t xml:space="preserve"> özel sektör ve memurlar (genel ve özel bütçeli idareler) 1 Nisan 2017</w:t>
      </w:r>
      <w:r>
        <w:rPr>
          <w:rFonts w:ascii="Times New Roman" w:hAnsi="Times New Roman" w:cs="Times New Roman"/>
          <w:sz w:val="24"/>
          <w:szCs w:val="24"/>
        </w:rPr>
        <w:t xml:space="preserve"> tarihinde</w:t>
      </w:r>
      <w:r w:rsidRPr="00EC4CFA">
        <w:rPr>
          <w:rFonts w:ascii="Times New Roman" w:hAnsi="Times New Roman" w:cs="Times New Roman"/>
          <w:sz w:val="24"/>
          <w:szCs w:val="24"/>
        </w:rPr>
        <w:t xml:space="preserve">, 100-249 çalışanı </w:t>
      </w:r>
      <w:r w:rsidR="00102C72">
        <w:rPr>
          <w:rFonts w:ascii="Times New Roman" w:hAnsi="Times New Roman" w:cs="Times New Roman"/>
          <w:sz w:val="24"/>
          <w:szCs w:val="24"/>
        </w:rPr>
        <w:t>bulunan</w:t>
      </w:r>
      <w:r w:rsidRPr="00EC4CFA">
        <w:rPr>
          <w:rFonts w:ascii="Times New Roman" w:hAnsi="Times New Roman" w:cs="Times New Roman"/>
          <w:sz w:val="24"/>
          <w:szCs w:val="24"/>
        </w:rPr>
        <w:t xml:space="preserve"> işletmeler 1 Temmuz 2017</w:t>
      </w:r>
      <w:r>
        <w:rPr>
          <w:rFonts w:ascii="Times New Roman" w:hAnsi="Times New Roman" w:cs="Times New Roman"/>
          <w:sz w:val="24"/>
          <w:szCs w:val="24"/>
        </w:rPr>
        <w:t xml:space="preserve"> tarihinde</w:t>
      </w:r>
      <w:r w:rsidRPr="00EC4CFA">
        <w:rPr>
          <w:rFonts w:ascii="Times New Roman" w:hAnsi="Times New Roman" w:cs="Times New Roman"/>
          <w:sz w:val="24"/>
          <w:szCs w:val="24"/>
        </w:rPr>
        <w:t>, Mahalli İdareler, KİT’ler ve 50-99 çalışanı olan işletmeler 1 Ocak 2018</w:t>
      </w:r>
      <w:r>
        <w:rPr>
          <w:rFonts w:ascii="Times New Roman" w:hAnsi="Times New Roman" w:cs="Times New Roman"/>
          <w:sz w:val="24"/>
          <w:szCs w:val="24"/>
        </w:rPr>
        <w:t xml:space="preserve"> tarihinde</w:t>
      </w:r>
      <w:r w:rsidRPr="00EC4CFA">
        <w:rPr>
          <w:rFonts w:ascii="Times New Roman" w:hAnsi="Times New Roman" w:cs="Times New Roman"/>
          <w:sz w:val="24"/>
          <w:szCs w:val="24"/>
        </w:rPr>
        <w:t>, 10-49 çalışanı olan işletmeler 1 Temmuz 2018</w:t>
      </w:r>
      <w:r>
        <w:rPr>
          <w:rFonts w:ascii="Times New Roman" w:hAnsi="Times New Roman" w:cs="Times New Roman"/>
          <w:sz w:val="24"/>
          <w:szCs w:val="24"/>
        </w:rPr>
        <w:t xml:space="preserve"> tarihinde</w:t>
      </w:r>
      <w:r w:rsidRPr="00EC4CFA">
        <w:rPr>
          <w:rFonts w:ascii="Times New Roman" w:hAnsi="Times New Roman" w:cs="Times New Roman"/>
          <w:sz w:val="24"/>
          <w:szCs w:val="24"/>
        </w:rPr>
        <w:t xml:space="preserve">, 5-9 çalışanı olan işletmeler </w:t>
      </w:r>
      <w:r>
        <w:rPr>
          <w:rFonts w:ascii="Times New Roman" w:hAnsi="Times New Roman" w:cs="Times New Roman"/>
          <w:sz w:val="24"/>
          <w:szCs w:val="24"/>
        </w:rPr>
        <w:t xml:space="preserve">ise </w:t>
      </w:r>
      <w:r w:rsidRPr="00EC4CFA">
        <w:rPr>
          <w:rFonts w:ascii="Times New Roman" w:hAnsi="Times New Roman" w:cs="Times New Roman"/>
          <w:sz w:val="24"/>
          <w:szCs w:val="24"/>
        </w:rPr>
        <w:t>1 Ocak 2019 tarihinden itibaren sisteme yoğunluk yaşanmaması için kademeli olarak</w:t>
      </w:r>
      <w:r>
        <w:rPr>
          <w:rFonts w:ascii="Times New Roman" w:hAnsi="Times New Roman" w:cs="Times New Roman"/>
          <w:sz w:val="24"/>
          <w:szCs w:val="24"/>
        </w:rPr>
        <w:t xml:space="preserve"> dâhil edilmiştir. </w:t>
      </w:r>
      <w:r w:rsidRPr="00EC4CFA">
        <w:rPr>
          <w:rFonts w:ascii="Times New Roman" w:hAnsi="Times New Roman" w:cs="Times New Roman"/>
          <w:sz w:val="24"/>
          <w:szCs w:val="24"/>
        </w:rPr>
        <w:t>(Akpınar ve Güneş Demirci, 2018: 139)</w:t>
      </w:r>
      <w:r>
        <w:rPr>
          <w:rFonts w:ascii="Times New Roman" w:hAnsi="Times New Roman" w:cs="Times New Roman"/>
          <w:sz w:val="24"/>
          <w:szCs w:val="24"/>
        </w:rPr>
        <w:t>.</w:t>
      </w:r>
    </w:p>
    <w:p w:rsidR="000106E1" w:rsidRPr="00EC4CFA" w:rsidRDefault="000106E1" w:rsidP="000106E1">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EC4CFA">
        <w:rPr>
          <w:rFonts w:ascii="Times New Roman" w:hAnsi="Times New Roman" w:cs="Times New Roman"/>
          <w:b/>
          <w:sz w:val="24"/>
          <w:szCs w:val="24"/>
        </w:rPr>
        <w:t>Grafik 1.</w:t>
      </w:r>
      <w:r>
        <w:rPr>
          <w:rFonts w:ascii="Times New Roman" w:hAnsi="Times New Roman" w:cs="Times New Roman"/>
          <w:b/>
          <w:sz w:val="24"/>
          <w:szCs w:val="24"/>
        </w:rPr>
        <w:t>6</w:t>
      </w:r>
      <w:r w:rsidRPr="00EC4CFA">
        <w:rPr>
          <w:rFonts w:ascii="Times New Roman" w:hAnsi="Times New Roman" w:cs="Times New Roman"/>
          <w:b/>
          <w:sz w:val="24"/>
          <w:szCs w:val="24"/>
        </w:rPr>
        <w:t>. Bireysel Emeklilik Sistemi Katılımcı Sayısı</w:t>
      </w:r>
      <w:r w:rsidRPr="00EC4CFA">
        <w:rPr>
          <w:rFonts w:ascii="Times New Roman" w:hAnsi="Times New Roman" w:cs="Times New Roman"/>
          <w:b/>
          <w:sz w:val="24"/>
          <w:szCs w:val="24"/>
        </w:rPr>
        <w:br/>
      </w:r>
      <w:r w:rsidRPr="00EC4CFA">
        <w:rPr>
          <w:rFonts w:ascii="Times New Roman" w:hAnsi="Times New Roman" w:cs="Times New Roman"/>
          <w:noProof/>
        </w:rPr>
        <w:drawing>
          <wp:inline distT="0" distB="0" distL="0" distR="0">
            <wp:extent cx="5398770" cy="3524250"/>
            <wp:effectExtent l="19050" t="0" r="11430" b="0"/>
            <wp:docPr id="15" name="Grafik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EC4CFA">
        <w:rPr>
          <w:rFonts w:ascii="Times New Roman" w:hAnsi="Times New Roman" w:cs="Times New Roman"/>
          <w:sz w:val="20"/>
          <w:szCs w:val="20"/>
        </w:rPr>
        <w:t xml:space="preserve">Kaynak: Emeklilik Gözetim Merkezi, </w:t>
      </w:r>
      <w:hyperlink r:id="rId17" w:history="1">
        <w:r w:rsidRPr="00EC4CFA">
          <w:rPr>
            <w:rStyle w:val="Kpr"/>
            <w:rFonts w:ascii="Times New Roman" w:hAnsi="Times New Roman" w:cs="Times New Roman"/>
            <w:color w:val="auto"/>
            <w:sz w:val="20"/>
            <w:szCs w:val="20"/>
            <w:u w:val="none"/>
          </w:rPr>
          <w:t>www.egm.org.tr</w:t>
        </w:r>
      </w:hyperlink>
    </w:p>
    <w:p w:rsidR="000106E1" w:rsidRPr="00EC4CFA" w:rsidRDefault="000106E1" w:rsidP="000106E1">
      <w:pPr>
        <w:tabs>
          <w:tab w:val="left" w:pos="6237"/>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BES</w:t>
      </w:r>
      <w:r w:rsidRPr="00EC4CFA">
        <w:rPr>
          <w:rFonts w:ascii="Times New Roman" w:hAnsi="Times New Roman" w:cs="Times New Roman"/>
          <w:sz w:val="24"/>
          <w:szCs w:val="24"/>
        </w:rPr>
        <w:t xml:space="preserve">, 2003 yılı itibariyle Türkiye’de uygulanmaya başlamış ve 15.245 katılımcıya ulaşmıştır. 2016 yılına kadar katılımcı sayısı normal seyirde artmış ve 6.627.025 katılımcıya </w:t>
      </w:r>
      <w:r>
        <w:rPr>
          <w:rFonts w:ascii="Times New Roman" w:hAnsi="Times New Roman" w:cs="Times New Roman"/>
          <w:sz w:val="24"/>
          <w:szCs w:val="24"/>
        </w:rPr>
        <w:t>ulaşmıştır. 2017 yılında OKS</w:t>
      </w:r>
      <w:r w:rsidRPr="00EC4CFA">
        <w:rPr>
          <w:rFonts w:ascii="Times New Roman" w:hAnsi="Times New Roman" w:cs="Times New Roman"/>
          <w:sz w:val="24"/>
          <w:szCs w:val="24"/>
        </w:rPr>
        <w:t>’nin etkisiyle katılım hızla artmış 10.339.6</w:t>
      </w:r>
      <w:r>
        <w:rPr>
          <w:rFonts w:ascii="Times New Roman" w:hAnsi="Times New Roman" w:cs="Times New Roman"/>
          <w:sz w:val="24"/>
          <w:szCs w:val="24"/>
        </w:rPr>
        <w:t xml:space="preserve">18 katılımcıya ulaşmıştır. 2018 yılının 1.çeyreği </w:t>
      </w:r>
      <w:r w:rsidRPr="00EC4CFA">
        <w:rPr>
          <w:rFonts w:ascii="Times New Roman" w:hAnsi="Times New Roman" w:cs="Times New Roman"/>
          <w:sz w:val="24"/>
          <w:szCs w:val="24"/>
        </w:rPr>
        <w:t>itibariyle 10.86</w:t>
      </w:r>
      <w:r>
        <w:rPr>
          <w:rFonts w:ascii="Times New Roman" w:hAnsi="Times New Roman" w:cs="Times New Roman"/>
          <w:sz w:val="24"/>
          <w:szCs w:val="24"/>
        </w:rPr>
        <w:t>4.520 katılımcı OKS</w:t>
      </w:r>
      <w:r w:rsidRPr="00EC4CFA">
        <w:rPr>
          <w:rFonts w:ascii="Times New Roman" w:hAnsi="Times New Roman" w:cs="Times New Roman"/>
          <w:sz w:val="24"/>
          <w:szCs w:val="24"/>
        </w:rPr>
        <w:t xml:space="preserve"> ve </w:t>
      </w:r>
      <w:r>
        <w:rPr>
          <w:rFonts w:ascii="Times New Roman" w:hAnsi="Times New Roman" w:cs="Times New Roman"/>
          <w:sz w:val="24"/>
          <w:szCs w:val="24"/>
        </w:rPr>
        <w:t>BES’e</w:t>
      </w:r>
      <w:r w:rsidRPr="00EC4CFA">
        <w:rPr>
          <w:rFonts w:ascii="Times New Roman" w:hAnsi="Times New Roman" w:cs="Times New Roman"/>
          <w:sz w:val="24"/>
          <w:szCs w:val="24"/>
        </w:rPr>
        <w:t xml:space="preserve"> dâhil olmuştur.  </w:t>
      </w:r>
    </w:p>
    <w:p w:rsidR="000106E1" w:rsidRPr="00EC4CFA" w:rsidRDefault="000106E1" w:rsidP="000106E1">
      <w:pPr>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EC4CFA">
        <w:rPr>
          <w:rFonts w:ascii="Times New Roman" w:hAnsi="Times New Roman" w:cs="Times New Roman"/>
          <w:b/>
          <w:sz w:val="24"/>
          <w:szCs w:val="24"/>
        </w:rPr>
        <w:t>Grafik 1.</w:t>
      </w:r>
      <w:r>
        <w:rPr>
          <w:rFonts w:ascii="Times New Roman" w:hAnsi="Times New Roman" w:cs="Times New Roman"/>
          <w:b/>
          <w:sz w:val="24"/>
          <w:szCs w:val="24"/>
        </w:rPr>
        <w:t>7</w:t>
      </w:r>
      <w:r w:rsidRPr="00EC4CFA">
        <w:rPr>
          <w:rFonts w:ascii="Times New Roman" w:hAnsi="Times New Roman" w:cs="Times New Roman"/>
          <w:b/>
          <w:sz w:val="24"/>
          <w:szCs w:val="24"/>
        </w:rPr>
        <w:t>. Bireysel Emeklilik Sistemi Katılımcılarının Fon</w:t>
      </w:r>
      <w:r>
        <w:rPr>
          <w:rFonts w:ascii="Times New Roman" w:hAnsi="Times New Roman" w:cs="Times New Roman"/>
          <w:b/>
          <w:sz w:val="24"/>
          <w:szCs w:val="24"/>
        </w:rPr>
        <w:t xml:space="preserve"> </w:t>
      </w:r>
      <w:r w:rsidRPr="00EC4CFA">
        <w:rPr>
          <w:rFonts w:ascii="Times New Roman" w:hAnsi="Times New Roman" w:cs="Times New Roman"/>
          <w:b/>
          <w:sz w:val="24"/>
          <w:szCs w:val="24"/>
        </w:rPr>
        <w:t>Tutarları</w:t>
      </w:r>
      <w:r w:rsidRPr="00EC4CFA">
        <w:rPr>
          <w:rFonts w:ascii="Times New Roman" w:hAnsi="Times New Roman" w:cs="Times New Roman"/>
          <w:noProof/>
        </w:rPr>
        <w:drawing>
          <wp:inline distT="0" distB="0" distL="0" distR="0">
            <wp:extent cx="5369442" cy="2892056"/>
            <wp:effectExtent l="19050" t="0" r="21708" b="3544"/>
            <wp:docPr id="17"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444138">
        <w:rPr>
          <w:rFonts w:ascii="Times New Roman" w:hAnsi="Times New Roman" w:cs="Times New Roman"/>
          <w:sz w:val="20"/>
          <w:szCs w:val="20"/>
        </w:rPr>
        <w:t>Kaynak:</w:t>
      </w:r>
      <w:r w:rsidRPr="00EC4CFA">
        <w:rPr>
          <w:rFonts w:ascii="Times New Roman" w:hAnsi="Times New Roman" w:cs="Times New Roman"/>
          <w:sz w:val="20"/>
          <w:szCs w:val="20"/>
        </w:rPr>
        <w:t xml:space="preserve"> Emeklilik Gözetim Merkezi, </w:t>
      </w:r>
      <w:hyperlink r:id="rId19" w:history="1">
        <w:r w:rsidRPr="00EC4CFA">
          <w:rPr>
            <w:rStyle w:val="Kpr"/>
            <w:rFonts w:ascii="Times New Roman" w:hAnsi="Times New Roman" w:cs="Times New Roman"/>
            <w:color w:val="auto"/>
            <w:sz w:val="20"/>
            <w:szCs w:val="20"/>
            <w:u w:val="none"/>
          </w:rPr>
          <w:t>www.egm.org.tr</w:t>
        </w:r>
      </w:hyperlink>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Pr>
          <w:rFonts w:ascii="Times New Roman" w:hAnsi="Times New Roman" w:cs="Times New Roman"/>
          <w:sz w:val="24"/>
          <w:szCs w:val="24"/>
        </w:rPr>
        <w:t>BES’te</w:t>
      </w:r>
      <w:r w:rsidRPr="00EC4CFA">
        <w:rPr>
          <w:rFonts w:ascii="Times New Roman" w:hAnsi="Times New Roman" w:cs="Times New Roman"/>
          <w:sz w:val="24"/>
          <w:szCs w:val="24"/>
        </w:rPr>
        <w:t xml:space="preserve"> 2016 yılında fon tutarları 53.409 (milyon TL) iken 2</w:t>
      </w:r>
      <w:r>
        <w:rPr>
          <w:rFonts w:ascii="Times New Roman" w:hAnsi="Times New Roman" w:cs="Times New Roman"/>
          <w:sz w:val="24"/>
          <w:szCs w:val="24"/>
        </w:rPr>
        <w:t>017 yılında ise OKS</w:t>
      </w:r>
      <w:r w:rsidRPr="00EC4CFA">
        <w:rPr>
          <w:rFonts w:ascii="Times New Roman" w:hAnsi="Times New Roman" w:cs="Times New Roman"/>
          <w:sz w:val="24"/>
          <w:szCs w:val="24"/>
        </w:rPr>
        <w:t xml:space="preserve">’nin etkisiyle fon tutarları hızla artmış 69.474 (milyon TL)’ye ulaşmıştır. 2018 </w:t>
      </w:r>
      <w:r>
        <w:rPr>
          <w:rFonts w:ascii="Times New Roman" w:hAnsi="Times New Roman" w:cs="Times New Roman"/>
          <w:sz w:val="24"/>
          <w:szCs w:val="24"/>
        </w:rPr>
        <w:t xml:space="preserve">yılın 1. çeyreği </w:t>
      </w:r>
      <w:r w:rsidRPr="00EC4CFA">
        <w:rPr>
          <w:rFonts w:ascii="Times New Roman" w:hAnsi="Times New Roman" w:cs="Times New Roman"/>
          <w:sz w:val="24"/>
          <w:szCs w:val="24"/>
        </w:rPr>
        <w:t xml:space="preserve">itibariyle fon tutarları 71.899 (milyon TL)’yi aşmıştır.  </w:t>
      </w:r>
    </w:p>
    <w:p w:rsidR="000106E1" w:rsidRPr="00EC4CFA" w:rsidRDefault="000106E1" w:rsidP="00B65804">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1.11.2. Otomatik Katılım Sistemi</w:t>
      </w:r>
      <w:r>
        <w:rPr>
          <w:rFonts w:ascii="Times New Roman" w:hAnsi="Times New Roman" w:cs="Times New Roman"/>
          <w:b/>
          <w:sz w:val="24"/>
          <w:szCs w:val="24"/>
        </w:rPr>
        <w:t>’</w:t>
      </w:r>
      <w:r w:rsidRPr="00EC4CFA">
        <w:rPr>
          <w:rFonts w:ascii="Times New Roman" w:hAnsi="Times New Roman" w:cs="Times New Roman"/>
          <w:b/>
          <w:sz w:val="24"/>
          <w:szCs w:val="24"/>
        </w:rPr>
        <w:t>nde Katkı Payı</w:t>
      </w:r>
    </w:p>
    <w:p w:rsidR="000106E1" w:rsidRPr="00EC4CFA"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OKS’de</w:t>
      </w:r>
      <w:r w:rsidRPr="00EC4CFA">
        <w:rPr>
          <w:rFonts w:ascii="Times New Roman" w:hAnsi="Times New Roman" w:cs="Times New Roman"/>
          <w:sz w:val="24"/>
          <w:szCs w:val="24"/>
        </w:rPr>
        <w:t xml:space="preserve"> çalışanın</w:t>
      </w:r>
      <w:r>
        <w:rPr>
          <w:rFonts w:ascii="Times New Roman" w:hAnsi="Times New Roman" w:cs="Times New Roman"/>
          <w:sz w:val="24"/>
          <w:szCs w:val="24"/>
        </w:rPr>
        <w:t xml:space="preserve"> vermiş olduğu</w:t>
      </w:r>
      <w:r w:rsidRPr="00EC4CFA">
        <w:rPr>
          <w:rFonts w:ascii="Times New Roman" w:hAnsi="Times New Roman" w:cs="Times New Roman"/>
          <w:sz w:val="24"/>
          <w:szCs w:val="24"/>
        </w:rPr>
        <w:t xml:space="preserve"> katkı payı, prime esas kazancın % 3’ üne karşılık gelen tutardır. Bu tutar işveren tarafından şirkete aktarılır. Katılımcı katkı oranını artırabilir veya Kanun’da belirtilen kesinti oranından az olmamak kaydıyla düşürebilir</w:t>
      </w:r>
      <w:r>
        <w:rPr>
          <w:rFonts w:ascii="Times New Roman" w:hAnsi="Times New Roman" w:cs="Times New Roman"/>
          <w:sz w:val="24"/>
          <w:szCs w:val="24"/>
        </w:rPr>
        <w:t xml:space="preserve"> </w:t>
      </w:r>
      <w:r w:rsidRPr="00EC4CFA">
        <w:rPr>
          <w:rFonts w:ascii="Times New Roman" w:hAnsi="Times New Roman" w:cs="Times New Roman"/>
          <w:sz w:val="24"/>
          <w:szCs w:val="24"/>
        </w:rPr>
        <w:t>(</w:t>
      </w:r>
      <w:hyperlink r:id="rId20" w:history="1">
        <w:r w:rsidRPr="00EC4CFA">
          <w:rPr>
            <w:rStyle w:val="Kpr"/>
            <w:rFonts w:ascii="Times New Roman" w:hAnsi="Times New Roman" w:cs="Times New Roman"/>
            <w:color w:val="auto"/>
            <w:sz w:val="24"/>
            <w:szCs w:val="24"/>
            <w:u w:val="none"/>
          </w:rPr>
          <w:t>www.egm.org.tr</w:t>
        </w:r>
      </w:hyperlink>
      <w:r w:rsidRPr="00EC4CFA">
        <w:rPr>
          <w:rFonts w:ascii="Times New Roman" w:hAnsi="Times New Roman" w:cs="Times New Roman"/>
          <w:sz w:val="24"/>
          <w:szCs w:val="24"/>
        </w:rPr>
        <w:t>, 2018)</w:t>
      </w:r>
      <w:r>
        <w:rPr>
          <w:rFonts w:ascii="Times New Roman" w:hAnsi="Times New Roman" w:cs="Times New Roman"/>
          <w:sz w:val="24"/>
          <w:szCs w:val="24"/>
        </w:rPr>
        <w:t>.</w:t>
      </w:r>
    </w:p>
    <w:p w:rsidR="000106E1" w:rsidRPr="00EC4CFA" w:rsidRDefault="000106E1" w:rsidP="00B65804">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1.11.3. Otomatik Katılım Sistemi’nde Devlet Katkısı</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Pr>
          <w:rFonts w:ascii="Times New Roman" w:hAnsi="Times New Roman" w:cs="Times New Roman"/>
          <w:sz w:val="24"/>
          <w:szCs w:val="24"/>
        </w:rPr>
        <w:t>OKS’de</w:t>
      </w:r>
      <w:r w:rsidR="00992289">
        <w:rPr>
          <w:rFonts w:ascii="Times New Roman" w:hAnsi="Times New Roman" w:cs="Times New Roman"/>
          <w:sz w:val="24"/>
          <w:szCs w:val="24"/>
        </w:rPr>
        <w:t xml:space="preserve"> cayma hakkını kullanmamış olması</w:t>
      </w:r>
      <w:r w:rsidRPr="00EC4CFA">
        <w:rPr>
          <w:rFonts w:ascii="Times New Roman" w:hAnsi="Times New Roman" w:cs="Times New Roman"/>
          <w:sz w:val="24"/>
          <w:szCs w:val="24"/>
        </w:rPr>
        <w:t xml:space="preserve"> halinde</w:t>
      </w:r>
      <w:r>
        <w:rPr>
          <w:rFonts w:ascii="Times New Roman" w:hAnsi="Times New Roman" w:cs="Times New Roman"/>
          <w:sz w:val="24"/>
          <w:szCs w:val="24"/>
        </w:rPr>
        <w:t xml:space="preserve"> katılımcıya,</w:t>
      </w:r>
      <w:r w:rsidRPr="00EC4CFA">
        <w:rPr>
          <w:rFonts w:ascii="Times New Roman" w:hAnsi="Times New Roman" w:cs="Times New Roman"/>
          <w:sz w:val="24"/>
          <w:szCs w:val="24"/>
        </w:rPr>
        <w:t xml:space="preserve"> sisteme girişte bir </w:t>
      </w:r>
      <w:r w:rsidR="00992289">
        <w:rPr>
          <w:rFonts w:ascii="Times New Roman" w:hAnsi="Times New Roman" w:cs="Times New Roman"/>
          <w:sz w:val="24"/>
          <w:szCs w:val="24"/>
        </w:rPr>
        <w:t>defa olmak üzere</w:t>
      </w:r>
      <w:r w:rsidRPr="00EC4CFA">
        <w:rPr>
          <w:rFonts w:ascii="Times New Roman" w:hAnsi="Times New Roman" w:cs="Times New Roman"/>
          <w:sz w:val="24"/>
          <w:szCs w:val="24"/>
        </w:rPr>
        <w:t xml:space="preserve"> 1000 TL tutarında ilave başlangıç devlet katkısı sağlanır.</w:t>
      </w:r>
      <w:r>
        <w:rPr>
          <w:rFonts w:ascii="Times New Roman" w:hAnsi="Times New Roman" w:cs="Times New Roman"/>
          <w:sz w:val="24"/>
          <w:szCs w:val="24"/>
        </w:rPr>
        <w:t xml:space="preserve"> </w:t>
      </w:r>
      <w:r w:rsidRPr="00EC4CFA">
        <w:rPr>
          <w:rFonts w:ascii="Times New Roman" w:hAnsi="Times New Roman" w:cs="Times New Roman"/>
          <w:sz w:val="24"/>
          <w:szCs w:val="24"/>
        </w:rPr>
        <w:t>Ayrıca katılımcının hesabına yatırdığı katkı payının</w:t>
      </w:r>
      <w:r>
        <w:rPr>
          <w:rFonts w:ascii="Times New Roman" w:hAnsi="Times New Roman" w:cs="Times New Roman"/>
          <w:sz w:val="24"/>
          <w:szCs w:val="24"/>
        </w:rPr>
        <w:t xml:space="preserve"> toplamının</w:t>
      </w:r>
      <w:r w:rsidRPr="00EC4CFA">
        <w:rPr>
          <w:rFonts w:ascii="Times New Roman" w:hAnsi="Times New Roman" w:cs="Times New Roman"/>
          <w:sz w:val="24"/>
          <w:szCs w:val="24"/>
        </w:rPr>
        <w:t xml:space="preserve"> % 25’ine karşılık gelen tutar, devlet katkısı </w:t>
      </w:r>
      <w:r w:rsidR="00992289">
        <w:rPr>
          <w:rFonts w:ascii="Times New Roman" w:hAnsi="Times New Roman" w:cs="Times New Roman"/>
          <w:sz w:val="24"/>
          <w:szCs w:val="24"/>
        </w:rPr>
        <w:t xml:space="preserve">adı altında </w:t>
      </w:r>
      <w:r w:rsidRPr="00EC4CFA">
        <w:rPr>
          <w:rFonts w:ascii="Times New Roman" w:hAnsi="Times New Roman" w:cs="Times New Roman"/>
          <w:sz w:val="24"/>
          <w:szCs w:val="24"/>
        </w:rPr>
        <w:t xml:space="preserve">katılımcının hesabına kademeli olarak yatırılır. Katılımcı emeklilik hakkını elde etmesi halinde, </w:t>
      </w:r>
      <w:r w:rsidR="00907F6F">
        <w:rPr>
          <w:rFonts w:ascii="Times New Roman" w:hAnsi="Times New Roman" w:cs="Times New Roman"/>
          <w:sz w:val="24"/>
          <w:szCs w:val="24"/>
        </w:rPr>
        <w:t>hesabında olan tasarrufunu</w:t>
      </w:r>
      <w:r w:rsidRPr="00EC4CFA">
        <w:rPr>
          <w:rFonts w:ascii="Times New Roman" w:hAnsi="Times New Roman" w:cs="Times New Roman"/>
          <w:sz w:val="24"/>
          <w:szCs w:val="24"/>
        </w:rPr>
        <w:t xml:space="preserve"> en az 10 yıllık</w:t>
      </w:r>
      <w:r>
        <w:rPr>
          <w:rFonts w:ascii="Times New Roman" w:hAnsi="Times New Roman" w:cs="Times New Roman"/>
          <w:sz w:val="24"/>
          <w:szCs w:val="24"/>
        </w:rPr>
        <w:t xml:space="preserve"> süre ile</w:t>
      </w:r>
      <w:r w:rsidRPr="00EC4CFA">
        <w:rPr>
          <w:rFonts w:ascii="Times New Roman" w:hAnsi="Times New Roman" w:cs="Times New Roman"/>
          <w:sz w:val="24"/>
          <w:szCs w:val="24"/>
        </w:rPr>
        <w:t xml:space="preserve"> yıllık gelir sigortası sözleşmesi </w:t>
      </w:r>
      <w:r w:rsidR="00907F6F">
        <w:rPr>
          <w:rFonts w:ascii="Times New Roman" w:hAnsi="Times New Roman" w:cs="Times New Roman"/>
          <w:sz w:val="24"/>
          <w:szCs w:val="24"/>
        </w:rPr>
        <w:t>bünyesinde</w:t>
      </w:r>
      <w:r w:rsidRPr="00EC4CFA">
        <w:rPr>
          <w:rFonts w:ascii="Times New Roman" w:hAnsi="Times New Roman" w:cs="Times New Roman"/>
          <w:sz w:val="24"/>
          <w:szCs w:val="24"/>
        </w:rPr>
        <w:t xml:space="preserve"> almayı t</w:t>
      </w:r>
      <w:r>
        <w:rPr>
          <w:rFonts w:ascii="Times New Roman" w:hAnsi="Times New Roman" w:cs="Times New Roman"/>
          <w:sz w:val="24"/>
          <w:szCs w:val="24"/>
        </w:rPr>
        <w:t>alep</w:t>
      </w:r>
      <w:r w:rsidRPr="00EC4CFA">
        <w:rPr>
          <w:rFonts w:ascii="Times New Roman" w:hAnsi="Times New Roman" w:cs="Times New Roman"/>
          <w:sz w:val="24"/>
          <w:szCs w:val="24"/>
        </w:rPr>
        <w:t xml:space="preserve"> etmesi durumunda birikiminin % 5’ine karşılık gelen tutar ilave Devlet katkısı </w:t>
      </w:r>
      <w:r w:rsidR="00907F6F">
        <w:rPr>
          <w:rFonts w:ascii="Times New Roman" w:hAnsi="Times New Roman" w:cs="Times New Roman"/>
          <w:sz w:val="24"/>
          <w:szCs w:val="24"/>
        </w:rPr>
        <w:t>adı altında</w:t>
      </w:r>
      <w:r w:rsidRPr="00EC4CFA">
        <w:rPr>
          <w:rFonts w:ascii="Times New Roman" w:hAnsi="Times New Roman" w:cs="Times New Roman"/>
          <w:sz w:val="24"/>
          <w:szCs w:val="24"/>
        </w:rPr>
        <w:t xml:space="preserve"> hesabına yatırılır</w:t>
      </w:r>
      <w:r>
        <w:rPr>
          <w:rFonts w:ascii="Times New Roman" w:hAnsi="Times New Roman" w:cs="Times New Roman"/>
          <w:sz w:val="24"/>
          <w:szCs w:val="24"/>
        </w:rPr>
        <w:t xml:space="preserve"> </w:t>
      </w:r>
      <w:r w:rsidRPr="00EC4CFA">
        <w:rPr>
          <w:rFonts w:ascii="Times New Roman" w:hAnsi="Times New Roman" w:cs="Times New Roman"/>
          <w:sz w:val="24"/>
          <w:szCs w:val="24"/>
        </w:rPr>
        <w:t>(</w:t>
      </w:r>
      <w:hyperlink r:id="rId21" w:history="1">
        <w:r w:rsidRPr="00EC4CFA">
          <w:rPr>
            <w:rStyle w:val="Kpr"/>
            <w:rFonts w:ascii="Times New Roman" w:hAnsi="Times New Roman" w:cs="Times New Roman"/>
            <w:color w:val="auto"/>
            <w:sz w:val="24"/>
            <w:szCs w:val="24"/>
            <w:u w:val="none"/>
          </w:rPr>
          <w:t>www.hazine.gov.tr</w:t>
        </w:r>
      </w:hyperlink>
      <w:r w:rsidRPr="00EC4CFA">
        <w:rPr>
          <w:rFonts w:ascii="Times New Roman" w:hAnsi="Times New Roman" w:cs="Times New Roman"/>
          <w:sz w:val="24"/>
          <w:szCs w:val="24"/>
        </w:rPr>
        <w:t>, 2018)</w:t>
      </w:r>
      <w:r>
        <w:rPr>
          <w:rFonts w:ascii="Times New Roman" w:hAnsi="Times New Roman" w:cs="Times New Roman"/>
          <w:sz w:val="24"/>
          <w:szCs w:val="24"/>
        </w:rPr>
        <w:t>.</w:t>
      </w:r>
    </w:p>
    <w:p w:rsidR="000106E1" w:rsidRPr="00EC4CFA" w:rsidRDefault="000106E1" w:rsidP="00547E03">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1.11.4. Otomatik Katılım Sistemi</w:t>
      </w:r>
      <w:r>
        <w:rPr>
          <w:rFonts w:ascii="Times New Roman" w:hAnsi="Times New Roman" w:cs="Times New Roman"/>
          <w:b/>
          <w:sz w:val="24"/>
          <w:szCs w:val="24"/>
        </w:rPr>
        <w:t>’</w:t>
      </w:r>
      <w:r w:rsidRPr="00EC4CFA">
        <w:rPr>
          <w:rFonts w:ascii="Times New Roman" w:hAnsi="Times New Roman" w:cs="Times New Roman"/>
          <w:b/>
          <w:sz w:val="24"/>
          <w:szCs w:val="24"/>
        </w:rPr>
        <w:t>nde Fon Seçimi</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Pr>
          <w:rFonts w:ascii="Times New Roman" w:hAnsi="Times New Roman" w:cs="Times New Roman"/>
          <w:sz w:val="24"/>
          <w:szCs w:val="24"/>
        </w:rPr>
        <w:t>Sisteme</w:t>
      </w:r>
      <w:r w:rsidRPr="00EC4CFA">
        <w:rPr>
          <w:rFonts w:ascii="Times New Roman" w:hAnsi="Times New Roman" w:cs="Times New Roman"/>
          <w:sz w:val="24"/>
          <w:szCs w:val="24"/>
        </w:rPr>
        <w:t xml:space="preserve"> giriş </w:t>
      </w:r>
      <w:r>
        <w:rPr>
          <w:rFonts w:ascii="Times New Roman" w:hAnsi="Times New Roman" w:cs="Times New Roman"/>
          <w:sz w:val="24"/>
          <w:szCs w:val="24"/>
        </w:rPr>
        <w:t>aşa</w:t>
      </w:r>
      <w:r w:rsidR="007832D9">
        <w:rPr>
          <w:rFonts w:ascii="Times New Roman" w:hAnsi="Times New Roman" w:cs="Times New Roman"/>
          <w:sz w:val="24"/>
          <w:szCs w:val="24"/>
        </w:rPr>
        <w:t xml:space="preserve">masında işveren çalışandan faizli </w:t>
      </w:r>
      <w:r>
        <w:rPr>
          <w:rFonts w:ascii="Times New Roman" w:hAnsi="Times New Roman" w:cs="Times New Roman"/>
          <w:sz w:val="24"/>
          <w:szCs w:val="24"/>
        </w:rPr>
        <w:t>ve</w:t>
      </w:r>
      <w:r w:rsidR="007832D9">
        <w:rPr>
          <w:rFonts w:ascii="Times New Roman" w:hAnsi="Times New Roman" w:cs="Times New Roman"/>
          <w:sz w:val="24"/>
          <w:szCs w:val="24"/>
        </w:rPr>
        <w:t>ya</w:t>
      </w:r>
      <w:r w:rsidRPr="00EC4CFA">
        <w:rPr>
          <w:rFonts w:ascii="Times New Roman" w:hAnsi="Times New Roman" w:cs="Times New Roman"/>
          <w:sz w:val="24"/>
          <w:szCs w:val="24"/>
        </w:rPr>
        <w:t xml:space="preserve"> faiz</w:t>
      </w:r>
      <w:r w:rsidR="007832D9">
        <w:rPr>
          <w:rFonts w:ascii="Times New Roman" w:hAnsi="Times New Roman" w:cs="Times New Roman"/>
          <w:sz w:val="24"/>
          <w:szCs w:val="24"/>
        </w:rPr>
        <w:t>siz fon tercih talebini alır ve tercih talebinde</w:t>
      </w:r>
      <w:r w:rsidRPr="00EC4CFA">
        <w:rPr>
          <w:rFonts w:ascii="Times New Roman" w:hAnsi="Times New Roman" w:cs="Times New Roman"/>
          <w:sz w:val="24"/>
          <w:szCs w:val="24"/>
        </w:rPr>
        <w:t xml:space="preserve"> bulunmayan çalışanlar için tercihi işveren yapar.  </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Katılımcıya risk profili anketi sunulur ve katılımcı sistemde </w:t>
      </w:r>
      <w:r w:rsidR="005E0D6C">
        <w:rPr>
          <w:rFonts w:ascii="Times New Roman" w:hAnsi="Times New Roman" w:cs="Times New Roman"/>
          <w:sz w:val="24"/>
          <w:szCs w:val="24"/>
        </w:rPr>
        <w:t>bulunan</w:t>
      </w:r>
      <w:r w:rsidRPr="00EC4CFA">
        <w:rPr>
          <w:rFonts w:ascii="Times New Roman" w:hAnsi="Times New Roman" w:cs="Times New Roman"/>
          <w:sz w:val="24"/>
          <w:szCs w:val="24"/>
        </w:rPr>
        <w:t xml:space="preserve"> dengeli, atak / dinamik,</w:t>
      </w:r>
      <w:r w:rsidR="005E0D6C" w:rsidRPr="005E0D6C">
        <w:rPr>
          <w:rFonts w:ascii="Times New Roman" w:hAnsi="Times New Roman" w:cs="Times New Roman"/>
          <w:sz w:val="24"/>
          <w:szCs w:val="24"/>
        </w:rPr>
        <w:t xml:space="preserve"> </w:t>
      </w:r>
      <w:r w:rsidR="005E0D6C" w:rsidRPr="00EC4CFA">
        <w:rPr>
          <w:rFonts w:ascii="Times New Roman" w:hAnsi="Times New Roman" w:cs="Times New Roman"/>
          <w:sz w:val="24"/>
          <w:szCs w:val="24"/>
        </w:rPr>
        <w:t>muhafazakâr,</w:t>
      </w:r>
      <w:r w:rsidR="005E0D6C">
        <w:rPr>
          <w:rFonts w:ascii="Times New Roman" w:hAnsi="Times New Roman" w:cs="Times New Roman"/>
          <w:sz w:val="24"/>
          <w:szCs w:val="24"/>
        </w:rPr>
        <w:t xml:space="preserve"> agresif</w:t>
      </w:r>
      <w:r w:rsidRPr="00EC4CFA">
        <w:rPr>
          <w:rFonts w:ascii="Times New Roman" w:hAnsi="Times New Roman" w:cs="Times New Roman"/>
          <w:sz w:val="24"/>
          <w:szCs w:val="24"/>
        </w:rPr>
        <w:t xml:space="preserve"> fonların yanı sıra başlangıç ve standart fonları</w:t>
      </w:r>
      <w:r>
        <w:rPr>
          <w:rFonts w:ascii="Times New Roman" w:hAnsi="Times New Roman" w:cs="Times New Roman"/>
          <w:sz w:val="24"/>
          <w:szCs w:val="24"/>
        </w:rPr>
        <w:t>n</w:t>
      </w:r>
      <w:r w:rsidRPr="00EC4CFA">
        <w:rPr>
          <w:rFonts w:ascii="Times New Roman" w:hAnsi="Times New Roman" w:cs="Times New Roman"/>
          <w:sz w:val="24"/>
          <w:szCs w:val="24"/>
        </w:rPr>
        <w:t xml:space="preserve"> arasında</w:t>
      </w:r>
      <w:r>
        <w:rPr>
          <w:rFonts w:ascii="Times New Roman" w:hAnsi="Times New Roman" w:cs="Times New Roman"/>
          <w:sz w:val="24"/>
          <w:szCs w:val="24"/>
        </w:rPr>
        <w:t>n</w:t>
      </w:r>
      <w:r w:rsidRPr="00EC4CFA">
        <w:rPr>
          <w:rFonts w:ascii="Times New Roman" w:hAnsi="Times New Roman" w:cs="Times New Roman"/>
          <w:sz w:val="24"/>
          <w:szCs w:val="24"/>
        </w:rPr>
        <w:t xml:space="preserve"> tercihte bulunabilir. Katılımcı, yılda 6 kez fon dağılım</w:t>
      </w:r>
      <w:r>
        <w:rPr>
          <w:rFonts w:ascii="Times New Roman" w:hAnsi="Times New Roman" w:cs="Times New Roman"/>
          <w:sz w:val="24"/>
          <w:szCs w:val="24"/>
        </w:rPr>
        <w:t>ı</w:t>
      </w:r>
      <w:r w:rsidRPr="00EC4CFA">
        <w:rPr>
          <w:rFonts w:ascii="Times New Roman" w:hAnsi="Times New Roman" w:cs="Times New Roman"/>
          <w:sz w:val="24"/>
          <w:szCs w:val="24"/>
        </w:rPr>
        <w:t xml:space="preserve"> değişikliği yapabilir.</w:t>
      </w:r>
      <w:r>
        <w:rPr>
          <w:rFonts w:ascii="Times New Roman" w:hAnsi="Times New Roman" w:cs="Times New Roman"/>
          <w:sz w:val="24"/>
          <w:szCs w:val="24"/>
        </w:rPr>
        <w:t xml:space="preserve"> Fonlar portföyüne göre; kamu veya </w:t>
      </w:r>
      <w:r w:rsidRPr="00EC4CFA">
        <w:rPr>
          <w:rFonts w:ascii="Times New Roman" w:hAnsi="Times New Roman" w:cs="Times New Roman"/>
          <w:sz w:val="24"/>
          <w:szCs w:val="24"/>
        </w:rPr>
        <w:t>özel borçlanma araçları, kira sertifikası,</w:t>
      </w:r>
      <w:r w:rsidRPr="00446634">
        <w:rPr>
          <w:rFonts w:ascii="Times New Roman" w:hAnsi="Times New Roman" w:cs="Times New Roman"/>
          <w:sz w:val="24"/>
          <w:szCs w:val="24"/>
        </w:rPr>
        <w:t xml:space="preserve"> </w:t>
      </w:r>
      <w:r w:rsidRPr="00EC4CFA">
        <w:rPr>
          <w:rFonts w:ascii="Times New Roman" w:hAnsi="Times New Roman" w:cs="Times New Roman"/>
          <w:sz w:val="24"/>
          <w:szCs w:val="24"/>
        </w:rPr>
        <w:t>yabancı menkul kıymet,</w:t>
      </w:r>
      <w:r w:rsidR="00D24F47" w:rsidRPr="00D24F47">
        <w:rPr>
          <w:rFonts w:ascii="Times New Roman" w:hAnsi="Times New Roman" w:cs="Times New Roman"/>
          <w:sz w:val="24"/>
          <w:szCs w:val="24"/>
        </w:rPr>
        <w:t xml:space="preserve"> </w:t>
      </w:r>
      <w:r w:rsidR="00D24F47" w:rsidRPr="00EC4CFA">
        <w:rPr>
          <w:rFonts w:ascii="Times New Roman" w:hAnsi="Times New Roman" w:cs="Times New Roman"/>
          <w:sz w:val="24"/>
          <w:szCs w:val="24"/>
        </w:rPr>
        <w:t>değerli maden</w:t>
      </w:r>
      <w:r w:rsidR="00D24F47">
        <w:rPr>
          <w:rFonts w:ascii="Times New Roman" w:hAnsi="Times New Roman" w:cs="Times New Roman"/>
          <w:sz w:val="24"/>
          <w:szCs w:val="24"/>
        </w:rPr>
        <w:t>ler</w:t>
      </w:r>
      <w:r w:rsidR="00C4383B">
        <w:rPr>
          <w:rFonts w:ascii="Times New Roman" w:hAnsi="Times New Roman" w:cs="Times New Roman"/>
          <w:sz w:val="24"/>
          <w:szCs w:val="24"/>
        </w:rPr>
        <w:t xml:space="preserve">, </w:t>
      </w:r>
      <w:r w:rsidRPr="00EC4CFA">
        <w:rPr>
          <w:rFonts w:ascii="Times New Roman" w:hAnsi="Times New Roman" w:cs="Times New Roman"/>
          <w:sz w:val="24"/>
          <w:szCs w:val="24"/>
        </w:rPr>
        <w:t xml:space="preserve">hisse senedi, borsa para </w:t>
      </w:r>
      <w:r w:rsidR="00C4383B">
        <w:rPr>
          <w:rFonts w:ascii="Times New Roman" w:hAnsi="Times New Roman" w:cs="Times New Roman"/>
          <w:sz w:val="24"/>
          <w:szCs w:val="24"/>
        </w:rPr>
        <w:t xml:space="preserve">piyasası, ters repo vb. </w:t>
      </w:r>
      <w:r w:rsidRPr="00EC4CFA">
        <w:rPr>
          <w:rFonts w:ascii="Times New Roman" w:hAnsi="Times New Roman" w:cs="Times New Roman"/>
          <w:sz w:val="24"/>
          <w:szCs w:val="24"/>
        </w:rPr>
        <w:t>faiz</w:t>
      </w:r>
      <w:r w:rsidR="00C4383B">
        <w:rPr>
          <w:rFonts w:ascii="Times New Roman" w:hAnsi="Times New Roman" w:cs="Times New Roman"/>
          <w:sz w:val="24"/>
          <w:szCs w:val="24"/>
        </w:rPr>
        <w:t>li</w:t>
      </w:r>
      <w:r w:rsidRPr="00EC4CFA">
        <w:rPr>
          <w:rFonts w:ascii="Times New Roman" w:hAnsi="Times New Roman" w:cs="Times New Roman"/>
          <w:sz w:val="24"/>
          <w:szCs w:val="24"/>
        </w:rPr>
        <w:t xml:space="preserve"> veya </w:t>
      </w:r>
      <w:r>
        <w:rPr>
          <w:rFonts w:ascii="Times New Roman" w:hAnsi="Times New Roman" w:cs="Times New Roman"/>
          <w:sz w:val="24"/>
          <w:szCs w:val="24"/>
        </w:rPr>
        <w:t>faiz</w:t>
      </w:r>
      <w:r w:rsidR="00C4383B">
        <w:rPr>
          <w:rFonts w:ascii="Times New Roman" w:hAnsi="Times New Roman" w:cs="Times New Roman"/>
          <w:sz w:val="24"/>
          <w:szCs w:val="24"/>
        </w:rPr>
        <w:t>siz</w:t>
      </w:r>
      <w:r w:rsidRPr="00EC4CFA">
        <w:rPr>
          <w:rFonts w:ascii="Times New Roman" w:hAnsi="Times New Roman" w:cs="Times New Roman"/>
          <w:sz w:val="24"/>
          <w:szCs w:val="24"/>
        </w:rPr>
        <w:t xml:space="preserve"> yatı</w:t>
      </w:r>
      <w:r>
        <w:rPr>
          <w:rFonts w:ascii="Times New Roman" w:hAnsi="Times New Roman" w:cs="Times New Roman"/>
          <w:sz w:val="24"/>
          <w:szCs w:val="24"/>
        </w:rPr>
        <w:t xml:space="preserve">rım araçlarında değerlendirilmektedir </w:t>
      </w:r>
      <w:r w:rsidRPr="00EC4CFA">
        <w:rPr>
          <w:rFonts w:ascii="Times New Roman" w:hAnsi="Times New Roman" w:cs="Times New Roman"/>
          <w:sz w:val="24"/>
          <w:szCs w:val="24"/>
        </w:rPr>
        <w:t>(</w:t>
      </w:r>
      <w:hyperlink r:id="rId22" w:history="1">
        <w:r w:rsidRPr="00EC4CFA">
          <w:rPr>
            <w:rStyle w:val="Kpr"/>
            <w:rFonts w:ascii="Times New Roman" w:hAnsi="Times New Roman" w:cs="Times New Roman"/>
            <w:color w:val="auto"/>
            <w:sz w:val="24"/>
            <w:szCs w:val="24"/>
            <w:u w:val="none"/>
          </w:rPr>
          <w:t>www.hazine.gov.tr</w:t>
        </w:r>
      </w:hyperlink>
      <w:r w:rsidRPr="00EC4CFA">
        <w:rPr>
          <w:rFonts w:ascii="Times New Roman" w:hAnsi="Times New Roman" w:cs="Times New Roman"/>
          <w:sz w:val="24"/>
          <w:szCs w:val="24"/>
        </w:rPr>
        <w:t>, 2018)</w:t>
      </w:r>
      <w:r>
        <w:rPr>
          <w:rFonts w:ascii="Times New Roman" w:hAnsi="Times New Roman" w:cs="Times New Roman"/>
          <w:sz w:val="24"/>
          <w:szCs w:val="24"/>
        </w:rPr>
        <w:t>.</w:t>
      </w:r>
    </w:p>
    <w:p w:rsidR="000106E1" w:rsidRPr="00EC4CFA" w:rsidRDefault="000106E1" w:rsidP="00547E03">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1.11.5. Otomatik Katılım Sistemi</w:t>
      </w:r>
      <w:r>
        <w:rPr>
          <w:rFonts w:ascii="Times New Roman" w:hAnsi="Times New Roman" w:cs="Times New Roman"/>
          <w:b/>
          <w:sz w:val="24"/>
          <w:szCs w:val="24"/>
        </w:rPr>
        <w:t>’</w:t>
      </w:r>
      <w:r w:rsidRPr="00EC4CFA">
        <w:rPr>
          <w:rFonts w:ascii="Times New Roman" w:hAnsi="Times New Roman" w:cs="Times New Roman"/>
          <w:b/>
          <w:sz w:val="24"/>
          <w:szCs w:val="24"/>
        </w:rPr>
        <w:t>nde İşverenin Yükümlülükleri</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5510 sayılı Sosyal Sigortalar ve Genel Sağlık Sigortası Kanunu’nun 4. maddesinin birinci fıkrasının (a) ve (c) bentleri kapsamındaki her işveren</w:t>
      </w:r>
      <w:r>
        <w:rPr>
          <w:rFonts w:ascii="Times New Roman" w:hAnsi="Times New Roman" w:cs="Times New Roman"/>
          <w:sz w:val="24"/>
          <w:szCs w:val="24"/>
        </w:rPr>
        <w:t>ler</w:t>
      </w:r>
      <w:r w:rsidRPr="00EC4CFA">
        <w:rPr>
          <w:rFonts w:ascii="Times New Roman" w:hAnsi="Times New Roman" w:cs="Times New Roman"/>
          <w:sz w:val="24"/>
          <w:szCs w:val="24"/>
        </w:rPr>
        <w:t xml:space="preserve">, </w:t>
      </w:r>
      <w:r w:rsidR="00974016">
        <w:rPr>
          <w:rFonts w:ascii="Times New Roman" w:hAnsi="Times New Roman" w:cs="Times New Roman"/>
          <w:sz w:val="24"/>
          <w:szCs w:val="24"/>
        </w:rPr>
        <w:t>herhangi bir emeklilik şirketiyle</w:t>
      </w:r>
      <w:r w:rsidRPr="00EC4CFA">
        <w:rPr>
          <w:rFonts w:ascii="Times New Roman" w:hAnsi="Times New Roman" w:cs="Times New Roman"/>
          <w:sz w:val="24"/>
          <w:szCs w:val="24"/>
        </w:rPr>
        <w:t xml:space="preserve"> </w:t>
      </w:r>
      <w:r w:rsidR="00974016" w:rsidRPr="00EC4CFA">
        <w:rPr>
          <w:rFonts w:ascii="Times New Roman" w:hAnsi="Times New Roman" w:cs="Times New Roman"/>
          <w:sz w:val="24"/>
          <w:szCs w:val="24"/>
        </w:rPr>
        <w:t>çalışanları adına</w:t>
      </w:r>
      <w:r w:rsidR="00974016">
        <w:rPr>
          <w:rFonts w:ascii="Times New Roman" w:hAnsi="Times New Roman" w:cs="Times New Roman"/>
          <w:sz w:val="24"/>
          <w:szCs w:val="24"/>
        </w:rPr>
        <w:t xml:space="preserve"> </w:t>
      </w:r>
      <w:r w:rsidRPr="00EC4CFA">
        <w:rPr>
          <w:rFonts w:ascii="Times New Roman" w:hAnsi="Times New Roman" w:cs="Times New Roman"/>
          <w:sz w:val="24"/>
          <w:szCs w:val="24"/>
        </w:rPr>
        <w:t xml:space="preserve">sözleşme yapmakla yükümlüdür. İşveren, </w:t>
      </w:r>
      <w:r>
        <w:rPr>
          <w:rFonts w:ascii="Times New Roman" w:hAnsi="Times New Roman" w:cs="Times New Roman"/>
          <w:sz w:val="24"/>
          <w:szCs w:val="24"/>
        </w:rPr>
        <w:t>OKS’ye</w:t>
      </w:r>
      <w:r w:rsidRPr="00EC4CFA">
        <w:rPr>
          <w:rFonts w:ascii="Times New Roman" w:hAnsi="Times New Roman" w:cs="Times New Roman"/>
          <w:sz w:val="24"/>
          <w:szCs w:val="24"/>
        </w:rPr>
        <w:t xml:space="preserve"> çalışanın katkı payını ücretinden kesip</w:t>
      </w:r>
      <w:r>
        <w:rPr>
          <w:rFonts w:ascii="Times New Roman" w:hAnsi="Times New Roman" w:cs="Times New Roman"/>
          <w:sz w:val="24"/>
          <w:szCs w:val="24"/>
        </w:rPr>
        <w:t xml:space="preserve"> ardından</w:t>
      </w:r>
      <w:r w:rsidRPr="00EC4CFA">
        <w:rPr>
          <w:rFonts w:ascii="Times New Roman" w:hAnsi="Times New Roman" w:cs="Times New Roman"/>
          <w:sz w:val="24"/>
          <w:szCs w:val="24"/>
        </w:rPr>
        <w:t xml:space="preserve"> emeklilik şirketine aktarmakla yükümlüdür.</w:t>
      </w:r>
    </w:p>
    <w:p w:rsidR="000106E1" w:rsidRPr="00EC4CFA"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İşverenin kanun kapsamındaki yükümlülük ve düzenlemelere uyma</w:t>
      </w:r>
      <w:r w:rsidR="00F54E04">
        <w:rPr>
          <w:rFonts w:ascii="Times New Roman" w:hAnsi="Times New Roman" w:cs="Times New Roman"/>
          <w:sz w:val="24"/>
          <w:szCs w:val="24"/>
        </w:rPr>
        <w:t>dığı durumlar</w:t>
      </w:r>
      <w:r>
        <w:rPr>
          <w:rFonts w:ascii="Times New Roman" w:hAnsi="Times New Roman" w:cs="Times New Roman"/>
          <w:sz w:val="24"/>
          <w:szCs w:val="24"/>
        </w:rPr>
        <w:t>da</w:t>
      </w:r>
      <w:r w:rsidRPr="00EC4CFA">
        <w:rPr>
          <w:rFonts w:ascii="Times New Roman" w:hAnsi="Times New Roman" w:cs="Times New Roman"/>
          <w:sz w:val="24"/>
          <w:szCs w:val="24"/>
        </w:rPr>
        <w:t xml:space="preserve">, </w:t>
      </w:r>
      <w:r>
        <w:rPr>
          <w:rFonts w:ascii="Times New Roman" w:hAnsi="Times New Roman" w:cs="Times New Roman"/>
          <w:sz w:val="24"/>
          <w:szCs w:val="24"/>
        </w:rPr>
        <w:t xml:space="preserve">tespit edilen </w:t>
      </w:r>
      <w:r w:rsidRPr="00EC4CFA">
        <w:rPr>
          <w:rFonts w:ascii="Times New Roman" w:hAnsi="Times New Roman" w:cs="Times New Roman"/>
          <w:sz w:val="24"/>
          <w:szCs w:val="24"/>
        </w:rPr>
        <w:t xml:space="preserve">her bir </w:t>
      </w:r>
      <w:r w:rsidR="00F54E04">
        <w:rPr>
          <w:rFonts w:ascii="Times New Roman" w:hAnsi="Times New Roman" w:cs="Times New Roman"/>
          <w:sz w:val="24"/>
          <w:szCs w:val="24"/>
        </w:rPr>
        <w:t>aykırı durum</w:t>
      </w:r>
      <w:r w:rsidRPr="00EC4CFA">
        <w:rPr>
          <w:rFonts w:ascii="Times New Roman" w:hAnsi="Times New Roman" w:cs="Times New Roman"/>
          <w:sz w:val="24"/>
          <w:szCs w:val="24"/>
        </w:rPr>
        <w:t xml:space="preserve"> için Çalışma ve Sosyal Güvenlik Bakanlığınca 100 T</w:t>
      </w:r>
      <w:r>
        <w:rPr>
          <w:rFonts w:ascii="Times New Roman" w:hAnsi="Times New Roman" w:cs="Times New Roman"/>
          <w:sz w:val="24"/>
          <w:szCs w:val="24"/>
        </w:rPr>
        <w:t xml:space="preserve">L para cezası uygulanır </w:t>
      </w:r>
      <w:r w:rsidRPr="00EC4CFA">
        <w:rPr>
          <w:rFonts w:ascii="Times New Roman" w:hAnsi="Times New Roman" w:cs="Times New Roman"/>
          <w:sz w:val="24"/>
          <w:szCs w:val="24"/>
        </w:rPr>
        <w:t>(Gülay</w:t>
      </w:r>
      <w:r>
        <w:rPr>
          <w:rFonts w:ascii="Times New Roman" w:hAnsi="Times New Roman" w:cs="Times New Roman"/>
          <w:sz w:val="24"/>
          <w:szCs w:val="24"/>
        </w:rPr>
        <w:t xml:space="preserve"> vd.</w:t>
      </w:r>
      <w:r w:rsidRPr="00EC4CFA">
        <w:rPr>
          <w:rFonts w:ascii="Times New Roman" w:hAnsi="Times New Roman" w:cs="Times New Roman"/>
          <w:sz w:val="24"/>
          <w:szCs w:val="24"/>
        </w:rPr>
        <w:t>, 2017: 181)</w:t>
      </w:r>
      <w:r>
        <w:rPr>
          <w:rFonts w:ascii="Times New Roman" w:hAnsi="Times New Roman" w:cs="Times New Roman"/>
          <w:sz w:val="24"/>
          <w:szCs w:val="24"/>
        </w:rPr>
        <w:t>.</w:t>
      </w:r>
    </w:p>
    <w:p w:rsidR="000106E1" w:rsidRPr="00EC4CFA" w:rsidRDefault="000106E1" w:rsidP="00547E03">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1.11.6. Otomatik Katılım Sistemi’nden</w:t>
      </w:r>
      <w:r w:rsidRPr="00EC4CFA">
        <w:rPr>
          <w:rFonts w:ascii="Times New Roman" w:hAnsi="Times New Roman" w:cs="Times New Roman"/>
          <w:b/>
          <w:sz w:val="24"/>
          <w:szCs w:val="24"/>
        </w:rPr>
        <w:t xml:space="preserve"> Ayrılma / Cayma</w:t>
      </w:r>
    </w:p>
    <w:p w:rsidR="000106E1" w:rsidRPr="00EC4CFA"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Çalışan, kendisine emeklilik planına dâhil </w:t>
      </w:r>
      <w:r>
        <w:rPr>
          <w:rFonts w:ascii="Times New Roman" w:hAnsi="Times New Roman" w:cs="Times New Roman"/>
          <w:sz w:val="24"/>
          <w:szCs w:val="24"/>
        </w:rPr>
        <w:t>edilmesinin</w:t>
      </w:r>
      <w:r w:rsidRPr="00EC4CFA">
        <w:rPr>
          <w:rFonts w:ascii="Times New Roman" w:hAnsi="Times New Roman" w:cs="Times New Roman"/>
          <w:sz w:val="24"/>
          <w:szCs w:val="24"/>
        </w:rPr>
        <w:t xml:space="preserve"> bildirildiği tarihten itiba</w:t>
      </w:r>
      <w:r>
        <w:rPr>
          <w:rFonts w:ascii="Times New Roman" w:hAnsi="Times New Roman" w:cs="Times New Roman"/>
          <w:sz w:val="24"/>
          <w:szCs w:val="24"/>
        </w:rPr>
        <w:t>ren 2 ay içinde OKS</w:t>
      </w:r>
      <w:r w:rsidRPr="00EC4CFA">
        <w:rPr>
          <w:rFonts w:ascii="Times New Roman" w:hAnsi="Times New Roman" w:cs="Times New Roman"/>
          <w:sz w:val="24"/>
          <w:szCs w:val="24"/>
        </w:rPr>
        <w:t xml:space="preserve"> sözleşmesinden cayabilir.</w:t>
      </w:r>
    </w:p>
    <w:p w:rsidR="000106E1"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Ayrılma / Cayma işlemi gerçekle</w:t>
      </w:r>
      <w:r w:rsidR="00293AB9">
        <w:rPr>
          <w:rFonts w:ascii="Times New Roman" w:hAnsi="Times New Roman" w:cs="Times New Roman"/>
          <w:sz w:val="24"/>
          <w:szCs w:val="24"/>
        </w:rPr>
        <w:t>şen</w:t>
      </w:r>
      <w:r w:rsidRPr="00EC4CFA">
        <w:rPr>
          <w:rFonts w:ascii="Times New Roman" w:hAnsi="Times New Roman" w:cs="Times New Roman"/>
          <w:sz w:val="24"/>
          <w:szCs w:val="24"/>
        </w:rPr>
        <w:t xml:space="preserve"> bir çalışanın, ken</w:t>
      </w:r>
      <w:r w:rsidR="00293AB9">
        <w:rPr>
          <w:rFonts w:ascii="Times New Roman" w:hAnsi="Times New Roman" w:cs="Times New Roman"/>
          <w:sz w:val="24"/>
          <w:szCs w:val="24"/>
        </w:rPr>
        <w:t xml:space="preserve">di istediği durumunda </w:t>
      </w:r>
      <w:r w:rsidRPr="00EC4CFA">
        <w:rPr>
          <w:rFonts w:ascii="Times New Roman" w:hAnsi="Times New Roman" w:cs="Times New Roman"/>
          <w:sz w:val="24"/>
          <w:szCs w:val="24"/>
        </w:rPr>
        <w:t xml:space="preserve">tekrar sisteme </w:t>
      </w:r>
      <w:r w:rsidR="00293AB9">
        <w:rPr>
          <w:rFonts w:ascii="Times New Roman" w:hAnsi="Times New Roman" w:cs="Times New Roman"/>
          <w:sz w:val="24"/>
          <w:szCs w:val="24"/>
        </w:rPr>
        <w:t>katılması</w:t>
      </w:r>
      <w:r w:rsidRPr="00EC4CFA">
        <w:rPr>
          <w:rFonts w:ascii="Times New Roman" w:hAnsi="Times New Roman" w:cs="Times New Roman"/>
          <w:sz w:val="24"/>
          <w:szCs w:val="24"/>
        </w:rPr>
        <w:t xml:space="preserve"> </w:t>
      </w:r>
      <w:r>
        <w:rPr>
          <w:rFonts w:ascii="Times New Roman" w:hAnsi="Times New Roman" w:cs="Times New Roman"/>
          <w:sz w:val="24"/>
          <w:szCs w:val="24"/>
        </w:rPr>
        <w:t>olanaksızdır</w:t>
      </w:r>
      <w:r w:rsidRPr="00EC4CFA">
        <w:rPr>
          <w:rFonts w:ascii="Times New Roman" w:hAnsi="Times New Roman" w:cs="Times New Roman"/>
          <w:sz w:val="24"/>
          <w:szCs w:val="24"/>
        </w:rPr>
        <w:t>. Ancak, aynı işyerinde çalışma</w:t>
      </w:r>
      <w:r w:rsidR="00293AB9">
        <w:rPr>
          <w:rFonts w:ascii="Times New Roman" w:hAnsi="Times New Roman" w:cs="Times New Roman"/>
          <w:sz w:val="24"/>
          <w:szCs w:val="24"/>
        </w:rPr>
        <w:t>yı</w:t>
      </w:r>
      <w:r w:rsidRPr="00EC4CFA">
        <w:rPr>
          <w:rFonts w:ascii="Times New Roman" w:hAnsi="Times New Roman" w:cs="Times New Roman"/>
          <w:sz w:val="24"/>
          <w:szCs w:val="24"/>
        </w:rPr>
        <w:t xml:space="preserve"> </w:t>
      </w:r>
      <w:r w:rsidR="00293AB9">
        <w:rPr>
          <w:rFonts w:ascii="Times New Roman" w:hAnsi="Times New Roman" w:cs="Times New Roman"/>
          <w:sz w:val="24"/>
          <w:szCs w:val="24"/>
        </w:rPr>
        <w:t>sürdüren</w:t>
      </w:r>
      <w:r w:rsidRPr="00EC4CFA">
        <w:rPr>
          <w:rFonts w:ascii="Times New Roman" w:hAnsi="Times New Roman" w:cs="Times New Roman"/>
          <w:sz w:val="24"/>
          <w:szCs w:val="24"/>
        </w:rPr>
        <w:t xml:space="preserve"> çalışanlar </w:t>
      </w:r>
      <w:r>
        <w:rPr>
          <w:rFonts w:ascii="Times New Roman" w:hAnsi="Times New Roman" w:cs="Times New Roman"/>
          <w:sz w:val="24"/>
          <w:szCs w:val="24"/>
        </w:rPr>
        <w:t xml:space="preserve">Hazine </w:t>
      </w:r>
      <w:r w:rsidRPr="00EC4CFA">
        <w:rPr>
          <w:rFonts w:ascii="Times New Roman" w:hAnsi="Times New Roman" w:cs="Times New Roman"/>
          <w:sz w:val="24"/>
          <w:szCs w:val="24"/>
        </w:rPr>
        <w:t>Müsteşarlı</w:t>
      </w:r>
      <w:r>
        <w:rPr>
          <w:rFonts w:ascii="Times New Roman" w:hAnsi="Times New Roman" w:cs="Times New Roman"/>
          <w:sz w:val="24"/>
          <w:szCs w:val="24"/>
        </w:rPr>
        <w:t>ğınc</w:t>
      </w:r>
      <w:r w:rsidRPr="00EC4CFA">
        <w:rPr>
          <w:rFonts w:ascii="Times New Roman" w:hAnsi="Times New Roman" w:cs="Times New Roman"/>
          <w:sz w:val="24"/>
          <w:szCs w:val="24"/>
        </w:rPr>
        <w:t xml:space="preserve">a belirlenen </w:t>
      </w:r>
      <w:r w:rsidR="00293AB9">
        <w:rPr>
          <w:rFonts w:ascii="Times New Roman" w:hAnsi="Times New Roman" w:cs="Times New Roman"/>
          <w:sz w:val="24"/>
          <w:szCs w:val="24"/>
        </w:rPr>
        <w:t xml:space="preserve">kurallar kapsamında </w:t>
      </w:r>
      <w:r>
        <w:rPr>
          <w:rFonts w:ascii="Times New Roman" w:hAnsi="Times New Roman" w:cs="Times New Roman"/>
          <w:sz w:val="24"/>
          <w:szCs w:val="24"/>
        </w:rPr>
        <w:t>2</w:t>
      </w:r>
      <w:r w:rsidRPr="00EC4CFA">
        <w:rPr>
          <w:rFonts w:ascii="Times New Roman" w:hAnsi="Times New Roman" w:cs="Times New Roman"/>
          <w:sz w:val="24"/>
          <w:szCs w:val="24"/>
        </w:rPr>
        <w:t xml:space="preserve"> yılda bir tekrar sisteme dâhil edil</w:t>
      </w:r>
      <w:r w:rsidR="00293AB9">
        <w:rPr>
          <w:rFonts w:ascii="Times New Roman" w:hAnsi="Times New Roman" w:cs="Times New Roman"/>
          <w:sz w:val="24"/>
          <w:szCs w:val="24"/>
        </w:rPr>
        <w:t>mektedir</w:t>
      </w:r>
      <w:r>
        <w:rPr>
          <w:rFonts w:ascii="Times New Roman" w:hAnsi="Times New Roman" w:cs="Times New Roman"/>
          <w:sz w:val="24"/>
          <w:szCs w:val="24"/>
        </w:rPr>
        <w:t xml:space="preserve"> </w:t>
      </w:r>
      <w:r w:rsidRPr="00EC4CFA">
        <w:rPr>
          <w:rFonts w:ascii="Times New Roman" w:hAnsi="Times New Roman" w:cs="Times New Roman"/>
          <w:sz w:val="24"/>
          <w:szCs w:val="24"/>
        </w:rPr>
        <w:t>(Akın, 2016: 8)</w:t>
      </w:r>
      <w:r>
        <w:rPr>
          <w:rFonts w:ascii="Times New Roman" w:hAnsi="Times New Roman" w:cs="Times New Roman"/>
          <w:sz w:val="24"/>
          <w:szCs w:val="24"/>
        </w:rPr>
        <w:t>.</w:t>
      </w:r>
    </w:p>
    <w:p w:rsidR="000106E1" w:rsidRPr="00EC4CFA"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Çalışmanın bu bölümünde Türkiye’deki BES ve 1 Ocak 2017’de uygulanmaya başlanan OKS ayrıntılı olarak açıklanmaya çalışılmıştır. Çalışmanın ikinci bölümünde </w:t>
      </w:r>
      <w:r>
        <w:rPr>
          <w:rFonts w:ascii="Times New Roman" w:hAnsi="Times New Roman" w:cs="Times New Roman"/>
          <w:sz w:val="24"/>
          <w:szCs w:val="24"/>
        </w:rPr>
        <w:lastRenderedPageBreak/>
        <w:t>ise finansal okuryazarlık ve değişkenlerine ilişkin ayrıntılı açıklamalar yapılarak, çalışmanın amacına uygun olarak elde edilen literatür taramalarına yer verilmiştir.</w:t>
      </w:r>
    </w:p>
    <w:p w:rsidR="009047E6" w:rsidRDefault="009047E6" w:rsidP="00E00ABF">
      <w:pPr>
        <w:spacing w:line="360" w:lineRule="auto"/>
        <w:jc w:val="center"/>
        <w:rPr>
          <w:rFonts w:ascii="Times New Roman" w:hAnsi="Times New Roman" w:cs="Times New Roman"/>
          <w:b/>
          <w:sz w:val="24"/>
          <w:szCs w:val="24"/>
        </w:rPr>
      </w:pPr>
    </w:p>
    <w:p w:rsidR="009047E6" w:rsidRDefault="009047E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404DF6" w:rsidRDefault="00404DF6" w:rsidP="00E00ABF">
      <w:pPr>
        <w:spacing w:line="360" w:lineRule="auto"/>
        <w:jc w:val="center"/>
        <w:rPr>
          <w:rFonts w:ascii="Times New Roman" w:hAnsi="Times New Roman" w:cs="Times New Roman"/>
          <w:b/>
          <w:sz w:val="24"/>
          <w:szCs w:val="24"/>
        </w:rPr>
      </w:pPr>
    </w:p>
    <w:p w:rsidR="002D7615" w:rsidRDefault="002D7615" w:rsidP="00E00ABF">
      <w:pPr>
        <w:spacing w:line="360" w:lineRule="auto"/>
        <w:jc w:val="center"/>
        <w:rPr>
          <w:rFonts w:ascii="Times New Roman" w:hAnsi="Times New Roman" w:cs="Times New Roman"/>
          <w:b/>
          <w:sz w:val="24"/>
          <w:szCs w:val="24"/>
        </w:rPr>
      </w:pPr>
    </w:p>
    <w:p w:rsidR="002D7615" w:rsidRDefault="002D7615" w:rsidP="00E00ABF">
      <w:pPr>
        <w:spacing w:line="360" w:lineRule="auto"/>
        <w:jc w:val="center"/>
        <w:rPr>
          <w:rFonts w:ascii="Times New Roman" w:hAnsi="Times New Roman" w:cs="Times New Roman"/>
          <w:b/>
          <w:sz w:val="24"/>
          <w:szCs w:val="24"/>
        </w:rPr>
      </w:pPr>
    </w:p>
    <w:p w:rsidR="002D7615" w:rsidRDefault="002D7615" w:rsidP="00E00ABF">
      <w:pPr>
        <w:spacing w:line="360" w:lineRule="auto"/>
        <w:jc w:val="center"/>
        <w:rPr>
          <w:rFonts w:ascii="Times New Roman" w:hAnsi="Times New Roman" w:cs="Times New Roman"/>
          <w:b/>
          <w:sz w:val="24"/>
          <w:szCs w:val="24"/>
        </w:rPr>
      </w:pPr>
    </w:p>
    <w:p w:rsidR="002D7615" w:rsidRDefault="002D7615" w:rsidP="00E00ABF">
      <w:pPr>
        <w:spacing w:line="360" w:lineRule="auto"/>
        <w:jc w:val="center"/>
        <w:rPr>
          <w:rFonts w:ascii="Times New Roman" w:hAnsi="Times New Roman" w:cs="Times New Roman"/>
          <w:b/>
          <w:sz w:val="24"/>
          <w:szCs w:val="24"/>
        </w:rPr>
      </w:pPr>
    </w:p>
    <w:p w:rsidR="002D7615" w:rsidRDefault="002D7615" w:rsidP="00E00ABF">
      <w:pPr>
        <w:spacing w:line="360" w:lineRule="auto"/>
        <w:jc w:val="center"/>
        <w:rPr>
          <w:rFonts w:ascii="Times New Roman" w:hAnsi="Times New Roman" w:cs="Times New Roman"/>
          <w:b/>
          <w:sz w:val="24"/>
          <w:szCs w:val="24"/>
        </w:rPr>
      </w:pPr>
    </w:p>
    <w:p w:rsidR="002D7615" w:rsidRDefault="002D7615" w:rsidP="00E00ABF">
      <w:pPr>
        <w:spacing w:line="360" w:lineRule="auto"/>
        <w:jc w:val="center"/>
        <w:rPr>
          <w:rFonts w:ascii="Times New Roman" w:hAnsi="Times New Roman" w:cs="Times New Roman"/>
          <w:b/>
          <w:sz w:val="24"/>
          <w:szCs w:val="24"/>
        </w:rPr>
      </w:pPr>
    </w:p>
    <w:p w:rsidR="000106E1" w:rsidRDefault="000106E1" w:rsidP="000106E1">
      <w:pPr>
        <w:spacing w:line="360" w:lineRule="auto"/>
        <w:jc w:val="center"/>
        <w:rPr>
          <w:rFonts w:ascii="Times New Roman" w:hAnsi="Times New Roman" w:cs="Times New Roman"/>
          <w:b/>
          <w:sz w:val="24"/>
          <w:szCs w:val="24"/>
        </w:rPr>
      </w:pPr>
    </w:p>
    <w:p w:rsidR="000106E1" w:rsidRDefault="000106E1" w:rsidP="000106E1">
      <w:pPr>
        <w:spacing w:line="360" w:lineRule="auto"/>
        <w:jc w:val="center"/>
        <w:rPr>
          <w:rFonts w:ascii="Times New Roman" w:hAnsi="Times New Roman" w:cs="Times New Roman"/>
          <w:b/>
          <w:sz w:val="24"/>
          <w:szCs w:val="24"/>
        </w:rPr>
      </w:pPr>
    </w:p>
    <w:p w:rsidR="000106E1" w:rsidRPr="00EC4CFA"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İKİNCİ BÖLÜ</w:t>
      </w:r>
      <w:r>
        <w:rPr>
          <w:rFonts w:ascii="Times New Roman" w:hAnsi="Times New Roman" w:cs="Times New Roman"/>
          <w:b/>
          <w:sz w:val="24"/>
          <w:szCs w:val="24"/>
        </w:rPr>
        <w:t>M</w:t>
      </w:r>
    </w:p>
    <w:p w:rsidR="000106E1" w:rsidRDefault="000106E1" w:rsidP="00547E03">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2. FİNANSAL OKURYAZARLI</w:t>
      </w:r>
      <w:r>
        <w:rPr>
          <w:rFonts w:ascii="Times New Roman" w:hAnsi="Times New Roman" w:cs="Times New Roman"/>
          <w:b/>
          <w:sz w:val="24"/>
          <w:szCs w:val="24"/>
        </w:rPr>
        <w:t>K</w:t>
      </w:r>
    </w:p>
    <w:p w:rsidR="000106E1" w:rsidRPr="005174BB"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Bilgi ve teknolojilerdeki gelişmenin yanı sıra finansal piyasalardaki artan rekabet ve serbestleşme sonucu finansal ürün ve hizmetler </w:t>
      </w:r>
      <w:r w:rsidR="000937A7">
        <w:rPr>
          <w:rFonts w:ascii="Times New Roman" w:hAnsi="Times New Roman" w:cs="Times New Roman"/>
          <w:sz w:val="24"/>
          <w:szCs w:val="24"/>
        </w:rPr>
        <w:t xml:space="preserve">karmaşık bir hal almakta ve </w:t>
      </w:r>
      <w:r>
        <w:rPr>
          <w:rFonts w:ascii="Times New Roman" w:hAnsi="Times New Roman" w:cs="Times New Roman"/>
          <w:sz w:val="24"/>
          <w:szCs w:val="24"/>
        </w:rPr>
        <w:t>çeşitlenmekte</w:t>
      </w:r>
      <w:r w:rsidR="000937A7">
        <w:rPr>
          <w:rFonts w:ascii="Times New Roman" w:hAnsi="Times New Roman" w:cs="Times New Roman"/>
          <w:sz w:val="24"/>
          <w:szCs w:val="24"/>
        </w:rPr>
        <w:t xml:space="preserve">dir. </w:t>
      </w:r>
      <w:r>
        <w:rPr>
          <w:rFonts w:ascii="Times New Roman" w:hAnsi="Times New Roman" w:cs="Times New Roman"/>
          <w:sz w:val="24"/>
          <w:szCs w:val="24"/>
        </w:rPr>
        <w:t xml:space="preserve">Bireyler tarafından finansal okuryazarlığın eksikliği gün geçtikçe fazlasıyla hissedilmektedir. Bu bölümde finansal okuryazarlığın tanımı, önemi, özellikleri ve makroekonomik etkileri konularına değinilmiştir. Ayrıca finansal okuryazarlığın geliştirilmesi ve Türkiye’deki finansal okuryazarlık çalışmalarına da bölüm içinde yer verilmiştir. </w:t>
      </w:r>
    </w:p>
    <w:p w:rsidR="000106E1" w:rsidRDefault="000106E1" w:rsidP="00547E0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 Finansal Okuryazarlığın Tanımı</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EC4CFA">
        <w:rPr>
          <w:rFonts w:ascii="Times New Roman" w:hAnsi="Times New Roman" w:cs="Times New Roman"/>
          <w:sz w:val="24"/>
          <w:szCs w:val="24"/>
        </w:rPr>
        <w:t>Finansal okuryazarlık, bireyin hayat şartlarının ve değişen ekonomik koşulların bilincinde olarak, temel finansal kavramları anlayabilme ve bireysel finansmanını uygun kısa veya uzun vadeli finansal planlama yöntemleriyle yönetebi</w:t>
      </w:r>
      <w:r>
        <w:rPr>
          <w:rFonts w:ascii="Times New Roman" w:hAnsi="Times New Roman" w:cs="Times New Roman"/>
          <w:sz w:val="24"/>
          <w:szCs w:val="24"/>
        </w:rPr>
        <w:t xml:space="preserve">lme yetkinliğinin bir ölçütüdür </w:t>
      </w:r>
      <w:r w:rsidRPr="00EC4CFA">
        <w:rPr>
          <w:rFonts w:ascii="Times New Roman" w:hAnsi="Times New Roman" w:cs="Times New Roman"/>
          <w:sz w:val="24"/>
          <w:szCs w:val="24"/>
        </w:rPr>
        <w:t>(Ateş, 2014: 5)</w:t>
      </w:r>
      <w:r>
        <w:rPr>
          <w:rFonts w:ascii="Times New Roman" w:hAnsi="Times New Roman" w:cs="Times New Roman"/>
          <w:sz w:val="24"/>
          <w:szCs w:val="24"/>
        </w:rPr>
        <w:t>.</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EC4CFA">
        <w:rPr>
          <w:rFonts w:ascii="Times New Roman" w:hAnsi="Times New Roman" w:cs="Times New Roman"/>
          <w:sz w:val="24"/>
          <w:szCs w:val="24"/>
        </w:rPr>
        <w:t xml:space="preserve">Finansal okuryazarlık, genel </w:t>
      </w:r>
      <w:r>
        <w:rPr>
          <w:rFonts w:ascii="Times New Roman" w:hAnsi="Times New Roman" w:cs="Times New Roman"/>
          <w:sz w:val="24"/>
          <w:szCs w:val="24"/>
        </w:rPr>
        <w:t>itibariyle</w:t>
      </w:r>
      <w:r w:rsidRPr="00EC4CFA">
        <w:rPr>
          <w:rFonts w:ascii="Times New Roman" w:hAnsi="Times New Roman" w:cs="Times New Roman"/>
          <w:sz w:val="24"/>
          <w:szCs w:val="24"/>
        </w:rPr>
        <w:t xml:space="preserve"> bireylerin finansal hizmet ve ürünlere </w:t>
      </w:r>
      <w:r w:rsidR="004A158D">
        <w:rPr>
          <w:rFonts w:ascii="Times New Roman" w:hAnsi="Times New Roman" w:cs="Times New Roman"/>
          <w:sz w:val="24"/>
          <w:szCs w:val="24"/>
        </w:rPr>
        <w:t>hakkında</w:t>
      </w:r>
      <w:r w:rsidRPr="00EC4CFA">
        <w:rPr>
          <w:rFonts w:ascii="Times New Roman" w:hAnsi="Times New Roman" w:cs="Times New Roman"/>
          <w:sz w:val="24"/>
          <w:szCs w:val="24"/>
        </w:rPr>
        <w:t xml:space="preserve"> bilgi sahibi olmasını, bu bilgileri kullanarak daha etkili kararlar </w:t>
      </w:r>
      <w:r w:rsidR="00053B6A">
        <w:rPr>
          <w:rFonts w:ascii="Times New Roman" w:hAnsi="Times New Roman" w:cs="Times New Roman"/>
          <w:sz w:val="24"/>
          <w:szCs w:val="24"/>
        </w:rPr>
        <w:t>verebilme</w:t>
      </w:r>
      <w:r w:rsidRPr="00EC4CFA">
        <w:rPr>
          <w:rFonts w:ascii="Times New Roman" w:hAnsi="Times New Roman" w:cs="Times New Roman"/>
          <w:sz w:val="24"/>
          <w:szCs w:val="24"/>
        </w:rPr>
        <w:t>sini ifade eder. Bir bireyin, finansal kavramların</w:t>
      </w:r>
      <w:r>
        <w:rPr>
          <w:rFonts w:ascii="Times New Roman" w:hAnsi="Times New Roman" w:cs="Times New Roman"/>
          <w:sz w:val="24"/>
          <w:szCs w:val="24"/>
        </w:rPr>
        <w:t xml:space="preserve"> yeterince farkında olarak, karar verme</w:t>
      </w:r>
      <w:r w:rsidR="00053B6A">
        <w:rPr>
          <w:rFonts w:ascii="Times New Roman" w:hAnsi="Times New Roman" w:cs="Times New Roman"/>
          <w:sz w:val="24"/>
          <w:szCs w:val="24"/>
        </w:rPr>
        <w:t>sinde</w:t>
      </w:r>
      <w:r>
        <w:rPr>
          <w:rFonts w:ascii="Times New Roman" w:hAnsi="Times New Roman" w:cs="Times New Roman"/>
          <w:sz w:val="24"/>
          <w:szCs w:val="24"/>
        </w:rPr>
        <w:t xml:space="preserve"> </w:t>
      </w:r>
      <w:r w:rsidRPr="00EC4CFA">
        <w:rPr>
          <w:rFonts w:ascii="Times New Roman" w:hAnsi="Times New Roman" w:cs="Times New Roman"/>
          <w:sz w:val="24"/>
          <w:szCs w:val="24"/>
        </w:rPr>
        <w:t xml:space="preserve">gerekli olan bilgileri </w:t>
      </w:r>
      <w:r w:rsidR="00053B6A">
        <w:rPr>
          <w:rFonts w:ascii="Times New Roman" w:hAnsi="Times New Roman" w:cs="Times New Roman"/>
          <w:sz w:val="24"/>
          <w:szCs w:val="24"/>
        </w:rPr>
        <w:t xml:space="preserve">değerlendirmesi ve </w:t>
      </w:r>
      <w:r>
        <w:rPr>
          <w:rFonts w:ascii="Times New Roman" w:hAnsi="Times New Roman" w:cs="Times New Roman"/>
          <w:sz w:val="24"/>
          <w:szCs w:val="24"/>
        </w:rPr>
        <w:t>anlama</w:t>
      </w:r>
      <w:r w:rsidR="00053B6A">
        <w:rPr>
          <w:rFonts w:ascii="Times New Roman" w:hAnsi="Times New Roman" w:cs="Times New Roman"/>
          <w:sz w:val="24"/>
          <w:szCs w:val="24"/>
        </w:rPr>
        <w:t xml:space="preserve">sıdır </w:t>
      </w:r>
      <w:r w:rsidRPr="00EC4CFA">
        <w:rPr>
          <w:rFonts w:ascii="Times New Roman" w:hAnsi="Times New Roman" w:cs="Times New Roman"/>
          <w:sz w:val="24"/>
          <w:szCs w:val="24"/>
        </w:rPr>
        <w:t>(Bayram, 2010: 12)</w:t>
      </w:r>
      <w:r>
        <w:rPr>
          <w:rFonts w:ascii="Times New Roman" w:hAnsi="Times New Roman" w:cs="Times New Roman"/>
          <w:sz w:val="24"/>
          <w:szCs w:val="24"/>
        </w:rPr>
        <w:t>.</w:t>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Ekonomik İşbirliği ve Kalkınma Örgütü’ne</w:t>
      </w:r>
      <w:r w:rsidRPr="00EC4CFA">
        <w:rPr>
          <w:rFonts w:ascii="Times New Roman" w:hAnsi="Times New Roman" w:cs="Times New Roman"/>
          <w:sz w:val="24"/>
          <w:szCs w:val="24"/>
        </w:rPr>
        <w:t xml:space="preserve"> göre finansal okuryazarlık; </w:t>
      </w:r>
      <w:r w:rsidR="0031148A">
        <w:rPr>
          <w:rFonts w:ascii="Times New Roman" w:hAnsi="Times New Roman" w:cs="Times New Roman"/>
          <w:sz w:val="24"/>
          <w:szCs w:val="24"/>
        </w:rPr>
        <w:t>bireylerin</w:t>
      </w:r>
      <w:r w:rsidRPr="00EC4CFA">
        <w:rPr>
          <w:rFonts w:ascii="Times New Roman" w:hAnsi="Times New Roman" w:cs="Times New Roman"/>
          <w:sz w:val="24"/>
          <w:szCs w:val="24"/>
        </w:rPr>
        <w:t xml:space="preserve"> finansal ürünler ve kavramlar hakkında</w:t>
      </w:r>
      <w:r>
        <w:rPr>
          <w:rFonts w:ascii="Times New Roman" w:hAnsi="Times New Roman" w:cs="Times New Roman"/>
          <w:sz w:val="24"/>
          <w:szCs w:val="24"/>
        </w:rPr>
        <w:t xml:space="preserve"> yeterince</w:t>
      </w:r>
      <w:r w:rsidRPr="00EC4CFA">
        <w:rPr>
          <w:rFonts w:ascii="Times New Roman" w:hAnsi="Times New Roman" w:cs="Times New Roman"/>
          <w:sz w:val="24"/>
          <w:szCs w:val="24"/>
        </w:rPr>
        <w:t xml:space="preserve"> bilgilendirilmesini veya finansal risk ve alternatifler arasında </w:t>
      </w:r>
      <w:r>
        <w:rPr>
          <w:rFonts w:ascii="Times New Roman" w:hAnsi="Times New Roman" w:cs="Times New Roman"/>
          <w:sz w:val="24"/>
          <w:szCs w:val="24"/>
        </w:rPr>
        <w:t>karar verebilecek</w:t>
      </w:r>
      <w:r w:rsidRPr="00EC4CFA">
        <w:rPr>
          <w:rFonts w:ascii="Times New Roman" w:hAnsi="Times New Roman" w:cs="Times New Roman"/>
          <w:sz w:val="24"/>
          <w:szCs w:val="24"/>
        </w:rPr>
        <w:t xml:space="preserve"> farkındalığa sahip olmasını </w:t>
      </w:r>
      <w:r w:rsidR="0031148A">
        <w:rPr>
          <w:rFonts w:ascii="Times New Roman" w:hAnsi="Times New Roman" w:cs="Times New Roman"/>
          <w:sz w:val="24"/>
          <w:szCs w:val="24"/>
        </w:rPr>
        <w:t xml:space="preserve">sağlayarak </w:t>
      </w:r>
      <w:r w:rsidRPr="00EC4CFA">
        <w:rPr>
          <w:rFonts w:ascii="Times New Roman" w:hAnsi="Times New Roman" w:cs="Times New Roman"/>
          <w:sz w:val="24"/>
          <w:szCs w:val="24"/>
        </w:rPr>
        <w:t>finansal r</w:t>
      </w:r>
      <w:r>
        <w:rPr>
          <w:rFonts w:ascii="Times New Roman" w:hAnsi="Times New Roman" w:cs="Times New Roman"/>
          <w:sz w:val="24"/>
          <w:szCs w:val="24"/>
        </w:rPr>
        <w:t>efahını artırma sürecidir (Lusardi, 2006: 1).</w:t>
      </w:r>
    </w:p>
    <w:p w:rsidR="000106E1"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Finansal okuryazarlık, finansal karmaşıklıklar arasında insanların enflasyon, </w:t>
      </w:r>
      <w:r w:rsidR="0098727A" w:rsidRPr="00EC4CFA">
        <w:rPr>
          <w:rFonts w:ascii="Times New Roman" w:hAnsi="Times New Roman" w:cs="Times New Roman"/>
          <w:sz w:val="24"/>
          <w:szCs w:val="24"/>
        </w:rPr>
        <w:t>faiz,</w:t>
      </w:r>
      <w:r w:rsidR="0098727A">
        <w:rPr>
          <w:rFonts w:ascii="Times New Roman" w:hAnsi="Times New Roman" w:cs="Times New Roman"/>
          <w:sz w:val="24"/>
          <w:szCs w:val="24"/>
        </w:rPr>
        <w:t xml:space="preserve"> </w:t>
      </w:r>
      <w:r w:rsidRPr="00EC4CFA">
        <w:rPr>
          <w:rFonts w:ascii="Times New Roman" w:hAnsi="Times New Roman" w:cs="Times New Roman"/>
          <w:sz w:val="24"/>
          <w:szCs w:val="24"/>
        </w:rPr>
        <w:t>paranın zaman değeri gibi temel finansal bilgi düzeyine sahip olması ve bu bilginin finansal kararl</w:t>
      </w:r>
      <w:r>
        <w:rPr>
          <w:rFonts w:ascii="Times New Roman" w:hAnsi="Times New Roman" w:cs="Times New Roman"/>
          <w:sz w:val="24"/>
          <w:szCs w:val="24"/>
        </w:rPr>
        <w:t xml:space="preserve">ar verme sürecini etkilemesidir </w:t>
      </w:r>
      <w:r w:rsidRPr="00EC4CFA">
        <w:rPr>
          <w:rFonts w:ascii="Times New Roman" w:hAnsi="Times New Roman" w:cs="Times New Roman"/>
          <w:sz w:val="24"/>
          <w:szCs w:val="24"/>
        </w:rPr>
        <w:t>(Rooij vd., 2007: 2)</w:t>
      </w:r>
      <w:r>
        <w:rPr>
          <w:rFonts w:ascii="Times New Roman" w:hAnsi="Times New Roman" w:cs="Times New Roman"/>
          <w:sz w:val="24"/>
          <w:szCs w:val="24"/>
        </w:rPr>
        <w:t>.</w:t>
      </w:r>
    </w:p>
    <w:p w:rsidR="000106E1" w:rsidRPr="007D53C5" w:rsidRDefault="000106E1" w:rsidP="000106E1">
      <w:pPr>
        <w:spacing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lastRenderedPageBreak/>
        <w:t>Bu tanımlardan hareketle finansal okuryazarlığın dar kapsamıyla bireylerin finansal bilgi düzeyini, geniş kapsamda ise bireylerin alternatif yatırım kararları arasında doğru pozisyon alabilme yeteneğini yansıtmaktadır.</w:t>
      </w:r>
    </w:p>
    <w:p w:rsidR="000106E1" w:rsidRDefault="000106E1" w:rsidP="00547E0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2.2. Finansal Okuryazarlığın Önemi</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B03C3C">
        <w:rPr>
          <w:rFonts w:ascii="Times New Roman" w:hAnsi="Times New Roman" w:cs="Times New Roman"/>
          <w:sz w:val="24"/>
          <w:szCs w:val="24"/>
        </w:rPr>
        <w:t>Fi</w:t>
      </w:r>
      <w:r>
        <w:rPr>
          <w:rFonts w:ascii="Times New Roman" w:hAnsi="Times New Roman" w:cs="Times New Roman"/>
          <w:sz w:val="24"/>
          <w:szCs w:val="24"/>
        </w:rPr>
        <w:t>nansal okuryazarlığın önemi son yıllarda</w:t>
      </w:r>
      <w:r w:rsidR="008F1A73">
        <w:rPr>
          <w:rFonts w:ascii="Times New Roman" w:hAnsi="Times New Roman" w:cs="Times New Roman"/>
          <w:sz w:val="24"/>
          <w:szCs w:val="24"/>
        </w:rPr>
        <w:t xml:space="preserve"> meydana gelen</w:t>
      </w:r>
      <w:r>
        <w:rPr>
          <w:rFonts w:ascii="Times New Roman" w:hAnsi="Times New Roman" w:cs="Times New Roman"/>
          <w:sz w:val="24"/>
          <w:szCs w:val="24"/>
        </w:rPr>
        <w:t xml:space="preserve"> piyasadaki gelişim; demografik, politik ve ekonomik değişiklikler nedeniyle giderek artmıştır. Yeni ürünlerin ortaya çıkması ile finansal ürünlerin giderek karmaşık hale gelmesi ve serbest piyasa ekonomisinin yaygınlaşması finansal okuryazarlığın gerekliliğini ve önemini arttırmıştır. </w:t>
      </w:r>
    </w:p>
    <w:p w:rsidR="000106E1" w:rsidRPr="00217DA3"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Günümüz finansal piyasalarında tasarruf, kredi veya borçlanma açısından ortaya konulan ürünlerin değişkenlik ve karmaşıklığı, temel finansal bilgi sahibi olanlar için dahi anlaşılması zor olmaktadır. Finansal bilgisi az veya hiç olmayanlar için bu durum can sıkıcı olabilmektedir. Çoğu ülkede bireyler artık daha çok finansal kararlar vermek zorunda kalmaktadır. Bireylerin çoğunluğu bu finansal sorumluluklara tam olarak hazır değildirler. Bu yüzden tüketicilerin finansal alanda daha eğitimli olmaları artık zorunlu hale gelmiştir (Akyol, 2010: 36).</w:t>
      </w:r>
    </w:p>
    <w:p w:rsidR="000106E1" w:rsidRDefault="000106E1" w:rsidP="00547E0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2.3. Finansal Okuryazarlığın Özellikleri</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Finansal eğitimin amacı bireyleri finansal okuryazar yapmaktır. Finansal okuryazar, kendisi ve ailesine yetecek derecede finansal bilgiye ve alışkanlıklara sahip olan bireydir. Finansal okuryazar kişilerin bazı ortak özellikleri vardır. Bu özellikler şunlardır:</w:t>
      </w:r>
    </w:p>
    <w:p w:rsidR="000106E1" w:rsidRDefault="000106E1" w:rsidP="000106E1">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Para ve varlık yönetimi konularında yeterli bilgiye sahiptirler,</w:t>
      </w:r>
    </w:p>
    <w:p w:rsidR="000106E1" w:rsidRDefault="000106E1" w:rsidP="000106E1">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Bilgi ve tecrübesiyle finansal bütçe ve planlama yapabilirler,</w:t>
      </w:r>
    </w:p>
    <w:p w:rsidR="000106E1" w:rsidRDefault="000106E1" w:rsidP="000106E1">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Finansal sistemin işleyişini anlayabilirler,</w:t>
      </w:r>
    </w:p>
    <w:p w:rsidR="000106E1" w:rsidRDefault="000106E1" w:rsidP="000106E1">
      <w:pPr>
        <w:pStyle w:val="ListeParagraf"/>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Yatırım yaparken finansal ürün seçiminde risklerin farkında olup ona göre hareket edebilirler (Saraç, 2014: 10).</w:t>
      </w:r>
    </w:p>
    <w:p w:rsidR="00024511" w:rsidRDefault="00024511" w:rsidP="00547E03">
      <w:pPr>
        <w:spacing w:line="360" w:lineRule="auto"/>
        <w:ind w:firstLine="708"/>
        <w:jc w:val="both"/>
        <w:rPr>
          <w:rFonts w:ascii="Times New Roman" w:hAnsi="Times New Roman" w:cs="Times New Roman"/>
          <w:b/>
          <w:sz w:val="24"/>
          <w:szCs w:val="24"/>
        </w:rPr>
      </w:pPr>
    </w:p>
    <w:p w:rsidR="00024511" w:rsidRDefault="00024511" w:rsidP="00547E03">
      <w:pPr>
        <w:spacing w:line="360" w:lineRule="auto"/>
        <w:ind w:firstLine="708"/>
        <w:jc w:val="both"/>
        <w:rPr>
          <w:rFonts w:ascii="Times New Roman" w:hAnsi="Times New Roman" w:cs="Times New Roman"/>
          <w:b/>
          <w:sz w:val="24"/>
          <w:szCs w:val="24"/>
        </w:rPr>
      </w:pPr>
    </w:p>
    <w:p w:rsidR="000106E1" w:rsidRDefault="000106E1" w:rsidP="00547E0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2.4. Finansal Tabana Yayılma</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EC4CFA">
        <w:rPr>
          <w:rFonts w:ascii="Times New Roman" w:hAnsi="Times New Roman" w:cs="Times New Roman"/>
          <w:sz w:val="24"/>
          <w:szCs w:val="24"/>
        </w:rPr>
        <w:t xml:space="preserve">Türkiye sermaye piyasasının istenen gelişmişlik düzeyine </w:t>
      </w:r>
      <w:r>
        <w:rPr>
          <w:rFonts w:ascii="Times New Roman" w:hAnsi="Times New Roman" w:cs="Times New Roman"/>
          <w:sz w:val="24"/>
          <w:szCs w:val="24"/>
        </w:rPr>
        <w:t xml:space="preserve">erişmesini </w:t>
      </w:r>
      <w:r w:rsidR="005B7C94">
        <w:rPr>
          <w:rFonts w:ascii="Times New Roman" w:hAnsi="Times New Roman" w:cs="Times New Roman"/>
          <w:sz w:val="24"/>
          <w:szCs w:val="24"/>
        </w:rPr>
        <w:t>sağlayan</w:t>
      </w:r>
      <w:r w:rsidRPr="00EC4CFA">
        <w:rPr>
          <w:rFonts w:ascii="Times New Roman" w:hAnsi="Times New Roman" w:cs="Times New Roman"/>
          <w:sz w:val="24"/>
          <w:szCs w:val="24"/>
        </w:rPr>
        <w:t xml:space="preserve"> yollardan biri sermaye piyasaları </w:t>
      </w:r>
      <w:r>
        <w:rPr>
          <w:rFonts w:ascii="Times New Roman" w:hAnsi="Times New Roman" w:cs="Times New Roman"/>
          <w:sz w:val="24"/>
          <w:szCs w:val="24"/>
        </w:rPr>
        <w:t>ile ilgili</w:t>
      </w:r>
      <w:r w:rsidRPr="00EC4CFA">
        <w:rPr>
          <w:rFonts w:ascii="Times New Roman" w:hAnsi="Times New Roman" w:cs="Times New Roman"/>
          <w:sz w:val="24"/>
          <w:szCs w:val="24"/>
        </w:rPr>
        <w:t xml:space="preserve"> farkındalık yaratmak ve tüketicileri</w:t>
      </w:r>
      <w:r w:rsidR="005B7C94">
        <w:rPr>
          <w:rFonts w:ascii="Times New Roman" w:hAnsi="Times New Roman" w:cs="Times New Roman"/>
          <w:sz w:val="24"/>
          <w:szCs w:val="24"/>
        </w:rPr>
        <w:t>n</w:t>
      </w:r>
      <w:r w:rsidRPr="00EC4CFA">
        <w:rPr>
          <w:rFonts w:ascii="Times New Roman" w:hAnsi="Times New Roman" w:cs="Times New Roman"/>
          <w:sz w:val="24"/>
          <w:szCs w:val="24"/>
        </w:rPr>
        <w:t xml:space="preserve"> bilgilendir</w:t>
      </w:r>
      <w:r w:rsidR="005B7C94">
        <w:rPr>
          <w:rFonts w:ascii="Times New Roman" w:hAnsi="Times New Roman" w:cs="Times New Roman"/>
          <w:sz w:val="24"/>
          <w:szCs w:val="24"/>
        </w:rPr>
        <w:t>il</w:t>
      </w:r>
      <w:r w:rsidRPr="00EC4CFA">
        <w:rPr>
          <w:rFonts w:ascii="Times New Roman" w:hAnsi="Times New Roman" w:cs="Times New Roman"/>
          <w:sz w:val="24"/>
          <w:szCs w:val="24"/>
        </w:rPr>
        <w:t>me</w:t>
      </w:r>
      <w:r w:rsidR="005B7C94">
        <w:rPr>
          <w:rFonts w:ascii="Times New Roman" w:hAnsi="Times New Roman" w:cs="Times New Roman"/>
          <w:sz w:val="24"/>
          <w:szCs w:val="24"/>
        </w:rPr>
        <w:t>si</w:t>
      </w:r>
      <w:r w:rsidRPr="00EC4CFA">
        <w:rPr>
          <w:rFonts w:ascii="Times New Roman" w:hAnsi="Times New Roman" w:cs="Times New Roman"/>
          <w:sz w:val="24"/>
          <w:szCs w:val="24"/>
        </w:rPr>
        <w:t xml:space="preserve"> yoluyla finans</w:t>
      </w:r>
      <w:r w:rsidR="005B7C94">
        <w:rPr>
          <w:rFonts w:ascii="Times New Roman" w:hAnsi="Times New Roman" w:cs="Times New Roman"/>
          <w:sz w:val="24"/>
          <w:szCs w:val="24"/>
        </w:rPr>
        <w:t>al</w:t>
      </w:r>
      <w:r w:rsidRPr="00EC4CFA">
        <w:rPr>
          <w:rFonts w:ascii="Times New Roman" w:hAnsi="Times New Roman" w:cs="Times New Roman"/>
          <w:sz w:val="24"/>
          <w:szCs w:val="24"/>
        </w:rPr>
        <w:t xml:space="preserve"> piyasalara girişin tabana yayılmasıdır.</w:t>
      </w:r>
      <w:r>
        <w:rPr>
          <w:rFonts w:ascii="Times New Roman" w:hAnsi="Times New Roman" w:cs="Times New Roman"/>
          <w:sz w:val="24"/>
          <w:szCs w:val="24"/>
        </w:rPr>
        <w:t xml:space="preserve"> Finansal t</w:t>
      </w:r>
      <w:r w:rsidRPr="00EC4CFA">
        <w:rPr>
          <w:rFonts w:ascii="Times New Roman" w:hAnsi="Times New Roman" w:cs="Times New Roman"/>
          <w:sz w:val="24"/>
          <w:szCs w:val="24"/>
        </w:rPr>
        <w:t xml:space="preserve">abana </w:t>
      </w:r>
      <w:r>
        <w:rPr>
          <w:rFonts w:ascii="Times New Roman" w:hAnsi="Times New Roman" w:cs="Times New Roman"/>
          <w:sz w:val="24"/>
          <w:szCs w:val="24"/>
        </w:rPr>
        <w:t>y</w:t>
      </w:r>
      <w:r w:rsidRPr="00EC4CFA">
        <w:rPr>
          <w:rFonts w:ascii="Times New Roman" w:hAnsi="Times New Roman" w:cs="Times New Roman"/>
          <w:sz w:val="24"/>
          <w:szCs w:val="24"/>
        </w:rPr>
        <w:t xml:space="preserve">ayılım, </w:t>
      </w:r>
      <w:r>
        <w:rPr>
          <w:rFonts w:ascii="Times New Roman" w:hAnsi="Times New Roman" w:cs="Times New Roman"/>
          <w:sz w:val="24"/>
          <w:szCs w:val="24"/>
        </w:rPr>
        <w:t>finansal farkındalık</w:t>
      </w:r>
      <w:r w:rsidRPr="00EC4CFA">
        <w:rPr>
          <w:rFonts w:ascii="Times New Roman" w:hAnsi="Times New Roman" w:cs="Times New Roman"/>
          <w:sz w:val="24"/>
          <w:szCs w:val="24"/>
        </w:rPr>
        <w:t xml:space="preserve"> ve </w:t>
      </w:r>
      <w:r>
        <w:rPr>
          <w:rFonts w:ascii="Times New Roman" w:hAnsi="Times New Roman" w:cs="Times New Roman"/>
          <w:sz w:val="24"/>
          <w:szCs w:val="24"/>
        </w:rPr>
        <w:t>f</w:t>
      </w:r>
      <w:r w:rsidRPr="00EC4CFA">
        <w:rPr>
          <w:rFonts w:ascii="Times New Roman" w:hAnsi="Times New Roman" w:cs="Times New Roman"/>
          <w:sz w:val="24"/>
          <w:szCs w:val="24"/>
        </w:rPr>
        <w:t xml:space="preserve">inansal </w:t>
      </w:r>
      <w:r>
        <w:rPr>
          <w:rFonts w:ascii="Times New Roman" w:hAnsi="Times New Roman" w:cs="Times New Roman"/>
          <w:sz w:val="24"/>
          <w:szCs w:val="24"/>
        </w:rPr>
        <w:t>e</w:t>
      </w:r>
      <w:r w:rsidRPr="00EC4CFA">
        <w:rPr>
          <w:rFonts w:ascii="Times New Roman" w:hAnsi="Times New Roman" w:cs="Times New Roman"/>
          <w:sz w:val="24"/>
          <w:szCs w:val="24"/>
        </w:rPr>
        <w:t xml:space="preserve">rişim olmak üzere </w:t>
      </w:r>
      <w:r>
        <w:rPr>
          <w:rFonts w:ascii="Times New Roman" w:hAnsi="Times New Roman" w:cs="Times New Roman"/>
          <w:sz w:val="24"/>
          <w:szCs w:val="24"/>
        </w:rPr>
        <w:t xml:space="preserve">ikiye ayrılmaktadır </w:t>
      </w:r>
      <w:r w:rsidRPr="00EC4CFA">
        <w:rPr>
          <w:rFonts w:ascii="Times New Roman" w:hAnsi="Times New Roman" w:cs="Times New Roman"/>
          <w:sz w:val="24"/>
          <w:szCs w:val="24"/>
        </w:rPr>
        <w:t>(</w:t>
      </w:r>
      <w:hyperlink r:id="rId23" w:history="1">
        <w:r w:rsidRPr="00EC4CFA">
          <w:rPr>
            <w:rStyle w:val="Kpr"/>
            <w:rFonts w:ascii="Times New Roman" w:hAnsi="Times New Roman" w:cs="Times New Roman"/>
            <w:color w:val="auto"/>
            <w:sz w:val="24"/>
            <w:szCs w:val="24"/>
            <w:u w:val="none"/>
          </w:rPr>
          <w:t>www.teb.com.tr</w:t>
        </w:r>
      </w:hyperlink>
      <w:r w:rsidRPr="00EC4CFA">
        <w:rPr>
          <w:rFonts w:ascii="Times New Roman" w:hAnsi="Times New Roman" w:cs="Times New Roman"/>
          <w:sz w:val="24"/>
          <w:szCs w:val="24"/>
        </w:rPr>
        <w:t>, 2014)</w:t>
      </w:r>
      <w:r>
        <w:rPr>
          <w:rFonts w:ascii="Times New Roman" w:hAnsi="Times New Roman" w:cs="Times New Roman"/>
          <w:sz w:val="24"/>
          <w:szCs w:val="24"/>
        </w:rPr>
        <w:t>.</w:t>
      </w:r>
    </w:p>
    <w:p w:rsidR="000106E1" w:rsidRPr="00EC4CFA" w:rsidRDefault="000106E1" w:rsidP="000106E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Şekil 2.1. Finansal Tabana Yayılımın Sınıflandırılması</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400675" cy="2638425"/>
            <wp:effectExtent l="19050" t="0" r="9525" b="0"/>
            <wp:docPr id="4" name="Resim 3" descr="C:\Users\Fatih\Desktop\12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atih\Desktop\1264.png"/>
                    <pic:cNvPicPr>
                      <a:picLocks noChangeAspect="1" noChangeArrowheads="1"/>
                    </pic:cNvPicPr>
                  </pic:nvPicPr>
                  <pic:blipFill>
                    <a:blip r:embed="rId24"/>
                    <a:srcRect/>
                    <a:stretch>
                      <a:fillRect/>
                    </a:stretch>
                  </pic:blipFill>
                  <pic:spPr bwMode="auto">
                    <a:xfrm>
                      <a:off x="0" y="0"/>
                      <a:ext cx="5400675" cy="2638425"/>
                    </a:xfrm>
                    <a:prstGeom prst="rect">
                      <a:avLst/>
                    </a:prstGeom>
                    <a:noFill/>
                    <a:ln w="9525">
                      <a:noFill/>
                      <a:miter lim="800000"/>
                      <a:headEnd/>
                      <a:tailEnd/>
                    </a:ln>
                  </pic:spPr>
                </pic:pic>
              </a:graphicData>
            </a:graphic>
          </wp:inline>
        </w:drawing>
      </w:r>
      <w:r w:rsidR="001C0883">
        <w:rPr>
          <w:rFonts w:ascii="Times New Roman" w:hAnsi="Times New Roman" w:cs="Times New Roman"/>
          <w:sz w:val="24"/>
          <w:szCs w:val="24"/>
        </w:rPr>
        <w:br/>
      </w:r>
      <w:r w:rsidR="001C0883" w:rsidRPr="001C0883">
        <w:rPr>
          <w:rFonts w:ascii="Times New Roman" w:hAnsi="Times New Roman" w:cs="Times New Roman"/>
          <w:sz w:val="20"/>
          <w:szCs w:val="20"/>
        </w:rPr>
        <w:t xml:space="preserve">Kaynak: </w:t>
      </w:r>
      <w:hyperlink r:id="rId25" w:history="1">
        <w:r w:rsidR="001C0883" w:rsidRPr="001C0883">
          <w:rPr>
            <w:rStyle w:val="Kpr"/>
            <w:rFonts w:ascii="Times New Roman" w:hAnsi="Times New Roman" w:cs="Times New Roman"/>
            <w:color w:val="auto"/>
            <w:sz w:val="20"/>
            <w:szCs w:val="20"/>
            <w:u w:val="none"/>
          </w:rPr>
          <w:t>www.teb.com.tr</w:t>
        </w:r>
      </w:hyperlink>
    </w:p>
    <w:p w:rsidR="000106E1" w:rsidRDefault="000106E1" w:rsidP="000106E1">
      <w:pPr>
        <w:spacing w:line="360" w:lineRule="auto"/>
        <w:jc w:val="both"/>
        <w:rPr>
          <w:rFonts w:ascii="Times New Roman" w:hAnsi="Times New Roman" w:cs="Times New Roman"/>
          <w:b/>
          <w:sz w:val="24"/>
          <w:szCs w:val="24"/>
        </w:rPr>
      </w:pPr>
      <w:r>
        <w:rPr>
          <w:rFonts w:ascii="Times New Roman" w:hAnsi="Times New Roman" w:cs="Times New Roman"/>
          <w:sz w:val="24"/>
          <w:szCs w:val="24"/>
        </w:rPr>
        <w:tab/>
        <w:t xml:space="preserve">Finansal tabana yayılımı oluşturan iki bileşenden talep </w:t>
      </w:r>
      <w:r w:rsidR="00A66BA8">
        <w:rPr>
          <w:rFonts w:ascii="Times New Roman" w:hAnsi="Times New Roman" w:cs="Times New Roman"/>
          <w:sz w:val="24"/>
          <w:szCs w:val="24"/>
        </w:rPr>
        <w:t>bölümün</w:t>
      </w:r>
      <w:r>
        <w:rPr>
          <w:rFonts w:ascii="Times New Roman" w:hAnsi="Times New Roman" w:cs="Times New Roman"/>
          <w:sz w:val="24"/>
          <w:szCs w:val="24"/>
        </w:rPr>
        <w:t xml:space="preserve"> finansal farkındalık oluştururken, arz </w:t>
      </w:r>
      <w:r w:rsidR="00A66BA8">
        <w:rPr>
          <w:rFonts w:ascii="Times New Roman" w:hAnsi="Times New Roman" w:cs="Times New Roman"/>
          <w:sz w:val="24"/>
          <w:szCs w:val="24"/>
        </w:rPr>
        <w:t>bölümünü</w:t>
      </w:r>
      <w:r>
        <w:rPr>
          <w:rFonts w:ascii="Times New Roman" w:hAnsi="Times New Roman" w:cs="Times New Roman"/>
          <w:sz w:val="24"/>
          <w:szCs w:val="24"/>
        </w:rPr>
        <w:t xml:space="preserve"> finansal erişim oluşturmaktadır. Finansal farkındalığın ölçülebilmesi için finansal bilgi, finansal tutum/tavır ve finansal davranış olmak üzere 3 ana başlık önemli rol oynamaktadır. Finansal tabana yayılımın arz b</w:t>
      </w:r>
      <w:r w:rsidR="00A66BA8">
        <w:rPr>
          <w:rFonts w:ascii="Times New Roman" w:hAnsi="Times New Roman" w:cs="Times New Roman"/>
          <w:sz w:val="24"/>
          <w:szCs w:val="24"/>
        </w:rPr>
        <w:t>ölümünü</w:t>
      </w:r>
      <w:r>
        <w:rPr>
          <w:rFonts w:ascii="Times New Roman" w:hAnsi="Times New Roman" w:cs="Times New Roman"/>
          <w:sz w:val="24"/>
          <w:szCs w:val="24"/>
        </w:rPr>
        <w:t xml:space="preserve"> temsil eden finansal erişimi yine arz ve talep olarak 2 alt başlığa ayırmak mümkündür. Finansal erişimin arz kısmını finans sektörü oluştururken; talep kısmını tüketici oluşturmaktadır.  </w:t>
      </w:r>
    </w:p>
    <w:p w:rsidR="000106E1" w:rsidRDefault="000106E1" w:rsidP="001C088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2.4.1. Finansal Farkındalık</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Finansal farkındalık, finansal ürün ve kavramlar hakkında tüketicilerin bilgilerini ve bu bilgileri anlama düzeylerini geliştirmelerini, finansal fırsat ve riskleri daha iyi anlayabilmelerini, daha bilinçli kararlar almalarını, yardım için nereye başvurması </w:t>
      </w:r>
      <w:r>
        <w:rPr>
          <w:rFonts w:ascii="Times New Roman" w:hAnsi="Times New Roman" w:cs="Times New Roman"/>
          <w:sz w:val="24"/>
          <w:szCs w:val="24"/>
        </w:rPr>
        <w:lastRenderedPageBreak/>
        <w:t>gerektiğini bilmelerini ve finansal refahı artırmak için gerekli diğer tüm finansal faaliyetleri yapmalarını sağlayan süreçtir (Öztürk, 2014: 8).</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OECD bünyesinde kurulan Finansal Eğitime Yönelik Uluslararası İşbirliği (INFE), 2011’de yaptığı çalışmada finansal okuryazarlığın tanımını; bireysel finansal refaha ulaşmak ve güçlü finansal kararlar almak için gerekli bilginin, becerinin, tutumun ve davranışın birleşimi şeklinde yapmıştır. Bu nedenle bireylerin finansal araç ve ürünlerin yönetiminde finansal bilgi, tutum ve davranışların etkisi büyüktür.</w:t>
      </w:r>
    </w:p>
    <w:p w:rsidR="000106E1" w:rsidRPr="00B70237"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Finansal farkındalık; finansal bilgi, finansal tutum/tavır ve finansal davranış olmak üzere 3 önemli kısımda ölçülebilir. Finansal farkındalığı olan bir bireyin; finansal ürün ve kavramlara karşı bilgi sahibi olması, bilgi sahibi olmasının yanında da bu bilgileri kullanıp uygun tutum ve davranışlar sergilemesi beklenir.</w:t>
      </w:r>
    </w:p>
    <w:p w:rsidR="000106E1" w:rsidRDefault="000106E1" w:rsidP="000F302F">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2.4.1.1. Finansal Bilgi</w:t>
      </w:r>
    </w:p>
    <w:p w:rsidR="000106E1" w:rsidRPr="00E46B98"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İnsanlar giderek daha da karmaşık hale gelen finans dünyasında etkili finansal kararlar alabilmek için bazı finansal bilgi ve yeteneklere sahip olmak zorundadır. Bugün verilebilen yanlış finansal karar</w:t>
      </w:r>
      <w:r w:rsidR="00AF34ED">
        <w:rPr>
          <w:rFonts w:ascii="Times New Roman" w:hAnsi="Times New Roman" w:cs="Times New Roman"/>
          <w:sz w:val="24"/>
          <w:szCs w:val="24"/>
        </w:rPr>
        <w:t>lar</w:t>
      </w:r>
      <w:r>
        <w:rPr>
          <w:rFonts w:ascii="Times New Roman" w:hAnsi="Times New Roman" w:cs="Times New Roman"/>
          <w:sz w:val="24"/>
          <w:szCs w:val="24"/>
        </w:rPr>
        <w:t xml:space="preserve"> birey</w:t>
      </w:r>
      <w:r w:rsidR="00AF34ED">
        <w:rPr>
          <w:rFonts w:ascii="Times New Roman" w:hAnsi="Times New Roman" w:cs="Times New Roman"/>
          <w:sz w:val="24"/>
          <w:szCs w:val="24"/>
        </w:rPr>
        <w:t>ler</w:t>
      </w:r>
      <w:r>
        <w:rPr>
          <w:rFonts w:ascii="Times New Roman" w:hAnsi="Times New Roman" w:cs="Times New Roman"/>
          <w:sz w:val="24"/>
          <w:szCs w:val="24"/>
        </w:rPr>
        <w:t>in geleceğini olumsuz etkileyebileceğinden, birey</w:t>
      </w:r>
      <w:r w:rsidR="00AF34ED">
        <w:rPr>
          <w:rFonts w:ascii="Times New Roman" w:hAnsi="Times New Roman" w:cs="Times New Roman"/>
          <w:sz w:val="24"/>
          <w:szCs w:val="24"/>
        </w:rPr>
        <w:t>ler</w:t>
      </w:r>
      <w:r>
        <w:rPr>
          <w:rFonts w:ascii="Times New Roman" w:hAnsi="Times New Roman" w:cs="Times New Roman"/>
          <w:sz w:val="24"/>
          <w:szCs w:val="24"/>
        </w:rPr>
        <w:t xml:space="preserve">in finansal anlamda kendini geliştirmesi refahı açısından çok önemlidir. </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EC4CFA">
        <w:rPr>
          <w:rFonts w:ascii="Times New Roman" w:hAnsi="Times New Roman" w:cs="Times New Roman"/>
          <w:sz w:val="24"/>
          <w:szCs w:val="24"/>
        </w:rPr>
        <w:t>Finansal</w:t>
      </w:r>
      <w:r>
        <w:rPr>
          <w:rFonts w:ascii="Times New Roman" w:hAnsi="Times New Roman" w:cs="Times New Roman"/>
          <w:sz w:val="24"/>
          <w:szCs w:val="24"/>
        </w:rPr>
        <w:t xml:space="preserve"> okuryazar kişi finansal kavram ve terimler</w:t>
      </w:r>
      <w:r w:rsidRPr="00EC4CFA">
        <w:rPr>
          <w:rFonts w:ascii="Times New Roman" w:hAnsi="Times New Roman" w:cs="Times New Roman"/>
          <w:sz w:val="24"/>
          <w:szCs w:val="24"/>
        </w:rPr>
        <w:t xml:space="preserve"> hakkında bazı temel bilgilere sahip olmalıdır. Bireyler; refahını arttırmak, finansal güvenliğini sağlamak ve doğru finansal kararlar alabilmek için finansal bilgiye sahip olmalıdırlar. </w:t>
      </w:r>
      <w:r>
        <w:rPr>
          <w:rFonts w:ascii="Times New Roman" w:hAnsi="Times New Roman" w:cs="Times New Roman"/>
          <w:sz w:val="24"/>
          <w:szCs w:val="24"/>
        </w:rPr>
        <w:t>Bireylerin farklı finansal seçenekler arasından optimal kararı verebilmeleri ve günlük hayatlarında finansal a</w:t>
      </w:r>
      <w:r w:rsidR="00D04CA6">
        <w:rPr>
          <w:rFonts w:ascii="Times New Roman" w:hAnsi="Times New Roman" w:cs="Times New Roman"/>
          <w:sz w:val="24"/>
          <w:szCs w:val="24"/>
        </w:rPr>
        <w:t>nlamda</w:t>
      </w:r>
      <w:r>
        <w:rPr>
          <w:rFonts w:ascii="Times New Roman" w:hAnsi="Times New Roman" w:cs="Times New Roman"/>
          <w:sz w:val="24"/>
          <w:szCs w:val="24"/>
        </w:rPr>
        <w:t xml:space="preserve"> güvenliklerinin sağlanması büyük oranda bireylerin finansal bilgi düzeyinin yüksek olmasına bağlıdır.</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Bireylerin finansal okuryazar olup olmadıklarını anlayabilmeleri öncelikle finansal bilgilerinin ve bu finansal bilgileri anlama düzeylerinin ne kadar gelişmiş olduğu ile ilgilidir. Bireylerin sadece finansal bilgiye sahip olması onun etkili finansal kararlar alacağı anlamına gelmemektedir. Bireyin sahip olduğu bilgiyi kullanabilmesi ve gerekirse finansal eğitimle desteklemesi gerekmektedir (Öztürk, 2014: 10). </w:t>
      </w:r>
    </w:p>
    <w:p w:rsidR="000106E1" w:rsidRPr="004D7BD7"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 xml:space="preserve">Son yıllarda birçok ülkedeki yüksek kredi ve kredi kartı borcu, düşük ve negatif tasarruf oranları tedirgin eder hale gelmiştir. Bu durum ülkeleri finansal eğitim </w:t>
      </w:r>
      <w:r w:rsidRPr="00EC4CFA">
        <w:rPr>
          <w:rFonts w:ascii="Times New Roman" w:hAnsi="Times New Roman" w:cs="Times New Roman"/>
          <w:sz w:val="24"/>
          <w:szCs w:val="24"/>
        </w:rPr>
        <w:lastRenderedPageBreak/>
        <w:t xml:space="preserve">politikalarına yönlendirmiştir. Finansal </w:t>
      </w:r>
      <w:r>
        <w:rPr>
          <w:rFonts w:ascii="Times New Roman" w:hAnsi="Times New Roman" w:cs="Times New Roman"/>
          <w:sz w:val="24"/>
          <w:szCs w:val="24"/>
        </w:rPr>
        <w:t>farkındalık</w:t>
      </w:r>
      <w:r w:rsidRPr="00EC4CFA">
        <w:rPr>
          <w:rFonts w:ascii="Times New Roman" w:hAnsi="Times New Roman" w:cs="Times New Roman"/>
          <w:sz w:val="24"/>
          <w:szCs w:val="24"/>
        </w:rPr>
        <w:t xml:space="preserve"> ve finansal bilgi eksikliği kişinin günlük para yönetimini ve uzun vadeli hedefleri etkileyebileceği gözlemlenmiştir. Bu yüzden tasarruf</w:t>
      </w:r>
      <w:r>
        <w:rPr>
          <w:rFonts w:ascii="Times New Roman" w:hAnsi="Times New Roman" w:cs="Times New Roman"/>
          <w:sz w:val="24"/>
          <w:szCs w:val="24"/>
        </w:rPr>
        <w:t>,</w:t>
      </w:r>
      <w:r w:rsidRPr="00EC4CFA">
        <w:rPr>
          <w:rFonts w:ascii="Times New Roman" w:hAnsi="Times New Roman" w:cs="Times New Roman"/>
          <w:sz w:val="24"/>
          <w:szCs w:val="24"/>
        </w:rPr>
        <w:t xml:space="preserve"> </w:t>
      </w:r>
      <w:r>
        <w:rPr>
          <w:rFonts w:ascii="Times New Roman" w:hAnsi="Times New Roman" w:cs="Times New Roman"/>
          <w:sz w:val="24"/>
          <w:szCs w:val="24"/>
        </w:rPr>
        <w:t>gelir ve</w:t>
      </w:r>
      <w:r w:rsidRPr="00EC4CFA">
        <w:rPr>
          <w:rFonts w:ascii="Times New Roman" w:hAnsi="Times New Roman" w:cs="Times New Roman"/>
          <w:sz w:val="24"/>
          <w:szCs w:val="24"/>
        </w:rPr>
        <w:t xml:space="preserve"> gider yönetimi gibi finansal yeteneklerin öğrenilmesi ve finansal bilginin y</w:t>
      </w:r>
      <w:r>
        <w:rPr>
          <w:rFonts w:ascii="Times New Roman" w:hAnsi="Times New Roman" w:cs="Times New Roman"/>
          <w:sz w:val="24"/>
          <w:szCs w:val="24"/>
        </w:rPr>
        <w:t xml:space="preserve">aygınlaştırılması gerekmektedir (Danes ve </w:t>
      </w:r>
      <w:r w:rsidRPr="00EC4CFA">
        <w:rPr>
          <w:rFonts w:ascii="Times New Roman" w:hAnsi="Times New Roman" w:cs="Times New Roman"/>
          <w:sz w:val="24"/>
          <w:szCs w:val="24"/>
        </w:rPr>
        <w:t>Haberman, 2007: 48)</w:t>
      </w:r>
      <w:r>
        <w:rPr>
          <w:rFonts w:ascii="Times New Roman" w:hAnsi="Times New Roman" w:cs="Times New Roman"/>
          <w:sz w:val="24"/>
          <w:szCs w:val="24"/>
        </w:rPr>
        <w:t>.</w:t>
      </w:r>
    </w:p>
    <w:p w:rsidR="000106E1" w:rsidRDefault="000106E1" w:rsidP="000F302F">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2.4.1.2.</w:t>
      </w:r>
      <w:r w:rsidR="000F302F">
        <w:rPr>
          <w:rFonts w:ascii="Times New Roman" w:hAnsi="Times New Roman" w:cs="Times New Roman"/>
          <w:b/>
          <w:sz w:val="24"/>
          <w:szCs w:val="24"/>
        </w:rPr>
        <w:t xml:space="preserve"> </w:t>
      </w:r>
      <w:r>
        <w:rPr>
          <w:rFonts w:ascii="Times New Roman" w:hAnsi="Times New Roman" w:cs="Times New Roman"/>
          <w:b/>
          <w:sz w:val="24"/>
          <w:szCs w:val="24"/>
        </w:rPr>
        <w:t>Finansal Tavır / Tutum</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Finansal tutum, geleceğe dönük</w:t>
      </w:r>
      <w:r w:rsidRPr="00EC4CFA">
        <w:rPr>
          <w:rFonts w:ascii="Times New Roman" w:hAnsi="Times New Roman" w:cs="Times New Roman"/>
          <w:sz w:val="24"/>
          <w:szCs w:val="24"/>
        </w:rPr>
        <w:t xml:space="preserve"> harcama, tasarruf gibi parasal konularda alınacak </w:t>
      </w:r>
      <w:r>
        <w:rPr>
          <w:rFonts w:ascii="Times New Roman" w:hAnsi="Times New Roman" w:cs="Times New Roman"/>
          <w:sz w:val="24"/>
          <w:szCs w:val="24"/>
        </w:rPr>
        <w:t xml:space="preserve">tedbirleri </w:t>
      </w:r>
      <w:r w:rsidRPr="00EC4CFA">
        <w:rPr>
          <w:rFonts w:ascii="Times New Roman" w:hAnsi="Times New Roman" w:cs="Times New Roman"/>
          <w:sz w:val="24"/>
          <w:szCs w:val="24"/>
        </w:rPr>
        <w:t xml:space="preserve">etkilemektedir. </w:t>
      </w:r>
      <w:r>
        <w:rPr>
          <w:rFonts w:ascii="Times New Roman" w:hAnsi="Times New Roman" w:cs="Times New Roman"/>
          <w:sz w:val="24"/>
          <w:szCs w:val="24"/>
        </w:rPr>
        <w:t>F</w:t>
      </w:r>
      <w:r w:rsidRPr="00EC4CFA">
        <w:rPr>
          <w:rFonts w:ascii="Times New Roman" w:hAnsi="Times New Roman" w:cs="Times New Roman"/>
          <w:sz w:val="24"/>
          <w:szCs w:val="24"/>
        </w:rPr>
        <w:t>inansal tutum</w:t>
      </w:r>
      <w:r>
        <w:rPr>
          <w:rFonts w:ascii="Times New Roman" w:hAnsi="Times New Roman" w:cs="Times New Roman"/>
          <w:sz w:val="24"/>
          <w:szCs w:val="24"/>
        </w:rPr>
        <w:t>;</w:t>
      </w:r>
      <w:r w:rsidRPr="00EC4CFA">
        <w:rPr>
          <w:rFonts w:ascii="Times New Roman" w:hAnsi="Times New Roman" w:cs="Times New Roman"/>
          <w:sz w:val="24"/>
          <w:szCs w:val="24"/>
        </w:rPr>
        <w:t xml:space="preserve"> </w:t>
      </w:r>
      <w:r>
        <w:rPr>
          <w:rFonts w:ascii="Times New Roman" w:hAnsi="Times New Roman" w:cs="Times New Roman"/>
          <w:sz w:val="24"/>
          <w:szCs w:val="24"/>
        </w:rPr>
        <w:t>g</w:t>
      </w:r>
      <w:r w:rsidRPr="00EC4CFA">
        <w:rPr>
          <w:rFonts w:ascii="Times New Roman" w:hAnsi="Times New Roman" w:cs="Times New Roman"/>
          <w:sz w:val="24"/>
          <w:szCs w:val="24"/>
        </w:rPr>
        <w:t xml:space="preserve">elecek planlarını, birikim ve tasarrufları ilgilendiren finansal </w:t>
      </w:r>
      <w:r>
        <w:rPr>
          <w:rFonts w:ascii="Times New Roman" w:hAnsi="Times New Roman" w:cs="Times New Roman"/>
          <w:sz w:val="24"/>
          <w:szCs w:val="24"/>
        </w:rPr>
        <w:t>farkında</w:t>
      </w:r>
      <w:r w:rsidRPr="00EC4CFA">
        <w:rPr>
          <w:rFonts w:ascii="Times New Roman" w:hAnsi="Times New Roman" w:cs="Times New Roman"/>
          <w:sz w:val="24"/>
          <w:szCs w:val="24"/>
        </w:rPr>
        <w:t>lığın önemli bir parçasıdır. Bireylerin parayı dikkatli kullanmaları, idareli tüketme gibi konularda daha önce</w:t>
      </w:r>
      <w:r>
        <w:rPr>
          <w:rFonts w:ascii="Times New Roman" w:hAnsi="Times New Roman" w:cs="Times New Roman"/>
          <w:sz w:val="24"/>
          <w:szCs w:val="24"/>
        </w:rPr>
        <w:t>den</w:t>
      </w:r>
      <w:r w:rsidRPr="00EC4CFA">
        <w:rPr>
          <w:rFonts w:ascii="Times New Roman" w:hAnsi="Times New Roman" w:cs="Times New Roman"/>
          <w:sz w:val="24"/>
          <w:szCs w:val="24"/>
        </w:rPr>
        <w:t xml:space="preserve"> yaşa</w:t>
      </w:r>
      <w:r>
        <w:rPr>
          <w:rFonts w:ascii="Times New Roman" w:hAnsi="Times New Roman" w:cs="Times New Roman"/>
          <w:sz w:val="24"/>
          <w:szCs w:val="24"/>
        </w:rPr>
        <w:t>mış olduğu</w:t>
      </w:r>
      <w:r w:rsidRPr="00EC4CFA">
        <w:rPr>
          <w:rFonts w:ascii="Times New Roman" w:hAnsi="Times New Roman" w:cs="Times New Roman"/>
          <w:sz w:val="24"/>
          <w:szCs w:val="24"/>
        </w:rPr>
        <w:t xml:space="preserve"> çeşitli </w:t>
      </w:r>
      <w:r>
        <w:rPr>
          <w:rFonts w:ascii="Times New Roman" w:hAnsi="Times New Roman" w:cs="Times New Roman"/>
          <w:sz w:val="24"/>
          <w:szCs w:val="24"/>
        </w:rPr>
        <w:t>tecrübeler</w:t>
      </w:r>
      <w:r w:rsidRPr="00EC4CFA">
        <w:rPr>
          <w:rFonts w:ascii="Times New Roman" w:hAnsi="Times New Roman" w:cs="Times New Roman"/>
          <w:sz w:val="24"/>
          <w:szCs w:val="24"/>
        </w:rPr>
        <w:t xml:space="preserve"> sonucu</w:t>
      </w:r>
      <w:r w:rsidR="00547A1D">
        <w:rPr>
          <w:rFonts w:ascii="Times New Roman" w:hAnsi="Times New Roman" w:cs="Times New Roman"/>
          <w:sz w:val="24"/>
          <w:szCs w:val="24"/>
        </w:rPr>
        <w:t>nda</w:t>
      </w:r>
      <w:r w:rsidRPr="00EC4CFA">
        <w:rPr>
          <w:rFonts w:ascii="Times New Roman" w:hAnsi="Times New Roman" w:cs="Times New Roman"/>
          <w:sz w:val="24"/>
          <w:szCs w:val="24"/>
        </w:rPr>
        <w:t xml:space="preserve"> </w:t>
      </w:r>
      <w:r w:rsidR="00547A1D">
        <w:rPr>
          <w:rFonts w:ascii="Times New Roman" w:hAnsi="Times New Roman" w:cs="Times New Roman"/>
          <w:sz w:val="24"/>
          <w:szCs w:val="24"/>
        </w:rPr>
        <w:t>tutarlı</w:t>
      </w:r>
      <w:r w:rsidRPr="00EC4CFA">
        <w:rPr>
          <w:rFonts w:ascii="Times New Roman" w:hAnsi="Times New Roman" w:cs="Times New Roman"/>
          <w:sz w:val="24"/>
          <w:szCs w:val="24"/>
        </w:rPr>
        <w:t xml:space="preserve"> bir deneyim sergilemeleri söz konusudur.</w:t>
      </w:r>
      <w:r>
        <w:rPr>
          <w:rFonts w:ascii="Times New Roman" w:hAnsi="Times New Roman" w:cs="Times New Roman"/>
          <w:sz w:val="24"/>
          <w:szCs w:val="24"/>
        </w:rPr>
        <w:t xml:space="preserve"> </w:t>
      </w:r>
      <w:r w:rsidRPr="00EC4CFA">
        <w:rPr>
          <w:rFonts w:ascii="Times New Roman" w:hAnsi="Times New Roman" w:cs="Times New Roman"/>
          <w:sz w:val="24"/>
          <w:szCs w:val="24"/>
        </w:rPr>
        <w:t xml:space="preserve">Örneğin, gelecek için </w:t>
      </w:r>
      <w:r>
        <w:rPr>
          <w:rFonts w:ascii="Times New Roman" w:hAnsi="Times New Roman" w:cs="Times New Roman"/>
          <w:sz w:val="24"/>
          <w:szCs w:val="24"/>
        </w:rPr>
        <w:t>tasarruf</w:t>
      </w:r>
      <w:r w:rsidRPr="00EC4CFA">
        <w:rPr>
          <w:rFonts w:ascii="Times New Roman" w:hAnsi="Times New Roman" w:cs="Times New Roman"/>
          <w:sz w:val="24"/>
          <w:szCs w:val="24"/>
        </w:rPr>
        <w:t xml:space="preserve"> yapma </w:t>
      </w:r>
      <w:r w:rsidR="00547A1D">
        <w:rPr>
          <w:rFonts w:ascii="Times New Roman" w:hAnsi="Times New Roman" w:cs="Times New Roman"/>
          <w:sz w:val="24"/>
          <w:szCs w:val="24"/>
        </w:rPr>
        <w:t>hususunda</w:t>
      </w:r>
      <w:r w:rsidRPr="00EC4CFA">
        <w:rPr>
          <w:rFonts w:ascii="Times New Roman" w:hAnsi="Times New Roman" w:cs="Times New Roman"/>
          <w:sz w:val="24"/>
          <w:szCs w:val="24"/>
        </w:rPr>
        <w:t xml:space="preserve"> olumsuz tutumları olan kişilerin birikim yapma eğiliminde</w:t>
      </w:r>
      <w:r>
        <w:rPr>
          <w:rFonts w:ascii="Times New Roman" w:hAnsi="Times New Roman" w:cs="Times New Roman"/>
          <w:sz w:val="24"/>
          <w:szCs w:val="24"/>
        </w:rPr>
        <w:t xml:space="preserve"> olmaları beklenmez </w:t>
      </w:r>
      <w:r w:rsidRPr="00EC4CFA">
        <w:rPr>
          <w:rFonts w:ascii="Times New Roman" w:hAnsi="Times New Roman" w:cs="Times New Roman"/>
          <w:sz w:val="24"/>
          <w:szCs w:val="24"/>
        </w:rPr>
        <w:t>(Alkaya ve Yağlı, 2015: 588)</w:t>
      </w:r>
      <w:r>
        <w:rPr>
          <w:rFonts w:ascii="Times New Roman" w:hAnsi="Times New Roman" w:cs="Times New Roman"/>
          <w:sz w:val="24"/>
          <w:szCs w:val="24"/>
        </w:rPr>
        <w:t>.</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Finansal tutumlar finansal davranışları etkileyen, farklı boyutları olan eğilimlerdir. Kişilerin karakterlerine, eğitimlerine, aile yapılarına, çevrelerine hatta mesleklerine göre değişiklik gösterebilmektedir.</w:t>
      </w:r>
    </w:p>
    <w:p w:rsidR="000106E1" w:rsidRPr="00DE6BC7"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Finansal farkındalığa tam anlamıyla sahip olmak, finansal konular hakkında sadece bilgi sahibi olma ve bu bilgiyi kullanmasını bilmeden mümkün değildir. Bireylerin finansal bilgilerini kullanabilmesi ve edinmiş olduğu tecrübelerini daha etkin finansal kararlar alabilmek için doğru yönde kullanması bireyin finansal tavrını/tutumunu etkili kullanması ile mümkündür. </w:t>
      </w:r>
    </w:p>
    <w:p w:rsidR="000106E1" w:rsidRDefault="000106E1" w:rsidP="00171155">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2.4.1.3. Finansal Davranış</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EC4CFA">
        <w:rPr>
          <w:rFonts w:ascii="Times New Roman" w:hAnsi="Times New Roman" w:cs="Times New Roman"/>
          <w:sz w:val="24"/>
          <w:szCs w:val="24"/>
        </w:rPr>
        <w:t xml:space="preserve">Kişilerin </w:t>
      </w:r>
      <w:r w:rsidR="00AF6FE2">
        <w:rPr>
          <w:rFonts w:ascii="Times New Roman" w:hAnsi="Times New Roman" w:cs="Times New Roman"/>
          <w:sz w:val="24"/>
          <w:szCs w:val="24"/>
        </w:rPr>
        <w:t xml:space="preserve">gösterdiği </w:t>
      </w:r>
      <w:r w:rsidRPr="00EC4CFA">
        <w:rPr>
          <w:rFonts w:ascii="Times New Roman" w:hAnsi="Times New Roman" w:cs="Times New Roman"/>
          <w:sz w:val="24"/>
          <w:szCs w:val="24"/>
        </w:rPr>
        <w:t>davranış şekillerinin, refah</w:t>
      </w:r>
      <w:r>
        <w:rPr>
          <w:rFonts w:ascii="Times New Roman" w:hAnsi="Times New Roman" w:cs="Times New Roman"/>
          <w:sz w:val="24"/>
          <w:szCs w:val="24"/>
        </w:rPr>
        <w:t xml:space="preserve"> düzeyleri</w:t>
      </w:r>
      <w:r w:rsidRPr="00EC4CFA">
        <w:rPr>
          <w:rFonts w:ascii="Times New Roman" w:hAnsi="Times New Roman" w:cs="Times New Roman"/>
          <w:sz w:val="24"/>
          <w:szCs w:val="24"/>
        </w:rPr>
        <w:t xml:space="preserve"> üzerinde önemli </w:t>
      </w:r>
      <w:r w:rsidR="00AF6FE2">
        <w:rPr>
          <w:rFonts w:ascii="Times New Roman" w:hAnsi="Times New Roman" w:cs="Times New Roman"/>
          <w:sz w:val="24"/>
          <w:szCs w:val="24"/>
        </w:rPr>
        <w:t xml:space="preserve">derecede </w:t>
      </w:r>
      <w:r w:rsidRPr="00EC4CFA">
        <w:rPr>
          <w:rFonts w:ascii="Times New Roman" w:hAnsi="Times New Roman" w:cs="Times New Roman"/>
          <w:sz w:val="24"/>
          <w:szCs w:val="24"/>
        </w:rPr>
        <w:t xml:space="preserve">etkiye sahip olması nedeniyle, finansal </w:t>
      </w:r>
      <w:r>
        <w:rPr>
          <w:rFonts w:ascii="Times New Roman" w:hAnsi="Times New Roman" w:cs="Times New Roman"/>
          <w:sz w:val="24"/>
          <w:szCs w:val="24"/>
        </w:rPr>
        <w:t>farkındalığın</w:t>
      </w:r>
      <w:r w:rsidRPr="00EC4CFA">
        <w:rPr>
          <w:rFonts w:ascii="Times New Roman" w:hAnsi="Times New Roman" w:cs="Times New Roman"/>
          <w:sz w:val="24"/>
          <w:szCs w:val="24"/>
        </w:rPr>
        <w:t xml:space="preserve"> </w:t>
      </w:r>
      <w:r>
        <w:rPr>
          <w:rFonts w:ascii="Times New Roman" w:hAnsi="Times New Roman" w:cs="Times New Roman"/>
          <w:sz w:val="24"/>
          <w:szCs w:val="24"/>
        </w:rPr>
        <w:t>belirlenmesin</w:t>
      </w:r>
      <w:r w:rsidRPr="00EC4CFA">
        <w:rPr>
          <w:rFonts w:ascii="Times New Roman" w:hAnsi="Times New Roman" w:cs="Times New Roman"/>
          <w:sz w:val="24"/>
          <w:szCs w:val="24"/>
        </w:rPr>
        <w:t xml:space="preserve">de </w:t>
      </w:r>
      <w:r>
        <w:rPr>
          <w:rFonts w:ascii="Times New Roman" w:hAnsi="Times New Roman" w:cs="Times New Roman"/>
          <w:sz w:val="24"/>
          <w:szCs w:val="24"/>
        </w:rPr>
        <w:t xml:space="preserve">finansal </w:t>
      </w:r>
      <w:r w:rsidRPr="00EC4CFA">
        <w:rPr>
          <w:rFonts w:ascii="Times New Roman" w:hAnsi="Times New Roman" w:cs="Times New Roman"/>
          <w:sz w:val="24"/>
          <w:szCs w:val="24"/>
        </w:rPr>
        <w:t>davranışlar</w:t>
      </w:r>
      <w:r>
        <w:rPr>
          <w:rFonts w:ascii="Times New Roman" w:hAnsi="Times New Roman" w:cs="Times New Roman"/>
          <w:sz w:val="24"/>
          <w:szCs w:val="24"/>
        </w:rPr>
        <w:t xml:space="preserve"> önemli etkendir. Finansal davranış kavramının kapsamına bireylerin tasarrufları, harcamaları, finansal tercihleri, varlıklarını yönetme biçimleri gibi unsurlar girmektedir. </w:t>
      </w:r>
    </w:p>
    <w:p w:rsidR="000106E1" w:rsidRDefault="000106E1" w:rsidP="000106E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Finansal kararlar çocuk yaşlarda başlar ve</w:t>
      </w:r>
      <w:r>
        <w:rPr>
          <w:rFonts w:ascii="Times New Roman" w:hAnsi="Times New Roman" w:cs="Times New Roman"/>
          <w:sz w:val="24"/>
          <w:szCs w:val="24"/>
        </w:rPr>
        <w:t xml:space="preserve"> ömrü</w:t>
      </w:r>
      <w:r w:rsidRPr="00EC4CFA">
        <w:rPr>
          <w:rFonts w:ascii="Times New Roman" w:hAnsi="Times New Roman" w:cs="Times New Roman"/>
          <w:sz w:val="24"/>
          <w:szCs w:val="24"/>
        </w:rPr>
        <w:t xml:space="preserve"> </w:t>
      </w:r>
      <w:r>
        <w:rPr>
          <w:rFonts w:ascii="Times New Roman" w:hAnsi="Times New Roman" w:cs="Times New Roman"/>
          <w:sz w:val="24"/>
          <w:szCs w:val="24"/>
        </w:rPr>
        <w:t>süresince</w:t>
      </w:r>
      <w:r w:rsidRPr="00EC4CFA">
        <w:rPr>
          <w:rFonts w:ascii="Times New Roman" w:hAnsi="Times New Roman" w:cs="Times New Roman"/>
          <w:sz w:val="24"/>
          <w:szCs w:val="24"/>
        </w:rPr>
        <w:t xml:space="preserve"> devam eder. Tüketim, tasarruf, yatırım, borç verme, borç alma ve risk konuları hayatın her evresindeki birey için önemlidir. Bir çocuk dahi </w:t>
      </w:r>
      <w:r>
        <w:rPr>
          <w:rFonts w:ascii="Times New Roman" w:hAnsi="Times New Roman" w:cs="Times New Roman"/>
          <w:sz w:val="24"/>
          <w:szCs w:val="24"/>
        </w:rPr>
        <w:t>harçlığı ile</w:t>
      </w:r>
      <w:r w:rsidRPr="00EC4CFA">
        <w:rPr>
          <w:rFonts w:ascii="Times New Roman" w:hAnsi="Times New Roman" w:cs="Times New Roman"/>
          <w:sz w:val="24"/>
          <w:szCs w:val="24"/>
        </w:rPr>
        <w:t xml:space="preserve"> yapabileceği tüketim ve tasarruf katkılarıyla </w:t>
      </w:r>
      <w:r w:rsidRPr="00EC4CFA">
        <w:rPr>
          <w:rFonts w:ascii="Times New Roman" w:hAnsi="Times New Roman" w:cs="Times New Roman"/>
          <w:sz w:val="24"/>
          <w:szCs w:val="24"/>
        </w:rPr>
        <w:lastRenderedPageBreak/>
        <w:t xml:space="preserve">karşı karşıya kalır. </w:t>
      </w:r>
      <w:r>
        <w:rPr>
          <w:rFonts w:ascii="Times New Roman" w:hAnsi="Times New Roman" w:cs="Times New Roman"/>
          <w:sz w:val="24"/>
          <w:szCs w:val="24"/>
        </w:rPr>
        <w:t>Bu yüzden</w:t>
      </w:r>
      <w:r w:rsidRPr="00EC4CFA">
        <w:rPr>
          <w:rFonts w:ascii="Times New Roman" w:hAnsi="Times New Roman" w:cs="Times New Roman"/>
          <w:sz w:val="24"/>
          <w:szCs w:val="24"/>
        </w:rPr>
        <w:t>, finans sadece işin uzmanlarını</w:t>
      </w:r>
      <w:r w:rsidR="00AF6FE2">
        <w:rPr>
          <w:rFonts w:ascii="Times New Roman" w:hAnsi="Times New Roman" w:cs="Times New Roman"/>
          <w:sz w:val="24"/>
          <w:szCs w:val="24"/>
        </w:rPr>
        <w:t xml:space="preserve"> ilgilendirmemekte olup</w:t>
      </w:r>
      <w:r w:rsidRPr="00EC4CFA">
        <w:rPr>
          <w:rFonts w:ascii="Times New Roman" w:hAnsi="Times New Roman" w:cs="Times New Roman"/>
          <w:sz w:val="24"/>
          <w:szCs w:val="24"/>
        </w:rPr>
        <w:t>, çocuklar ve gençler de dâhil</w:t>
      </w:r>
      <w:r>
        <w:rPr>
          <w:rFonts w:ascii="Times New Roman" w:hAnsi="Times New Roman" w:cs="Times New Roman"/>
          <w:sz w:val="24"/>
          <w:szCs w:val="24"/>
        </w:rPr>
        <w:t xml:space="preserve"> olmak üzere</w:t>
      </w:r>
      <w:r w:rsidRPr="00EC4CFA">
        <w:rPr>
          <w:rFonts w:ascii="Times New Roman" w:hAnsi="Times New Roman" w:cs="Times New Roman"/>
          <w:sz w:val="24"/>
          <w:szCs w:val="24"/>
        </w:rPr>
        <w:t xml:space="preserve"> </w:t>
      </w:r>
      <w:r w:rsidR="00AF6FE2">
        <w:rPr>
          <w:rFonts w:ascii="Times New Roman" w:hAnsi="Times New Roman" w:cs="Times New Roman"/>
          <w:sz w:val="24"/>
          <w:szCs w:val="24"/>
        </w:rPr>
        <w:t>tüm bireyleri ilgilendirir. Ç</w:t>
      </w:r>
      <w:r w:rsidRPr="00EC4CFA">
        <w:rPr>
          <w:rFonts w:ascii="Times New Roman" w:hAnsi="Times New Roman" w:cs="Times New Roman"/>
          <w:sz w:val="24"/>
          <w:szCs w:val="24"/>
        </w:rPr>
        <w:t xml:space="preserve">ünkü </w:t>
      </w:r>
      <w:r>
        <w:rPr>
          <w:rFonts w:ascii="Times New Roman" w:hAnsi="Times New Roman" w:cs="Times New Roman"/>
          <w:sz w:val="24"/>
          <w:szCs w:val="24"/>
        </w:rPr>
        <w:t xml:space="preserve">genç </w:t>
      </w:r>
      <w:r w:rsidRPr="00EC4CFA">
        <w:rPr>
          <w:rFonts w:ascii="Times New Roman" w:hAnsi="Times New Roman" w:cs="Times New Roman"/>
          <w:sz w:val="24"/>
          <w:szCs w:val="24"/>
        </w:rPr>
        <w:t xml:space="preserve">yaşta edinilen finansal bilgi, tutum ve davranışları şekillendirebilmektedir. Yaşanan krizler günümüzde her bireyi ve aileyi finansal bilgi sahibi olmaları gerekliliğini ortaya koymaktadır. Finansal </w:t>
      </w:r>
      <w:r>
        <w:rPr>
          <w:rFonts w:ascii="Times New Roman" w:hAnsi="Times New Roman" w:cs="Times New Roman"/>
          <w:sz w:val="24"/>
          <w:szCs w:val="24"/>
        </w:rPr>
        <w:t>farkında</w:t>
      </w:r>
      <w:r w:rsidRPr="00EC4CFA">
        <w:rPr>
          <w:rFonts w:ascii="Times New Roman" w:hAnsi="Times New Roman" w:cs="Times New Roman"/>
          <w:sz w:val="24"/>
          <w:szCs w:val="24"/>
        </w:rPr>
        <w:t xml:space="preserve">lık kavramı </w:t>
      </w:r>
      <w:r>
        <w:rPr>
          <w:rFonts w:ascii="Times New Roman" w:hAnsi="Times New Roman" w:cs="Times New Roman"/>
          <w:sz w:val="24"/>
          <w:szCs w:val="24"/>
        </w:rPr>
        <w:t>insanların</w:t>
      </w:r>
      <w:r w:rsidRPr="00EC4CFA">
        <w:rPr>
          <w:rFonts w:ascii="Times New Roman" w:hAnsi="Times New Roman" w:cs="Times New Roman"/>
          <w:sz w:val="24"/>
          <w:szCs w:val="24"/>
        </w:rPr>
        <w:t xml:space="preserve"> finans</w:t>
      </w:r>
      <w:r w:rsidR="007B0EB0">
        <w:rPr>
          <w:rFonts w:ascii="Times New Roman" w:hAnsi="Times New Roman" w:cs="Times New Roman"/>
          <w:sz w:val="24"/>
          <w:szCs w:val="24"/>
        </w:rPr>
        <w:t>al konularda bilgi sahibi olmalarını</w:t>
      </w:r>
      <w:r w:rsidRPr="00EC4CFA">
        <w:rPr>
          <w:rFonts w:ascii="Times New Roman" w:hAnsi="Times New Roman" w:cs="Times New Roman"/>
          <w:sz w:val="24"/>
          <w:szCs w:val="24"/>
        </w:rPr>
        <w:t xml:space="preserve">, doğru finansal davranışlar </w:t>
      </w:r>
      <w:r>
        <w:rPr>
          <w:rFonts w:ascii="Times New Roman" w:hAnsi="Times New Roman" w:cs="Times New Roman"/>
          <w:sz w:val="24"/>
          <w:szCs w:val="24"/>
        </w:rPr>
        <w:t>sergilemelerini</w:t>
      </w:r>
      <w:r w:rsidRPr="00EC4CFA">
        <w:rPr>
          <w:rFonts w:ascii="Times New Roman" w:hAnsi="Times New Roman" w:cs="Times New Roman"/>
          <w:sz w:val="24"/>
          <w:szCs w:val="24"/>
        </w:rPr>
        <w:t xml:space="preserve"> v</w:t>
      </w:r>
      <w:r>
        <w:rPr>
          <w:rFonts w:ascii="Times New Roman" w:hAnsi="Times New Roman" w:cs="Times New Roman"/>
          <w:sz w:val="24"/>
          <w:szCs w:val="24"/>
        </w:rPr>
        <w:t xml:space="preserve">e doğru finansal </w:t>
      </w:r>
      <w:r w:rsidRPr="00EC4CFA">
        <w:rPr>
          <w:rFonts w:ascii="Times New Roman" w:hAnsi="Times New Roman" w:cs="Times New Roman"/>
          <w:sz w:val="24"/>
          <w:szCs w:val="24"/>
        </w:rPr>
        <w:t>k</w:t>
      </w:r>
      <w:r>
        <w:rPr>
          <w:rFonts w:ascii="Times New Roman" w:hAnsi="Times New Roman" w:cs="Times New Roman"/>
          <w:sz w:val="24"/>
          <w:szCs w:val="24"/>
        </w:rPr>
        <w:t xml:space="preserve">ararlar vermelerini </w:t>
      </w:r>
      <w:r w:rsidR="007B0EB0">
        <w:rPr>
          <w:rFonts w:ascii="Times New Roman" w:hAnsi="Times New Roman" w:cs="Times New Roman"/>
          <w:sz w:val="24"/>
          <w:szCs w:val="24"/>
        </w:rPr>
        <w:t>kapsamak</w:t>
      </w:r>
      <w:r w:rsidR="006E4ECD">
        <w:rPr>
          <w:rFonts w:ascii="Times New Roman" w:hAnsi="Times New Roman" w:cs="Times New Roman"/>
          <w:sz w:val="24"/>
          <w:szCs w:val="24"/>
        </w:rPr>
        <w:t>t</w:t>
      </w:r>
      <w:r w:rsidR="007B0EB0">
        <w:rPr>
          <w:rFonts w:ascii="Times New Roman" w:hAnsi="Times New Roman" w:cs="Times New Roman"/>
          <w:sz w:val="24"/>
          <w:szCs w:val="24"/>
        </w:rPr>
        <w:t>adır</w:t>
      </w:r>
      <w:r>
        <w:rPr>
          <w:rFonts w:ascii="Times New Roman" w:hAnsi="Times New Roman" w:cs="Times New Roman"/>
          <w:sz w:val="24"/>
          <w:szCs w:val="24"/>
        </w:rPr>
        <w:t xml:space="preserve"> </w:t>
      </w:r>
      <w:r w:rsidRPr="00EC4CFA">
        <w:rPr>
          <w:rFonts w:ascii="Times New Roman" w:hAnsi="Times New Roman" w:cs="Times New Roman"/>
          <w:sz w:val="24"/>
          <w:szCs w:val="24"/>
        </w:rPr>
        <w:t>(Er ve Taylan, 2017: 299)</w:t>
      </w:r>
      <w:r>
        <w:rPr>
          <w:rFonts w:ascii="Times New Roman" w:hAnsi="Times New Roman" w:cs="Times New Roman"/>
          <w:sz w:val="24"/>
          <w:szCs w:val="24"/>
        </w:rPr>
        <w:t>.</w:t>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Aile kadar okulda da temel düzeyde çocuklara finansal okuryazarlık eğitimi verilmesi önem taşımaktadır. Birçok aile çocuklarının para yönetimi davranışlarında kendi kendine yetebilecek bir düzeyde bilgi sahibi olmasını istemektedir. Böylece finansal sorunlara ilişkin bilgisi, davranışı, değerlendirmesi gelişerek ‘‘finansal sosyalizasyon’’ olarak tanımlanabilecek süreci daha kolay yollarla tamamlayabileceklerdir (Bayram, 2010: 26).</w:t>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Yatırımcıların doğru kararlar alabilmesi için finansal okuryazarlık düzeylerinin artması ve davranışsal finansın ortaya koyduğu faktörlerin farkında olmaları gerekir. Yatırımcıların finansal bilgi düzeylerinin yüksek olması, onların yatırım kararları alırken rasyonel davranmalarına ve finansal bilgi düzeyi düşük olan yatırımcılardan daha yüksek getiri elde etmelerine yardımcı olur. Davranışlara yön veren güdüler, kişinin mesleği, yaşı, eğitim durumu gibi değişkenlere bağlı olarak farklılık gösterir. Aynı ihtiyaçlar ve güdüler kişilerde farklı davranış biçimleri oluşturabilir. Finansal davranışların gereği finansal bilginin etkili bir biçimde kullanımıdır (Kaya, 2015:64).</w:t>
      </w:r>
    </w:p>
    <w:p w:rsidR="000106E1" w:rsidRDefault="000106E1" w:rsidP="00171155">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2.4.2. Finansal Erişim</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EC4CFA">
        <w:rPr>
          <w:rFonts w:ascii="Times New Roman" w:hAnsi="Times New Roman" w:cs="Times New Roman"/>
          <w:sz w:val="24"/>
          <w:szCs w:val="24"/>
        </w:rPr>
        <w:t>Finansal erişim, finansal hizmetlerin kullanımında fiyat ve fiyat dışı engellerin olmaması durumudur. Bireyler geleceğe yönelik yatırım yapmaları için finansal sisteme erişimleri ve tasarruflarını yönlendirmek için belirli bir düzeyde finansal okuryazar olmalıdırlar.</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EC4CFA">
        <w:rPr>
          <w:rFonts w:ascii="Times New Roman" w:hAnsi="Times New Roman" w:cs="Times New Roman"/>
          <w:sz w:val="24"/>
          <w:szCs w:val="24"/>
        </w:rPr>
        <w:t>Birçok gelişmiş ülkelerde finansal hizmetlere er</w:t>
      </w:r>
      <w:r>
        <w:rPr>
          <w:rFonts w:ascii="Times New Roman" w:hAnsi="Times New Roman" w:cs="Times New Roman"/>
          <w:sz w:val="24"/>
          <w:szCs w:val="24"/>
        </w:rPr>
        <w:t>işim düzeyi</w:t>
      </w:r>
      <w:r w:rsidRPr="00EC4CFA">
        <w:rPr>
          <w:rFonts w:ascii="Times New Roman" w:hAnsi="Times New Roman" w:cs="Times New Roman"/>
          <w:sz w:val="24"/>
          <w:szCs w:val="24"/>
        </w:rPr>
        <w:t xml:space="preserve"> yüzde 90’lar </w:t>
      </w:r>
      <w:r w:rsidR="00FB6FA9">
        <w:rPr>
          <w:rFonts w:ascii="Times New Roman" w:hAnsi="Times New Roman" w:cs="Times New Roman"/>
          <w:sz w:val="24"/>
          <w:szCs w:val="24"/>
        </w:rPr>
        <w:t>düzeyinde olup</w:t>
      </w:r>
      <w:r w:rsidRPr="00EC4CFA">
        <w:rPr>
          <w:rFonts w:ascii="Times New Roman" w:hAnsi="Times New Roman" w:cs="Times New Roman"/>
          <w:sz w:val="24"/>
          <w:szCs w:val="24"/>
        </w:rPr>
        <w:t>, bir banka hesabına sahip olmayan birey sayısı pek azdır. Gelişmekte olan birçok ülkede ise toplumun yarısından fazlasının finansal sistemin dışında olduğu fark edilmiştir.</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EC4CFA">
        <w:rPr>
          <w:rFonts w:ascii="Times New Roman" w:hAnsi="Times New Roman" w:cs="Times New Roman"/>
          <w:sz w:val="24"/>
          <w:szCs w:val="24"/>
        </w:rPr>
        <w:t xml:space="preserve">Yapılan araştırmalara göre finansal hizmetlere erişim </w:t>
      </w:r>
      <w:r>
        <w:rPr>
          <w:rFonts w:ascii="Times New Roman" w:hAnsi="Times New Roman" w:cs="Times New Roman"/>
          <w:sz w:val="24"/>
          <w:szCs w:val="24"/>
        </w:rPr>
        <w:t xml:space="preserve">düzeyi </w:t>
      </w:r>
      <w:r w:rsidRPr="00EC4CFA">
        <w:rPr>
          <w:rFonts w:ascii="Times New Roman" w:hAnsi="Times New Roman" w:cs="Times New Roman"/>
          <w:sz w:val="24"/>
          <w:szCs w:val="24"/>
        </w:rPr>
        <w:t xml:space="preserve">ile ekonomik kalkınma arasında </w:t>
      </w:r>
      <w:r w:rsidR="00C3577C">
        <w:rPr>
          <w:rFonts w:ascii="Times New Roman" w:hAnsi="Times New Roman" w:cs="Times New Roman"/>
          <w:sz w:val="24"/>
          <w:szCs w:val="24"/>
        </w:rPr>
        <w:t>anlamlı</w:t>
      </w:r>
      <w:r w:rsidRPr="00EC4CFA">
        <w:rPr>
          <w:rFonts w:ascii="Times New Roman" w:hAnsi="Times New Roman" w:cs="Times New Roman"/>
          <w:sz w:val="24"/>
          <w:szCs w:val="24"/>
        </w:rPr>
        <w:t xml:space="preserve"> bir ilişki olduğu tespit edilmiştir. Bir diğer araştırmaya göre finansal hizmetlere erişimin yaygınlaştırılması yoksulluğu azaltıcı bir etki</w:t>
      </w:r>
      <w:r>
        <w:rPr>
          <w:rFonts w:ascii="Times New Roman" w:hAnsi="Times New Roman" w:cs="Times New Roman"/>
          <w:sz w:val="24"/>
          <w:szCs w:val="24"/>
        </w:rPr>
        <w:t xml:space="preserve">ye sahip olduğu gözlemlenmiştir </w:t>
      </w:r>
      <w:r w:rsidRPr="00EC4CFA">
        <w:rPr>
          <w:rFonts w:ascii="Times New Roman" w:hAnsi="Times New Roman" w:cs="Times New Roman"/>
          <w:sz w:val="24"/>
          <w:szCs w:val="24"/>
        </w:rPr>
        <w:t>(Satoğlu, 2014: 18)</w:t>
      </w:r>
      <w:r>
        <w:rPr>
          <w:rFonts w:ascii="Times New Roman" w:hAnsi="Times New Roman" w:cs="Times New Roman"/>
          <w:sz w:val="24"/>
          <w:szCs w:val="24"/>
        </w:rPr>
        <w:t>.</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Finansal erişim, hane halkı ve firmaların kredi, sigorta ödemeleri ve mevduat gibi finansal ürün ve hizmetlere uygun şartlarda, yeterli düzeyde ulaşabilmesini ve bunların kullanımını ifade etmektedir.   </w:t>
      </w:r>
    </w:p>
    <w:p w:rsidR="000106E1" w:rsidRPr="000278C5"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Finansal okuryazarlık yeteneklerinden sahip olmamak, finansal konularda</w:t>
      </w:r>
      <w:r w:rsidR="0081715E">
        <w:rPr>
          <w:rFonts w:ascii="Times New Roman" w:hAnsi="Times New Roman" w:cs="Times New Roman"/>
          <w:sz w:val="24"/>
          <w:szCs w:val="24"/>
        </w:rPr>
        <w:t>ki güvensizlik</w:t>
      </w:r>
      <w:r>
        <w:rPr>
          <w:rFonts w:ascii="Times New Roman" w:hAnsi="Times New Roman" w:cs="Times New Roman"/>
          <w:sz w:val="24"/>
          <w:szCs w:val="24"/>
        </w:rPr>
        <w:t xml:space="preserve"> ve </w:t>
      </w:r>
      <w:r w:rsidR="0081715E">
        <w:rPr>
          <w:rFonts w:ascii="Times New Roman" w:hAnsi="Times New Roman" w:cs="Times New Roman"/>
          <w:sz w:val="24"/>
          <w:szCs w:val="24"/>
        </w:rPr>
        <w:t xml:space="preserve">yaşanmış </w:t>
      </w:r>
      <w:r>
        <w:rPr>
          <w:rFonts w:ascii="Times New Roman" w:hAnsi="Times New Roman" w:cs="Times New Roman"/>
          <w:sz w:val="24"/>
          <w:szCs w:val="24"/>
        </w:rPr>
        <w:t>olumsuz tecrübeler finansal erişim oranlarını oldukça düşürmektedir. Finansal eğitim, finansal ürün ve hizmetler hakkında bilgi sağlayıp finansal erişim sahibi olmayan kişileri bilgilendirmekte ve tüketicilerin daha etkin kararlar vermelerine katkıda bulunmaktadır. Böylece bireylerin daha fazla miktarda tasarruf yapmasına ve bu tasarrufları daha verimli kullanmasına imkân sağlayacaktır.</w:t>
      </w:r>
    </w:p>
    <w:p w:rsidR="000106E1" w:rsidRDefault="000106E1" w:rsidP="00171155">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2.5. Finansal Okuryazarlığın Makroekonomik Etkileri</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Finansal ürün ve hizmetlerin finansal tüketiciler veya bireyler tarafından tanınması ve anlaşılabilir olması, bu ürün ve hizmetlere olan talebi de arttırmaktadır. Finansal ürün ve hizmetlerin anlaşılabilmesi, ancak finansal okuryazarlığın artırılması ile mümkündür. Finansal okuryazarlığın artması ise finansal piyasayı ve bireylerin ekonomik hayatlarını etkilemektedir.</w:t>
      </w:r>
    </w:p>
    <w:p w:rsidR="000106E1" w:rsidRDefault="000106E1" w:rsidP="00171155">
      <w:pPr>
        <w:spacing w:line="360" w:lineRule="auto"/>
        <w:ind w:firstLine="708"/>
        <w:jc w:val="both"/>
        <w:rPr>
          <w:rFonts w:ascii="Times New Roman" w:hAnsi="Times New Roman" w:cs="Times New Roman"/>
          <w:b/>
          <w:sz w:val="24"/>
          <w:szCs w:val="24"/>
        </w:rPr>
      </w:pPr>
      <w:r w:rsidRPr="008F3A92">
        <w:rPr>
          <w:rFonts w:ascii="Times New Roman" w:hAnsi="Times New Roman" w:cs="Times New Roman"/>
          <w:b/>
          <w:sz w:val="24"/>
          <w:szCs w:val="24"/>
        </w:rPr>
        <w:t xml:space="preserve">2.5.1. Finansal Okuryazarlığın Bireylere </w:t>
      </w:r>
      <w:r>
        <w:rPr>
          <w:rFonts w:ascii="Times New Roman" w:hAnsi="Times New Roman" w:cs="Times New Roman"/>
          <w:b/>
          <w:sz w:val="24"/>
          <w:szCs w:val="24"/>
        </w:rPr>
        <w:t>Etkisi</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EC3A23">
        <w:rPr>
          <w:rFonts w:ascii="Times New Roman" w:hAnsi="Times New Roman" w:cs="Times New Roman"/>
          <w:sz w:val="24"/>
          <w:szCs w:val="24"/>
        </w:rPr>
        <w:t>Finansa</w:t>
      </w:r>
      <w:r>
        <w:rPr>
          <w:rFonts w:ascii="Times New Roman" w:hAnsi="Times New Roman" w:cs="Times New Roman"/>
          <w:sz w:val="24"/>
          <w:szCs w:val="24"/>
        </w:rPr>
        <w:t>l</w:t>
      </w:r>
      <w:r w:rsidRPr="00EC3A23">
        <w:rPr>
          <w:rFonts w:ascii="Times New Roman" w:hAnsi="Times New Roman" w:cs="Times New Roman"/>
          <w:sz w:val="24"/>
          <w:szCs w:val="24"/>
        </w:rPr>
        <w:t xml:space="preserve"> okuryazar </w:t>
      </w:r>
      <w:r w:rsidR="006D5ED1">
        <w:rPr>
          <w:rFonts w:ascii="Times New Roman" w:hAnsi="Times New Roman" w:cs="Times New Roman"/>
          <w:sz w:val="24"/>
          <w:szCs w:val="24"/>
        </w:rPr>
        <w:t>bireyler, kendisi</w:t>
      </w:r>
      <w:r w:rsidRPr="00EC3A23">
        <w:rPr>
          <w:rFonts w:ascii="Times New Roman" w:hAnsi="Times New Roman" w:cs="Times New Roman"/>
          <w:sz w:val="24"/>
          <w:szCs w:val="24"/>
        </w:rPr>
        <w:t xml:space="preserve">nden daha az finansal okuryazar kişilere göre daha fazla </w:t>
      </w:r>
      <w:r>
        <w:rPr>
          <w:rFonts w:ascii="Times New Roman" w:hAnsi="Times New Roman" w:cs="Times New Roman"/>
          <w:sz w:val="24"/>
          <w:szCs w:val="24"/>
        </w:rPr>
        <w:t>tasarruf yapması beklenir. Finansal okuryazarlık ile sağlanan tasarruf artışı yatırımlarda ve büyüme oranlarında olumlu sonuçlar elde edilmesini sağlar. Ayrıca birey sağladığı tasarruf ile gelecekte kendi refah düzeyini artırmış olacaktır.</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Finansal okuryazarlık, bireylerin tasarruf ve yatırım konusunda doğru kararlar almasının yanında; borç yönetimi konusunda da bireye karşılaşabileceği durumlar hakkında bilgiler vermektedir. Aksi durumda bireyler bazı yaptırımlara ve finansal dolandırıcılık girişimlerine maruz kalabilmektedir (Satoğlu, 2014: 28).</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Günümüzde yaşanan küresel ekonomik krizlerinin sebeplerinden birisi, finansal bilgi düzeyi düşük veya hiç olmayan bireylerin kendi ekonomik şartlarına uygun olmayan kredi ürünlerini satın almalarıdır. Finansal okuryazarlık düzeyi yüksek olan bireyler ise finansal ürünleri kullanırken kendileri için riskleri en aza indirgeyerek karar verir.</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Sonuç olarak; finansal okuryazar birey daha fazla tasarruf eder, borçları iyi yönetir, finansal ürünleri ihtiyacına göre daha bilinçli kullanır, finansal piyasalarda daha aktiftir, tüketici haklarını bilir ve finansal planlama yapar. Böylece finansal okuryazar bireyler; finansal işlemlerde maksimum fayda sağlayarak kendi ve ailesi için yaşam koşullarını daha iyi standartlara taşır (Tosun, 2016: 48).</w:t>
      </w:r>
    </w:p>
    <w:p w:rsidR="000106E1" w:rsidRPr="004374A2"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Finansal okuryazarlık bireylerin yaşına göre de değişiklik göstermektedir. Finansal okuryazarlık düzeyi, yaş grupları ile orantılı ola</w:t>
      </w:r>
      <w:r w:rsidR="00596C86">
        <w:rPr>
          <w:rFonts w:ascii="Times New Roman" w:hAnsi="Times New Roman" w:cs="Times New Roman"/>
          <w:sz w:val="24"/>
          <w:szCs w:val="24"/>
        </w:rPr>
        <w:t>rak düş</w:t>
      </w:r>
      <w:r>
        <w:rPr>
          <w:rFonts w:ascii="Times New Roman" w:hAnsi="Times New Roman" w:cs="Times New Roman"/>
          <w:sz w:val="24"/>
          <w:szCs w:val="24"/>
        </w:rPr>
        <w:t>mektedir. Bireylerin yaşamlarının son dönemlerine kadar finansal kararlar vermek zorunda olması ve finansal dolandırıcıların daha çok yaşlıları hedef alması finansal okuryazarlığın önemini arttırmıştır. Ayrıca finansal okuryazarlık cinsiyete göre de değişiklik gösterebilmektedir. Kadınların özellikle risk çeşitlendirmesi konusunda erkeklere göre daha az bilgili olduğu tespit edilmiştir. Bu hususta finansal okuryazarlık eğitimleri verilirken yaş gruplarına ve cinsiyete göre değerlendirilmesi gerekmektedir (Kaderli vd. , 2016:7).</w:t>
      </w:r>
    </w:p>
    <w:p w:rsidR="000106E1" w:rsidRDefault="000106E1" w:rsidP="00171155">
      <w:pPr>
        <w:spacing w:line="360" w:lineRule="auto"/>
        <w:ind w:firstLine="708"/>
        <w:jc w:val="both"/>
        <w:rPr>
          <w:rFonts w:ascii="Times New Roman" w:hAnsi="Times New Roman" w:cs="Times New Roman"/>
          <w:b/>
          <w:sz w:val="24"/>
          <w:szCs w:val="24"/>
        </w:rPr>
      </w:pPr>
      <w:r w:rsidRPr="008F3A92">
        <w:rPr>
          <w:rFonts w:ascii="Times New Roman" w:hAnsi="Times New Roman" w:cs="Times New Roman"/>
          <w:b/>
          <w:sz w:val="24"/>
          <w:szCs w:val="24"/>
        </w:rPr>
        <w:t>2.5.</w:t>
      </w:r>
      <w:r>
        <w:rPr>
          <w:rFonts w:ascii="Times New Roman" w:hAnsi="Times New Roman" w:cs="Times New Roman"/>
          <w:b/>
          <w:sz w:val="24"/>
          <w:szCs w:val="24"/>
        </w:rPr>
        <w:t>2</w:t>
      </w:r>
      <w:r w:rsidRPr="008F3A92">
        <w:rPr>
          <w:rFonts w:ascii="Times New Roman" w:hAnsi="Times New Roman" w:cs="Times New Roman"/>
          <w:b/>
          <w:sz w:val="24"/>
          <w:szCs w:val="24"/>
        </w:rPr>
        <w:t xml:space="preserve">. Finansal Okuryazarlığın </w:t>
      </w:r>
      <w:r>
        <w:rPr>
          <w:rFonts w:ascii="Times New Roman" w:hAnsi="Times New Roman" w:cs="Times New Roman"/>
          <w:b/>
          <w:sz w:val="24"/>
          <w:szCs w:val="24"/>
        </w:rPr>
        <w:t>Finansal Piyasaya</w:t>
      </w:r>
      <w:r w:rsidRPr="008F3A92">
        <w:rPr>
          <w:rFonts w:ascii="Times New Roman" w:hAnsi="Times New Roman" w:cs="Times New Roman"/>
          <w:b/>
          <w:sz w:val="24"/>
          <w:szCs w:val="24"/>
        </w:rPr>
        <w:t xml:space="preserve"> Etkisi    </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Finansal okuryazarlık; finansal konularda yeterli düzeyde farkındalık, eğitim, finansal ürün ve hizmetlere erişim, ekonomik bütünleşmeyi ve refahın artmasını sağlamaktadır.  </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Tüketici finansal okuryazar olduğunda, daha fazla tasarruf ederek; ekonomik büyümeyi olumlu yönde etkileyecektir. Böylece tüketici ekonomi için gerekli olan </w:t>
      </w:r>
      <w:r w:rsidR="00B7727C">
        <w:rPr>
          <w:rFonts w:ascii="Times New Roman" w:hAnsi="Times New Roman" w:cs="Times New Roman"/>
          <w:sz w:val="24"/>
          <w:szCs w:val="24"/>
        </w:rPr>
        <w:t xml:space="preserve">kaynağı </w:t>
      </w:r>
      <w:r>
        <w:rPr>
          <w:rFonts w:ascii="Times New Roman" w:hAnsi="Times New Roman" w:cs="Times New Roman"/>
          <w:sz w:val="24"/>
          <w:szCs w:val="24"/>
        </w:rPr>
        <w:t xml:space="preserve">sağlamış olacaktır. </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Bireylerin finansal okuryazarlık düzeyi yükseldikçe, finansal kuruluşlarda talepte bulunacakları bilgi sayısı ve kalitesi artacağından bu durum finansal piyasalarda şeffaflığın oluşmasına katkı sağlayacaktır (Baysa,2015: 55).</w:t>
      </w:r>
    </w:p>
    <w:p w:rsidR="000106E1" w:rsidRPr="008F3A92"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İstikrarlı ve sağlıklı bir ekonomik düzey için finansal okuryazarlık oldukça önemlidir. Finansal bilgiye sahip bireyler, finansal </w:t>
      </w:r>
      <w:r w:rsidR="00CD5709">
        <w:rPr>
          <w:rFonts w:ascii="Times New Roman" w:hAnsi="Times New Roman" w:cs="Times New Roman"/>
          <w:sz w:val="24"/>
          <w:szCs w:val="24"/>
        </w:rPr>
        <w:t xml:space="preserve">hizmet ve finansal </w:t>
      </w:r>
      <w:r>
        <w:rPr>
          <w:rFonts w:ascii="Times New Roman" w:hAnsi="Times New Roman" w:cs="Times New Roman"/>
          <w:sz w:val="24"/>
          <w:szCs w:val="24"/>
        </w:rPr>
        <w:t>ürün</w:t>
      </w:r>
      <w:r w:rsidR="00CD5709">
        <w:rPr>
          <w:rFonts w:ascii="Times New Roman" w:hAnsi="Times New Roman" w:cs="Times New Roman"/>
          <w:sz w:val="24"/>
          <w:szCs w:val="24"/>
        </w:rPr>
        <w:t xml:space="preserve"> </w:t>
      </w:r>
      <w:r>
        <w:rPr>
          <w:rFonts w:ascii="Times New Roman" w:hAnsi="Times New Roman" w:cs="Times New Roman"/>
          <w:sz w:val="24"/>
          <w:szCs w:val="24"/>
        </w:rPr>
        <w:t xml:space="preserve">satın almadan önce bir araştırma yapacağından piyasanın etkinliğine katkıda bulunmuş olacaktır. Ayrıca finansal okuryazarlığın diğer bir olumlu etkisi de kayıt dışılığın önlenmesidir. Kayıt dışı varlıkların, finansal sisteme dâhil olması piyasanın etkinliğini artırmaktadır (Kaderli vd. , 2016: 7).   </w:t>
      </w:r>
    </w:p>
    <w:p w:rsidR="000106E1" w:rsidRDefault="000106E1" w:rsidP="00171155">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2.6. Finansal Okuryazarlığın Geliştirilmesi</w:t>
      </w:r>
      <w:r w:rsidRPr="00EC4CFA">
        <w:rPr>
          <w:rFonts w:ascii="Times New Roman" w:hAnsi="Times New Roman" w:cs="Times New Roman"/>
          <w:sz w:val="24"/>
          <w:szCs w:val="24"/>
        </w:rPr>
        <w:tab/>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Finansal okuryazarlığa duyulan ihtiyaç ekonomik ve toplumsal yapıdaki değişimler sonucu gün geçtikçe artmıştır. Finansal piyasalar, hizmetler, ürünler ve işlemlerdeki çeşitlenme bireyin gündelik hayatta aktif olarak finansal kavramları bilmesi ve asgari düzeyde kullanmasını zorunlu kılmıştır (Karaağaç, 2015: 9).</w:t>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Finansal okuryazarlığın geliştirilmesi için bireylerin temel düzeyde; bilgi teknolojilerini kullanabilme</w:t>
      </w:r>
      <w:r w:rsidR="000C646A">
        <w:rPr>
          <w:rFonts w:ascii="Times New Roman" w:hAnsi="Times New Roman" w:cs="Times New Roman"/>
          <w:sz w:val="24"/>
          <w:szCs w:val="24"/>
        </w:rPr>
        <w:t>k</w:t>
      </w:r>
      <w:r>
        <w:rPr>
          <w:rFonts w:ascii="Times New Roman" w:hAnsi="Times New Roman" w:cs="Times New Roman"/>
          <w:sz w:val="24"/>
          <w:szCs w:val="24"/>
        </w:rPr>
        <w:t>, kredi ve borç yönetimini yapabilme</w:t>
      </w:r>
      <w:r w:rsidR="000C646A">
        <w:rPr>
          <w:rFonts w:ascii="Times New Roman" w:hAnsi="Times New Roman" w:cs="Times New Roman"/>
          <w:sz w:val="24"/>
          <w:szCs w:val="24"/>
        </w:rPr>
        <w:t>k</w:t>
      </w:r>
      <w:r>
        <w:rPr>
          <w:rFonts w:ascii="Times New Roman" w:hAnsi="Times New Roman" w:cs="Times New Roman"/>
          <w:sz w:val="24"/>
          <w:szCs w:val="24"/>
        </w:rPr>
        <w:t xml:space="preserve">, tüketici hak ve sorumluluklarına </w:t>
      </w:r>
      <w:r w:rsidR="0052614E">
        <w:rPr>
          <w:rFonts w:ascii="Times New Roman" w:hAnsi="Times New Roman" w:cs="Times New Roman"/>
          <w:sz w:val="24"/>
          <w:szCs w:val="24"/>
        </w:rPr>
        <w:t>dair</w:t>
      </w:r>
      <w:r>
        <w:rPr>
          <w:rFonts w:ascii="Times New Roman" w:hAnsi="Times New Roman" w:cs="Times New Roman"/>
          <w:sz w:val="24"/>
          <w:szCs w:val="24"/>
        </w:rPr>
        <w:t xml:space="preserve"> bilgi sahibi olma</w:t>
      </w:r>
      <w:r w:rsidR="000C646A">
        <w:rPr>
          <w:rFonts w:ascii="Times New Roman" w:hAnsi="Times New Roman" w:cs="Times New Roman"/>
          <w:sz w:val="24"/>
          <w:szCs w:val="24"/>
        </w:rPr>
        <w:t>k</w:t>
      </w:r>
      <w:r>
        <w:rPr>
          <w:rFonts w:ascii="Times New Roman" w:hAnsi="Times New Roman" w:cs="Times New Roman"/>
          <w:sz w:val="24"/>
          <w:szCs w:val="24"/>
        </w:rPr>
        <w:t xml:space="preserve">, finansal ihtiyaçların </w:t>
      </w:r>
      <w:r w:rsidR="0052614E">
        <w:rPr>
          <w:rFonts w:ascii="Times New Roman" w:hAnsi="Times New Roman" w:cs="Times New Roman"/>
          <w:sz w:val="24"/>
          <w:szCs w:val="24"/>
        </w:rPr>
        <w:t>karşılanmasında</w:t>
      </w:r>
      <w:r>
        <w:rPr>
          <w:rFonts w:ascii="Times New Roman" w:hAnsi="Times New Roman" w:cs="Times New Roman"/>
          <w:sz w:val="24"/>
          <w:szCs w:val="24"/>
        </w:rPr>
        <w:t xml:space="preserve"> risk ve getirilerini hesaplayabilme</w:t>
      </w:r>
      <w:r w:rsidR="000C646A">
        <w:rPr>
          <w:rFonts w:ascii="Times New Roman" w:hAnsi="Times New Roman" w:cs="Times New Roman"/>
          <w:sz w:val="24"/>
          <w:szCs w:val="24"/>
        </w:rPr>
        <w:t>k</w:t>
      </w:r>
      <w:r>
        <w:rPr>
          <w:rFonts w:ascii="Times New Roman" w:hAnsi="Times New Roman" w:cs="Times New Roman"/>
          <w:sz w:val="24"/>
          <w:szCs w:val="24"/>
        </w:rPr>
        <w:t xml:space="preserve"> gibi yetenek ve bilgiye sahip olması gerekmektedir (Bayram, 2010: 15</w:t>
      </w:r>
      <w:r w:rsidRPr="00EC4CFA">
        <w:rPr>
          <w:rFonts w:ascii="Times New Roman" w:hAnsi="Times New Roman" w:cs="Times New Roman"/>
          <w:sz w:val="24"/>
          <w:szCs w:val="24"/>
        </w:rPr>
        <w:t>)</w:t>
      </w:r>
      <w:r>
        <w:rPr>
          <w:rFonts w:ascii="Times New Roman" w:hAnsi="Times New Roman" w:cs="Times New Roman"/>
          <w:sz w:val="24"/>
          <w:szCs w:val="24"/>
        </w:rPr>
        <w:t>.</w:t>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Günümüzün sürekli değişen ve gelişen dünyasında etkin finansal kararlar almak ve uygulayabilmek için belirli bir finansal bilgiye sahip olmak gerekir. Bireylerin finansal okuryazarlık düzeyini geliştirebilmesi kendi öz çabalarıyla yeterli değildir. Kendilerini geliştirmek için belli programlara, eğitimlere ve faaliyetlere ihtiyaç duyulmaktadır. Finansal eğitim sayesinde bireyler finansal okuryazarlık seviyelerini artırabilmektedir. Finansal eğitim ise küçük yaşlarda okullarda başlamalıdır (Öztürk, 2014: 25). </w:t>
      </w:r>
    </w:p>
    <w:p w:rsidR="000106E1" w:rsidRPr="0061248F" w:rsidRDefault="000106E1" w:rsidP="00171155">
      <w:pPr>
        <w:spacing w:line="360" w:lineRule="auto"/>
        <w:ind w:firstLine="708"/>
        <w:jc w:val="both"/>
        <w:rPr>
          <w:rFonts w:ascii="Times New Roman" w:hAnsi="Times New Roman" w:cs="Times New Roman"/>
          <w:sz w:val="24"/>
          <w:szCs w:val="24"/>
        </w:rPr>
      </w:pPr>
      <w:r w:rsidRPr="00EC4CFA">
        <w:rPr>
          <w:rFonts w:ascii="Times New Roman" w:hAnsi="Times New Roman" w:cs="Times New Roman"/>
          <w:b/>
          <w:sz w:val="24"/>
          <w:szCs w:val="24"/>
        </w:rPr>
        <w:t>2.</w:t>
      </w:r>
      <w:r>
        <w:rPr>
          <w:rFonts w:ascii="Times New Roman" w:hAnsi="Times New Roman" w:cs="Times New Roman"/>
          <w:b/>
          <w:sz w:val="24"/>
          <w:szCs w:val="24"/>
        </w:rPr>
        <w:t>7</w:t>
      </w:r>
      <w:r w:rsidRPr="00EC4CFA">
        <w:rPr>
          <w:rFonts w:ascii="Times New Roman" w:hAnsi="Times New Roman" w:cs="Times New Roman"/>
          <w:b/>
          <w:sz w:val="24"/>
          <w:szCs w:val="24"/>
        </w:rPr>
        <w:t>. Finansal Eğitim</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Finansal eğitim, bireylerin finansal ürün</w:t>
      </w:r>
      <w:r w:rsidR="0016562C">
        <w:rPr>
          <w:rFonts w:ascii="Times New Roman" w:hAnsi="Times New Roman" w:cs="Times New Roman"/>
          <w:sz w:val="24"/>
          <w:szCs w:val="24"/>
        </w:rPr>
        <w:t>ler</w:t>
      </w:r>
      <w:r w:rsidRPr="00EC4CFA">
        <w:rPr>
          <w:rFonts w:ascii="Times New Roman" w:hAnsi="Times New Roman" w:cs="Times New Roman"/>
          <w:sz w:val="24"/>
          <w:szCs w:val="24"/>
        </w:rPr>
        <w:t xml:space="preserve"> ve hizmetler konusunda bilgi</w:t>
      </w:r>
      <w:r w:rsidR="0016562C">
        <w:rPr>
          <w:rFonts w:ascii="Times New Roman" w:hAnsi="Times New Roman" w:cs="Times New Roman"/>
          <w:sz w:val="24"/>
          <w:szCs w:val="24"/>
        </w:rPr>
        <w:t xml:space="preserve"> sahibi olmaları</w:t>
      </w:r>
      <w:r w:rsidRPr="00EC4CFA">
        <w:rPr>
          <w:rFonts w:ascii="Times New Roman" w:hAnsi="Times New Roman" w:cs="Times New Roman"/>
          <w:sz w:val="24"/>
          <w:szCs w:val="24"/>
        </w:rPr>
        <w:t xml:space="preserve"> ve farkındalıklarının artırılması bireylerin finansal kararlar alma sürecinde hangi bilgiye ihtiyaç olduğunu, bu bilgiye nereden ve </w:t>
      </w:r>
      <w:r w:rsidR="0016562C">
        <w:rPr>
          <w:rFonts w:ascii="Times New Roman" w:hAnsi="Times New Roman" w:cs="Times New Roman"/>
          <w:sz w:val="24"/>
          <w:szCs w:val="24"/>
        </w:rPr>
        <w:t>ne şekilde</w:t>
      </w:r>
      <w:r w:rsidRPr="00EC4CFA">
        <w:rPr>
          <w:rFonts w:ascii="Times New Roman" w:hAnsi="Times New Roman" w:cs="Times New Roman"/>
          <w:sz w:val="24"/>
          <w:szCs w:val="24"/>
        </w:rPr>
        <w:t xml:space="preserve"> elde edeceklerini ve bu kararları </w:t>
      </w:r>
      <w:r w:rsidR="002D2C28">
        <w:rPr>
          <w:rFonts w:ascii="Times New Roman" w:hAnsi="Times New Roman" w:cs="Times New Roman"/>
          <w:sz w:val="24"/>
          <w:szCs w:val="24"/>
        </w:rPr>
        <w:t>kişisel</w:t>
      </w:r>
      <w:r w:rsidRPr="00EC4CFA">
        <w:rPr>
          <w:rFonts w:ascii="Times New Roman" w:hAnsi="Times New Roman" w:cs="Times New Roman"/>
          <w:sz w:val="24"/>
          <w:szCs w:val="24"/>
        </w:rPr>
        <w:t xml:space="preserve"> çıkarları doğrultusunda </w:t>
      </w:r>
      <w:r w:rsidR="002D2C28">
        <w:rPr>
          <w:rFonts w:ascii="Times New Roman" w:hAnsi="Times New Roman" w:cs="Times New Roman"/>
          <w:sz w:val="24"/>
          <w:szCs w:val="24"/>
        </w:rPr>
        <w:t>almaları esnasında</w:t>
      </w:r>
      <w:r w:rsidRPr="00EC4CFA">
        <w:rPr>
          <w:rFonts w:ascii="Times New Roman" w:hAnsi="Times New Roman" w:cs="Times New Roman"/>
          <w:sz w:val="24"/>
          <w:szCs w:val="24"/>
        </w:rPr>
        <w:t xml:space="preserve"> güven oluşturma sürecidir.</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lastRenderedPageBreak/>
        <w:tab/>
        <w:t xml:space="preserve">OECD’ye göre finansal eğitim; tüketicilerin, yatırımcıların, finansal ürünler ve </w:t>
      </w:r>
      <w:r w:rsidR="00B458B4">
        <w:rPr>
          <w:rFonts w:ascii="Times New Roman" w:hAnsi="Times New Roman" w:cs="Times New Roman"/>
          <w:sz w:val="24"/>
          <w:szCs w:val="24"/>
        </w:rPr>
        <w:t>terimlere</w:t>
      </w:r>
      <w:r w:rsidRPr="00EC4CFA">
        <w:rPr>
          <w:rFonts w:ascii="Times New Roman" w:hAnsi="Times New Roman" w:cs="Times New Roman"/>
          <w:sz w:val="24"/>
          <w:szCs w:val="24"/>
        </w:rPr>
        <w:t xml:space="preserve"> yönelik bilgileri finansal risk ve fırsatlara yönelik farkındalık düzeylerini </w:t>
      </w:r>
      <w:r w:rsidR="00B458B4">
        <w:rPr>
          <w:rFonts w:ascii="Times New Roman" w:hAnsi="Times New Roman" w:cs="Times New Roman"/>
          <w:sz w:val="24"/>
          <w:szCs w:val="24"/>
        </w:rPr>
        <w:t>yükseltmek</w:t>
      </w:r>
      <w:r w:rsidR="00A42098">
        <w:rPr>
          <w:rFonts w:ascii="Times New Roman" w:hAnsi="Times New Roman" w:cs="Times New Roman"/>
          <w:sz w:val="24"/>
          <w:szCs w:val="24"/>
        </w:rPr>
        <w:t>, finansal konulara dair bilinçli seçimlerde bulunma</w:t>
      </w:r>
      <w:r w:rsidRPr="00EC4CFA">
        <w:rPr>
          <w:rFonts w:ascii="Times New Roman" w:hAnsi="Times New Roman" w:cs="Times New Roman"/>
          <w:sz w:val="24"/>
          <w:szCs w:val="24"/>
        </w:rPr>
        <w:t xml:space="preserve">k ve finansal açıdan refah düzeyini artırmak adına </w:t>
      </w:r>
      <w:r w:rsidR="00B458B4">
        <w:rPr>
          <w:rFonts w:ascii="Times New Roman" w:hAnsi="Times New Roman" w:cs="Times New Roman"/>
          <w:sz w:val="24"/>
          <w:szCs w:val="24"/>
        </w:rPr>
        <w:t xml:space="preserve">bazı </w:t>
      </w:r>
      <w:r w:rsidRPr="00EC4CFA">
        <w:rPr>
          <w:rFonts w:ascii="Times New Roman" w:hAnsi="Times New Roman" w:cs="Times New Roman"/>
          <w:sz w:val="24"/>
          <w:szCs w:val="24"/>
        </w:rPr>
        <w:t>girişimlerde bulunmak için</w:t>
      </w:r>
      <w:r w:rsidR="00B458B4">
        <w:rPr>
          <w:rFonts w:ascii="Times New Roman" w:hAnsi="Times New Roman" w:cs="Times New Roman"/>
          <w:sz w:val="24"/>
          <w:szCs w:val="24"/>
        </w:rPr>
        <w:t xml:space="preserve"> </w:t>
      </w:r>
      <w:r w:rsidR="00B458B4" w:rsidRPr="00EC4CFA">
        <w:rPr>
          <w:rFonts w:ascii="Times New Roman" w:hAnsi="Times New Roman" w:cs="Times New Roman"/>
          <w:sz w:val="24"/>
          <w:szCs w:val="24"/>
        </w:rPr>
        <w:t>güven</w:t>
      </w:r>
      <w:r w:rsidR="00B458B4">
        <w:rPr>
          <w:rFonts w:ascii="Times New Roman" w:hAnsi="Times New Roman" w:cs="Times New Roman"/>
          <w:sz w:val="24"/>
          <w:szCs w:val="24"/>
        </w:rPr>
        <w:t xml:space="preserve"> ve yetenek</w:t>
      </w:r>
      <w:r w:rsidRPr="00EC4CFA">
        <w:rPr>
          <w:rFonts w:ascii="Times New Roman" w:hAnsi="Times New Roman" w:cs="Times New Roman"/>
          <w:sz w:val="24"/>
          <w:szCs w:val="24"/>
        </w:rPr>
        <w:t xml:space="preserve"> geliştirdikleri süreçtir</w:t>
      </w:r>
      <w:r>
        <w:rPr>
          <w:rFonts w:ascii="Times New Roman" w:hAnsi="Times New Roman" w:cs="Times New Roman"/>
          <w:sz w:val="24"/>
          <w:szCs w:val="24"/>
        </w:rPr>
        <w:t xml:space="preserve"> </w:t>
      </w:r>
      <w:r w:rsidRPr="00EC4CFA">
        <w:rPr>
          <w:rFonts w:ascii="Times New Roman" w:hAnsi="Times New Roman" w:cs="Times New Roman"/>
          <w:sz w:val="24"/>
          <w:szCs w:val="24"/>
        </w:rPr>
        <w:t>(Karataş, 2017: 6)</w:t>
      </w:r>
      <w:r>
        <w:rPr>
          <w:rFonts w:ascii="Times New Roman" w:hAnsi="Times New Roman" w:cs="Times New Roman"/>
          <w:sz w:val="24"/>
          <w:szCs w:val="24"/>
        </w:rPr>
        <w:t>.</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Finansal eğitim, finansal okuryazarlığı geliştirmek adına herkes için gerekli olan bir eğitimdir. Finansal eğitim sayesinde bireyler daha etkili kararlar alabilmekte ve aynı zamanda bilgileri nasıl kullanmaları gerektiğini anlayabilmektedirler. Finansal eğitim sadece bireysel refahı artırmakla kalmayıp, aynı zamanda toplumsal refahı da artırıp, finansal piyasaların daha etkin çalışmasına, finansal ve ekonomik istikrara da katkıda bulunmaktadır. </w:t>
      </w:r>
    </w:p>
    <w:p w:rsidR="000106E1" w:rsidRDefault="000106E1" w:rsidP="00010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Finansal okuryazarlık seviyesi yüksek tüketiciler, etkili ve verimli bir piyasa için oldukça önemlidir. Finansal eğitim bireylere para yönetim sürecinde bilinçli ve doğru kararlar vermelerini sağlayan finansal bilgiyi, beceriyi, tutum ve davranışları kazandırarak, finansal hizmetlerden fazla yaralanma yeteneğini sağlar (Barmaki, 2015: 12).</w:t>
      </w:r>
    </w:p>
    <w:p w:rsidR="000106E1" w:rsidRDefault="000106E1" w:rsidP="00171155">
      <w:pPr>
        <w:spacing w:line="360" w:lineRule="auto"/>
        <w:ind w:firstLine="708"/>
        <w:jc w:val="both"/>
        <w:rPr>
          <w:rFonts w:ascii="Times New Roman" w:hAnsi="Times New Roman" w:cs="Times New Roman"/>
          <w:b/>
          <w:sz w:val="24"/>
          <w:szCs w:val="24"/>
        </w:rPr>
      </w:pPr>
      <w:r w:rsidRPr="001E65D8">
        <w:rPr>
          <w:rFonts w:ascii="Times New Roman" w:hAnsi="Times New Roman" w:cs="Times New Roman"/>
          <w:b/>
          <w:sz w:val="24"/>
          <w:szCs w:val="24"/>
        </w:rPr>
        <w:t>2.7.1. Finansal Eğitimin Amacı ve İşlevi</w:t>
      </w:r>
    </w:p>
    <w:p w:rsidR="000106E1" w:rsidRDefault="000106E1" w:rsidP="000106E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Bireylerin, temel </w:t>
      </w:r>
      <w:r w:rsidR="006B3DCC">
        <w:rPr>
          <w:rFonts w:ascii="Times New Roman" w:hAnsi="Times New Roman" w:cs="Times New Roman"/>
          <w:sz w:val="24"/>
          <w:szCs w:val="24"/>
        </w:rPr>
        <w:t xml:space="preserve">düzeyde </w:t>
      </w:r>
      <w:r>
        <w:rPr>
          <w:rFonts w:ascii="Times New Roman" w:hAnsi="Times New Roman" w:cs="Times New Roman"/>
          <w:sz w:val="24"/>
          <w:szCs w:val="24"/>
        </w:rPr>
        <w:t>finansal okuryazarlık yeteneklerinden yoksun olması, finansal konularda güvensizlik, yaşanan olumsuz tecrübeler ve finansal sisteme duyulan güven</w:t>
      </w:r>
      <w:r w:rsidR="006B3DCC">
        <w:rPr>
          <w:rFonts w:ascii="Times New Roman" w:hAnsi="Times New Roman" w:cs="Times New Roman"/>
          <w:sz w:val="24"/>
          <w:szCs w:val="24"/>
        </w:rPr>
        <w:t>sizlik</w:t>
      </w:r>
      <w:r>
        <w:rPr>
          <w:rFonts w:ascii="Times New Roman" w:hAnsi="Times New Roman" w:cs="Times New Roman"/>
          <w:sz w:val="24"/>
          <w:szCs w:val="24"/>
        </w:rPr>
        <w:t xml:space="preserve"> gibi sebeplerden finansal sistemdeki aktiflik oranı oldukça düşmektedir. Finansal eğitim ile bireylerin üzerindeki olumsuz etkiler azaltılabilir. Finansal ürün ve hizmetler hakkında finansal eğitim verilerek tüketicilerin daha iyi bir şekilde karar vermesi sağlanır. Böylece bireyler daha çok tasarruf edebilir, bu tasarruflar işsizlik, enflasyon, kriz gibi durumlarda kullanılabilir ve uzun vadede de emeklilik için planlar yapılabilir.</w:t>
      </w:r>
    </w:p>
    <w:p w:rsidR="000106E1" w:rsidRPr="00CE2248"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Finansal risklerin gittikçe arttığı günümüzde, finansal eğitimin önemi giderek artmıştır. Bireylerin finansal sistemde verdikleri finansal kararlardaki sorumlulukları giderek artmaktadır. Finansal piyasaların gittikçe karmaşık bir hal alması, ürün çeşitliliğinin giderek artması tüketicilerin doğru karar vermesini güçleştirmektedir. Bu nedenlere bağlı olarak finansal eğitim gittikçe önem kazanmaktadır (Saraç, 2014: 20).</w:t>
      </w:r>
    </w:p>
    <w:p w:rsidR="000106E1" w:rsidRPr="00EC4CFA" w:rsidRDefault="000106E1" w:rsidP="00171155">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2.7</w:t>
      </w:r>
      <w:r w:rsidRPr="00EC4CFA">
        <w:rPr>
          <w:rFonts w:ascii="Times New Roman" w:hAnsi="Times New Roman" w:cs="Times New Roman"/>
          <w:b/>
          <w:sz w:val="24"/>
          <w:szCs w:val="24"/>
        </w:rPr>
        <w:t>.</w:t>
      </w:r>
      <w:r>
        <w:rPr>
          <w:rFonts w:ascii="Times New Roman" w:hAnsi="Times New Roman" w:cs="Times New Roman"/>
          <w:b/>
          <w:sz w:val="24"/>
          <w:szCs w:val="24"/>
        </w:rPr>
        <w:t>2</w:t>
      </w:r>
      <w:r w:rsidRPr="00EC4CFA">
        <w:rPr>
          <w:rFonts w:ascii="Times New Roman" w:hAnsi="Times New Roman" w:cs="Times New Roman"/>
          <w:b/>
          <w:sz w:val="24"/>
          <w:szCs w:val="24"/>
        </w:rPr>
        <w:t>. Finansal Eğitimin Faydaları</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 xml:space="preserve">Bireylerin finansal konulardaki farkındalıklarının artırılması, finansal piyasa araçları hakkında bilgi sahibi olması ve böylece finansal ürünlerin etkin kullanımının artırılması finansal eğitim sayesinde olurken, bireyleri finansal konularda daha sorumlu ve etkili davranmaya yönlendirmektedir. </w:t>
      </w:r>
    </w:p>
    <w:p w:rsidR="000106E1" w:rsidRPr="00EC4CFA" w:rsidRDefault="000106E1" w:rsidP="000106E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Ekonomi okuryazarlığı; </w:t>
      </w:r>
      <w:r w:rsidR="000E07EC">
        <w:rPr>
          <w:rFonts w:ascii="Times New Roman" w:hAnsi="Times New Roman" w:cs="Times New Roman"/>
          <w:sz w:val="24"/>
          <w:szCs w:val="24"/>
        </w:rPr>
        <w:t>bulunduğumuz</w:t>
      </w:r>
      <w:r>
        <w:rPr>
          <w:rFonts w:ascii="Times New Roman" w:hAnsi="Times New Roman" w:cs="Times New Roman"/>
          <w:sz w:val="24"/>
          <w:szCs w:val="24"/>
        </w:rPr>
        <w:t xml:space="preserve"> dünyayı</w:t>
      </w:r>
      <w:r w:rsidR="0077452D">
        <w:rPr>
          <w:rFonts w:ascii="Times New Roman" w:hAnsi="Times New Roman" w:cs="Times New Roman"/>
          <w:sz w:val="24"/>
          <w:szCs w:val="24"/>
        </w:rPr>
        <w:t xml:space="preserve"> daha iyi</w:t>
      </w:r>
      <w:r>
        <w:rPr>
          <w:rFonts w:ascii="Times New Roman" w:hAnsi="Times New Roman" w:cs="Times New Roman"/>
          <w:sz w:val="24"/>
          <w:szCs w:val="24"/>
        </w:rPr>
        <w:t xml:space="preserve"> anlamamızı kolaylaştırmakta, bireyleri daha </w:t>
      </w:r>
      <w:r w:rsidR="000E07EC">
        <w:rPr>
          <w:rFonts w:ascii="Times New Roman" w:hAnsi="Times New Roman" w:cs="Times New Roman"/>
          <w:sz w:val="24"/>
          <w:szCs w:val="24"/>
        </w:rPr>
        <w:t>mantıklı</w:t>
      </w:r>
      <w:r w:rsidR="0077452D">
        <w:rPr>
          <w:rFonts w:ascii="Times New Roman" w:hAnsi="Times New Roman" w:cs="Times New Roman"/>
          <w:sz w:val="24"/>
          <w:szCs w:val="24"/>
        </w:rPr>
        <w:t xml:space="preserve"> ve katılımcı olmaya teşvik etmekte</w:t>
      </w:r>
      <w:r>
        <w:rPr>
          <w:rFonts w:ascii="Times New Roman" w:hAnsi="Times New Roman" w:cs="Times New Roman"/>
          <w:sz w:val="24"/>
          <w:szCs w:val="24"/>
        </w:rPr>
        <w:t xml:space="preserve"> ve ekonomi politikalarının potansiyelini ve sınırlarını anlamayı sağlamaktadır (Gerek ve Kurt, 2011: 61).</w:t>
      </w:r>
    </w:p>
    <w:p w:rsidR="000106E1"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Finansal eğitim ile finansal farkındalıkları artan bireyler daha bilinçli kararlar verebilecek ve böylece daha uygun finansal ürünleri seçebileceklerdir. Bu durum finansal piyasaların etkinliğinin artmasına katkıda bulunacaktır. Yapılan araştırmalarda yüksek finansal okuryazarlık seviyesine sahip olan bireylerin tasarruf eğilimleri fazla olduğundan yatırım seviyelerine katkıları da olumlu olacaktır. Aynı zamanda bu tasarruflar finansal kuruluşlar aracılığıyla yatırım fonları ve diğer kaynaklara aktarılarak bireylerin ve işletmelerin kredi çekmelerinde rol oynayacak ve bu da ekonom</w:t>
      </w:r>
      <w:r>
        <w:rPr>
          <w:rFonts w:ascii="Times New Roman" w:hAnsi="Times New Roman" w:cs="Times New Roman"/>
          <w:sz w:val="24"/>
          <w:szCs w:val="24"/>
        </w:rPr>
        <w:t xml:space="preserve">inin canlanmasını sağlayacaktır </w:t>
      </w:r>
      <w:r w:rsidRPr="00EC4CFA">
        <w:rPr>
          <w:rFonts w:ascii="Times New Roman" w:hAnsi="Times New Roman" w:cs="Times New Roman"/>
          <w:sz w:val="24"/>
          <w:szCs w:val="24"/>
        </w:rPr>
        <w:t>(Saraç, 2014: 29)</w:t>
      </w:r>
      <w:r>
        <w:rPr>
          <w:rFonts w:ascii="Times New Roman" w:hAnsi="Times New Roman" w:cs="Times New Roman"/>
          <w:sz w:val="24"/>
          <w:szCs w:val="24"/>
        </w:rPr>
        <w:t>.</w:t>
      </w:r>
    </w:p>
    <w:p w:rsidR="000106E1" w:rsidRDefault="000106E1" w:rsidP="00171155">
      <w:pPr>
        <w:spacing w:line="360" w:lineRule="auto"/>
        <w:ind w:firstLine="708"/>
        <w:jc w:val="both"/>
        <w:rPr>
          <w:rFonts w:ascii="Times New Roman" w:hAnsi="Times New Roman" w:cs="Times New Roman"/>
          <w:b/>
          <w:sz w:val="24"/>
          <w:szCs w:val="24"/>
        </w:rPr>
      </w:pPr>
      <w:r w:rsidRPr="001E65D8">
        <w:rPr>
          <w:rFonts w:ascii="Times New Roman" w:hAnsi="Times New Roman" w:cs="Times New Roman"/>
          <w:b/>
          <w:sz w:val="24"/>
          <w:szCs w:val="24"/>
        </w:rPr>
        <w:t>2.7.</w:t>
      </w:r>
      <w:r>
        <w:rPr>
          <w:rFonts w:ascii="Times New Roman" w:hAnsi="Times New Roman" w:cs="Times New Roman"/>
          <w:b/>
          <w:sz w:val="24"/>
          <w:szCs w:val="24"/>
        </w:rPr>
        <w:t>3</w:t>
      </w:r>
      <w:r w:rsidRPr="001E65D8">
        <w:rPr>
          <w:rFonts w:ascii="Times New Roman" w:hAnsi="Times New Roman" w:cs="Times New Roman"/>
          <w:b/>
          <w:sz w:val="24"/>
          <w:szCs w:val="24"/>
        </w:rPr>
        <w:t>. Türkiye’de Finansal Eğitim Çalışmaları</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Türkiye’de finansal okuryazarlığın geliştirilmesine yönelik olarak farklı kurumlarca finansal eğitim çalışmaları yapılmıştır. T.C. Kalkınma Bakanlığı öncülüğünde 2009 yılında ‘‘Paramı Yönetebiliyorum’’ adı altında, Türkiye’de ilk kez finansal bilinç alanında </w:t>
      </w:r>
      <w:r w:rsidR="007865AE" w:rsidRPr="00EC4CFA">
        <w:rPr>
          <w:rFonts w:ascii="Times New Roman" w:hAnsi="Times New Roman" w:cs="Times New Roman"/>
          <w:sz w:val="24"/>
          <w:szCs w:val="24"/>
        </w:rPr>
        <w:t>sivil toplum kuruluşları</w:t>
      </w:r>
      <w:r w:rsidR="007865AE">
        <w:rPr>
          <w:rFonts w:ascii="Times New Roman" w:hAnsi="Times New Roman" w:cs="Times New Roman"/>
          <w:sz w:val="24"/>
          <w:szCs w:val="24"/>
        </w:rPr>
        <w:t xml:space="preserve">, </w:t>
      </w:r>
      <w:r w:rsidRPr="00EC4CFA">
        <w:rPr>
          <w:rFonts w:ascii="Times New Roman" w:hAnsi="Times New Roman" w:cs="Times New Roman"/>
          <w:sz w:val="24"/>
          <w:szCs w:val="24"/>
        </w:rPr>
        <w:t>kamu</w:t>
      </w:r>
      <w:r w:rsidR="007865AE">
        <w:rPr>
          <w:rFonts w:ascii="Times New Roman" w:hAnsi="Times New Roman" w:cs="Times New Roman"/>
          <w:sz w:val="24"/>
          <w:szCs w:val="24"/>
        </w:rPr>
        <w:t xml:space="preserve"> ve</w:t>
      </w:r>
      <w:r w:rsidRPr="00EC4CFA">
        <w:rPr>
          <w:rFonts w:ascii="Times New Roman" w:hAnsi="Times New Roman" w:cs="Times New Roman"/>
          <w:sz w:val="24"/>
          <w:szCs w:val="24"/>
        </w:rPr>
        <w:t xml:space="preserve"> özel sektör</w:t>
      </w:r>
      <w:r w:rsidR="007865AE">
        <w:rPr>
          <w:rFonts w:ascii="Times New Roman" w:hAnsi="Times New Roman" w:cs="Times New Roman"/>
          <w:sz w:val="24"/>
          <w:szCs w:val="24"/>
        </w:rPr>
        <w:t>ü</w:t>
      </w:r>
      <w:r w:rsidRPr="00EC4CFA">
        <w:rPr>
          <w:rFonts w:ascii="Times New Roman" w:hAnsi="Times New Roman" w:cs="Times New Roman"/>
          <w:sz w:val="24"/>
          <w:szCs w:val="24"/>
        </w:rPr>
        <w:t>n katılımıyla bir proje hayata geçirilmiştir. Bu proje ile gençlerin sağlık</w:t>
      </w:r>
      <w:r w:rsidR="007865AE">
        <w:rPr>
          <w:rFonts w:ascii="Times New Roman" w:hAnsi="Times New Roman" w:cs="Times New Roman"/>
          <w:sz w:val="24"/>
          <w:szCs w:val="24"/>
        </w:rPr>
        <w:t>lı bir finansal gelecek oluşturmaları</w:t>
      </w:r>
      <w:r w:rsidRPr="00EC4CFA">
        <w:rPr>
          <w:rFonts w:ascii="Times New Roman" w:hAnsi="Times New Roman" w:cs="Times New Roman"/>
          <w:sz w:val="24"/>
          <w:szCs w:val="24"/>
        </w:rPr>
        <w:t xml:space="preserve"> için bilinçlendirme ve sürdürülebilir kalkınmaya katkıda bulunmaları amaçlanmıştır.</w:t>
      </w:r>
      <w:r w:rsidRPr="00EC4CFA">
        <w:rPr>
          <w:rFonts w:ascii="Times New Roman" w:hAnsi="Times New Roman" w:cs="Times New Roman"/>
          <w:sz w:val="24"/>
          <w:szCs w:val="24"/>
        </w:rPr>
        <w:br/>
      </w:r>
      <w:r w:rsidRPr="00EC4CFA">
        <w:rPr>
          <w:rFonts w:ascii="Times New Roman" w:hAnsi="Times New Roman" w:cs="Times New Roman"/>
          <w:sz w:val="24"/>
          <w:szCs w:val="24"/>
        </w:rPr>
        <w:tab/>
        <w:t xml:space="preserve">T.C. Aile ve Sosyal Politikalar Bakanlığı ve İstanbul Büyükşehir Belediyesi </w:t>
      </w:r>
      <w:r w:rsidR="00280C32">
        <w:rPr>
          <w:rFonts w:ascii="Times New Roman" w:hAnsi="Times New Roman" w:cs="Times New Roman"/>
          <w:sz w:val="24"/>
          <w:szCs w:val="24"/>
        </w:rPr>
        <w:t>birlikteliğinde</w:t>
      </w:r>
      <w:r w:rsidRPr="00EC4CFA">
        <w:rPr>
          <w:rFonts w:ascii="Times New Roman" w:hAnsi="Times New Roman" w:cs="Times New Roman"/>
          <w:sz w:val="24"/>
          <w:szCs w:val="24"/>
        </w:rPr>
        <w:t xml:space="preserve"> 2011 yılında </w:t>
      </w:r>
      <w:r w:rsidR="007865AE">
        <w:rPr>
          <w:rFonts w:ascii="Times New Roman" w:hAnsi="Times New Roman" w:cs="Times New Roman"/>
          <w:sz w:val="24"/>
          <w:szCs w:val="24"/>
        </w:rPr>
        <w:t>uygulamaya giren</w:t>
      </w:r>
      <w:r w:rsidRPr="00EC4CFA">
        <w:rPr>
          <w:rFonts w:ascii="Times New Roman" w:hAnsi="Times New Roman" w:cs="Times New Roman"/>
          <w:sz w:val="24"/>
          <w:szCs w:val="24"/>
        </w:rPr>
        <w:t xml:space="preserve"> ‘‘İstanbul Finans Merkezi Yolunda Hedef 20.000 Kadın’’ projesi ile 20.000 kadında finansal konularda bir farkındalık oluşturmak hedeflenmiştir.</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lastRenderedPageBreak/>
        <w:tab/>
        <w:t xml:space="preserve">Türkiye Cumhuriyeti Merkez Bankası ve </w:t>
      </w:r>
      <w:r>
        <w:rPr>
          <w:rFonts w:ascii="Times New Roman" w:hAnsi="Times New Roman" w:cs="Times New Roman"/>
          <w:sz w:val="24"/>
          <w:szCs w:val="24"/>
        </w:rPr>
        <w:t>SPK</w:t>
      </w:r>
      <w:r w:rsidRPr="00EC4CFA">
        <w:rPr>
          <w:rFonts w:ascii="Times New Roman" w:hAnsi="Times New Roman" w:cs="Times New Roman"/>
          <w:sz w:val="24"/>
          <w:szCs w:val="24"/>
        </w:rPr>
        <w:t xml:space="preserve"> ortaklığında 2011 yılında finansal farkındalık oluşturmak ve finansal eğitime katkıda bulunmak amacıyla İstanbul’da ‘‘Finansal Eğitim ve Finansal Farkındalık: Zorluklar, Fırsatlar ve Stratejiler’’ konulu uluslararası bir </w:t>
      </w:r>
      <w:r w:rsidR="00280C32">
        <w:rPr>
          <w:rFonts w:ascii="Times New Roman" w:hAnsi="Times New Roman" w:cs="Times New Roman"/>
          <w:sz w:val="24"/>
          <w:szCs w:val="24"/>
        </w:rPr>
        <w:t>proje gerçekleştirilmiştir</w:t>
      </w:r>
      <w:r w:rsidRPr="00EC4CFA">
        <w:rPr>
          <w:rFonts w:ascii="Times New Roman" w:hAnsi="Times New Roman" w:cs="Times New Roman"/>
          <w:sz w:val="24"/>
          <w:szCs w:val="24"/>
        </w:rPr>
        <w:t xml:space="preserve">. </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Finansal Okuryazarlık ve Erişim Derneği (FODER), 2012 yılında Özlem Denizmen başkanlığında kurulmuş; devlet, özel sektör ve diğer sivil toplum kuruluşları ile </w:t>
      </w:r>
      <w:r w:rsidR="00794740">
        <w:rPr>
          <w:rFonts w:ascii="Times New Roman" w:hAnsi="Times New Roman" w:cs="Times New Roman"/>
          <w:sz w:val="24"/>
          <w:szCs w:val="24"/>
        </w:rPr>
        <w:t>ortak çalışarak</w:t>
      </w:r>
      <w:r w:rsidRPr="00EC4CFA">
        <w:rPr>
          <w:rFonts w:ascii="Times New Roman" w:hAnsi="Times New Roman" w:cs="Times New Roman"/>
          <w:sz w:val="24"/>
          <w:szCs w:val="24"/>
        </w:rPr>
        <w:t xml:space="preserve"> ülke genelinde bireylerin finansal okuryazarlık düzeyini artırmak için bilinçlendirme, eğitim ve araştırma çalışmalarına başlamıştır. 2013 yılında ilk Finansal Okuryazarlık ve Erişim Zirvesi’ni gerçekleştirmiştir</w:t>
      </w:r>
      <w:r>
        <w:rPr>
          <w:rFonts w:ascii="Times New Roman" w:hAnsi="Times New Roman" w:cs="Times New Roman"/>
          <w:sz w:val="24"/>
          <w:szCs w:val="24"/>
        </w:rPr>
        <w:t xml:space="preserve"> </w:t>
      </w:r>
      <w:r w:rsidRPr="00EC4CFA">
        <w:rPr>
          <w:rFonts w:ascii="Times New Roman" w:hAnsi="Times New Roman" w:cs="Times New Roman"/>
          <w:sz w:val="24"/>
          <w:szCs w:val="24"/>
        </w:rPr>
        <w:t>(Tosun, 2016: 15)</w:t>
      </w:r>
      <w:r>
        <w:rPr>
          <w:rFonts w:ascii="Times New Roman" w:hAnsi="Times New Roman" w:cs="Times New Roman"/>
          <w:sz w:val="24"/>
          <w:szCs w:val="24"/>
        </w:rPr>
        <w:t>.</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Pr>
          <w:rFonts w:ascii="Times New Roman" w:hAnsi="Times New Roman" w:cs="Times New Roman"/>
          <w:sz w:val="24"/>
          <w:szCs w:val="24"/>
        </w:rPr>
        <w:t>SPK</w:t>
      </w:r>
      <w:r w:rsidRPr="00EC4CFA">
        <w:rPr>
          <w:rFonts w:ascii="Times New Roman" w:hAnsi="Times New Roman" w:cs="Times New Roman"/>
          <w:sz w:val="24"/>
          <w:szCs w:val="24"/>
        </w:rPr>
        <w:t xml:space="preserve">, Takasbank ve İstanbul Menkul Kıymetler Borsası (İMKB) öncülüğünde 2012 yılında ‘‘Sermaye Piyasası Kuruluşları Yatırımcı Seferberliği İşbirliği Protokolü’’ imzalanarak; finansal </w:t>
      </w:r>
      <w:r w:rsidR="00794740">
        <w:rPr>
          <w:rFonts w:ascii="Times New Roman" w:hAnsi="Times New Roman" w:cs="Times New Roman"/>
          <w:sz w:val="24"/>
          <w:szCs w:val="24"/>
        </w:rPr>
        <w:t>farkındalık</w:t>
      </w:r>
      <w:r w:rsidRPr="00EC4CFA">
        <w:rPr>
          <w:rFonts w:ascii="Times New Roman" w:hAnsi="Times New Roman" w:cs="Times New Roman"/>
          <w:sz w:val="24"/>
          <w:szCs w:val="24"/>
        </w:rPr>
        <w:t xml:space="preserve"> düzeyinin artırılmasının yanı sıra sermaye piyasası</w:t>
      </w:r>
      <w:r w:rsidR="00794740">
        <w:rPr>
          <w:rFonts w:ascii="Times New Roman" w:hAnsi="Times New Roman" w:cs="Times New Roman"/>
          <w:sz w:val="24"/>
          <w:szCs w:val="24"/>
        </w:rPr>
        <w:t>nın</w:t>
      </w:r>
      <w:r w:rsidRPr="00EC4CFA">
        <w:rPr>
          <w:rFonts w:ascii="Times New Roman" w:hAnsi="Times New Roman" w:cs="Times New Roman"/>
          <w:sz w:val="24"/>
          <w:szCs w:val="24"/>
        </w:rPr>
        <w:t xml:space="preserve"> </w:t>
      </w:r>
      <w:r w:rsidR="00794740">
        <w:rPr>
          <w:rFonts w:ascii="Times New Roman" w:hAnsi="Times New Roman" w:cs="Times New Roman"/>
          <w:sz w:val="24"/>
          <w:szCs w:val="24"/>
        </w:rPr>
        <w:t>bilinirliğini</w:t>
      </w:r>
      <w:r w:rsidRPr="00EC4CFA">
        <w:rPr>
          <w:rFonts w:ascii="Times New Roman" w:hAnsi="Times New Roman" w:cs="Times New Roman"/>
          <w:sz w:val="24"/>
          <w:szCs w:val="24"/>
        </w:rPr>
        <w:t xml:space="preserve"> artırmaya </w:t>
      </w:r>
      <w:r w:rsidR="00280C32">
        <w:rPr>
          <w:rFonts w:ascii="Times New Roman" w:hAnsi="Times New Roman" w:cs="Times New Roman"/>
          <w:sz w:val="24"/>
          <w:szCs w:val="24"/>
        </w:rPr>
        <w:t>ilişkin</w:t>
      </w:r>
      <w:r w:rsidRPr="00EC4CFA">
        <w:rPr>
          <w:rFonts w:ascii="Times New Roman" w:hAnsi="Times New Roman" w:cs="Times New Roman"/>
          <w:sz w:val="24"/>
          <w:szCs w:val="24"/>
        </w:rPr>
        <w:t xml:space="preserve"> eğitim ve tanıtım faaliyetlerinde bulunulması hedeflenmiştir. Bu doğrultuda hazırlanan </w:t>
      </w:r>
      <w:hyperlink r:id="rId26" w:history="1">
        <w:r w:rsidRPr="00EC4CFA">
          <w:rPr>
            <w:rStyle w:val="Kpr"/>
            <w:rFonts w:ascii="Times New Roman" w:hAnsi="Times New Roman" w:cs="Times New Roman"/>
            <w:color w:val="auto"/>
            <w:sz w:val="24"/>
            <w:szCs w:val="24"/>
            <w:u w:val="none"/>
          </w:rPr>
          <w:t>www.yatirimyapiyorum.gov.tr</w:t>
        </w:r>
      </w:hyperlink>
      <w:r w:rsidRPr="00EC4CFA">
        <w:rPr>
          <w:rFonts w:ascii="Times New Roman" w:hAnsi="Times New Roman" w:cs="Times New Roman"/>
          <w:sz w:val="24"/>
          <w:szCs w:val="24"/>
        </w:rPr>
        <w:t xml:space="preserve"> internet sitesi ile yatırımcıların sermaye piyasaları hakkında temel bilgilere ulaşması ve kendini test etmesi sağlanmıştır.</w:t>
      </w:r>
    </w:p>
    <w:p w:rsidR="000106E1" w:rsidRPr="00EC4CFA" w:rsidRDefault="000106E1" w:rsidP="000106E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Milli Eğitim Bakanlığı ve Türkiye Ekonomi Bankası (TEB) öncülüğünde 2015 yılında gerçekleştirilen ‘‘Bütçemi</w:t>
      </w:r>
      <w:r>
        <w:rPr>
          <w:rFonts w:ascii="Times New Roman" w:hAnsi="Times New Roman" w:cs="Times New Roman"/>
          <w:sz w:val="24"/>
          <w:szCs w:val="24"/>
        </w:rPr>
        <w:t xml:space="preserve"> Yönetebiliyorum’’ projesi ile </w:t>
      </w:r>
      <w:r w:rsidRPr="00EC4CFA">
        <w:rPr>
          <w:rFonts w:ascii="Times New Roman" w:hAnsi="Times New Roman" w:cs="Times New Roman"/>
          <w:sz w:val="24"/>
          <w:szCs w:val="24"/>
        </w:rPr>
        <w:t>5 milyon kişiye ulaşılması hedeflenmektedir</w:t>
      </w:r>
      <w:r>
        <w:rPr>
          <w:rFonts w:ascii="Times New Roman" w:hAnsi="Times New Roman" w:cs="Times New Roman"/>
          <w:sz w:val="24"/>
          <w:szCs w:val="24"/>
        </w:rPr>
        <w:t xml:space="preserve"> </w:t>
      </w:r>
      <w:r w:rsidRPr="00EC4CFA">
        <w:rPr>
          <w:rFonts w:ascii="Times New Roman" w:hAnsi="Times New Roman" w:cs="Times New Roman"/>
          <w:sz w:val="24"/>
          <w:szCs w:val="24"/>
        </w:rPr>
        <w:t>(Tosun, 2016: 17)</w:t>
      </w:r>
      <w:r>
        <w:rPr>
          <w:rFonts w:ascii="Times New Roman" w:hAnsi="Times New Roman" w:cs="Times New Roman"/>
          <w:sz w:val="24"/>
          <w:szCs w:val="24"/>
        </w:rPr>
        <w:t>.</w:t>
      </w:r>
    </w:p>
    <w:p w:rsidR="008223CA" w:rsidRDefault="00AA4646" w:rsidP="009D0CC2">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2.8.</w:t>
      </w:r>
      <w:r w:rsidR="008223CA">
        <w:rPr>
          <w:rFonts w:ascii="Times New Roman" w:hAnsi="Times New Roman" w:cs="Times New Roman"/>
          <w:b/>
          <w:sz w:val="24"/>
          <w:szCs w:val="24"/>
        </w:rPr>
        <w:t xml:space="preserve"> Literatür Taraması</w:t>
      </w:r>
    </w:p>
    <w:p w:rsidR="00F83ED5" w:rsidRDefault="00F83ED5" w:rsidP="00F83ED5">
      <w:pPr>
        <w:spacing w:line="360" w:lineRule="auto"/>
        <w:ind w:firstLine="708"/>
        <w:jc w:val="both"/>
        <w:rPr>
          <w:rFonts w:ascii="Times New Roman" w:hAnsi="Times New Roman" w:cs="Times New Roman"/>
          <w:b/>
          <w:sz w:val="24"/>
          <w:szCs w:val="24"/>
        </w:rPr>
      </w:pPr>
      <w:r w:rsidRPr="00101F48">
        <w:rPr>
          <w:rFonts w:ascii="Times New Roman" w:hAnsi="Times New Roman" w:cs="Times New Roman"/>
          <w:sz w:val="24"/>
          <w:szCs w:val="24"/>
        </w:rPr>
        <w:t xml:space="preserve">Finansal </w:t>
      </w:r>
      <w:r>
        <w:rPr>
          <w:rFonts w:ascii="Times New Roman" w:hAnsi="Times New Roman" w:cs="Times New Roman"/>
          <w:sz w:val="24"/>
          <w:szCs w:val="24"/>
        </w:rPr>
        <w:t xml:space="preserve">okuryazarlık ve </w:t>
      </w:r>
      <w:r w:rsidR="00B47ECF">
        <w:rPr>
          <w:rFonts w:ascii="Times New Roman" w:hAnsi="Times New Roman" w:cs="Times New Roman"/>
          <w:sz w:val="24"/>
          <w:szCs w:val="24"/>
        </w:rPr>
        <w:t>BES</w:t>
      </w:r>
      <w:r>
        <w:rPr>
          <w:rFonts w:ascii="Times New Roman" w:hAnsi="Times New Roman" w:cs="Times New Roman"/>
          <w:sz w:val="24"/>
          <w:szCs w:val="24"/>
        </w:rPr>
        <w:t xml:space="preserve"> hakkında bilgiyi ölçmek üzere yap</w:t>
      </w:r>
      <w:r w:rsidR="00F4235A">
        <w:rPr>
          <w:rFonts w:ascii="Times New Roman" w:hAnsi="Times New Roman" w:cs="Times New Roman"/>
          <w:sz w:val="24"/>
          <w:szCs w:val="24"/>
        </w:rPr>
        <w:t>ılan araştırmalar incelendiği zaman</w:t>
      </w:r>
      <w:r>
        <w:rPr>
          <w:rFonts w:ascii="Times New Roman" w:hAnsi="Times New Roman" w:cs="Times New Roman"/>
          <w:sz w:val="24"/>
          <w:szCs w:val="24"/>
        </w:rPr>
        <w:t xml:space="preserve"> </w:t>
      </w:r>
      <w:r w:rsidR="00E71BCA">
        <w:rPr>
          <w:rFonts w:ascii="Times New Roman" w:hAnsi="Times New Roman" w:cs="Times New Roman"/>
          <w:sz w:val="24"/>
          <w:szCs w:val="24"/>
        </w:rPr>
        <w:t>çok türde sınıflara ayrıldığı</w:t>
      </w:r>
      <w:r>
        <w:rPr>
          <w:rFonts w:ascii="Times New Roman" w:hAnsi="Times New Roman" w:cs="Times New Roman"/>
          <w:sz w:val="24"/>
          <w:szCs w:val="24"/>
        </w:rPr>
        <w:t xml:space="preserve"> görülmektedir. Üniversite</w:t>
      </w:r>
      <w:r w:rsidR="00E71BCA">
        <w:rPr>
          <w:rFonts w:ascii="Times New Roman" w:hAnsi="Times New Roman" w:cs="Times New Roman"/>
          <w:sz w:val="24"/>
          <w:szCs w:val="24"/>
        </w:rPr>
        <w:t>lerdeki</w:t>
      </w:r>
      <w:r>
        <w:rPr>
          <w:rFonts w:ascii="Times New Roman" w:hAnsi="Times New Roman" w:cs="Times New Roman"/>
          <w:sz w:val="24"/>
          <w:szCs w:val="24"/>
        </w:rPr>
        <w:t xml:space="preserve"> öğrencilerden, akademik personele, yatırımcılara ve toplumun belli </w:t>
      </w:r>
      <w:r w:rsidR="00F4235A">
        <w:rPr>
          <w:rFonts w:ascii="Times New Roman" w:hAnsi="Times New Roman" w:cs="Times New Roman"/>
          <w:sz w:val="24"/>
          <w:szCs w:val="24"/>
        </w:rPr>
        <w:t>kısmına kadar</w:t>
      </w:r>
      <w:r>
        <w:rPr>
          <w:rFonts w:ascii="Times New Roman" w:hAnsi="Times New Roman" w:cs="Times New Roman"/>
          <w:sz w:val="24"/>
          <w:szCs w:val="24"/>
        </w:rPr>
        <w:t xml:space="preserve"> </w:t>
      </w:r>
      <w:r w:rsidR="00E71BCA">
        <w:rPr>
          <w:rFonts w:ascii="Times New Roman" w:hAnsi="Times New Roman" w:cs="Times New Roman"/>
          <w:sz w:val="24"/>
          <w:szCs w:val="24"/>
        </w:rPr>
        <w:t>olan birçok</w:t>
      </w:r>
      <w:r>
        <w:rPr>
          <w:rFonts w:ascii="Times New Roman" w:hAnsi="Times New Roman" w:cs="Times New Roman"/>
          <w:sz w:val="24"/>
          <w:szCs w:val="24"/>
        </w:rPr>
        <w:t xml:space="preserve"> örneklem grupları arasında </w:t>
      </w:r>
      <w:r w:rsidR="00E71BCA">
        <w:rPr>
          <w:rFonts w:ascii="Times New Roman" w:hAnsi="Times New Roman" w:cs="Times New Roman"/>
          <w:sz w:val="24"/>
          <w:szCs w:val="24"/>
        </w:rPr>
        <w:t>çalışmalar</w:t>
      </w:r>
      <w:r>
        <w:rPr>
          <w:rFonts w:ascii="Times New Roman" w:hAnsi="Times New Roman" w:cs="Times New Roman"/>
          <w:sz w:val="24"/>
          <w:szCs w:val="24"/>
        </w:rPr>
        <w:t xml:space="preserve"> mevcuttur. Bu araştırmalara aşağıda yer verilmiştir.</w:t>
      </w:r>
    </w:p>
    <w:p w:rsidR="00101F48" w:rsidRPr="00F83ED5" w:rsidRDefault="008223CA" w:rsidP="009D0CC2">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2.8.1. </w:t>
      </w:r>
      <w:r w:rsidR="00BB404F">
        <w:rPr>
          <w:rFonts w:ascii="Times New Roman" w:hAnsi="Times New Roman" w:cs="Times New Roman"/>
          <w:b/>
          <w:sz w:val="24"/>
          <w:szCs w:val="24"/>
        </w:rPr>
        <w:t xml:space="preserve">Finansal Okuryazarlık ile İlgili Literatür </w:t>
      </w:r>
      <w:r w:rsidR="00F07977">
        <w:rPr>
          <w:rFonts w:ascii="Times New Roman" w:hAnsi="Times New Roman" w:cs="Times New Roman"/>
          <w:b/>
          <w:sz w:val="24"/>
          <w:szCs w:val="24"/>
        </w:rPr>
        <w:t>Taraması</w:t>
      </w:r>
    </w:p>
    <w:p w:rsidR="00A640EE" w:rsidRDefault="00A640EE" w:rsidP="00A640E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ABD’de bir üniversitede gerçekleştirilen çalışmada öğrencilerin borçlanma, nakit yönetimi, yatırım ve tasarruf gibi finansal </w:t>
      </w:r>
      <w:r w:rsidR="00E36AFD">
        <w:rPr>
          <w:rFonts w:ascii="Times New Roman" w:hAnsi="Times New Roman" w:cs="Times New Roman"/>
          <w:sz w:val="24"/>
          <w:szCs w:val="24"/>
        </w:rPr>
        <w:t>alanlarda</w:t>
      </w:r>
      <w:r>
        <w:rPr>
          <w:rFonts w:ascii="Times New Roman" w:hAnsi="Times New Roman" w:cs="Times New Roman"/>
          <w:sz w:val="24"/>
          <w:szCs w:val="24"/>
        </w:rPr>
        <w:t xml:space="preserve"> bilgi düzeyleri ve davranışları arasında </w:t>
      </w:r>
      <w:r w:rsidR="004C3196">
        <w:rPr>
          <w:rFonts w:ascii="Times New Roman" w:hAnsi="Times New Roman" w:cs="Times New Roman"/>
          <w:sz w:val="24"/>
          <w:szCs w:val="24"/>
        </w:rPr>
        <w:t>pozitif</w:t>
      </w:r>
      <w:r>
        <w:rPr>
          <w:rFonts w:ascii="Times New Roman" w:hAnsi="Times New Roman" w:cs="Times New Roman"/>
          <w:sz w:val="24"/>
          <w:szCs w:val="24"/>
        </w:rPr>
        <w:t xml:space="preserve"> bir ilişki olduğunu ortaya </w:t>
      </w:r>
      <w:r w:rsidR="00E36AFD">
        <w:rPr>
          <w:rFonts w:ascii="Times New Roman" w:hAnsi="Times New Roman" w:cs="Times New Roman"/>
          <w:sz w:val="24"/>
          <w:szCs w:val="24"/>
        </w:rPr>
        <w:t>çıkmıştır</w:t>
      </w:r>
      <w:r>
        <w:rPr>
          <w:rFonts w:ascii="Times New Roman" w:hAnsi="Times New Roman" w:cs="Times New Roman"/>
          <w:sz w:val="24"/>
          <w:szCs w:val="24"/>
        </w:rPr>
        <w:t xml:space="preserve">. Çalışmanın sonucunda </w:t>
      </w:r>
      <w:r>
        <w:rPr>
          <w:rFonts w:ascii="Times New Roman" w:hAnsi="Times New Roman" w:cs="Times New Roman"/>
          <w:sz w:val="24"/>
          <w:szCs w:val="24"/>
        </w:rPr>
        <w:lastRenderedPageBreak/>
        <w:t>katılımcıların borçlanma, t</w:t>
      </w:r>
      <w:r w:rsidR="00E36AFD">
        <w:rPr>
          <w:rFonts w:ascii="Times New Roman" w:hAnsi="Times New Roman" w:cs="Times New Roman"/>
          <w:sz w:val="24"/>
          <w:szCs w:val="24"/>
        </w:rPr>
        <w:t>asarruf ve yatırım konularında</w:t>
      </w:r>
      <w:r>
        <w:rPr>
          <w:rFonts w:ascii="Times New Roman" w:hAnsi="Times New Roman" w:cs="Times New Roman"/>
          <w:sz w:val="24"/>
          <w:szCs w:val="24"/>
        </w:rPr>
        <w:t xml:space="preserve"> bilgi düzeyleri arttıkça finansal davranış düzeylerinin de olumlu düzeyde arttığını göstermektedir (Hilgert vd., 2003: 320)</w:t>
      </w:r>
      <w:r w:rsidR="002732F8">
        <w:rPr>
          <w:rFonts w:ascii="Times New Roman" w:hAnsi="Times New Roman" w:cs="Times New Roman"/>
          <w:sz w:val="24"/>
          <w:szCs w:val="24"/>
        </w:rPr>
        <w:t>.</w:t>
      </w:r>
      <w:r>
        <w:rPr>
          <w:rFonts w:ascii="Times New Roman" w:hAnsi="Times New Roman" w:cs="Times New Roman"/>
          <w:sz w:val="24"/>
          <w:szCs w:val="24"/>
        </w:rPr>
        <w:t xml:space="preserve">  </w:t>
      </w:r>
    </w:p>
    <w:p w:rsidR="00F07977" w:rsidRDefault="00F07977" w:rsidP="00BB404F">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Finansal okuryazarlık düzeyinin düşük olması sadece ülkeler arasında </w:t>
      </w:r>
      <w:r w:rsidR="00C4512E">
        <w:rPr>
          <w:rFonts w:ascii="Times New Roman" w:hAnsi="Times New Roman" w:cs="Times New Roman"/>
          <w:sz w:val="24"/>
          <w:szCs w:val="24"/>
        </w:rPr>
        <w:t>değil</w:t>
      </w:r>
      <w:r>
        <w:rPr>
          <w:rFonts w:ascii="Times New Roman" w:hAnsi="Times New Roman" w:cs="Times New Roman"/>
          <w:sz w:val="24"/>
          <w:szCs w:val="24"/>
        </w:rPr>
        <w:t xml:space="preserve"> </w:t>
      </w:r>
      <w:r w:rsidR="00E36AFD">
        <w:rPr>
          <w:rFonts w:ascii="Times New Roman" w:hAnsi="Times New Roman" w:cs="Times New Roman"/>
          <w:sz w:val="24"/>
          <w:szCs w:val="24"/>
        </w:rPr>
        <w:t>ayrıca</w:t>
      </w:r>
      <w:r>
        <w:rPr>
          <w:rFonts w:ascii="Times New Roman" w:hAnsi="Times New Roman" w:cs="Times New Roman"/>
          <w:sz w:val="24"/>
          <w:szCs w:val="24"/>
        </w:rPr>
        <w:t xml:space="preserve"> belirli demografik </w:t>
      </w:r>
      <w:r w:rsidR="00E36AFD">
        <w:rPr>
          <w:rFonts w:ascii="Times New Roman" w:hAnsi="Times New Roman" w:cs="Times New Roman"/>
          <w:sz w:val="24"/>
          <w:szCs w:val="24"/>
        </w:rPr>
        <w:t>sınıflar</w:t>
      </w:r>
      <w:r>
        <w:rPr>
          <w:rFonts w:ascii="Times New Roman" w:hAnsi="Times New Roman" w:cs="Times New Roman"/>
          <w:sz w:val="24"/>
          <w:szCs w:val="24"/>
        </w:rPr>
        <w:t xml:space="preserve"> arasında </w:t>
      </w:r>
      <w:r w:rsidR="00C4512E">
        <w:rPr>
          <w:rFonts w:ascii="Times New Roman" w:hAnsi="Times New Roman" w:cs="Times New Roman"/>
          <w:sz w:val="24"/>
          <w:szCs w:val="24"/>
        </w:rPr>
        <w:t>farklılık</w:t>
      </w:r>
      <w:r>
        <w:rPr>
          <w:rFonts w:ascii="Times New Roman" w:hAnsi="Times New Roman" w:cs="Times New Roman"/>
          <w:sz w:val="24"/>
          <w:szCs w:val="24"/>
        </w:rPr>
        <w:t xml:space="preserve"> gösterebilmektedir. </w:t>
      </w:r>
      <w:r w:rsidR="007521C7">
        <w:rPr>
          <w:rFonts w:ascii="Times New Roman" w:hAnsi="Times New Roman" w:cs="Times New Roman"/>
          <w:sz w:val="24"/>
          <w:szCs w:val="24"/>
        </w:rPr>
        <w:t xml:space="preserve">Örneğin finansal </w:t>
      </w:r>
      <w:r w:rsidR="00E36AFD">
        <w:rPr>
          <w:rFonts w:ascii="Times New Roman" w:hAnsi="Times New Roman" w:cs="Times New Roman"/>
          <w:sz w:val="24"/>
          <w:szCs w:val="24"/>
        </w:rPr>
        <w:t>farkındalık</w:t>
      </w:r>
      <w:r w:rsidR="007521C7">
        <w:rPr>
          <w:rFonts w:ascii="Times New Roman" w:hAnsi="Times New Roman" w:cs="Times New Roman"/>
          <w:sz w:val="24"/>
          <w:szCs w:val="24"/>
        </w:rPr>
        <w:t xml:space="preserve"> düzeyi yaş </w:t>
      </w:r>
      <w:r w:rsidR="00E36AFD">
        <w:rPr>
          <w:rFonts w:ascii="Times New Roman" w:hAnsi="Times New Roman" w:cs="Times New Roman"/>
          <w:sz w:val="24"/>
          <w:szCs w:val="24"/>
        </w:rPr>
        <w:t>sınıflarıyla</w:t>
      </w:r>
      <w:r w:rsidR="007521C7">
        <w:rPr>
          <w:rFonts w:ascii="Times New Roman" w:hAnsi="Times New Roman" w:cs="Times New Roman"/>
          <w:sz w:val="24"/>
          <w:szCs w:val="24"/>
        </w:rPr>
        <w:t xml:space="preserve"> doğru orantılı olarak değişiklik göstermektedir. </w:t>
      </w:r>
      <w:r w:rsidR="00E36AFD">
        <w:rPr>
          <w:rFonts w:ascii="Times New Roman" w:hAnsi="Times New Roman" w:cs="Times New Roman"/>
          <w:sz w:val="24"/>
          <w:szCs w:val="24"/>
        </w:rPr>
        <w:t>Kişilerin</w:t>
      </w:r>
      <w:r w:rsidR="007521C7">
        <w:rPr>
          <w:rFonts w:ascii="Times New Roman" w:hAnsi="Times New Roman" w:cs="Times New Roman"/>
          <w:sz w:val="24"/>
          <w:szCs w:val="24"/>
        </w:rPr>
        <w:t xml:space="preserve"> hayatlarının sonuna kadar </w:t>
      </w:r>
      <w:r w:rsidR="00B36257">
        <w:rPr>
          <w:rFonts w:ascii="Times New Roman" w:hAnsi="Times New Roman" w:cs="Times New Roman"/>
          <w:sz w:val="24"/>
          <w:szCs w:val="24"/>
        </w:rPr>
        <w:t xml:space="preserve">finansal kararlar </w:t>
      </w:r>
      <w:r w:rsidR="00C4512E">
        <w:rPr>
          <w:rFonts w:ascii="Times New Roman" w:hAnsi="Times New Roman" w:cs="Times New Roman"/>
          <w:sz w:val="24"/>
          <w:szCs w:val="24"/>
        </w:rPr>
        <w:t>almak</w:t>
      </w:r>
      <w:r w:rsidR="00B36257">
        <w:rPr>
          <w:rFonts w:ascii="Times New Roman" w:hAnsi="Times New Roman" w:cs="Times New Roman"/>
          <w:sz w:val="24"/>
          <w:szCs w:val="24"/>
        </w:rPr>
        <w:t xml:space="preserve"> zorunda olması ve dolandırıcıların yaşlıları hedef alması</w:t>
      </w:r>
      <w:r w:rsidR="004E5017">
        <w:rPr>
          <w:rFonts w:ascii="Times New Roman" w:hAnsi="Times New Roman" w:cs="Times New Roman"/>
          <w:sz w:val="24"/>
          <w:szCs w:val="24"/>
        </w:rPr>
        <w:t xml:space="preserve"> </w:t>
      </w:r>
      <w:r w:rsidR="00CA0851">
        <w:rPr>
          <w:rFonts w:ascii="Times New Roman" w:hAnsi="Times New Roman" w:cs="Times New Roman"/>
          <w:sz w:val="24"/>
          <w:szCs w:val="24"/>
        </w:rPr>
        <w:t xml:space="preserve">gibi olaylar üzerinde önemle durulması gereken hususlardır. Kadınların erkeklere göre risk çeşitlendirmesi konusunda daha </w:t>
      </w:r>
      <w:r w:rsidR="00C4512E">
        <w:rPr>
          <w:rFonts w:ascii="Times New Roman" w:hAnsi="Times New Roman" w:cs="Times New Roman"/>
          <w:sz w:val="24"/>
          <w:szCs w:val="24"/>
        </w:rPr>
        <w:t>düşük</w:t>
      </w:r>
      <w:r w:rsidR="00CA0851">
        <w:rPr>
          <w:rFonts w:ascii="Times New Roman" w:hAnsi="Times New Roman" w:cs="Times New Roman"/>
          <w:sz w:val="24"/>
          <w:szCs w:val="24"/>
        </w:rPr>
        <w:t xml:space="preserve"> bilgili olduğu gözlenmektedir. Bu konuda kadınların, özellikle de eşlerinin vefat etmesin</w:t>
      </w:r>
      <w:r w:rsidR="00F31EAC">
        <w:rPr>
          <w:rFonts w:ascii="Times New Roman" w:hAnsi="Times New Roman" w:cs="Times New Roman"/>
          <w:sz w:val="24"/>
          <w:szCs w:val="24"/>
        </w:rPr>
        <w:t>i</w:t>
      </w:r>
      <w:r w:rsidR="00CA0851">
        <w:rPr>
          <w:rFonts w:ascii="Times New Roman" w:hAnsi="Times New Roman" w:cs="Times New Roman"/>
          <w:sz w:val="24"/>
          <w:szCs w:val="24"/>
        </w:rPr>
        <w:t>n a</w:t>
      </w:r>
      <w:r w:rsidR="00F31EAC">
        <w:rPr>
          <w:rFonts w:ascii="Times New Roman" w:hAnsi="Times New Roman" w:cs="Times New Roman"/>
          <w:sz w:val="24"/>
          <w:szCs w:val="24"/>
        </w:rPr>
        <w:t>rdından</w:t>
      </w:r>
      <w:r w:rsidR="00CA0851">
        <w:rPr>
          <w:rFonts w:ascii="Times New Roman" w:hAnsi="Times New Roman" w:cs="Times New Roman"/>
          <w:sz w:val="24"/>
          <w:szCs w:val="24"/>
        </w:rPr>
        <w:t xml:space="preserve"> finansal kararlar </w:t>
      </w:r>
      <w:r w:rsidR="00C4512E">
        <w:rPr>
          <w:rFonts w:ascii="Times New Roman" w:hAnsi="Times New Roman" w:cs="Times New Roman"/>
          <w:sz w:val="24"/>
          <w:szCs w:val="24"/>
        </w:rPr>
        <w:t>verme</w:t>
      </w:r>
      <w:r w:rsidR="00CA0851">
        <w:rPr>
          <w:rFonts w:ascii="Times New Roman" w:hAnsi="Times New Roman" w:cs="Times New Roman"/>
          <w:sz w:val="24"/>
          <w:szCs w:val="24"/>
        </w:rPr>
        <w:t xml:space="preserve"> </w:t>
      </w:r>
      <w:r w:rsidR="00F31EAC">
        <w:rPr>
          <w:rFonts w:ascii="Times New Roman" w:hAnsi="Times New Roman" w:cs="Times New Roman"/>
          <w:sz w:val="24"/>
          <w:szCs w:val="24"/>
        </w:rPr>
        <w:t>husus</w:t>
      </w:r>
      <w:r w:rsidR="00CA0851">
        <w:rPr>
          <w:rFonts w:ascii="Times New Roman" w:hAnsi="Times New Roman" w:cs="Times New Roman"/>
          <w:sz w:val="24"/>
          <w:szCs w:val="24"/>
        </w:rPr>
        <w:t>unda karşılaşa</w:t>
      </w:r>
      <w:r w:rsidR="00F31EAC">
        <w:rPr>
          <w:rFonts w:ascii="Times New Roman" w:hAnsi="Times New Roman" w:cs="Times New Roman"/>
          <w:sz w:val="24"/>
          <w:szCs w:val="24"/>
        </w:rPr>
        <w:t>cağı</w:t>
      </w:r>
      <w:r w:rsidR="00CA0851">
        <w:rPr>
          <w:rFonts w:ascii="Times New Roman" w:hAnsi="Times New Roman" w:cs="Times New Roman"/>
          <w:sz w:val="24"/>
          <w:szCs w:val="24"/>
        </w:rPr>
        <w:t xml:space="preserve"> zorluklar bakımında önem arz etmektedir</w:t>
      </w:r>
      <w:r w:rsidR="002D360F">
        <w:rPr>
          <w:rFonts w:ascii="Times New Roman" w:hAnsi="Times New Roman" w:cs="Times New Roman"/>
          <w:sz w:val="24"/>
          <w:szCs w:val="24"/>
        </w:rPr>
        <w:t xml:space="preserve"> (Lusardi</w:t>
      </w:r>
      <w:r w:rsidR="002D3A69">
        <w:rPr>
          <w:rFonts w:ascii="Times New Roman" w:hAnsi="Times New Roman" w:cs="Times New Roman"/>
          <w:sz w:val="24"/>
          <w:szCs w:val="24"/>
        </w:rPr>
        <w:t>, 2008: 8).</w:t>
      </w:r>
    </w:p>
    <w:p w:rsidR="007F0BB2" w:rsidRDefault="007F0BB2" w:rsidP="00BB404F">
      <w:pPr>
        <w:spacing w:line="360" w:lineRule="auto"/>
        <w:jc w:val="both"/>
        <w:rPr>
          <w:rFonts w:ascii="Times New Roman" w:hAnsi="Times New Roman" w:cs="Times New Roman"/>
          <w:sz w:val="24"/>
          <w:szCs w:val="24"/>
        </w:rPr>
      </w:pPr>
      <w:r>
        <w:rPr>
          <w:rFonts w:ascii="Times New Roman" w:hAnsi="Times New Roman" w:cs="Times New Roman"/>
          <w:sz w:val="24"/>
          <w:szCs w:val="24"/>
        </w:rPr>
        <w:tab/>
        <w:t>Türkiye’deki bazı kamu ve vakıf üniversitelerinin genel müfredatlarının incelendiği çalışmada dikkat çekici bulgulara ulaşmıştır</w:t>
      </w:r>
      <w:r w:rsidR="0022188B">
        <w:rPr>
          <w:rFonts w:ascii="Times New Roman" w:hAnsi="Times New Roman" w:cs="Times New Roman"/>
          <w:sz w:val="24"/>
          <w:szCs w:val="24"/>
        </w:rPr>
        <w:t>.</w:t>
      </w:r>
      <w:r w:rsidR="00180CE7">
        <w:rPr>
          <w:rFonts w:ascii="Times New Roman" w:hAnsi="Times New Roman" w:cs="Times New Roman"/>
          <w:sz w:val="24"/>
          <w:szCs w:val="24"/>
        </w:rPr>
        <w:t xml:space="preserve"> </w:t>
      </w:r>
      <w:r w:rsidR="0022188B">
        <w:rPr>
          <w:rFonts w:ascii="Times New Roman" w:hAnsi="Times New Roman" w:cs="Times New Roman"/>
          <w:sz w:val="24"/>
          <w:szCs w:val="24"/>
        </w:rPr>
        <w:t>Müfredatlar da</w:t>
      </w:r>
      <w:r>
        <w:rPr>
          <w:rFonts w:ascii="Times New Roman" w:hAnsi="Times New Roman" w:cs="Times New Roman"/>
          <w:sz w:val="24"/>
          <w:szCs w:val="24"/>
        </w:rPr>
        <w:t xml:space="preserve"> finansal okuryazarlık hakkında bir konuya ait derse rastlamamıştır. Araştırmacıya göre üniversite mezunu</w:t>
      </w:r>
      <w:r w:rsidR="00C4512E">
        <w:rPr>
          <w:rFonts w:ascii="Times New Roman" w:hAnsi="Times New Roman" w:cs="Times New Roman"/>
          <w:sz w:val="24"/>
          <w:szCs w:val="24"/>
        </w:rPr>
        <w:t xml:space="preserve"> olan</w:t>
      </w:r>
      <w:r>
        <w:rPr>
          <w:rFonts w:ascii="Times New Roman" w:hAnsi="Times New Roman" w:cs="Times New Roman"/>
          <w:sz w:val="24"/>
          <w:szCs w:val="24"/>
        </w:rPr>
        <w:t xml:space="preserve"> </w:t>
      </w:r>
      <w:r w:rsidR="00C4512E">
        <w:rPr>
          <w:rFonts w:ascii="Times New Roman" w:hAnsi="Times New Roman" w:cs="Times New Roman"/>
          <w:sz w:val="24"/>
          <w:szCs w:val="24"/>
        </w:rPr>
        <w:t xml:space="preserve">bir öğretmen, </w:t>
      </w:r>
      <w:r>
        <w:rPr>
          <w:rFonts w:ascii="Times New Roman" w:hAnsi="Times New Roman" w:cs="Times New Roman"/>
          <w:sz w:val="24"/>
          <w:szCs w:val="24"/>
        </w:rPr>
        <w:t>b</w:t>
      </w:r>
      <w:r w:rsidR="001F13BE">
        <w:rPr>
          <w:rFonts w:ascii="Times New Roman" w:hAnsi="Times New Roman" w:cs="Times New Roman"/>
          <w:sz w:val="24"/>
          <w:szCs w:val="24"/>
        </w:rPr>
        <w:t>ir hukukçu veya bir mühendis</w:t>
      </w:r>
      <w:r>
        <w:rPr>
          <w:rFonts w:ascii="Times New Roman" w:hAnsi="Times New Roman" w:cs="Times New Roman"/>
          <w:sz w:val="24"/>
          <w:szCs w:val="24"/>
        </w:rPr>
        <w:t xml:space="preserve"> ne kadar mesleki donanımı </w:t>
      </w:r>
      <w:r w:rsidR="001F13BE">
        <w:rPr>
          <w:rFonts w:ascii="Times New Roman" w:hAnsi="Times New Roman" w:cs="Times New Roman"/>
          <w:sz w:val="24"/>
          <w:szCs w:val="24"/>
        </w:rPr>
        <w:t xml:space="preserve">olmuş </w:t>
      </w:r>
      <w:r>
        <w:rPr>
          <w:rFonts w:ascii="Times New Roman" w:hAnsi="Times New Roman" w:cs="Times New Roman"/>
          <w:sz w:val="24"/>
          <w:szCs w:val="24"/>
        </w:rPr>
        <w:t xml:space="preserve">olsa da günlük yaşamın zorunlu </w:t>
      </w:r>
      <w:r w:rsidR="00C4512E">
        <w:rPr>
          <w:rFonts w:ascii="Times New Roman" w:hAnsi="Times New Roman" w:cs="Times New Roman"/>
          <w:sz w:val="24"/>
          <w:szCs w:val="24"/>
        </w:rPr>
        <w:t>kıldığı ve finansal kararlar alırken</w:t>
      </w:r>
      <w:r w:rsidR="001F13BE">
        <w:rPr>
          <w:rFonts w:ascii="Times New Roman" w:hAnsi="Times New Roman" w:cs="Times New Roman"/>
          <w:sz w:val="24"/>
          <w:szCs w:val="24"/>
        </w:rPr>
        <w:t xml:space="preserve"> ihtiyaç duyacak olduğu</w:t>
      </w:r>
      <w:r>
        <w:rPr>
          <w:rFonts w:ascii="Times New Roman" w:hAnsi="Times New Roman" w:cs="Times New Roman"/>
          <w:sz w:val="24"/>
          <w:szCs w:val="24"/>
        </w:rPr>
        <w:t xml:space="preserve"> bilgi bir</w:t>
      </w:r>
      <w:r w:rsidR="008E05C3">
        <w:rPr>
          <w:rFonts w:ascii="Times New Roman" w:hAnsi="Times New Roman" w:cs="Times New Roman"/>
          <w:sz w:val="24"/>
          <w:szCs w:val="24"/>
        </w:rPr>
        <w:t>i</w:t>
      </w:r>
      <w:r>
        <w:rPr>
          <w:rFonts w:ascii="Times New Roman" w:hAnsi="Times New Roman" w:cs="Times New Roman"/>
          <w:sz w:val="24"/>
          <w:szCs w:val="24"/>
        </w:rPr>
        <w:t>kimi</w:t>
      </w:r>
      <w:r w:rsidR="008E05C3">
        <w:rPr>
          <w:rFonts w:ascii="Times New Roman" w:hAnsi="Times New Roman" w:cs="Times New Roman"/>
          <w:sz w:val="24"/>
          <w:szCs w:val="24"/>
        </w:rPr>
        <w:t>nden yoksun kalmaktadır</w:t>
      </w:r>
      <w:r w:rsidR="00177303">
        <w:rPr>
          <w:rFonts w:ascii="Times New Roman" w:hAnsi="Times New Roman" w:cs="Times New Roman"/>
          <w:sz w:val="24"/>
          <w:szCs w:val="24"/>
        </w:rPr>
        <w:t xml:space="preserve"> (Altıntaş, 200</w:t>
      </w:r>
      <w:r w:rsidR="00A06B8E">
        <w:rPr>
          <w:rFonts w:ascii="Times New Roman" w:hAnsi="Times New Roman" w:cs="Times New Roman"/>
          <w:sz w:val="24"/>
          <w:szCs w:val="24"/>
        </w:rPr>
        <w:t>8</w:t>
      </w:r>
      <w:r w:rsidR="00177303">
        <w:rPr>
          <w:rFonts w:ascii="Times New Roman" w:hAnsi="Times New Roman" w:cs="Times New Roman"/>
          <w:sz w:val="24"/>
          <w:szCs w:val="24"/>
        </w:rPr>
        <w:t>: 161).</w:t>
      </w:r>
    </w:p>
    <w:p w:rsidR="00A640EE" w:rsidRDefault="00A640EE" w:rsidP="00A640E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Birleşik Arap Emirlikleri’nde 600 bireysel yatırımcı üzerinde yapılan araştırmada finansal okuryazarlık düzeyinin eğitim seviyesi, gelir düzeyi ve iş ortamından etkilendiği gözlemlenmiştir. Eğitim seviyesi ve gelir düzeyi yüksek bireylerin, finans ve yatırım alanlarında çalışan bireylerin </w:t>
      </w:r>
      <w:r w:rsidR="00CC0217">
        <w:rPr>
          <w:rFonts w:ascii="Times New Roman" w:hAnsi="Times New Roman" w:cs="Times New Roman"/>
          <w:sz w:val="24"/>
          <w:szCs w:val="24"/>
        </w:rPr>
        <w:t>diğer insanlara göre daha fazla</w:t>
      </w:r>
      <w:r>
        <w:rPr>
          <w:rFonts w:ascii="Times New Roman" w:hAnsi="Times New Roman" w:cs="Times New Roman"/>
          <w:sz w:val="24"/>
          <w:szCs w:val="24"/>
        </w:rPr>
        <w:t xml:space="preserve"> finansal okuryazarlık düzeyine sahip olduğu tespit edilmiştir. Bir diğer ortaya çıkan sonuç ise kadınların erkeklerden daha düşük seviyede finansal okuryazarlık düzeyine sahip olmasıdır (Al Tamimi ve Kalli, 2009: 500).</w:t>
      </w:r>
    </w:p>
    <w:p w:rsidR="00A640EE" w:rsidRDefault="00A640EE" w:rsidP="00A640E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Gençlerin finansal okuryazarlık düzeyinde ailenin etkisinin olup olmadığının test edildiği 420 öğrencinin katılımıyla gerçekleştirilen çalışmada; bulgular </w:t>
      </w:r>
      <w:r w:rsidR="00AB3FBC">
        <w:rPr>
          <w:rFonts w:ascii="Times New Roman" w:hAnsi="Times New Roman" w:cs="Times New Roman"/>
          <w:sz w:val="24"/>
          <w:szCs w:val="24"/>
        </w:rPr>
        <w:t>ailele</w:t>
      </w:r>
      <w:r>
        <w:rPr>
          <w:rFonts w:ascii="Times New Roman" w:hAnsi="Times New Roman" w:cs="Times New Roman"/>
          <w:sz w:val="24"/>
          <w:szCs w:val="24"/>
        </w:rPr>
        <w:t>rin üniversite</w:t>
      </w:r>
      <w:r w:rsidR="009B31BC">
        <w:rPr>
          <w:rFonts w:ascii="Times New Roman" w:hAnsi="Times New Roman" w:cs="Times New Roman"/>
          <w:sz w:val="24"/>
          <w:szCs w:val="24"/>
        </w:rPr>
        <w:t>deki öğrencilerin</w:t>
      </w:r>
      <w:r>
        <w:rPr>
          <w:rFonts w:ascii="Times New Roman" w:hAnsi="Times New Roman" w:cs="Times New Roman"/>
          <w:sz w:val="24"/>
          <w:szCs w:val="24"/>
        </w:rPr>
        <w:t xml:space="preserve"> finansal tutumları üzerin</w:t>
      </w:r>
      <w:r w:rsidR="00AB3FBC">
        <w:rPr>
          <w:rFonts w:ascii="Times New Roman" w:hAnsi="Times New Roman" w:cs="Times New Roman"/>
          <w:sz w:val="24"/>
          <w:szCs w:val="24"/>
        </w:rPr>
        <w:t>d</w:t>
      </w:r>
      <w:r>
        <w:rPr>
          <w:rFonts w:ascii="Times New Roman" w:hAnsi="Times New Roman" w:cs="Times New Roman"/>
          <w:sz w:val="24"/>
          <w:szCs w:val="24"/>
        </w:rPr>
        <w:t>e orta derecede bir etkiye sahip olduğunu göstermiştir (Jorgersen ve Savla, 2010: 468).</w:t>
      </w:r>
    </w:p>
    <w:p w:rsidR="00EF0227" w:rsidRDefault="00EF0227" w:rsidP="00BB404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1959D9">
        <w:rPr>
          <w:rFonts w:ascii="Times New Roman" w:hAnsi="Times New Roman" w:cs="Times New Roman"/>
          <w:sz w:val="24"/>
          <w:szCs w:val="24"/>
        </w:rPr>
        <w:t>Anadolu Üniversitesi</w:t>
      </w:r>
      <w:r w:rsidR="007C1CD4">
        <w:rPr>
          <w:rFonts w:ascii="Times New Roman" w:hAnsi="Times New Roman" w:cs="Times New Roman"/>
          <w:sz w:val="24"/>
          <w:szCs w:val="24"/>
        </w:rPr>
        <w:t>’nin</w:t>
      </w:r>
      <w:r w:rsidR="001959D9">
        <w:rPr>
          <w:rFonts w:ascii="Times New Roman" w:hAnsi="Times New Roman" w:cs="Times New Roman"/>
          <w:sz w:val="24"/>
          <w:szCs w:val="24"/>
        </w:rPr>
        <w:t xml:space="preserve"> İktisadi İdari Bili</w:t>
      </w:r>
      <w:r w:rsidR="00C4512E">
        <w:rPr>
          <w:rFonts w:ascii="Times New Roman" w:hAnsi="Times New Roman" w:cs="Times New Roman"/>
          <w:sz w:val="24"/>
          <w:szCs w:val="24"/>
        </w:rPr>
        <w:t>mler Fakültesi’nde öğrenim görmekte olan</w:t>
      </w:r>
      <w:r w:rsidR="001959D9">
        <w:rPr>
          <w:rFonts w:ascii="Times New Roman" w:hAnsi="Times New Roman" w:cs="Times New Roman"/>
          <w:sz w:val="24"/>
          <w:szCs w:val="24"/>
        </w:rPr>
        <w:t xml:space="preserve"> öğrencilerin finansal </w:t>
      </w:r>
      <w:r w:rsidR="00C4512E">
        <w:rPr>
          <w:rFonts w:ascii="Times New Roman" w:hAnsi="Times New Roman" w:cs="Times New Roman"/>
          <w:sz w:val="24"/>
          <w:szCs w:val="24"/>
        </w:rPr>
        <w:t>okuryazarlık</w:t>
      </w:r>
      <w:r w:rsidR="001959D9">
        <w:rPr>
          <w:rFonts w:ascii="Times New Roman" w:hAnsi="Times New Roman" w:cs="Times New Roman"/>
          <w:sz w:val="24"/>
          <w:szCs w:val="24"/>
        </w:rPr>
        <w:t xml:space="preserve"> ve finansal </w:t>
      </w:r>
      <w:r w:rsidR="00C4512E">
        <w:rPr>
          <w:rFonts w:ascii="Times New Roman" w:hAnsi="Times New Roman" w:cs="Times New Roman"/>
          <w:sz w:val="24"/>
          <w:szCs w:val="24"/>
        </w:rPr>
        <w:t xml:space="preserve">bilgi </w:t>
      </w:r>
      <w:r w:rsidR="001959D9">
        <w:rPr>
          <w:rFonts w:ascii="Times New Roman" w:hAnsi="Times New Roman" w:cs="Times New Roman"/>
          <w:sz w:val="24"/>
          <w:szCs w:val="24"/>
        </w:rPr>
        <w:t>düzeylerine ilişkin yapılan çalışmada</w:t>
      </w:r>
      <w:r w:rsidR="002B5960">
        <w:rPr>
          <w:rFonts w:ascii="Times New Roman" w:hAnsi="Times New Roman" w:cs="Times New Roman"/>
          <w:sz w:val="24"/>
          <w:szCs w:val="24"/>
        </w:rPr>
        <w:t xml:space="preserve"> finansal durum yönetiminde kendini başarısız görenler oldukça az iken; çalışmada yapılan ankette katılımcıların çoğunun finansal bilgi ve kavramlar açısından yeterli düzeyde bilgi sahibi olmadıkları ortaya çık</w:t>
      </w:r>
      <w:r w:rsidR="0043085D">
        <w:rPr>
          <w:rFonts w:ascii="Times New Roman" w:hAnsi="Times New Roman" w:cs="Times New Roman"/>
          <w:sz w:val="24"/>
          <w:szCs w:val="24"/>
        </w:rPr>
        <w:t>m</w:t>
      </w:r>
      <w:r w:rsidR="002B5960">
        <w:rPr>
          <w:rFonts w:ascii="Times New Roman" w:hAnsi="Times New Roman" w:cs="Times New Roman"/>
          <w:sz w:val="24"/>
          <w:szCs w:val="24"/>
        </w:rPr>
        <w:t>ıştır</w:t>
      </w:r>
      <w:r w:rsidR="00A06B8E">
        <w:rPr>
          <w:rFonts w:ascii="Times New Roman" w:hAnsi="Times New Roman" w:cs="Times New Roman"/>
          <w:sz w:val="24"/>
          <w:szCs w:val="24"/>
        </w:rPr>
        <w:t xml:space="preserve"> (</w:t>
      </w:r>
      <w:r w:rsidR="00253E26">
        <w:rPr>
          <w:rFonts w:ascii="Times New Roman" w:hAnsi="Times New Roman" w:cs="Times New Roman"/>
          <w:sz w:val="24"/>
          <w:szCs w:val="24"/>
        </w:rPr>
        <w:t>Temizel</w:t>
      </w:r>
      <w:r w:rsidR="00BA4514">
        <w:rPr>
          <w:rFonts w:ascii="Times New Roman" w:hAnsi="Times New Roman" w:cs="Times New Roman"/>
          <w:sz w:val="24"/>
          <w:szCs w:val="24"/>
        </w:rPr>
        <w:t xml:space="preserve"> ve Bayram, 2011</w:t>
      </w:r>
      <w:r w:rsidR="00A06B8E">
        <w:rPr>
          <w:rFonts w:ascii="Times New Roman" w:hAnsi="Times New Roman" w:cs="Times New Roman"/>
          <w:sz w:val="24"/>
          <w:szCs w:val="24"/>
        </w:rPr>
        <w:t>: 84).</w:t>
      </w:r>
    </w:p>
    <w:p w:rsidR="00926659" w:rsidRDefault="009A7AC2" w:rsidP="00BB404F">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Gümüşhane Üniversitesi </w:t>
      </w:r>
      <w:r w:rsidR="00D86B8A">
        <w:rPr>
          <w:rFonts w:ascii="Times New Roman" w:hAnsi="Times New Roman" w:cs="Times New Roman"/>
          <w:sz w:val="24"/>
          <w:szCs w:val="24"/>
        </w:rPr>
        <w:t>önlisans programlarında okuyan öğrencilere yönelik yapılan çalışmada da öğrencilerin finansal okuryazar olmadıkları tespit edilmiştir. Ayrıca araştırmaya katılan öğrencilerin finansal davranışların</w:t>
      </w:r>
      <w:r w:rsidR="007C1CD4">
        <w:rPr>
          <w:rFonts w:ascii="Times New Roman" w:hAnsi="Times New Roman" w:cs="Times New Roman"/>
          <w:sz w:val="24"/>
          <w:szCs w:val="24"/>
        </w:rPr>
        <w:t>ın, finansal bilgi seviyelerinden</w:t>
      </w:r>
      <w:r w:rsidR="00D86B8A">
        <w:rPr>
          <w:rFonts w:ascii="Times New Roman" w:hAnsi="Times New Roman" w:cs="Times New Roman"/>
          <w:sz w:val="24"/>
          <w:szCs w:val="24"/>
        </w:rPr>
        <w:t xml:space="preserve"> </w:t>
      </w:r>
      <w:r w:rsidR="007C1CD4">
        <w:rPr>
          <w:rFonts w:ascii="Times New Roman" w:hAnsi="Times New Roman" w:cs="Times New Roman"/>
          <w:sz w:val="24"/>
          <w:szCs w:val="24"/>
        </w:rPr>
        <w:t>fazla</w:t>
      </w:r>
      <w:r w:rsidR="00D86B8A">
        <w:rPr>
          <w:rFonts w:ascii="Times New Roman" w:hAnsi="Times New Roman" w:cs="Times New Roman"/>
          <w:sz w:val="24"/>
          <w:szCs w:val="24"/>
        </w:rPr>
        <w:t xml:space="preserve"> etkilenmediği ve öğrencilerin vermiş olduğu cevapların tutarsız olduğu sonucu çıkmıştır (Çam ve Barut, 2015: 70).</w:t>
      </w:r>
    </w:p>
    <w:p w:rsidR="00A67E9F" w:rsidRDefault="00926659" w:rsidP="00BB404F">
      <w:pPr>
        <w:spacing w:line="360" w:lineRule="auto"/>
        <w:jc w:val="both"/>
        <w:rPr>
          <w:rFonts w:ascii="Times New Roman" w:hAnsi="Times New Roman" w:cs="Times New Roman"/>
          <w:sz w:val="24"/>
          <w:szCs w:val="24"/>
        </w:rPr>
      </w:pPr>
      <w:r>
        <w:rPr>
          <w:rFonts w:ascii="Times New Roman" w:hAnsi="Times New Roman" w:cs="Times New Roman"/>
          <w:sz w:val="24"/>
          <w:szCs w:val="24"/>
        </w:rPr>
        <w:tab/>
        <w:t>Gaziantep Üniversitesi öğrencileri</w:t>
      </w:r>
      <w:r w:rsidR="009E170E">
        <w:rPr>
          <w:rFonts w:ascii="Times New Roman" w:hAnsi="Times New Roman" w:cs="Times New Roman"/>
          <w:sz w:val="24"/>
          <w:szCs w:val="24"/>
        </w:rPr>
        <w:t>nin</w:t>
      </w:r>
      <w:r>
        <w:rPr>
          <w:rFonts w:ascii="Times New Roman" w:hAnsi="Times New Roman" w:cs="Times New Roman"/>
          <w:sz w:val="24"/>
          <w:szCs w:val="24"/>
        </w:rPr>
        <w:t xml:space="preserve"> üzerinde yapılan çalışmada ise finansal okuryazarlık düzeyleri farklı demografik özellikleri açısından incelenmiş ve çalışmanın sonunda başarı düzeyi % 48 olarak tespit</w:t>
      </w:r>
      <w:r w:rsidR="009E170E">
        <w:rPr>
          <w:rFonts w:ascii="Times New Roman" w:hAnsi="Times New Roman" w:cs="Times New Roman"/>
          <w:sz w:val="24"/>
          <w:szCs w:val="24"/>
        </w:rPr>
        <w:t xml:space="preserve"> edilmiştir. Erkek öğrencilerin </w:t>
      </w:r>
      <w:r>
        <w:rPr>
          <w:rFonts w:ascii="Times New Roman" w:hAnsi="Times New Roman" w:cs="Times New Roman"/>
          <w:sz w:val="24"/>
          <w:szCs w:val="24"/>
        </w:rPr>
        <w:t>bayan</w:t>
      </w:r>
      <w:r w:rsidR="009E170E">
        <w:rPr>
          <w:rFonts w:ascii="Times New Roman" w:hAnsi="Times New Roman" w:cs="Times New Roman"/>
          <w:sz w:val="24"/>
          <w:szCs w:val="24"/>
        </w:rPr>
        <w:t>lara</w:t>
      </w:r>
      <w:r>
        <w:rPr>
          <w:rFonts w:ascii="Times New Roman" w:hAnsi="Times New Roman" w:cs="Times New Roman"/>
          <w:sz w:val="24"/>
          <w:szCs w:val="24"/>
        </w:rPr>
        <w:t xml:space="preserve"> nazaran daha yüksek düzeyde finansal okuryazarlık bilgisine sahip olduğu saptanmıştır. Ayrıca kredi kartı ve internet bankacılığı kullanımının finansal okuryazarlık düzeylerinde etkili olduğu görülmüştür (Kılıç vd., 2015: 129).</w:t>
      </w:r>
    </w:p>
    <w:p w:rsidR="00527928" w:rsidRDefault="00D02170" w:rsidP="00BB404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35127">
        <w:rPr>
          <w:rFonts w:ascii="Times New Roman" w:hAnsi="Times New Roman" w:cs="Times New Roman"/>
          <w:sz w:val="24"/>
          <w:szCs w:val="24"/>
        </w:rPr>
        <w:t>Türkiye genelinde yatırım yapan kişiler ile yapılan çalışmada finansal okuryazarlık düzeyi Amerika,</w:t>
      </w:r>
      <w:r w:rsidR="00901CFF">
        <w:rPr>
          <w:rFonts w:ascii="Times New Roman" w:hAnsi="Times New Roman" w:cs="Times New Roman"/>
          <w:sz w:val="24"/>
          <w:szCs w:val="24"/>
        </w:rPr>
        <w:t xml:space="preserve"> Hollanda ve</w:t>
      </w:r>
      <w:r w:rsidR="00A35127">
        <w:rPr>
          <w:rFonts w:ascii="Times New Roman" w:hAnsi="Times New Roman" w:cs="Times New Roman"/>
          <w:sz w:val="24"/>
          <w:szCs w:val="24"/>
        </w:rPr>
        <w:t xml:space="preserve"> Almanya ile karşılaştırıldığı</w:t>
      </w:r>
      <w:r w:rsidR="00901CFF">
        <w:rPr>
          <w:rFonts w:ascii="Times New Roman" w:hAnsi="Times New Roman" w:cs="Times New Roman"/>
          <w:sz w:val="24"/>
          <w:szCs w:val="24"/>
        </w:rPr>
        <w:t xml:space="preserve"> vakit </w:t>
      </w:r>
      <w:r w:rsidR="00A35127">
        <w:rPr>
          <w:rFonts w:ascii="Times New Roman" w:hAnsi="Times New Roman" w:cs="Times New Roman"/>
          <w:sz w:val="24"/>
          <w:szCs w:val="24"/>
        </w:rPr>
        <w:t>oldukça düşük düzeyde olduğu tespit edilmiştir. Türkiye genelindeki yatırımcılar arasında kadınların katılımının düşük olduğu ortaya çıkmıştır.</w:t>
      </w:r>
      <w:r w:rsidR="001116F1">
        <w:rPr>
          <w:rFonts w:ascii="Times New Roman" w:hAnsi="Times New Roman" w:cs="Times New Roman"/>
          <w:sz w:val="24"/>
          <w:szCs w:val="24"/>
        </w:rPr>
        <w:t xml:space="preserve"> Ayrıca finansal okuryazarlık düzeyinin geliş</w:t>
      </w:r>
      <w:r w:rsidR="00901CFF">
        <w:rPr>
          <w:rFonts w:ascii="Times New Roman" w:hAnsi="Times New Roman" w:cs="Times New Roman"/>
          <w:sz w:val="24"/>
          <w:szCs w:val="24"/>
        </w:rPr>
        <w:t>tirilmesi yatırımcı kararlarına</w:t>
      </w:r>
      <w:r w:rsidR="001116F1">
        <w:rPr>
          <w:rFonts w:ascii="Times New Roman" w:hAnsi="Times New Roman" w:cs="Times New Roman"/>
          <w:sz w:val="24"/>
          <w:szCs w:val="24"/>
        </w:rPr>
        <w:t xml:space="preserve"> etkinliğine katkı sağlayacağı gözlemlenmiştir (Sezer ve Demir, 2015: </w:t>
      </w:r>
      <w:r w:rsidR="00C826E8">
        <w:rPr>
          <w:rFonts w:ascii="Times New Roman" w:hAnsi="Times New Roman" w:cs="Times New Roman"/>
          <w:sz w:val="24"/>
          <w:szCs w:val="24"/>
        </w:rPr>
        <w:t>86</w:t>
      </w:r>
      <w:r w:rsidR="001116F1">
        <w:rPr>
          <w:rFonts w:ascii="Times New Roman" w:hAnsi="Times New Roman" w:cs="Times New Roman"/>
          <w:sz w:val="24"/>
          <w:szCs w:val="24"/>
        </w:rPr>
        <w:t>)</w:t>
      </w:r>
      <w:r w:rsidR="003F5776">
        <w:rPr>
          <w:rFonts w:ascii="Times New Roman" w:hAnsi="Times New Roman" w:cs="Times New Roman"/>
          <w:sz w:val="24"/>
          <w:szCs w:val="24"/>
        </w:rPr>
        <w:t>.</w:t>
      </w:r>
    </w:p>
    <w:p w:rsidR="00A640EE" w:rsidRDefault="00A640EE" w:rsidP="00A640EE">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Refah seviyesi ve finansal okuryazarlık arasındaki ilişkinin incelendiği çalışmada refah seviyesi düşük olan bireylerin finansal okuryazarlık düzeylerinin, refah seviyesi yüksek olan bireylerden daha </w:t>
      </w:r>
      <w:r w:rsidR="00701D46">
        <w:rPr>
          <w:rFonts w:ascii="Times New Roman" w:hAnsi="Times New Roman" w:cs="Times New Roman"/>
          <w:sz w:val="24"/>
          <w:szCs w:val="24"/>
        </w:rPr>
        <w:t>düşük</w:t>
      </w:r>
      <w:r>
        <w:rPr>
          <w:rFonts w:ascii="Times New Roman" w:hAnsi="Times New Roman" w:cs="Times New Roman"/>
          <w:sz w:val="24"/>
          <w:szCs w:val="24"/>
        </w:rPr>
        <w:t xml:space="preserve"> olduğu sonucu ortaya çıkmıştır. Dolayısıyla finansal okuryazarlık düzeyleri yüksek olan bireylerin emeklilik dönemine daha hazırlıklı oldukları tespit edilmiştir (Salleh, 2015: 609).</w:t>
      </w:r>
    </w:p>
    <w:p w:rsidR="007E48BA" w:rsidRDefault="007E48BA" w:rsidP="007E48B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Örneklem olarak İktisadi ve İdari Bilimler Fakültesi</w:t>
      </w:r>
      <w:r w:rsidR="007A423D">
        <w:rPr>
          <w:rFonts w:ascii="Times New Roman" w:hAnsi="Times New Roman" w:cs="Times New Roman"/>
          <w:sz w:val="24"/>
          <w:szCs w:val="24"/>
        </w:rPr>
        <w:t>’ndeki</w:t>
      </w:r>
      <w:r>
        <w:rPr>
          <w:rFonts w:ascii="Times New Roman" w:hAnsi="Times New Roman" w:cs="Times New Roman"/>
          <w:sz w:val="24"/>
          <w:szCs w:val="24"/>
        </w:rPr>
        <w:t xml:space="preserve"> öğrencilerinin oluşturduğu çalışmada finansal okuryazarlık düzeyi beklenilenin altında bir oranda </w:t>
      </w:r>
      <w:r>
        <w:rPr>
          <w:rFonts w:ascii="Times New Roman" w:hAnsi="Times New Roman" w:cs="Times New Roman"/>
          <w:sz w:val="24"/>
          <w:szCs w:val="24"/>
        </w:rPr>
        <w:lastRenderedPageBreak/>
        <w:t>çıkmıştır. Ancak; öğrenim görülen bölüm ile para yönetimi arasında bir ilişki olduğu saptanmıştır</w:t>
      </w:r>
      <w:r w:rsidR="003F5776">
        <w:rPr>
          <w:rFonts w:ascii="Times New Roman" w:hAnsi="Times New Roman" w:cs="Times New Roman"/>
          <w:sz w:val="24"/>
          <w:szCs w:val="24"/>
        </w:rPr>
        <w:t xml:space="preserve"> (Danışman vd., 2016: 30).</w:t>
      </w:r>
    </w:p>
    <w:p w:rsidR="00A640EE" w:rsidRDefault="00A640EE" w:rsidP="00A640E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Celal Bayar Üniversitesi önlisans öğrencilerine yönelik yapılan araştırmada katılımcıların finansal okuryazarlık düzeyi % 49,6 </w:t>
      </w:r>
      <w:r w:rsidR="00EC51BD">
        <w:rPr>
          <w:rFonts w:ascii="Times New Roman" w:hAnsi="Times New Roman" w:cs="Times New Roman"/>
          <w:sz w:val="24"/>
          <w:szCs w:val="24"/>
        </w:rPr>
        <w:t>oranına</w:t>
      </w:r>
      <w:r w:rsidR="00CC0217">
        <w:rPr>
          <w:rFonts w:ascii="Times New Roman" w:hAnsi="Times New Roman" w:cs="Times New Roman"/>
          <w:sz w:val="24"/>
          <w:szCs w:val="24"/>
        </w:rPr>
        <w:t xml:space="preserve"> sahip</w:t>
      </w:r>
      <w:r>
        <w:rPr>
          <w:rFonts w:ascii="Times New Roman" w:hAnsi="Times New Roman" w:cs="Times New Roman"/>
          <w:sz w:val="24"/>
          <w:szCs w:val="24"/>
        </w:rPr>
        <w:t xml:space="preserve"> olduğu tespit edilmiştir. Ayrıca araştırma anketinde katılımcıla</w:t>
      </w:r>
      <w:r w:rsidR="00EC51BD">
        <w:rPr>
          <w:rFonts w:ascii="Times New Roman" w:hAnsi="Times New Roman" w:cs="Times New Roman"/>
          <w:sz w:val="24"/>
          <w:szCs w:val="24"/>
        </w:rPr>
        <w:t>ra yöneltilen ‘‘kişisel gelir düzeylerinin maliyetleri</w:t>
      </w:r>
      <w:r>
        <w:rPr>
          <w:rFonts w:ascii="Times New Roman" w:hAnsi="Times New Roman" w:cs="Times New Roman"/>
          <w:sz w:val="24"/>
          <w:szCs w:val="24"/>
        </w:rPr>
        <w:t xml:space="preserve"> karşılamaya </w:t>
      </w:r>
      <w:r w:rsidR="00EC51BD">
        <w:rPr>
          <w:rFonts w:ascii="Times New Roman" w:hAnsi="Times New Roman" w:cs="Times New Roman"/>
          <w:sz w:val="24"/>
          <w:szCs w:val="24"/>
        </w:rPr>
        <w:t>yeterli olmadığı durumlarda</w:t>
      </w:r>
      <w:r>
        <w:rPr>
          <w:rFonts w:ascii="Times New Roman" w:hAnsi="Times New Roman" w:cs="Times New Roman"/>
          <w:sz w:val="24"/>
          <w:szCs w:val="24"/>
        </w:rPr>
        <w:t xml:space="preserve"> ihtiyaçlarını karşılamak </w:t>
      </w:r>
      <w:r w:rsidR="00EC51BD">
        <w:rPr>
          <w:rFonts w:ascii="Times New Roman" w:hAnsi="Times New Roman" w:cs="Times New Roman"/>
          <w:sz w:val="24"/>
          <w:szCs w:val="24"/>
        </w:rPr>
        <w:t>amacıyla</w:t>
      </w:r>
      <w:r>
        <w:rPr>
          <w:rFonts w:ascii="Times New Roman" w:hAnsi="Times New Roman" w:cs="Times New Roman"/>
          <w:sz w:val="24"/>
          <w:szCs w:val="24"/>
        </w:rPr>
        <w:t xml:space="preserve"> hangi yolu tercih e</w:t>
      </w:r>
      <w:r w:rsidR="00EC51BD">
        <w:rPr>
          <w:rFonts w:ascii="Times New Roman" w:hAnsi="Times New Roman" w:cs="Times New Roman"/>
          <w:sz w:val="24"/>
          <w:szCs w:val="24"/>
        </w:rPr>
        <w:t>ttiği’’ sorusuna % 11,2 oranında</w:t>
      </w:r>
      <w:r>
        <w:rPr>
          <w:rFonts w:ascii="Times New Roman" w:hAnsi="Times New Roman" w:cs="Times New Roman"/>
          <w:sz w:val="24"/>
          <w:szCs w:val="24"/>
        </w:rPr>
        <w:t xml:space="preserve"> harcamaları kıstığı, % 3’ü aile</w:t>
      </w:r>
      <w:r w:rsidR="00CC0217">
        <w:rPr>
          <w:rFonts w:ascii="Times New Roman" w:hAnsi="Times New Roman" w:cs="Times New Roman"/>
          <w:sz w:val="24"/>
          <w:szCs w:val="24"/>
        </w:rPr>
        <w:t xml:space="preserve"> ya da arkadaşlarından borç nakit</w:t>
      </w:r>
      <w:r w:rsidR="00EC51BD">
        <w:rPr>
          <w:rFonts w:ascii="Times New Roman" w:hAnsi="Times New Roman" w:cs="Times New Roman"/>
          <w:sz w:val="24"/>
          <w:szCs w:val="24"/>
        </w:rPr>
        <w:t xml:space="preserve"> aldığını belirtmiştir. % 15,2 düzeyinde de</w:t>
      </w:r>
      <w:r>
        <w:rPr>
          <w:rFonts w:ascii="Times New Roman" w:hAnsi="Times New Roman" w:cs="Times New Roman"/>
          <w:sz w:val="24"/>
          <w:szCs w:val="24"/>
        </w:rPr>
        <w:t xml:space="preserve"> tasarruf aracı olarak evde birikimleri olduğunu, % 8’i </w:t>
      </w:r>
      <w:r w:rsidR="00CC0217">
        <w:rPr>
          <w:rFonts w:ascii="Times New Roman" w:hAnsi="Times New Roman" w:cs="Times New Roman"/>
          <w:sz w:val="24"/>
          <w:szCs w:val="24"/>
        </w:rPr>
        <w:t xml:space="preserve">hiç </w:t>
      </w:r>
      <w:r>
        <w:rPr>
          <w:rFonts w:ascii="Times New Roman" w:hAnsi="Times New Roman" w:cs="Times New Roman"/>
          <w:sz w:val="24"/>
          <w:szCs w:val="24"/>
        </w:rPr>
        <w:t xml:space="preserve">tasarruf etmediğini, % 7,4’ü </w:t>
      </w:r>
      <w:r w:rsidR="00CC0217">
        <w:rPr>
          <w:rFonts w:ascii="Times New Roman" w:hAnsi="Times New Roman" w:cs="Times New Roman"/>
          <w:sz w:val="24"/>
          <w:szCs w:val="24"/>
        </w:rPr>
        <w:t xml:space="preserve">kişisel </w:t>
      </w:r>
      <w:r>
        <w:rPr>
          <w:rFonts w:ascii="Times New Roman" w:hAnsi="Times New Roman" w:cs="Times New Roman"/>
          <w:sz w:val="24"/>
          <w:szCs w:val="24"/>
        </w:rPr>
        <w:t xml:space="preserve">banka hesabında birikim yaptığını belirtmiştir (Coşkun, 2016: 2257). </w:t>
      </w:r>
    </w:p>
    <w:p w:rsidR="00A640EE" w:rsidRDefault="00A640EE" w:rsidP="00A640EE">
      <w:pPr>
        <w:spacing w:line="360" w:lineRule="auto"/>
        <w:jc w:val="both"/>
        <w:rPr>
          <w:rFonts w:ascii="Times New Roman" w:hAnsi="Times New Roman" w:cs="Times New Roman"/>
          <w:sz w:val="24"/>
          <w:szCs w:val="24"/>
        </w:rPr>
      </w:pPr>
      <w:r>
        <w:rPr>
          <w:rFonts w:ascii="Times New Roman" w:hAnsi="Times New Roman" w:cs="Times New Roman"/>
          <w:sz w:val="24"/>
          <w:szCs w:val="24"/>
        </w:rPr>
        <w:tab/>
        <w:t>Arnavutluk’ta katılımcıların çoğunun işletme bölümü öğrencilerinin oluşturduğu araştırmada finansal bilgi ve okuryazarlık düzeyi ile öğrencilerin okudukları bölüm arasında bir ilişki olup olmadığı araştırılmıştır. Araştırma sonucunda işletme bölümü öğrencilerini</w:t>
      </w:r>
      <w:r w:rsidR="00CC0217">
        <w:rPr>
          <w:rFonts w:ascii="Times New Roman" w:hAnsi="Times New Roman" w:cs="Times New Roman"/>
          <w:sz w:val="24"/>
          <w:szCs w:val="24"/>
        </w:rPr>
        <w:t>n diğer bölüm öğrencilerine nazaran</w:t>
      </w:r>
      <w:r>
        <w:rPr>
          <w:rFonts w:ascii="Times New Roman" w:hAnsi="Times New Roman" w:cs="Times New Roman"/>
          <w:sz w:val="24"/>
          <w:szCs w:val="24"/>
        </w:rPr>
        <w:t xml:space="preserve"> daha yüksek</w:t>
      </w:r>
      <w:r w:rsidR="009F1B1A">
        <w:rPr>
          <w:rFonts w:ascii="Times New Roman" w:hAnsi="Times New Roman" w:cs="Times New Roman"/>
          <w:sz w:val="24"/>
          <w:szCs w:val="24"/>
        </w:rPr>
        <w:t xml:space="preserve"> düzeyde</w:t>
      </w:r>
      <w:r>
        <w:rPr>
          <w:rFonts w:ascii="Times New Roman" w:hAnsi="Times New Roman" w:cs="Times New Roman"/>
          <w:sz w:val="24"/>
          <w:szCs w:val="24"/>
        </w:rPr>
        <w:t xml:space="preserve"> finansal okuryazarlık</w:t>
      </w:r>
      <w:r w:rsidR="009F1B1A">
        <w:rPr>
          <w:rFonts w:ascii="Times New Roman" w:hAnsi="Times New Roman" w:cs="Times New Roman"/>
          <w:sz w:val="24"/>
          <w:szCs w:val="24"/>
        </w:rPr>
        <w:t xml:space="preserve"> yüzdesine</w:t>
      </w:r>
      <w:r>
        <w:rPr>
          <w:rFonts w:ascii="Times New Roman" w:hAnsi="Times New Roman" w:cs="Times New Roman"/>
          <w:sz w:val="24"/>
          <w:szCs w:val="24"/>
        </w:rPr>
        <w:t xml:space="preserve"> </w:t>
      </w:r>
      <w:r w:rsidR="009F1B1A">
        <w:rPr>
          <w:rFonts w:ascii="Times New Roman" w:hAnsi="Times New Roman" w:cs="Times New Roman"/>
          <w:sz w:val="24"/>
          <w:szCs w:val="24"/>
        </w:rPr>
        <w:t>sahip olduğu</w:t>
      </w:r>
      <w:r>
        <w:rPr>
          <w:rFonts w:ascii="Times New Roman" w:hAnsi="Times New Roman" w:cs="Times New Roman"/>
          <w:sz w:val="24"/>
          <w:szCs w:val="24"/>
        </w:rPr>
        <w:t xml:space="preserve"> tespit edilmiştir (Nano ve Polo, 2016: 80). </w:t>
      </w:r>
    </w:p>
    <w:p w:rsidR="00484C48" w:rsidRDefault="00484C48" w:rsidP="00A640EE">
      <w:pPr>
        <w:spacing w:line="360" w:lineRule="auto"/>
        <w:jc w:val="both"/>
        <w:rPr>
          <w:rFonts w:ascii="Times New Roman" w:hAnsi="Times New Roman" w:cs="Times New Roman"/>
          <w:sz w:val="24"/>
          <w:szCs w:val="24"/>
        </w:rPr>
      </w:pPr>
      <w:r>
        <w:rPr>
          <w:rFonts w:ascii="Times New Roman" w:hAnsi="Times New Roman" w:cs="Times New Roman"/>
          <w:sz w:val="24"/>
          <w:szCs w:val="24"/>
        </w:rPr>
        <w:tab/>
        <w:t>Bandırma Onyedi Eylül Üniversitesi’nde yapılan bir araştı</w:t>
      </w:r>
      <w:r w:rsidR="00614182">
        <w:rPr>
          <w:rFonts w:ascii="Times New Roman" w:hAnsi="Times New Roman" w:cs="Times New Roman"/>
          <w:sz w:val="24"/>
          <w:szCs w:val="24"/>
        </w:rPr>
        <w:t>rmada finansal sisteme katılım ile</w:t>
      </w:r>
      <w:r>
        <w:rPr>
          <w:rFonts w:ascii="Times New Roman" w:hAnsi="Times New Roman" w:cs="Times New Roman"/>
          <w:sz w:val="24"/>
          <w:szCs w:val="24"/>
        </w:rPr>
        <w:t xml:space="preserve"> ilgili sorulardan elde edilen </w:t>
      </w:r>
      <w:r w:rsidR="00614182">
        <w:rPr>
          <w:rFonts w:ascii="Times New Roman" w:hAnsi="Times New Roman" w:cs="Times New Roman"/>
          <w:sz w:val="24"/>
          <w:szCs w:val="24"/>
        </w:rPr>
        <w:t>sonuçlara</w:t>
      </w:r>
      <w:r>
        <w:rPr>
          <w:rFonts w:ascii="Times New Roman" w:hAnsi="Times New Roman" w:cs="Times New Roman"/>
          <w:sz w:val="24"/>
          <w:szCs w:val="24"/>
        </w:rPr>
        <w:t xml:space="preserve"> göre </w:t>
      </w:r>
      <w:r w:rsidR="00614182">
        <w:rPr>
          <w:rFonts w:ascii="Times New Roman" w:hAnsi="Times New Roman" w:cs="Times New Roman"/>
          <w:sz w:val="24"/>
          <w:szCs w:val="24"/>
        </w:rPr>
        <w:t>internet bankacılığı kullanım durumu, kredi kartı kullanımı</w:t>
      </w:r>
      <w:r>
        <w:rPr>
          <w:rFonts w:ascii="Times New Roman" w:hAnsi="Times New Roman" w:cs="Times New Roman"/>
          <w:sz w:val="24"/>
          <w:szCs w:val="24"/>
        </w:rPr>
        <w:t xml:space="preserve"> ve </w:t>
      </w:r>
      <w:r w:rsidR="00614182">
        <w:rPr>
          <w:rFonts w:ascii="Times New Roman" w:hAnsi="Times New Roman" w:cs="Times New Roman"/>
          <w:sz w:val="24"/>
          <w:szCs w:val="24"/>
        </w:rPr>
        <w:t>BES’e</w:t>
      </w:r>
      <w:r>
        <w:rPr>
          <w:rFonts w:ascii="Times New Roman" w:hAnsi="Times New Roman" w:cs="Times New Roman"/>
          <w:sz w:val="24"/>
          <w:szCs w:val="24"/>
        </w:rPr>
        <w:t xml:space="preserve"> katılım </w:t>
      </w:r>
      <w:r w:rsidR="002C0154">
        <w:rPr>
          <w:rFonts w:ascii="Times New Roman" w:hAnsi="Times New Roman" w:cs="Times New Roman"/>
          <w:sz w:val="24"/>
          <w:szCs w:val="24"/>
        </w:rPr>
        <w:t>düzeyleri</w:t>
      </w:r>
      <w:r>
        <w:rPr>
          <w:rFonts w:ascii="Times New Roman" w:hAnsi="Times New Roman" w:cs="Times New Roman"/>
          <w:sz w:val="24"/>
          <w:szCs w:val="24"/>
        </w:rPr>
        <w:t xml:space="preserve"> ile finansal okuryazarlı</w:t>
      </w:r>
      <w:r w:rsidR="00614182">
        <w:rPr>
          <w:rFonts w:ascii="Times New Roman" w:hAnsi="Times New Roman" w:cs="Times New Roman"/>
          <w:sz w:val="24"/>
          <w:szCs w:val="24"/>
        </w:rPr>
        <w:t>k başarı düzey</w:t>
      </w:r>
      <w:r w:rsidR="002C0154">
        <w:rPr>
          <w:rFonts w:ascii="Times New Roman" w:hAnsi="Times New Roman" w:cs="Times New Roman"/>
          <w:sz w:val="24"/>
          <w:szCs w:val="24"/>
        </w:rPr>
        <w:t>leri</w:t>
      </w:r>
      <w:r w:rsidR="00614182">
        <w:rPr>
          <w:rFonts w:ascii="Times New Roman" w:hAnsi="Times New Roman" w:cs="Times New Roman"/>
          <w:sz w:val="24"/>
          <w:szCs w:val="24"/>
        </w:rPr>
        <w:t xml:space="preserve"> arasında pozitif</w:t>
      </w:r>
      <w:r>
        <w:rPr>
          <w:rFonts w:ascii="Times New Roman" w:hAnsi="Times New Roman" w:cs="Times New Roman"/>
          <w:sz w:val="24"/>
          <w:szCs w:val="24"/>
        </w:rPr>
        <w:t xml:space="preserve"> bir ilişki olduğu </w:t>
      </w:r>
      <w:r w:rsidR="003A4663">
        <w:rPr>
          <w:rFonts w:ascii="Times New Roman" w:hAnsi="Times New Roman" w:cs="Times New Roman"/>
          <w:sz w:val="24"/>
          <w:szCs w:val="24"/>
        </w:rPr>
        <w:t>s</w:t>
      </w:r>
      <w:r>
        <w:rPr>
          <w:rFonts w:ascii="Times New Roman" w:hAnsi="Times New Roman" w:cs="Times New Roman"/>
          <w:sz w:val="24"/>
          <w:szCs w:val="24"/>
        </w:rPr>
        <w:t xml:space="preserve">onucuna ulaşılmıştır. Kredi kartı </w:t>
      </w:r>
      <w:r w:rsidR="002C0154">
        <w:rPr>
          <w:rFonts w:ascii="Times New Roman" w:hAnsi="Times New Roman" w:cs="Times New Roman"/>
          <w:sz w:val="24"/>
          <w:szCs w:val="24"/>
        </w:rPr>
        <w:t>ve internet bankacılığı kullanmakta olan</w:t>
      </w:r>
      <w:r>
        <w:rPr>
          <w:rFonts w:ascii="Times New Roman" w:hAnsi="Times New Roman" w:cs="Times New Roman"/>
          <w:sz w:val="24"/>
          <w:szCs w:val="24"/>
        </w:rPr>
        <w:t xml:space="preserve"> </w:t>
      </w:r>
      <w:r w:rsidR="005C225C">
        <w:rPr>
          <w:rFonts w:ascii="Times New Roman" w:hAnsi="Times New Roman" w:cs="Times New Roman"/>
          <w:sz w:val="24"/>
          <w:szCs w:val="24"/>
        </w:rPr>
        <w:t xml:space="preserve">öğrenciler </w:t>
      </w:r>
      <w:r>
        <w:rPr>
          <w:rFonts w:ascii="Times New Roman" w:hAnsi="Times New Roman" w:cs="Times New Roman"/>
          <w:sz w:val="24"/>
          <w:szCs w:val="24"/>
        </w:rPr>
        <w:t xml:space="preserve">ve </w:t>
      </w:r>
      <w:r w:rsidR="00B47ECF">
        <w:rPr>
          <w:rFonts w:ascii="Times New Roman" w:hAnsi="Times New Roman" w:cs="Times New Roman"/>
          <w:sz w:val="24"/>
          <w:szCs w:val="24"/>
        </w:rPr>
        <w:t>BES’e</w:t>
      </w:r>
      <w:r>
        <w:rPr>
          <w:rFonts w:ascii="Times New Roman" w:hAnsi="Times New Roman" w:cs="Times New Roman"/>
          <w:sz w:val="24"/>
          <w:szCs w:val="24"/>
        </w:rPr>
        <w:t xml:space="preserve"> katılan öğrencilerin, kredi kartı ve internet bankacılığı kullanmayan </w:t>
      </w:r>
      <w:r w:rsidR="005C225C">
        <w:rPr>
          <w:rFonts w:ascii="Times New Roman" w:hAnsi="Times New Roman" w:cs="Times New Roman"/>
          <w:sz w:val="24"/>
          <w:szCs w:val="24"/>
        </w:rPr>
        <w:t xml:space="preserve">öğrenciler </w:t>
      </w:r>
      <w:r>
        <w:rPr>
          <w:rFonts w:ascii="Times New Roman" w:hAnsi="Times New Roman" w:cs="Times New Roman"/>
          <w:sz w:val="24"/>
          <w:szCs w:val="24"/>
        </w:rPr>
        <w:t xml:space="preserve">ve </w:t>
      </w:r>
      <w:r w:rsidR="00B47ECF">
        <w:rPr>
          <w:rFonts w:ascii="Times New Roman" w:hAnsi="Times New Roman" w:cs="Times New Roman"/>
          <w:sz w:val="24"/>
          <w:szCs w:val="24"/>
        </w:rPr>
        <w:t>BES’e</w:t>
      </w:r>
      <w:r>
        <w:rPr>
          <w:rFonts w:ascii="Times New Roman" w:hAnsi="Times New Roman" w:cs="Times New Roman"/>
          <w:sz w:val="24"/>
          <w:szCs w:val="24"/>
        </w:rPr>
        <w:t xml:space="preserve"> katılm</w:t>
      </w:r>
      <w:r w:rsidR="002C0154">
        <w:rPr>
          <w:rFonts w:ascii="Times New Roman" w:hAnsi="Times New Roman" w:cs="Times New Roman"/>
          <w:sz w:val="24"/>
          <w:szCs w:val="24"/>
        </w:rPr>
        <w:t>ayan öğrencilerden daha yüksek oranda finansal okuryazarlık düzeyine</w:t>
      </w:r>
      <w:r>
        <w:rPr>
          <w:rFonts w:ascii="Times New Roman" w:hAnsi="Times New Roman" w:cs="Times New Roman"/>
          <w:sz w:val="24"/>
          <w:szCs w:val="24"/>
        </w:rPr>
        <w:t xml:space="preserve"> sahip oldukları görülmektedir (Başarır ve Sarıhan, 2017: 158).</w:t>
      </w:r>
    </w:p>
    <w:p w:rsidR="002C504F" w:rsidRDefault="00571BC1" w:rsidP="007E48B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Finansal </w:t>
      </w:r>
      <w:r w:rsidR="00335525">
        <w:rPr>
          <w:rFonts w:ascii="Times New Roman" w:hAnsi="Times New Roman" w:cs="Times New Roman"/>
          <w:sz w:val="24"/>
          <w:szCs w:val="24"/>
        </w:rPr>
        <w:t xml:space="preserve">Okuryazarlık ve Erişim Derneği (FODER), 2012 yılında kurulmuştur. Devlet, özel sektör ve sivil toplum kuruluşları ile </w:t>
      </w:r>
      <w:r w:rsidR="00636375">
        <w:rPr>
          <w:rFonts w:ascii="Times New Roman" w:hAnsi="Times New Roman" w:cs="Times New Roman"/>
          <w:sz w:val="24"/>
          <w:szCs w:val="24"/>
        </w:rPr>
        <w:t xml:space="preserve">birlikte projeler </w:t>
      </w:r>
      <w:r w:rsidR="00335525">
        <w:rPr>
          <w:rFonts w:ascii="Times New Roman" w:hAnsi="Times New Roman" w:cs="Times New Roman"/>
          <w:sz w:val="24"/>
          <w:szCs w:val="24"/>
        </w:rPr>
        <w:t>yaparak ülke genelinde bireylerin finansal okuryazarlık, finansal erişim, finansal farkındal</w:t>
      </w:r>
      <w:r w:rsidR="0015480D">
        <w:rPr>
          <w:rFonts w:ascii="Times New Roman" w:hAnsi="Times New Roman" w:cs="Times New Roman"/>
          <w:sz w:val="24"/>
          <w:szCs w:val="24"/>
        </w:rPr>
        <w:t>ık ve olanaklarını oluşturma</w:t>
      </w:r>
      <w:r w:rsidR="00335525">
        <w:rPr>
          <w:rFonts w:ascii="Times New Roman" w:hAnsi="Times New Roman" w:cs="Times New Roman"/>
          <w:sz w:val="24"/>
          <w:szCs w:val="24"/>
        </w:rPr>
        <w:t xml:space="preserve">k için; bilinçlendirme, eğitim, araştırma, uygulamalara destek ve proje üretilmesi amacıyla kurulmuştur. Derneğin hedefi ise bankacılık sisteminin yaygın </w:t>
      </w:r>
      <w:r w:rsidR="00636375">
        <w:rPr>
          <w:rFonts w:ascii="Times New Roman" w:hAnsi="Times New Roman" w:cs="Times New Roman"/>
          <w:sz w:val="24"/>
          <w:szCs w:val="24"/>
        </w:rPr>
        <w:t>şekilde</w:t>
      </w:r>
      <w:r w:rsidR="00335525">
        <w:rPr>
          <w:rFonts w:ascii="Times New Roman" w:hAnsi="Times New Roman" w:cs="Times New Roman"/>
          <w:sz w:val="24"/>
          <w:szCs w:val="24"/>
        </w:rPr>
        <w:t xml:space="preserve"> kullanılmasına ve tasarruf </w:t>
      </w:r>
      <w:r w:rsidR="00CC0217">
        <w:rPr>
          <w:rFonts w:ascii="Times New Roman" w:hAnsi="Times New Roman" w:cs="Times New Roman"/>
          <w:sz w:val="24"/>
          <w:szCs w:val="24"/>
        </w:rPr>
        <w:t>düzeyinin</w:t>
      </w:r>
      <w:r w:rsidR="00335525">
        <w:rPr>
          <w:rFonts w:ascii="Times New Roman" w:hAnsi="Times New Roman" w:cs="Times New Roman"/>
          <w:sz w:val="24"/>
          <w:szCs w:val="24"/>
        </w:rPr>
        <w:t xml:space="preserve"> artırılmasına katkıda bulunmaktır. Ayrıca </w:t>
      </w:r>
      <w:r w:rsidR="00335525">
        <w:rPr>
          <w:rFonts w:ascii="Times New Roman" w:hAnsi="Times New Roman" w:cs="Times New Roman"/>
          <w:sz w:val="24"/>
          <w:szCs w:val="24"/>
        </w:rPr>
        <w:lastRenderedPageBreak/>
        <w:t>finansal okuryazarlığın eğitim müfredatına dâhil edilmesini sağlamak da belirlenen hedefler arasındadır (</w:t>
      </w:r>
      <w:hyperlink r:id="rId27" w:history="1">
        <w:r w:rsidR="00330853" w:rsidRPr="00330853">
          <w:rPr>
            <w:rStyle w:val="Kpr"/>
            <w:rFonts w:ascii="Times New Roman" w:hAnsi="Times New Roman" w:cs="Times New Roman"/>
            <w:color w:val="auto"/>
            <w:sz w:val="24"/>
            <w:szCs w:val="24"/>
            <w:u w:val="none"/>
          </w:rPr>
          <w:t>www.fo-der.org</w:t>
        </w:r>
      </w:hyperlink>
      <w:r w:rsidR="00330853" w:rsidRPr="00330853">
        <w:rPr>
          <w:rFonts w:ascii="Times New Roman" w:hAnsi="Times New Roman" w:cs="Times New Roman"/>
          <w:sz w:val="24"/>
          <w:szCs w:val="24"/>
        </w:rPr>
        <w:t xml:space="preserve">, </w:t>
      </w:r>
      <w:r w:rsidR="00330853">
        <w:rPr>
          <w:rFonts w:ascii="Times New Roman" w:hAnsi="Times New Roman" w:cs="Times New Roman"/>
          <w:sz w:val="24"/>
          <w:szCs w:val="24"/>
        </w:rPr>
        <w:t>2018).</w:t>
      </w:r>
    </w:p>
    <w:p w:rsidR="0041405E" w:rsidRDefault="0041405E" w:rsidP="00BB404F">
      <w:pPr>
        <w:spacing w:line="360" w:lineRule="auto"/>
        <w:jc w:val="both"/>
        <w:rPr>
          <w:rFonts w:ascii="Times New Roman" w:hAnsi="Times New Roman" w:cs="Times New Roman"/>
          <w:sz w:val="24"/>
          <w:szCs w:val="24"/>
        </w:rPr>
      </w:pPr>
      <w:r>
        <w:rPr>
          <w:rFonts w:ascii="Times New Roman" w:hAnsi="Times New Roman" w:cs="Times New Roman"/>
          <w:sz w:val="24"/>
          <w:szCs w:val="24"/>
        </w:rPr>
        <w:tab/>
        <w:t>Muğla ilinde kadınlara yönelik yapılan araştırmada</w:t>
      </w:r>
      <w:r w:rsidR="00D933DC">
        <w:rPr>
          <w:rFonts w:ascii="Times New Roman" w:hAnsi="Times New Roman" w:cs="Times New Roman"/>
          <w:sz w:val="24"/>
          <w:szCs w:val="24"/>
        </w:rPr>
        <w:t xml:space="preserve"> finansal bilgi düzeyi düşük olan bireylerde karar alma davranışı genellikle isabetli olmamaktadır. Cinsiyet açısından bakıldığında kadın yatırımcıların risk toleranslarının erkek yatırımcılara göre daha düşük olduğu tespit edilmiştir. Ayrıca araştırmaya katılan kadınların para ve bütçe yönetimi konusunda eğitim talepleri olduğunu ortaya koymuşlardır (</w:t>
      </w:r>
      <w:r w:rsidR="009620BE">
        <w:rPr>
          <w:rFonts w:ascii="Times New Roman" w:hAnsi="Times New Roman" w:cs="Times New Roman"/>
          <w:sz w:val="24"/>
          <w:szCs w:val="24"/>
        </w:rPr>
        <w:t>Bayrakdaroğlu ve Bilge</w:t>
      </w:r>
      <w:r w:rsidR="00D00618">
        <w:rPr>
          <w:rFonts w:ascii="Times New Roman" w:hAnsi="Times New Roman" w:cs="Times New Roman"/>
          <w:sz w:val="24"/>
          <w:szCs w:val="24"/>
        </w:rPr>
        <w:t xml:space="preserve">, 2018: </w:t>
      </w:r>
      <w:r w:rsidR="00D933DC">
        <w:rPr>
          <w:rFonts w:ascii="Times New Roman" w:hAnsi="Times New Roman" w:cs="Times New Roman"/>
          <w:sz w:val="24"/>
          <w:szCs w:val="24"/>
        </w:rPr>
        <w:t>115</w:t>
      </w:r>
      <w:r w:rsidR="00D00618">
        <w:rPr>
          <w:rFonts w:ascii="Times New Roman" w:hAnsi="Times New Roman" w:cs="Times New Roman"/>
          <w:sz w:val="24"/>
          <w:szCs w:val="24"/>
        </w:rPr>
        <w:t>)</w:t>
      </w:r>
      <w:r w:rsidR="00D933DC">
        <w:rPr>
          <w:rFonts w:ascii="Times New Roman" w:hAnsi="Times New Roman" w:cs="Times New Roman"/>
          <w:sz w:val="24"/>
          <w:szCs w:val="24"/>
        </w:rPr>
        <w:t xml:space="preserve">. </w:t>
      </w:r>
    </w:p>
    <w:p w:rsidR="00895FB6" w:rsidRDefault="00895FB6" w:rsidP="00BB404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5514D">
        <w:rPr>
          <w:rFonts w:ascii="Times New Roman" w:hAnsi="Times New Roman" w:cs="Times New Roman"/>
          <w:sz w:val="24"/>
          <w:szCs w:val="24"/>
        </w:rPr>
        <w:t>Süleyman Demirel Üniversitesi öğrencilerine yönelik yapılan araştırmada finansal okuryazarlık düzeyi beklenilenin altında kalmıştır. Ankete katılan erkek öğrencilerin kız öğrencilere oranla daha yüksek</w:t>
      </w:r>
      <w:r w:rsidR="00614182">
        <w:rPr>
          <w:rFonts w:ascii="Times New Roman" w:hAnsi="Times New Roman" w:cs="Times New Roman"/>
          <w:sz w:val="24"/>
          <w:szCs w:val="24"/>
        </w:rPr>
        <w:t xml:space="preserve"> derecede</w:t>
      </w:r>
      <w:r w:rsidR="0065514D">
        <w:rPr>
          <w:rFonts w:ascii="Times New Roman" w:hAnsi="Times New Roman" w:cs="Times New Roman"/>
          <w:sz w:val="24"/>
          <w:szCs w:val="24"/>
        </w:rPr>
        <w:t xml:space="preserve"> finansal okur</w:t>
      </w:r>
      <w:r w:rsidR="00A972FD">
        <w:rPr>
          <w:rFonts w:ascii="Times New Roman" w:hAnsi="Times New Roman" w:cs="Times New Roman"/>
          <w:sz w:val="24"/>
          <w:szCs w:val="24"/>
        </w:rPr>
        <w:t>yazarlık düzeyine sahip olduğu ortaya çıkmış</w:t>
      </w:r>
      <w:r w:rsidR="0065514D">
        <w:rPr>
          <w:rFonts w:ascii="Times New Roman" w:hAnsi="Times New Roman" w:cs="Times New Roman"/>
          <w:sz w:val="24"/>
          <w:szCs w:val="24"/>
        </w:rPr>
        <w:t xml:space="preserve">tır. </w:t>
      </w:r>
      <w:r w:rsidR="003D3FF6">
        <w:rPr>
          <w:rFonts w:ascii="Times New Roman" w:hAnsi="Times New Roman" w:cs="Times New Roman"/>
          <w:sz w:val="24"/>
          <w:szCs w:val="24"/>
        </w:rPr>
        <w:t>Ayrıca İktisadi ve İdari Bilimler Fakültesi öğrencilerinin diğer fakülte öğrencilerine göre finansal okuryazarlık düzeyi daha yüksek</w:t>
      </w:r>
      <w:r w:rsidR="00A972FD">
        <w:rPr>
          <w:rFonts w:ascii="Times New Roman" w:hAnsi="Times New Roman" w:cs="Times New Roman"/>
          <w:sz w:val="24"/>
          <w:szCs w:val="24"/>
        </w:rPr>
        <w:t xml:space="preserve"> oranda</w:t>
      </w:r>
      <w:r w:rsidR="003D3FF6">
        <w:rPr>
          <w:rFonts w:ascii="Times New Roman" w:hAnsi="Times New Roman" w:cs="Times New Roman"/>
          <w:sz w:val="24"/>
          <w:szCs w:val="24"/>
        </w:rPr>
        <w:t xml:space="preserve"> olduğu ortaya çıkmıştır</w:t>
      </w:r>
      <w:r w:rsidR="00D72ABC">
        <w:rPr>
          <w:rFonts w:ascii="Times New Roman" w:hAnsi="Times New Roman" w:cs="Times New Roman"/>
          <w:sz w:val="24"/>
          <w:szCs w:val="24"/>
        </w:rPr>
        <w:t xml:space="preserve"> (Kocabıyık ve Teker, 2018: 143).</w:t>
      </w:r>
    </w:p>
    <w:p w:rsidR="001D0008" w:rsidRPr="00F07977" w:rsidRDefault="001D0008" w:rsidP="0081482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Elazığ ve Malatya illerinde faaliyet gösteren alışveriş merkezlerinden seçilen müşterilere yapılan anket çalışmasında alışveriş merkezlerindeki müşterilerin kartlı ödeme sistemlerinin finansal </w:t>
      </w:r>
      <w:r w:rsidR="0031681B">
        <w:rPr>
          <w:rFonts w:ascii="Times New Roman" w:hAnsi="Times New Roman" w:cs="Times New Roman"/>
          <w:sz w:val="24"/>
          <w:szCs w:val="24"/>
        </w:rPr>
        <w:t xml:space="preserve">tutum ve </w:t>
      </w:r>
      <w:r>
        <w:rPr>
          <w:rFonts w:ascii="Times New Roman" w:hAnsi="Times New Roman" w:cs="Times New Roman"/>
          <w:sz w:val="24"/>
          <w:szCs w:val="24"/>
        </w:rPr>
        <w:t xml:space="preserve">davranış üzerindeki etkisi araştırılmıştır. Bu çalışmada bireylerin yaptığı harcamalar finansal davranışı etkilemekte ve daha çok kredi kartıyla yapılan tüketimi </w:t>
      </w:r>
      <w:r w:rsidR="008B026B">
        <w:rPr>
          <w:rFonts w:ascii="Times New Roman" w:hAnsi="Times New Roman" w:cs="Times New Roman"/>
          <w:sz w:val="24"/>
          <w:szCs w:val="24"/>
        </w:rPr>
        <w:t xml:space="preserve">hızlandırdığı </w:t>
      </w:r>
      <w:r>
        <w:rPr>
          <w:rFonts w:ascii="Times New Roman" w:hAnsi="Times New Roman" w:cs="Times New Roman"/>
          <w:sz w:val="24"/>
          <w:szCs w:val="24"/>
        </w:rPr>
        <w:t xml:space="preserve">ortaya çıkmıştır. Ayrıca yapılan analizler sonucunda finansal </w:t>
      </w:r>
      <w:r w:rsidR="000F71FE">
        <w:rPr>
          <w:rFonts w:ascii="Times New Roman" w:hAnsi="Times New Roman" w:cs="Times New Roman"/>
          <w:sz w:val="24"/>
          <w:szCs w:val="24"/>
        </w:rPr>
        <w:t>davranış</w:t>
      </w:r>
      <w:r>
        <w:rPr>
          <w:rFonts w:ascii="Times New Roman" w:hAnsi="Times New Roman" w:cs="Times New Roman"/>
          <w:sz w:val="24"/>
          <w:szCs w:val="24"/>
        </w:rPr>
        <w:t xml:space="preserve"> ile finansal</w:t>
      </w:r>
      <w:r w:rsidR="000F71FE">
        <w:rPr>
          <w:rFonts w:ascii="Times New Roman" w:hAnsi="Times New Roman" w:cs="Times New Roman"/>
          <w:sz w:val="24"/>
          <w:szCs w:val="24"/>
        </w:rPr>
        <w:t xml:space="preserve"> tutum</w:t>
      </w:r>
      <w:r>
        <w:rPr>
          <w:rFonts w:ascii="Times New Roman" w:hAnsi="Times New Roman" w:cs="Times New Roman"/>
          <w:sz w:val="24"/>
          <w:szCs w:val="24"/>
        </w:rPr>
        <w:t xml:space="preserve"> arasında</w:t>
      </w:r>
      <w:r w:rsidR="0031681B">
        <w:rPr>
          <w:rFonts w:ascii="Times New Roman" w:hAnsi="Times New Roman" w:cs="Times New Roman"/>
          <w:sz w:val="24"/>
          <w:szCs w:val="24"/>
        </w:rPr>
        <w:t xml:space="preserve"> anlamlı bir</w:t>
      </w:r>
      <w:r>
        <w:rPr>
          <w:rFonts w:ascii="Times New Roman" w:hAnsi="Times New Roman" w:cs="Times New Roman"/>
          <w:sz w:val="24"/>
          <w:szCs w:val="24"/>
        </w:rPr>
        <w:t xml:space="preserve"> ilişki olduğu ve alışveriş mağazalarındaki müşterilerin kredi kart</w:t>
      </w:r>
      <w:r w:rsidR="000F71FE">
        <w:rPr>
          <w:rFonts w:ascii="Times New Roman" w:hAnsi="Times New Roman" w:cs="Times New Roman"/>
          <w:sz w:val="24"/>
          <w:szCs w:val="24"/>
        </w:rPr>
        <w:t>lar</w:t>
      </w:r>
      <w:r>
        <w:rPr>
          <w:rFonts w:ascii="Times New Roman" w:hAnsi="Times New Roman" w:cs="Times New Roman"/>
          <w:sz w:val="24"/>
          <w:szCs w:val="24"/>
        </w:rPr>
        <w:t xml:space="preserve">ına olan tutum ve davranışları </w:t>
      </w:r>
      <w:r w:rsidR="000F71FE">
        <w:rPr>
          <w:rFonts w:ascii="Times New Roman" w:hAnsi="Times New Roman" w:cs="Times New Roman"/>
          <w:sz w:val="24"/>
          <w:szCs w:val="24"/>
        </w:rPr>
        <w:t>ile kredi kartlarını</w:t>
      </w:r>
      <w:r w:rsidR="0031681B">
        <w:rPr>
          <w:rFonts w:ascii="Times New Roman" w:hAnsi="Times New Roman" w:cs="Times New Roman"/>
          <w:sz w:val="24"/>
          <w:szCs w:val="24"/>
        </w:rPr>
        <w:t xml:space="preserve"> kullanım durumları</w:t>
      </w:r>
      <w:r>
        <w:rPr>
          <w:rFonts w:ascii="Times New Roman" w:hAnsi="Times New Roman" w:cs="Times New Roman"/>
          <w:sz w:val="24"/>
          <w:szCs w:val="24"/>
        </w:rPr>
        <w:t xml:space="preserve"> arasında </w:t>
      </w:r>
      <w:r w:rsidR="000F71FE">
        <w:rPr>
          <w:rFonts w:ascii="Times New Roman" w:hAnsi="Times New Roman" w:cs="Times New Roman"/>
          <w:sz w:val="24"/>
          <w:szCs w:val="24"/>
        </w:rPr>
        <w:t>pozitif</w:t>
      </w:r>
      <w:r>
        <w:rPr>
          <w:rFonts w:ascii="Times New Roman" w:hAnsi="Times New Roman" w:cs="Times New Roman"/>
          <w:sz w:val="24"/>
          <w:szCs w:val="24"/>
        </w:rPr>
        <w:t xml:space="preserve"> bir ilişki olduğu tespit edilmiştir (Denk, 2018: 201). </w:t>
      </w:r>
    </w:p>
    <w:p w:rsidR="00424851" w:rsidRDefault="00510D93" w:rsidP="009D0CC2">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2.8.2. Bireysel Emeklilik Sistemi ile İlgili Literatür Taraması</w:t>
      </w:r>
    </w:p>
    <w:p w:rsidR="00424851" w:rsidRDefault="00424851" w:rsidP="008202A3">
      <w:pPr>
        <w:spacing w:line="36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Ankara ili Çankaya ilçesinde bireysel emeklilik şirket katılımcıları üzerinde yapılan çalışmada </w:t>
      </w:r>
      <w:r w:rsidR="00B47ECF">
        <w:rPr>
          <w:rFonts w:ascii="Times New Roman" w:hAnsi="Times New Roman" w:cs="Times New Roman"/>
          <w:sz w:val="24"/>
          <w:szCs w:val="24"/>
        </w:rPr>
        <w:t>BES’e</w:t>
      </w:r>
      <w:r>
        <w:rPr>
          <w:rFonts w:ascii="Times New Roman" w:hAnsi="Times New Roman" w:cs="Times New Roman"/>
          <w:sz w:val="24"/>
          <w:szCs w:val="24"/>
        </w:rPr>
        <w:t xml:space="preserve"> en olumlu bakan yaş grubu 20-27 arası olduğu tespit edilmiştir. Katılımcıların bireysel emekliliğe yaklaşımı ile meslekleri arasında da anlamlı düzeyde farklılaşmaktadır. Özel sektör çalışanlarının görüşleri hem kamu hem de serbest meslek çalışanlarından daha olumlu olduğu ortaya çıkmıştır (Samancı, 2010: 130).</w:t>
      </w:r>
    </w:p>
    <w:p w:rsidR="00A417E1" w:rsidRDefault="00814821" w:rsidP="00504020">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00E370F7">
        <w:rPr>
          <w:rFonts w:ascii="Times New Roman" w:hAnsi="Times New Roman" w:cs="Times New Roman"/>
          <w:sz w:val="24"/>
          <w:szCs w:val="24"/>
        </w:rPr>
        <w:t xml:space="preserve">Türkiye’deki </w:t>
      </w:r>
      <w:r w:rsidR="00B47ECF">
        <w:rPr>
          <w:rFonts w:ascii="Times New Roman" w:hAnsi="Times New Roman" w:cs="Times New Roman"/>
          <w:sz w:val="24"/>
          <w:szCs w:val="24"/>
        </w:rPr>
        <w:t>BES</w:t>
      </w:r>
      <w:r w:rsidR="00E370F7">
        <w:rPr>
          <w:rFonts w:ascii="Times New Roman" w:hAnsi="Times New Roman" w:cs="Times New Roman"/>
          <w:sz w:val="24"/>
          <w:szCs w:val="24"/>
        </w:rPr>
        <w:t xml:space="preserve"> ile ilgili yapılan </w:t>
      </w:r>
      <w:r w:rsidR="00A333D0">
        <w:rPr>
          <w:rFonts w:ascii="Times New Roman" w:hAnsi="Times New Roman" w:cs="Times New Roman"/>
          <w:sz w:val="24"/>
          <w:szCs w:val="24"/>
        </w:rPr>
        <w:t>araştırma</w:t>
      </w:r>
      <w:r w:rsidR="00E370F7">
        <w:rPr>
          <w:rFonts w:ascii="Times New Roman" w:hAnsi="Times New Roman" w:cs="Times New Roman"/>
          <w:sz w:val="24"/>
          <w:szCs w:val="24"/>
        </w:rPr>
        <w:t xml:space="preserve">da gerek emeklilik sistemi </w:t>
      </w:r>
      <w:r w:rsidR="00703A56">
        <w:rPr>
          <w:rFonts w:ascii="Times New Roman" w:hAnsi="Times New Roman" w:cs="Times New Roman"/>
          <w:sz w:val="24"/>
          <w:szCs w:val="24"/>
        </w:rPr>
        <w:t>bünyesindeki fonların getiri tutarlarının</w:t>
      </w:r>
      <w:r w:rsidR="00E370F7">
        <w:rPr>
          <w:rFonts w:ascii="Times New Roman" w:hAnsi="Times New Roman" w:cs="Times New Roman"/>
          <w:sz w:val="24"/>
          <w:szCs w:val="24"/>
        </w:rPr>
        <w:t xml:space="preserve"> düşük olmasının, gerek </w:t>
      </w:r>
      <w:r w:rsidR="00703A56">
        <w:rPr>
          <w:rFonts w:ascii="Times New Roman" w:hAnsi="Times New Roman" w:cs="Times New Roman"/>
          <w:sz w:val="24"/>
          <w:szCs w:val="24"/>
        </w:rPr>
        <w:t>ise sistem çerçevesinde sağlanmış olan</w:t>
      </w:r>
      <w:r w:rsidR="00E370F7">
        <w:rPr>
          <w:rFonts w:ascii="Times New Roman" w:hAnsi="Times New Roman" w:cs="Times New Roman"/>
          <w:sz w:val="24"/>
          <w:szCs w:val="24"/>
        </w:rPr>
        <w:t xml:space="preserve"> vergi indirimi ve teşvikler </w:t>
      </w:r>
      <w:r w:rsidR="00B47ECF">
        <w:rPr>
          <w:rFonts w:ascii="Times New Roman" w:hAnsi="Times New Roman" w:cs="Times New Roman"/>
          <w:sz w:val="24"/>
          <w:szCs w:val="24"/>
        </w:rPr>
        <w:t>BES’e</w:t>
      </w:r>
      <w:r w:rsidR="00E370F7">
        <w:rPr>
          <w:rFonts w:ascii="Times New Roman" w:hAnsi="Times New Roman" w:cs="Times New Roman"/>
          <w:sz w:val="24"/>
          <w:szCs w:val="24"/>
        </w:rPr>
        <w:t xml:space="preserve"> desteği sınırladığını tespit etmiştir</w:t>
      </w:r>
      <w:r w:rsidR="001E7ADD">
        <w:rPr>
          <w:rFonts w:ascii="Times New Roman" w:hAnsi="Times New Roman" w:cs="Times New Roman"/>
          <w:sz w:val="24"/>
          <w:szCs w:val="24"/>
        </w:rPr>
        <w:t xml:space="preserve"> (</w:t>
      </w:r>
      <w:r w:rsidR="007C403D">
        <w:rPr>
          <w:rFonts w:ascii="Times New Roman" w:hAnsi="Times New Roman" w:cs="Times New Roman"/>
          <w:sz w:val="24"/>
          <w:szCs w:val="24"/>
        </w:rPr>
        <w:t>Özel ve Yalçın, 2013</w:t>
      </w:r>
      <w:r w:rsidR="001E7ADD">
        <w:rPr>
          <w:rFonts w:ascii="Times New Roman" w:hAnsi="Times New Roman" w:cs="Times New Roman"/>
          <w:sz w:val="24"/>
          <w:szCs w:val="24"/>
        </w:rPr>
        <w:t>: 30).</w:t>
      </w:r>
    </w:p>
    <w:p w:rsidR="00424851" w:rsidRDefault="00424851" w:rsidP="0042485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47ECF">
        <w:rPr>
          <w:rFonts w:ascii="Times New Roman" w:hAnsi="Times New Roman" w:cs="Times New Roman"/>
          <w:sz w:val="24"/>
          <w:szCs w:val="24"/>
        </w:rPr>
        <w:t>BES</w:t>
      </w:r>
      <w:r>
        <w:rPr>
          <w:rFonts w:ascii="Times New Roman" w:hAnsi="Times New Roman" w:cs="Times New Roman"/>
          <w:sz w:val="24"/>
          <w:szCs w:val="24"/>
        </w:rPr>
        <w:t xml:space="preserve"> katılımcıları ve üniversite öğrencileri üzerinde yapılan araştırmada ankete katılanların % 55’i bireysel emeklilik hakkında yeterli bilgi düzeyine sahip olmadığını ifade etmişlerdir. Ayrıca bireysel emekliliğin gerekli olduğunu düşünenlerin oranı % 61 iken gerekli olmadığı şeklinde görüş bildirenlerin oranı ise % 36 olarak tespit edilmiştir. Üniversite öğrencilerinin ise katılımının çok düşük olduğu ortaya çıkmıştır (Özer ve Gürel, 2014: 165).</w:t>
      </w:r>
    </w:p>
    <w:p w:rsidR="00424851" w:rsidRDefault="00424851" w:rsidP="00504020">
      <w:pPr>
        <w:spacing w:line="360" w:lineRule="auto"/>
        <w:jc w:val="both"/>
        <w:rPr>
          <w:rFonts w:ascii="Times New Roman" w:hAnsi="Times New Roman" w:cs="Times New Roman"/>
          <w:sz w:val="24"/>
          <w:szCs w:val="24"/>
        </w:rPr>
      </w:pPr>
      <w:r>
        <w:rPr>
          <w:rFonts w:ascii="Times New Roman" w:hAnsi="Times New Roman" w:cs="Times New Roman"/>
          <w:sz w:val="24"/>
          <w:szCs w:val="24"/>
        </w:rPr>
        <w:tab/>
        <w:t>Otomatik katılımın en iyi uygulandığı ülkelerden olan İngiltere’de cayma süresi 1 ay ile sınırlandırılmış ve sistemden ayrılmalar azalmıştır. İngiltere’de otomatik katılıma geçiş ile en fazla katılımcı artışının gerçekleştiği yaş grubu 22-29 yaş aralığı olmuştur. Otomatik katılım ile % 19 oranında olan artış bu yaş grubunda % 60’lara ulaşmıştır (Department</w:t>
      </w:r>
      <w:r w:rsidR="00B47ECF">
        <w:rPr>
          <w:rFonts w:ascii="Times New Roman" w:hAnsi="Times New Roman" w:cs="Times New Roman"/>
          <w:sz w:val="24"/>
          <w:szCs w:val="24"/>
        </w:rPr>
        <w:t xml:space="preserve"> </w:t>
      </w:r>
      <w:r>
        <w:rPr>
          <w:rFonts w:ascii="Times New Roman" w:hAnsi="Times New Roman" w:cs="Times New Roman"/>
          <w:sz w:val="24"/>
          <w:szCs w:val="24"/>
        </w:rPr>
        <w:t>for</w:t>
      </w:r>
      <w:r w:rsidR="00B47ECF">
        <w:rPr>
          <w:rFonts w:ascii="Times New Roman" w:hAnsi="Times New Roman" w:cs="Times New Roman"/>
          <w:sz w:val="24"/>
          <w:szCs w:val="24"/>
        </w:rPr>
        <w:t xml:space="preserve"> </w:t>
      </w:r>
      <w:r>
        <w:rPr>
          <w:rFonts w:ascii="Times New Roman" w:hAnsi="Times New Roman" w:cs="Times New Roman"/>
          <w:sz w:val="24"/>
          <w:szCs w:val="24"/>
        </w:rPr>
        <w:t>Work</w:t>
      </w:r>
      <w:r w:rsidR="00B47ECF">
        <w:rPr>
          <w:rFonts w:ascii="Times New Roman" w:hAnsi="Times New Roman" w:cs="Times New Roman"/>
          <w:sz w:val="24"/>
          <w:szCs w:val="24"/>
        </w:rPr>
        <w:t xml:space="preserve"> </w:t>
      </w:r>
      <w:r>
        <w:rPr>
          <w:rFonts w:ascii="Times New Roman" w:hAnsi="Times New Roman" w:cs="Times New Roman"/>
          <w:sz w:val="24"/>
          <w:szCs w:val="24"/>
        </w:rPr>
        <w:t>&amp;</w:t>
      </w:r>
      <w:r w:rsidR="00B47ECF">
        <w:rPr>
          <w:rFonts w:ascii="Times New Roman" w:hAnsi="Times New Roman" w:cs="Times New Roman"/>
          <w:sz w:val="24"/>
          <w:szCs w:val="24"/>
        </w:rPr>
        <w:t xml:space="preserve"> </w:t>
      </w:r>
      <w:r>
        <w:rPr>
          <w:rFonts w:ascii="Times New Roman" w:hAnsi="Times New Roman" w:cs="Times New Roman"/>
          <w:sz w:val="24"/>
          <w:szCs w:val="24"/>
        </w:rPr>
        <w:t>Pensions, 2015).</w:t>
      </w:r>
    </w:p>
    <w:p w:rsidR="00424851" w:rsidRDefault="00424851" w:rsidP="0042485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Amerika’da 1995, 1998, 2001, 2004 ve 2007 yıllarındaki tüketici finansmanı anketlerinden elde ettikleri verilere göre yapılan araştırmada tasarrufu kolaylaştıran sosyal ağlara sahip olan aileler diğerlerinden fazla tasarruf ettiği; tasarruf etmek için belirli sebepleri olan aileler, belirli sebepleri olmayan ailelere göre daha fazla tasarruf ettikleri ortaya çıkmıştır. Ayrıca finansal kurumlara erişimi kolay olan aileler, erişimi zor olan ailelere göre daha fazla tasarruf ettiği tespit edilmiştir. Araştırmada hem bireysel faktörlerin hem de kurumsal faktörlerin tasarruf davranışını etkileyebileceği sonucuna varılmıştır (Heckman ve Hanna, 2015: 195). </w:t>
      </w:r>
    </w:p>
    <w:p w:rsidR="00424851" w:rsidRDefault="00424851" w:rsidP="00424851">
      <w:pPr>
        <w:spacing w:line="360" w:lineRule="auto"/>
        <w:jc w:val="both"/>
        <w:rPr>
          <w:rFonts w:ascii="Times New Roman" w:hAnsi="Times New Roman" w:cs="Times New Roman"/>
          <w:sz w:val="24"/>
          <w:szCs w:val="24"/>
        </w:rPr>
      </w:pPr>
      <w:r>
        <w:rPr>
          <w:rFonts w:ascii="Times New Roman" w:hAnsi="Times New Roman" w:cs="Times New Roman"/>
          <w:sz w:val="24"/>
          <w:szCs w:val="24"/>
        </w:rPr>
        <w:tab/>
        <w:t>Şili’de gerçekleştirilen çalışmada emeklilik sistemi katılımcılarına sağlanan bilginin tasarruf kararlarına etkisi incelenmiştir. 2005 yılında emeklilik sistemine üye olan katılımcılara aynı zamanda emeklilik sistemi hakkında bilgi aktarılmıştır. Katılımcıların emekliliklerinde elde edecekleri gelirler hakkında bilgi sahibi olması tasarrufla ilgi kararlarında etkili olacağı düşünülmüştür. Sonuç olarak çalışmada katılımcılar emeklilik planları ile ilgili bilgiye ulaştığında tasarrufları önemli derecede arttığı ortaya çıkmıştır (Fajnzylber ve Reyes, 2015: 113).</w:t>
      </w:r>
    </w:p>
    <w:p w:rsidR="00424851" w:rsidRDefault="00424851" w:rsidP="00504020">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Türkiye’de </w:t>
      </w:r>
      <w:r w:rsidR="00B47ECF">
        <w:rPr>
          <w:rFonts w:ascii="Times New Roman" w:hAnsi="Times New Roman" w:cs="Times New Roman"/>
          <w:sz w:val="24"/>
          <w:szCs w:val="24"/>
        </w:rPr>
        <w:t>BES</w:t>
      </w:r>
      <w:r>
        <w:rPr>
          <w:rFonts w:ascii="Times New Roman" w:hAnsi="Times New Roman" w:cs="Times New Roman"/>
          <w:sz w:val="24"/>
          <w:szCs w:val="24"/>
        </w:rPr>
        <w:t xml:space="preserve"> üzerine yapılan araştırmada 2012 yılı sonrası mevzuattaki değişimler emeklilik sistemine olumlu katkılar yaptığı ortaya çıkmıştır. Söz konusu mevzuattaki değişiklikler yurtiçi tasarruf oranlarının artırılması amacıyla gerek teşvikler gerek ise devlet katkıları ile sağlanmıştır. Onuncu Kalkınma Planı ile yurtiçi tasarruflarının artırılması ve sistemin yaygınlaştırılıp sistemde kalma sürelerinin artırılması amacıyla emeklilik sistemini daha da genişle</w:t>
      </w:r>
      <w:r w:rsidR="00323A28">
        <w:rPr>
          <w:rFonts w:ascii="Times New Roman" w:hAnsi="Times New Roman" w:cs="Times New Roman"/>
          <w:sz w:val="24"/>
          <w:szCs w:val="24"/>
        </w:rPr>
        <w:t>tilerek OKS</w:t>
      </w:r>
      <w:r>
        <w:rPr>
          <w:rFonts w:ascii="Times New Roman" w:hAnsi="Times New Roman" w:cs="Times New Roman"/>
          <w:sz w:val="24"/>
          <w:szCs w:val="24"/>
        </w:rPr>
        <w:t xml:space="preserve"> uygulamaya girmiştir (Kara ve Yıldız, 2016: 43).</w:t>
      </w:r>
    </w:p>
    <w:p w:rsidR="00D415F5" w:rsidRDefault="00D415F5" w:rsidP="0050402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Türkiye’de </w:t>
      </w:r>
      <w:r w:rsidR="00B47ECF">
        <w:rPr>
          <w:rFonts w:ascii="Times New Roman" w:hAnsi="Times New Roman" w:cs="Times New Roman"/>
          <w:sz w:val="24"/>
          <w:szCs w:val="24"/>
        </w:rPr>
        <w:t>BES</w:t>
      </w:r>
      <w:r>
        <w:rPr>
          <w:rFonts w:ascii="Times New Roman" w:hAnsi="Times New Roman" w:cs="Times New Roman"/>
          <w:sz w:val="24"/>
          <w:szCs w:val="24"/>
        </w:rPr>
        <w:t xml:space="preserve"> ile birlikte uygulamay</w:t>
      </w:r>
      <w:r w:rsidR="00323A28">
        <w:rPr>
          <w:rFonts w:ascii="Times New Roman" w:hAnsi="Times New Roman" w:cs="Times New Roman"/>
          <w:sz w:val="24"/>
          <w:szCs w:val="24"/>
        </w:rPr>
        <w:t>a geçen OKS</w:t>
      </w:r>
      <w:r>
        <w:rPr>
          <w:rFonts w:ascii="Times New Roman" w:hAnsi="Times New Roman" w:cs="Times New Roman"/>
          <w:sz w:val="24"/>
          <w:szCs w:val="24"/>
        </w:rPr>
        <w:t xml:space="preserve"> üzerine yapılan çalışmada ise sistemin maliyetlerin azaltılması, katılımcıların gider ve getirilerinin kolay anlaşılır bir yöntemle bilgilendirilmesi, standart fonların yapısının iyileştirilmesi gibi durumların katılımcıların sistemden ayrılmasını azaltacak etkenler olduğunu belirtmiştir (Peker, 2016: 60).</w:t>
      </w:r>
    </w:p>
    <w:p w:rsidR="00B4489F" w:rsidRDefault="00B4489F" w:rsidP="00504020">
      <w:pPr>
        <w:spacing w:line="360" w:lineRule="auto"/>
        <w:jc w:val="both"/>
        <w:rPr>
          <w:rFonts w:ascii="Times New Roman" w:hAnsi="Times New Roman" w:cs="Times New Roman"/>
          <w:sz w:val="24"/>
          <w:szCs w:val="24"/>
        </w:rPr>
      </w:pPr>
      <w:r>
        <w:rPr>
          <w:rFonts w:ascii="Times New Roman" w:hAnsi="Times New Roman" w:cs="Times New Roman"/>
          <w:sz w:val="24"/>
          <w:szCs w:val="24"/>
        </w:rPr>
        <w:tab/>
        <w:t>Süleyman Demirel Üniversitesi bünyesindeki akademik personel üzerinde yapı</w:t>
      </w:r>
      <w:r w:rsidR="00323A28">
        <w:rPr>
          <w:rFonts w:ascii="Times New Roman" w:hAnsi="Times New Roman" w:cs="Times New Roman"/>
          <w:sz w:val="24"/>
          <w:szCs w:val="24"/>
        </w:rPr>
        <w:t>lan çalışmada OKS</w:t>
      </w:r>
      <w:r>
        <w:rPr>
          <w:rFonts w:ascii="Times New Roman" w:hAnsi="Times New Roman" w:cs="Times New Roman"/>
          <w:sz w:val="24"/>
          <w:szCs w:val="24"/>
        </w:rPr>
        <w:t>’nin sosyal güvenlik sisteminin sorunlarını hafifleteceği konusunda katılımcıların kararsızlık yaşadığı, sistemden ayrılma</w:t>
      </w:r>
      <w:r w:rsidR="00D77296">
        <w:rPr>
          <w:rFonts w:ascii="Times New Roman" w:hAnsi="Times New Roman" w:cs="Times New Roman"/>
          <w:sz w:val="24"/>
          <w:szCs w:val="24"/>
        </w:rPr>
        <w:t>k</w:t>
      </w:r>
      <w:r>
        <w:rPr>
          <w:rFonts w:ascii="Times New Roman" w:hAnsi="Times New Roman" w:cs="Times New Roman"/>
          <w:sz w:val="24"/>
          <w:szCs w:val="24"/>
        </w:rPr>
        <w:t xml:space="preserve"> ve kararsız olma </w:t>
      </w:r>
      <w:r w:rsidR="00DD4EC4">
        <w:rPr>
          <w:rFonts w:ascii="Times New Roman" w:hAnsi="Times New Roman" w:cs="Times New Roman"/>
          <w:sz w:val="24"/>
          <w:szCs w:val="24"/>
        </w:rPr>
        <w:t>durumlarına ilişkin</w:t>
      </w:r>
      <w:r>
        <w:rPr>
          <w:rFonts w:ascii="Times New Roman" w:hAnsi="Times New Roman" w:cs="Times New Roman"/>
          <w:sz w:val="24"/>
          <w:szCs w:val="24"/>
        </w:rPr>
        <w:t xml:space="preserve"> ise başka bir </w:t>
      </w:r>
      <w:r w:rsidR="00DD4EC4">
        <w:rPr>
          <w:rFonts w:ascii="Times New Roman" w:hAnsi="Times New Roman" w:cs="Times New Roman"/>
          <w:sz w:val="24"/>
          <w:szCs w:val="24"/>
        </w:rPr>
        <w:t xml:space="preserve">emeklilik </w:t>
      </w:r>
      <w:r w:rsidR="00D77296">
        <w:rPr>
          <w:rFonts w:ascii="Times New Roman" w:hAnsi="Times New Roman" w:cs="Times New Roman"/>
          <w:sz w:val="24"/>
          <w:szCs w:val="24"/>
        </w:rPr>
        <w:t>sözleşmesine sahip</w:t>
      </w:r>
      <w:r>
        <w:rPr>
          <w:rFonts w:ascii="Times New Roman" w:hAnsi="Times New Roman" w:cs="Times New Roman"/>
          <w:sz w:val="24"/>
          <w:szCs w:val="24"/>
        </w:rPr>
        <w:t xml:space="preserve"> olmasının etkili olmadığı sonucu ortaya çıkmıştır (Gülay vd., 2017: 204).</w:t>
      </w:r>
    </w:p>
    <w:p w:rsidR="00424851" w:rsidRDefault="00424851" w:rsidP="0042485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Süleyman Demirel Üniversitesi akademik personellerin </w:t>
      </w:r>
      <w:r w:rsidR="00323A28">
        <w:rPr>
          <w:rFonts w:ascii="Times New Roman" w:hAnsi="Times New Roman" w:cs="Times New Roman"/>
          <w:sz w:val="24"/>
          <w:szCs w:val="24"/>
        </w:rPr>
        <w:t>OKS</w:t>
      </w:r>
      <w:r>
        <w:rPr>
          <w:rFonts w:ascii="Times New Roman" w:hAnsi="Times New Roman" w:cs="Times New Roman"/>
          <w:sz w:val="24"/>
          <w:szCs w:val="24"/>
        </w:rPr>
        <w:t>’</w:t>
      </w:r>
      <w:r w:rsidR="00323A28">
        <w:rPr>
          <w:rFonts w:ascii="Times New Roman" w:hAnsi="Times New Roman" w:cs="Times New Roman"/>
          <w:sz w:val="24"/>
          <w:szCs w:val="24"/>
        </w:rPr>
        <w:t>y</w:t>
      </w:r>
      <w:r>
        <w:rPr>
          <w:rFonts w:ascii="Times New Roman" w:hAnsi="Times New Roman" w:cs="Times New Roman"/>
          <w:sz w:val="24"/>
          <w:szCs w:val="24"/>
        </w:rPr>
        <w:t xml:space="preserve">e bakış açılarının incelendiği araştırmada aylık gelir düzeyi ile </w:t>
      </w:r>
      <w:r w:rsidR="00DD4EC4">
        <w:rPr>
          <w:rFonts w:ascii="Times New Roman" w:hAnsi="Times New Roman" w:cs="Times New Roman"/>
          <w:sz w:val="24"/>
          <w:szCs w:val="24"/>
        </w:rPr>
        <w:t>OKS’</w:t>
      </w:r>
      <w:r>
        <w:rPr>
          <w:rFonts w:ascii="Times New Roman" w:hAnsi="Times New Roman" w:cs="Times New Roman"/>
          <w:sz w:val="24"/>
          <w:szCs w:val="24"/>
        </w:rPr>
        <w:t xml:space="preserve">den ayrılmak arasında ve cinsiyet ile </w:t>
      </w:r>
      <w:r w:rsidR="00DD4EC4">
        <w:rPr>
          <w:rFonts w:ascii="Times New Roman" w:hAnsi="Times New Roman" w:cs="Times New Roman"/>
          <w:sz w:val="24"/>
          <w:szCs w:val="24"/>
        </w:rPr>
        <w:t>OKS’de</w:t>
      </w:r>
      <w:r>
        <w:rPr>
          <w:rFonts w:ascii="Times New Roman" w:hAnsi="Times New Roman" w:cs="Times New Roman"/>
          <w:sz w:val="24"/>
          <w:szCs w:val="24"/>
        </w:rPr>
        <w:t xml:space="preserve"> kalmama arasında anlamlı bir ilişki olduğu tespit edilmiştir (Gülay vd., 2017: 204).</w:t>
      </w:r>
    </w:p>
    <w:p w:rsidR="002E681D" w:rsidRDefault="002E681D" w:rsidP="00504020">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9364F">
        <w:rPr>
          <w:rFonts w:ascii="Times New Roman" w:hAnsi="Times New Roman" w:cs="Times New Roman"/>
          <w:sz w:val="24"/>
          <w:szCs w:val="24"/>
        </w:rPr>
        <w:t xml:space="preserve">Isparta ilinde kamu ve özel sektör çalışanları üzerinde yapılan </w:t>
      </w:r>
      <w:r w:rsidR="00323A28">
        <w:rPr>
          <w:rFonts w:ascii="Times New Roman" w:hAnsi="Times New Roman" w:cs="Times New Roman"/>
          <w:sz w:val="24"/>
          <w:szCs w:val="24"/>
        </w:rPr>
        <w:t>OKS</w:t>
      </w:r>
      <w:r w:rsidR="000578C7">
        <w:rPr>
          <w:rFonts w:ascii="Times New Roman" w:hAnsi="Times New Roman" w:cs="Times New Roman"/>
          <w:sz w:val="24"/>
          <w:szCs w:val="24"/>
        </w:rPr>
        <w:t xml:space="preserve"> ile ilgili araştırmada katılımcıların % 4</w:t>
      </w:r>
      <w:r w:rsidR="00575182">
        <w:rPr>
          <w:rFonts w:ascii="Times New Roman" w:hAnsi="Times New Roman" w:cs="Times New Roman"/>
          <w:sz w:val="24"/>
          <w:szCs w:val="24"/>
        </w:rPr>
        <w:t>3</w:t>
      </w:r>
      <w:r w:rsidR="000578C7">
        <w:rPr>
          <w:rFonts w:ascii="Times New Roman" w:hAnsi="Times New Roman" w:cs="Times New Roman"/>
          <w:sz w:val="24"/>
          <w:szCs w:val="24"/>
        </w:rPr>
        <w:t>’ü sistemde kalırken; % 5</w:t>
      </w:r>
      <w:r w:rsidR="00575182">
        <w:rPr>
          <w:rFonts w:ascii="Times New Roman" w:hAnsi="Times New Roman" w:cs="Times New Roman"/>
          <w:sz w:val="24"/>
          <w:szCs w:val="24"/>
        </w:rPr>
        <w:t>7</w:t>
      </w:r>
      <w:r w:rsidR="000578C7">
        <w:rPr>
          <w:rFonts w:ascii="Times New Roman" w:hAnsi="Times New Roman" w:cs="Times New Roman"/>
          <w:sz w:val="24"/>
          <w:szCs w:val="24"/>
        </w:rPr>
        <w:t>’sı sistemden ayrılmayı tercih ettiği ortaya çıkmıştır.</w:t>
      </w:r>
      <w:r w:rsidR="00323A28">
        <w:rPr>
          <w:rFonts w:ascii="Times New Roman" w:hAnsi="Times New Roman" w:cs="Times New Roman"/>
          <w:sz w:val="24"/>
          <w:szCs w:val="24"/>
        </w:rPr>
        <w:t xml:space="preserve"> OKS’</w:t>
      </w:r>
      <w:r w:rsidR="00575182">
        <w:rPr>
          <w:rFonts w:ascii="Times New Roman" w:hAnsi="Times New Roman" w:cs="Times New Roman"/>
          <w:sz w:val="24"/>
          <w:szCs w:val="24"/>
        </w:rPr>
        <w:t>de ayrılmayan katılımcıların sistemde kalma nedenleri arasında ilk sırada devlet katkısı yer almaktadır. Ayrılma nedenleri arasında ise 10 yıllık sürenin uzun bulunması yer almaktadır. Cinsiyete göre ise erkeklerin kadınlara göre sistemin güvenilirliğine daha fazla inandıkları tespit edilmiştir (Kocabıyık ve Küçükçakal, 201</w:t>
      </w:r>
      <w:r w:rsidR="00E46259">
        <w:rPr>
          <w:rFonts w:ascii="Times New Roman" w:hAnsi="Times New Roman" w:cs="Times New Roman"/>
          <w:sz w:val="24"/>
          <w:szCs w:val="24"/>
        </w:rPr>
        <w:t>8</w:t>
      </w:r>
      <w:r w:rsidR="00575182">
        <w:rPr>
          <w:rFonts w:ascii="Times New Roman" w:hAnsi="Times New Roman" w:cs="Times New Roman"/>
          <w:sz w:val="24"/>
          <w:szCs w:val="24"/>
        </w:rPr>
        <w:t xml:space="preserve">: 252). </w:t>
      </w:r>
    </w:p>
    <w:p w:rsidR="00B24298" w:rsidRPr="00B06A18" w:rsidRDefault="00B24298" w:rsidP="0050402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rsidR="004F4CFB" w:rsidRDefault="004F4CFB" w:rsidP="002E424F">
      <w:pPr>
        <w:spacing w:line="360" w:lineRule="auto"/>
        <w:jc w:val="both"/>
        <w:rPr>
          <w:rFonts w:ascii="Times New Roman" w:hAnsi="Times New Roman" w:cs="Times New Roman"/>
          <w:sz w:val="24"/>
          <w:szCs w:val="24"/>
        </w:rPr>
      </w:pPr>
    </w:p>
    <w:p w:rsidR="00702263" w:rsidRDefault="00702263" w:rsidP="002E424F">
      <w:pPr>
        <w:spacing w:line="360" w:lineRule="auto"/>
        <w:jc w:val="both"/>
        <w:rPr>
          <w:rFonts w:ascii="Times New Roman" w:hAnsi="Times New Roman" w:cs="Times New Roman"/>
          <w:sz w:val="24"/>
          <w:szCs w:val="24"/>
        </w:rPr>
      </w:pPr>
    </w:p>
    <w:p w:rsidR="00325193" w:rsidRPr="00EC4CFA" w:rsidRDefault="00325193" w:rsidP="00325193">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ÜÇÜNCÜ BÖLÜM</w:t>
      </w:r>
    </w:p>
    <w:p w:rsidR="00325193" w:rsidRPr="00EC4CFA" w:rsidRDefault="007565B7"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w:t>
      </w:r>
      <w:r w:rsidR="00325193" w:rsidRPr="00EC4CFA">
        <w:rPr>
          <w:rFonts w:ascii="Times New Roman" w:hAnsi="Times New Roman" w:cs="Times New Roman"/>
          <w:b/>
          <w:sz w:val="24"/>
          <w:szCs w:val="24"/>
        </w:rPr>
        <w:t xml:space="preserve">. </w:t>
      </w:r>
      <w:r w:rsidR="00363F81" w:rsidRPr="00EC4CFA">
        <w:rPr>
          <w:rFonts w:ascii="Times New Roman" w:hAnsi="Times New Roman" w:cs="Times New Roman"/>
          <w:b/>
          <w:sz w:val="24"/>
          <w:szCs w:val="24"/>
        </w:rPr>
        <w:t>KAMU PERSONELLERİ FİNANSAL OKURYAZARLIK DÜZEYLERİNİN OTOMATİK KATILIMDAN AYRILMA EĞİLİMİNE ETKİSİNİN ANALİZİ</w:t>
      </w:r>
    </w:p>
    <w:p w:rsidR="00325193" w:rsidRPr="00EC4CFA" w:rsidRDefault="007565B7"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w:t>
      </w:r>
      <w:r w:rsidR="00325193" w:rsidRPr="00EC4CFA">
        <w:rPr>
          <w:rFonts w:ascii="Times New Roman" w:hAnsi="Times New Roman" w:cs="Times New Roman"/>
          <w:b/>
          <w:sz w:val="24"/>
          <w:szCs w:val="24"/>
        </w:rPr>
        <w:t>.1. Araştırmanın Amacı</w:t>
      </w:r>
      <w:r w:rsidR="006521AF" w:rsidRPr="00EC4CFA">
        <w:rPr>
          <w:rFonts w:ascii="Times New Roman" w:hAnsi="Times New Roman" w:cs="Times New Roman"/>
          <w:b/>
          <w:sz w:val="24"/>
          <w:szCs w:val="24"/>
        </w:rPr>
        <w:t xml:space="preserve"> ve Önemi</w:t>
      </w:r>
    </w:p>
    <w:p w:rsidR="00614AB7" w:rsidRPr="00EC4CFA" w:rsidRDefault="00614AB7" w:rsidP="00325193">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Aktif çalışma hayatı içerisinde bulunan bireyler, ülkelerinin sosyal güvenlik politikalarına</w:t>
      </w:r>
      <w:r w:rsidR="0066447E" w:rsidRPr="00EC4CFA">
        <w:rPr>
          <w:rFonts w:ascii="Times New Roman" w:hAnsi="Times New Roman" w:cs="Times New Roman"/>
          <w:sz w:val="24"/>
          <w:szCs w:val="24"/>
        </w:rPr>
        <w:t xml:space="preserve"> bağlı olarak belirli bir yaşta emekli olmayı hak ederler. Bireyler emeklilik dönemlerinde, çalışma hayatlarındaki refah ve yaşam kalitelerini sürdürebilmek için finansal açıdan gelir kaybı yaşamamaları gerekmektedir. </w:t>
      </w:r>
      <w:r w:rsidR="005C5A73" w:rsidRPr="00EC4CFA">
        <w:rPr>
          <w:rFonts w:ascii="Times New Roman" w:hAnsi="Times New Roman" w:cs="Times New Roman"/>
          <w:sz w:val="24"/>
          <w:szCs w:val="24"/>
        </w:rPr>
        <w:t xml:space="preserve">Bireylere sosyal güvenlik kapsamında verilen emeklilik maaşları, emeklilik döneminde bireylerin çeşitli faktörlere bağlı olarak ortaya çıkan ihtiyaç ve isteklerini karşılamada </w:t>
      </w:r>
      <w:r w:rsidR="001E0243">
        <w:rPr>
          <w:rFonts w:ascii="Times New Roman" w:hAnsi="Times New Roman" w:cs="Times New Roman"/>
          <w:sz w:val="24"/>
          <w:szCs w:val="24"/>
        </w:rPr>
        <w:t xml:space="preserve">çoğu zaman yetersiz kalmaktadır </w:t>
      </w:r>
      <w:r w:rsidR="0032743F">
        <w:rPr>
          <w:rFonts w:ascii="Times New Roman" w:hAnsi="Times New Roman" w:cs="Times New Roman"/>
          <w:sz w:val="24"/>
          <w:szCs w:val="24"/>
        </w:rPr>
        <w:t>(Güneş,</w:t>
      </w:r>
      <w:r w:rsidR="004A5155" w:rsidRPr="00EC4CFA">
        <w:rPr>
          <w:rFonts w:ascii="Times New Roman" w:hAnsi="Times New Roman" w:cs="Times New Roman"/>
          <w:sz w:val="24"/>
          <w:szCs w:val="24"/>
        </w:rPr>
        <w:t xml:space="preserve"> 2015: 48</w:t>
      </w:r>
      <w:r w:rsidR="00590D8B" w:rsidRPr="00EC4CFA">
        <w:rPr>
          <w:rFonts w:ascii="Times New Roman" w:hAnsi="Times New Roman" w:cs="Times New Roman"/>
          <w:sz w:val="24"/>
          <w:szCs w:val="24"/>
        </w:rPr>
        <w:t>)</w:t>
      </w:r>
      <w:r w:rsidR="001E0243">
        <w:rPr>
          <w:rFonts w:ascii="Times New Roman" w:hAnsi="Times New Roman" w:cs="Times New Roman"/>
          <w:sz w:val="24"/>
          <w:szCs w:val="24"/>
        </w:rPr>
        <w:t>.</w:t>
      </w:r>
    </w:p>
    <w:p w:rsidR="00A10F4C" w:rsidRPr="00EC4CFA" w:rsidRDefault="00A10F4C" w:rsidP="00325193">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6521AF" w:rsidRPr="00EC4CFA">
        <w:rPr>
          <w:rFonts w:ascii="Times New Roman" w:hAnsi="Times New Roman" w:cs="Times New Roman"/>
          <w:sz w:val="24"/>
          <w:szCs w:val="24"/>
        </w:rPr>
        <w:t>Bu çalışmada b</w:t>
      </w:r>
      <w:r w:rsidR="00A92BCA">
        <w:rPr>
          <w:rFonts w:ascii="Times New Roman" w:hAnsi="Times New Roman" w:cs="Times New Roman"/>
          <w:sz w:val="24"/>
          <w:szCs w:val="24"/>
        </w:rPr>
        <w:t>ireylerin emeklilik dönemlerine</w:t>
      </w:r>
      <w:r w:rsidRPr="00EC4CFA">
        <w:rPr>
          <w:rFonts w:ascii="Times New Roman" w:hAnsi="Times New Roman" w:cs="Times New Roman"/>
          <w:sz w:val="24"/>
          <w:szCs w:val="24"/>
        </w:rPr>
        <w:t xml:space="preserve"> yönelik </w:t>
      </w:r>
      <w:r w:rsidR="005F63EC">
        <w:rPr>
          <w:rFonts w:ascii="Times New Roman" w:hAnsi="Times New Roman" w:cs="Times New Roman"/>
          <w:sz w:val="24"/>
          <w:szCs w:val="24"/>
        </w:rPr>
        <w:t>birikimlerinin</w:t>
      </w:r>
      <w:r w:rsidRPr="00EC4CFA">
        <w:rPr>
          <w:rFonts w:ascii="Times New Roman" w:hAnsi="Times New Roman" w:cs="Times New Roman"/>
          <w:sz w:val="24"/>
          <w:szCs w:val="24"/>
        </w:rPr>
        <w:t xml:space="preserve"> yatırım</w:t>
      </w:r>
      <w:r w:rsidR="005F63EC">
        <w:rPr>
          <w:rFonts w:ascii="Times New Roman" w:hAnsi="Times New Roman" w:cs="Times New Roman"/>
          <w:sz w:val="24"/>
          <w:szCs w:val="24"/>
        </w:rPr>
        <w:t xml:space="preserve">a yönlendirilmesi ile emekliliklerinde </w:t>
      </w:r>
      <w:r w:rsidRPr="00EC4CFA">
        <w:rPr>
          <w:rFonts w:ascii="Times New Roman" w:hAnsi="Times New Roman" w:cs="Times New Roman"/>
          <w:sz w:val="24"/>
          <w:szCs w:val="24"/>
        </w:rPr>
        <w:t>ek bir gelir sağla</w:t>
      </w:r>
      <w:r w:rsidR="005F63EC">
        <w:rPr>
          <w:rFonts w:ascii="Times New Roman" w:hAnsi="Times New Roman" w:cs="Times New Roman"/>
          <w:sz w:val="24"/>
          <w:szCs w:val="24"/>
        </w:rPr>
        <w:t>yıp</w:t>
      </w:r>
      <w:r w:rsidRPr="00EC4CFA">
        <w:rPr>
          <w:rFonts w:ascii="Times New Roman" w:hAnsi="Times New Roman" w:cs="Times New Roman"/>
          <w:sz w:val="24"/>
          <w:szCs w:val="24"/>
        </w:rPr>
        <w:t xml:space="preserve"> refah seviyesinin yükseltilmesi amacıyla sosyal güvenlik sisteminin tamam</w:t>
      </w:r>
      <w:r w:rsidR="00590D8B" w:rsidRPr="00EC4CFA">
        <w:rPr>
          <w:rFonts w:ascii="Times New Roman" w:hAnsi="Times New Roman" w:cs="Times New Roman"/>
          <w:sz w:val="24"/>
          <w:szCs w:val="24"/>
        </w:rPr>
        <w:t>layıcısı olarak</w:t>
      </w:r>
      <w:r w:rsidR="004660C4">
        <w:rPr>
          <w:rFonts w:ascii="Times New Roman" w:hAnsi="Times New Roman" w:cs="Times New Roman"/>
          <w:sz w:val="24"/>
          <w:szCs w:val="24"/>
        </w:rPr>
        <w:t xml:space="preserve"> </w:t>
      </w:r>
      <w:r w:rsidR="008875F9" w:rsidRPr="00EC4CFA">
        <w:rPr>
          <w:rFonts w:ascii="Times New Roman" w:hAnsi="Times New Roman" w:cs="Times New Roman"/>
          <w:sz w:val="24"/>
          <w:szCs w:val="24"/>
        </w:rPr>
        <w:t xml:space="preserve">01.01.2017 tarihinde </w:t>
      </w:r>
      <w:r w:rsidR="00941E28" w:rsidRPr="00EC4CFA">
        <w:rPr>
          <w:rFonts w:ascii="Times New Roman" w:hAnsi="Times New Roman" w:cs="Times New Roman"/>
          <w:sz w:val="24"/>
          <w:szCs w:val="24"/>
        </w:rPr>
        <w:t>yürürlülüğe giren</w:t>
      </w:r>
      <w:r w:rsidR="00323A28">
        <w:rPr>
          <w:rFonts w:ascii="Times New Roman" w:hAnsi="Times New Roman" w:cs="Times New Roman"/>
          <w:sz w:val="24"/>
          <w:szCs w:val="24"/>
        </w:rPr>
        <w:t xml:space="preserve"> </w:t>
      </w:r>
      <w:r w:rsidR="00614AB7" w:rsidRPr="00EC4CFA">
        <w:rPr>
          <w:rFonts w:ascii="Times New Roman" w:hAnsi="Times New Roman" w:cs="Times New Roman"/>
          <w:sz w:val="24"/>
          <w:szCs w:val="24"/>
        </w:rPr>
        <w:t>Otomatik Katılım Sistemi</w:t>
      </w:r>
      <w:r w:rsidR="00941E28" w:rsidRPr="00EC4CFA">
        <w:rPr>
          <w:rFonts w:ascii="Times New Roman" w:hAnsi="Times New Roman" w:cs="Times New Roman"/>
          <w:sz w:val="24"/>
          <w:szCs w:val="24"/>
        </w:rPr>
        <w:t>’ne dâhil edilen kamu personellerinin</w:t>
      </w:r>
      <w:r w:rsidR="00323A28">
        <w:rPr>
          <w:rFonts w:ascii="Times New Roman" w:hAnsi="Times New Roman" w:cs="Times New Roman"/>
          <w:sz w:val="24"/>
          <w:szCs w:val="24"/>
        </w:rPr>
        <w:t xml:space="preserve"> </w:t>
      </w:r>
      <w:r w:rsidR="006521AF" w:rsidRPr="00EC4CFA">
        <w:rPr>
          <w:rFonts w:ascii="Times New Roman" w:hAnsi="Times New Roman" w:cs="Times New Roman"/>
          <w:sz w:val="24"/>
          <w:szCs w:val="24"/>
        </w:rPr>
        <w:t xml:space="preserve">finansal bilgi, davranış ve tutum düzeylerinin </w:t>
      </w:r>
      <w:r w:rsidR="00323A28">
        <w:rPr>
          <w:rFonts w:ascii="Times New Roman" w:hAnsi="Times New Roman" w:cs="Times New Roman"/>
          <w:sz w:val="24"/>
          <w:szCs w:val="24"/>
        </w:rPr>
        <w:t>OKS</w:t>
      </w:r>
      <w:r w:rsidR="006521AF" w:rsidRPr="00EC4CFA">
        <w:rPr>
          <w:rFonts w:ascii="Times New Roman" w:hAnsi="Times New Roman" w:cs="Times New Roman"/>
          <w:sz w:val="24"/>
          <w:szCs w:val="24"/>
        </w:rPr>
        <w:t>’den</w:t>
      </w:r>
      <w:r w:rsidR="00BF5537" w:rsidRPr="00EC4CFA">
        <w:rPr>
          <w:rFonts w:ascii="Times New Roman" w:hAnsi="Times New Roman" w:cs="Times New Roman"/>
          <w:sz w:val="24"/>
          <w:szCs w:val="24"/>
        </w:rPr>
        <w:t xml:space="preserve"> ayrılma eğilimine etkisi araştırılmaktadır.</w:t>
      </w:r>
    </w:p>
    <w:p w:rsidR="00363F81" w:rsidRPr="00EC4CFA" w:rsidRDefault="005F1290" w:rsidP="00325193">
      <w:pPr>
        <w:spacing w:line="360" w:lineRule="auto"/>
        <w:jc w:val="both"/>
        <w:rPr>
          <w:rFonts w:ascii="Times New Roman" w:hAnsi="Times New Roman" w:cs="Times New Roman"/>
          <w:sz w:val="24"/>
          <w:szCs w:val="24"/>
        </w:rPr>
      </w:pPr>
      <w:r>
        <w:rPr>
          <w:rFonts w:ascii="Times New Roman" w:hAnsi="Times New Roman" w:cs="Times New Roman"/>
          <w:sz w:val="24"/>
          <w:szCs w:val="24"/>
        </w:rPr>
        <w:tab/>
        <w:t>Bu ara</w:t>
      </w:r>
      <w:r w:rsidR="00363F81" w:rsidRPr="00EC4CFA">
        <w:rPr>
          <w:rFonts w:ascii="Times New Roman" w:hAnsi="Times New Roman" w:cs="Times New Roman"/>
          <w:sz w:val="24"/>
          <w:szCs w:val="24"/>
        </w:rPr>
        <w:t>ş</w:t>
      </w:r>
      <w:r>
        <w:rPr>
          <w:rFonts w:ascii="Times New Roman" w:hAnsi="Times New Roman" w:cs="Times New Roman"/>
          <w:sz w:val="24"/>
          <w:szCs w:val="24"/>
        </w:rPr>
        <w:t>tır</w:t>
      </w:r>
      <w:r w:rsidR="00363F81" w:rsidRPr="00EC4CFA">
        <w:rPr>
          <w:rFonts w:ascii="Times New Roman" w:hAnsi="Times New Roman" w:cs="Times New Roman"/>
          <w:sz w:val="24"/>
          <w:szCs w:val="24"/>
        </w:rPr>
        <w:t xml:space="preserve">mada elde edilecek olan sonuçlar hem kamu personellerinin finansal okuryazarlık düzeylerini ölçmesi, hem de kamu personellerinin </w:t>
      </w:r>
      <w:r w:rsidR="00323A28">
        <w:rPr>
          <w:rFonts w:ascii="Times New Roman" w:hAnsi="Times New Roman" w:cs="Times New Roman"/>
          <w:sz w:val="24"/>
          <w:szCs w:val="24"/>
        </w:rPr>
        <w:t>OKS</w:t>
      </w:r>
      <w:r w:rsidR="00363F81" w:rsidRPr="00EC4CFA">
        <w:rPr>
          <w:rFonts w:ascii="Times New Roman" w:hAnsi="Times New Roman" w:cs="Times New Roman"/>
          <w:sz w:val="24"/>
          <w:szCs w:val="24"/>
        </w:rPr>
        <w:t>’</w:t>
      </w:r>
      <w:r w:rsidR="00323A28">
        <w:rPr>
          <w:rFonts w:ascii="Times New Roman" w:hAnsi="Times New Roman" w:cs="Times New Roman"/>
          <w:sz w:val="24"/>
          <w:szCs w:val="24"/>
        </w:rPr>
        <w:t>y</w:t>
      </w:r>
      <w:r w:rsidR="00363F81" w:rsidRPr="00EC4CFA">
        <w:rPr>
          <w:rFonts w:ascii="Times New Roman" w:hAnsi="Times New Roman" w:cs="Times New Roman"/>
          <w:sz w:val="24"/>
          <w:szCs w:val="24"/>
        </w:rPr>
        <w:t>e bakış açılarını ortaya çıkarması açısından önem teşkil etmektedir.</w:t>
      </w:r>
    </w:p>
    <w:p w:rsidR="00843154" w:rsidRPr="00EC4CFA" w:rsidRDefault="007565B7"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3.2</w:t>
      </w:r>
      <w:r w:rsidR="00843154" w:rsidRPr="00EC4CFA">
        <w:rPr>
          <w:rFonts w:ascii="Times New Roman" w:hAnsi="Times New Roman" w:cs="Times New Roman"/>
          <w:b/>
          <w:sz w:val="24"/>
          <w:szCs w:val="24"/>
        </w:rPr>
        <w:t xml:space="preserve">. </w:t>
      </w:r>
      <w:r w:rsidR="00363F81" w:rsidRPr="00EC4CFA">
        <w:rPr>
          <w:rFonts w:ascii="Times New Roman" w:hAnsi="Times New Roman" w:cs="Times New Roman"/>
          <w:b/>
          <w:sz w:val="24"/>
          <w:szCs w:val="24"/>
        </w:rPr>
        <w:t>Araştırmanın Kapsamı</w:t>
      </w:r>
    </w:p>
    <w:p w:rsidR="001423F7" w:rsidRPr="00EC4CFA" w:rsidRDefault="00363F81" w:rsidP="00843154">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4660C4">
        <w:rPr>
          <w:rFonts w:ascii="Times New Roman" w:hAnsi="Times New Roman" w:cs="Times New Roman"/>
          <w:sz w:val="24"/>
          <w:szCs w:val="24"/>
        </w:rPr>
        <w:t xml:space="preserve">Kamu personellerinin finansal okuryazarlık düzeyi ve OKS’den ayrılma eğilimlerinin incelendiği araştırmada Erzincan ili Merkez ilçesinde </w:t>
      </w:r>
      <w:r w:rsidR="00104C95">
        <w:rPr>
          <w:rFonts w:ascii="Times New Roman" w:hAnsi="Times New Roman" w:cs="Times New Roman"/>
          <w:sz w:val="24"/>
          <w:szCs w:val="24"/>
        </w:rPr>
        <w:t>görev yap</w:t>
      </w:r>
      <w:r w:rsidR="00EF067C">
        <w:rPr>
          <w:rFonts w:ascii="Times New Roman" w:hAnsi="Times New Roman" w:cs="Times New Roman"/>
          <w:sz w:val="24"/>
          <w:szCs w:val="24"/>
        </w:rPr>
        <w:t xml:space="preserve">makta olan </w:t>
      </w:r>
      <w:r w:rsidR="00104C95">
        <w:rPr>
          <w:rFonts w:ascii="Times New Roman" w:hAnsi="Times New Roman" w:cs="Times New Roman"/>
          <w:sz w:val="24"/>
          <w:szCs w:val="24"/>
        </w:rPr>
        <w:t>kamu personeli</w:t>
      </w:r>
      <w:r w:rsidR="00943DF2">
        <w:rPr>
          <w:rFonts w:ascii="Times New Roman" w:hAnsi="Times New Roman" w:cs="Times New Roman"/>
          <w:sz w:val="24"/>
          <w:szCs w:val="24"/>
        </w:rPr>
        <w:t>ni kapsamaktadır</w:t>
      </w:r>
      <w:r w:rsidR="00EF067C">
        <w:rPr>
          <w:rFonts w:ascii="Times New Roman" w:hAnsi="Times New Roman" w:cs="Times New Roman"/>
          <w:sz w:val="24"/>
          <w:szCs w:val="24"/>
        </w:rPr>
        <w:t>.</w:t>
      </w:r>
      <w:r w:rsidR="004660C4">
        <w:rPr>
          <w:rFonts w:ascii="Times New Roman" w:hAnsi="Times New Roman" w:cs="Times New Roman"/>
          <w:sz w:val="24"/>
          <w:szCs w:val="24"/>
        </w:rPr>
        <w:t xml:space="preserve"> </w:t>
      </w:r>
      <w:r w:rsidR="001423F7" w:rsidRPr="00EC4CFA">
        <w:rPr>
          <w:rFonts w:ascii="Times New Roman" w:hAnsi="Times New Roman" w:cs="Times New Roman"/>
          <w:sz w:val="24"/>
          <w:szCs w:val="24"/>
        </w:rPr>
        <w:t>Araştırma</w:t>
      </w:r>
      <w:r w:rsidR="004660C4">
        <w:rPr>
          <w:rFonts w:ascii="Times New Roman" w:hAnsi="Times New Roman" w:cs="Times New Roman"/>
          <w:sz w:val="24"/>
          <w:szCs w:val="24"/>
        </w:rPr>
        <w:t>da</w:t>
      </w:r>
      <w:r w:rsidR="001423F7" w:rsidRPr="00EC4CFA">
        <w:rPr>
          <w:rFonts w:ascii="Times New Roman" w:hAnsi="Times New Roman" w:cs="Times New Roman"/>
          <w:sz w:val="24"/>
          <w:szCs w:val="24"/>
        </w:rPr>
        <w:t xml:space="preserve"> kamu personellerinin finansal </w:t>
      </w:r>
      <w:r w:rsidR="001423F7" w:rsidRPr="00EC4CFA">
        <w:rPr>
          <w:rFonts w:ascii="Times New Roman" w:hAnsi="Times New Roman" w:cs="Times New Roman"/>
          <w:sz w:val="24"/>
          <w:szCs w:val="24"/>
        </w:rPr>
        <w:lastRenderedPageBreak/>
        <w:t xml:space="preserve">okuryazarlık kapsamında </w:t>
      </w:r>
      <w:r w:rsidR="00323A28">
        <w:rPr>
          <w:rFonts w:ascii="Times New Roman" w:hAnsi="Times New Roman" w:cs="Times New Roman"/>
          <w:sz w:val="24"/>
          <w:szCs w:val="24"/>
        </w:rPr>
        <w:t>OKS</w:t>
      </w:r>
      <w:r w:rsidR="001423F7" w:rsidRPr="00EC4CFA">
        <w:rPr>
          <w:rFonts w:ascii="Times New Roman" w:hAnsi="Times New Roman" w:cs="Times New Roman"/>
          <w:sz w:val="24"/>
          <w:szCs w:val="24"/>
        </w:rPr>
        <w:t>’</w:t>
      </w:r>
      <w:r w:rsidR="00323A28">
        <w:rPr>
          <w:rFonts w:ascii="Times New Roman" w:hAnsi="Times New Roman" w:cs="Times New Roman"/>
          <w:sz w:val="24"/>
          <w:szCs w:val="24"/>
        </w:rPr>
        <w:t>d</w:t>
      </w:r>
      <w:r w:rsidR="001423F7" w:rsidRPr="00EC4CFA">
        <w:rPr>
          <w:rFonts w:ascii="Times New Roman" w:hAnsi="Times New Roman" w:cs="Times New Roman"/>
          <w:sz w:val="24"/>
          <w:szCs w:val="24"/>
        </w:rPr>
        <w:t>e kalmak isteme, kararsız kalma</w:t>
      </w:r>
      <w:r w:rsidR="003F1DA2">
        <w:rPr>
          <w:rFonts w:ascii="Times New Roman" w:hAnsi="Times New Roman" w:cs="Times New Roman"/>
          <w:sz w:val="24"/>
          <w:szCs w:val="24"/>
        </w:rPr>
        <w:t xml:space="preserve"> ve </w:t>
      </w:r>
      <w:r w:rsidR="003F1DA2" w:rsidRPr="00EC4CFA">
        <w:rPr>
          <w:rFonts w:ascii="Times New Roman" w:hAnsi="Times New Roman" w:cs="Times New Roman"/>
          <w:sz w:val="24"/>
          <w:szCs w:val="24"/>
        </w:rPr>
        <w:t>ayrılmak isteme</w:t>
      </w:r>
      <w:r w:rsidR="001423F7" w:rsidRPr="00EC4CFA">
        <w:rPr>
          <w:rFonts w:ascii="Times New Roman" w:hAnsi="Times New Roman" w:cs="Times New Roman"/>
          <w:sz w:val="24"/>
          <w:szCs w:val="24"/>
        </w:rPr>
        <w:t xml:space="preserve"> durumları ve nedenleri incelemiştir.</w:t>
      </w:r>
    </w:p>
    <w:p w:rsidR="00843154" w:rsidRPr="00EC4CFA" w:rsidRDefault="007565B7"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3.3</w:t>
      </w:r>
      <w:r w:rsidR="00843154" w:rsidRPr="00EC4CFA">
        <w:rPr>
          <w:rFonts w:ascii="Times New Roman" w:hAnsi="Times New Roman" w:cs="Times New Roman"/>
          <w:b/>
          <w:sz w:val="24"/>
          <w:szCs w:val="24"/>
        </w:rPr>
        <w:t xml:space="preserve">. </w:t>
      </w:r>
      <w:r w:rsidR="00D71AAB" w:rsidRPr="00EC4CFA">
        <w:rPr>
          <w:rFonts w:ascii="Times New Roman" w:hAnsi="Times New Roman" w:cs="Times New Roman"/>
          <w:b/>
          <w:sz w:val="24"/>
          <w:szCs w:val="24"/>
        </w:rPr>
        <w:t>Araştırmanın Yöntemi</w:t>
      </w:r>
    </w:p>
    <w:p w:rsidR="005341A9" w:rsidRDefault="00B3003C" w:rsidP="00843154">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070395">
        <w:rPr>
          <w:rFonts w:ascii="Times New Roman" w:hAnsi="Times New Roman" w:cs="Times New Roman"/>
          <w:sz w:val="24"/>
          <w:szCs w:val="24"/>
        </w:rPr>
        <w:t>Çalışmada</w:t>
      </w:r>
      <w:r w:rsidR="00270E7C" w:rsidRPr="00EC4CFA">
        <w:rPr>
          <w:rFonts w:ascii="Times New Roman" w:hAnsi="Times New Roman" w:cs="Times New Roman"/>
          <w:sz w:val="24"/>
          <w:szCs w:val="24"/>
        </w:rPr>
        <w:t xml:space="preserve"> veri toplama </w:t>
      </w:r>
      <w:r w:rsidR="00070395">
        <w:rPr>
          <w:rFonts w:ascii="Times New Roman" w:hAnsi="Times New Roman" w:cs="Times New Roman"/>
          <w:sz w:val="24"/>
          <w:szCs w:val="24"/>
        </w:rPr>
        <w:t>yöntemi</w:t>
      </w:r>
      <w:r w:rsidR="00270E7C" w:rsidRPr="00EC4CFA">
        <w:rPr>
          <w:rFonts w:ascii="Times New Roman" w:hAnsi="Times New Roman" w:cs="Times New Roman"/>
          <w:sz w:val="24"/>
          <w:szCs w:val="24"/>
        </w:rPr>
        <w:t xml:space="preserve"> olarak anket kullanılmıştır. </w:t>
      </w:r>
      <w:r w:rsidR="00954273" w:rsidRPr="00954273">
        <w:rPr>
          <w:rFonts w:ascii="Times New Roman" w:hAnsi="Times New Roman" w:cs="Times New Roman"/>
          <w:sz w:val="24"/>
          <w:szCs w:val="24"/>
        </w:rPr>
        <w:t>Araşt</w:t>
      </w:r>
      <w:r w:rsidR="00954273">
        <w:rPr>
          <w:rFonts w:ascii="Times New Roman" w:hAnsi="Times New Roman" w:cs="Times New Roman"/>
          <w:sz w:val="24"/>
          <w:szCs w:val="24"/>
        </w:rPr>
        <w:t>ırma, Erzincan ili Merkez ilçesinde görev yapan kamu personellerinin finansal okuryazarlık düzeylerini ölçmeye yönelik finan</w:t>
      </w:r>
      <w:r w:rsidR="00070395">
        <w:rPr>
          <w:rFonts w:ascii="Times New Roman" w:hAnsi="Times New Roman" w:cs="Times New Roman"/>
          <w:sz w:val="24"/>
          <w:szCs w:val="24"/>
        </w:rPr>
        <w:t>sal bazı kavramların bilinirlik düzeyi</w:t>
      </w:r>
      <w:r w:rsidR="00954273">
        <w:rPr>
          <w:rFonts w:ascii="Times New Roman" w:hAnsi="Times New Roman" w:cs="Times New Roman"/>
          <w:sz w:val="24"/>
          <w:szCs w:val="24"/>
        </w:rPr>
        <w:t xml:space="preserve"> ve davranışlarının </w:t>
      </w:r>
      <w:r w:rsidR="00070395">
        <w:rPr>
          <w:rFonts w:ascii="Times New Roman" w:hAnsi="Times New Roman" w:cs="Times New Roman"/>
          <w:sz w:val="24"/>
          <w:szCs w:val="24"/>
        </w:rPr>
        <w:t>nasıl</w:t>
      </w:r>
      <w:r w:rsidR="00954273">
        <w:rPr>
          <w:rFonts w:ascii="Times New Roman" w:hAnsi="Times New Roman" w:cs="Times New Roman"/>
          <w:sz w:val="24"/>
          <w:szCs w:val="24"/>
        </w:rPr>
        <w:t xml:space="preserve"> olduğunu tespit etmeye yöneliktir.</w:t>
      </w:r>
      <w:r w:rsidR="00270E7C">
        <w:rPr>
          <w:rFonts w:ascii="Times New Roman" w:hAnsi="Times New Roman" w:cs="Times New Roman"/>
          <w:sz w:val="24"/>
          <w:szCs w:val="24"/>
        </w:rPr>
        <w:t xml:space="preserve"> Araştırmada basit rassal örnekleme</w:t>
      </w:r>
      <w:r w:rsidR="00070395">
        <w:rPr>
          <w:rFonts w:ascii="Times New Roman" w:hAnsi="Times New Roman" w:cs="Times New Roman"/>
          <w:sz w:val="24"/>
          <w:szCs w:val="24"/>
        </w:rPr>
        <w:t xml:space="preserve"> yöntemi</w:t>
      </w:r>
      <w:r w:rsidR="00270E7C">
        <w:rPr>
          <w:rFonts w:ascii="Times New Roman" w:hAnsi="Times New Roman" w:cs="Times New Roman"/>
          <w:sz w:val="24"/>
          <w:szCs w:val="24"/>
        </w:rPr>
        <w:t xml:space="preserve"> kullanılmıştır (Wimmer and Dominick, 2000: 85).</w:t>
      </w:r>
      <w:r w:rsidR="00954273">
        <w:rPr>
          <w:rFonts w:ascii="Times New Roman" w:hAnsi="Times New Roman" w:cs="Times New Roman"/>
          <w:sz w:val="24"/>
          <w:szCs w:val="24"/>
        </w:rPr>
        <w:t xml:space="preserve"> </w:t>
      </w:r>
    </w:p>
    <w:p w:rsidR="00315841" w:rsidRDefault="00315841" w:rsidP="00315841">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Tablo</w:t>
      </w:r>
      <w:r w:rsidRPr="00EC4CFA">
        <w:rPr>
          <w:rFonts w:ascii="Times New Roman" w:hAnsi="Times New Roman" w:cs="Times New Roman"/>
          <w:b/>
          <w:sz w:val="24"/>
          <w:szCs w:val="24"/>
        </w:rPr>
        <w:t xml:space="preserve"> 3.1. </w:t>
      </w:r>
      <w:r>
        <w:rPr>
          <w:rFonts w:ascii="Times New Roman" w:hAnsi="Times New Roman" w:cs="Times New Roman"/>
          <w:b/>
          <w:sz w:val="24"/>
          <w:szCs w:val="24"/>
        </w:rPr>
        <w:t>Araştırmanın Normallik Testi</w:t>
      </w:r>
    </w:p>
    <w:tbl>
      <w:tblPr>
        <w:tblStyle w:val="TabloKlavuzu"/>
        <w:tblW w:w="0" w:type="auto"/>
        <w:tblInd w:w="250" w:type="dxa"/>
        <w:tblLook w:val="04A0"/>
      </w:tblPr>
      <w:tblGrid>
        <w:gridCol w:w="2268"/>
        <w:gridCol w:w="1242"/>
        <w:gridCol w:w="851"/>
        <w:gridCol w:w="884"/>
        <w:gridCol w:w="1100"/>
        <w:gridCol w:w="993"/>
        <w:gridCol w:w="884"/>
      </w:tblGrid>
      <w:tr w:rsidR="00315841" w:rsidTr="00315841">
        <w:trPr>
          <w:gridBefore w:val="1"/>
          <w:wBefore w:w="2268" w:type="dxa"/>
        </w:trPr>
        <w:tc>
          <w:tcPr>
            <w:tcW w:w="2977" w:type="dxa"/>
            <w:gridSpan w:val="3"/>
          </w:tcPr>
          <w:p w:rsidR="00315841" w:rsidRDefault="00315841" w:rsidP="00315841">
            <w:pPr>
              <w:spacing w:before="120" w:line="360" w:lineRule="auto"/>
              <w:jc w:val="center"/>
              <w:rPr>
                <w:rFonts w:ascii="Times New Roman" w:hAnsi="Times New Roman" w:cs="Times New Roman"/>
                <w:b/>
                <w:sz w:val="24"/>
                <w:szCs w:val="24"/>
              </w:rPr>
            </w:pPr>
            <w:r w:rsidRPr="00315841">
              <w:rPr>
                <w:rFonts w:ascii="Times New Roman" w:hAnsi="Times New Roman" w:cs="Times New Roman"/>
                <w:b/>
                <w:sz w:val="24"/>
                <w:szCs w:val="24"/>
              </w:rPr>
              <w:t>Kolmogorov-Smirnov</w:t>
            </w:r>
          </w:p>
        </w:tc>
        <w:tc>
          <w:tcPr>
            <w:tcW w:w="2977" w:type="dxa"/>
            <w:gridSpan w:val="3"/>
          </w:tcPr>
          <w:p w:rsidR="00315841" w:rsidRDefault="00315841" w:rsidP="00315841">
            <w:pPr>
              <w:spacing w:before="120" w:line="360" w:lineRule="auto"/>
              <w:jc w:val="center"/>
              <w:rPr>
                <w:rFonts w:ascii="Times New Roman" w:hAnsi="Times New Roman" w:cs="Times New Roman"/>
                <w:b/>
                <w:sz w:val="24"/>
                <w:szCs w:val="24"/>
              </w:rPr>
            </w:pPr>
            <w:r w:rsidRPr="00315841">
              <w:rPr>
                <w:rFonts w:ascii="Times New Roman" w:hAnsi="Times New Roman" w:cs="Times New Roman"/>
                <w:b/>
                <w:sz w:val="24"/>
                <w:szCs w:val="24"/>
              </w:rPr>
              <w:t>Shapiro-Wilk</w:t>
            </w:r>
          </w:p>
        </w:tc>
      </w:tr>
      <w:tr w:rsidR="005341A9" w:rsidTr="00315841">
        <w:tc>
          <w:tcPr>
            <w:tcW w:w="2268" w:type="dxa"/>
          </w:tcPr>
          <w:p w:rsidR="005341A9" w:rsidRDefault="005341A9" w:rsidP="00315841">
            <w:pPr>
              <w:spacing w:before="120" w:line="360" w:lineRule="auto"/>
              <w:jc w:val="center"/>
              <w:rPr>
                <w:rFonts w:ascii="Times New Roman" w:hAnsi="Times New Roman" w:cs="Times New Roman"/>
                <w:b/>
                <w:sz w:val="24"/>
                <w:szCs w:val="24"/>
              </w:rPr>
            </w:pPr>
          </w:p>
        </w:tc>
        <w:tc>
          <w:tcPr>
            <w:tcW w:w="1242" w:type="dxa"/>
          </w:tcPr>
          <w:p w:rsidR="005341A9" w:rsidRDefault="005341A9" w:rsidP="0031584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Statistic</w:t>
            </w:r>
          </w:p>
        </w:tc>
        <w:tc>
          <w:tcPr>
            <w:tcW w:w="851" w:type="dxa"/>
          </w:tcPr>
          <w:p w:rsidR="005341A9" w:rsidRDefault="005341A9" w:rsidP="0031584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df</w:t>
            </w:r>
          </w:p>
        </w:tc>
        <w:tc>
          <w:tcPr>
            <w:tcW w:w="884" w:type="dxa"/>
          </w:tcPr>
          <w:p w:rsidR="005341A9" w:rsidRDefault="005341A9" w:rsidP="0031584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Sig.</w:t>
            </w:r>
          </w:p>
        </w:tc>
        <w:tc>
          <w:tcPr>
            <w:tcW w:w="1100" w:type="dxa"/>
          </w:tcPr>
          <w:p w:rsidR="005341A9" w:rsidRDefault="005341A9" w:rsidP="0031584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Statistic</w:t>
            </w:r>
          </w:p>
        </w:tc>
        <w:tc>
          <w:tcPr>
            <w:tcW w:w="993" w:type="dxa"/>
          </w:tcPr>
          <w:p w:rsidR="005341A9" w:rsidRDefault="005341A9" w:rsidP="0031584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df</w:t>
            </w:r>
          </w:p>
        </w:tc>
        <w:tc>
          <w:tcPr>
            <w:tcW w:w="884" w:type="dxa"/>
          </w:tcPr>
          <w:p w:rsidR="005341A9" w:rsidRDefault="005341A9" w:rsidP="0031584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Sig.</w:t>
            </w:r>
          </w:p>
        </w:tc>
      </w:tr>
      <w:tr w:rsidR="005341A9" w:rsidTr="00315841">
        <w:tc>
          <w:tcPr>
            <w:tcW w:w="2268" w:type="dxa"/>
          </w:tcPr>
          <w:p w:rsidR="005341A9" w:rsidRPr="00315841" w:rsidRDefault="005341A9" w:rsidP="00315841">
            <w:pPr>
              <w:spacing w:before="120" w:line="360" w:lineRule="auto"/>
              <w:rPr>
                <w:rFonts w:ascii="Times New Roman" w:hAnsi="Times New Roman" w:cs="Times New Roman"/>
                <w:sz w:val="24"/>
                <w:szCs w:val="24"/>
              </w:rPr>
            </w:pPr>
            <w:r w:rsidRPr="00315841">
              <w:rPr>
                <w:rFonts w:ascii="Times New Roman" w:hAnsi="Times New Roman" w:cs="Times New Roman"/>
                <w:sz w:val="24"/>
                <w:szCs w:val="24"/>
              </w:rPr>
              <w:t>Otomatik Katılım Sistemi</w:t>
            </w:r>
          </w:p>
        </w:tc>
        <w:tc>
          <w:tcPr>
            <w:tcW w:w="1242" w:type="dxa"/>
          </w:tcPr>
          <w:p w:rsidR="005341A9" w:rsidRPr="00315841" w:rsidRDefault="00315841" w:rsidP="00315841">
            <w:pPr>
              <w:spacing w:before="360" w:line="360" w:lineRule="auto"/>
              <w:jc w:val="center"/>
              <w:rPr>
                <w:rFonts w:ascii="Times New Roman" w:hAnsi="Times New Roman" w:cs="Times New Roman"/>
                <w:sz w:val="24"/>
                <w:szCs w:val="24"/>
              </w:rPr>
            </w:pPr>
            <w:r w:rsidRPr="00315841">
              <w:rPr>
                <w:rFonts w:ascii="Times New Roman" w:hAnsi="Times New Roman" w:cs="Times New Roman"/>
                <w:sz w:val="24"/>
                <w:szCs w:val="24"/>
              </w:rPr>
              <w:t>,096</w:t>
            </w:r>
          </w:p>
        </w:tc>
        <w:tc>
          <w:tcPr>
            <w:tcW w:w="851" w:type="dxa"/>
          </w:tcPr>
          <w:p w:rsidR="005341A9" w:rsidRPr="00315841" w:rsidRDefault="00315841" w:rsidP="00315841">
            <w:pPr>
              <w:spacing w:before="36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36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c>
          <w:tcPr>
            <w:tcW w:w="1100" w:type="dxa"/>
          </w:tcPr>
          <w:p w:rsidR="005341A9" w:rsidRPr="00315841" w:rsidRDefault="00315841" w:rsidP="00315841">
            <w:pPr>
              <w:spacing w:before="360" w:line="360" w:lineRule="auto"/>
              <w:jc w:val="center"/>
              <w:rPr>
                <w:rFonts w:ascii="Times New Roman" w:hAnsi="Times New Roman" w:cs="Times New Roman"/>
                <w:sz w:val="24"/>
                <w:szCs w:val="24"/>
              </w:rPr>
            </w:pPr>
            <w:r w:rsidRPr="00315841">
              <w:rPr>
                <w:rFonts w:ascii="Times New Roman" w:hAnsi="Times New Roman" w:cs="Times New Roman"/>
                <w:sz w:val="24"/>
                <w:szCs w:val="24"/>
              </w:rPr>
              <w:t>,966</w:t>
            </w:r>
          </w:p>
        </w:tc>
        <w:tc>
          <w:tcPr>
            <w:tcW w:w="993" w:type="dxa"/>
          </w:tcPr>
          <w:p w:rsidR="005341A9" w:rsidRPr="00315841" w:rsidRDefault="00315841" w:rsidP="00315841">
            <w:pPr>
              <w:spacing w:before="36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36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r>
      <w:tr w:rsidR="005341A9" w:rsidTr="00315841">
        <w:tc>
          <w:tcPr>
            <w:tcW w:w="2268" w:type="dxa"/>
          </w:tcPr>
          <w:p w:rsidR="005341A9" w:rsidRPr="00315841" w:rsidRDefault="005341A9" w:rsidP="00315841">
            <w:pPr>
              <w:spacing w:before="120" w:line="360" w:lineRule="auto"/>
              <w:rPr>
                <w:rFonts w:ascii="Times New Roman" w:hAnsi="Times New Roman" w:cs="Times New Roman"/>
                <w:sz w:val="24"/>
                <w:szCs w:val="24"/>
              </w:rPr>
            </w:pPr>
            <w:r w:rsidRPr="00315841">
              <w:rPr>
                <w:rFonts w:ascii="Times New Roman" w:hAnsi="Times New Roman" w:cs="Times New Roman"/>
                <w:sz w:val="24"/>
                <w:szCs w:val="24"/>
              </w:rPr>
              <w:t>Finansal Tutum</w:t>
            </w:r>
          </w:p>
        </w:tc>
        <w:tc>
          <w:tcPr>
            <w:tcW w:w="1242"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,095</w:t>
            </w:r>
          </w:p>
        </w:tc>
        <w:tc>
          <w:tcPr>
            <w:tcW w:w="851"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c>
          <w:tcPr>
            <w:tcW w:w="1100"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,973</w:t>
            </w:r>
          </w:p>
        </w:tc>
        <w:tc>
          <w:tcPr>
            <w:tcW w:w="993"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r>
      <w:tr w:rsidR="005341A9" w:rsidTr="00315841">
        <w:tc>
          <w:tcPr>
            <w:tcW w:w="2268" w:type="dxa"/>
          </w:tcPr>
          <w:p w:rsidR="005341A9" w:rsidRPr="00315841" w:rsidRDefault="005341A9" w:rsidP="00315841">
            <w:pPr>
              <w:spacing w:before="120" w:line="360" w:lineRule="auto"/>
              <w:rPr>
                <w:rFonts w:ascii="Times New Roman" w:hAnsi="Times New Roman" w:cs="Times New Roman"/>
                <w:sz w:val="24"/>
                <w:szCs w:val="24"/>
              </w:rPr>
            </w:pPr>
            <w:r w:rsidRPr="00315841">
              <w:rPr>
                <w:rFonts w:ascii="Times New Roman" w:hAnsi="Times New Roman" w:cs="Times New Roman"/>
                <w:sz w:val="24"/>
                <w:szCs w:val="24"/>
              </w:rPr>
              <w:t>Finansal Davranış</w:t>
            </w:r>
          </w:p>
        </w:tc>
        <w:tc>
          <w:tcPr>
            <w:tcW w:w="1242"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,110</w:t>
            </w:r>
          </w:p>
        </w:tc>
        <w:tc>
          <w:tcPr>
            <w:tcW w:w="851"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c>
          <w:tcPr>
            <w:tcW w:w="1100"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,948</w:t>
            </w:r>
          </w:p>
        </w:tc>
        <w:tc>
          <w:tcPr>
            <w:tcW w:w="993"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r>
      <w:tr w:rsidR="005341A9" w:rsidTr="00315841">
        <w:tc>
          <w:tcPr>
            <w:tcW w:w="2268" w:type="dxa"/>
          </w:tcPr>
          <w:p w:rsidR="005341A9" w:rsidRPr="00315841" w:rsidRDefault="005341A9" w:rsidP="00315841">
            <w:pPr>
              <w:spacing w:before="120" w:line="360" w:lineRule="auto"/>
              <w:rPr>
                <w:rFonts w:ascii="Times New Roman" w:hAnsi="Times New Roman" w:cs="Times New Roman"/>
                <w:sz w:val="24"/>
                <w:szCs w:val="24"/>
              </w:rPr>
            </w:pPr>
            <w:r w:rsidRPr="00315841">
              <w:rPr>
                <w:rFonts w:ascii="Times New Roman" w:hAnsi="Times New Roman" w:cs="Times New Roman"/>
                <w:sz w:val="24"/>
                <w:szCs w:val="24"/>
              </w:rPr>
              <w:t>Finansal Bilgi</w:t>
            </w:r>
          </w:p>
        </w:tc>
        <w:tc>
          <w:tcPr>
            <w:tcW w:w="1242"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,170</w:t>
            </w:r>
          </w:p>
        </w:tc>
        <w:tc>
          <w:tcPr>
            <w:tcW w:w="851"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c>
          <w:tcPr>
            <w:tcW w:w="1100"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,935</w:t>
            </w:r>
          </w:p>
        </w:tc>
        <w:tc>
          <w:tcPr>
            <w:tcW w:w="993"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480</w:t>
            </w:r>
          </w:p>
        </w:tc>
        <w:tc>
          <w:tcPr>
            <w:tcW w:w="884" w:type="dxa"/>
          </w:tcPr>
          <w:p w:rsidR="005341A9" w:rsidRPr="00315841" w:rsidRDefault="00315841" w:rsidP="00315841">
            <w:pPr>
              <w:spacing w:before="120" w:line="360" w:lineRule="auto"/>
              <w:jc w:val="center"/>
              <w:rPr>
                <w:rFonts w:ascii="Times New Roman" w:hAnsi="Times New Roman" w:cs="Times New Roman"/>
                <w:sz w:val="24"/>
                <w:szCs w:val="24"/>
              </w:rPr>
            </w:pPr>
            <w:r w:rsidRPr="00315841">
              <w:rPr>
                <w:rFonts w:ascii="Times New Roman" w:hAnsi="Times New Roman" w:cs="Times New Roman"/>
                <w:sz w:val="24"/>
                <w:szCs w:val="24"/>
              </w:rPr>
              <w:t>,000</w:t>
            </w:r>
          </w:p>
        </w:tc>
      </w:tr>
    </w:tbl>
    <w:p w:rsidR="005341A9" w:rsidRDefault="005341A9" w:rsidP="00843154">
      <w:pPr>
        <w:spacing w:line="360" w:lineRule="auto"/>
        <w:jc w:val="both"/>
        <w:rPr>
          <w:rFonts w:ascii="Times New Roman" w:hAnsi="Times New Roman" w:cs="Times New Roman"/>
          <w:b/>
          <w:sz w:val="24"/>
          <w:szCs w:val="24"/>
        </w:rPr>
      </w:pPr>
    </w:p>
    <w:p w:rsidR="00A313C1" w:rsidRPr="00E22667" w:rsidRDefault="00DA57F5" w:rsidP="00E22667">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Pr>
          <w:rFonts w:ascii="Times New Roman" w:hAnsi="Times New Roman" w:cs="Times New Roman"/>
          <w:sz w:val="24"/>
          <w:szCs w:val="24"/>
        </w:rPr>
        <w:t>Araştırmada k</w:t>
      </w:r>
      <w:r w:rsidRPr="00EC4CFA">
        <w:rPr>
          <w:rFonts w:ascii="Times New Roman" w:hAnsi="Times New Roman" w:cs="Times New Roman"/>
          <w:sz w:val="24"/>
          <w:szCs w:val="24"/>
        </w:rPr>
        <w:t>amu personellerine yapılan anketin uygulanması ile elde edilen veriler data şeklinde teker teker giriş yapılarak SPSS istatistik programına aktarılmıştır. Ham veriler kodlanar</w:t>
      </w:r>
      <w:r>
        <w:rPr>
          <w:rFonts w:ascii="Times New Roman" w:hAnsi="Times New Roman" w:cs="Times New Roman"/>
          <w:sz w:val="24"/>
          <w:szCs w:val="24"/>
        </w:rPr>
        <w:t>ak sayısal biçime dönüştürülmüş</w:t>
      </w:r>
      <w:r w:rsidRPr="00EC4CFA">
        <w:rPr>
          <w:rFonts w:ascii="Times New Roman" w:hAnsi="Times New Roman" w:cs="Times New Roman"/>
          <w:sz w:val="24"/>
          <w:szCs w:val="24"/>
        </w:rPr>
        <w:t xml:space="preserve"> analize uygun hale getirilmiştir. Analiz türünün belirlenmesi adına yapılan </w:t>
      </w:r>
      <w:r>
        <w:rPr>
          <w:rFonts w:ascii="Times New Roman" w:hAnsi="Times New Roman" w:cs="Times New Roman"/>
          <w:sz w:val="24"/>
          <w:szCs w:val="24"/>
        </w:rPr>
        <w:t xml:space="preserve">normallik </w:t>
      </w:r>
      <w:r w:rsidRPr="00EC4CFA">
        <w:rPr>
          <w:rFonts w:ascii="Times New Roman" w:hAnsi="Times New Roman" w:cs="Times New Roman"/>
          <w:sz w:val="24"/>
          <w:szCs w:val="24"/>
        </w:rPr>
        <w:t>test</w:t>
      </w:r>
      <w:r>
        <w:rPr>
          <w:rFonts w:ascii="Times New Roman" w:hAnsi="Times New Roman" w:cs="Times New Roman"/>
          <w:sz w:val="24"/>
          <w:szCs w:val="24"/>
        </w:rPr>
        <w:t>ind</w:t>
      </w:r>
      <w:r w:rsidRPr="00EC4CFA">
        <w:rPr>
          <w:rFonts w:ascii="Times New Roman" w:hAnsi="Times New Roman" w:cs="Times New Roman"/>
          <w:sz w:val="24"/>
          <w:szCs w:val="24"/>
        </w:rPr>
        <w:t>e verilerin</w:t>
      </w:r>
      <w:r>
        <w:rPr>
          <w:rFonts w:ascii="Times New Roman" w:hAnsi="Times New Roman" w:cs="Times New Roman"/>
          <w:sz w:val="24"/>
          <w:szCs w:val="24"/>
        </w:rPr>
        <w:t xml:space="preserve"> </w:t>
      </w:r>
      <w:r w:rsidR="00315841">
        <w:rPr>
          <w:rFonts w:ascii="Times New Roman" w:hAnsi="Times New Roman" w:cs="Times New Roman"/>
          <w:sz w:val="24"/>
          <w:szCs w:val="24"/>
        </w:rPr>
        <w:t xml:space="preserve">tablo 3.1.’de görüldüğü üzere </w:t>
      </w:r>
      <w:r>
        <w:rPr>
          <w:rFonts w:ascii="Times New Roman" w:hAnsi="Times New Roman" w:cs="Times New Roman"/>
          <w:sz w:val="24"/>
          <w:szCs w:val="24"/>
        </w:rPr>
        <w:t>Kolmogorov-Smirnov değeri (sig.) 0,000 olarak ulaşılmış</w:t>
      </w:r>
      <w:r w:rsidRPr="00EC4CFA">
        <w:rPr>
          <w:rFonts w:ascii="Times New Roman" w:hAnsi="Times New Roman" w:cs="Times New Roman"/>
          <w:sz w:val="24"/>
          <w:szCs w:val="24"/>
        </w:rPr>
        <w:t>tır.</w:t>
      </w:r>
      <w:r>
        <w:rPr>
          <w:rFonts w:ascii="Times New Roman" w:hAnsi="Times New Roman" w:cs="Times New Roman"/>
          <w:sz w:val="24"/>
          <w:szCs w:val="24"/>
        </w:rPr>
        <w:t xml:space="preserve"> Dolayısıyla verilerin normal dağılmadığı gözlemlenmiştir.</w:t>
      </w:r>
      <w:r w:rsidRPr="00EC4CFA">
        <w:rPr>
          <w:rFonts w:ascii="Times New Roman" w:hAnsi="Times New Roman" w:cs="Times New Roman"/>
          <w:sz w:val="24"/>
          <w:szCs w:val="24"/>
        </w:rPr>
        <w:t xml:space="preserve"> Bu yüzden değişkenler arasındaki ilişki ve farklılıkların ortaya çıkarılması için parametrik olmayan veriler</w:t>
      </w:r>
      <w:r>
        <w:rPr>
          <w:rFonts w:ascii="Times New Roman" w:hAnsi="Times New Roman" w:cs="Times New Roman"/>
          <w:sz w:val="24"/>
          <w:szCs w:val="24"/>
        </w:rPr>
        <w:t>de</w:t>
      </w:r>
      <w:r w:rsidRPr="00EC4CFA">
        <w:rPr>
          <w:rFonts w:ascii="Times New Roman" w:hAnsi="Times New Roman" w:cs="Times New Roman"/>
          <w:sz w:val="24"/>
          <w:szCs w:val="24"/>
        </w:rPr>
        <w:t xml:space="preserve"> kullanılan Ki-Kare bağımsızlık testi </w:t>
      </w:r>
      <w:r>
        <w:rPr>
          <w:rFonts w:ascii="Times New Roman" w:hAnsi="Times New Roman" w:cs="Times New Roman"/>
          <w:sz w:val="24"/>
          <w:szCs w:val="24"/>
        </w:rPr>
        <w:t>yapıl</w:t>
      </w:r>
      <w:r w:rsidRPr="00EC4CFA">
        <w:rPr>
          <w:rFonts w:ascii="Times New Roman" w:hAnsi="Times New Roman" w:cs="Times New Roman"/>
          <w:sz w:val="24"/>
          <w:szCs w:val="24"/>
        </w:rPr>
        <w:t xml:space="preserve">mıştır. Yorumlama yapılırken ankette </w:t>
      </w:r>
      <w:r w:rsidR="00FA3A71">
        <w:rPr>
          <w:rFonts w:ascii="Times New Roman" w:hAnsi="Times New Roman" w:cs="Times New Roman"/>
          <w:sz w:val="24"/>
          <w:szCs w:val="24"/>
        </w:rPr>
        <w:t>bulunan</w:t>
      </w:r>
      <w:r w:rsidRPr="00EC4CFA">
        <w:rPr>
          <w:rFonts w:ascii="Times New Roman" w:hAnsi="Times New Roman" w:cs="Times New Roman"/>
          <w:sz w:val="24"/>
          <w:szCs w:val="24"/>
        </w:rPr>
        <w:t xml:space="preserve"> sorulara </w:t>
      </w:r>
      <w:r w:rsidR="00FA3A71">
        <w:rPr>
          <w:rFonts w:ascii="Times New Roman" w:hAnsi="Times New Roman" w:cs="Times New Roman"/>
          <w:sz w:val="24"/>
          <w:szCs w:val="24"/>
        </w:rPr>
        <w:t>verilmiş olan</w:t>
      </w:r>
      <w:r w:rsidRPr="00EC4CFA">
        <w:rPr>
          <w:rFonts w:ascii="Times New Roman" w:hAnsi="Times New Roman" w:cs="Times New Roman"/>
          <w:sz w:val="24"/>
          <w:szCs w:val="24"/>
        </w:rPr>
        <w:t xml:space="preserve"> yanıtların frekans analizleri yapıl</w:t>
      </w:r>
      <w:r w:rsidR="00FA3A71">
        <w:rPr>
          <w:rFonts w:ascii="Times New Roman" w:hAnsi="Times New Roman" w:cs="Times New Roman"/>
          <w:sz w:val="24"/>
          <w:szCs w:val="24"/>
        </w:rPr>
        <w:t>ıp</w:t>
      </w:r>
      <w:r w:rsidRPr="00EC4CFA">
        <w:rPr>
          <w:rFonts w:ascii="Times New Roman" w:hAnsi="Times New Roman" w:cs="Times New Roman"/>
          <w:sz w:val="24"/>
          <w:szCs w:val="24"/>
        </w:rPr>
        <w:t xml:space="preserve"> yüzdelik dilimlerle ifade </w:t>
      </w:r>
      <w:r w:rsidR="00FA3A71">
        <w:rPr>
          <w:rFonts w:ascii="Times New Roman" w:hAnsi="Times New Roman" w:cs="Times New Roman"/>
          <w:sz w:val="24"/>
          <w:szCs w:val="24"/>
        </w:rPr>
        <w:t>e</w:t>
      </w:r>
      <w:r w:rsidRPr="00EC4CFA">
        <w:rPr>
          <w:rFonts w:ascii="Times New Roman" w:hAnsi="Times New Roman" w:cs="Times New Roman"/>
          <w:sz w:val="24"/>
          <w:szCs w:val="24"/>
        </w:rPr>
        <w:t xml:space="preserve">dilmiştir.  </w:t>
      </w:r>
    </w:p>
    <w:p w:rsidR="007565B7" w:rsidRPr="00EC4CFA" w:rsidRDefault="007565B7"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 xml:space="preserve">3.4. </w:t>
      </w:r>
      <w:r w:rsidR="00053AF4" w:rsidRPr="00EC4CFA">
        <w:rPr>
          <w:rFonts w:ascii="Times New Roman" w:hAnsi="Times New Roman" w:cs="Times New Roman"/>
          <w:b/>
          <w:sz w:val="24"/>
          <w:szCs w:val="24"/>
        </w:rPr>
        <w:t>Araştırmada Kullanılan Ölçekler</w:t>
      </w:r>
    </w:p>
    <w:p w:rsidR="008B3059" w:rsidRPr="00EC4CFA" w:rsidRDefault="008B3059" w:rsidP="00843154">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5C7402">
        <w:rPr>
          <w:rFonts w:ascii="Times New Roman" w:hAnsi="Times New Roman" w:cs="Times New Roman"/>
          <w:sz w:val="24"/>
          <w:szCs w:val="24"/>
        </w:rPr>
        <w:t>Çalışma</w:t>
      </w:r>
      <w:r w:rsidRPr="00EC4CFA">
        <w:rPr>
          <w:rFonts w:ascii="Times New Roman" w:hAnsi="Times New Roman" w:cs="Times New Roman"/>
          <w:sz w:val="24"/>
          <w:szCs w:val="24"/>
        </w:rPr>
        <w:t xml:space="preserve">da kullanılan anketin </w:t>
      </w:r>
      <w:r w:rsidR="005C7402">
        <w:rPr>
          <w:rFonts w:ascii="Times New Roman" w:hAnsi="Times New Roman" w:cs="Times New Roman"/>
          <w:sz w:val="24"/>
          <w:szCs w:val="24"/>
        </w:rPr>
        <w:t>birinci</w:t>
      </w:r>
      <w:r w:rsidRPr="00EC4CFA">
        <w:rPr>
          <w:rFonts w:ascii="Times New Roman" w:hAnsi="Times New Roman" w:cs="Times New Roman"/>
          <w:sz w:val="24"/>
          <w:szCs w:val="24"/>
        </w:rPr>
        <w:t xml:space="preserve"> bölümünde kamu personellerinin demografik özellikleri saptanmaya çalışılmıştır. Bu amaçla kamu personellerine cinsiyet, yaş, eğitim durumu, memuriyet sınıfı ve aylık gelir aralığı gibi sorular katılımcıya sorulmuştur.</w:t>
      </w:r>
    </w:p>
    <w:p w:rsidR="00716ED5" w:rsidRDefault="00716ED5" w:rsidP="00716ED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Araştırmada </w:t>
      </w:r>
      <w:r w:rsidRPr="00EC4CFA">
        <w:rPr>
          <w:rFonts w:ascii="Times New Roman" w:hAnsi="Times New Roman" w:cs="Times New Roman"/>
          <w:sz w:val="24"/>
          <w:szCs w:val="24"/>
        </w:rPr>
        <w:t>Ekonomik İşbirl</w:t>
      </w:r>
      <w:r w:rsidR="00A72416">
        <w:rPr>
          <w:rFonts w:ascii="Times New Roman" w:hAnsi="Times New Roman" w:cs="Times New Roman"/>
          <w:sz w:val="24"/>
          <w:szCs w:val="24"/>
        </w:rPr>
        <w:t>iği ve Kalkınma Örgütü (OECD) ile</w:t>
      </w:r>
      <w:r w:rsidRPr="00EC4CFA">
        <w:rPr>
          <w:rFonts w:ascii="Times New Roman" w:hAnsi="Times New Roman" w:cs="Times New Roman"/>
          <w:sz w:val="24"/>
          <w:szCs w:val="24"/>
        </w:rPr>
        <w:t xml:space="preserve"> Finansal Eğitime Yönelik Uluslararası İşbirliği</w:t>
      </w:r>
      <w:r w:rsidR="00D636B8">
        <w:rPr>
          <w:rFonts w:ascii="Times New Roman" w:hAnsi="Times New Roman" w:cs="Times New Roman"/>
          <w:sz w:val="24"/>
          <w:szCs w:val="24"/>
        </w:rPr>
        <w:t>’</w:t>
      </w:r>
      <w:r w:rsidRPr="00EC4CFA">
        <w:rPr>
          <w:rFonts w:ascii="Times New Roman" w:hAnsi="Times New Roman" w:cs="Times New Roman"/>
          <w:sz w:val="24"/>
          <w:szCs w:val="24"/>
        </w:rPr>
        <w:t xml:space="preserve">nin (INFE) finansal okuryazarlık </w:t>
      </w:r>
      <w:r w:rsidR="00A72416">
        <w:rPr>
          <w:rFonts w:ascii="Times New Roman" w:hAnsi="Times New Roman" w:cs="Times New Roman"/>
          <w:sz w:val="24"/>
          <w:szCs w:val="24"/>
        </w:rPr>
        <w:t>seviyesi</w:t>
      </w:r>
      <w:r w:rsidRPr="00EC4CFA">
        <w:rPr>
          <w:rFonts w:ascii="Times New Roman" w:hAnsi="Times New Roman" w:cs="Times New Roman"/>
          <w:sz w:val="24"/>
          <w:szCs w:val="24"/>
        </w:rPr>
        <w:t>ni ölçmek</w:t>
      </w:r>
      <w:r>
        <w:rPr>
          <w:rFonts w:ascii="Times New Roman" w:hAnsi="Times New Roman" w:cs="Times New Roman"/>
          <w:sz w:val="24"/>
          <w:szCs w:val="24"/>
        </w:rPr>
        <w:t xml:space="preserve"> üzere geliştirmiş oldu</w:t>
      </w:r>
      <w:r w:rsidR="00A72416">
        <w:rPr>
          <w:rFonts w:ascii="Times New Roman" w:hAnsi="Times New Roman" w:cs="Times New Roman"/>
          <w:sz w:val="24"/>
          <w:szCs w:val="24"/>
        </w:rPr>
        <w:t>kları</w:t>
      </w:r>
      <w:r>
        <w:rPr>
          <w:rFonts w:ascii="Times New Roman" w:hAnsi="Times New Roman" w:cs="Times New Roman"/>
          <w:sz w:val="24"/>
          <w:szCs w:val="24"/>
        </w:rPr>
        <w:t xml:space="preserve"> anket</w:t>
      </w:r>
      <w:r w:rsidR="00552A89">
        <w:rPr>
          <w:rFonts w:ascii="Times New Roman" w:hAnsi="Times New Roman" w:cs="Times New Roman"/>
          <w:sz w:val="24"/>
          <w:szCs w:val="24"/>
        </w:rPr>
        <w:t xml:space="preserve"> </w:t>
      </w:r>
      <w:r>
        <w:rPr>
          <w:rFonts w:ascii="Times New Roman" w:hAnsi="Times New Roman" w:cs="Times New Roman"/>
          <w:sz w:val="24"/>
          <w:szCs w:val="24"/>
        </w:rPr>
        <w:t>kullanılmıştır</w:t>
      </w:r>
      <w:r w:rsidRPr="00EC4CFA">
        <w:rPr>
          <w:rFonts w:ascii="Times New Roman" w:hAnsi="Times New Roman" w:cs="Times New Roman"/>
          <w:sz w:val="24"/>
          <w:szCs w:val="24"/>
        </w:rPr>
        <w:t>. OECD</w:t>
      </w:r>
      <w:r>
        <w:rPr>
          <w:rFonts w:ascii="Times New Roman" w:hAnsi="Times New Roman" w:cs="Times New Roman"/>
          <w:sz w:val="24"/>
          <w:szCs w:val="24"/>
        </w:rPr>
        <w:t xml:space="preserve"> ve</w:t>
      </w:r>
      <w:r w:rsidRPr="00EC4CFA">
        <w:rPr>
          <w:rFonts w:ascii="Times New Roman" w:hAnsi="Times New Roman" w:cs="Times New Roman"/>
          <w:sz w:val="24"/>
          <w:szCs w:val="24"/>
        </w:rPr>
        <w:t xml:space="preserve"> INFE (2012) araştırma anketi ile </w:t>
      </w:r>
      <w:r>
        <w:rPr>
          <w:rFonts w:ascii="Times New Roman" w:hAnsi="Times New Roman" w:cs="Times New Roman"/>
          <w:sz w:val="24"/>
          <w:szCs w:val="24"/>
        </w:rPr>
        <w:t>kamu personellerinin</w:t>
      </w:r>
      <w:r w:rsidRPr="00EC4CFA">
        <w:rPr>
          <w:rFonts w:ascii="Times New Roman" w:hAnsi="Times New Roman" w:cs="Times New Roman"/>
          <w:sz w:val="24"/>
          <w:szCs w:val="24"/>
        </w:rPr>
        <w:t xml:space="preserve"> finansal okuryazarlık düzeyi tespit edilmeye çalışılmıştır.</w:t>
      </w:r>
    </w:p>
    <w:p w:rsidR="008B3059" w:rsidRPr="00EC4CFA" w:rsidRDefault="008B3059" w:rsidP="00843154">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716ED5">
        <w:rPr>
          <w:rFonts w:ascii="Times New Roman" w:hAnsi="Times New Roman" w:cs="Times New Roman"/>
          <w:sz w:val="24"/>
          <w:szCs w:val="24"/>
        </w:rPr>
        <w:t>A</w:t>
      </w:r>
      <w:r w:rsidRPr="00EC4CFA">
        <w:rPr>
          <w:rFonts w:ascii="Times New Roman" w:hAnsi="Times New Roman" w:cs="Times New Roman"/>
          <w:sz w:val="24"/>
          <w:szCs w:val="24"/>
        </w:rPr>
        <w:t xml:space="preserve">nketin ikinci bölümde </w:t>
      </w:r>
      <w:r w:rsidR="0093799D" w:rsidRPr="00EC4CFA">
        <w:rPr>
          <w:rFonts w:ascii="Times New Roman" w:hAnsi="Times New Roman" w:cs="Times New Roman"/>
          <w:sz w:val="24"/>
          <w:szCs w:val="24"/>
        </w:rPr>
        <w:t>katılımcıların</w:t>
      </w:r>
      <w:r w:rsidR="00552A89">
        <w:rPr>
          <w:rFonts w:ascii="Times New Roman" w:hAnsi="Times New Roman" w:cs="Times New Roman"/>
          <w:sz w:val="24"/>
          <w:szCs w:val="24"/>
        </w:rPr>
        <w:t xml:space="preserve"> </w:t>
      </w:r>
      <w:r w:rsidR="0093799D" w:rsidRPr="00EC4CFA">
        <w:rPr>
          <w:rFonts w:ascii="Times New Roman" w:hAnsi="Times New Roman" w:cs="Times New Roman"/>
          <w:sz w:val="24"/>
          <w:szCs w:val="24"/>
        </w:rPr>
        <w:t>finansal davranış ve tutumlarını</w:t>
      </w:r>
      <w:r w:rsidR="00552A89">
        <w:rPr>
          <w:rFonts w:ascii="Times New Roman" w:hAnsi="Times New Roman" w:cs="Times New Roman"/>
          <w:sz w:val="24"/>
          <w:szCs w:val="24"/>
        </w:rPr>
        <w:t xml:space="preserve"> </w:t>
      </w:r>
      <w:r w:rsidR="007F4B0A" w:rsidRPr="00EC4CFA">
        <w:rPr>
          <w:rFonts w:ascii="Times New Roman" w:hAnsi="Times New Roman" w:cs="Times New Roman"/>
          <w:sz w:val="24"/>
          <w:szCs w:val="24"/>
        </w:rPr>
        <w:t>ölçmek üzere 9</w:t>
      </w:r>
      <w:r w:rsidR="0093799D" w:rsidRPr="00EC4CFA">
        <w:rPr>
          <w:rFonts w:ascii="Times New Roman" w:hAnsi="Times New Roman" w:cs="Times New Roman"/>
          <w:sz w:val="24"/>
          <w:szCs w:val="24"/>
        </w:rPr>
        <w:t xml:space="preserve"> adet ifade yer almaktadır.</w:t>
      </w:r>
      <w:r w:rsidR="00CA202B" w:rsidRPr="00EC4CFA">
        <w:rPr>
          <w:rFonts w:ascii="Times New Roman" w:hAnsi="Times New Roman" w:cs="Times New Roman"/>
          <w:sz w:val="24"/>
          <w:szCs w:val="24"/>
        </w:rPr>
        <w:t xml:space="preserve"> Bu ifadeler ‘‘1-Tamamen </w:t>
      </w:r>
      <w:r w:rsidR="00D5372F" w:rsidRPr="00EC4CFA">
        <w:rPr>
          <w:rFonts w:ascii="Times New Roman" w:hAnsi="Times New Roman" w:cs="Times New Roman"/>
          <w:sz w:val="24"/>
          <w:szCs w:val="24"/>
        </w:rPr>
        <w:t>Katılmıyorum, 2-Katılmıyorum</w:t>
      </w:r>
      <w:r w:rsidR="00CA202B" w:rsidRPr="00EC4CFA">
        <w:rPr>
          <w:rFonts w:ascii="Times New Roman" w:hAnsi="Times New Roman" w:cs="Times New Roman"/>
          <w:sz w:val="24"/>
          <w:szCs w:val="24"/>
        </w:rPr>
        <w:t>, 3-Kararsızım, 4-</w:t>
      </w:r>
      <w:r w:rsidR="00D5372F" w:rsidRPr="00EC4CFA">
        <w:rPr>
          <w:rFonts w:ascii="Times New Roman" w:hAnsi="Times New Roman" w:cs="Times New Roman"/>
          <w:sz w:val="24"/>
          <w:szCs w:val="24"/>
        </w:rPr>
        <w:t>Katılıyorum</w:t>
      </w:r>
      <w:r w:rsidR="00CA202B" w:rsidRPr="00EC4CFA">
        <w:rPr>
          <w:rFonts w:ascii="Times New Roman" w:hAnsi="Times New Roman" w:cs="Times New Roman"/>
          <w:sz w:val="24"/>
          <w:szCs w:val="24"/>
        </w:rPr>
        <w:t xml:space="preserve"> ve 5-Tamamen </w:t>
      </w:r>
      <w:r w:rsidR="00D5372F" w:rsidRPr="00EC4CFA">
        <w:rPr>
          <w:rFonts w:ascii="Times New Roman" w:hAnsi="Times New Roman" w:cs="Times New Roman"/>
          <w:sz w:val="24"/>
          <w:szCs w:val="24"/>
        </w:rPr>
        <w:t>Katılıyorum</w:t>
      </w:r>
      <w:r w:rsidR="00CA202B" w:rsidRPr="00EC4CFA">
        <w:rPr>
          <w:rFonts w:ascii="Times New Roman" w:hAnsi="Times New Roman" w:cs="Times New Roman"/>
          <w:sz w:val="24"/>
          <w:szCs w:val="24"/>
        </w:rPr>
        <w:t>’’ şeklinde 5’li likert ölçeğinden oluşmaktadır.</w:t>
      </w:r>
      <w:r w:rsidR="00716ED5">
        <w:rPr>
          <w:rFonts w:ascii="Times New Roman" w:hAnsi="Times New Roman" w:cs="Times New Roman"/>
          <w:sz w:val="24"/>
          <w:szCs w:val="24"/>
        </w:rPr>
        <w:t xml:space="preserve"> Ü</w:t>
      </w:r>
      <w:r w:rsidR="00731A7F" w:rsidRPr="00EC4CFA">
        <w:rPr>
          <w:rFonts w:ascii="Times New Roman" w:hAnsi="Times New Roman" w:cs="Times New Roman"/>
          <w:sz w:val="24"/>
          <w:szCs w:val="24"/>
        </w:rPr>
        <w:t>çüncü bölüm</w:t>
      </w:r>
      <w:r w:rsidR="00454E9A">
        <w:rPr>
          <w:rFonts w:ascii="Times New Roman" w:hAnsi="Times New Roman" w:cs="Times New Roman"/>
          <w:sz w:val="24"/>
          <w:szCs w:val="24"/>
        </w:rPr>
        <w:t>ün</w:t>
      </w:r>
      <w:r w:rsidR="00731A7F" w:rsidRPr="00EC4CFA">
        <w:rPr>
          <w:rFonts w:ascii="Times New Roman" w:hAnsi="Times New Roman" w:cs="Times New Roman"/>
          <w:sz w:val="24"/>
          <w:szCs w:val="24"/>
        </w:rPr>
        <w:t>de ise katılımcıların finansal bilgilerini ölçmeye yönelik ucu açık ve ço</w:t>
      </w:r>
      <w:r w:rsidR="00C63F05" w:rsidRPr="00EC4CFA">
        <w:rPr>
          <w:rFonts w:ascii="Times New Roman" w:hAnsi="Times New Roman" w:cs="Times New Roman"/>
          <w:sz w:val="24"/>
          <w:szCs w:val="24"/>
        </w:rPr>
        <w:t>ktan seçmeli sorulardan oluşan 7</w:t>
      </w:r>
      <w:r w:rsidR="00725CAB">
        <w:rPr>
          <w:rFonts w:ascii="Times New Roman" w:hAnsi="Times New Roman" w:cs="Times New Roman"/>
          <w:sz w:val="24"/>
          <w:szCs w:val="24"/>
        </w:rPr>
        <w:t xml:space="preserve"> adet soru yöneltilmiştir (Alkaya ve Yağlı, 2015: 588). </w:t>
      </w:r>
    </w:p>
    <w:p w:rsidR="0032743F" w:rsidRDefault="00731A7F" w:rsidP="00843154">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32743F">
        <w:rPr>
          <w:rFonts w:ascii="Times New Roman" w:hAnsi="Times New Roman" w:cs="Times New Roman"/>
          <w:sz w:val="24"/>
          <w:szCs w:val="24"/>
        </w:rPr>
        <w:t xml:space="preserve">Dördüncü </w:t>
      </w:r>
      <w:r w:rsidRPr="00EC4CFA">
        <w:rPr>
          <w:rFonts w:ascii="Times New Roman" w:hAnsi="Times New Roman" w:cs="Times New Roman"/>
          <w:sz w:val="24"/>
          <w:szCs w:val="24"/>
        </w:rPr>
        <w:t>bölümde ise kamu personelle</w:t>
      </w:r>
      <w:r w:rsidR="00DC74CC">
        <w:rPr>
          <w:rFonts w:ascii="Times New Roman" w:hAnsi="Times New Roman" w:cs="Times New Roman"/>
          <w:sz w:val="24"/>
          <w:szCs w:val="24"/>
        </w:rPr>
        <w:t>rinin OKS</w:t>
      </w:r>
      <w:r w:rsidRPr="00EC4CFA">
        <w:rPr>
          <w:rFonts w:ascii="Times New Roman" w:hAnsi="Times New Roman" w:cs="Times New Roman"/>
          <w:sz w:val="24"/>
          <w:szCs w:val="24"/>
        </w:rPr>
        <w:t xml:space="preserve"> ve </w:t>
      </w:r>
      <w:r w:rsidR="00B47ECF">
        <w:rPr>
          <w:rFonts w:ascii="Times New Roman" w:hAnsi="Times New Roman" w:cs="Times New Roman"/>
          <w:sz w:val="24"/>
          <w:szCs w:val="24"/>
        </w:rPr>
        <w:t>BES’e</w:t>
      </w:r>
      <w:r w:rsidRPr="00EC4CFA">
        <w:rPr>
          <w:rFonts w:ascii="Times New Roman" w:hAnsi="Times New Roman" w:cs="Times New Roman"/>
          <w:sz w:val="24"/>
          <w:szCs w:val="24"/>
        </w:rPr>
        <w:t xml:space="preserve"> dâhil olup olmadığını soran 2 adet soru yer almaktadır. </w:t>
      </w:r>
    </w:p>
    <w:p w:rsidR="00731A7F" w:rsidRPr="00EC4CFA" w:rsidRDefault="0032743F" w:rsidP="0032743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Son bölümde ise kamu personellerinin </w:t>
      </w:r>
      <w:r w:rsidR="00F36F34">
        <w:rPr>
          <w:rFonts w:ascii="Times New Roman" w:hAnsi="Times New Roman" w:cs="Times New Roman"/>
          <w:sz w:val="24"/>
          <w:szCs w:val="24"/>
        </w:rPr>
        <w:t>OKS</w:t>
      </w:r>
      <w:r w:rsidR="00DC74CC">
        <w:rPr>
          <w:rFonts w:ascii="Times New Roman" w:hAnsi="Times New Roman" w:cs="Times New Roman"/>
          <w:sz w:val="24"/>
          <w:szCs w:val="24"/>
        </w:rPr>
        <w:t xml:space="preserve"> </w:t>
      </w:r>
      <w:r>
        <w:rPr>
          <w:rFonts w:ascii="Times New Roman" w:hAnsi="Times New Roman" w:cs="Times New Roman"/>
          <w:sz w:val="24"/>
          <w:szCs w:val="24"/>
        </w:rPr>
        <w:t>hakkındaki düşüncelerini ölçmek üzere 10 adet soru yöneltilmiştir. Bu bölümdeki ifadeler için</w:t>
      </w:r>
      <w:r w:rsidR="00DC74CC">
        <w:rPr>
          <w:rFonts w:ascii="Times New Roman" w:hAnsi="Times New Roman" w:cs="Times New Roman"/>
          <w:sz w:val="24"/>
          <w:szCs w:val="24"/>
        </w:rPr>
        <w:t xml:space="preserve"> </w:t>
      </w:r>
      <w:r w:rsidR="00132785" w:rsidRPr="00EC4CFA">
        <w:rPr>
          <w:rFonts w:ascii="Times New Roman" w:hAnsi="Times New Roman" w:cs="Times New Roman"/>
          <w:sz w:val="24"/>
          <w:szCs w:val="24"/>
        </w:rPr>
        <w:t xml:space="preserve">likert ölçeği </w:t>
      </w:r>
      <w:r>
        <w:rPr>
          <w:rFonts w:ascii="Times New Roman" w:hAnsi="Times New Roman" w:cs="Times New Roman"/>
          <w:sz w:val="24"/>
          <w:szCs w:val="24"/>
        </w:rPr>
        <w:t xml:space="preserve">kullanılmıştır (Gülay vd., 2017: 190). </w:t>
      </w:r>
    </w:p>
    <w:p w:rsidR="007565B7" w:rsidRPr="00EC4CFA" w:rsidRDefault="00875114"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w:t>
      </w:r>
      <w:r w:rsidR="006A5313" w:rsidRPr="00EC4CFA">
        <w:rPr>
          <w:rFonts w:ascii="Times New Roman" w:hAnsi="Times New Roman" w:cs="Times New Roman"/>
          <w:b/>
          <w:sz w:val="24"/>
          <w:szCs w:val="24"/>
        </w:rPr>
        <w:t>5</w:t>
      </w:r>
      <w:r w:rsidR="007565B7" w:rsidRPr="00EC4CFA">
        <w:rPr>
          <w:rFonts w:ascii="Times New Roman" w:hAnsi="Times New Roman" w:cs="Times New Roman"/>
          <w:b/>
          <w:sz w:val="24"/>
          <w:szCs w:val="24"/>
        </w:rPr>
        <w:t xml:space="preserve">. </w:t>
      </w:r>
      <w:r w:rsidR="00747388" w:rsidRPr="00EC4CFA">
        <w:rPr>
          <w:rFonts w:ascii="Times New Roman" w:hAnsi="Times New Roman" w:cs="Times New Roman"/>
          <w:b/>
          <w:sz w:val="24"/>
          <w:szCs w:val="24"/>
        </w:rPr>
        <w:t xml:space="preserve">Araştırmanın </w:t>
      </w:r>
      <w:r w:rsidR="007565B7" w:rsidRPr="00EC4CFA">
        <w:rPr>
          <w:rFonts w:ascii="Times New Roman" w:hAnsi="Times New Roman" w:cs="Times New Roman"/>
          <w:b/>
          <w:sz w:val="24"/>
          <w:szCs w:val="24"/>
        </w:rPr>
        <w:t>Ana Kütle</w:t>
      </w:r>
      <w:r w:rsidR="00747388" w:rsidRPr="00EC4CFA">
        <w:rPr>
          <w:rFonts w:ascii="Times New Roman" w:hAnsi="Times New Roman" w:cs="Times New Roman"/>
          <w:b/>
          <w:sz w:val="24"/>
          <w:szCs w:val="24"/>
        </w:rPr>
        <w:t>si</w:t>
      </w:r>
      <w:r w:rsidR="007565B7" w:rsidRPr="00EC4CFA">
        <w:rPr>
          <w:rFonts w:ascii="Times New Roman" w:hAnsi="Times New Roman" w:cs="Times New Roman"/>
          <w:b/>
          <w:sz w:val="24"/>
          <w:szCs w:val="24"/>
        </w:rPr>
        <w:t xml:space="preserve"> ve Örneklem</w:t>
      </w:r>
      <w:r w:rsidR="00747388" w:rsidRPr="00EC4CFA">
        <w:rPr>
          <w:rFonts w:ascii="Times New Roman" w:hAnsi="Times New Roman" w:cs="Times New Roman"/>
          <w:b/>
          <w:sz w:val="24"/>
          <w:szCs w:val="24"/>
        </w:rPr>
        <w:t>i</w:t>
      </w:r>
    </w:p>
    <w:p w:rsidR="00AD6D8D" w:rsidRDefault="00454E9A" w:rsidP="00AD6D8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Çalışmanın evrenin</w:t>
      </w:r>
      <w:r w:rsidRPr="00EC4CFA">
        <w:rPr>
          <w:rFonts w:ascii="Times New Roman" w:hAnsi="Times New Roman" w:cs="Times New Roman"/>
          <w:sz w:val="24"/>
          <w:szCs w:val="24"/>
        </w:rPr>
        <w:t xml:space="preserve">i 657 sayılı kanuna tabi olarak çalışan Genel İdare Hizmetler Sınıfı, </w:t>
      </w:r>
      <w:r w:rsidR="003F4E38" w:rsidRPr="00EC4CFA">
        <w:rPr>
          <w:rFonts w:ascii="Times New Roman" w:hAnsi="Times New Roman" w:cs="Times New Roman"/>
          <w:sz w:val="24"/>
          <w:szCs w:val="24"/>
        </w:rPr>
        <w:t>Emniyet Hizmetleri Sınıfı,</w:t>
      </w:r>
      <w:r w:rsidR="003F4E38">
        <w:rPr>
          <w:rFonts w:ascii="Times New Roman" w:hAnsi="Times New Roman" w:cs="Times New Roman"/>
          <w:sz w:val="24"/>
          <w:szCs w:val="24"/>
        </w:rPr>
        <w:t xml:space="preserve"> </w:t>
      </w:r>
      <w:r w:rsidRPr="00EC4CFA">
        <w:rPr>
          <w:rFonts w:ascii="Times New Roman" w:hAnsi="Times New Roman" w:cs="Times New Roman"/>
          <w:sz w:val="24"/>
          <w:szCs w:val="24"/>
        </w:rPr>
        <w:t xml:space="preserve">Sağlık ve Yardımcı Sağlık Hizmetleri Sınıfı, </w:t>
      </w:r>
      <w:r w:rsidR="00193517" w:rsidRPr="00EC4CFA">
        <w:rPr>
          <w:rFonts w:ascii="Times New Roman" w:hAnsi="Times New Roman" w:cs="Times New Roman"/>
          <w:sz w:val="24"/>
          <w:szCs w:val="24"/>
        </w:rPr>
        <w:t xml:space="preserve">Teknik Hizmetler Sınıfı, </w:t>
      </w:r>
      <w:r w:rsidRPr="00EC4CFA">
        <w:rPr>
          <w:rFonts w:ascii="Times New Roman" w:hAnsi="Times New Roman" w:cs="Times New Roman"/>
          <w:sz w:val="24"/>
          <w:szCs w:val="24"/>
        </w:rPr>
        <w:t xml:space="preserve">Din Hizmetleri Sınıfı, </w:t>
      </w:r>
      <w:r w:rsidR="00193517" w:rsidRPr="00EC4CFA">
        <w:rPr>
          <w:rFonts w:ascii="Times New Roman" w:hAnsi="Times New Roman" w:cs="Times New Roman"/>
          <w:sz w:val="24"/>
          <w:szCs w:val="24"/>
        </w:rPr>
        <w:t>Eğitim Öğretim Hizmetleri Sınıfı,</w:t>
      </w:r>
      <w:r w:rsidRPr="00EC4CFA">
        <w:rPr>
          <w:rFonts w:ascii="Times New Roman" w:hAnsi="Times New Roman" w:cs="Times New Roman"/>
          <w:sz w:val="24"/>
          <w:szCs w:val="24"/>
        </w:rPr>
        <w:t xml:space="preserve"> Yardımcı Hizmetler Sınıfı gibi</w:t>
      </w:r>
      <w:r>
        <w:rPr>
          <w:rFonts w:ascii="Times New Roman" w:hAnsi="Times New Roman" w:cs="Times New Roman"/>
          <w:sz w:val="24"/>
          <w:szCs w:val="24"/>
        </w:rPr>
        <w:t xml:space="preserve"> mevcut hizmet sınıflarına ait</w:t>
      </w:r>
      <w:r w:rsidRPr="00EC4CFA">
        <w:rPr>
          <w:rFonts w:ascii="Times New Roman" w:hAnsi="Times New Roman" w:cs="Times New Roman"/>
          <w:sz w:val="24"/>
          <w:szCs w:val="24"/>
        </w:rPr>
        <w:t xml:space="preserve"> kamu personelleri oluşturmaktadır. </w:t>
      </w:r>
      <w:r>
        <w:rPr>
          <w:rFonts w:ascii="Times New Roman" w:hAnsi="Times New Roman" w:cs="Times New Roman"/>
          <w:sz w:val="24"/>
          <w:szCs w:val="24"/>
        </w:rPr>
        <w:t xml:space="preserve">Çalışmanın yapıldığı tarihte 650 sayılı kanuna tabi 2.430.101 kamu personeli hizmet vermektedir. Araştırmada tüm kamu personellerine ulaşılamayacağı için örneklem hacminin belirlenmesinde örneklem genişliği formülünden yararlanılmış ve örneklem </w:t>
      </w:r>
      <w:r>
        <w:rPr>
          <w:rFonts w:ascii="Times New Roman" w:hAnsi="Times New Roman" w:cs="Times New Roman"/>
          <w:sz w:val="24"/>
          <w:szCs w:val="24"/>
        </w:rPr>
        <w:lastRenderedPageBreak/>
        <w:t>sayısı 384 olarak bulunmuştur. Ancak çalışmanın uygulama aşamasında oluşabilecek bazı sorunların ortadan kaldırılması ve geçersiz anket olabileceği öngörüsü ile 384 örneklem sayısı 500 kişiye tamamlanmıştır. K</w:t>
      </w:r>
      <w:r w:rsidRPr="00EC4CFA">
        <w:rPr>
          <w:rFonts w:ascii="Times New Roman" w:hAnsi="Times New Roman" w:cs="Times New Roman"/>
          <w:sz w:val="24"/>
          <w:szCs w:val="24"/>
        </w:rPr>
        <w:t xml:space="preserve">amu personellerinden </w:t>
      </w:r>
      <w:r>
        <w:rPr>
          <w:rFonts w:ascii="Times New Roman" w:hAnsi="Times New Roman" w:cs="Times New Roman"/>
          <w:sz w:val="24"/>
          <w:szCs w:val="24"/>
        </w:rPr>
        <w:t>Erzincan ili Merkez ilçesinde görev yapmakta olan 500</w:t>
      </w:r>
      <w:r w:rsidR="00EF067C">
        <w:rPr>
          <w:rFonts w:ascii="Times New Roman" w:hAnsi="Times New Roman" w:cs="Times New Roman"/>
          <w:sz w:val="24"/>
          <w:szCs w:val="24"/>
        </w:rPr>
        <w:t xml:space="preserve"> </w:t>
      </w:r>
      <w:r>
        <w:rPr>
          <w:rFonts w:ascii="Times New Roman" w:hAnsi="Times New Roman" w:cs="Times New Roman"/>
          <w:sz w:val="24"/>
          <w:szCs w:val="24"/>
        </w:rPr>
        <w:t>kişiy</w:t>
      </w:r>
      <w:r w:rsidRPr="00EC4CFA">
        <w:rPr>
          <w:rFonts w:ascii="Times New Roman" w:hAnsi="Times New Roman" w:cs="Times New Roman"/>
          <w:sz w:val="24"/>
          <w:szCs w:val="24"/>
        </w:rPr>
        <w:t>e ulaşılıp anket formu dağıtılmış</w:t>
      </w:r>
      <w:r>
        <w:rPr>
          <w:rFonts w:ascii="Times New Roman" w:hAnsi="Times New Roman" w:cs="Times New Roman"/>
          <w:sz w:val="24"/>
          <w:szCs w:val="24"/>
        </w:rPr>
        <w:t>, 20 kişi anket formunu eksik veya hatalı doldurmuş</w:t>
      </w:r>
      <w:r w:rsidR="00EF067C">
        <w:rPr>
          <w:rFonts w:ascii="Times New Roman" w:hAnsi="Times New Roman" w:cs="Times New Roman"/>
          <w:sz w:val="24"/>
          <w:szCs w:val="24"/>
        </w:rPr>
        <w:t xml:space="preserve"> </w:t>
      </w:r>
      <w:r>
        <w:rPr>
          <w:rFonts w:ascii="Times New Roman" w:hAnsi="Times New Roman" w:cs="Times New Roman"/>
          <w:sz w:val="24"/>
          <w:szCs w:val="24"/>
        </w:rPr>
        <w:t>olmasından dolayı araştırmanın örneklemini toplam 480 kamu personeli oluşturmuştur.</w:t>
      </w:r>
    </w:p>
    <w:p w:rsidR="004F4CFB" w:rsidRDefault="004F4CFB" w:rsidP="00AD6D8D">
      <w:pPr>
        <w:spacing w:line="360" w:lineRule="auto"/>
        <w:ind w:firstLine="708"/>
        <w:jc w:val="both"/>
        <w:rPr>
          <w:rFonts w:ascii="Times New Roman" w:hAnsi="Times New Roman" w:cs="Times New Roman"/>
          <w:sz w:val="24"/>
          <w:szCs w:val="24"/>
        </w:rPr>
      </w:pPr>
    </w:p>
    <w:p w:rsidR="00454E9A" w:rsidRPr="00AD6D8D" w:rsidRDefault="00454E9A" w:rsidP="00AD6D8D">
      <w:pPr>
        <w:spacing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8"/>
              <w:szCs w:val="28"/>
            </w:rPr>
            <m:t>n</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Np(1</m:t>
              </m:r>
              <m:r>
                <m:rPr>
                  <m:sty m:val="p"/>
                </m:rPr>
                <w:rPr>
                  <w:rFonts w:ascii="Cambria Math" w:hAnsi="Times New Roman" w:cs="Times New Roman"/>
                  <w:sz w:val="28"/>
                  <w:szCs w:val="28"/>
                </w:rPr>
                <m:t>-</m:t>
              </m:r>
              <m:r>
                <m:rPr>
                  <m:sty m:val="p"/>
                </m:rPr>
                <w:rPr>
                  <w:rFonts w:ascii="Cambria Math" w:hAnsi="Times New Roman" w:cs="Times New Roman"/>
                  <w:sz w:val="28"/>
                  <w:szCs w:val="28"/>
                </w:rPr>
                <m:t>p)</m:t>
              </m:r>
            </m:num>
            <m:den>
              <m:f>
                <m:fPr>
                  <m:ctrlPr>
                    <w:rPr>
                      <w:rFonts w:ascii="Cambria Math" w:hAnsi="Times New Roman" w:cs="Times New Roman"/>
                      <w:sz w:val="28"/>
                      <w:szCs w:val="28"/>
                    </w:rPr>
                  </m:ctrlPr>
                </m:fPr>
                <m:num>
                  <m:d>
                    <m:dPr>
                      <m:ctrlPr>
                        <w:rPr>
                          <w:rFonts w:ascii="Cambria Math" w:hAnsi="Times New Roman" w:cs="Times New Roman"/>
                          <w:sz w:val="28"/>
                          <w:szCs w:val="28"/>
                        </w:rPr>
                      </m:ctrlPr>
                    </m:dPr>
                    <m:e>
                      <m:r>
                        <m:rPr>
                          <m:sty m:val="p"/>
                        </m:rPr>
                        <w:rPr>
                          <w:rFonts w:ascii="Cambria Math" w:hAnsi="Times New Roman" w:cs="Times New Roman"/>
                          <w:sz w:val="28"/>
                          <w:szCs w:val="28"/>
                        </w:rPr>
                        <m:t>N</m:t>
                      </m:r>
                      <m:r>
                        <m:rPr>
                          <m:sty m:val="p"/>
                        </m:rPr>
                        <w:rPr>
                          <w:rFonts w:ascii="Cambria Math" w:hAnsi="Times New Roman" w:cs="Times New Roman"/>
                          <w:sz w:val="28"/>
                          <w:szCs w:val="28"/>
                        </w:rPr>
                        <m:t>-</m:t>
                      </m:r>
                      <m:r>
                        <m:rPr>
                          <m:sty m:val="p"/>
                        </m:rPr>
                        <w:rPr>
                          <w:rFonts w:ascii="Cambria Math" w:hAnsi="Times New Roman" w:cs="Times New Roman"/>
                          <w:sz w:val="28"/>
                          <w:szCs w:val="28"/>
                        </w:rPr>
                        <m:t>1</m:t>
                      </m:r>
                    </m:e>
                  </m:d>
                  <m:sSup>
                    <m:sSupPr>
                      <m:ctrlPr>
                        <w:rPr>
                          <w:rFonts w:ascii="Cambria Math" w:hAnsi="Times New Roman" w:cs="Times New Roman"/>
                          <w:sz w:val="28"/>
                          <w:szCs w:val="28"/>
                        </w:rPr>
                      </m:ctrlPr>
                    </m:sSupPr>
                    <m:e>
                      <m:r>
                        <m:rPr>
                          <m:sty m:val="p"/>
                        </m:rPr>
                        <w:rPr>
                          <w:rFonts w:ascii="Cambria Math" w:hAnsi="Times New Roman" w:cs="Times New Roman"/>
                          <w:sz w:val="28"/>
                          <w:szCs w:val="28"/>
                        </w:rPr>
                        <m:t>B</m:t>
                      </m:r>
                    </m:e>
                    <m:sup>
                      <m:r>
                        <m:rPr>
                          <m:sty m:val="p"/>
                        </m:rPr>
                        <w:rPr>
                          <w:rFonts w:ascii="Cambria Math" w:hAnsi="Times New Roman" w:cs="Times New Roman"/>
                          <w:sz w:val="28"/>
                          <w:szCs w:val="28"/>
                        </w:rPr>
                        <m:t>2</m:t>
                      </m:r>
                    </m:sup>
                  </m:sSup>
                  <m:r>
                    <m:rPr>
                      <m:sty m:val="p"/>
                    </m:rPr>
                    <w:rPr>
                      <w:rFonts w:ascii="Cambria Math" w:hAnsi="Times New Roman" w:cs="Times New Roman"/>
                      <w:sz w:val="28"/>
                      <w:szCs w:val="28"/>
                    </w:rPr>
                    <m:t>+p(1</m:t>
                  </m:r>
                  <m:r>
                    <m:rPr>
                      <m:sty m:val="p"/>
                    </m:rPr>
                    <w:rPr>
                      <w:rFonts w:ascii="Cambria Math" w:hAnsi="Times New Roman" w:cs="Times New Roman"/>
                      <w:sz w:val="28"/>
                      <w:szCs w:val="28"/>
                    </w:rPr>
                    <m:t>-</m:t>
                  </m:r>
                  <m:r>
                    <m:rPr>
                      <m:sty m:val="p"/>
                    </m:rPr>
                    <w:rPr>
                      <w:rFonts w:ascii="Cambria Math" w:hAnsi="Times New Roman" w:cs="Times New Roman"/>
                      <w:sz w:val="28"/>
                      <w:szCs w:val="28"/>
                    </w:rPr>
                    <m:t>p)</m:t>
                  </m:r>
                </m:num>
                <m:den>
                  <m:sSup>
                    <m:sSupPr>
                      <m:ctrlPr>
                        <w:rPr>
                          <w:rFonts w:ascii="Cambria Math" w:hAnsi="Times New Roman" w:cs="Times New Roman"/>
                          <w:sz w:val="28"/>
                          <w:szCs w:val="28"/>
                        </w:rPr>
                      </m:ctrlPr>
                    </m:sSupPr>
                    <m:e>
                      <m:r>
                        <m:rPr>
                          <m:sty m:val="p"/>
                        </m:rPr>
                        <w:rPr>
                          <w:rFonts w:ascii="Cambria Math" w:hAnsi="Times New Roman" w:cs="Times New Roman"/>
                          <w:sz w:val="28"/>
                          <w:szCs w:val="28"/>
                        </w:rPr>
                        <m:t>Z</m:t>
                      </m:r>
                    </m:e>
                    <m:sup>
                      <m:r>
                        <m:rPr>
                          <m:sty m:val="p"/>
                        </m:rPr>
                        <w:rPr>
                          <w:rFonts w:ascii="Cambria Math" w:hAnsi="Times New Roman" w:cs="Times New Roman"/>
                          <w:sz w:val="28"/>
                          <w:szCs w:val="28"/>
                        </w:rPr>
                        <m:t>2</m:t>
                      </m:r>
                    </m:sup>
                  </m:sSup>
                </m:den>
              </m:f>
            </m:den>
          </m:f>
          <m:r>
            <m:rPr>
              <m:sty m:val="p"/>
            </m:rPr>
            <w:rPr>
              <w:rFonts w:ascii="Times New Roman" w:hAnsi="Times New Roman" w:cs="Times New Roman"/>
              <w:sz w:val="24"/>
              <w:szCs w:val="24"/>
            </w:rPr>
            <w:br/>
          </m:r>
        </m:oMath>
      </m:oMathPara>
      <w:r>
        <w:rPr>
          <w:rFonts w:ascii="Times New Roman" w:hAnsi="Times New Roman" w:cs="Times New Roman"/>
          <w:sz w:val="24"/>
          <w:szCs w:val="24"/>
        </w:rPr>
        <w:t xml:space="preserve">n = Örneklem Sayısı </w:t>
      </w:r>
      <w:r w:rsidR="00AD6D8D">
        <w:rPr>
          <w:rFonts w:ascii="Times New Roman" w:hAnsi="Times New Roman" w:cs="Times New Roman"/>
          <w:sz w:val="24"/>
          <w:szCs w:val="24"/>
        </w:rPr>
        <w:t xml:space="preserve">                               B = Katlanılabilir Hata Oranı (0,05)</w:t>
      </w:r>
    </w:p>
    <w:p w:rsidR="00454E9A" w:rsidRDefault="00454E9A" w:rsidP="00454E9A">
      <w:pPr>
        <w:spacing w:line="360" w:lineRule="auto"/>
        <w:jc w:val="both"/>
        <w:rPr>
          <w:rFonts w:ascii="Times New Roman" w:hAnsi="Times New Roman" w:cs="Times New Roman"/>
          <w:sz w:val="24"/>
          <w:szCs w:val="24"/>
        </w:rPr>
      </w:pPr>
      <w:r>
        <w:rPr>
          <w:rFonts w:ascii="Times New Roman" w:hAnsi="Times New Roman" w:cs="Times New Roman"/>
          <w:sz w:val="24"/>
          <w:szCs w:val="24"/>
        </w:rPr>
        <w:t>N = Anakütle (2.430.101)</w:t>
      </w:r>
      <w:r w:rsidR="00AD6D8D">
        <w:rPr>
          <w:rFonts w:ascii="Times New Roman" w:hAnsi="Times New Roman" w:cs="Times New Roman"/>
          <w:sz w:val="24"/>
          <w:szCs w:val="24"/>
        </w:rPr>
        <w:t xml:space="preserve">                        Z = İstenilen Güven Aralığı (1,96)</w:t>
      </w:r>
    </w:p>
    <w:p w:rsidR="00454E9A" w:rsidRDefault="00454E9A" w:rsidP="00454E9A">
      <w:pPr>
        <w:spacing w:line="360" w:lineRule="auto"/>
        <w:jc w:val="both"/>
        <w:rPr>
          <w:rFonts w:ascii="Times New Roman" w:hAnsi="Times New Roman" w:cs="Times New Roman"/>
          <w:sz w:val="24"/>
          <w:szCs w:val="24"/>
        </w:rPr>
      </w:pPr>
      <w:r>
        <w:rPr>
          <w:rFonts w:ascii="Times New Roman" w:hAnsi="Times New Roman" w:cs="Times New Roman"/>
          <w:sz w:val="24"/>
          <w:szCs w:val="24"/>
        </w:rPr>
        <w:t>p = Topluluk Oranı (0,5)</w:t>
      </w:r>
    </w:p>
    <w:p w:rsidR="00454E9A" w:rsidRPr="00EC4CFA" w:rsidRDefault="00454E9A" w:rsidP="00454E9A">
      <w:pPr>
        <w:spacing w:line="360" w:lineRule="auto"/>
        <w:rPr>
          <w:rFonts w:ascii="Times New Roman" w:hAnsi="Times New Roman" w:cs="Times New Roman"/>
          <w:sz w:val="24"/>
          <w:szCs w:val="24"/>
        </w:rPr>
      </w:pPr>
      <m:oMath>
        <m:r>
          <w:rPr>
            <w:rFonts w:ascii="Cambria Math" w:hAnsi="Cambria Math" w:cs="Times New Roman"/>
            <w:sz w:val="36"/>
            <w:szCs w:val="36"/>
          </w:rPr>
          <m:t>n</m:t>
        </m:r>
        <m:r>
          <m:rPr>
            <m:sty m:val="p"/>
          </m:rPr>
          <w:rPr>
            <w:rFonts w:ascii="Cambria Math" w:hAnsi="Times New Roman" w:cs="Times New Roman"/>
            <w:sz w:val="36"/>
            <w:szCs w:val="36"/>
          </w:rPr>
          <m:t>=</m:t>
        </m:r>
        <m:f>
          <m:fPr>
            <m:ctrlPr>
              <w:rPr>
                <w:rFonts w:ascii="Cambria Math" w:hAnsi="Times New Roman" w:cs="Times New Roman"/>
                <w:sz w:val="36"/>
                <w:szCs w:val="36"/>
              </w:rPr>
            </m:ctrlPr>
          </m:fPr>
          <m:num>
            <m:r>
              <m:rPr>
                <m:sty m:val="p"/>
              </m:rPr>
              <w:rPr>
                <w:rFonts w:ascii="Cambria Math" w:hAnsi="Times New Roman" w:cs="Times New Roman"/>
                <w:sz w:val="36"/>
                <w:szCs w:val="36"/>
              </w:rPr>
              <m:t>2430101(0,5)(1</m:t>
            </m:r>
            <m:r>
              <m:rPr>
                <m:sty m:val="p"/>
              </m:rPr>
              <w:rPr>
                <w:rFonts w:ascii="Cambria Math" w:hAnsi="Times New Roman" w:cs="Times New Roman"/>
                <w:sz w:val="36"/>
                <w:szCs w:val="36"/>
              </w:rPr>
              <m:t>-</m:t>
            </m:r>
            <m:r>
              <m:rPr>
                <m:sty m:val="p"/>
              </m:rPr>
              <w:rPr>
                <w:rFonts w:ascii="Cambria Math" w:hAnsi="Times New Roman" w:cs="Times New Roman"/>
                <w:sz w:val="36"/>
                <w:szCs w:val="36"/>
              </w:rPr>
              <m:t>0,5)</m:t>
            </m:r>
          </m:num>
          <m:den>
            <m:f>
              <m:fPr>
                <m:ctrlPr>
                  <w:rPr>
                    <w:rFonts w:ascii="Cambria Math" w:hAnsi="Times New Roman" w:cs="Times New Roman"/>
                    <w:sz w:val="36"/>
                    <w:szCs w:val="36"/>
                  </w:rPr>
                </m:ctrlPr>
              </m:fPr>
              <m:num>
                <m:d>
                  <m:dPr>
                    <m:ctrlPr>
                      <w:rPr>
                        <w:rFonts w:ascii="Cambria Math" w:hAnsi="Times New Roman" w:cs="Times New Roman"/>
                        <w:sz w:val="36"/>
                        <w:szCs w:val="36"/>
                      </w:rPr>
                    </m:ctrlPr>
                  </m:dPr>
                  <m:e>
                    <m:r>
                      <m:rPr>
                        <m:sty m:val="p"/>
                      </m:rPr>
                      <w:rPr>
                        <w:rFonts w:ascii="Cambria Math" w:hAnsi="Times New Roman" w:cs="Times New Roman"/>
                        <w:sz w:val="36"/>
                        <w:szCs w:val="36"/>
                      </w:rPr>
                      <m:t>2430101</m:t>
                    </m:r>
                    <m:r>
                      <m:rPr>
                        <m:sty m:val="p"/>
                      </m:rPr>
                      <w:rPr>
                        <w:rFonts w:ascii="Times New Roman" w:hAnsi="Times New Roman" w:cs="Times New Roman"/>
                        <w:sz w:val="36"/>
                        <w:szCs w:val="36"/>
                      </w:rPr>
                      <m:t>-</m:t>
                    </m:r>
                    <m:r>
                      <m:rPr>
                        <m:sty m:val="p"/>
                      </m:rPr>
                      <w:rPr>
                        <w:rFonts w:ascii="Cambria Math" w:hAnsi="Times New Roman" w:cs="Times New Roman"/>
                        <w:sz w:val="36"/>
                        <w:szCs w:val="36"/>
                      </w:rPr>
                      <m:t>1</m:t>
                    </m:r>
                  </m:e>
                </m:d>
                <m:sSup>
                  <m:sSupPr>
                    <m:ctrlPr>
                      <w:rPr>
                        <w:rFonts w:ascii="Cambria Math" w:hAnsi="Times New Roman" w:cs="Times New Roman"/>
                        <w:sz w:val="36"/>
                        <w:szCs w:val="36"/>
                      </w:rPr>
                    </m:ctrlPr>
                  </m:sSupPr>
                  <m:e>
                    <m:r>
                      <m:rPr>
                        <m:sty m:val="p"/>
                      </m:rPr>
                      <w:rPr>
                        <w:rFonts w:ascii="Cambria Math" w:hAnsi="Times New Roman" w:cs="Times New Roman"/>
                        <w:sz w:val="36"/>
                        <w:szCs w:val="36"/>
                      </w:rPr>
                      <m:t>(0,05)</m:t>
                    </m:r>
                  </m:e>
                  <m:sup>
                    <m:r>
                      <m:rPr>
                        <m:sty m:val="p"/>
                      </m:rPr>
                      <w:rPr>
                        <w:rFonts w:ascii="Cambria Math" w:hAnsi="Times New Roman" w:cs="Times New Roman"/>
                        <w:sz w:val="36"/>
                        <w:szCs w:val="36"/>
                      </w:rPr>
                      <m:t>2</m:t>
                    </m:r>
                  </m:sup>
                </m:sSup>
                <m:r>
                  <m:rPr>
                    <m:sty m:val="p"/>
                  </m:rPr>
                  <w:rPr>
                    <w:rFonts w:ascii="Cambria Math" w:hAnsi="Times New Roman" w:cs="Times New Roman"/>
                    <w:sz w:val="36"/>
                    <w:szCs w:val="36"/>
                  </w:rPr>
                  <m:t>+(0,5)(1</m:t>
                </m:r>
                <m:r>
                  <m:rPr>
                    <m:sty m:val="p"/>
                  </m:rPr>
                  <w:rPr>
                    <w:rFonts w:ascii="Cambria Math" w:hAnsi="Times New Roman" w:cs="Times New Roman"/>
                    <w:sz w:val="36"/>
                    <w:szCs w:val="36"/>
                  </w:rPr>
                  <m:t>-</m:t>
                </m:r>
                <m:r>
                  <m:rPr>
                    <m:sty m:val="p"/>
                  </m:rPr>
                  <w:rPr>
                    <w:rFonts w:ascii="Cambria Math" w:hAnsi="Times New Roman" w:cs="Times New Roman"/>
                    <w:sz w:val="36"/>
                    <w:szCs w:val="36"/>
                  </w:rPr>
                  <m:t>0,5)</m:t>
                </m:r>
              </m:num>
              <m:den>
                <m:sSup>
                  <m:sSupPr>
                    <m:ctrlPr>
                      <w:rPr>
                        <w:rFonts w:ascii="Cambria Math" w:hAnsi="Times New Roman" w:cs="Times New Roman"/>
                        <w:sz w:val="36"/>
                        <w:szCs w:val="36"/>
                      </w:rPr>
                    </m:ctrlPr>
                  </m:sSupPr>
                  <m:e>
                    <m:r>
                      <m:rPr>
                        <m:sty m:val="p"/>
                      </m:rPr>
                      <w:rPr>
                        <w:rFonts w:ascii="Cambria Math" w:hAnsi="Times New Roman" w:cs="Times New Roman"/>
                        <w:sz w:val="36"/>
                        <w:szCs w:val="36"/>
                      </w:rPr>
                      <m:t>(1,96)</m:t>
                    </m:r>
                  </m:e>
                  <m:sup>
                    <m:r>
                      <m:rPr>
                        <m:sty m:val="p"/>
                      </m:rPr>
                      <w:rPr>
                        <w:rFonts w:ascii="Cambria Math" w:hAnsi="Times New Roman" w:cs="Times New Roman"/>
                        <w:sz w:val="36"/>
                        <w:szCs w:val="36"/>
                      </w:rPr>
                      <m:t>2</m:t>
                    </m:r>
                  </m:sup>
                </m:sSup>
              </m:den>
            </m:f>
          </m:den>
        </m:f>
      </m:oMath>
      <w:r w:rsidRPr="00320E11">
        <w:rPr>
          <w:rFonts w:ascii="Times New Roman" w:hAnsi="Times New Roman" w:cs="Times New Roman"/>
          <w:sz w:val="28"/>
          <w:szCs w:val="28"/>
        </w:rPr>
        <w:t>= 384,16</w:t>
      </w:r>
    </w:p>
    <w:p w:rsidR="00AA7660" w:rsidRDefault="00AA7660" w:rsidP="00A313C1">
      <w:pPr>
        <w:spacing w:line="360" w:lineRule="auto"/>
        <w:ind w:firstLine="708"/>
        <w:jc w:val="both"/>
        <w:rPr>
          <w:rFonts w:ascii="Times New Roman" w:hAnsi="Times New Roman" w:cs="Times New Roman"/>
          <w:b/>
          <w:sz w:val="24"/>
          <w:szCs w:val="24"/>
        </w:rPr>
      </w:pPr>
    </w:p>
    <w:p w:rsidR="003F24A1" w:rsidRPr="00EC4CFA" w:rsidRDefault="003F24A1"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3.6. Araştırmanın Kısıtları</w:t>
      </w:r>
    </w:p>
    <w:p w:rsidR="003E0F02" w:rsidRPr="00EC4CFA" w:rsidRDefault="003F24A1" w:rsidP="003F24A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Araştırma Erzincan ili Merkez ilçesindeki kamu personellerini kapsamaktadır. Ancak hem maliyet, hem zaman kısıtı göz önünde bulundurulduğunda tüm memurlara ulaşmak mümkün olm</w:t>
      </w:r>
      <w:r w:rsidR="00CB7207">
        <w:rPr>
          <w:rFonts w:ascii="Times New Roman" w:hAnsi="Times New Roman" w:cs="Times New Roman"/>
          <w:sz w:val="24"/>
          <w:szCs w:val="24"/>
        </w:rPr>
        <w:t>amıştır. Bu nedenle anketler 500</w:t>
      </w:r>
      <w:r w:rsidRPr="00EC4CFA">
        <w:rPr>
          <w:rFonts w:ascii="Times New Roman" w:hAnsi="Times New Roman" w:cs="Times New Roman"/>
          <w:sz w:val="24"/>
          <w:szCs w:val="24"/>
        </w:rPr>
        <w:t xml:space="preserve"> kamu personeline uygulanabilmiştir. </w:t>
      </w:r>
      <w:r w:rsidR="009F5310">
        <w:rPr>
          <w:rFonts w:ascii="Times New Roman" w:hAnsi="Times New Roman" w:cs="Times New Roman"/>
          <w:sz w:val="24"/>
          <w:szCs w:val="24"/>
        </w:rPr>
        <w:t>20 kişi anket formunu eksik veya hatalı doldurmuş</w:t>
      </w:r>
      <w:r w:rsidR="00C714E1">
        <w:rPr>
          <w:rFonts w:ascii="Times New Roman" w:hAnsi="Times New Roman" w:cs="Times New Roman"/>
          <w:sz w:val="24"/>
          <w:szCs w:val="24"/>
        </w:rPr>
        <w:t xml:space="preserve"> </w:t>
      </w:r>
      <w:r w:rsidR="009F5310">
        <w:rPr>
          <w:rFonts w:ascii="Times New Roman" w:hAnsi="Times New Roman" w:cs="Times New Roman"/>
          <w:sz w:val="24"/>
          <w:szCs w:val="24"/>
        </w:rPr>
        <w:t>olmasından dolayı 480 anket formu geçerli sayılmıştır.</w:t>
      </w:r>
    </w:p>
    <w:p w:rsidR="007565B7" w:rsidRPr="00EC4CFA" w:rsidRDefault="007565B7"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w:t>
      </w:r>
      <w:r w:rsidR="00064E7E" w:rsidRPr="00EC4CFA">
        <w:rPr>
          <w:rFonts w:ascii="Times New Roman" w:hAnsi="Times New Roman" w:cs="Times New Roman"/>
          <w:b/>
          <w:sz w:val="24"/>
          <w:szCs w:val="24"/>
        </w:rPr>
        <w:t>7</w:t>
      </w:r>
      <w:r w:rsidRPr="00EC4CFA">
        <w:rPr>
          <w:rFonts w:ascii="Times New Roman" w:hAnsi="Times New Roman" w:cs="Times New Roman"/>
          <w:b/>
          <w:sz w:val="24"/>
          <w:szCs w:val="24"/>
        </w:rPr>
        <w:t xml:space="preserve">. Araştırmanın </w:t>
      </w:r>
      <w:r w:rsidR="008A1CD3" w:rsidRPr="00EC4CFA">
        <w:rPr>
          <w:rFonts w:ascii="Times New Roman" w:hAnsi="Times New Roman" w:cs="Times New Roman"/>
          <w:b/>
          <w:sz w:val="24"/>
          <w:szCs w:val="24"/>
        </w:rPr>
        <w:t>Değişkenlerine Ait Frekans Dağılımları</w:t>
      </w:r>
    </w:p>
    <w:p w:rsidR="00CB43A4" w:rsidRDefault="00CB43A4" w:rsidP="00843154">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CB43A4">
        <w:rPr>
          <w:rFonts w:ascii="Times New Roman" w:hAnsi="Times New Roman" w:cs="Times New Roman"/>
          <w:sz w:val="24"/>
          <w:szCs w:val="24"/>
        </w:rPr>
        <w:t xml:space="preserve">Bu </w:t>
      </w:r>
      <w:r>
        <w:rPr>
          <w:rFonts w:ascii="Times New Roman" w:hAnsi="Times New Roman" w:cs="Times New Roman"/>
          <w:sz w:val="24"/>
          <w:szCs w:val="24"/>
        </w:rPr>
        <w:t>başlık altında katılımcılara yöneltilen anket sorularına vermiş oldukları cevapların frekans dağılımları ve yüzdeleri verilmiştir.</w:t>
      </w:r>
    </w:p>
    <w:p w:rsidR="00AA7660" w:rsidRDefault="00AA7660" w:rsidP="00843154">
      <w:pPr>
        <w:spacing w:line="360" w:lineRule="auto"/>
        <w:jc w:val="both"/>
        <w:rPr>
          <w:rFonts w:ascii="Times New Roman" w:hAnsi="Times New Roman" w:cs="Times New Roman"/>
          <w:sz w:val="24"/>
          <w:szCs w:val="24"/>
        </w:rPr>
      </w:pPr>
    </w:p>
    <w:p w:rsidR="002E19E5" w:rsidRPr="00EC4CFA" w:rsidRDefault="00064E7E"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3.7</w:t>
      </w:r>
      <w:r w:rsidR="002E19E5" w:rsidRPr="00EC4CFA">
        <w:rPr>
          <w:rFonts w:ascii="Times New Roman" w:hAnsi="Times New Roman" w:cs="Times New Roman"/>
          <w:b/>
          <w:sz w:val="24"/>
          <w:szCs w:val="24"/>
        </w:rPr>
        <w:t xml:space="preserve">.1. </w:t>
      </w:r>
      <w:r w:rsidR="00747388" w:rsidRPr="00EC4CFA">
        <w:rPr>
          <w:rFonts w:ascii="Times New Roman" w:hAnsi="Times New Roman" w:cs="Times New Roman"/>
          <w:b/>
          <w:sz w:val="24"/>
          <w:szCs w:val="24"/>
        </w:rPr>
        <w:t xml:space="preserve">Katılımcıların </w:t>
      </w:r>
      <w:r w:rsidR="00091204">
        <w:rPr>
          <w:rFonts w:ascii="Times New Roman" w:hAnsi="Times New Roman" w:cs="Times New Roman"/>
          <w:b/>
          <w:sz w:val="24"/>
          <w:szCs w:val="24"/>
        </w:rPr>
        <w:t>Demografik Bulguları</w:t>
      </w:r>
      <w:r w:rsidR="00C770B7" w:rsidRPr="00EC4CFA">
        <w:rPr>
          <w:rFonts w:ascii="Times New Roman" w:hAnsi="Times New Roman" w:cs="Times New Roman"/>
          <w:b/>
          <w:sz w:val="24"/>
          <w:szCs w:val="24"/>
        </w:rPr>
        <w:t xml:space="preserve"> </w:t>
      </w:r>
    </w:p>
    <w:p w:rsidR="00126E53" w:rsidRDefault="002E19E5" w:rsidP="00546C5D">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Araştırmanın bu bölümünde katılımcılar demografik ölçütlerle gruplandırılarak finansal davranışlarının daha iyi anlaşılması amaçlanmıştır.</w:t>
      </w:r>
    </w:p>
    <w:p w:rsidR="00126E53" w:rsidRPr="00EC4CFA" w:rsidRDefault="009F5310" w:rsidP="00126E53">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Tablo</w:t>
      </w:r>
      <w:r w:rsidR="00126E53" w:rsidRPr="00EC4CFA">
        <w:rPr>
          <w:rFonts w:ascii="Times New Roman" w:hAnsi="Times New Roman" w:cs="Times New Roman"/>
          <w:b/>
          <w:sz w:val="24"/>
          <w:szCs w:val="24"/>
        </w:rPr>
        <w:t xml:space="preserve"> 3.</w:t>
      </w:r>
      <w:r w:rsidR="003848BA">
        <w:rPr>
          <w:rFonts w:ascii="Times New Roman" w:hAnsi="Times New Roman" w:cs="Times New Roman"/>
          <w:b/>
          <w:sz w:val="24"/>
          <w:szCs w:val="24"/>
        </w:rPr>
        <w:t>2</w:t>
      </w:r>
      <w:r w:rsidR="00126E53" w:rsidRPr="00EC4CFA">
        <w:rPr>
          <w:rFonts w:ascii="Times New Roman" w:hAnsi="Times New Roman" w:cs="Times New Roman"/>
          <w:b/>
          <w:sz w:val="24"/>
          <w:szCs w:val="24"/>
        </w:rPr>
        <w:t xml:space="preserve">. </w:t>
      </w:r>
      <w:r w:rsidR="00213755" w:rsidRPr="00EC4CFA">
        <w:rPr>
          <w:rFonts w:ascii="Times New Roman" w:hAnsi="Times New Roman" w:cs="Times New Roman"/>
          <w:b/>
          <w:sz w:val="24"/>
          <w:szCs w:val="24"/>
        </w:rPr>
        <w:t xml:space="preserve">Katılımcıların </w:t>
      </w:r>
      <w:r w:rsidR="00126E53" w:rsidRPr="00EC4CFA">
        <w:rPr>
          <w:rFonts w:ascii="Times New Roman" w:hAnsi="Times New Roman" w:cs="Times New Roman"/>
          <w:b/>
          <w:sz w:val="24"/>
          <w:szCs w:val="24"/>
        </w:rPr>
        <w:t>Cinsiyet Dağılımı</w:t>
      </w:r>
    </w:p>
    <w:tbl>
      <w:tblPr>
        <w:tblStyle w:val="TabloKlavuzu"/>
        <w:tblW w:w="0" w:type="auto"/>
        <w:tblLook w:val="04A0"/>
      </w:tblPr>
      <w:tblGrid>
        <w:gridCol w:w="2881"/>
        <w:gridCol w:w="2881"/>
        <w:gridCol w:w="2882"/>
      </w:tblGrid>
      <w:tr w:rsidR="009F5310" w:rsidTr="00130F0D">
        <w:tc>
          <w:tcPr>
            <w:tcW w:w="2881" w:type="dxa"/>
          </w:tcPr>
          <w:p w:rsidR="009F5310" w:rsidRDefault="009F5310" w:rsidP="005229A6">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Cinsiyet</w:t>
            </w:r>
          </w:p>
        </w:tc>
        <w:tc>
          <w:tcPr>
            <w:tcW w:w="2881" w:type="dxa"/>
          </w:tcPr>
          <w:p w:rsidR="009F5310" w:rsidRDefault="009F5310" w:rsidP="005229A6">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Frekans</w:t>
            </w:r>
          </w:p>
        </w:tc>
        <w:tc>
          <w:tcPr>
            <w:tcW w:w="2882" w:type="dxa"/>
          </w:tcPr>
          <w:p w:rsidR="009F5310" w:rsidRDefault="009F5310" w:rsidP="005229A6">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Yüzde</w:t>
            </w:r>
          </w:p>
        </w:tc>
      </w:tr>
      <w:tr w:rsidR="009F5310" w:rsidTr="00130F0D">
        <w:tc>
          <w:tcPr>
            <w:tcW w:w="2881" w:type="dxa"/>
          </w:tcPr>
          <w:p w:rsidR="009F5310" w:rsidRPr="00FF0AE0" w:rsidRDefault="009F5310" w:rsidP="005229A6">
            <w:pPr>
              <w:spacing w:before="120" w:line="360" w:lineRule="auto"/>
              <w:rPr>
                <w:rFonts w:ascii="Times New Roman" w:hAnsi="Times New Roman" w:cs="Times New Roman"/>
                <w:sz w:val="24"/>
                <w:szCs w:val="24"/>
              </w:rPr>
            </w:pPr>
            <w:r w:rsidRPr="00FF0AE0">
              <w:rPr>
                <w:rFonts w:ascii="Times New Roman" w:hAnsi="Times New Roman" w:cs="Times New Roman"/>
                <w:sz w:val="24"/>
                <w:szCs w:val="24"/>
              </w:rPr>
              <w:t>Erkek</w:t>
            </w:r>
          </w:p>
        </w:tc>
        <w:tc>
          <w:tcPr>
            <w:tcW w:w="2881" w:type="dxa"/>
          </w:tcPr>
          <w:p w:rsidR="009F5310" w:rsidRPr="00FF0AE0" w:rsidRDefault="009F5310" w:rsidP="005229A6">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34</w:t>
            </w:r>
            <w:r w:rsidR="00C5215E">
              <w:rPr>
                <w:rFonts w:ascii="Times New Roman" w:hAnsi="Times New Roman" w:cs="Times New Roman"/>
                <w:sz w:val="24"/>
                <w:szCs w:val="24"/>
              </w:rPr>
              <w:t>2</w:t>
            </w:r>
          </w:p>
        </w:tc>
        <w:tc>
          <w:tcPr>
            <w:tcW w:w="2882" w:type="dxa"/>
          </w:tcPr>
          <w:p w:rsidR="009F5310" w:rsidRPr="00FF0AE0" w:rsidRDefault="009F5310" w:rsidP="005229A6">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71</w:t>
            </w:r>
          </w:p>
        </w:tc>
      </w:tr>
      <w:tr w:rsidR="009F5310" w:rsidTr="00130F0D">
        <w:tc>
          <w:tcPr>
            <w:tcW w:w="2881" w:type="dxa"/>
          </w:tcPr>
          <w:p w:rsidR="009F5310" w:rsidRPr="00FF0AE0" w:rsidRDefault="009F5310" w:rsidP="005229A6">
            <w:pPr>
              <w:spacing w:before="120" w:line="360" w:lineRule="auto"/>
              <w:rPr>
                <w:rFonts w:ascii="Times New Roman" w:hAnsi="Times New Roman" w:cs="Times New Roman"/>
                <w:sz w:val="24"/>
                <w:szCs w:val="24"/>
              </w:rPr>
            </w:pPr>
            <w:r w:rsidRPr="00FF0AE0">
              <w:rPr>
                <w:rFonts w:ascii="Times New Roman" w:hAnsi="Times New Roman" w:cs="Times New Roman"/>
                <w:sz w:val="24"/>
                <w:szCs w:val="24"/>
              </w:rPr>
              <w:t>Kadın</w:t>
            </w:r>
          </w:p>
        </w:tc>
        <w:tc>
          <w:tcPr>
            <w:tcW w:w="2881" w:type="dxa"/>
          </w:tcPr>
          <w:p w:rsidR="009F5310" w:rsidRPr="00FF0AE0" w:rsidRDefault="009F5310" w:rsidP="005229A6">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13</w:t>
            </w:r>
            <w:r w:rsidR="00C5215E">
              <w:rPr>
                <w:rFonts w:ascii="Times New Roman" w:hAnsi="Times New Roman" w:cs="Times New Roman"/>
                <w:sz w:val="24"/>
                <w:szCs w:val="24"/>
              </w:rPr>
              <w:t>8</w:t>
            </w:r>
          </w:p>
        </w:tc>
        <w:tc>
          <w:tcPr>
            <w:tcW w:w="2882" w:type="dxa"/>
          </w:tcPr>
          <w:p w:rsidR="009F5310" w:rsidRPr="00FF0AE0" w:rsidRDefault="009F5310" w:rsidP="005229A6">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29</w:t>
            </w:r>
          </w:p>
        </w:tc>
      </w:tr>
    </w:tbl>
    <w:p w:rsidR="009F5310" w:rsidRDefault="009F5310" w:rsidP="009F5310">
      <w:pPr>
        <w:spacing w:line="360" w:lineRule="auto"/>
        <w:ind w:firstLine="708"/>
        <w:jc w:val="both"/>
        <w:rPr>
          <w:rFonts w:ascii="Times New Roman" w:hAnsi="Times New Roman" w:cs="Times New Roman"/>
          <w:sz w:val="24"/>
          <w:szCs w:val="24"/>
        </w:rPr>
      </w:pPr>
    </w:p>
    <w:p w:rsidR="002E19E5" w:rsidRDefault="001549ED" w:rsidP="001549ED">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Araştırmadan bağımsız olarak belirtilmelidir ki, Türkiye’de çalışan kam</w:t>
      </w:r>
      <w:r w:rsidR="008242E2" w:rsidRPr="00EC4CFA">
        <w:rPr>
          <w:rFonts w:ascii="Times New Roman" w:hAnsi="Times New Roman" w:cs="Times New Roman"/>
          <w:sz w:val="24"/>
          <w:szCs w:val="24"/>
        </w:rPr>
        <w:t xml:space="preserve">u personellerinin Temmuz 2017 </w:t>
      </w:r>
      <w:r w:rsidR="00A313C1">
        <w:rPr>
          <w:rFonts w:ascii="Times New Roman" w:hAnsi="Times New Roman" w:cs="Times New Roman"/>
          <w:sz w:val="24"/>
          <w:szCs w:val="24"/>
        </w:rPr>
        <w:t>TÜİK</w:t>
      </w:r>
      <w:r w:rsidRPr="00EC4CFA">
        <w:rPr>
          <w:rFonts w:ascii="Times New Roman" w:hAnsi="Times New Roman" w:cs="Times New Roman"/>
          <w:sz w:val="24"/>
          <w:szCs w:val="24"/>
        </w:rPr>
        <w:t xml:space="preserve"> verilerine göre % 62’si erkek, % 38’si kadınlardan oluşmaktadır. Erzincan iline yönelik araştırmada yer alan 480 kişilik örneklemde ise </w:t>
      </w:r>
      <w:r w:rsidR="002B368F">
        <w:rPr>
          <w:rFonts w:ascii="Times New Roman" w:hAnsi="Times New Roman" w:cs="Times New Roman"/>
          <w:sz w:val="24"/>
          <w:szCs w:val="24"/>
        </w:rPr>
        <w:t xml:space="preserve">   </w:t>
      </w:r>
      <w:r w:rsidRPr="00EC4CFA">
        <w:rPr>
          <w:rFonts w:ascii="Times New Roman" w:hAnsi="Times New Roman" w:cs="Times New Roman"/>
          <w:sz w:val="24"/>
          <w:szCs w:val="24"/>
        </w:rPr>
        <w:t>% 71’i erkek, % 29’u kadınlardan oluşmaktadır.</w:t>
      </w:r>
    </w:p>
    <w:p w:rsidR="00126E53" w:rsidRPr="00EC4CFA" w:rsidRDefault="000D526B" w:rsidP="00126E53">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Tablo</w:t>
      </w:r>
      <w:r w:rsidR="00126E53" w:rsidRPr="00EC4CFA">
        <w:rPr>
          <w:rFonts w:ascii="Times New Roman" w:hAnsi="Times New Roman" w:cs="Times New Roman"/>
          <w:b/>
          <w:sz w:val="24"/>
          <w:szCs w:val="24"/>
        </w:rPr>
        <w:t xml:space="preserve"> 3.</w:t>
      </w:r>
      <w:r w:rsidR="003848BA">
        <w:rPr>
          <w:rFonts w:ascii="Times New Roman" w:hAnsi="Times New Roman" w:cs="Times New Roman"/>
          <w:b/>
          <w:sz w:val="24"/>
          <w:szCs w:val="24"/>
        </w:rPr>
        <w:t>3</w:t>
      </w:r>
      <w:r w:rsidR="00126E53" w:rsidRPr="00EC4CFA">
        <w:rPr>
          <w:rFonts w:ascii="Times New Roman" w:hAnsi="Times New Roman" w:cs="Times New Roman"/>
          <w:b/>
          <w:sz w:val="24"/>
          <w:szCs w:val="24"/>
        </w:rPr>
        <w:t xml:space="preserve">. </w:t>
      </w:r>
      <w:r w:rsidR="00213755" w:rsidRPr="00EC4CFA">
        <w:rPr>
          <w:rFonts w:ascii="Times New Roman" w:hAnsi="Times New Roman" w:cs="Times New Roman"/>
          <w:b/>
          <w:sz w:val="24"/>
          <w:szCs w:val="24"/>
        </w:rPr>
        <w:t xml:space="preserve">Katılımcıların </w:t>
      </w:r>
      <w:r w:rsidR="00126E53" w:rsidRPr="00EC4CFA">
        <w:rPr>
          <w:rFonts w:ascii="Times New Roman" w:hAnsi="Times New Roman" w:cs="Times New Roman"/>
          <w:b/>
          <w:sz w:val="24"/>
          <w:szCs w:val="24"/>
        </w:rPr>
        <w:t>Yaş Dağılımı</w:t>
      </w:r>
    </w:p>
    <w:tbl>
      <w:tblPr>
        <w:tblStyle w:val="TabloKlavuzu"/>
        <w:tblW w:w="0" w:type="auto"/>
        <w:tblLook w:val="04A0"/>
      </w:tblPr>
      <w:tblGrid>
        <w:gridCol w:w="2881"/>
        <w:gridCol w:w="2881"/>
        <w:gridCol w:w="2882"/>
      </w:tblGrid>
      <w:tr w:rsidR="00C65442" w:rsidTr="00130F0D">
        <w:tc>
          <w:tcPr>
            <w:tcW w:w="2881" w:type="dxa"/>
          </w:tcPr>
          <w:p w:rsidR="00C65442" w:rsidRDefault="00C65442" w:rsidP="002B368F">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Yaş</w:t>
            </w:r>
          </w:p>
        </w:tc>
        <w:tc>
          <w:tcPr>
            <w:tcW w:w="2881" w:type="dxa"/>
          </w:tcPr>
          <w:p w:rsidR="00C65442" w:rsidRDefault="00C65442" w:rsidP="002B368F">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Frekans</w:t>
            </w:r>
          </w:p>
        </w:tc>
        <w:tc>
          <w:tcPr>
            <w:tcW w:w="2882" w:type="dxa"/>
          </w:tcPr>
          <w:p w:rsidR="00C65442" w:rsidRDefault="00C65442" w:rsidP="002B368F">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Yüzde</w:t>
            </w:r>
          </w:p>
        </w:tc>
      </w:tr>
      <w:tr w:rsidR="00C65442" w:rsidTr="00130F0D">
        <w:tc>
          <w:tcPr>
            <w:tcW w:w="2881" w:type="dxa"/>
          </w:tcPr>
          <w:p w:rsidR="00C65442" w:rsidRDefault="00C65442" w:rsidP="002B368F">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18-24 arası</w:t>
            </w:r>
          </w:p>
        </w:tc>
        <w:tc>
          <w:tcPr>
            <w:tcW w:w="2881"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2882"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C65442" w:rsidTr="00130F0D">
        <w:tc>
          <w:tcPr>
            <w:tcW w:w="2881" w:type="dxa"/>
          </w:tcPr>
          <w:p w:rsidR="00C65442" w:rsidRDefault="00C65442" w:rsidP="002B368F">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25-31 arası</w:t>
            </w:r>
          </w:p>
        </w:tc>
        <w:tc>
          <w:tcPr>
            <w:tcW w:w="2881"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w:t>
            </w:r>
            <w:r w:rsidR="00C5215E">
              <w:rPr>
                <w:rFonts w:ascii="Times New Roman" w:hAnsi="Times New Roman" w:cs="Times New Roman"/>
                <w:sz w:val="24"/>
                <w:szCs w:val="24"/>
              </w:rPr>
              <w:t>71</w:t>
            </w:r>
          </w:p>
        </w:tc>
        <w:tc>
          <w:tcPr>
            <w:tcW w:w="2882"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35</w:t>
            </w:r>
          </w:p>
        </w:tc>
      </w:tr>
      <w:tr w:rsidR="00C65442" w:rsidTr="00130F0D">
        <w:tc>
          <w:tcPr>
            <w:tcW w:w="2881" w:type="dxa"/>
          </w:tcPr>
          <w:p w:rsidR="00C65442" w:rsidRDefault="00C65442" w:rsidP="002B368F">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32-38 arası</w:t>
            </w:r>
          </w:p>
        </w:tc>
        <w:tc>
          <w:tcPr>
            <w:tcW w:w="2881"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w:t>
            </w:r>
            <w:r w:rsidR="00C5215E">
              <w:rPr>
                <w:rFonts w:ascii="Times New Roman" w:hAnsi="Times New Roman" w:cs="Times New Roman"/>
                <w:sz w:val="24"/>
                <w:szCs w:val="24"/>
              </w:rPr>
              <w:t>29</w:t>
            </w:r>
          </w:p>
        </w:tc>
        <w:tc>
          <w:tcPr>
            <w:tcW w:w="2882"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27</w:t>
            </w:r>
          </w:p>
        </w:tc>
      </w:tr>
      <w:tr w:rsidR="00C65442" w:rsidTr="00130F0D">
        <w:tc>
          <w:tcPr>
            <w:tcW w:w="2881" w:type="dxa"/>
          </w:tcPr>
          <w:p w:rsidR="00C65442" w:rsidRDefault="00C65442" w:rsidP="002B368F">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39-45 arası</w:t>
            </w:r>
          </w:p>
        </w:tc>
        <w:tc>
          <w:tcPr>
            <w:tcW w:w="2881"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14</w:t>
            </w:r>
            <w:r w:rsidR="00C5215E">
              <w:rPr>
                <w:rFonts w:ascii="Times New Roman" w:hAnsi="Times New Roman" w:cs="Times New Roman"/>
                <w:sz w:val="24"/>
                <w:szCs w:val="24"/>
              </w:rPr>
              <w:t>7</w:t>
            </w:r>
          </w:p>
        </w:tc>
        <w:tc>
          <w:tcPr>
            <w:tcW w:w="2882" w:type="dxa"/>
          </w:tcPr>
          <w:p w:rsidR="00C65442" w:rsidRDefault="00C65442" w:rsidP="002B368F">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31</w:t>
            </w:r>
          </w:p>
        </w:tc>
      </w:tr>
    </w:tbl>
    <w:p w:rsidR="00325193" w:rsidRPr="00EC4CFA" w:rsidRDefault="00325193" w:rsidP="006D544A">
      <w:pPr>
        <w:spacing w:line="360" w:lineRule="auto"/>
        <w:jc w:val="center"/>
        <w:rPr>
          <w:rFonts w:ascii="Times New Roman" w:hAnsi="Times New Roman" w:cs="Times New Roman"/>
          <w:b/>
          <w:sz w:val="24"/>
          <w:szCs w:val="24"/>
        </w:rPr>
      </w:pPr>
    </w:p>
    <w:p w:rsidR="009603B1" w:rsidRDefault="000F5392" w:rsidP="00CB43A4">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Araştırma</w:t>
      </w:r>
      <w:r w:rsidR="00D7569E" w:rsidRPr="00EC4CFA">
        <w:rPr>
          <w:rFonts w:ascii="Times New Roman" w:hAnsi="Times New Roman" w:cs="Times New Roman"/>
          <w:sz w:val="24"/>
          <w:szCs w:val="24"/>
        </w:rPr>
        <w:t>ya katılan kamu personellerinin  %7’si 18-24 yaş aralığı, %35’i 25-31 yaş aralığı, %27’si 32-38 yaş aralığı, %31’i 39-45 yaş aralığı</w:t>
      </w:r>
      <w:r w:rsidR="00126E53" w:rsidRPr="00EC4CFA">
        <w:rPr>
          <w:rFonts w:ascii="Times New Roman" w:hAnsi="Times New Roman" w:cs="Times New Roman"/>
          <w:sz w:val="24"/>
          <w:szCs w:val="24"/>
        </w:rPr>
        <w:t xml:space="preserve"> şeklinde dağılmıştır. 45 yaşın üstündeki kamu persone</w:t>
      </w:r>
      <w:r w:rsidR="00DC74CC">
        <w:rPr>
          <w:rFonts w:ascii="Times New Roman" w:hAnsi="Times New Roman" w:cs="Times New Roman"/>
          <w:sz w:val="24"/>
          <w:szCs w:val="24"/>
        </w:rPr>
        <w:t>lleri OKS’y</w:t>
      </w:r>
      <w:r w:rsidR="00126E53" w:rsidRPr="00EC4CFA">
        <w:rPr>
          <w:rFonts w:ascii="Times New Roman" w:hAnsi="Times New Roman" w:cs="Times New Roman"/>
          <w:sz w:val="24"/>
          <w:szCs w:val="24"/>
        </w:rPr>
        <w:t xml:space="preserve">e </w:t>
      </w:r>
      <w:r w:rsidR="006A002D" w:rsidRPr="00EC4CFA">
        <w:rPr>
          <w:rFonts w:ascii="Times New Roman" w:hAnsi="Times New Roman" w:cs="Times New Roman"/>
          <w:sz w:val="24"/>
          <w:szCs w:val="24"/>
        </w:rPr>
        <w:t>dâhil</w:t>
      </w:r>
      <w:r w:rsidR="00126E53" w:rsidRPr="00EC4CFA">
        <w:rPr>
          <w:rFonts w:ascii="Times New Roman" w:hAnsi="Times New Roman" w:cs="Times New Roman"/>
          <w:sz w:val="24"/>
          <w:szCs w:val="24"/>
        </w:rPr>
        <w:t xml:space="preserve"> edilmediğinden araştırma</w:t>
      </w:r>
      <w:r w:rsidR="007B1F03" w:rsidRPr="00EC4CFA">
        <w:rPr>
          <w:rFonts w:ascii="Times New Roman" w:hAnsi="Times New Roman" w:cs="Times New Roman"/>
          <w:sz w:val="24"/>
          <w:szCs w:val="24"/>
        </w:rPr>
        <w:t>nın dışında tutulmuştur</w:t>
      </w:r>
      <w:r w:rsidR="00126E53" w:rsidRPr="00EC4CFA">
        <w:rPr>
          <w:rFonts w:ascii="Times New Roman" w:hAnsi="Times New Roman" w:cs="Times New Roman"/>
          <w:sz w:val="24"/>
          <w:szCs w:val="24"/>
        </w:rPr>
        <w:t xml:space="preserve">. </w:t>
      </w:r>
    </w:p>
    <w:p w:rsidR="00F2348F" w:rsidRDefault="00F2348F" w:rsidP="00CB43A4">
      <w:pPr>
        <w:spacing w:line="360" w:lineRule="auto"/>
        <w:ind w:firstLine="708"/>
        <w:jc w:val="both"/>
        <w:rPr>
          <w:rFonts w:ascii="Times New Roman" w:hAnsi="Times New Roman" w:cs="Times New Roman"/>
          <w:sz w:val="24"/>
          <w:szCs w:val="24"/>
        </w:rPr>
      </w:pPr>
    </w:p>
    <w:p w:rsidR="00AA7660" w:rsidRDefault="00AA7660" w:rsidP="00CB43A4">
      <w:pPr>
        <w:spacing w:line="360" w:lineRule="auto"/>
        <w:ind w:firstLine="708"/>
        <w:jc w:val="both"/>
        <w:rPr>
          <w:rFonts w:ascii="Times New Roman" w:hAnsi="Times New Roman" w:cs="Times New Roman"/>
          <w:sz w:val="24"/>
          <w:szCs w:val="24"/>
        </w:rPr>
      </w:pPr>
    </w:p>
    <w:p w:rsidR="00F04702" w:rsidRPr="00EC4CFA" w:rsidRDefault="006655A4" w:rsidP="00F04702">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lastRenderedPageBreak/>
        <w:t>Tablo</w:t>
      </w:r>
      <w:r w:rsidR="00F04702" w:rsidRPr="00EC4CFA">
        <w:rPr>
          <w:rFonts w:ascii="Times New Roman" w:hAnsi="Times New Roman" w:cs="Times New Roman"/>
          <w:b/>
          <w:sz w:val="24"/>
          <w:szCs w:val="24"/>
        </w:rPr>
        <w:t xml:space="preserve"> 3.</w:t>
      </w:r>
      <w:r w:rsidR="003848BA">
        <w:rPr>
          <w:rFonts w:ascii="Times New Roman" w:hAnsi="Times New Roman" w:cs="Times New Roman"/>
          <w:b/>
          <w:sz w:val="24"/>
          <w:szCs w:val="24"/>
        </w:rPr>
        <w:t>4</w:t>
      </w:r>
      <w:r w:rsidR="00F04702" w:rsidRPr="00EC4CFA">
        <w:rPr>
          <w:rFonts w:ascii="Times New Roman" w:hAnsi="Times New Roman" w:cs="Times New Roman"/>
          <w:b/>
          <w:sz w:val="24"/>
          <w:szCs w:val="24"/>
        </w:rPr>
        <w:t xml:space="preserve">. </w:t>
      </w:r>
      <w:r w:rsidR="00213755" w:rsidRPr="00EC4CFA">
        <w:rPr>
          <w:rFonts w:ascii="Times New Roman" w:hAnsi="Times New Roman" w:cs="Times New Roman"/>
          <w:b/>
          <w:sz w:val="24"/>
          <w:szCs w:val="24"/>
        </w:rPr>
        <w:t xml:space="preserve">Katılımcıların </w:t>
      </w:r>
      <w:r w:rsidR="00F04702" w:rsidRPr="00EC4CFA">
        <w:rPr>
          <w:rFonts w:ascii="Times New Roman" w:hAnsi="Times New Roman" w:cs="Times New Roman"/>
          <w:b/>
          <w:sz w:val="24"/>
          <w:szCs w:val="24"/>
        </w:rPr>
        <w:t>Eğitim D</w:t>
      </w:r>
      <w:r w:rsidR="00213755" w:rsidRPr="00EC4CFA">
        <w:rPr>
          <w:rFonts w:ascii="Times New Roman" w:hAnsi="Times New Roman" w:cs="Times New Roman"/>
          <w:b/>
          <w:sz w:val="24"/>
          <w:szCs w:val="24"/>
        </w:rPr>
        <w:t>üzeyleri</w:t>
      </w:r>
      <w:r w:rsidR="00E726EF">
        <w:rPr>
          <w:rFonts w:ascii="Times New Roman" w:hAnsi="Times New Roman" w:cs="Times New Roman"/>
          <w:b/>
          <w:sz w:val="24"/>
          <w:szCs w:val="24"/>
        </w:rPr>
        <w:t xml:space="preserve"> Dağılımı</w:t>
      </w:r>
    </w:p>
    <w:tbl>
      <w:tblPr>
        <w:tblStyle w:val="TabloKlavuzu"/>
        <w:tblW w:w="0" w:type="auto"/>
        <w:tblLook w:val="04A0"/>
      </w:tblPr>
      <w:tblGrid>
        <w:gridCol w:w="2881"/>
        <w:gridCol w:w="2881"/>
        <w:gridCol w:w="2882"/>
      </w:tblGrid>
      <w:tr w:rsidR="005B0E29" w:rsidTr="00130F0D">
        <w:tc>
          <w:tcPr>
            <w:tcW w:w="2881" w:type="dxa"/>
          </w:tcPr>
          <w:p w:rsidR="005B0E29" w:rsidRPr="00A313C1" w:rsidRDefault="005B0E29" w:rsidP="002B368F">
            <w:pPr>
              <w:spacing w:before="120" w:line="360" w:lineRule="auto"/>
              <w:jc w:val="center"/>
              <w:rPr>
                <w:rFonts w:ascii="Times New Roman" w:hAnsi="Times New Roman" w:cs="Times New Roman"/>
                <w:b/>
                <w:sz w:val="24"/>
                <w:szCs w:val="24"/>
              </w:rPr>
            </w:pPr>
            <w:r w:rsidRPr="00A313C1">
              <w:rPr>
                <w:rFonts w:ascii="Times New Roman" w:hAnsi="Times New Roman" w:cs="Times New Roman"/>
                <w:b/>
                <w:sz w:val="24"/>
                <w:szCs w:val="24"/>
              </w:rPr>
              <w:t>Eğitim Düzeyleri</w:t>
            </w:r>
          </w:p>
        </w:tc>
        <w:tc>
          <w:tcPr>
            <w:tcW w:w="2881" w:type="dxa"/>
          </w:tcPr>
          <w:p w:rsidR="005B0E29" w:rsidRPr="00A313C1" w:rsidRDefault="005B0E29" w:rsidP="002B368F">
            <w:pPr>
              <w:spacing w:before="120" w:line="360" w:lineRule="auto"/>
              <w:jc w:val="center"/>
              <w:rPr>
                <w:rFonts w:ascii="Times New Roman" w:hAnsi="Times New Roman" w:cs="Times New Roman"/>
                <w:b/>
                <w:sz w:val="24"/>
                <w:szCs w:val="24"/>
              </w:rPr>
            </w:pPr>
            <w:r w:rsidRPr="00A313C1">
              <w:rPr>
                <w:rFonts w:ascii="Times New Roman" w:hAnsi="Times New Roman" w:cs="Times New Roman"/>
                <w:b/>
                <w:sz w:val="24"/>
                <w:szCs w:val="24"/>
              </w:rPr>
              <w:t>Frekans</w:t>
            </w:r>
          </w:p>
        </w:tc>
        <w:tc>
          <w:tcPr>
            <w:tcW w:w="2882" w:type="dxa"/>
          </w:tcPr>
          <w:p w:rsidR="005B0E29" w:rsidRPr="00A313C1" w:rsidRDefault="005B0E29" w:rsidP="002B368F">
            <w:pPr>
              <w:spacing w:before="120" w:line="360" w:lineRule="auto"/>
              <w:jc w:val="center"/>
              <w:rPr>
                <w:rFonts w:ascii="Times New Roman" w:hAnsi="Times New Roman" w:cs="Times New Roman"/>
                <w:b/>
                <w:sz w:val="24"/>
                <w:szCs w:val="24"/>
              </w:rPr>
            </w:pPr>
            <w:r w:rsidRPr="00A313C1">
              <w:rPr>
                <w:rFonts w:ascii="Times New Roman" w:hAnsi="Times New Roman" w:cs="Times New Roman"/>
                <w:b/>
                <w:sz w:val="24"/>
                <w:szCs w:val="24"/>
              </w:rPr>
              <w:t>Yüzde</w:t>
            </w:r>
          </w:p>
        </w:tc>
      </w:tr>
      <w:tr w:rsidR="005B0E29" w:rsidTr="00130F0D">
        <w:tc>
          <w:tcPr>
            <w:tcW w:w="2881" w:type="dxa"/>
          </w:tcPr>
          <w:p w:rsidR="005B0E29" w:rsidRPr="00A313C1" w:rsidRDefault="005B0E29" w:rsidP="002B368F">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İlk ve Ortaokul</w:t>
            </w:r>
          </w:p>
        </w:tc>
        <w:tc>
          <w:tcPr>
            <w:tcW w:w="2881" w:type="dxa"/>
          </w:tcPr>
          <w:p w:rsidR="005B0E29" w:rsidRPr="00A313C1" w:rsidRDefault="00D146A3"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6</w:t>
            </w:r>
          </w:p>
        </w:tc>
        <w:tc>
          <w:tcPr>
            <w:tcW w:w="2882" w:type="dxa"/>
          </w:tcPr>
          <w:p w:rsidR="005B0E29" w:rsidRPr="00A313C1" w:rsidRDefault="005B0E29"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w:t>
            </w:r>
          </w:p>
        </w:tc>
      </w:tr>
      <w:tr w:rsidR="005B0E29" w:rsidTr="00130F0D">
        <w:tc>
          <w:tcPr>
            <w:tcW w:w="2881" w:type="dxa"/>
          </w:tcPr>
          <w:p w:rsidR="005B0E29" w:rsidRPr="00A313C1" w:rsidRDefault="005B0E29" w:rsidP="002B368F">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Lise</w:t>
            </w:r>
          </w:p>
        </w:tc>
        <w:tc>
          <w:tcPr>
            <w:tcW w:w="2881" w:type="dxa"/>
          </w:tcPr>
          <w:p w:rsidR="005B0E29" w:rsidRPr="00A313C1" w:rsidRDefault="00D146A3"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48</w:t>
            </w:r>
          </w:p>
        </w:tc>
        <w:tc>
          <w:tcPr>
            <w:tcW w:w="2882" w:type="dxa"/>
          </w:tcPr>
          <w:p w:rsidR="005B0E29" w:rsidRPr="00A313C1" w:rsidRDefault="005B0E29"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w:t>
            </w:r>
            <w:r w:rsidR="00D146A3" w:rsidRPr="00A313C1">
              <w:rPr>
                <w:rFonts w:ascii="Times New Roman" w:hAnsi="Times New Roman" w:cs="Times New Roman"/>
                <w:sz w:val="24"/>
                <w:szCs w:val="24"/>
              </w:rPr>
              <w:t>0</w:t>
            </w:r>
          </w:p>
        </w:tc>
      </w:tr>
      <w:tr w:rsidR="005B0E29" w:rsidTr="00130F0D">
        <w:tc>
          <w:tcPr>
            <w:tcW w:w="2881" w:type="dxa"/>
          </w:tcPr>
          <w:p w:rsidR="005B0E29" w:rsidRPr="00A313C1" w:rsidRDefault="005B0E29" w:rsidP="002B368F">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Önlisans</w:t>
            </w:r>
          </w:p>
        </w:tc>
        <w:tc>
          <w:tcPr>
            <w:tcW w:w="2881" w:type="dxa"/>
          </w:tcPr>
          <w:p w:rsidR="005B0E29" w:rsidRPr="00A313C1" w:rsidRDefault="005B0E29"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w:t>
            </w:r>
            <w:r w:rsidR="00D146A3" w:rsidRPr="00A313C1">
              <w:rPr>
                <w:rFonts w:ascii="Times New Roman" w:hAnsi="Times New Roman" w:cs="Times New Roman"/>
                <w:sz w:val="24"/>
                <w:szCs w:val="24"/>
              </w:rPr>
              <w:t>17</w:t>
            </w:r>
          </w:p>
        </w:tc>
        <w:tc>
          <w:tcPr>
            <w:tcW w:w="2882" w:type="dxa"/>
          </w:tcPr>
          <w:p w:rsidR="005B0E29" w:rsidRPr="00A313C1" w:rsidRDefault="005B0E29"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24</w:t>
            </w:r>
          </w:p>
        </w:tc>
      </w:tr>
      <w:tr w:rsidR="005B0E29" w:rsidTr="00130F0D">
        <w:tc>
          <w:tcPr>
            <w:tcW w:w="2881" w:type="dxa"/>
          </w:tcPr>
          <w:p w:rsidR="005B0E29" w:rsidRPr="00A313C1" w:rsidRDefault="005B0E29" w:rsidP="002B368F">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Lisans</w:t>
            </w:r>
          </w:p>
        </w:tc>
        <w:tc>
          <w:tcPr>
            <w:tcW w:w="2881" w:type="dxa"/>
          </w:tcPr>
          <w:p w:rsidR="005B0E29" w:rsidRPr="00A313C1" w:rsidRDefault="00D146A3"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309</w:t>
            </w:r>
          </w:p>
        </w:tc>
        <w:tc>
          <w:tcPr>
            <w:tcW w:w="2882" w:type="dxa"/>
          </w:tcPr>
          <w:p w:rsidR="005B0E29" w:rsidRPr="00A313C1" w:rsidRDefault="005B0E29"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6</w:t>
            </w:r>
            <w:r w:rsidR="00D146A3" w:rsidRPr="00A313C1">
              <w:rPr>
                <w:rFonts w:ascii="Times New Roman" w:hAnsi="Times New Roman" w:cs="Times New Roman"/>
                <w:sz w:val="24"/>
                <w:szCs w:val="24"/>
              </w:rPr>
              <w:t>5</w:t>
            </w:r>
          </w:p>
        </w:tc>
      </w:tr>
      <w:tr w:rsidR="005B0E29" w:rsidTr="00130F0D">
        <w:tc>
          <w:tcPr>
            <w:tcW w:w="2881" w:type="dxa"/>
          </w:tcPr>
          <w:p w:rsidR="005B0E29" w:rsidRPr="00A313C1" w:rsidRDefault="005B0E29" w:rsidP="002B368F">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Yüksek Lisans</w:t>
            </w:r>
          </w:p>
        </w:tc>
        <w:tc>
          <w:tcPr>
            <w:tcW w:w="2881" w:type="dxa"/>
          </w:tcPr>
          <w:p w:rsidR="005B0E29" w:rsidRPr="00A313C1" w:rsidRDefault="005B0E29"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0</w:t>
            </w:r>
          </w:p>
        </w:tc>
        <w:tc>
          <w:tcPr>
            <w:tcW w:w="2882" w:type="dxa"/>
          </w:tcPr>
          <w:p w:rsidR="005B0E29" w:rsidRPr="00A313C1" w:rsidRDefault="005B0E29" w:rsidP="002B368F">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0</w:t>
            </w:r>
          </w:p>
        </w:tc>
      </w:tr>
    </w:tbl>
    <w:p w:rsidR="00DE7DC6" w:rsidRPr="00EC4CFA" w:rsidRDefault="00DE7DC6" w:rsidP="006D544A">
      <w:pPr>
        <w:spacing w:line="360" w:lineRule="auto"/>
        <w:jc w:val="center"/>
        <w:rPr>
          <w:rFonts w:ascii="Times New Roman" w:hAnsi="Times New Roman" w:cs="Times New Roman"/>
          <w:b/>
          <w:sz w:val="24"/>
          <w:szCs w:val="24"/>
        </w:rPr>
      </w:pPr>
    </w:p>
    <w:p w:rsidR="00325193" w:rsidRDefault="00691C42" w:rsidP="0017590E">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Ankete katılan kamu personellerinin eğitim durumlarına bakıldığında ise % 1’i ilk ve ortaokul, % 1</w:t>
      </w:r>
      <w:r w:rsidR="00314D28">
        <w:rPr>
          <w:rFonts w:ascii="Times New Roman" w:hAnsi="Times New Roman" w:cs="Times New Roman"/>
          <w:sz w:val="24"/>
          <w:szCs w:val="24"/>
        </w:rPr>
        <w:t>0</w:t>
      </w:r>
      <w:r w:rsidRPr="00EC4CFA">
        <w:rPr>
          <w:rFonts w:ascii="Times New Roman" w:hAnsi="Times New Roman" w:cs="Times New Roman"/>
          <w:sz w:val="24"/>
          <w:szCs w:val="24"/>
        </w:rPr>
        <w:t>’</w:t>
      </w:r>
      <w:r w:rsidR="00314D28">
        <w:rPr>
          <w:rFonts w:ascii="Times New Roman" w:hAnsi="Times New Roman" w:cs="Times New Roman"/>
          <w:sz w:val="24"/>
          <w:szCs w:val="24"/>
        </w:rPr>
        <w:t>u lise, % 24’ü önlisans, % 65’</w:t>
      </w:r>
      <w:r w:rsidRPr="00EC4CFA">
        <w:rPr>
          <w:rFonts w:ascii="Times New Roman" w:hAnsi="Times New Roman" w:cs="Times New Roman"/>
          <w:sz w:val="24"/>
          <w:szCs w:val="24"/>
        </w:rPr>
        <w:t>i lisans mezunu iken; yüksek lisans mezunu bulunmamaktadır.</w:t>
      </w:r>
      <w:r w:rsidR="007B1F03" w:rsidRPr="00EC4CFA">
        <w:rPr>
          <w:rFonts w:ascii="Times New Roman" w:hAnsi="Times New Roman" w:cs="Times New Roman"/>
          <w:sz w:val="24"/>
          <w:szCs w:val="24"/>
        </w:rPr>
        <w:t xml:space="preserve"> Dolayısıyla kamu personellerinin çoğunluğunun lisans mezunu olduğu ve eğitim düzeyine önem verildiği gözlemlenmektedir.</w:t>
      </w:r>
    </w:p>
    <w:p w:rsidR="00691C42" w:rsidRPr="00EC4CFA" w:rsidRDefault="0015068F" w:rsidP="00691C42">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Tablo</w:t>
      </w:r>
      <w:r w:rsidR="00691C42" w:rsidRPr="00EC4CFA">
        <w:rPr>
          <w:rFonts w:ascii="Times New Roman" w:hAnsi="Times New Roman" w:cs="Times New Roman"/>
          <w:b/>
          <w:sz w:val="24"/>
          <w:szCs w:val="24"/>
        </w:rPr>
        <w:t xml:space="preserve"> 3.</w:t>
      </w:r>
      <w:r w:rsidR="003848BA">
        <w:rPr>
          <w:rFonts w:ascii="Times New Roman" w:hAnsi="Times New Roman" w:cs="Times New Roman"/>
          <w:b/>
          <w:sz w:val="24"/>
          <w:szCs w:val="24"/>
        </w:rPr>
        <w:t>5</w:t>
      </w:r>
      <w:r w:rsidR="00691C42" w:rsidRPr="00EC4CFA">
        <w:rPr>
          <w:rFonts w:ascii="Times New Roman" w:hAnsi="Times New Roman" w:cs="Times New Roman"/>
          <w:b/>
          <w:sz w:val="24"/>
          <w:szCs w:val="24"/>
        </w:rPr>
        <w:t xml:space="preserve">. </w:t>
      </w:r>
      <w:r w:rsidR="0037714A" w:rsidRPr="00EC4CFA">
        <w:rPr>
          <w:rFonts w:ascii="Times New Roman" w:hAnsi="Times New Roman" w:cs="Times New Roman"/>
          <w:b/>
          <w:sz w:val="24"/>
          <w:szCs w:val="24"/>
        </w:rPr>
        <w:t>Katılımcıların</w:t>
      </w:r>
      <w:r w:rsidR="00691C42" w:rsidRPr="00EC4CFA">
        <w:rPr>
          <w:rFonts w:ascii="Times New Roman" w:hAnsi="Times New Roman" w:cs="Times New Roman"/>
          <w:b/>
          <w:sz w:val="24"/>
          <w:szCs w:val="24"/>
        </w:rPr>
        <w:t xml:space="preserve"> Hizmet Sınıfı Dağılımı</w:t>
      </w:r>
    </w:p>
    <w:tbl>
      <w:tblPr>
        <w:tblStyle w:val="TabloKlavuzu"/>
        <w:tblW w:w="0" w:type="auto"/>
        <w:tblLook w:val="04A0"/>
      </w:tblPr>
      <w:tblGrid>
        <w:gridCol w:w="4786"/>
        <w:gridCol w:w="1985"/>
        <w:gridCol w:w="1873"/>
      </w:tblGrid>
      <w:tr w:rsidR="0015068F" w:rsidTr="00130F0D">
        <w:tc>
          <w:tcPr>
            <w:tcW w:w="4786" w:type="dxa"/>
          </w:tcPr>
          <w:p w:rsidR="0015068F" w:rsidRPr="00A313C1" w:rsidRDefault="0015068F" w:rsidP="001024D1">
            <w:pPr>
              <w:spacing w:before="120" w:line="360" w:lineRule="auto"/>
              <w:jc w:val="center"/>
              <w:rPr>
                <w:rFonts w:ascii="Times New Roman" w:hAnsi="Times New Roman" w:cs="Times New Roman"/>
                <w:b/>
                <w:sz w:val="24"/>
                <w:szCs w:val="24"/>
              </w:rPr>
            </w:pPr>
            <w:r w:rsidRPr="00A313C1">
              <w:rPr>
                <w:rFonts w:ascii="Times New Roman" w:hAnsi="Times New Roman" w:cs="Times New Roman"/>
                <w:b/>
                <w:sz w:val="24"/>
                <w:szCs w:val="24"/>
              </w:rPr>
              <w:t>Hizmet Sınıfları</w:t>
            </w:r>
          </w:p>
        </w:tc>
        <w:tc>
          <w:tcPr>
            <w:tcW w:w="1985" w:type="dxa"/>
          </w:tcPr>
          <w:p w:rsidR="0015068F" w:rsidRPr="00A313C1" w:rsidRDefault="0015068F" w:rsidP="001024D1">
            <w:pPr>
              <w:spacing w:before="120" w:line="360" w:lineRule="auto"/>
              <w:jc w:val="center"/>
              <w:rPr>
                <w:rFonts w:ascii="Times New Roman" w:hAnsi="Times New Roman" w:cs="Times New Roman"/>
                <w:b/>
                <w:sz w:val="24"/>
                <w:szCs w:val="24"/>
              </w:rPr>
            </w:pPr>
            <w:r w:rsidRPr="00A313C1">
              <w:rPr>
                <w:rFonts w:ascii="Times New Roman" w:hAnsi="Times New Roman" w:cs="Times New Roman"/>
                <w:b/>
                <w:sz w:val="24"/>
                <w:szCs w:val="24"/>
              </w:rPr>
              <w:t>Frekans</w:t>
            </w:r>
          </w:p>
        </w:tc>
        <w:tc>
          <w:tcPr>
            <w:tcW w:w="1873" w:type="dxa"/>
          </w:tcPr>
          <w:p w:rsidR="0015068F" w:rsidRPr="00A313C1" w:rsidRDefault="0015068F" w:rsidP="001024D1">
            <w:pPr>
              <w:spacing w:before="120" w:line="360" w:lineRule="auto"/>
              <w:jc w:val="center"/>
              <w:rPr>
                <w:rFonts w:ascii="Times New Roman" w:hAnsi="Times New Roman" w:cs="Times New Roman"/>
                <w:b/>
                <w:sz w:val="24"/>
                <w:szCs w:val="24"/>
              </w:rPr>
            </w:pPr>
            <w:r w:rsidRPr="00A313C1">
              <w:rPr>
                <w:rFonts w:ascii="Times New Roman" w:hAnsi="Times New Roman" w:cs="Times New Roman"/>
                <w:b/>
                <w:sz w:val="24"/>
                <w:szCs w:val="24"/>
              </w:rPr>
              <w:t>Yüzde</w:t>
            </w:r>
          </w:p>
        </w:tc>
      </w:tr>
      <w:tr w:rsidR="0015068F" w:rsidTr="00130F0D">
        <w:tc>
          <w:tcPr>
            <w:tcW w:w="4786" w:type="dxa"/>
          </w:tcPr>
          <w:p w:rsidR="0015068F" w:rsidRPr="00A313C1" w:rsidRDefault="0015068F" w:rsidP="001024D1">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Emniyet Hizmetleri Sınıfı</w:t>
            </w:r>
          </w:p>
        </w:tc>
        <w:tc>
          <w:tcPr>
            <w:tcW w:w="1985"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149</w:t>
            </w:r>
          </w:p>
        </w:tc>
        <w:tc>
          <w:tcPr>
            <w:tcW w:w="1873"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31</w:t>
            </w:r>
          </w:p>
        </w:tc>
      </w:tr>
      <w:tr w:rsidR="0015068F" w:rsidTr="00130F0D">
        <w:tc>
          <w:tcPr>
            <w:tcW w:w="4786" w:type="dxa"/>
          </w:tcPr>
          <w:p w:rsidR="0015068F" w:rsidRPr="00A313C1" w:rsidRDefault="0015068F" w:rsidP="001024D1">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Genel İdare Hizmetleri Sınıfı</w:t>
            </w:r>
          </w:p>
        </w:tc>
        <w:tc>
          <w:tcPr>
            <w:tcW w:w="1985"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101</w:t>
            </w:r>
          </w:p>
        </w:tc>
        <w:tc>
          <w:tcPr>
            <w:tcW w:w="1873"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21</w:t>
            </w:r>
          </w:p>
        </w:tc>
      </w:tr>
      <w:tr w:rsidR="0015068F" w:rsidTr="00130F0D">
        <w:tc>
          <w:tcPr>
            <w:tcW w:w="4786" w:type="dxa"/>
          </w:tcPr>
          <w:p w:rsidR="0015068F" w:rsidRPr="00A313C1" w:rsidRDefault="0015068F" w:rsidP="001024D1">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Eğitim Öğretim Hizmetleri Sınıfı</w:t>
            </w:r>
          </w:p>
        </w:tc>
        <w:tc>
          <w:tcPr>
            <w:tcW w:w="1985"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134</w:t>
            </w:r>
          </w:p>
        </w:tc>
        <w:tc>
          <w:tcPr>
            <w:tcW w:w="1873"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28</w:t>
            </w:r>
          </w:p>
        </w:tc>
      </w:tr>
      <w:tr w:rsidR="0015068F" w:rsidTr="00130F0D">
        <w:tc>
          <w:tcPr>
            <w:tcW w:w="4786" w:type="dxa"/>
          </w:tcPr>
          <w:p w:rsidR="0015068F" w:rsidRPr="00A313C1" w:rsidRDefault="0015068F" w:rsidP="001024D1">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Sağlık ve Yardımcı Sağlık Hizmetleri Sınıfı</w:t>
            </w:r>
          </w:p>
        </w:tc>
        <w:tc>
          <w:tcPr>
            <w:tcW w:w="1985"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67</w:t>
            </w:r>
          </w:p>
        </w:tc>
        <w:tc>
          <w:tcPr>
            <w:tcW w:w="1873"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14</w:t>
            </w:r>
          </w:p>
        </w:tc>
      </w:tr>
      <w:tr w:rsidR="0015068F" w:rsidTr="00130F0D">
        <w:trPr>
          <w:trHeight w:val="77"/>
        </w:trPr>
        <w:tc>
          <w:tcPr>
            <w:tcW w:w="4786" w:type="dxa"/>
          </w:tcPr>
          <w:p w:rsidR="0015068F" w:rsidRPr="00A313C1" w:rsidRDefault="0015068F" w:rsidP="001024D1">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Teknik Hizmetler Sınıfı</w:t>
            </w:r>
          </w:p>
        </w:tc>
        <w:tc>
          <w:tcPr>
            <w:tcW w:w="1985"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19</w:t>
            </w:r>
          </w:p>
        </w:tc>
        <w:tc>
          <w:tcPr>
            <w:tcW w:w="1873"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4</w:t>
            </w:r>
          </w:p>
        </w:tc>
      </w:tr>
      <w:tr w:rsidR="0015068F" w:rsidTr="00130F0D">
        <w:tc>
          <w:tcPr>
            <w:tcW w:w="4786" w:type="dxa"/>
          </w:tcPr>
          <w:p w:rsidR="0015068F" w:rsidRPr="00A313C1" w:rsidRDefault="0015068F" w:rsidP="001024D1">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Din Hizmetleri Sınıfı</w:t>
            </w:r>
          </w:p>
        </w:tc>
        <w:tc>
          <w:tcPr>
            <w:tcW w:w="1985"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5</w:t>
            </w:r>
          </w:p>
        </w:tc>
        <w:tc>
          <w:tcPr>
            <w:tcW w:w="1873"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w:t>
            </w:r>
          </w:p>
        </w:tc>
      </w:tr>
      <w:tr w:rsidR="0015068F" w:rsidTr="00130F0D">
        <w:tc>
          <w:tcPr>
            <w:tcW w:w="4786" w:type="dxa"/>
          </w:tcPr>
          <w:p w:rsidR="0015068F" w:rsidRPr="00A313C1" w:rsidRDefault="0015068F" w:rsidP="001024D1">
            <w:pPr>
              <w:spacing w:before="120" w:line="360" w:lineRule="auto"/>
              <w:jc w:val="both"/>
              <w:rPr>
                <w:rFonts w:ascii="Times New Roman" w:hAnsi="Times New Roman" w:cs="Times New Roman"/>
                <w:sz w:val="24"/>
                <w:szCs w:val="24"/>
              </w:rPr>
            </w:pPr>
            <w:r w:rsidRPr="00A313C1">
              <w:rPr>
                <w:rFonts w:ascii="Times New Roman" w:hAnsi="Times New Roman" w:cs="Times New Roman"/>
                <w:sz w:val="24"/>
                <w:szCs w:val="24"/>
              </w:rPr>
              <w:t>Yardımcı Hizmetler Sınıfı</w:t>
            </w:r>
          </w:p>
        </w:tc>
        <w:tc>
          <w:tcPr>
            <w:tcW w:w="1985"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5</w:t>
            </w:r>
          </w:p>
        </w:tc>
        <w:tc>
          <w:tcPr>
            <w:tcW w:w="1873" w:type="dxa"/>
          </w:tcPr>
          <w:p w:rsidR="0015068F" w:rsidRPr="00A313C1" w:rsidRDefault="0015068F" w:rsidP="001024D1">
            <w:pPr>
              <w:spacing w:before="120" w:line="360" w:lineRule="auto"/>
              <w:jc w:val="center"/>
              <w:rPr>
                <w:rFonts w:ascii="Times New Roman" w:hAnsi="Times New Roman" w:cs="Times New Roman"/>
                <w:sz w:val="24"/>
                <w:szCs w:val="24"/>
              </w:rPr>
            </w:pPr>
            <w:r w:rsidRPr="00A313C1">
              <w:rPr>
                <w:rFonts w:ascii="Times New Roman" w:hAnsi="Times New Roman" w:cs="Times New Roman"/>
                <w:sz w:val="24"/>
                <w:szCs w:val="24"/>
              </w:rPr>
              <w:t>1</w:t>
            </w:r>
          </w:p>
        </w:tc>
      </w:tr>
    </w:tbl>
    <w:p w:rsidR="00325193" w:rsidRPr="00EC4CFA" w:rsidRDefault="00325193" w:rsidP="006D544A">
      <w:pPr>
        <w:spacing w:line="360" w:lineRule="auto"/>
        <w:jc w:val="center"/>
        <w:rPr>
          <w:rFonts w:ascii="Times New Roman" w:hAnsi="Times New Roman" w:cs="Times New Roman"/>
          <w:sz w:val="24"/>
          <w:szCs w:val="24"/>
        </w:rPr>
      </w:pPr>
    </w:p>
    <w:p w:rsidR="00A9424F" w:rsidRDefault="00691C42" w:rsidP="00A313C1">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Çalışmaya</w:t>
      </w:r>
      <w:r w:rsidR="005F3386" w:rsidRPr="00EC4CFA">
        <w:rPr>
          <w:rFonts w:ascii="Times New Roman" w:hAnsi="Times New Roman" w:cs="Times New Roman"/>
          <w:sz w:val="24"/>
          <w:szCs w:val="24"/>
        </w:rPr>
        <w:t xml:space="preserve"> katılan kamu personellerinin % 31’i Emniyet Hizmetleri Sınıfı,</w:t>
      </w:r>
      <w:r w:rsidR="002C38E2" w:rsidRPr="00EC4CFA">
        <w:rPr>
          <w:rFonts w:ascii="Times New Roman" w:hAnsi="Times New Roman" w:cs="Times New Roman"/>
          <w:sz w:val="24"/>
          <w:szCs w:val="24"/>
        </w:rPr>
        <w:t>% 21</w:t>
      </w:r>
      <w:r w:rsidR="005F3386" w:rsidRPr="00EC4CFA">
        <w:rPr>
          <w:rFonts w:ascii="Times New Roman" w:hAnsi="Times New Roman" w:cs="Times New Roman"/>
          <w:sz w:val="24"/>
          <w:szCs w:val="24"/>
        </w:rPr>
        <w:t xml:space="preserve">’i Genel İdare Hizmetler Sınıfı, % 28’i Eğitim Öğretim Hizmetleri Sınıfı, % 14’ü Sağlık ve Yardımcı Sağlık Hizmetleri Sınıfı, % 4’ü Teknik Hizmetler Sınıfı, , % 1’i Din </w:t>
      </w:r>
      <w:r w:rsidR="005F3386" w:rsidRPr="00EC4CFA">
        <w:rPr>
          <w:rFonts w:ascii="Times New Roman" w:hAnsi="Times New Roman" w:cs="Times New Roman"/>
          <w:sz w:val="24"/>
          <w:szCs w:val="24"/>
        </w:rPr>
        <w:lastRenderedPageBreak/>
        <w:t>Hizmetleri Sınıfı, % 1’i Yardımcı Hizmetler Sınıfı’ndan oluşmaktadır.</w:t>
      </w:r>
      <w:r w:rsidR="00B72A7E" w:rsidRPr="00EC4CFA">
        <w:rPr>
          <w:rFonts w:ascii="Times New Roman" w:hAnsi="Times New Roman" w:cs="Times New Roman"/>
          <w:sz w:val="24"/>
          <w:szCs w:val="24"/>
        </w:rPr>
        <w:t xml:space="preserve"> Araştırmada Temmuz 2017 T</w:t>
      </w:r>
      <w:r w:rsidR="002D7471" w:rsidRPr="00EC4CFA">
        <w:rPr>
          <w:rFonts w:ascii="Times New Roman" w:hAnsi="Times New Roman" w:cs="Times New Roman"/>
          <w:sz w:val="24"/>
          <w:szCs w:val="24"/>
        </w:rPr>
        <w:t>ü</w:t>
      </w:r>
      <w:r w:rsidR="00B72A7E" w:rsidRPr="00EC4CFA">
        <w:rPr>
          <w:rFonts w:ascii="Times New Roman" w:hAnsi="Times New Roman" w:cs="Times New Roman"/>
          <w:sz w:val="24"/>
          <w:szCs w:val="24"/>
        </w:rPr>
        <w:t>ik verilerinde memur hizmet sınıflarının % 85’lik kısmını kapsayan genel idare, sağlık, eğitim öğretim ve emniyet hizmet sınıflarına Grafik 3.</w:t>
      </w:r>
      <w:r w:rsidR="0008503E">
        <w:rPr>
          <w:rFonts w:ascii="Times New Roman" w:hAnsi="Times New Roman" w:cs="Times New Roman"/>
          <w:sz w:val="24"/>
          <w:szCs w:val="24"/>
        </w:rPr>
        <w:t>5</w:t>
      </w:r>
      <w:r w:rsidR="00B72A7E" w:rsidRPr="00EC4CFA">
        <w:rPr>
          <w:rFonts w:ascii="Times New Roman" w:hAnsi="Times New Roman" w:cs="Times New Roman"/>
          <w:sz w:val="24"/>
          <w:szCs w:val="24"/>
        </w:rPr>
        <w:t>.’te görü</w:t>
      </w:r>
      <w:r w:rsidR="00B90365" w:rsidRPr="00EC4CFA">
        <w:rPr>
          <w:rFonts w:ascii="Times New Roman" w:hAnsi="Times New Roman" w:cs="Times New Roman"/>
          <w:sz w:val="24"/>
          <w:szCs w:val="24"/>
        </w:rPr>
        <w:t>ldüğü üzere daha çok yer verilmeye çalışılmıştır</w:t>
      </w:r>
      <w:r w:rsidR="00B72A7E" w:rsidRPr="00EC4CFA">
        <w:rPr>
          <w:rFonts w:ascii="Times New Roman" w:hAnsi="Times New Roman" w:cs="Times New Roman"/>
          <w:sz w:val="24"/>
          <w:szCs w:val="24"/>
        </w:rPr>
        <w:t>.</w:t>
      </w:r>
    </w:p>
    <w:p w:rsidR="00B344C7" w:rsidRPr="00EC4CFA" w:rsidRDefault="006D18E9" w:rsidP="00B344C7">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Tablo</w:t>
      </w:r>
      <w:r w:rsidR="00B344C7" w:rsidRPr="00EC4CFA">
        <w:rPr>
          <w:rFonts w:ascii="Times New Roman" w:hAnsi="Times New Roman" w:cs="Times New Roman"/>
          <w:b/>
          <w:sz w:val="24"/>
          <w:szCs w:val="24"/>
        </w:rPr>
        <w:t xml:space="preserve"> 3.</w:t>
      </w:r>
      <w:r w:rsidR="003848BA">
        <w:rPr>
          <w:rFonts w:ascii="Times New Roman" w:hAnsi="Times New Roman" w:cs="Times New Roman"/>
          <w:b/>
          <w:sz w:val="24"/>
          <w:szCs w:val="24"/>
        </w:rPr>
        <w:t>6</w:t>
      </w:r>
      <w:r w:rsidR="00B344C7" w:rsidRPr="00EC4CFA">
        <w:rPr>
          <w:rFonts w:ascii="Times New Roman" w:hAnsi="Times New Roman" w:cs="Times New Roman"/>
          <w:b/>
          <w:sz w:val="24"/>
          <w:szCs w:val="24"/>
        </w:rPr>
        <w:t xml:space="preserve">. </w:t>
      </w:r>
      <w:r w:rsidR="0037714A" w:rsidRPr="00EC4CFA">
        <w:rPr>
          <w:rFonts w:ascii="Times New Roman" w:hAnsi="Times New Roman" w:cs="Times New Roman"/>
          <w:b/>
          <w:sz w:val="24"/>
          <w:szCs w:val="24"/>
        </w:rPr>
        <w:t>Katılımcıların Aylık</w:t>
      </w:r>
      <w:r w:rsidR="00B344C7" w:rsidRPr="00EC4CFA">
        <w:rPr>
          <w:rFonts w:ascii="Times New Roman" w:hAnsi="Times New Roman" w:cs="Times New Roman"/>
          <w:b/>
          <w:sz w:val="24"/>
          <w:szCs w:val="24"/>
        </w:rPr>
        <w:t xml:space="preserve"> Gelir Dağılımı</w:t>
      </w:r>
    </w:p>
    <w:tbl>
      <w:tblPr>
        <w:tblStyle w:val="TabloKlavuzu"/>
        <w:tblW w:w="0" w:type="auto"/>
        <w:tblLook w:val="04A0"/>
      </w:tblPr>
      <w:tblGrid>
        <w:gridCol w:w="4786"/>
        <w:gridCol w:w="1985"/>
        <w:gridCol w:w="1873"/>
      </w:tblGrid>
      <w:tr w:rsidR="006D18E9" w:rsidTr="00130F0D">
        <w:tc>
          <w:tcPr>
            <w:tcW w:w="4786" w:type="dxa"/>
          </w:tcPr>
          <w:p w:rsidR="006D18E9" w:rsidRDefault="006D18E9" w:rsidP="001024D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Aylık Gelir Dağılımları</w:t>
            </w:r>
          </w:p>
        </w:tc>
        <w:tc>
          <w:tcPr>
            <w:tcW w:w="1985" w:type="dxa"/>
          </w:tcPr>
          <w:p w:rsidR="006D18E9" w:rsidRDefault="006D18E9" w:rsidP="001024D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Frekans</w:t>
            </w:r>
          </w:p>
        </w:tc>
        <w:tc>
          <w:tcPr>
            <w:tcW w:w="1873" w:type="dxa"/>
          </w:tcPr>
          <w:p w:rsidR="006D18E9" w:rsidRDefault="006D18E9" w:rsidP="001024D1">
            <w:pPr>
              <w:spacing w:before="120" w:line="360" w:lineRule="auto"/>
              <w:jc w:val="center"/>
              <w:rPr>
                <w:rFonts w:ascii="Times New Roman" w:hAnsi="Times New Roman" w:cs="Times New Roman"/>
                <w:b/>
                <w:sz w:val="24"/>
                <w:szCs w:val="24"/>
              </w:rPr>
            </w:pPr>
            <w:r>
              <w:rPr>
                <w:rFonts w:ascii="Times New Roman" w:hAnsi="Times New Roman" w:cs="Times New Roman"/>
                <w:b/>
                <w:sz w:val="24"/>
                <w:szCs w:val="24"/>
              </w:rPr>
              <w:t>Yüzde</w:t>
            </w:r>
          </w:p>
        </w:tc>
      </w:tr>
      <w:tr w:rsidR="006D18E9" w:rsidTr="00130F0D">
        <w:tc>
          <w:tcPr>
            <w:tcW w:w="4786" w:type="dxa"/>
          </w:tcPr>
          <w:p w:rsidR="006D18E9" w:rsidRDefault="006D18E9" w:rsidP="001024D1">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2000 TL ve altı</w:t>
            </w:r>
          </w:p>
        </w:tc>
        <w:tc>
          <w:tcPr>
            <w:tcW w:w="1985"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873"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6D18E9" w:rsidTr="00130F0D">
        <w:tc>
          <w:tcPr>
            <w:tcW w:w="4786" w:type="dxa"/>
          </w:tcPr>
          <w:p w:rsidR="006D18E9" w:rsidRDefault="006D18E9" w:rsidP="001024D1">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2001-3000 TL arası</w:t>
            </w:r>
          </w:p>
        </w:tc>
        <w:tc>
          <w:tcPr>
            <w:tcW w:w="1985"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7</w:t>
            </w:r>
            <w:r w:rsidR="00DA418E">
              <w:rPr>
                <w:rFonts w:ascii="Times New Roman" w:hAnsi="Times New Roman" w:cs="Times New Roman"/>
                <w:sz w:val="24"/>
                <w:szCs w:val="24"/>
              </w:rPr>
              <w:t>8</w:t>
            </w:r>
          </w:p>
        </w:tc>
        <w:tc>
          <w:tcPr>
            <w:tcW w:w="1873"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6D18E9" w:rsidTr="00130F0D">
        <w:tc>
          <w:tcPr>
            <w:tcW w:w="4786" w:type="dxa"/>
          </w:tcPr>
          <w:p w:rsidR="006D18E9" w:rsidRDefault="006D18E9" w:rsidP="001024D1">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3001-4000 TL arası</w:t>
            </w:r>
          </w:p>
        </w:tc>
        <w:tc>
          <w:tcPr>
            <w:tcW w:w="1985"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17</w:t>
            </w:r>
            <w:r w:rsidR="00DA418E">
              <w:rPr>
                <w:rFonts w:ascii="Times New Roman" w:hAnsi="Times New Roman" w:cs="Times New Roman"/>
                <w:sz w:val="24"/>
                <w:szCs w:val="24"/>
              </w:rPr>
              <w:t>1</w:t>
            </w:r>
          </w:p>
        </w:tc>
        <w:tc>
          <w:tcPr>
            <w:tcW w:w="1873"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36</w:t>
            </w:r>
          </w:p>
        </w:tc>
      </w:tr>
      <w:tr w:rsidR="006D18E9" w:rsidTr="00130F0D">
        <w:tc>
          <w:tcPr>
            <w:tcW w:w="4786" w:type="dxa"/>
          </w:tcPr>
          <w:p w:rsidR="006D18E9" w:rsidRDefault="006D18E9" w:rsidP="001024D1">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4001-5000 TL arası</w:t>
            </w:r>
          </w:p>
        </w:tc>
        <w:tc>
          <w:tcPr>
            <w:tcW w:w="1985"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20</w:t>
            </w:r>
            <w:r w:rsidR="00DA418E">
              <w:rPr>
                <w:rFonts w:ascii="Times New Roman" w:hAnsi="Times New Roman" w:cs="Times New Roman"/>
                <w:sz w:val="24"/>
                <w:szCs w:val="24"/>
              </w:rPr>
              <w:t>7</w:t>
            </w:r>
          </w:p>
        </w:tc>
        <w:tc>
          <w:tcPr>
            <w:tcW w:w="1873"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43</w:t>
            </w:r>
          </w:p>
        </w:tc>
      </w:tr>
      <w:tr w:rsidR="006D18E9" w:rsidTr="00130F0D">
        <w:trPr>
          <w:trHeight w:val="77"/>
        </w:trPr>
        <w:tc>
          <w:tcPr>
            <w:tcW w:w="4786" w:type="dxa"/>
          </w:tcPr>
          <w:p w:rsidR="006D18E9" w:rsidRDefault="006D18E9" w:rsidP="001024D1">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5001-6000 TL arası</w:t>
            </w:r>
          </w:p>
        </w:tc>
        <w:tc>
          <w:tcPr>
            <w:tcW w:w="1985" w:type="dxa"/>
          </w:tcPr>
          <w:p w:rsidR="006D18E9" w:rsidRDefault="00DA418E"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873"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D18E9" w:rsidTr="00130F0D">
        <w:trPr>
          <w:trHeight w:val="77"/>
        </w:trPr>
        <w:tc>
          <w:tcPr>
            <w:tcW w:w="4786" w:type="dxa"/>
          </w:tcPr>
          <w:p w:rsidR="006D18E9" w:rsidRDefault="006D18E9" w:rsidP="001024D1">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6001 ve üstü</w:t>
            </w:r>
          </w:p>
        </w:tc>
        <w:tc>
          <w:tcPr>
            <w:tcW w:w="1985" w:type="dxa"/>
          </w:tcPr>
          <w:p w:rsidR="006D18E9" w:rsidRDefault="00DA418E"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73" w:type="dxa"/>
          </w:tcPr>
          <w:p w:rsidR="006D18E9" w:rsidRDefault="006D18E9" w:rsidP="001024D1">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w:t>
            </w:r>
          </w:p>
        </w:tc>
      </w:tr>
    </w:tbl>
    <w:p w:rsidR="00521666" w:rsidRPr="00EC4CFA" w:rsidRDefault="00521666" w:rsidP="006D544A">
      <w:pPr>
        <w:spacing w:line="360" w:lineRule="auto"/>
        <w:jc w:val="center"/>
        <w:rPr>
          <w:rFonts w:ascii="Times New Roman" w:hAnsi="Times New Roman" w:cs="Times New Roman"/>
          <w:sz w:val="24"/>
          <w:szCs w:val="24"/>
        </w:rPr>
      </w:pPr>
    </w:p>
    <w:p w:rsidR="009010CE" w:rsidRPr="00EC4CFA" w:rsidRDefault="006A002D"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3.</w:t>
      </w:r>
      <w:r w:rsidR="0072747D">
        <w:rPr>
          <w:rFonts w:ascii="Times New Roman" w:hAnsi="Times New Roman" w:cs="Times New Roman"/>
          <w:sz w:val="24"/>
          <w:szCs w:val="24"/>
        </w:rPr>
        <w:t>6.’da</w:t>
      </w:r>
      <w:r w:rsidRPr="00EC4CFA">
        <w:rPr>
          <w:rFonts w:ascii="Times New Roman" w:hAnsi="Times New Roman" w:cs="Times New Roman"/>
          <w:sz w:val="24"/>
          <w:szCs w:val="24"/>
        </w:rPr>
        <w:t xml:space="preserve"> a</w:t>
      </w:r>
      <w:r w:rsidR="004905F9" w:rsidRPr="00EC4CFA">
        <w:rPr>
          <w:rFonts w:ascii="Times New Roman" w:hAnsi="Times New Roman" w:cs="Times New Roman"/>
          <w:sz w:val="24"/>
          <w:szCs w:val="24"/>
        </w:rPr>
        <w:t>nkete katılan kamu personellerinin</w:t>
      </w:r>
      <w:r w:rsidR="00AB0736" w:rsidRPr="00EC4CFA">
        <w:rPr>
          <w:rFonts w:ascii="Times New Roman" w:hAnsi="Times New Roman" w:cs="Times New Roman"/>
          <w:sz w:val="24"/>
          <w:szCs w:val="24"/>
        </w:rPr>
        <w:t xml:space="preserve"> gelir dağılımına göre </w:t>
      </w:r>
      <w:r w:rsidR="004905F9" w:rsidRPr="00EC4CFA">
        <w:rPr>
          <w:rFonts w:ascii="Times New Roman" w:hAnsi="Times New Roman" w:cs="Times New Roman"/>
          <w:sz w:val="24"/>
          <w:szCs w:val="24"/>
        </w:rPr>
        <w:t>% 16’sı 2001-3000 TL</w:t>
      </w:r>
      <w:r w:rsidR="00D7115A" w:rsidRPr="00EC4CFA">
        <w:rPr>
          <w:rFonts w:ascii="Times New Roman" w:hAnsi="Times New Roman" w:cs="Times New Roman"/>
          <w:sz w:val="24"/>
          <w:szCs w:val="24"/>
        </w:rPr>
        <w:t xml:space="preserve"> arası</w:t>
      </w:r>
      <w:r w:rsidR="004905F9" w:rsidRPr="00EC4CFA">
        <w:rPr>
          <w:rFonts w:ascii="Times New Roman" w:hAnsi="Times New Roman" w:cs="Times New Roman"/>
          <w:sz w:val="24"/>
          <w:szCs w:val="24"/>
        </w:rPr>
        <w:t>, % 36’sı 3001-4000 TL</w:t>
      </w:r>
      <w:r w:rsidR="00D7115A" w:rsidRPr="00EC4CFA">
        <w:rPr>
          <w:rFonts w:ascii="Times New Roman" w:hAnsi="Times New Roman" w:cs="Times New Roman"/>
          <w:sz w:val="24"/>
          <w:szCs w:val="24"/>
        </w:rPr>
        <w:t xml:space="preserve"> arası</w:t>
      </w:r>
      <w:r w:rsidR="004905F9" w:rsidRPr="00EC4CFA">
        <w:rPr>
          <w:rFonts w:ascii="Times New Roman" w:hAnsi="Times New Roman" w:cs="Times New Roman"/>
          <w:sz w:val="24"/>
          <w:szCs w:val="24"/>
        </w:rPr>
        <w:t>, % 43’ü 4001-5000 TL</w:t>
      </w:r>
      <w:r w:rsidR="00D7115A" w:rsidRPr="00EC4CFA">
        <w:rPr>
          <w:rFonts w:ascii="Times New Roman" w:hAnsi="Times New Roman" w:cs="Times New Roman"/>
          <w:sz w:val="24"/>
          <w:szCs w:val="24"/>
        </w:rPr>
        <w:t xml:space="preserve"> arası</w:t>
      </w:r>
      <w:r w:rsidR="004905F9" w:rsidRPr="00EC4CFA">
        <w:rPr>
          <w:rFonts w:ascii="Times New Roman" w:hAnsi="Times New Roman" w:cs="Times New Roman"/>
          <w:sz w:val="24"/>
          <w:szCs w:val="24"/>
        </w:rPr>
        <w:t>, % 4’ü 5001-6000 TL</w:t>
      </w:r>
      <w:r w:rsidR="00D7115A" w:rsidRPr="00EC4CFA">
        <w:rPr>
          <w:rFonts w:ascii="Times New Roman" w:hAnsi="Times New Roman" w:cs="Times New Roman"/>
          <w:sz w:val="24"/>
          <w:szCs w:val="24"/>
        </w:rPr>
        <w:t xml:space="preserve"> arası</w:t>
      </w:r>
      <w:r w:rsidR="004905F9" w:rsidRPr="00EC4CFA">
        <w:rPr>
          <w:rFonts w:ascii="Times New Roman" w:hAnsi="Times New Roman" w:cs="Times New Roman"/>
          <w:sz w:val="24"/>
          <w:szCs w:val="24"/>
        </w:rPr>
        <w:t>, % 1’i 6001 ve üstü gelir elde ederken;  2</w:t>
      </w:r>
      <w:r w:rsidR="00AB0736" w:rsidRPr="00EC4CFA">
        <w:rPr>
          <w:rFonts w:ascii="Times New Roman" w:hAnsi="Times New Roman" w:cs="Times New Roman"/>
          <w:sz w:val="24"/>
          <w:szCs w:val="24"/>
        </w:rPr>
        <w:t>000 TL ve altı</w:t>
      </w:r>
      <w:r w:rsidR="004905F9" w:rsidRPr="00EC4CFA">
        <w:rPr>
          <w:rFonts w:ascii="Times New Roman" w:hAnsi="Times New Roman" w:cs="Times New Roman"/>
          <w:sz w:val="24"/>
          <w:szCs w:val="24"/>
        </w:rPr>
        <w:t>nda gelir elde eden kamu personeli bulunmamaktadır.</w:t>
      </w:r>
    </w:p>
    <w:p w:rsidR="00A02148" w:rsidRPr="00EC4CFA" w:rsidRDefault="00064E7E"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3.7</w:t>
      </w:r>
      <w:r w:rsidR="00A02148" w:rsidRPr="00EC4CFA">
        <w:rPr>
          <w:rFonts w:ascii="Times New Roman" w:hAnsi="Times New Roman" w:cs="Times New Roman"/>
          <w:b/>
          <w:sz w:val="24"/>
          <w:szCs w:val="24"/>
        </w:rPr>
        <w:t xml:space="preserve">.2. </w:t>
      </w:r>
      <w:r w:rsidR="00747388" w:rsidRPr="00EC4CFA">
        <w:rPr>
          <w:rFonts w:ascii="Times New Roman" w:hAnsi="Times New Roman" w:cs="Times New Roman"/>
          <w:b/>
          <w:sz w:val="24"/>
          <w:szCs w:val="24"/>
        </w:rPr>
        <w:t>Katılımcıların Finansal Davranış</w:t>
      </w:r>
      <w:r w:rsidR="007B27DB">
        <w:rPr>
          <w:rFonts w:ascii="Times New Roman" w:hAnsi="Times New Roman" w:cs="Times New Roman"/>
          <w:b/>
          <w:sz w:val="24"/>
          <w:szCs w:val="24"/>
        </w:rPr>
        <w:t>,</w:t>
      </w:r>
      <w:r w:rsidR="00747388" w:rsidRPr="00EC4CFA">
        <w:rPr>
          <w:rFonts w:ascii="Times New Roman" w:hAnsi="Times New Roman" w:cs="Times New Roman"/>
          <w:b/>
          <w:sz w:val="24"/>
          <w:szCs w:val="24"/>
        </w:rPr>
        <w:t xml:space="preserve"> Tutum ve Bilgi Düzeyleri</w:t>
      </w:r>
    </w:p>
    <w:p w:rsidR="003848BA" w:rsidRDefault="00A02148" w:rsidP="00A02148">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405313" w:rsidRPr="00EC4CFA">
        <w:rPr>
          <w:rFonts w:ascii="Times New Roman" w:hAnsi="Times New Roman" w:cs="Times New Roman"/>
          <w:sz w:val="24"/>
          <w:szCs w:val="24"/>
        </w:rPr>
        <w:t>Katılımcıla</w:t>
      </w:r>
      <w:r w:rsidR="00B67379" w:rsidRPr="00EC4CFA">
        <w:rPr>
          <w:rFonts w:ascii="Times New Roman" w:hAnsi="Times New Roman" w:cs="Times New Roman"/>
          <w:sz w:val="24"/>
          <w:szCs w:val="24"/>
        </w:rPr>
        <w:t>rın finansal okuryazarlık düzeylerini tespiti</w:t>
      </w:r>
      <w:r w:rsidR="0032295F" w:rsidRPr="00EC4CFA">
        <w:rPr>
          <w:rFonts w:ascii="Times New Roman" w:hAnsi="Times New Roman" w:cs="Times New Roman"/>
          <w:sz w:val="24"/>
          <w:szCs w:val="24"/>
        </w:rPr>
        <w:t xml:space="preserve"> için</w:t>
      </w:r>
      <w:r w:rsidR="00B67379" w:rsidRPr="00EC4CFA">
        <w:rPr>
          <w:rFonts w:ascii="Times New Roman" w:hAnsi="Times New Roman" w:cs="Times New Roman"/>
          <w:sz w:val="24"/>
          <w:szCs w:val="24"/>
        </w:rPr>
        <w:t xml:space="preserve"> finansal bilgi,</w:t>
      </w:r>
      <w:r w:rsidR="00405313" w:rsidRPr="00EC4CFA">
        <w:rPr>
          <w:rFonts w:ascii="Times New Roman" w:hAnsi="Times New Roman" w:cs="Times New Roman"/>
          <w:sz w:val="24"/>
          <w:szCs w:val="24"/>
        </w:rPr>
        <w:t xml:space="preserve"> f</w:t>
      </w:r>
      <w:r w:rsidRPr="00EC4CFA">
        <w:rPr>
          <w:rFonts w:ascii="Times New Roman" w:hAnsi="Times New Roman" w:cs="Times New Roman"/>
          <w:sz w:val="24"/>
          <w:szCs w:val="24"/>
        </w:rPr>
        <w:t>inansal davranış ve tutumlar</w:t>
      </w:r>
      <w:r w:rsidR="00DB0C91">
        <w:rPr>
          <w:rFonts w:ascii="Times New Roman" w:hAnsi="Times New Roman" w:cs="Times New Roman"/>
          <w:sz w:val="24"/>
          <w:szCs w:val="24"/>
        </w:rPr>
        <w:t xml:space="preserve"> </w:t>
      </w:r>
      <w:r w:rsidR="0032295F" w:rsidRPr="00EC4CFA">
        <w:rPr>
          <w:rFonts w:ascii="Times New Roman" w:hAnsi="Times New Roman" w:cs="Times New Roman"/>
          <w:sz w:val="24"/>
          <w:szCs w:val="24"/>
        </w:rPr>
        <w:t xml:space="preserve">ile ilgili ifade ve sorular değerlendirmeye </w:t>
      </w:r>
      <w:r w:rsidR="00FE6C51">
        <w:rPr>
          <w:rFonts w:ascii="Times New Roman" w:hAnsi="Times New Roman" w:cs="Times New Roman"/>
          <w:sz w:val="24"/>
          <w:szCs w:val="24"/>
        </w:rPr>
        <w:t>alınmıştır.</w:t>
      </w:r>
      <w:r w:rsidR="0032295F" w:rsidRPr="00EC4CFA">
        <w:rPr>
          <w:rFonts w:ascii="Times New Roman" w:hAnsi="Times New Roman" w:cs="Times New Roman"/>
          <w:sz w:val="24"/>
          <w:szCs w:val="24"/>
        </w:rPr>
        <w:t xml:space="preserve"> Finansal davranış bileşeni, bireylerin alışveriş/tüketim alışkanlıklarından fatura ödemelerine kadar farklı unsurları içermektedir. Finansal tutum bileşeni ise kişilerin eğitim, çevre, aile yapısı ve karakterlerine göre deği</w:t>
      </w:r>
      <w:r w:rsidR="002B4910" w:rsidRPr="00EC4CFA">
        <w:rPr>
          <w:rFonts w:ascii="Times New Roman" w:hAnsi="Times New Roman" w:cs="Times New Roman"/>
          <w:sz w:val="24"/>
          <w:szCs w:val="24"/>
        </w:rPr>
        <w:t>şiklik gösterebilmektedir.</w:t>
      </w:r>
    </w:p>
    <w:p w:rsidR="00AA7660" w:rsidRDefault="00AA7660" w:rsidP="00A02148">
      <w:pPr>
        <w:spacing w:line="360" w:lineRule="auto"/>
        <w:jc w:val="both"/>
        <w:rPr>
          <w:rFonts w:ascii="Times New Roman" w:hAnsi="Times New Roman" w:cs="Times New Roman"/>
          <w:sz w:val="24"/>
          <w:szCs w:val="24"/>
        </w:rPr>
      </w:pPr>
    </w:p>
    <w:p w:rsidR="00AA7660" w:rsidRDefault="00AA7660" w:rsidP="00A02148">
      <w:pPr>
        <w:spacing w:line="360" w:lineRule="auto"/>
        <w:jc w:val="both"/>
        <w:rPr>
          <w:rFonts w:ascii="Times New Roman" w:hAnsi="Times New Roman" w:cs="Times New Roman"/>
          <w:sz w:val="24"/>
          <w:szCs w:val="24"/>
        </w:rPr>
      </w:pPr>
    </w:p>
    <w:p w:rsidR="00AA7660" w:rsidRDefault="00AA7660" w:rsidP="00A02148">
      <w:pPr>
        <w:spacing w:line="360" w:lineRule="auto"/>
        <w:jc w:val="both"/>
        <w:rPr>
          <w:rFonts w:ascii="Times New Roman" w:hAnsi="Times New Roman" w:cs="Times New Roman"/>
          <w:sz w:val="24"/>
          <w:szCs w:val="24"/>
        </w:rPr>
      </w:pPr>
    </w:p>
    <w:p w:rsidR="005B67CB" w:rsidRPr="00EC4CFA" w:rsidRDefault="00A02148" w:rsidP="00FA3A7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Tablo 3.</w:t>
      </w:r>
      <w:r w:rsidR="003848BA">
        <w:rPr>
          <w:rFonts w:ascii="Times New Roman" w:hAnsi="Times New Roman" w:cs="Times New Roman"/>
          <w:b/>
          <w:sz w:val="24"/>
          <w:szCs w:val="24"/>
        </w:rPr>
        <w:t>7</w:t>
      </w:r>
      <w:r w:rsidRPr="00EC4CFA">
        <w:rPr>
          <w:rFonts w:ascii="Times New Roman" w:hAnsi="Times New Roman" w:cs="Times New Roman"/>
          <w:b/>
          <w:sz w:val="24"/>
          <w:szCs w:val="24"/>
        </w:rPr>
        <w:t xml:space="preserve">. </w:t>
      </w:r>
      <w:r w:rsidR="005B67CB" w:rsidRPr="00EC4CFA">
        <w:rPr>
          <w:rFonts w:ascii="Times New Roman" w:hAnsi="Times New Roman" w:cs="Times New Roman"/>
          <w:b/>
          <w:sz w:val="24"/>
          <w:szCs w:val="24"/>
        </w:rPr>
        <w:t>Likert Ölçeği Aralıkları</w:t>
      </w:r>
    </w:p>
    <w:tbl>
      <w:tblPr>
        <w:tblStyle w:val="TabloKlavuzu"/>
        <w:tblW w:w="0" w:type="auto"/>
        <w:tblInd w:w="1647" w:type="dxa"/>
        <w:tblLook w:val="04A0"/>
      </w:tblPr>
      <w:tblGrid>
        <w:gridCol w:w="566"/>
        <w:gridCol w:w="2396"/>
        <w:gridCol w:w="2731"/>
      </w:tblGrid>
      <w:tr w:rsidR="00A02148" w:rsidRPr="00EC4CFA" w:rsidTr="00A02148">
        <w:tc>
          <w:tcPr>
            <w:tcW w:w="566" w:type="dxa"/>
          </w:tcPr>
          <w:p w:rsidR="00A02148" w:rsidRPr="00EC4CFA" w:rsidRDefault="00A02148" w:rsidP="00AB1497">
            <w:pPr>
              <w:spacing w:before="120" w:line="360" w:lineRule="auto"/>
              <w:jc w:val="both"/>
              <w:rPr>
                <w:rFonts w:ascii="Times New Roman" w:hAnsi="Times New Roman" w:cs="Times New Roman"/>
                <w:sz w:val="24"/>
                <w:szCs w:val="24"/>
              </w:rPr>
            </w:pPr>
          </w:p>
        </w:tc>
        <w:tc>
          <w:tcPr>
            <w:tcW w:w="2396" w:type="dxa"/>
            <w:vAlign w:val="center"/>
          </w:tcPr>
          <w:p w:rsidR="00A02148" w:rsidRPr="00EC4CFA" w:rsidRDefault="00A02148" w:rsidP="00AB1497">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Puan Aralıkları</w:t>
            </w:r>
          </w:p>
        </w:tc>
        <w:tc>
          <w:tcPr>
            <w:tcW w:w="2731" w:type="dxa"/>
            <w:vAlign w:val="center"/>
          </w:tcPr>
          <w:p w:rsidR="00A02148" w:rsidRPr="00EC4CFA" w:rsidRDefault="00A02148" w:rsidP="00AB1497">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Seçenekler</w:t>
            </w:r>
          </w:p>
        </w:tc>
      </w:tr>
      <w:tr w:rsidR="00A02148" w:rsidRPr="00EC4CFA" w:rsidTr="00A02148">
        <w:tc>
          <w:tcPr>
            <w:tcW w:w="566" w:type="dxa"/>
          </w:tcPr>
          <w:p w:rsidR="00A02148" w:rsidRPr="00EC4CFA" w:rsidRDefault="00A02148" w:rsidP="00FC6E6E">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1</w:t>
            </w:r>
          </w:p>
        </w:tc>
        <w:tc>
          <w:tcPr>
            <w:tcW w:w="2396"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1,00-1,80</w:t>
            </w:r>
          </w:p>
        </w:tc>
        <w:tc>
          <w:tcPr>
            <w:tcW w:w="2731" w:type="dxa"/>
            <w:vAlign w:val="center"/>
          </w:tcPr>
          <w:p w:rsidR="00A02148" w:rsidRPr="00EC4CFA" w:rsidRDefault="00193517" w:rsidP="00AB1497">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Tamamen</w:t>
            </w:r>
            <w:r w:rsidR="00A02148" w:rsidRPr="00EC4CFA">
              <w:rPr>
                <w:rFonts w:ascii="Times New Roman" w:hAnsi="Times New Roman" w:cs="Times New Roman"/>
                <w:sz w:val="24"/>
                <w:szCs w:val="24"/>
              </w:rPr>
              <w:t xml:space="preserve"> Katılmıyorum</w:t>
            </w:r>
          </w:p>
        </w:tc>
      </w:tr>
      <w:tr w:rsidR="00A02148" w:rsidRPr="00EC4CFA" w:rsidTr="00A02148">
        <w:tc>
          <w:tcPr>
            <w:tcW w:w="566" w:type="dxa"/>
          </w:tcPr>
          <w:p w:rsidR="00A02148" w:rsidRPr="00EC4CFA" w:rsidRDefault="00A02148" w:rsidP="00FC6E6E">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2</w:t>
            </w:r>
          </w:p>
        </w:tc>
        <w:tc>
          <w:tcPr>
            <w:tcW w:w="2396"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1,81-2,60</w:t>
            </w:r>
          </w:p>
        </w:tc>
        <w:tc>
          <w:tcPr>
            <w:tcW w:w="2731"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Katılmıyorum</w:t>
            </w:r>
          </w:p>
        </w:tc>
      </w:tr>
      <w:tr w:rsidR="00A02148" w:rsidRPr="00EC4CFA" w:rsidTr="00A02148">
        <w:tc>
          <w:tcPr>
            <w:tcW w:w="566" w:type="dxa"/>
          </w:tcPr>
          <w:p w:rsidR="00A02148" w:rsidRPr="00EC4CFA" w:rsidRDefault="00A02148" w:rsidP="00FC6E6E">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3</w:t>
            </w:r>
          </w:p>
        </w:tc>
        <w:tc>
          <w:tcPr>
            <w:tcW w:w="2396"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2,61-3,40</w:t>
            </w:r>
          </w:p>
        </w:tc>
        <w:tc>
          <w:tcPr>
            <w:tcW w:w="2731"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Kararsızım</w:t>
            </w:r>
          </w:p>
        </w:tc>
      </w:tr>
      <w:tr w:rsidR="00A02148" w:rsidRPr="00EC4CFA" w:rsidTr="00A02148">
        <w:tc>
          <w:tcPr>
            <w:tcW w:w="566" w:type="dxa"/>
          </w:tcPr>
          <w:p w:rsidR="00A02148" w:rsidRPr="00EC4CFA" w:rsidRDefault="00A02148" w:rsidP="00FC6E6E">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4</w:t>
            </w:r>
          </w:p>
        </w:tc>
        <w:tc>
          <w:tcPr>
            <w:tcW w:w="2396"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3,41-4,20</w:t>
            </w:r>
          </w:p>
        </w:tc>
        <w:tc>
          <w:tcPr>
            <w:tcW w:w="2731"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Katılıyorum</w:t>
            </w:r>
          </w:p>
        </w:tc>
      </w:tr>
      <w:tr w:rsidR="00A02148" w:rsidRPr="00EC4CFA" w:rsidTr="00A02148">
        <w:tc>
          <w:tcPr>
            <w:tcW w:w="566" w:type="dxa"/>
          </w:tcPr>
          <w:p w:rsidR="00A02148" w:rsidRPr="00EC4CFA" w:rsidRDefault="00A02148" w:rsidP="00FC6E6E">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5</w:t>
            </w:r>
          </w:p>
        </w:tc>
        <w:tc>
          <w:tcPr>
            <w:tcW w:w="2396" w:type="dxa"/>
            <w:vAlign w:val="center"/>
          </w:tcPr>
          <w:p w:rsidR="00A02148" w:rsidRPr="00EC4CFA" w:rsidRDefault="00A02148" w:rsidP="00AB149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4,21-5,00</w:t>
            </w:r>
          </w:p>
        </w:tc>
        <w:tc>
          <w:tcPr>
            <w:tcW w:w="2731" w:type="dxa"/>
            <w:vAlign w:val="center"/>
          </w:tcPr>
          <w:p w:rsidR="00A02148" w:rsidRPr="00EC4CFA" w:rsidRDefault="00193517" w:rsidP="00AB1497">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Tamamen</w:t>
            </w:r>
            <w:r w:rsidR="00A02148" w:rsidRPr="00EC4CFA">
              <w:rPr>
                <w:rFonts w:ascii="Times New Roman" w:hAnsi="Times New Roman" w:cs="Times New Roman"/>
                <w:sz w:val="24"/>
                <w:szCs w:val="24"/>
              </w:rPr>
              <w:t xml:space="preserve"> Katılıyorum</w:t>
            </w:r>
          </w:p>
        </w:tc>
      </w:tr>
    </w:tbl>
    <w:p w:rsidR="00CB43A4" w:rsidRDefault="00CB43A4" w:rsidP="00AA230D">
      <w:pPr>
        <w:spacing w:line="360" w:lineRule="auto"/>
        <w:ind w:firstLine="708"/>
        <w:jc w:val="center"/>
        <w:rPr>
          <w:rFonts w:ascii="Times New Roman" w:hAnsi="Times New Roman" w:cs="Times New Roman"/>
          <w:b/>
          <w:sz w:val="24"/>
          <w:szCs w:val="24"/>
        </w:rPr>
      </w:pPr>
    </w:p>
    <w:p w:rsidR="005B67CB" w:rsidRPr="00EC4CFA" w:rsidRDefault="005F3A62" w:rsidP="00AA230D">
      <w:pPr>
        <w:spacing w:line="360" w:lineRule="auto"/>
        <w:ind w:firstLine="708"/>
        <w:jc w:val="center"/>
        <w:rPr>
          <w:rFonts w:ascii="Times New Roman" w:hAnsi="Times New Roman" w:cs="Times New Roman"/>
          <w:sz w:val="24"/>
          <w:szCs w:val="24"/>
        </w:rPr>
      </w:pPr>
      <w:r w:rsidRPr="00EC4CFA">
        <w:rPr>
          <w:rFonts w:ascii="Times New Roman" w:hAnsi="Times New Roman" w:cs="Times New Roman"/>
          <w:b/>
          <w:sz w:val="24"/>
          <w:szCs w:val="24"/>
        </w:rPr>
        <w:t xml:space="preserve">Tablo </w:t>
      </w:r>
      <w:r w:rsidR="003779DE" w:rsidRPr="00EC4CFA">
        <w:rPr>
          <w:rFonts w:ascii="Times New Roman" w:hAnsi="Times New Roman" w:cs="Times New Roman"/>
          <w:b/>
          <w:sz w:val="24"/>
          <w:szCs w:val="24"/>
        </w:rPr>
        <w:t>3.</w:t>
      </w:r>
      <w:r w:rsidR="003848BA">
        <w:rPr>
          <w:rFonts w:ascii="Times New Roman" w:hAnsi="Times New Roman" w:cs="Times New Roman"/>
          <w:b/>
          <w:sz w:val="24"/>
          <w:szCs w:val="24"/>
        </w:rPr>
        <w:t>8</w:t>
      </w:r>
      <w:r w:rsidR="003779DE" w:rsidRPr="00EC4CFA">
        <w:rPr>
          <w:rFonts w:ascii="Times New Roman" w:hAnsi="Times New Roman" w:cs="Times New Roman"/>
          <w:b/>
          <w:sz w:val="24"/>
          <w:szCs w:val="24"/>
        </w:rPr>
        <w:t xml:space="preserve">. </w:t>
      </w:r>
      <w:r w:rsidR="00C1772F" w:rsidRPr="00EC4CFA">
        <w:rPr>
          <w:rFonts w:ascii="Times New Roman" w:hAnsi="Times New Roman" w:cs="Times New Roman"/>
          <w:b/>
          <w:sz w:val="24"/>
          <w:szCs w:val="24"/>
        </w:rPr>
        <w:t xml:space="preserve">Kamu Personellerine </w:t>
      </w:r>
      <w:r w:rsidR="00EF6E08" w:rsidRPr="00EC4CFA">
        <w:rPr>
          <w:rFonts w:ascii="Times New Roman" w:hAnsi="Times New Roman" w:cs="Times New Roman"/>
          <w:b/>
          <w:sz w:val="24"/>
          <w:szCs w:val="24"/>
        </w:rPr>
        <w:t>Yöneltilen</w:t>
      </w:r>
      <w:r w:rsidR="00DB0C91">
        <w:rPr>
          <w:rFonts w:ascii="Times New Roman" w:hAnsi="Times New Roman" w:cs="Times New Roman"/>
          <w:b/>
          <w:sz w:val="24"/>
          <w:szCs w:val="24"/>
        </w:rPr>
        <w:t xml:space="preserve"> </w:t>
      </w:r>
      <w:r w:rsidR="005B67CB" w:rsidRPr="00EC4CFA">
        <w:rPr>
          <w:rFonts w:ascii="Times New Roman" w:hAnsi="Times New Roman" w:cs="Times New Roman"/>
          <w:b/>
          <w:sz w:val="24"/>
          <w:szCs w:val="24"/>
        </w:rPr>
        <w:t>Finansal Davranış</w:t>
      </w:r>
      <w:r w:rsidR="00C1772F" w:rsidRPr="00EC4CFA">
        <w:rPr>
          <w:rFonts w:ascii="Times New Roman" w:hAnsi="Times New Roman" w:cs="Times New Roman"/>
          <w:b/>
          <w:sz w:val="24"/>
          <w:szCs w:val="24"/>
        </w:rPr>
        <w:t>a İlişkin Soruların</w:t>
      </w:r>
      <w:r w:rsidR="005B67CB" w:rsidRPr="00EC4CFA">
        <w:rPr>
          <w:rFonts w:ascii="Times New Roman" w:hAnsi="Times New Roman" w:cs="Times New Roman"/>
          <w:b/>
          <w:sz w:val="24"/>
          <w:szCs w:val="24"/>
        </w:rPr>
        <w:t xml:space="preserve"> Ölçek Ortalama Değerleri</w:t>
      </w:r>
    </w:p>
    <w:tbl>
      <w:tblPr>
        <w:tblStyle w:val="TabloKlavuzu"/>
        <w:tblW w:w="0" w:type="auto"/>
        <w:tblLook w:val="04A0"/>
      </w:tblPr>
      <w:tblGrid>
        <w:gridCol w:w="567"/>
        <w:gridCol w:w="5598"/>
        <w:gridCol w:w="1216"/>
        <w:gridCol w:w="1216"/>
      </w:tblGrid>
      <w:tr w:rsidR="006670E3" w:rsidRPr="00EC4CFA" w:rsidTr="006670E3">
        <w:trPr>
          <w:trHeight w:val="413"/>
        </w:trPr>
        <w:tc>
          <w:tcPr>
            <w:tcW w:w="567" w:type="dxa"/>
          </w:tcPr>
          <w:p w:rsidR="006670E3" w:rsidRPr="00DB4E68" w:rsidRDefault="00AB1497" w:rsidP="00B47557">
            <w:pPr>
              <w:spacing w:before="120" w:line="360" w:lineRule="auto"/>
              <w:jc w:val="center"/>
              <w:rPr>
                <w:rFonts w:ascii="Times New Roman" w:hAnsi="Times New Roman" w:cs="Times New Roman"/>
                <w:b/>
                <w:sz w:val="24"/>
                <w:szCs w:val="24"/>
              </w:rPr>
            </w:pPr>
            <w:r w:rsidRPr="00DB4E68">
              <w:rPr>
                <w:rFonts w:ascii="Times New Roman" w:hAnsi="Times New Roman" w:cs="Times New Roman"/>
                <w:b/>
                <w:sz w:val="24"/>
                <w:szCs w:val="24"/>
              </w:rPr>
              <w:t>A</w:t>
            </w:r>
          </w:p>
        </w:tc>
        <w:tc>
          <w:tcPr>
            <w:tcW w:w="5598" w:type="dxa"/>
          </w:tcPr>
          <w:p w:rsidR="006670E3" w:rsidRPr="00EC4CFA" w:rsidRDefault="006670E3" w:rsidP="00B47557">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Finansal Davranış İfadeleri</w:t>
            </w:r>
          </w:p>
        </w:tc>
        <w:tc>
          <w:tcPr>
            <w:tcW w:w="1216" w:type="dxa"/>
          </w:tcPr>
          <w:p w:rsidR="006670E3" w:rsidRPr="00EC4CFA" w:rsidRDefault="006670E3" w:rsidP="00B47557">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Ortalama</w:t>
            </w:r>
          </w:p>
        </w:tc>
        <w:tc>
          <w:tcPr>
            <w:tcW w:w="1216" w:type="dxa"/>
          </w:tcPr>
          <w:p w:rsidR="006670E3" w:rsidRPr="00EC4CFA" w:rsidRDefault="006670E3" w:rsidP="00B47557">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Yüzde</w:t>
            </w:r>
          </w:p>
        </w:tc>
      </w:tr>
      <w:tr w:rsidR="006670E3" w:rsidRPr="00EC4CFA" w:rsidTr="006670E3">
        <w:trPr>
          <w:trHeight w:val="842"/>
        </w:trPr>
        <w:tc>
          <w:tcPr>
            <w:tcW w:w="567" w:type="dxa"/>
          </w:tcPr>
          <w:p w:rsidR="006670E3" w:rsidRPr="00DB4E68" w:rsidRDefault="006670E3" w:rsidP="00B47557">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A1</w:t>
            </w:r>
          </w:p>
        </w:tc>
        <w:tc>
          <w:tcPr>
            <w:tcW w:w="5598" w:type="dxa"/>
          </w:tcPr>
          <w:p w:rsidR="006670E3" w:rsidRPr="00EC4CFA" w:rsidRDefault="00073FA8" w:rsidP="00073FA8">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Bir şey almadan önce maddi durumumun</w:t>
            </w:r>
            <w:r w:rsidR="006670E3" w:rsidRPr="00EC4CFA">
              <w:rPr>
                <w:rFonts w:ascii="Times New Roman" w:hAnsi="Times New Roman" w:cs="Times New Roman"/>
                <w:sz w:val="24"/>
                <w:szCs w:val="24"/>
              </w:rPr>
              <w:t xml:space="preserve"> olup olmadığını dikkate alırım.</w:t>
            </w:r>
          </w:p>
        </w:tc>
        <w:tc>
          <w:tcPr>
            <w:tcW w:w="1216" w:type="dxa"/>
          </w:tcPr>
          <w:p w:rsidR="006670E3" w:rsidRPr="00EC4CFA" w:rsidRDefault="006670E3"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4,52</w:t>
            </w:r>
          </w:p>
        </w:tc>
        <w:tc>
          <w:tcPr>
            <w:tcW w:w="1216" w:type="dxa"/>
          </w:tcPr>
          <w:p w:rsidR="006670E3" w:rsidRPr="00EC4CFA" w:rsidRDefault="006670E3"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90,4</w:t>
            </w:r>
          </w:p>
        </w:tc>
      </w:tr>
      <w:tr w:rsidR="006670E3" w:rsidRPr="00EC4CFA" w:rsidTr="006670E3">
        <w:trPr>
          <w:trHeight w:val="413"/>
        </w:trPr>
        <w:tc>
          <w:tcPr>
            <w:tcW w:w="567" w:type="dxa"/>
          </w:tcPr>
          <w:p w:rsidR="006670E3" w:rsidRPr="00DB4E68" w:rsidRDefault="006670E3" w:rsidP="00B47557">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A2</w:t>
            </w:r>
          </w:p>
        </w:tc>
        <w:tc>
          <w:tcPr>
            <w:tcW w:w="5598" w:type="dxa"/>
          </w:tcPr>
          <w:p w:rsidR="006670E3" w:rsidRPr="00EC4CFA" w:rsidRDefault="006670E3" w:rsidP="00B47557">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Faturalarımı zamanında öderim.</w:t>
            </w:r>
          </w:p>
        </w:tc>
        <w:tc>
          <w:tcPr>
            <w:tcW w:w="1216" w:type="dxa"/>
          </w:tcPr>
          <w:p w:rsidR="006670E3" w:rsidRPr="00EC4CFA" w:rsidRDefault="006670E3" w:rsidP="00B4755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4,41</w:t>
            </w:r>
          </w:p>
        </w:tc>
        <w:tc>
          <w:tcPr>
            <w:tcW w:w="1216" w:type="dxa"/>
          </w:tcPr>
          <w:p w:rsidR="006670E3" w:rsidRPr="00EC4CFA" w:rsidRDefault="006670E3" w:rsidP="00B4755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88,2</w:t>
            </w:r>
          </w:p>
        </w:tc>
      </w:tr>
      <w:tr w:rsidR="00591130" w:rsidRPr="00EC4CFA" w:rsidTr="006670E3">
        <w:trPr>
          <w:trHeight w:val="842"/>
        </w:trPr>
        <w:tc>
          <w:tcPr>
            <w:tcW w:w="567" w:type="dxa"/>
          </w:tcPr>
          <w:p w:rsidR="00591130" w:rsidRPr="00DB4E68" w:rsidRDefault="00591130" w:rsidP="00B47557">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A3</w:t>
            </w:r>
          </w:p>
        </w:tc>
        <w:tc>
          <w:tcPr>
            <w:tcW w:w="5598" w:type="dxa"/>
          </w:tcPr>
          <w:p w:rsidR="00591130" w:rsidRPr="00EC4CFA" w:rsidRDefault="00591130" w:rsidP="00B47557">
            <w:pPr>
              <w:tabs>
                <w:tab w:val="left" w:pos="988"/>
              </w:tabs>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Maddi durumumu yakından takip ederim.</w:t>
            </w:r>
          </w:p>
        </w:tc>
        <w:tc>
          <w:tcPr>
            <w:tcW w:w="1216" w:type="dxa"/>
          </w:tcPr>
          <w:p w:rsidR="00591130" w:rsidRPr="00EC4CFA" w:rsidRDefault="0059113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4,14</w:t>
            </w:r>
          </w:p>
        </w:tc>
        <w:tc>
          <w:tcPr>
            <w:tcW w:w="1216" w:type="dxa"/>
          </w:tcPr>
          <w:p w:rsidR="00591130" w:rsidRPr="00EC4CFA" w:rsidRDefault="0059113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82,8</w:t>
            </w:r>
          </w:p>
        </w:tc>
      </w:tr>
      <w:tr w:rsidR="00591130" w:rsidRPr="00EC4CFA" w:rsidTr="006670E3">
        <w:trPr>
          <w:trHeight w:val="429"/>
        </w:trPr>
        <w:tc>
          <w:tcPr>
            <w:tcW w:w="567" w:type="dxa"/>
          </w:tcPr>
          <w:p w:rsidR="00591130" w:rsidRPr="00DB4E68" w:rsidRDefault="00591130" w:rsidP="00B47557">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A4</w:t>
            </w:r>
          </w:p>
        </w:tc>
        <w:tc>
          <w:tcPr>
            <w:tcW w:w="5598" w:type="dxa"/>
          </w:tcPr>
          <w:p w:rsidR="00591130" w:rsidRPr="00EC4CFA" w:rsidRDefault="00591130" w:rsidP="00B47557">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Uzun v</w:t>
            </w:r>
            <w:r w:rsidR="00AC030D">
              <w:rPr>
                <w:rFonts w:ascii="Times New Roman" w:hAnsi="Times New Roman" w:cs="Times New Roman"/>
                <w:sz w:val="24"/>
                <w:szCs w:val="24"/>
              </w:rPr>
              <w:t>adeli finansal hedefler belirleyip</w:t>
            </w:r>
            <w:r w:rsidRPr="00EC4CFA">
              <w:rPr>
                <w:rFonts w:ascii="Times New Roman" w:hAnsi="Times New Roman" w:cs="Times New Roman"/>
                <w:sz w:val="24"/>
                <w:szCs w:val="24"/>
              </w:rPr>
              <w:t xml:space="preserve"> ve onlara ulaşmaya çalışırım.</w:t>
            </w:r>
          </w:p>
        </w:tc>
        <w:tc>
          <w:tcPr>
            <w:tcW w:w="1216" w:type="dxa"/>
          </w:tcPr>
          <w:p w:rsidR="00591130" w:rsidRPr="00EC4CFA" w:rsidRDefault="0059113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3,42</w:t>
            </w:r>
          </w:p>
        </w:tc>
        <w:tc>
          <w:tcPr>
            <w:tcW w:w="1216" w:type="dxa"/>
          </w:tcPr>
          <w:p w:rsidR="00591130" w:rsidRPr="00EC4CFA" w:rsidRDefault="0059113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68,4</w:t>
            </w:r>
          </w:p>
        </w:tc>
      </w:tr>
      <w:tr w:rsidR="00591130" w:rsidRPr="00EC4CFA" w:rsidTr="006670E3">
        <w:trPr>
          <w:trHeight w:val="827"/>
        </w:trPr>
        <w:tc>
          <w:tcPr>
            <w:tcW w:w="567" w:type="dxa"/>
          </w:tcPr>
          <w:p w:rsidR="00591130" w:rsidRPr="00DB4E68" w:rsidRDefault="00591130" w:rsidP="00B47557">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A5</w:t>
            </w:r>
          </w:p>
        </w:tc>
        <w:tc>
          <w:tcPr>
            <w:tcW w:w="5598" w:type="dxa"/>
          </w:tcPr>
          <w:p w:rsidR="00591130" w:rsidRPr="00EC4CFA" w:rsidRDefault="00591130" w:rsidP="00B47557">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Finansal durumum beni önemli olan şeyleri yapmamda sınırlandırır.</w:t>
            </w:r>
          </w:p>
        </w:tc>
        <w:tc>
          <w:tcPr>
            <w:tcW w:w="1216" w:type="dxa"/>
          </w:tcPr>
          <w:p w:rsidR="00591130" w:rsidRPr="00EC4CFA" w:rsidRDefault="00275408"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3,98</w:t>
            </w:r>
          </w:p>
        </w:tc>
        <w:tc>
          <w:tcPr>
            <w:tcW w:w="1216" w:type="dxa"/>
          </w:tcPr>
          <w:p w:rsidR="00591130" w:rsidRPr="00EC4CFA" w:rsidRDefault="00275408"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79,6</w:t>
            </w:r>
          </w:p>
        </w:tc>
      </w:tr>
      <w:tr w:rsidR="00591130" w:rsidRPr="00EC4CFA" w:rsidTr="006670E3">
        <w:trPr>
          <w:trHeight w:val="429"/>
        </w:trPr>
        <w:tc>
          <w:tcPr>
            <w:tcW w:w="567" w:type="dxa"/>
          </w:tcPr>
          <w:p w:rsidR="00591130" w:rsidRPr="00DB4E68" w:rsidRDefault="00591130" w:rsidP="00B47557">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A6</w:t>
            </w:r>
          </w:p>
        </w:tc>
        <w:tc>
          <w:tcPr>
            <w:tcW w:w="5598" w:type="dxa"/>
          </w:tcPr>
          <w:p w:rsidR="00591130" w:rsidRPr="00EC4CFA" w:rsidRDefault="00591130" w:rsidP="00B47557">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Tasarruf ya da yatırım yaparken paramın bir kısmını riske atmaya hazırımdır.</w:t>
            </w:r>
          </w:p>
        </w:tc>
        <w:tc>
          <w:tcPr>
            <w:tcW w:w="1216" w:type="dxa"/>
          </w:tcPr>
          <w:p w:rsidR="00591130" w:rsidRPr="00EC4CFA" w:rsidRDefault="00275408"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c>
          <w:tcPr>
            <w:tcW w:w="1216" w:type="dxa"/>
          </w:tcPr>
          <w:p w:rsidR="00591130" w:rsidRPr="00EC4CFA" w:rsidRDefault="00275408"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60,6</w:t>
            </w:r>
          </w:p>
        </w:tc>
      </w:tr>
    </w:tbl>
    <w:p w:rsidR="00CC0C8D" w:rsidRPr="00EC4CFA" w:rsidRDefault="00CC0C8D" w:rsidP="009E15DC">
      <w:pPr>
        <w:spacing w:line="360" w:lineRule="auto"/>
        <w:ind w:firstLine="708"/>
        <w:jc w:val="both"/>
        <w:rPr>
          <w:rFonts w:ascii="Times New Roman" w:hAnsi="Times New Roman" w:cs="Times New Roman"/>
          <w:sz w:val="24"/>
          <w:szCs w:val="24"/>
        </w:rPr>
      </w:pPr>
    </w:p>
    <w:p w:rsidR="00B71FCF" w:rsidRDefault="00CC0C8D" w:rsidP="009E15DC">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Kamu personellerine yöneltilen finansal davranışa ilişkin ifadeler ile katılımcıların karşılaştıkları finansal durumlarda sergiledikleri davranışların ölçülmesi hedeflenmiştir. </w:t>
      </w:r>
      <w:r w:rsidR="00C664AC" w:rsidRPr="00EC4CFA">
        <w:rPr>
          <w:rFonts w:ascii="Times New Roman" w:hAnsi="Times New Roman" w:cs="Times New Roman"/>
          <w:sz w:val="24"/>
          <w:szCs w:val="24"/>
        </w:rPr>
        <w:t xml:space="preserve">Katılımcılar kendilerine yöneltilen dikkatli alışveriş, zamanında fatura </w:t>
      </w:r>
      <w:r w:rsidR="00C664AC" w:rsidRPr="00EC4CFA">
        <w:rPr>
          <w:rFonts w:ascii="Times New Roman" w:hAnsi="Times New Roman" w:cs="Times New Roman"/>
          <w:sz w:val="24"/>
          <w:szCs w:val="24"/>
        </w:rPr>
        <w:lastRenderedPageBreak/>
        <w:t>ödeme ve maddi durumların takibi</w:t>
      </w:r>
      <w:r w:rsidR="00552A89">
        <w:rPr>
          <w:rFonts w:ascii="Times New Roman" w:hAnsi="Times New Roman" w:cs="Times New Roman"/>
          <w:sz w:val="24"/>
          <w:szCs w:val="24"/>
        </w:rPr>
        <w:t xml:space="preserve"> </w:t>
      </w:r>
      <w:r w:rsidR="005A75D7" w:rsidRPr="00EC4CFA">
        <w:rPr>
          <w:rFonts w:ascii="Times New Roman" w:hAnsi="Times New Roman" w:cs="Times New Roman"/>
          <w:sz w:val="24"/>
          <w:szCs w:val="24"/>
        </w:rPr>
        <w:t>gibi ifadelerde % 80 oranı</w:t>
      </w:r>
      <w:r w:rsidR="00C664AC" w:rsidRPr="00EC4CFA">
        <w:rPr>
          <w:rFonts w:ascii="Times New Roman" w:hAnsi="Times New Roman" w:cs="Times New Roman"/>
          <w:sz w:val="24"/>
          <w:szCs w:val="24"/>
        </w:rPr>
        <w:t>n üstünde olumlu davranış sergilediklerini belirtmişlerdir. Ka</w:t>
      </w:r>
      <w:r w:rsidR="00DC045F" w:rsidRPr="00EC4CFA">
        <w:rPr>
          <w:rFonts w:ascii="Times New Roman" w:hAnsi="Times New Roman" w:cs="Times New Roman"/>
          <w:sz w:val="24"/>
          <w:szCs w:val="24"/>
        </w:rPr>
        <w:t>tılımcılar</w:t>
      </w:r>
      <w:r w:rsidR="00C664AC" w:rsidRPr="00EC4CFA">
        <w:rPr>
          <w:rFonts w:ascii="Times New Roman" w:hAnsi="Times New Roman" w:cs="Times New Roman"/>
          <w:sz w:val="24"/>
          <w:szCs w:val="24"/>
        </w:rPr>
        <w:t xml:space="preserve"> uzun vadeli hedefler koyma</w:t>
      </w:r>
      <w:r w:rsidR="005A75D7" w:rsidRPr="00EC4CFA">
        <w:rPr>
          <w:rFonts w:ascii="Times New Roman" w:hAnsi="Times New Roman" w:cs="Times New Roman"/>
          <w:sz w:val="24"/>
          <w:szCs w:val="24"/>
        </w:rPr>
        <w:t xml:space="preserve"> ifadesinde</w:t>
      </w:r>
      <w:r w:rsidR="00552A89">
        <w:rPr>
          <w:rFonts w:ascii="Times New Roman" w:hAnsi="Times New Roman" w:cs="Times New Roman"/>
          <w:sz w:val="24"/>
          <w:szCs w:val="24"/>
        </w:rPr>
        <w:t xml:space="preserve"> </w:t>
      </w:r>
      <w:r w:rsidR="005A75D7" w:rsidRPr="00EC4CFA">
        <w:rPr>
          <w:rFonts w:ascii="Times New Roman" w:hAnsi="Times New Roman" w:cs="Times New Roman"/>
          <w:sz w:val="24"/>
          <w:szCs w:val="24"/>
        </w:rPr>
        <w:t>kararsıza</w:t>
      </w:r>
      <w:r w:rsidR="00C664AC" w:rsidRPr="00EC4CFA">
        <w:rPr>
          <w:rFonts w:ascii="Times New Roman" w:hAnsi="Times New Roman" w:cs="Times New Roman"/>
          <w:sz w:val="24"/>
          <w:szCs w:val="24"/>
        </w:rPr>
        <w:t xml:space="preserve"> yakın</w:t>
      </w:r>
      <w:r w:rsidR="005A75D7" w:rsidRPr="00EC4CFA">
        <w:rPr>
          <w:rFonts w:ascii="Times New Roman" w:hAnsi="Times New Roman" w:cs="Times New Roman"/>
          <w:sz w:val="24"/>
          <w:szCs w:val="24"/>
        </w:rPr>
        <w:t xml:space="preserve"> oranda davran</w:t>
      </w:r>
      <w:r w:rsidR="00322876" w:rsidRPr="00EC4CFA">
        <w:rPr>
          <w:rFonts w:ascii="Times New Roman" w:hAnsi="Times New Roman" w:cs="Times New Roman"/>
          <w:sz w:val="24"/>
          <w:szCs w:val="24"/>
        </w:rPr>
        <w:t>ış sergilemeyi</w:t>
      </w:r>
      <w:r w:rsidR="005A75D7" w:rsidRPr="00EC4CFA">
        <w:rPr>
          <w:rFonts w:ascii="Times New Roman" w:hAnsi="Times New Roman" w:cs="Times New Roman"/>
          <w:sz w:val="24"/>
          <w:szCs w:val="24"/>
        </w:rPr>
        <w:t xml:space="preserve"> yeğlerken; </w:t>
      </w:r>
      <w:r w:rsidR="00322876" w:rsidRPr="00EC4CFA">
        <w:rPr>
          <w:rFonts w:ascii="Times New Roman" w:hAnsi="Times New Roman" w:cs="Times New Roman"/>
          <w:sz w:val="24"/>
          <w:szCs w:val="24"/>
        </w:rPr>
        <w:t xml:space="preserve">sorumluluk ve bütçeleme ile </w:t>
      </w:r>
      <w:r w:rsidR="00DC045F" w:rsidRPr="00EC4CFA">
        <w:rPr>
          <w:rFonts w:ascii="Times New Roman" w:hAnsi="Times New Roman" w:cs="Times New Roman"/>
          <w:sz w:val="24"/>
          <w:szCs w:val="24"/>
        </w:rPr>
        <w:t>ilgili finansal durumunun bazı önemli ihtiyaçları yapmasında sınırlandırdığı ifadesine  % 79,6 oranında katılmıştır. G</w:t>
      </w:r>
      <w:r w:rsidR="005A75D7" w:rsidRPr="00EC4CFA">
        <w:rPr>
          <w:rFonts w:ascii="Times New Roman" w:hAnsi="Times New Roman" w:cs="Times New Roman"/>
          <w:sz w:val="24"/>
          <w:szCs w:val="24"/>
        </w:rPr>
        <w:t xml:space="preserve">eleceğe yönelik tasarruf ya da yatırım yaparken risk alma </w:t>
      </w:r>
      <w:r w:rsidR="00DC045F" w:rsidRPr="00EC4CFA">
        <w:rPr>
          <w:rFonts w:ascii="Times New Roman" w:hAnsi="Times New Roman" w:cs="Times New Roman"/>
          <w:sz w:val="24"/>
          <w:szCs w:val="24"/>
        </w:rPr>
        <w:t>ifadesinde de katılımcılar</w:t>
      </w:r>
      <w:r w:rsidR="005A75D7" w:rsidRPr="00EC4CFA">
        <w:rPr>
          <w:rFonts w:ascii="Times New Roman" w:hAnsi="Times New Roman" w:cs="Times New Roman"/>
          <w:sz w:val="24"/>
          <w:szCs w:val="24"/>
        </w:rPr>
        <w:t xml:space="preserve"> kararsız bir davranış sergilemişlerdir.</w:t>
      </w:r>
    </w:p>
    <w:p w:rsidR="00B71FCF" w:rsidRDefault="00B71FCF" w:rsidP="00AA230D">
      <w:pPr>
        <w:spacing w:line="360" w:lineRule="auto"/>
        <w:ind w:firstLine="708"/>
        <w:jc w:val="center"/>
        <w:rPr>
          <w:rFonts w:ascii="Times New Roman" w:hAnsi="Times New Roman" w:cs="Times New Roman"/>
          <w:b/>
          <w:sz w:val="24"/>
          <w:szCs w:val="24"/>
        </w:rPr>
      </w:pPr>
      <w:r w:rsidRPr="00EC4CFA">
        <w:rPr>
          <w:rFonts w:ascii="Times New Roman" w:hAnsi="Times New Roman" w:cs="Times New Roman"/>
          <w:b/>
          <w:sz w:val="24"/>
          <w:szCs w:val="24"/>
        </w:rPr>
        <w:t xml:space="preserve">Tablo </w:t>
      </w:r>
      <w:r w:rsidR="001170B9">
        <w:rPr>
          <w:rFonts w:ascii="Times New Roman" w:hAnsi="Times New Roman" w:cs="Times New Roman"/>
          <w:b/>
          <w:sz w:val="24"/>
          <w:szCs w:val="24"/>
        </w:rPr>
        <w:t>3.</w:t>
      </w:r>
      <w:r w:rsidR="003848BA">
        <w:rPr>
          <w:rFonts w:ascii="Times New Roman" w:hAnsi="Times New Roman" w:cs="Times New Roman"/>
          <w:b/>
          <w:sz w:val="24"/>
          <w:szCs w:val="24"/>
        </w:rPr>
        <w:t>9</w:t>
      </w:r>
      <w:r w:rsidRPr="00EC4CFA">
        <w:rPr>
          <w:rFonts w:ascii="Times New Roman" w:hAnsi="Times New Roman" w:cs="Times New Roman"/>
          <w:b/>
          <w:sz w:val="24"/>
          <w:szCs w:val="24"/>
        </w:rPr>
        <w:t xml:space="preserve">. </w:t>
      </w:r>
      <w:r w:rsidR="005F0CB7" w:rsidRPr="00EC4CFA">
        <w:rPr>
          <w:rFonts w:ascii="Times New Roman" w:hAnsi="Times New Roman" w:cs="Times New Roman"/>
          <w:b/>
          <w:sz w:val="24"/>
          <w:szCs w:val="24"/>
        </w:rPr>
        <w:t>2013 Yılına Ait Bazı Ülkelerin Finansal Davranış Yüzdeleri</w:t>
      </w:r>
    </w:p>
    <w:tbl>
      <w:tblPr>
        <w:tblStyle w:val="TabloKlavuzu"/>
        <w:tblW w:w="0" w:type="auto"/>
        <w:tblLayout w:type="fixed"/>
        <w:tblLook w:val="04A0"/>
      </w:tblPr>
      <w:tblGrid>
        <w:gridCol w:w="1668"/>
        <w:gridCol w:w="1134"/>
        <w:gridCol w:w="1134"/>
        <w:gridCol w:w="1134"/>
        <w:gridCol w:w="1125"/>
        <w:gridCol w:w="1284"/>
        <w:gridCol w:w="1241"/>
      </w:tblGrid>
      <w:tr w:rsidR="008A6B70" w:rsidRPr="00EC4CFA" w:rsidTr="007417E0">
        <w:tc>
          <w:tcPr>
            <w:tcW w:w="1668" w:type="dxa"/>
          </w:tcPr>
          <w:p w:rsidR="00B71FCF" w:rsidRPr="00EC4CFA" w:rsidRDefault="00B71FCF" w:rsidP="00AF6825">
            <w:pPr>
              <w:spacing w:before="120" w:line="360" w:lineRule="auto"/>
              <w:jc w:val="both"/>
              <w:rPr>
                <w:rFonts w:ascii="Times New Roman" w:hAnsi="Times New Roman" w:cs="Times New Roman"/>
                <w:sz w:val="24"/>
                <w:szCs w:val="24"/>
              </w:rPr>
            </w:pPr>
          </w:p>
        </w:tc>
        <w:tc>
          <w:tcPr>
            <w:tcW w:w="1134" w:type="dxa"/>
          </w:tcPr>
          <w:p w:rsidR="00B71FCF" w:rsidRPr="00A73E0C" w:rsidRDefault="00A73E0C" w:rsidP="00AF6825">
            <w:pPr>
              <w:spacing w:before="120" w:line="360" w:lineRule="auto"/>
              <w:jc w:val="center"/>
              <w:rPr>
                <w:rFonts w:ascii="Times New Roman" w:hAnsi="Times New Roman" w:cs="Times New Roman"/>
                <w:b/>
                <w:sz w:val="24"/>
                <w:szCs w:val="24"/>
              </w:rPr>
            </w:pPr>
            <w:r w:rsidRPr="00A73E0C">
              <w:rPr>
                <w:rFonts w:ascii="Times New Roman" w:hAnsi="Times New Roman" w:cs="Times New Roman"/>
                <w:b/>
                <w:sz w:val="24"/>
                <w:szCs w:val="24"/>
              </w:rPr>
              <w:t>A1</w:t>
            </w:r>
          </w:p>
        </w:tc>
        <w:tc>
          <w:tcPr>
            <w:tcW w:w="1134" w:type="dxa"/>
          </w:tcPr>
          <w:p w:rsidR="00B71FCF" w:rsidRPr="00A73E0C" w:rsidRDefault="00A73E0C" w:rsidP="00AF6825">
            <w:pPr>
              <w:spacing w:before="120" w:line="360" w:lineRule="auto"/>
              <w:jc w:val="center"/>
              <w:rPr>
                <w:rFonts w:ascii="Times New Roman" w:hAnsi="Times New Roman" w:cs="Times New Roman"/>
                <w:b/>
                <w:sz w:val="24"/>
                <w:szCs w:val="24"/>
              </w:rPr>
            </w:pPr>
            <w:r w:rsidRPr="00A73E0C">
              <w:rPr>
                <w:rFonts w:ascii="Times New Roman" w:hAnsi="Times New Roman" w:cs="Times New Roman"/>
                <w:b/>
                <w:sz w:val="24"/>
                <w:szCs w:val="24"/>
              </w:rPr>
              <w:t>A2</w:t>
            </w:r>
          </w:p>
        </w:tc>
        <w:tc>
          <w:tcPr>
            <w:tcW w:w="1134" w:type="dxa"/>
          </w:tcPr>
          <w:p w:rsidR="00B71FCF" w:rsidRPr="00A73E0C" w:rsidRDefault="00A73E0C" w:rsidP="00AF6825">
            <w:pPr>
              <w:spacing w:before="120" w:line="360" w:lineRule="auto"/>
              <w:jc w:val="center"/>
              <w:rPr>
                <w:rFonts w:ascii="Times New Roman" w:hAnsi="Times New Roman" w:cs="Times New Roman"/>
                <w:b/>
                <w:sz w:val="24"/>
                <w:szCs w:val="24"/>
              </w:rPr>
            </w:pPr>
            <w:r w:rsidRPr="00A73E0C">
              <w:rPr>
                <w:rFonts w:ascii="Times New Roman" w:hAnsi="Times New Roman" w:cs="Times New Roman"/>
                <w:b/>
                <w:sz w:val="24"/>
                <w:szCs w:val="24"/>
              </w:rPr>
              <w:t>A3</w:t>
            </w:r>
          </w:p>
        </w:tc>
        <w:tc>
          <w:tcPr>
            <w:tcW w:w="1125" w:type="dxa"/>
          </w:tcPr>
          <w:p w:rsidR="00B71FCF" w:rsidRPr="00A73E0C" w:rsidRDefault="00A73E0C" w:rsidP="00AF6825">
            <w:pPr>
              <w:spacing w:before="120" w:line="360" w:lineRule="auto"/>
              <w:jc w:val="center"/>
              <w:rPr>
                <w:rFonts w:ascii="Times New Roman" w:hAnsi="Times New Roman" w:cs="Times New Roman"/>
                <w:b/>
                <w:sz w:val="24"/>
                <w:szCs w:val="24"/>
              </w:rPr>
            </w:pPr>
            <w:r w:rsidRPr="00A73E0C">
              <w:rPr>
                <w:rFonts w:ascii="Times New Roman" w:hAnsi="Times New Roman" w:cs="Times New Roman"/>
                <w:b/>
                <w:sz w:val="24"/>
                <w:szCs w:val="24"/>
              </w:rPr>
              <w:t>A4</w:t>
            </w:r>
          </w:p>
        </w:tc>
        <w:tc>
          <w:tcPr>
            <w:tcW w:w="1284" w:type="dxa"/>
          </w:tcPr>
          <w:p w:rsidR="00B71FCF" w:rsidRPr="00A73E0C" w:rsidRDefault="00A73E0C" w:rsidP="00AF6825">
            <w:pPr>
              <w:spacing w:before="120" w:line="360" w:lineRule="auto"/>
              <w:jc w:val="center"/>
              <w:rPr>
                <w:rFonts w:ascii="Times New Roman" w:hAnsi="Times New Roman" w:cs="Times New Roman"/>
                <w:b/>
                <w:sz w:val="24"/>
                <w:szCs w:val="24"/>
              </w:rPr>
            </w:pPr>
            <w:r w:rsidRPr="00A73E0C">
              <w:rPr>
                <w:rFonts w:ascii="Times New Roman" w:hAnsi="Times New Roman" w:cs="Times New Roman"/>
                <w:b/>
                <w:sz w:val="24"/>
                <w:szCs w:val="24"/>
              </w:rPr>
              <w:t>A5</w:t>
            </w:r>
          </w:p>
        </w:tc>
        <w:tc>
          <w:tcPr>
            <w:tcW w:w="1241" w:type="dxa"/>
          </w:tcPr>
          <w:p w:rsidR="00B71FCF" w:rsidRPr="00A73E0C" w:rsidRDefault="00A73E0C" w:rsidP="00AF6825">
            <w:pPr>
              <w:spacing w:before="120" w:line="360" w:lineRule="auto"/>
              <w:jc w:val="center"/>
              <w:rPr>
                <w:rFonts w:ascii="Times New Roman" w:hAnsi="Times New Roman" w:cs="Times New Roman"/>
                <w:b/>
                <w:sz w:val="24"/>
                <w:szCs w:val="24"/>
              </w:rPr>
            </w:pPr>
            <w:r w:rsidRPr="00A73E0C">
              <w:rPr>
                <w:rFonts w:ascii="Times New Roman" w:hAnsi="Times New Roman" w:cs="Times New Roman"/>
                <w:b/>
                <w:sz w:val="24"/>
                <w:szCs w:val="24"/>
              </w:rPr>
              <w:t>A6</w:t>
            </w:r>
          </w:p>
        </w:tc>
      </w:tr>
      <w:tr w:rsidR="008A6B70" w:rsidRPr="00EC4CFA" w:rsidTr="007417E0">
        <w:tc>
          <w:tcPr>
            <w:tcW w:w="1668" w:type="dxa"/>
          </w:tcPr>
          <w:p w:rsidR="00B71FCF" w:rsidRPr="00EC4CFA" w:rsidRDefault="00B71FCF"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İngiliz Virgin Adaları</w:t>
            </w:r>
          </w:p>
        </w:tc>
        <w:tc>
          <w:tcPr>
            <w:tcW w:w="1134" w:type="dxa"/>
          </w:tcPr>
          <w:p w:rsidR="00B71FCF" w:rsidRPr="00EC4CFA" w:rsidRDefault="00B71FC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87</w:t>
            </w:r>
          </w:p>
        </w:tc>
        <w:tc>
          <w:tcPr>
            <w:tcW w:w="1134" w:type="dxa"/>
          </w:tcPr>
          <w:p w:rsidR="00B71FCF" w:rsidRPr="00EC4CFA" w:rsidRDefault="00B71FC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83</w:t>
            </w:r>
          </w:p>
        </w:tc>
        <w:tc>
          <w:tcPr>
            <w:tcW w:w="1134" w:type="dxa"/>
          </w:tcPr>
          <w:p w:rsidR="00B71FCF" w:rsidRPr="00EC4CFA" w:rsidRDefault="00B71FC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80</w:t>
            </w:r>
          </w:p>
        </w:tc>
        <w:tc>
          <w:tcPr>
            <w:tcW w:w="1125" w:type="dxa"/>
          </w:tcPr>
          <w:p w:rsidR="00B71FCF" w:rsidRPr="00EC4CFA" w:rsidRDefault="00B71FC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68</w:t>
            </w:r>
          </w:p>
        </w:tc>
        <w:tc>
          <w:tcPr>
            <w:tcW w:w="1284" w:type="dxa"/>
          </w:tcPr>
          <w:p w:rsidR="00B71FCF" w:rsidRPr="00EC4CFA" w:rsidRDefault="00B71FC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43</w:t>
            </w:r>
          </w:p>
        </w:tc>
        <w:tc>
          <w:tcPr>
            <w:tcW w:w="1241" w:type="dxa"/>
          </w:tcPr>
          <w:p w:rsidR="00B71FCF" w:rsidRPr="00EC4CFA" w:rsidRDefault="00B71FC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83</w:t>
            </w:r>
          </w:p>
        </w:tc>
      </w:tr>
      <w:tr w:rsidR="008A6B70" w:rsidRPr="00EC4CFA" w:rsidTr="007417E0">
        <w:tc>
          <w:tcPr>
            <w:tcW w:w="1668" w:type="dxa"/>
          </w:tcPr>
          <w:p w:rsidR="00B71FCF" w:rsidRPr="00EC4CFA" w:rsidRDefault="00B71FCF"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Malezya</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92</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78</w:t>
            </w:r>
          </w:p>
        </w:tc>
        <w:tc>
          <w:tcPr>
            <w:tcW w:w="1125"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64</w:t>
            </w:r>
          </w:p>
        </w:tc>
        <w:tc>
          <w:tcPr>
            <w:tcW w:w="128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74</w:t>
            </w:r>
          </w:p>
        </w:tc>
        <w:tc>
          <w:tcPr>
            <w:tcW w:w="1241"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97</w:t>
            </w:r>
          </w:p>
        </w:tc>
      </w:tr>
      <w:tr w:rsidR="008A6B70" w:rsidRPr="00EC4CFA" w:rsidTr="007417E0">
        <w:tc>
          <w:tcPr>
            <w:tcW w:w="1668" w:type="dxa"/>
          </w:tcPr>
          <w:p w:rsidR="00B71FCF" w:rsidRPr="00EC4CFA" w:rsidRDefault="00B71FCF"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Almanya</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82</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96</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87</w:t>
            </w:r>
          </w:p>
        </w:tc>
        <w:tc>
          <w:tcPr>
            <w:tcW w:w="1125"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128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22</w:t>
            </w:r>
          </w:p>
        </w:tc>
        <w:tc>
          <w:tcPr>
            <w:tcW w:w="1241"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86</w:t>
            </w:r>
          </w:p>
        </w:tc>
      </w:tr>
      <w:tr w:rsidR="008A6B70" w:rsidRPr="00EC4CFA" w:rsidTr="007417E0">
        <w:tc>
          <w:tcPr>
            <w:tcW w:w="1668" w:type="dxa"/>
          </w:tcPr>
          <w:p w:rsidR="00B71FCF" w:rsidRPr="00EC4CFA" w:rsidRDefault="00B71FCF"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 xml:space="preserve">Peru </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91</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86</w:t>
            </w:r>
          </w:p>
        </w:tc>
        <w:tc>
          <w:tcPr>
            <w:tcW w:w="113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82</w:t>
            </w:r>
          </w:p>
        </w:tc>
        <w:tc>
          <w:tcPr>
            <w:tcW w:w="1125"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71</w:t>
            </w:r>
          </w:p>
        </w:tc>
        <w:tc>
          <w:tcPr>
            <w:tcW w:w="1284"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49</w:t>
            </w:r>
          </w:p>
        </w:tc>
        <w:tc>
          <w:tcPr>
            <w:tcW w:w="1241" w:type="dxa"/>
          </w:tcPr>
          <w:p w:rsidR="00B71FCF" w:rsidRPr="00EC4CFA" w:rsidRDefault="00B71FCF"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62</w:t>
            </w:r>
          </w:p>
        </w:tc>
      </w:tr>
      <w:tr w:rsidR="008A6B70" w:rsidRPr="00EC4CFA" w:rsidTr="007417E0">
        <w:tc>
          <w:tcPr>
            <w:tcW w:w="1668" w:type="dxa"/>
          </w:tcPr>
          <w:p w:rsidR="00B71FCF" w:rsidRPr="00EC4CFA" w:rsidRDefault="00B71FCF"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İrlanda</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83</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56</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54</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53</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Norveç</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72</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79</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89</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59</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25</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71</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İngiltere</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77</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89</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80</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43</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43</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68</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Çek Cumhuriyeti</w:t>
            </w:r>
          </w:p>
        </w:tc>
        <w:tc>
          <w:tcPr>
            <w:tcW w:w="1134" w:type="dxa"/>
          </w:tcPr>
          <w:p w:rsidR="00B71FCF" w:rsidRPr="00EC4CFA" w:rsidRDefault="008A6B7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75</w:t>
            </w:r>
          </w:p>
        </w:tc>
        <w:tc>
          <w:tcPr>
            <w:tcW w:w="1134" w:type="dxa"/>
          </w:tcPr>
          <w:p w:rsidR="00B71FCF" w:rsidRPr="00EC4CFA" w:rsidRDefault="008A6B7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w:t>
            </w:r>
          </w:p>
        </w:tc>
        <w:tc>
          <w:tcPr>
            <w:tcW w:w="1134" w:type="dxa"/>
          </w:tcPr>
          <w:p w:rsidR="00B71FCF" w:rsidRPr="00EC4CFA" w:rsidRDefault="008A6B7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76</w:t>
            </w:r>
          </w:p>
        </w:tc>
        <w:tc>
          <w:tcPr>
            <w:tcW w:w="1125" w:type="dxa"/>
          </w:tcPr>
          <w:p w:rsidR="00B71FCF" w:rsidRPr="00EC4CFA" w:rsidRDefault="008A6B7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36</w:t>
            </w:r>
          </w:p>
        </w:tc>
        <w:tc>
          <w:tcPr>
            <w:tcW w:w="1284" w:type="dxa"/>
          </w:tcPr>
          <w:p w:rsidR="00B71FCF" w:rsidRPr="00EC4CFA" w:rsidRDefault="008A6B7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37</w:t>
            </w:r>
          </w:p>
        </w:tc>
        <w:tc>
          <w:tcPr>
            <w:tcW w:w="1241" w:type="dxa"/>
          </w:tcPr>
          <w:p w:rsidR="00B71FCF" w:rsidRPr="00EC4CFA" w:rsidRDefault="008A6B70"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72</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Ermenistan</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91</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94</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81</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58</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51</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36</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Güney Afrika</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83</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65</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55</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43</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53</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Polonya</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70</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78</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81</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46</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54</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51</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Macaristan</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86</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82</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71</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52</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31</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27</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Arnavutluk</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87</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77</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71</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30</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59</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42</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Türkiye</w:t>
            </w:r>
          </w:p>
        </w:tc>
        <w:tc>
          <w:tcPr>
            <w:tcW w:w="1134" w:type="dxa"/>
          </w:tcPr>
          <w:p w:rsidR="00B71FCF" w:rsidRPr="00EC4CFA" w:rsidRDefault="008A6B70" w:rsidP="00AF6825">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80</w:t>
            </w:r>
          </w:p>
        </w:tc>
        <w:tc>
          <w:tcPr>
            <w:tcW w:w="1134" w:type="dxa"/>
          </w:tcPr>
          <w:p w:rsidR="00B71FCF" w:rsidRPr="00EC4CFA" w:rsidRDefault="008A6B70" w:rsidP="00AF6825">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70</w:t>
            </w:r>
          </w:p>
        </w:tc>
        <w:tc>
          <w:tcPr>
            <w:tcW w:w="1134" w:type="dxa"/>
          </w:tcPr>
          <w:p w:rsidR="00B71FCF" w:rsidRPr="00EC4CFA" w:rsidRDefault="008A6B70" w:rsidP="00AF6825">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48</w:t>
            </w:r>
          </w:p>
        </w:tc>
        <w:tc>
          <w:tcPr>
            <w:tcW w:w="1125" w:type="dxa"/>
          </w:tcPr>
          <w:p w:rsidR="00B71FCF" w:rsidRPr="00EC4CFA" w:rsidRDefault="008A6B70" w:rsidP="00AF6825">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36</w:t>
            </w:r>
          </w:p>
        </w:tc>
        <w:tc>
          <w:tcPr>
            <w:tcW w:w="1284" w:type="dxa"/>
          </w:tcPr>
          <w:p w:rsidR="00B71FCF" w:rsidRPr="00EC4CFA" w:rsidRDefault="008A6B70" w:rsidP="00AF6825">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55</w:t>
            </w:r>
          </w:p>
        </w:tc>
        <w:tc>
          <w:tcPr>
            <w:tcW w:w="1241" w:type="dxa"/>
          </w:tcPr>
          <w:p w:rsidR="00B71FCF" w:rsidRPr="00EC4CFA" w:rsidRDefault="008A6B70" w:rsidP="00AF6825">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30</w:t>
            </w:r>
          </w:p>
        </w:tc>
      </w:tr>
      <w:tr w:rsidR="008A6B70" w:rsidRPr="00EC4CFA" w:rsidTr="007417E0">
        <w:tc>
          <w:tcPr>
            <w:tcW w:w="1668" w:type="dxa"/>
          </w:tcPr>
          <w:p w:rsidR="00B71FCF" w:rsidRPr="00EC4CFA" w:rsidRDefault="008A6B70" w:rsidP="00AF6825">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Estonya</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68</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83</w:t>
            </w:r>
          </w:p>
        </w:tc>
        <w:tc>
          <w:tcPr>
            <w:tcW w:w="113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78</w:t>
            </w:r>
          </w:p>
        </w:tc>
        <w:tc>
          <w:tcPr>
            <w:tcW w:w="1125"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41</w:t>
            </w:r>
          </w:p>
        </w:tc>
        <w:tc>
          <w:tcPr>
            <w:tcW w:w="1284"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28</w:t>
            </w:r>
          </w:p>
        </w:tc>
        <w:tc>
          <w:tcPr>
            <w:tcW w:w="1241" w:type="dxa"/>
          </w:tcPr>
          <w:p w:rsidR="00B71FCF" w:rsidRPr="00EC4CFA" w:rsidRDefault="008A6B70" w:rsidP="00AF6825">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36</w:t>
            </w:r>
          </w:p>
        </w:tc>
      </w:tr>
    </w:tbl>
    <w:p w:rsidR="00C1772F" w:rsidRPr="00EC4CFA" w:rsidRDefault="00B576D9" w:rsidP="003D4332">
      <w:pPr>
        <w:spacing w:line="360" w:lineRule="auto"/>
        <w:rPr>
          <w:rFonts w:ascii="Times New Roman" w:hAnsi="Times New Roman" w:cs="Times New Roman"/>
          <w:b/>
          <w:sz w:val="24"/>
          <w:szCs w:val="24"/>
        </w:rPr>
      </w:pPr>
      <w:r w:rsidRPr="00EC4CFA">
        <w:rPr>
          <w:rFonts w:ascii="Times New Roman" w:hAnsi="Times New Roman" w:cs="Times New Roman"/>
          <w:sz w:val="24"/>
          <w:szCs w:val="24"/>
        </w:rPr>
        <w:t>Kaynak:</w:t>
      </w:r>
      <w:hyperlink r:id="rId28" w:history="1">
        <w:r w:rsidRPr="00EC4CFA">
          <w:rPr>
            <w:rStyle w:val="Kpr"/>
            <w:rFonts w:ascii="Times New Roman" w:hAnsi="Times New Roman" w:cs="Times New Roman"/>
            <w:color w:val="auto"/>
            <w:sz w:val="20"/>
            <w:szCs w:val="20"/>
            <w:u w:val="none"/>
          </w:rPr>
          <w:t>www.teb.com.tr</w:t>
        </w:r>
      </w:hyperlink>
      <w:r w:rsidRPr="00EC4CFA">
        <w:rPr>
          <w:rFonts w:ascii="Times New Roman" w:hAnsi="Times New Roman" w:cs="Times New Roman"/>
          <w:sz w:val="20"/>
          <w:szCs w:val="20"/>
        </w:rPr>
        <w:t>,</w:t>
      </w:r>
      <w:r w:rsidR="00AA562C" w:rsidRPr="00EC4CFA">
        <w:rPr>
          <w:rFonts w:ascii="Times New Roman" w:hAnsi="Times New Roman" w:cs="Times New Roman"/>
          <w:sz w:val="20"/>
          <w:szCs w:val="20"/>
        </w:rPr>
        <w:t xml:space="preserve"> Finansal</w:t>
      </w:r>
      <w:r w:rsidR="008A5DF8">
        <w:rPr>
          <w:rFonts w:ascii="Times New Roman" w:hAnsi="Times New Roman" w:cs="Times New Roman"/>
          <w:sz w:val="20"/>
          <w:szCs w:val="20"/>
        </w:rPr>
        <w:t xml:space="preserve"> </w:t>
      </w:r>
      <w:r w:rsidR="00AA562C" w:rsidRPr="00EC4CFA">
        <w:rPr>
          <w:rFonts w:ascii="Times New Roman" w:hAnsi="Times New Roman" w:cs="Times New Roman"/>
          <w:sz w:val="20"/>
          <w:szCs w:val="20"/>
        </w:rPr>
        <w:t xml:space="preserve">Okuryazarlık ve Erişim Endeksi Raporu, </w:t>
      </w:r>
      <w:r w:rsidRPr="00EC4CFA">
        <w:rPr>
          <w:rFonts w:ascii="Times New Roman" w:hAnsi="Times New Roman" w:cs="Times New Roman"/>
          <w:sz w:val="20"/>
          <w:szCs w:val="20"/>
        </w:rPr>
        <w:t>2018</w:t>
      </w:r>
    </w:p>
    <w:p w:rsidR="00C31C91" w:rsidRPr="00EC4CFA" w:rsidRDefault="008A5DF8" w:rsidP="009E15D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OECD</w:t>
      </w:r>
      <w:r w:rsidR="007D6395" w:rsidRPr="00EC4CFA">
        <w:rPr>
          <w:rFonts w:ascii="Times New Roman" w:hAnsi="Times New Roman" w:cs="Times New Roman"/>
          <w:sz w:val="24"/>
          <w:szCs w:val="24"/>
        </w:rPr>
        <w:t xml:space="preserve"> ve INFE</w:t>
      </w:r>
      <w:r w:rsidR="00D23E8C">
        <w:rPr>
          <w:rFonts w:ascii="Times New Roman" w:hAnsi="Times New Roman" w:cs="Times New Roman"/>
          <w:sz w:val="24"/>
          <w:szCs w:val="24"/>
        </w:rPr>
        <w:t>’nin</w:t>
      </w:r>
      <w:r w:rsidR="007D6395" w:rsidRPr="00EC4CFA">
        <w:rPr>
          <w:rFonts w:ascii="Times New Roman" w:hAnsi="Times New Roman" w:cs="Times New Roman"/>
          <w:sz w:val="24"/>
          <w:szCs w:val="24"/>
        </w:rPr>
        <w:t xml:space="preserve"> finansal okuryazarlık düzeyini ölçmek </w:t>
      </w:r>
      <w:r w:rsidR="00334C95">
        <w:rPr>
          <w:rFonts w:ascii="Times New Roman" w:hAnsi="Times New Roman" w:cs="Times New Roman"/>
          <w:sz w:val="24"/>
          <w:szCs w:val="24"/>
        </w:rPr>
        <w:t>adına</w:t>
      </w:r>
      <w:r w:rsidR="007D6395" w:rsidRPr="00EC4CFA">
        <w:rPr>
          <w:rFonts w:ascii="Times New Roman" w:hAnsi="Times New Roman" w:cs="Times New Roman"/>
          <w:sz w:val="24"/>
          <w:szCs w:val="24"/>
        </w:rPr>
        <w:t xml:space="preserve"> geliştirmiş olduğu anketi dünya genelinde 14 ülke üzerinde uygulamıştır. OECD</w:t>
      </w:r>
      <w:r w:rsidR="00614E50">
        <w:rPr>
          <w:rFonts w:ascii="Times New Roman" w:hAnsi="Times New Roman" w:cs="Times New Roman"/>
          <w:sz w:val="24"/>
          <w:szCs w:val="24"/>
        </w:rPr>
        <w:t xml:space="preserve"> ve</w:t>
      </w:r>
      <w:r w:rsidR="007D6395" w:rsidRPr="00EC4CFA">
        <w:rPr>
          <w:rFonts w:ascii="Times New Roman" w:hAnsi="Times New Roman" w:cs="Times New Roman"/>
          <w:sz w:val="24"/>
          <w:szCs w:val="24"/>
        </w:rPr>
        <w:t xml:space="preserve"> INFE</w:t>
      </w:r>
      <w:r w:rsidR="00843248" w:rsidRPr="00EC4CFA">
        <w:rPr>
          <w:rFonts w:ascii="Times New Roman" w:hAnsi="Times New Roman" w:cs="Times New Roman"/>
          <w:sz w:val="24"/>
          <w:szCs w:val="24"/>
        </w:rPr>
        <w:t xml:space="preserve"> (2012)</w:t>
      </w:r>
      <w:r w:rsidR="007D6395" w:rsidRPr="00EC4CFA">
        <w:rPr>
          <w:rFonts w:ascii="Times New Roman" w:hAnsi="Times New Roman" w:cs="Times New Roman"/>
          <w:sz w:val="24"/>
          <w:szCs w:val="24"/>
        </w:rPr>
        <w:t xml:space="preserve"> araştırma anketi </w:t>
      </w:r>
      <w:r w:rsidR="00843248" w:rsidRPr="00EC4CFA">
        <w:rPr>
          <w:rFonts w:ascii="Times New Roman" w:hAnsi="Times New Roman" w:cs="Times New Roman"/>
          <w:sz w:val="24"/>
          <w:szCs w:val="24"/>
        </w:rPr>
        <w:t>ile ülkelerin finansal okuryazarlık düzeyi tespit edilmeye</w:t>
      </w:r>
      <w:r w:rsidR="002E16E4" w:rsidRPr="00EC4CFA">
        <w:rPr>
          <w:rFonts w:ascii="Times New Roman" w:hAnsi="Times New Roman" w:cs="Times New Roman"/>
          <w:sz w:val="24"/>
          <w:szCs w:val="24"/>
        </w:rPr>
        <w:t xml:space="preserve"> çalışılmıştır. INFE tarafından hazırl</w:t>
      </w:r>
      <w:r w:rsidR="00D23E8C">
        <w:rPr>
          <w:rFonts w:ascii="Times New Roman" w:hAnsi="Times New Roman" w:cs="Times New Roman"/>
          <w:sz w:val="24"/>
          <w:szCs w:val="24"/>
        </w:rPr>
        <w:t>anmış olan</w:t>
      </w:r>
      <w:r w:rsidR="002E16E4" w:rsidRPr="00EC4CFA">
        <w:rPr>
          <w:rFonts w:ascii="Times New Roman" w:hAnsi="Times New Roman" w:cs="Times New Roman"/>
          <w:sz w:val="24"/>
          <w:szCs w:val="24"/>
        </w:rPr>
        <w:t xml:space="preserve"> anket, Boğaziçi Üniversitesi</w:t>
      </w:r>
      <w:r w:rsidR="00EF5B4D">
        <w:rPr>
          <w:rFonts w:ascii="Times New Roman" w:hAnsi="Times New Roman" w:cs="Times New Roman"/>
          <w:sz w:val="24"/>
          <w:szCs w:val="24"/>
        </w:rPr>
        <w:t>’nin</w:t>
      </w:r>
      <w:r w:rsidR="002E16E4" w:rsidRPr="00EC4CFA">
        <w:rPr>
          <w:rFonts w:ascii="Times New Roman" w:hAnsi="Times New Roman" w:cs="Times New Roman"/>
          <w:sz w:val="24"/>
          <w:szCs w:val="24"/>
        </w:rPr>
        <w:t xml:space="preserve"> Bilimsel Araştırma Projeleri Koordinatörlüğü</w:t>
      </w:r>
      <w:r w:rsidR="00D23E8C">
        <w:rPr>
          <w:rFonts w:ascii="Times New Roman" w:hAnsi="Times New Roman" w:cs="Times New Roman"/>
          <w:sz w:val="24"/>
          <w:szCs w:val="24"/>
        </w:rPr>
        <w:t>nce</w:t>
      </w:r>
      <w:r w:rsidR="002E16E4" w:rsidRPr="00EC4CFA">
        <w:rPr>
          <w:rFonts w:ascii="Times New Roman" w:hAnsi="Times New Roman" w:cs="Times New Roman"/>
          <w:sz w:val="24"/>
          <w:szCs w:val="24"/>
        </w:rPr>
        <w:t xml:space="preserve"> 2012 yılında Türkiye’de</w:t>
      </w:r>
      <w:r w:rsidR="003F6882" w:rsidRPr="00EC4CFA">
        <w:rPr>
          <w:rFonts w:ascii="Times New Roman" w:hAnsi="Times New Roman" w:cs="Times New Roman"/>
          <w:sz w:val="24"/>
          <w:szCs w:val="24"/>
        </w:rPr>
        <w:t xml:space="preserve"> de</w:t>
      </w:r>
      <w:r w:rsidR="002E16E4" w:rsidRPr="00EC4CFA">
        <w:rPr>
          <w:rFonts w:ascii="Times New Roman" w:hAnsi="Times New Roman" w:cs="Times New Roman"/>
          <w:sz w:val="24"/>
          <w:szCs w:val="24"/>
        </w:rPr>
        <w:t xml:space="preserve"> uygulanmıştır.</w:t>
      </w:r>
      <w:r w:rsidR="003F6882" w:rsidRPr="00EC4CFA">
        <w:rPr>
          <w:rFonts w:ascii="Times New Roman" w:hAnsi="Times New Roman" w:cs="Times New Roman"/>
          <w:sz w:val="24"/>
          <w:szCs w:val="24"/>
        </w:rPr>
        <w:t xml:space="preserve"> Böylece OECD’nin çalışmasında yer alan ülke</w:t>
      </w:r>
      <w:r w:rsidR="00D23E8C">
        <w:rPr>
          <w:rFonts w:ascii="Times New Roman" w:hAnsi="Times New Roman" w:cs="Times New Roman"/>
          <w:sz w:val="24"/>
          <w:szCs w:val="24"/>
        </w:rPr>
        <w:t>lerin</w:t>
      </w:r>
      <w:r w:rsidR="003F6882" w:rsidRPr="00EC4CFA">
        <w:rPr>
          <w:rFonts w:ascii="Times New Roman" w:hAnsi="Times New Roman" w:cs="Times New Roman"/>
          <w:sz w:val="24"/>
          <w:szCs w:val="24"/>
        </w:rPr>
        <w:t xml:space="preserve"> verileri ile Türki</w:t>
      </w:r>
      <w:r w:rsidR="00C31C91" w:rsidRPr="00EC4CFA">
        <w:rPr>
          <w:rFonts w:ascii="Times New Roman" w:hAnsi="Times New Roman" w:cs="Times New Roman"/>
          <w:sz w:val="24"/>
          <w:szCs w:val="24"/>
        </w:rPr>
        <w:t>ye veriler</w:t>
      </w:r>
      <w:r w:rsidR="004F28AC">
        <w:rPr>
          <w:rFonts w:ascii="Times New Roman" w:hAnsi="Times New Roman" w:cs="Times New Roman"/>
          <w:sz w:val="24"/>
          <w:szCs w:val="24"/>
        </w:rPr>
        <w:t xml:space="preserve">i kıyaslanabilir hale gelmiştir </w:t>
      </w:r>
      <w:r w:rsidR="0060046B" w:rsidRPr="00EC4CFA">
        <w:rPr>
          <w:rFonts w:ascii="Times New Roman" w:hAnsi="Times New Roman" w:cs="Times New Roman"/>
          <w:sz w:val="24"/>
          <w:szCs w:val="24"/>
        </w:rPr>
        <w:t>(Alkaya ve Yağlı, 2015: 586)</w:t>
      </w:r>
      <w:r w:rsidR="004F28AC">
        <w:rPr>
          <w:rFonts w:ascii="Times New Roman" w:hAnsi="Times New Roman" w:cs="Times New Roman"/>
          <w:sz w:val="24"/>
          <w:szCs w:val="24"/>
        </w:rPr>
        <w:t>.</w:t>
      </w:r>
    </w:p>
    <w:p w:rsidR="00AA562C" w:rsidRPr="00EC4CFA" w:rsidRDefault="00C31C91" w:rsidP="009E15DC">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3.</w:t>
      </w:r>
      <w:r w:rsidR="0072747D">
        <w:rPr>
          <w:rFonts w:ascii="Times New Roman" w:hAnsi="Times New Roman" w:cs="Times New Roman"/>
          <w:sz w:val="24"/>
          <w:szCs w:val="24"/>
        </w:rPr>
        <w:t>9</w:t>
      </w:r>
      <w:r w:rsidR="00C122BF">
        <w:rPr>
          <w:rFonts w:ascii="Times New Roman" w:hAnsi="Times New Roman" w:cs="Times New Roman"/>
          <w:sz w:val="24"/>
          <w:szCs w:val="24"/>
        </w:rPr>
        <w:t>.</w:t>
      </w:r>
      <w:r w:rsidR="006B654E" w:rsidRPr="00EC4CFA">
        <w:rPr>
          <w:rFonts w:ascii="Times New Roman" w:hAnsi="Times New Roman" w:cs="Times New Roman"/>
          <w:sz w:val="24"/>
          <w:szCs w:val="24"/>
        </w:rPr>
        <w:t>’</w:t>
      </w:r>
      <w:r w:rsidR="00B75B77">
        <w:rPr>
          <w:rFonts w:ascii="Times New Roman" w:hAnsi="Times New Roman" w:cs="Times New Roman"/>
          <w:sz w:val="24"/>
          <w:szCs w:val="24"/>
        </w:rPr>
        <w:t>d</w:t>
      </w:r>
      <w:r w:rsidR="0072747D">
        <w:rPr>
          <w:rFonts w:ascii="Times New Roman" w:hAnsi="Times New Roman" w:cs="Times New Roman"/>
          <w:sz w:val="24"/>
          <w:szCs w:val="24"/>
        </w:rPr>
        <w:t>a</w:t>
      </w:r>
      <w:r w:rsidRPr="00EC4CFA">
        <w:rPr>
          <w:rFonts w:ascii="Times New Roman" w:hAnsi="Times New Roman" w:cs="Times New Roman"/>
          <w:sz w:val="24"/>
          <w:szCs w:val="24"/>
        </w:rPr>
        <w:t xml:space="preserve"> finansal okuryazarlık ölçümü amacıyla </w:t>
      </w:r>
      <w:r w:rsidR="006B654E" w:rsidRPr="00EC4CFA">
        <w:rPr>
          <w:rFonts w:ascii="Times New Roman" w:hAnsi="Times New Roman" w:cs="Times New Roman"/>
          <w:sz w:val="24"/>
          <w:szCs w:val="24"/>
        </w:rPr>
        <w:t>OECD</w:t>
      </w:r>
      <w:r w:rsidR="006A226F">
        <w:rPr>
          <w:rFonts w:ascii="Times New Roman" w:hAnsi="Times New Roman" w:cs="Times New Roman"/>
          <w:sz w:val="24"/>
          <w:szCs w:val="24"/>
        </w:rPr>
        <w:t xml:space="preserve"> ve</w:t>
      </w:r>
      <w:r w:rsidR="006B654E" w:rsidRPr="00EC4CFA">
        <w:rPr>
          <w:rFonts w:ascii="Times New Roman" w:hAnsi="Times New Roman" w:cs="Times New Roman"/>
          <w:sz w:val="24"/>
          <w:szCs w:val="24"/>
        </w:rPr>
        <w:t xml:space="preserve"> </w:t>
      </w:r>
      <w:r w:rsidRPr="00EC4CFA">
        <w:rPr>
          <w:rFonts w:ascii="Times New Roman" w:hAnsi="Times New Roman" w:cs="Times New Roman"/>
          <w:sz w:val="24"/>
          <w:szCs w:val="24"/>
        </w:rPr>
        <w:t>INFE (2012) araştırma anketinin yapıldığı ülkelere ait finansal davranış ifadelerine verilen olumlu yanıtların yüzdeleri</w:t>
      </w:r>
      <w:r w:rsidR="007B4DBA" w:rsidRPr="00EC4CFA">
        <w:rPr>
          <w:rFonts w:ascii="Times New Roman" w:hAnsi="Times New Roman" w:cs="Times New Roman"/>
          <w:sz w:val="24"/>
          <w:szCs w:val="24"/>
        </w:rPr>
        <w:t xml:space="preserve"> yer almaktadır</w:t>
      </w:r>
      <w:r w:rsidRPr="00EC4CFA">
        <w:rPr>
          <w:rFonts w:ascii="Times New Roman" w:hAnsi="Times New Roman" w:cs="Times New Roman"/>
          <w:sz w:val="24"/>
          <w:szCs w:val="24"/>
        </w:rPr>
        <w:t xml:space="preserve">. Bu oranlara göre </w:t>
      </w:r>
      <w:r w:rsidR="00441CB9" w:rsidRPr="00EC4CFA">
        <w:rPr>
          <w:rFonts w:ascii="Times New Roman" w:hAnsi="Times New Roman" w:cs="Times New Roman"/>
          <w:sz w:val="24"/>
          <w:szCs w:val="24"/>
        </w:rPr>
        <w:t>zamanında fatura ödemede % 96 ile Almanya, mali durumu takip etmede % 89 ile Nor</w:t>
      </w:r>
      <w:r w:rsidR="00B04913" w:rsidRPr="00EC4CFA">
        <w:rPr>
          <w:rFonts w:ascii="Times New Roman" w:hAnsi="Times New Roman" w:cs="Times New Roman"/>
          <w:sz w:val="24"/>
          <w:szCs w:val="24"/>
        </w:rPr>
        <w:t>veç, uzun vadeli hedefler koyma</w:t>
      </w:r>
      <w:r w:rsidR="00441CB9" w:rsidRPr="00EC4CFA">
        <w:rPr>
          <w:rFonts w:ascii="Times New Roman" w:hAnsi="Times New Roman" w:cs="Times New Roman"/>
          <w:sz w:val="24"/>
          <w:szCs w:val="24"/>
        </w:rPr>
        <w:t>da</w:t>
      </w:r>
      <w:r w:rsidR="00B04913" w:rsidRPr="00EC4CFA">
        <w:rPr>
          <w:rFonts w:ascii="Times New Roman" w:hAnsi="Times New Roman" w:cs="Times New Roman"/>
          <w:sz w:val="24"/>
          <w:szCs w:val="24"/>
        </w:rPr>
        <w:t xml:space="preserve"> % 71 ile Peru, </w:t>
      </w:r>
      <w:r w:rsidR="00B75B77" w:rsidRPr="00EC4CFA">
        <w:rPr>
          <w:rFonts w:ascii="Times New Roman" w:hAnsi="Times New Roman" w:cs="Times New Roman"/>
          <w:sz w:val="24"/>
          <w:szCs w:val="24"/>
        </w:rPr>
        <w:t>dikkatli davranış % 92</w:t>
      </w:r>
      <w:r w:rsidR="00B75B77">
        <w:rPr>
          <w:rFonts w:ascii="Times New Roman" w:hAnsi="Times New Roman" w:cs="Times New Roman"/>
          <w:sz w:val="24"/>
          <w:szCs w:val="24"/>
        </w:rPr>
        <w:t xml:space="preserve"> oranla, </w:t>
      </w:r>
      <w:r w:rsidR="00B04913" w:rsidRPr="00EC4CFA">
        <w:rPr>
          <w:rFonts w:ascii="Times New Roman" w:hAnsi="Times New Roman" w:cs="Times New Roman"/>
          <w:sz w:val="24"/>
          <w:szCs w:val="24"/>
        </w:rPr>
        <w:t>bütçe ve sorumluluk hususunda % 74 oranla, tasarruf ve yatırımda da % 97 ile Malezya ilk sırada yer almıştır.</w:t>
      </w:r>
    </w:p>
    <w:p w:rsidR="006C30C1" w:rsidRPr="00EC4CFA" w:rsidRDefault="007B4DBA" w:rsidP="009E15DC">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Türkiye’nin finansal davranış yüzdeleri ile Erzincan ilinde kamu personellerine yapılan finansal davranış yüzdelerine bakıldığında </w:t>
      </w:r>
      <w:r w:rsidR="00D23E8C" w:rsidRPr="00EC4CFA">
        <w:rPr>
          <w:rFonts w:ascii="Times New Roman" w:hAnsi="Times New Roman" w:cs="Times New Roman"/>
          <w:sz w:val="24"/>
          <w:szCs w:val="24"/>
        </w:rPr>
        <w:t>zamanında fatura ödeme,</w:t>
      </w:r>
      <w:r w:rsidR="00D23E8C">
        <w:rPr>
          <w:rFonts w:ascii="Times New Roman" w:hAnsi="Times New Roman" w:cs="Times New Roman"/>
          <w:sz w:val="24"/>
          <w:szCs w:val="24"/>
        </w:rPr>
        <w:t xml:space="preserve"> </w:t>
      </w:r>
      <w:r w:rsidRPr="00EC4CFA">
        <w:rPr>
          <w:rFonts w:ascii="Times New Roman" w:hAnsi="Times New Roman" w:cs="Times New Roman"/>
          <w:sz w:val="24"/>
          <w:szCs w:val="24"/>
        </w:rPr>
        <w:t>dikkatli alışveriş, kişisel mali durum</w:t>
      </w:r>
      <w:r w:rsidR="002125EC">
        <w:rPr>
          <w:rFonts w:ascii="Times New Roman" w:hAnsi="Times New Roman" w:cs="Times New Roman"/>
          <w:sz w:val="24"/>
          <w:szCs w:val="24"/>
        </w:rPr>
        <w:t>un</w:t>
      </w:r>
      <w:r w:rsidRPr="00EC4CFA">
        <w:rPr>
          <w:rFonts w:ascii="Times New Roman" w:hAnsi="Times New Roman" w:cs="Times New Roman"/>
          <w:sz w:val="24"/>
          <w:szCs w:val="24"/>
        </w:rPr>
        <w:t xml:space="preserve"> takibi, uzun vadeli hedefler koyma, bütçeleme-sorumluluk, ve tasarruf ile yatırım ifadelerine verilen yanıtlara göre Erzincan ilinde araştırmaya katılan kamu personelleri daha o</w:t>
      </w:r>
      <w:r w:rsidR="00364961" w:rsidRPr="00EC4CFA">
        <w:rPr>
          <w:rFonts w:ascii="Times New Roman" w:hAnsi="Times New Roman" w:cs="Times New Roman"/>
          <w:sz w:val="24"/>
          <w:szCs w:val="24"/>
        </w:rPr>
        <w:t>lumlu davranış sergiledikleri gözlemlenmiştir.</w:t>
      </w:r>
    </w:p>
    <w:p w:rsidR="00C1772F" w:rsidRPr="00EC4CFA" w:rsidRDefault="00C1772F" w:rsidP="00AA230D">
      <w:pPr>
        <w:spacing w:line="360" w:lineRule="auto"/>
        <w:ind w:firstLine="708"/>
        <w:jc w:val="center"/>
        <w:rPr>
          <w:rFonts w:ascii="Times New Roman" w:hAnsi="Times New Roman" w:cs="Times New Roman"/>
          <w:sz w:val="24"/>
          <w:szCs w:val="24"/>
        </w:rPr>
      </w:pPr>
      <w:r w:rsidRPr="00EC4CFA">
        <w:rPr>
          <w:rFonts w:ascii="Times New Roman" w:hAnsi="Times New Roman" w:cs="Times New Roman"/>
          <w:b/>
          <w:sz w:val="24"/>
          <w:szCs w:val="24"/>
        </w:rPr>
        <w:t>Tablo 3.</w:t>
      </w:r>
      <w:r w:rsidR="003848BA">
        <w:rPr>
          <w:rFonts w:ascii="Times New Roman" w:hAnsi="Times New Roman" w:cs="Times New Roman"/>
          <w:b/>
          <w:sz w:val="24"/>
          <w:szCs w:val="24"/>
        </w:rPr>
        <w:t>10</w:t>
      </w:r>
      <w:r w:rsidRPr="00EC4CFA">
        <w:rPr>
          <w:rFonts w:ascii="Times New Roman" w:hAnsi="Times New Roman" w:cs="Times New Roman"/>
          <w:b/>
          <w:sz w:val="24"/>
          <w:szCs w:val="24"/>
        </w:rPr>
        <w:t xml:space="preserve">. Kamu Personellerine </w:t>
      </w:r>
      <w:r w:rsidR="00EF6E08" w:rsidRPr="00EC4CFA">
        <w:rPr>
          <w:rFonts w:ascii="Times New Roman" w:hAnsi="Times New Roman" w:cs="Times New Roman"/>
          <w:b/>
          <w:sz w:val="24"/>
          <w:szCs w:val="24"/>
        </w:rPr>
        <w:t>Yöneltilen</w:t>
      </w:r>
      <w:r w:rsidRPr="00EC4CFA">
        <w:rPr>
          <w:rFonts w:ascii="Times New Roman" w:hAnsi="Times New Roman" w:cs="Times New Roman"/>
          <w:b/>
          <w:sz w:val="24"/>
          <w:szCs w:val="24"/>
        </w:rPr>
        <w:t xml:space="preserve"> Finansal Tutuma </w:t>
      </w:r>
      <w:r w:rsidR="00C16992" w:rsidRPr="00EC4CFA">
        <w:rPr>
          <w:rFonts w:ascii="Times New Roman" w:hAnsi="Times New Roman" w:cs="Times New Roman"/>
          <w:b/>
          <w:sz w:val="24"/>
          <w:szCs w:val="24"/>
        </w:rPr>
        <w:t>İlişkin Sorulara İtiraz Edenlerin</w:t>
      </w:r>
      <w:r w:rsidRPr="00EC4CFA">
        <w:rPr>
          <w:rFonts w:ascii="Times New Roman" w:hAnsi="Times New Roman" w:cs="Times New Roman"/>
          <w:b/>
          <w:sz w:val="24"/>
          <w:szCs w:val="24"/>
        </w:rPr>
        <w:t xml:space="preserve"> Ortalama</w:t>
      </w:r>
      <w:r w:rsidR="00C16992" w:rsidRPr="00EC4CFA">
        <w:rPr>
          <w:rFonts w:ascii="Times New Roman" w:hAnsi="Times New Roman" w:cs="Times New Roman"/>
          <w:b/>
          <w:sz w:val="24"/>
          <w:szCs w:val="24"/>
        </w:rPr>
        <w:t xml:space="preserve"> Ölçek</w:t>
      </w:r>
      <w:r w:rsidRPr="00EC4CFA">
        <w:rPr>
          <w:rFonts w:ascii="Times New Roman" w:hAnsi="Times New Roman" w:cs="Times New Roman"/>
          <w:b/>
          <w:sz w:val="24"/>
          <w:szCs w:val="24"/>
        </w:rPr>
        <w:t xml:space="preserve"> Değerleri</w:t>
      </w:r>
    </w:p>
    <w:tbl>
      <w:tblPr>
        <w:tblStyle w:val="TabloKlavuzu"/>
        <w:tblW w:w="0" w:type="auto"/>
        <w:jc w:val="center"/>
        <w:tblLook w:val="04A0"/>
      </w:tblPr>
      <w:tblGrid>
        <w:gridCol w:w="567"/>
        <w:gridCol w:w="5598"/>
        <w:gridCol w:w="1216"/>
        <w:gridCol w:w="1216"/>
      </w:tblGrid>
      <w:tr w:rsidR="00C1772F" w:rsidRPr="00EC4CFA" w:rsidTr="006D544A">
        <w:trPr>
          <w:trHeight w:val="413"/>
          <w:jc w:val="center"/>
        </w:trPr>
        <w:tc>
          <w:tcPr>
            <w:tcW w:w="567" w:type="dxa"/>
          </w:tcPr>
          <w:p w:rsidR="00C1772F" w:rsidRPr="00DB4E68" w:rsidRDefault="00C1772F" w:rsidP="00FB2BAC">
            <w:pPr>
              <w:spacing w:before="120" w:line="360" w:lineRule="auto"/>
              <w:jc w:val="center"/>
              <w:rPr>
                <w:rFonts w:ascii="Times New Roman" w:hAnsi="Times New Roman" w:cs="Times New Roman"/>
                <w:b/>
                <w:sz w:val="24"/>
                <w:szCs w:val="24"/>
              </w:rPr>
            </w:pPr>
            <w:r w:rsidRPr="00DB4E68">
              <w:rPr>
                <w:rFonts w:ascii="Times New Roman" w:hAnsi="Times New Roman" w:cs="Times New Roman"/>
                <w:b/>
                <w:sz w:val="24"/>
                <w:szCs w:val="24"/>
              </w:rPr>
              <w:t>B</w:t>
            </w:r>
          </w:p>
        </w:tc>
        <w:tc>
          <w:tcPr>
            <w:tcW w:w="5598" w:type="dxa"/>
          </w:tcPr>
          <w:p w:rsidR="00C1772F" w:rsidRPr="00EC4CFA" w:rsidRDefault="00C1772F" w:rsidP="00FB2BAC">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xml:space="preserve">Finansal Tutum İfadeleri (İtiraz Eden Katılımcılar) </w:t>
            </w:r>
          </w:p>
        </w:tc>
        <w:tc>
          <w:tcPr>
            <w:tcW w:w="1216" w:type="dxa"/>
          </w:tcPr>
          <w:p w:rsidR="00C1772F" w:rsidRPr="00EC4CFA" w:rsidRDefault="00C1772F" w:rsidP="00FB2BAC">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Ortalama</w:t>
            </w:r>
          </w:p>
        </w:tc>
        <w:tc>
          <w:tcPr>
            <w:tcW w:w="1216" w:type="dxa"/>
          </w:tcPr>
          <w:p w:rsidR="00C1772F" w:rsidRPr="00EC4CFA" w:rsidRDefault="00C1772F" w:rsidP="00FB2BAC">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Yüzde</w:t>
            </w:r>
          </w:p>
        </w:tc>
      </w:tr>
      <w:tr w:rsidR="00C1772F" w:rsidRPr="00EC4CFA" w:rsidTr="006D544A">
        <w:trPr>
          <w:trHeight w:val="842"/>
          <w:jc w:val="center"/>
        </w:trPr>
        <w:tc>
          <w:tcPr>
            <w:tcW w:w="567" w:type="dxa"/>
          </w:tcPr>
          <w:p w:rsidR="00C1772F" w:rsidRPr="00DB4E68" w:rsidRDefault="00C1772F" w:rsidP="00FB2BAC">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B1</w:t>
            </w:r>
          </w:p>
        </w:tc>
        <w:tc>
          <w:tcPr>
            <w:tcW w:w="5598" w:type="dxa"/>
          </w:tcPr>
          <w:p w:rsidR="00C1772F" w:rsidRPr="00EC4CFA" w:rsidRDefault="00C1772F" w:rsidP="00FB2BAC">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Parayı harcamak, beni uzun vadede tasarruf etmekten; daha fazla tatmin eder.</w:t>
            </w:r>
          </w:p>
        </w:tc>
        <w:tc>
          <w:tcPr>
            <w:tcW w:w="1216" w:type="dxa"/>
          </w:tcPr>
          <w:p w:rsidR="00C1772F" w:rsidRPr="00EC4CFA" w:rsidRDefault="00C1772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3,49</w:t>
            </w:r>
          </w:p>
        </w:tc>
        <w:tc>
          <w:tcPr>
            <w:tcW w:w="1216" w:type="dxa"/>
          </w:tcPr>
          <w:p w:rsidR="00C1772F" w:rsidRPr="00EC4CFA" w:rsidRDefault="00C1772F"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69,8</w:t>
            </w:r>
          </w:p>
        </w:tc>
      </w:tr>
      <w:tr w:rsidR="00C1772F" w:rsidRPr="00EC4CFA" w:rsidTr="006D544A">
        <w:trPr>
          <w:trHeight w:val="413"/>
          <w:jc w:val="center"/>
        </w:trPr>
        <w:tc>
          <w:tcPr>
            <w:tcW w:w="567" w:type="dxa"/>
          </w:tcPr>
          <w:p w:rsidR="00C1772F" w:rsidRPr="00DB4E68" w:rsidRDefault="00C1772F" w:rsidP="00FB2BAC">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B2</w:t>
            </w:r>
          </w:p>
        </w:tc>
        <w:tc>
          <w:tcPr>
            <w:tcW w:w="5598" w:type="dxa"/>
          </w:tcPr>
          <w:p w:rsidR="00C1772F" w:rsidRPr="00EC4CFA" w:rsidRDefault="00C1772F" w:rsidP="00FB2BAC">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Bugün için yaşar</w:t>
            </w:r>
            <w:r w:rsidR="002125EC">
              <w:rPr>
                <w:rFonts w:ascii="Times New Roman" w:hAnsi="Times New Roman" w:cs="Times New Roman"/>
                <w:sz w:val="24"/>
                <w:szCs w:val="24"/>
              </w:rPr>
              <w:t>ım</w:t>
            </w:r>
            <w:r w:rsidRPr="00EC4CFA">
              <w:rPr>
                <w:rFonts w:ascii="Times New Roman" w:hAnsi="Times New Roman" w:cs="Times New Roman"/>
                <w:sz w:val="24"/>
                <w:szCs w:val="24"/>
              </w:rPr>
              <w:t>, yarın için endişelenmem.</w:t>
            </w:r>
          </w:p>
        </w:tc>
        <w:tc>
          <w:tcPr>
            <w:tcW w:w="1216" w:type="dxa"/>
          </w:tcPr>
          <w:p w:rsidR="00C1772F" w:rsidRPr="00EC4CFA" w:rsidRDefault="00C1772F" w:rsidP="00FB2BA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4,02</w:t>
            </w:r>
          </w:p>
        </w:tc>
        <w:tc>
          <w:tcPr>
            <w:tcW w:w="1216" w:type="dxa"/>
          </w:tcPr>
          <w:p w:rsidR="00C1772F" w:rsidRPr="00EC4CFA" w:rsidRDefault="00C1772F" w:rsidP="00FB2BA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80,4</w:t>
            </w:r>
          </w:p>
        </w:tc>
      </w:tr>
      <w:tr w:rsidR="00C1772F" w:rsidRPr="00EC4CFA" w:rsidTr="006D544A">
        <w:trPr>
          <w:trHeight w:val="330"/>
          <w:jc w:val="center"/>
        </w:trPr>
        <w:tc>
          <w:tcPr>
            <w:tcW w:w="567" w:type="dxa"/>
          </w:tcPr>
          <w:p w:rsidR="00C1772F" w:rsidRPr="00DB4E68" w:rsidRDefault="00C1772F" w:rsidP="00FB2BAC">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B3</w:t>
            </w:r>
          </w:p>
        </w:tc>
        <w:tc>
          <w:tcPr>
            <w:tcW w:w="5598" w:type="dxa"/>
          </w:tcPr>
          <w:p w:rsidR="00C1772F" w:rsidRPr="00EC4CFA" w:rsidRDefault="00C1772F" w:rsidP="00FB2BAC">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Para harcamak içindir.</w:t>
            </w:r>
          </w:p>
        </w:tc>
        <w:tc>
          <w:tcPr>
            <w:tcW w:w="1216" w:type="dxa"/>
          </w:tcPr>
          <w:p w:rsidR="00C1772F" w:rsidRPr="00EC4CFA" w:rsidRDefault="00C1772F" w:rsidP="00FB2BA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2,45</w:t>
            </w:r>
          </w:p>
        </w:tc>
        <w:tc>
          <w:tcPr>
            <w:tcW w:w="1216" w:type="dxa"/>
          </w:tcPr>
          <w:p w:rsidR="00C1772F" w:rsidRPr="00EC4CFA" w:rsidRDefault="00C1772F" w:rsidP="00FB2BA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49</w:t>
            </w:r>
          </w:p>
        </w:tc>
      </w:tr>
    </w:tbl>
    <w:p w:rsidR="00C1772F" w:rsidRPr="00EC4CFA" w:rsidRDefault="00C1772F" w:rsidP="009E15DC">
      <w:pPr>
        <w:spacing w:line="360" w:lineRule="auto"/>
        <w:ind w:firstLine="708"/>
        <w:jc w:val="both"/>
        <w:rPr>
          <w:rFonts w:ascii="Times New Roman" w:hAnsi="Times New Roman" w:cs="Times New Roman"/>
          <w:sz w:val="24"/>
          <w:szCs w:val="24"/>
        </w:rPr>
      </w:pPr>
    </w:p>
    <w:p w:rsidR="00512104" w:rsidRDefault="00512104" w:rsidP="009E15DC">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3.</w:t>
      </w:r>
      <w:r w:rsidR="0072747D">
        <w:rPr>
          <w:rFonts w:ascii="Times New Roman" w:hAnsi="Times New Roman" w:cs="Times New Roman"/>
          <w:sz w:val="24"/>
          <w:szCs w:val="24"/>
        </w:rPr>
        <w:t>10</w:t>
      </w:r>
      <w:r w:rsidR="00C122BF">
        <w:rPr>
          <w:rFonts w:ascii="Times New Roman" w:hAnsi="Times New Roman" w:cs="Times New Roman"/>
          <w:sz w:val="24"/>
          <w:szCs w:val="24"/>
        </w:rPr>
        <w:t>.</w:t>
      </w:r>
      <w:r w:rsidRPr="00EC4CFA">
        <w:rPr>
          <w:rFonts w:ascii="Times New Roman" w:hAnsi="Times New Roman" w:cs="Times New Roman"/>
          <w:sz w:val="24"/>
          <w:szCs w:val="24"/>
        </w:rPr>
        <w:t>’</w:t>
      </w:r>
      <w:r w:rsidR="00B75B77">
        <w:rPr>
          <w:rFonts w:ascii="Times New Roman" w:hAnsi="Times New Roman" w:cs="Times New Roman"/>
          <w:sz w:val="24"/>
          <w:szCs w:val="24"/>
        </w:rPr>
        <w:t>da</w:t>
      </w:r>
      <w:r w:rsidRPr="00EC4CFA">
        <w:rPr>
          <w:rFonts w:ascii="Times New Roman" w:hAnsi="Times New Roman" w:cs="Times New Roman"/>
          <w:sz w:val="24"/>
          <w:szCs w:val="24"/>
        </w:rPr>
        <w:t xml:space="preserve"> finansal okuryazarlı</w:t>
      </w:r>
      <w:r w:rsidR="00D23E8C">
        <w:rPr>
          <w:rFonts w:ascii="Times New Roman" w:hAnsi="Times New Roman" w:cs="Times New Roman"/>
          <w:sz w:val="24"/>
          <w:szCs w:val="24"/>
        </w:rPr>
        <w:t>ğın</w:t>
      </w:r>
      <w:r w:rsidRPr="00EC4CFA">
        <w:rPr>
          <w:rFonts w:ascii="Times New Roman" w:hAnsi="Times New Roman" w:cs="Times New Roman"/>
          <w:sz w:val="24"/>
          <w:szCs w:val="24"/>
        </w:rPr>
        <w:t xml:space="preserve"> bileşenlerinden olan finansal tutum ifadelerine verilen olumlu yanıtların yüzdeleri yer almaktadır. Katılımcılardan ‘’Para </w:t>
      </w:r>
      <w:r w:rsidRPr="00EC4CFA">
        <w:rPr>
          <w:rFonts w:ascii="Times New Roman" w:hAnsi="Times New Roman" w:cs="Times New Roman"/>
          <w:sz w:val="24"/>
          <w:szCs w:val="24"/>
        </w:rPr>
        <w:lastRenderedPageBreak/>
        <w:t xml:space="preserve">harcamak içindir.’’ ifadesine katılmayanların oranı % 49, ‘’Bugün için yaşar yarın için endişelenmem.’’ </w:t>
      </w:r>
      <w:r w:rsidR="00AA6E3C">
        <w:rPr>
          <w:rFonts w:ascii="Times New Roman" w:hAnsi="Times New Roman" w:cs="Times New Roman"/>
          <w:sz w:val="24"/>
          <w:szCs w:val="24"/>
        </w:rPr>
        <w:t>i</w:t>
      </w:r>
      <w:r w:rsidRPr="00EC4CFA">
        <w:rPr>
          <w:rFonts w:ascii="Times New Roman" w:hAnsi="Times New Roman" w:cs="Times New Roman"/>
          <w:sz w:val="24"/>
          <w:szCs w:val="24"/>
        </w:rPr>
        <w:t xml:space="preserve">fadesine itiraz eden % 80,4 ve </w:t>
      </w:r>
      <w:r w:rsidR="00DA65BC" w:rsidRPr="00EC4CFA">
        <w:rPr>
          <w:rFonts w:ascii="Times New Roman" w:hAnsi="Times New Roman" w:cs="Times New Roman"/>
          <w:sz w:val="24"/>
          <w:szCs w:val="24"/>
        </w:rPr>
        <w:t>uzun vadeli yatırım yerine parayı harcamaya karşı çıkanların oranı ise % 69,8’dir.</w:t>
      </w:r>
    </w:p>
    <w:p w:rsidR="00827761" w:rsidRPr="007340CE" w:rsidRDefault="00CE4202" w:rsidP="007340CE">
      <w:pPr>
        <w:spacing w:line="360" w:lineRule="auto"/>
        <w:ind w:firstLine="708"/>
        <w:jc w:val="center"/>
        <w:rPr>
          <w:rFonts w:ascii="Times New Roman" w:hAnsi="Times New Roman" w:cs="Times New Roman"/>
          <w:b/>
          <w:sz w:val="24"/>
          <w:szCs w:val="24"/>
        </w:rPr>
      </w:pPr>
      <w:r w:rsidRPr="00EC4CFA">
        <w:rPr>
          <w:rFonts w:ascii="Times New Roman" w:hAnsi="Times New Roman" w:cs="Times New Roman"/>
          <w:b/>
          <w:sz w:val="24"/>
          <w:szCs w:val="24"/>
        </w:rPr>
        <w:t>Tablo 3.</w:t>
      </w:r>
      <w:r w:rsidR="003848BA">
        <w:rPr>
          <w:rFonts w:ascii="Times New Roman" w:hAnsi="Times New Roman" w:cs="Times New Roman"/>
          <w:b/>
          <w:sz w:val="24"/>
          <w:szCs w:val="24"/>
        </w:rPr>
        <w:t>11</w:t>
      </w:r>
      <w:r w:rsidRPr="00EC4CFA">
        <w:rPr>
          <w:rFonts w:ascii="Times New Roman" w:hAnsi="Times New Roman" w:cs="Times New Roman"/>
          <w:b/>
          <w:sz w:val="24"/>
          <w:szCs w:val="24"/>
        </w:rPr>
        <w:t xml:space="preserve">. 2013 Yılına Ait Bazı Ülkelerin Finansal </w:t>
      </w:r>
      <w:r w:rsidR="00CF44DD" w:rsidRPr="00EC4CFA">
        <w:rPr>
          <w:rFonts w:ascii="Times New Roman" w:hAnsi="Times New Roman" w:cs="Times New Roman"/>
          <w:b/>
          <w:sz w:val="24"/>
          <w:szCs w:val="24"/>
        </w:rPr>
        <w:t>Tutum</w:t>
      </w:r>
      <w:r w:rsidR="004E5017">
        <w:rPr>
          <w:rFonts w:ascii="Times New Roman" w:hAnsi="Times New Roman" w:cs="Times New Roman"/>
          <w:b/>
          <w:sz w:val="24"/>
          <w:szCs w:val="24"/>
        </w:rPr>
        <w:t xml:space="preserve"> </w:t>
      </w:r>
      <w:r w:rsidR="00DA65BC" w:rsidRPr="00EC4CFA">
        <w:rPr>
          <w:rFonts w:ascii="Times New Roman" w:hAnsi="Times New Roman" w:cs="Times New Roman"/>
          <w:b/>
          <w:sz w:val="24"/>
          <w:szCs w:val="24"/>
        </w:rPr>
        <w:t xml:space="preserve">İfadelerine İtiraz Eden Katılımcıların </w:t>
      </w:r>
      <w:r w:rsidRPr="00EC4CFA">
        <w:rPr>
          <w:rFonts w:ascii="Times New Roman" w:hAnsi="Times New Roman" w:cs="Times New Roman"/>
          <w:b/>
          <w:sz w:val="24"/>
          <w:szCs w:val="24"/>
        </w:rPr>
        <w:t>Yüzdeleri</w:t>
      </w:r>
    </w:p>
    <w:tbl>
      <w:tblPr>
        <w:tblStyle w:val="TabloKlavuzu"/>
        <w:tblW w:w="0" w:type="auto"/>
        <w:jc w:val="center"/>
        <w:tblLayout w:type="fixed"/>
        <w:tblLook w:val="04A0"/>
      </w:tblPr>
      <w:tblGrid>
        <w:gridCol w:w="2376"/>
        <w:gridCol w:w="1790"/>
        <w:gridCol w:w="1701"/>
        <w:gridCol w:w="1701"/>
      </w:tblGrid>
      <w:tr w:rsidR="00CE4202" w:rsidRPr="00EC4CFA" w:rsidTr="007417E0">
        <w:trPr>
          <w:trHeight w:val="562"/>
          <w:jc w:val="center"/>
        </w:trPr>
        <w:tc>
          <w:tcPr>
            <w:tcW w:w="2376" w:type="dxa"/>
          </w:tcPr>
          <w:p w:rsidR="00CE4202" w:rsidRPr="00827761" w:rsidRDefault="00CE4202" w:rsidP="0051470F">
            <w:pPr>
              <w:spacing w:before="120" w:line="360" w:lineRule="auto"/>
              <w:jc w:val="both"/>
              <w:rPr>
                <w:rFonts w:ascii="Times New Roman" w:hAnsi="Times New Roman" w:cs="Times New Roman"/>
                <w:b/>
                <w:sz w:val="24"/>
                <w:szCs w:val="24"/>
              </w:rPr>
            </w:pPr>
          </w:p>
        </w:tc>
        <w:tc>
          <w:tcPr>
            <w:tcW w:w="1790" w:type="dxa"/>
          </w:tcPr>
          <w:p w:rsidR="00CE4202" w:rsidRPr="00827761" w:rsidRDefault="00827761" w:rsidP="0051470F">
            <w:pPr>
              <w:spacing w:before="120" w:line="360" w:lineRule="auto"/>
              <w:jc w:val="center"/>
              <w:rPr>
                <w:rFonts w:ascii="Times New Roman" w:hAnsi="Times New Roman" w:cs="Times New Roman"/>
                <w:b/>
                <w:sz w:val="24"/>
                <w:szCs w:val="24"/>
              </w:rPr>
            </w:pPr>
            <w:r w:rsidRPr="00827761">
              <w:rPr>
                <w:rFonts w:ascii="Times New Roman" w:hAnsi="Times New Roman" w:cs="Times New Roman"/>
                <w:b/>
                <w:sz w:val="24"/>
                <w:szCs w:val="24"/>
              </w:rPr>
              <w:t>B1</w:t>
            </w:r>
          </w:p>
        </w:tc>
        <w:tc>
          <w:tcPr>
            <w:tcW w:w="1701" w:type="dxa"/>
          </w:tcPr>
          <w:p w:rsidR="00CE4202" w:rsidRPr="00827761" w:rsidRDefault="00827761" w:rsidP="0051470F">
            <w:pPr>
              <w:spacing w:before="120" w:line="360" w:lineRule="auto"/>
              <w:jc w:val="center"/>
              <w:rPr>
                <w:rFonts w:ascii="Times New Roman" w:hAnsi="Times New Roman" w:cs="Times New Roman"/>
                <w:b/>
                <w:sz w:val="24"/>
                <w:szCs w:val="24"/>
              </w:rPr>
            </w:pPr>
            <w:r w:rsidRPr="00827761">
              <w:rPr>
                <w:rFonts w:ascii="Times New Roman" w:hAnsi="Times New Roman" w:cs="Times New Roman"/>
                <w:b/>
                <w:sz w:val="24"/>
                <w:szCs w:val="24"/>
              </w:rPr>
              <w:t>B2</w:t>
            </w:r>
          </w:p>
        </w:tc>
        <w:tc>
          <w:tcPr>
            <w:tcW w:w="1701" w:type="dxa"/>
          </w:tcPr>
          <w:p w:rsidR="00CE4202" w:rsidRPr="00827761" w:rsidRDefault="00827761" w:rsidP="0051470F">
            <w:pPr>
              <w:spacing w:before="120" w:line="360" w:lineRule="auto"/>
              <w:jc w:val="center"/>
              <w:rPr>
                <w:rFonts w:ascii="Times New Roman" w:hAnsi="Times New Roman" w:cs="Times New Roman"/>
                <w:b/>
                <w:sz w:val="24"/>
                <w:szCs w:val="24"/>
              </w:rPr>
            </w:pPr>
            <w:r w:rsidRPr="00827761">
              <w:rPr>
                <w:rFonts w:ascii="Times New Roman" w:hAnsi="Times New Roman" w:cs="Times New Roman"/>
                <w:b/>
                <w:sz w:val="24"/>
                <w:szCs w:val="24"/>
              </w:rPr>
              <w:t>B3</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Peru</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64</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72</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45</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Arnavutluk</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66</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45</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Norveç</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57</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Macaristan</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56</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68</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33</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İngiliz Virgin Adaları</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66</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31</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Güney Afrika</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48</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39</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Türkiye</w:t>
            </w:r>
          </w:p>
        </w:tc>
        <w:tc>
          <w:tcPr>
            <w:tcW w:w="1790" w:type="dxa"/>
          </w:tcPr>
          <w:p w:rsidR="00CE4202" w:rsidRPr="00EC4CFA" w:rsidRDefault="00CE4202" w:rsidP="0051470F">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52</w:t>
            </w:r>
          </w:p>
        </w:tc>
        <w:tc>
          <w:tcPr>
            <w:tcW w:w="1701" w:type="dxa"/>
          </w:tcPr>
          <w:p w:rsidR="00CE4202" w:rsidRPr="00EC4CFA" w:rsidRDefault="00CE4202" w:rsidP="0051470F">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62</w:t>
            </w:r>
          </w:p>
        </w:tc>
        <w:tc>
          <w:tcPr>
            <w:tcW w:w="1701" w:type="dxa"/>
          </w:tcPr>
          <w:p w:rsidR="00CE4202" w:rsidRPr="00EC4CFA" w:rsidRDefault="00CE4202" w:rsidP="0051470F">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31</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Çek Cumhuriyeti</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45</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29</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Almanya</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49</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65</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26</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Malezya</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47</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57</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26</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İrlanda</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38</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54</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30</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İngiltere</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35</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50</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29</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Estonya</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39</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49</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24</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Polonya</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19</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45</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12</w:t>
            </w:r>
          </w:p>
        </w:tc>
      </w:tr>
      <w:tr w:rsidR="00CE4202" w:rsidRPr="00EC4CFA" w:rsidTr="007417E0">
        <w:trPr>
          <w:jc w:val="center"/>
        </w:trPr>
        <w:tc>
          <w:tcPr>
            <w:tcW w:w="2376" w:type="dxa"/>
          </w:tcPr>
          <w:p w:rsidR="00CE4202" w:rsidRPr="00EC4CFA" w:rsidRDefault="00CE4202" w:rsidP="0051470F">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Ermenistan</w:t>
            </w:r>
          </w:p>
        </w:tc>
        <w:tc>
          <w:tcPr>
            <w:tcW w:w="1790"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w:t>
            </w:r>
          </w:p>
        </w:tc>
        <w:tc>
          <w:tcPr>
            <w:tcW w:w="1701" w:type="dxa"/>
          </w:tcPr>
          <w:p w:rsidR="00CE4202" w:rsidRPr="00EC4CFA" w:rsidRDefault="00CE4202" w:rsidP="0051470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w:t>
            </w:r>
          </w:p>
        </w:tc>
      </w:tr>
    </w:tbl>
    <w:p w:rsidR="00BF3C10" w:rsidRPr="00EC4CFA" w:rsidRDefault="0051470F" w:rsidP="0051470F">
      <w:pPr>
        <w:spacing w:line="360" w:lineRule="auto"/>
        <w:rPr>
          <w:rFonts w:ascii="Times New Roman" w:hAnsi="Times New Roman" w:cs="Times New Roman"/>
          <w:b/>
          <w:sz w:val="24"/>
          <w:szCs w:val="24"/>
        </w:rPr>
      </w:pPr>
      <w:r>
        <w:rPr>
          <w:rFonts w:ascii="Times New Roman" w:hAnsi="Times New Roman" w:cs="Times New Roman"/>
          <w:sz w:val="20"/>
          <w:szCs w:val="20"/>
        </w:rPr>
        <w:t xml:space="preserve">         </w:t>
      </w:r>
      <w:r w:rsidR="00BF3C10" w:rsidRPr="006D544A">
        <w:rPr>
          <w:rFonts w:ascii="Times New Roman" w:hAnsi="Times New Roman" w:cs="Times New Roman"/>
          <w:sz w:val="20"/>
          <w:szCs w:val="20"/>
        </w:rPr>
        <w:t>Kaynak:</w:t>
      </w:r>
      <w:hyperlink r:id="rId29" w:history="1">
        <w:r w:rsidR="00BF3C10" w:rsidRPr="00EC4CFA">
          <w:rPr>
            <w:rStyle w:val="Kpr"/>
            <w:rFonts w:ascii="Times New Roman" w:hAnsi="Times New Roman" w:cs="Times New Roman"/>
            <w:color w:val="auto"/>
            <w:sz w:val="20"/>
            <w:szCs w:val="20"/>
            <w:u w:val="none"/>
          </w:rPr>
          <w:t>www.teb.com.tr</w:t>
        </w:r>
      </w:hyperlink>
      <w:r w:rsidR="00BF3C10" w:rsidRPr="00EC4CFA">
        <w:rPr>
          <w:rFonts w:ascii="Times New Roman" w:hAnsi="Times New Roman" w:cs="Times New Roman"/>
          <w:sz w:val="20"/>
          <w:szCs w:val="20"/>
        </w:rPr>
        <w:t>, Finansal Okuryazarlık ve Erişim Endeksi Raporu, 2018</w:t>
      </w:r>
    </w:p>
    <w:p w:rsidR="00C1772F" w:rsidRPr="00EC4CFA" w:rsidRDefault="00512104" w:rsidP="00F03496">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DA65BC" w:rsidRPr="00EC4CFA">
        <w:rPr>
          <w:rFonts w:ascii="Times New Roman" w:hAnsi="Times New Roman" w:cs="Times New Roman"/>
          <w:sz w:val="24"/>
          <w:szCs w:val="24"/>
        </w:rPr>
        <w:t>Tablo 3.</w:t>
      </w:r>
      <w:r w:rsidR="002A0764">
        <w:rPr>
          <w:rFonts w:ascii="Times New Roman" w:hAnsi="Times New Roman" w:cs="Times New Roman"/>
          <w:sz w:val="24"/>
          <w:szCs w:val="24"/>
        </w:rPr>
        <w:t>1</w:t>
      </w:r>
      <w:r w:rsidR="003848BA">
        <w:rPr>
          <w:rFonts w:ascii="Times New Roman" w:hAnsi="Times New Roman" w:cs="Times New Roman"/>
          <w:sz w:val="24"/>
          <w:szCs w:val="24"/>
        </w:rPr>
        <w:t>1</w:t>
      </w:r>
      <w:r w:rsidR="00C122BF">
        <w:rPr>
          <w:rFonts w:ascii="Times New Roman" w:hAnsi="Times New Roman" w:cs="Times New Roman"/>
          <w:sz w:val="24"/>
          <w:szCs w:val="24"/>
        </w:rPr>
        <w:t>.</w:t>
      </w:r>
      <w:r w:rsidRPr="00EC4CFA">
        <w:rPr>
          <w:rFonts w:ascii="Times New Roman" w:hAnsi="Times New Roman" w:cs="Times New Roman"/>
          <w:sz w:val="24"/>
          <w:szCs w:val="24"/>
        </w:rPr>
        <w:t>’</w:t>
      </w:r>
      <w:r w:rsidR="002A0764">
        <w:rPr>
          <w:rFonts w:ascii="Times New Roman" w:hAnsi="Times New Roman" w:cs="Times New Roman"/>
          <w:sz w:val="24"/>
          <w:szCs w:val="24"/>
        </w:rPr>
        <w:t>da</w:t>
      </w:r>
      <w:r w:rsidR="00DA65BC" w:rsidRPr="00EC4CFA">
        <w:rPr>
          <w:rFonts w:ascii="Times New Roman" w:hAnsi="Times New Roman" w:cs="Times New Roman"/>
          <w:sz w:val="24"/>
          <w:szCs w:val="24"/>
        </w:rPr>
        <w:t xml:space="preserve"> ülkelerin finansal tutum ifadelerini</w:t>
      </w:r>
      <w:r w:rsidR="00552A89">
        <w:rPr>
          <w:rFonts w:ascii="Times New Roman" w:hAnsi="Times New Roman" w:cs="Times New Roman"/>
          <w:sz w:val="24"/>
          <w:szCs w:val="24"/>
        </w:rPr>
        <w:t xml:space="preserve"> </w:t>
      </w:r>
      <w:r w:rsidR="00DA65BC" w:rsidRPr="00EC4CFA">
        <w:rPr>
          <w:rFonts w:ascii="Times New Roman" w:hAnsi="Times New Roman" w:cs="Times New Roman"/>
          <w:sz w:val="24"/>
          <w:szCs w:val="24"/>
        </w:rPr>
        <w:t>itiraz etm</w:t>
      </w:r>
      <w:r w:rsidR="00881B10" w:rsidRPr="00EC4CFA">
        <w:rPr>
          <w:rFonts w:ascii="Times New Roman" w:hAnsi="Times New Roman" w:cs="Times New Roman"/>
          <w:sz w:val="24"/>
          <w:szCs w:val="24"/>
        </w:rPr>
        <w:t>e yüzdeleri verilmiş ve bu ifadelerde en çok yüzde Peru’ya aittir. Türkiye’nin finansal tutum düzeyleri ile Erzincan ili kamu personellerinin finansal tutum düzeyl</w:t>
      </w:r>
      <w:r w:rsidR="00B005A8" w:rsidRPr="00EC4CFA">
        <w:rPr>
          <w:rFonts w:ascii="Times New Roman" w:hAnsi="Times New Roman" w:cs="Times New Roman"/>
          <w:sz w:val="24"/>
          <w:szCs w:val="24"/>
        </w:rPr>
        <w:t>eri incelendiğinde Erzincan</w:t>
      </w:r>
      <w:r w:rsidR="00C478E9" w:rsidRPr="00EC4CFA">
        <w:rPr>
          <w:rFonts w:ascii="Times New Roman" w:hAnsi="Times New Roman" w:cs="Times New Roman"/>
          <w:sz w:val="24"/>
          <w:szCs w:val="24"/>
        </w:rPr>
        <w:t>’</w:t>
      </w:r>
      <w:r w:rsidR="00B005A8" w:rsidRPr="00EC4CFA">
        <w:rPr>
          <w:rFonts w:ascii="Times New Roman" w:hAnsi="Times New Roman" w:cs="Times New Roman"/>
          <w:sz w:val="24"/>
          <w:szCs w:val="24"/>
        </w:rPr>
        <w:t xml:space="preserve">da </w:t>
      </w:r>
      <w:r w:rsidR="00B005A8" w:rsidRPr="00EC4CFA">
        <w:rPr>
          <w:rFonts w:ascii="Times New Roman" w:hAnsi="Times New Roman" w:cs="Times New Roman"/>
          <w:sz w:val="24"/>
          <w:szCs w:val="24"/>
        </w:rPr>
        <w:lastRenderedPageBreak/>
        <w:t xml:space="preserve">bulunan </w:t>
      </w:r>
      <w:r w:rsidR="00881B10" w:rsidRPr="00EC4CFA">
        <w:rPr>
          <w:rFonts w:ascii="Times New Roman" w:hAnsi="Times New Roman" w:cs="Times New Roman"/>
          <w:sz w:val="24"/>
          <w:szCs w:val="24"/>
        </w:rPr>
        <w:t xml:space="preserve">kamu personelleri </w:t>
      </w:r>
      <w:r w:rsidR="00C16992" w:rsidRPr="00EC4CFA">
        <w:rPr>
          <w:rFonts w:ascii="Times New Roman" w:hAnsi="Times New Roman" w:cs="Times New Roman"/>
          <w:sz w:val="24"/>
          <w:szCs w:val="24"/>
        </w:rPr>
        <w:t>daha dikkatli ve duyarlı finansal tutum sergiledikleri</w:t>
      </w:r>
      <w:r w:rsidR="00552A89">
        <w:rPr>
          <w:rFonts w:ascii="Times New Roman" w:hAnsi="Times New Roman" w:cs="Times New Roman"/>
          <w:sz w:val="24"/>
          <w:szCs w:val="24"/>
        </w:rPr>
        <w:t xml:space="preserve"> </w:t>
      </w:r>
      <w:r w:rsidR="00881B10" w:rsidRPr="00EC4CFA">
        <w:rPr>
          <w:rFonts w:ascii="Times New Roman" w:hAnsi="Times New Roman" w:cs="Times New Roman"/>
          <w:sz w:val="24"/>
          <w:szCs w:val="24"/>
        </w:rPr>
        <w:t>gözlemlenmiştir.</w:t>
      </w:r>
    </w:p>
    <w:p w:rsidR="006D544A" w:rsidRPr="006D544A" w:rsidRDefault="0091567F" w:rsidP="0072747D">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Finansal bilgi düzeyi finansal okuryazarlığın belirlenmesinde</w:t>
      </w:r>
      <w:r w:rsidR="005D0A0B">
        <w:rPr>
          <w:rFonts w:ascii="Times New Roman" w:hAnsi="Times New Roman" w:cs="Times New Roman"/>
          <w:sz w:val="24"/>
          <w:szCs w:val="24"/>
        </w:rPr>
        <w:t xml:space="preserve"> en önemli</w:t>
      </w:r>
      <w:r w:rsidRPr="00EC4CFA">
        <w:rPr>
          <w:rFonts w:ascii="Times New Roman" w:hAnsi="Times New Roman" w:cs="Times New Roman"/>
          <w:sz w:val="24"/>
          <w:szCs w:val="24"/>
        </w:rPr>
        <w:t xml:space="preserve"> bileşenlerden biridir. Bireyler karşılaştıkları finansal olaylar ka</w:t>
      </w:r>
      <w:r w:rsidR="005D0A0B">
        <w:rPr>
          <w:rFonts w:ascii="Times New Roman" w:hAnsi="Times New Roman" w:cs="Times New Roman"/>
          <w:sz w:val="24"/>
          <w:szCs w:val="24"/>
        </w:rPr>
        <w:t xml:space="preserve">rşısında karar alırken finansal bilgiye </w:t>
      </w:r>
      <w:r w:rsidRPr="00EC4CFA">
        <w:rPr>
          <w:rFonts w:ascii="Times New Roman" w:hAnsi="Times New Roman" w:cs="Times New Roman"/>
          <w:sz w:val="24"/>
          <w:szCs w:val="24"/>
        </w:rPr>
        <w:t>ihtiyaç duyarlar.</w:t>
      </w:r>
      <w:r w:rsidR="003A3352" w:rsidRPr="00EC4CFA">
        <w:rPr>
          <w:rFonts w:ascii="Times New Roman" w:hAnsi="Times New Roman" w:cs="Times New Roman"/>
          <w:sz w:val="24"/>
          <w:szCs w:val="24"/>
        </w:rPr>
        <w:t xml:space="preserve"> Finansal okuryazar olan kişi</w:t>
      </w:r>
      <w:r w:rsidR="003850EC" w:rsidRPr="00EC4CFA">
        <w:rPr>
          <w:rFonts w:ascii="Times New Roman" w:hAnsi="Times New Roman" w:cs="Times New Roman"/>
          <w:sz w:val="24"/>
          <w:szCs w:val="24"/>
        </w:rPr>
        <w:t>de</w:t>
      </w:r>
      <w:r w:rsidR="003A3352" w:rsidRPr="00EC4CFA">
        <w:rPr>
          <w:rFonts w:ascii="Times New Roman" w:hAnsi="Times New Roman" w:cs="Times New Roman"/>
          <w:sz w:val="24"/>
          <w:szCs w:val="24"/>
        </w:rPr>
        <w:t xml:space="preserve"> tasarruf, yatırım, </w:t>
      </w:r>
      <w:r w:rsidR="003850EC" w:rsidRPr="00EC4CFA">
        <w:rPr>
          <w:rFonts w:ascii="Times New Roman" w:hAnsi="Times New Roman" w:cs="Times New Roman"/>
          <w:sz w:val="24"/>
          <w:szCs w:val="24"/>
        </w:rPr>
        <w:t xml:space="preserve">kredi, </w:t>
      </w:r>
      <w:r w:rsidR="005D0A0B" w:rsidRPr="00EC4CFA">
        <w:rPr>
          <w:rFonts w:ascii="Times New Roman" w:hAnsi="Times New Roman" w:cs="Times New Roman"/>
          <w:sz w:val="24"/>
          <w:szCs w:val="24"/>
        </w:rPr>
        <w:t>bütçe, sigorta,</w:t>
      </w:r>
      <w:r w:rsidR="005D0A0B">
        <w:rPr>
          <w:rFonts w:ascii="Times New Roman" w:hAnsi="Times New Roman" w:cs="Times New Roman"/>
          <w:sz w:val="24"/>
          <w:szCs w:val="24"/>
        </w:rPr>
        <w:t xml:space="preserve"> </w:t>
      </w:r>
      <w:r w:rsidR="003850EC" w:rsidRPr="00EC4CFA">
        <w:rPr>
          <w:rFonts w:ascii="Times New Roman" w:hAnsi="Times New Roman" w:cs="Times New Roman"/>
          <w:sz w:val="24"/>
          <w:szCs w:val="24"/>
        </w:rPr>
        <w:t>basit faiz,</w:t>
      </w:r>
      <w:r w:rsidR="00A579E2" w:rsidRPr="00A579E2">
        <w:rPr>
          <w:rFonts w:ascii="Times New Roman" w:hAnsi="Times New Roman" w:cs="Times New Roman"/>
          <w:sz w:val="24"/>
          <w:szCs w:val="24"/>
        </w:rPr>
        <w:t xml:space="preserve"> </w:t>
      </w:r>
      <w:r w:rsidR="00A579E2" w:rsidRPr="00EC4CFA">
        <w:rPr>
          <w:rFonts w:ascii="Times New Roman" w:hAnsi="Times New Roman" w:cs="Times New Roman"/>
          <w:sz w:val="24"/>
          <w:szCs w:val="24"/>
        </w:rPr>
        <w:t>risk,</w:t>
      </w:r>
      <w:r w:rsidR="003850EC" w:rsidRPr="00EC4CFA">
        <w:rPr>
          <w:rFonts w:ascii="Times New Roman" w:hAnsi="Times New Roman" w:cs="Times New Roman"/>
          <w:sz w:val="24"/>
          <w:szCs w:val="24"/>
        </w:rPr>
        <w:t xml:space="preserve"> bileşik faiz</w:t>
      </w:r>
      <w:r w:rsidR="003A3352" w:rsidRPr="00EC4CFA">
        <w:rPr>
          <w:rFonts w:ascii="Times New Roman" w:hAnsi="Times New Roman" w:cs="Times New Roman"/>
          <w:sz w:val="24"/>
          <w:szCs w:val="24"/>
        </w:rPr>
        <w:t>,</w:t>
      </w:r>
      <w:r w:rsidR="005D0A0B">
        <w:rPr>
          <w:rFonts w:ascii="Times New Roman" w:hAnsi="Times New Roman" w:cs="Times New Roman"/>
          <w:sz w:val="24"/>
          <w:szCs w:val="24"/>
        </w:rPr>
        <w:t xml:space="preserve"> </w:t>
      </w:r>
      <w:r w:rsidR="005D0A0B" w:rsidRPr="00EC4CFA">
        <w:rPr>
          <w:rFonts w:ascii="Times New Roman" w:hAnsi="Times New Roman" w:cs="Times New Roman"/>
          <w:sz w:val="24"/>
          <w:szCs w:val="24"/>
        </w:rPr>
        <w:t>getiri</w:t>
      </w:r>
      <w:r w:rsidR="005D0A0B">
        <w:rPr>
          <w:rFonts w:ascii="Times New Roman" w:hAnsi="Times New Roman" w:cs="Times New Roman"/>
          <w:sz w:val="24"/>
          <w:szCs w:val="24"/>
        </w:rPr>
        <w:t>,</w:t>
      </w:r>
      <w:r w:rsidR="003A3352" w:rsidRPr="00EC4CFA">
        <w:rPr>
          <w:rFonts w:ascii="Times New Roman" w:hAnsi="Times New Roman" w:cs="Times New Roman"/>
          <w:sz w:val="24"/>
          <w:szCs w:val="24"/>
        </w:rPr>
        <w:t xml:space="preserve"> enflasyon, </w:t>
      </w:r>
      <w:r w:rsidR="003850EC" w:rsidRPr="00EC4CFA">
        <w:rPr>
          <w:rFonts w:ascii="Times New Roman" w:hAnsi="Times New Roman" w:cs="Times New Roman"/>
          <w:sz w:val="24"/>
          <w:szCs w:val="24"/>
        </w:rPr>
        <w:t xml:space="preserve">portföy gibi finansal kavramlara sahip olması beklenir. </w:t>
      </w:r>
    </w:p>
    <w:p w:rsidR="009E15DC" w:rsidRPr="00EC4CFA" w:rsidRDefault="009E15DC" w:rsidP="00AA230D">
      <w:pPr>
        <w:spacing w:line="360" w:lineRule="auto"/>
        <w:ind w:firstLine="708"/>
        <w:jc w:val="center"/>
        <w:rPr>
          <w:rFonts w:ascii="Times New Roman" w:hAnsi="Times New Roman" w:cs="Times New Roman"/>
          <w:b/>
          <w:sz w:val="24"/>
          <w:szCs w:val="24"/>
        </w:rPr>
      </w:pPr>
      <w:r w:rsidRPr="00EC4CFA">
        <w:rPr>
          <w:rFonts w:ascii="Times New Roman" w:hAnsi="Times New Roman" w:cs="Times New Roman"/>
          <w:b/>
          <w:sz w:val="24"/>
          <w:szCs w:val="24"/>
        </w:rPr>
        <w:t>Tablo 3.</w:t>
      </w:r>
      <w:r w:rsidR="00BA68E9">
        <w:rPr>
          <w:rFonts w:ascii="Times New Roman" w:hAnsi="Times New Roman" w:cs="Times New Roman"/>
          <w:b/>
          <w:sz w:val="24"/>
          <w:szCs w:val="24"/>
        </w:rPr>
        <w:t>1</w:t>
      </w:r>
      <w:r w:rsidR="003848BA">
        <w:rPr>
          <w:rFonts w:ascii="Times New Roman" w:hAnsi="Times New Roman" w:cs="Times New Roman"/>
          <w:b/>
          <w:sz w:val="24"/>
          <w:szCs w:val="24"/>
        </w:rPr>
        <w:t>2</w:t>
      </w:r>
      <w:r w:rsidR="00C1772F" w:rsidRPr="00EC4CFA">
        <w:rPr>
          <w:rFonts w:ascii="Times New Roman" w:hAnsi="Times New Roman" w:cs="Times New Roman"/>
          <w:b/>
          <w:sz w:val="24"/>
          <w:szCs w:val="24"/>
        </w:rPr>
        <w:t>.</w:t>
      </w:r>
      <w:r w:rsidR="00F2348F">
        <w:rPr>
          <w:rFonts w:ascii="Times New Roman" w:hAnsi="Times New Roman" w:cs="Times New Roman"/>
          <w:b/>
          <w:sz w:val="24"/>
          <w:szCs w:val="24"/>
        </w:rPr>
        <w:t xml:space="preserve"> </w:t>
      </w:r>
      <w:r w:rsidR="00472946" w:rsidRPr="00EC4CFA">
        <w:rPr>
          <w:rFonts w:ascii="Times New Roman" w:hAnsi="Times New Roman" w:cs="Times New Roman"/>
          <w:b/>
          <w:sz w:val="24"/>
          <w:szCs w:val="24"/>
        </w:rPr>
        <w:t xml:space="preserve">Kamu Personellerinin </w:t>
      </w:r>
      <w:r w:rsidRPr="00EC4CFA">
        <w:rPr>
          <w:rFonts w:ascii="Times New Roman" w:hAnsi="Times New Roman" w:cs="Times New Roman"/>
          <w:b/>
          <w:sz w:val="24"/>
          <w:szCs w:val="24"/>
        </w:rPr>
        <w:t>Finansal Bilgiye İlişkin Soru ve İfadelere Verilen Doğru Cevapların</w:t>
      </w:r>
      <w:r w:rsidR="00472946" w:rsidRPr="00EC4CFA">
        <w:rPr>
          <w:rFonts w:ascii="Times New Roman" w:hAnsi="Times New Roman" w:cs="Times New Roman"/>
          <w:b/>
          <w:sz w:val="24"/>
          <w:szCs w:val="24"/>
        </w:rPr>
        <w:t>ın</w:t>
      </w:r>
      <w:r w:rsidR="00184991" w:rsidRPr="00EC4CFA">
        <w:rPr>
          <w:rFonts w:ascii="Times New Roman" w:hAnsi="Times New Roman" w:cs="Times New Roman"/>
          <w:b/>
          <w:sz w:val="24"/>
          <w:szCs w:val="24"/>
        </w:rPr>
        <w:t xml:space="preserve"> Ölçek Değerleri</w:t>
      </w:r>
    </w:p>
    <w:tbl>
      <w:tblPr>
        <w:tblStyle w:val="TabloKlavuzu"/>
        <w:tblW w:w="0" w:type="auto"/>
        <w:tblLook w:val="04A0"/>
      </w:tblPr>
      <w:tblGrid>
        <w:gridCol w:w="567"/>
        <w:gridCol w:w="5598"/>
        <w:gridCol w:w="1216"/>
        <w:gridCol w:w="1216"/>
      </w:tblGrid>
      <w:tr w:rsidR="009E15DC" w:rsidRPr="00EC4CFA" w:rsidTr="003A3352">
        <w:trPr>
          <w:trHeight w:val="413"/>
        </w:trPr>
        <w:tc>
          <w:tcPr>
            <w:tcW w:w="567" w:type="dxa"/>
          </w:tcPr>
          <w:p w:rsidR="009E15DC" w:rsidRPr="00DB4E68" w:rsidRDefault="0092323A" w:rsidP="003A3352">
            <w:pPr>
              <w:spacing w:before="120" w:line="360" w:lineRule="auto"/>
              <w:jc w:val="center"/>
              <w:rPr>
                <w:rFonts w:ascii="Times New Roman" w:hAnsi="Times New Roman" w:cs="Times New Roman"/>
                <w:b/>
                <w:sz w:val="24"/>
                <w:szCs w:val="24"/>
              </w:rPr>
            </w:pPr>
            <w:r w:rsidRPr="00DB4E68">
              <w:rPr>
                <w:rFonts w:ascii="Times New Roman" w:hAnsi="Times New Roman" w:cs="Times New Roman"/>
                <w:b/>
                <w:sz w:val="24"/>
                <w:szCs w:val="24"/>
              </w:rPr>
              <w:t>C</w:t>
            </w:r>
          </w:p>
        </w:tc>
        <w:tc>
          <w:tcPr>
            <w:tcW w:w="5598" w:type="dxa"/>
          </w:tcPr>
          <w:p w:rsidR="009E15DC" w:rsidRPr="00EC4CFA" w:rsidRDefault="009E15DC" w:rsidP="009E15DC">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Finansal Bilgiye İlişkin Soru ve İfadeler</w:t>
            </w:r>
          </w:p>
        </w:tc>
        <w:tc>
          <w:tcPr>
            <w:tcW w:w="1216" w:type="dxa"/>
          </w:tcPr>
          <w:p w:rsidR="009E15DC" w:rsidRPr="00EC4CFA" w:rsidRDefault="009E15DC" w:rsidP="003A335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Frekans</w:t>
            </w:r>
          </w:p>
        </w:tc>
        <w:tc>
          <w:tcPr>
            <w:tcW w:w="1216" w:type="dxa"/>
          </w:tcPr>
          <w:p w:rsidR="009E15DC" w:rsidRPr="00EC4CFA" w:rsidRDefault="009E15DC" w:rsidP="003A335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Yüzde</w:t>
            </w:r>
          </w:p>
        </w:tc>
      </w:tr>
      <w:tr w:rsidR="009E15DC" w:rsidRPr="00EC4CFA" w:rsidTr="009E15DC">
        <w:trPr>
          <w:trHeight w:val="477"/>
        </w:trPr>
        <w:tc>
          <w:tcPr>
            <w:tcW w:w="567" w:type="dxa"/>
          </w:tcPr>
          <w:p w:rsidR="009E15DC" w:rsidRPr="00DB4E68" w:rsidRDefault="0092323A" w:rsidP="00866CDE">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C</w:t>
            </w:r>
            <w:r w:rsidR="009E15DC" w:rsidRPr="00DB4E68">
              <w:rPr>
                <w:rFonts w:ascii="Times New Roman" w:hAnsi="Times New Roman" w:cs="Times New Roman"/>
                <w:b/>
                <w:sz w:val="24"/>
                <w:szCs w:val="24"/>
              </w:rPr>
              <w:t>1</w:t>
            </w:r>
          </w:p>
        </w:tc>
        <w:tc>
          <w:tcPr>
            <w:tcW w:w="5598" w:type="dxa"/>
          </w:tcPr>
          <w:p w:rsidR="009E15DC" w:rsidRPr="00EC4CFA" w:rsidRDefault="009E15DC" w:rsidP="003A3352">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Bölme</w:t>
            </w:r>
          </w:p>
        </w:tc>
        <w:tc>
          <w:tcPr>
            <w:tcW w:w="1216" w:type="dxa"/>
          </w:tcPr>
          <w:p w:rsidR="009E15DC" w:rsidRPr="00EC4CFA" w:rsidRDefault="00455BF8"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354</w:t>
            </w:r>
          </w:p>
        </w:tc>
        <w:tc>
          <w:tcPr>
            <w:tcW w:w="1216" w:type="dxa"/>
          </w:tcPr>
          <w:p w:rsidR="009E15DC" w:rsidRPr="00EC4CFA" w:rsidRDefault="009E15DC"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74</w:t>
            </w:r>
          </w:p>
        </w:tc>
      </w:tr>
      <w:tr w:rsidR="009E15DC" w:rsidRPr="00EC4CFA" w:rsidTr="003A3352">
        <w:trPr>
          <w:trHeight w:val="413"/>
        </w:trPr>
        <w:tc>
          <w:tcPr>
            <w:tcW w:w="567" w:type="dxa"/>
          </w:tcPr>
          <w:p w:rsidR="009E15DC" w:rsidRPr="00DB4E68" w:rsidRDefault="0092323A" w:rsidP="00866CDE">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C</w:t>
            </w:r>
            <w:r w:rsidR="009E15DC" w:rsidRPr="00DB4E68">
              <w:rPr>
                <w:rFonts w:ascii="Times New Roman" w:hAnsi="Times New Roman" w:cs="Times New Roman"/>
                <w:b/>
                <w:sz w:val="24"/>
                <w:szCs w:val="24"/>
              </w:rPr>
              <w:t>2</w:t>
            </w:r>
          </w:p>
        </w:tc>
        <w:tc>
          <w:tcPr>
            <w:tcW w:w="5598" w:type="dxa"/>
          </w:tcPr>
          <w:p w:rsidR="009E15DC" w:rsidRPr="00EC4CFA" w:rsidRDefault="009E15DC" w:rsidP="003A3352">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Paranın Zaman Değeri</w:t>
            </w:r>
          </w:p>
        </w:tc>
        <w:tc>
          <w:tcPr>
            <w:tcW w:w="1216" w:type="dxa"/>
          </w:tcPr>
          <w:p w:rsidR="009E15DC" w:rsidRPr="00EC4CFA" w:rsidRDefault="00455BF8"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186</w:t>
            </w:r>
          </w:p>
        </w:tc>
        <w:tc>
          <w:tcPr>
            <w:tcW w:w="1216" w:type="dxa"/>
          </w:tcPr>
          <w:p w:rsidR="009E15DC" w:rsidRPr="00EC4CFA" w:rsidRDefault="009E15DC"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39</w:t>
            </w:r>
          </w:p>
        </w:tc>
      </w:tr>
      <w:tr w:rsidR="009E15DC" w:rsidRPr="00EC4CFA" w:rsidTr="009E15DC">
        <w:trPr>
          <w:trHeight w:val="521"/>
        </w:trPr>
        <w:tc>
          <w:tcPr>
            <w:tcW w:w="567" w:type="dxa"/>
          </w:tcPr>
          <w:p w:rsidR="009E15DC" w:rsidRPr="00DB4E68" w:rsidRDefault="0092323A" w:rsidP="00866CDE">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C</w:t>
            </w:r>
            <w:r w:rsidR="009E15DC" w:rsidRPr="00DB4E68">
              <w:rPr>
                <w:rFonts w:ascii="Times New Roman" w:hAnsi="Times New Roman" w:cs="Times New Roman"/>
                <w:b/>
                <w:sz w:val="24"/>
                <w:szCs w:val="24"/>
              </w:rPr>
              <w:t>3</w:t>
            </w:r>
          </w:p>
        </w:tc>
        <w:tc>
          <w:tcPr>
            <w:tcW w:w="5598" w:type="dxa"/>
          </w:tcPr>
          <w:p w:rsidR="009E15DC" w:rsidRPr="00EC4CFA" w:rsidRDefault="009E15DC" w:rsidP="003A3352">
            <w:pPr>
              <w:tabs>
                <w:tab w:val="left" w:pos="988"/>
              </w:tabs>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Basit Faiz</w:t>
            </w:r>
          </w:p>
        </w:tc>
        <w:tc>
          <w:tcPr>
            <w:tcW w:w="1216" w:type="dxa"/>
          </w:tcPr>
          <w:p w:rsidR="009E15DC" w:rsidRPr="00EC4CFA" w:rsidRDefault="00455BF8"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213</w:t>
            </w:r>
          </w:p>
        </w:tc>
        <w:tc>
          <w:tcPr>
            <w:tcW w:w="1216" w:type="dxa"/>
          </w:tcPr>
          <w:p w:rsidR="009E15DC" w:rsidRPr="00EC4CFA" w:rsidRDefault="009E15DC"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44</w:t>
            </w:r>
          </w:p>
        </w:tc>
      </w:tr>
      <w:tr w:rsidR="009E15DC" w:rsidRPr="00EC4CFA" w:rsidTr="003A3352">
        <w:trPr>
          <w:trHeight w:val="429"/>
        </w:trPr>
        <w:tc>
          <w:tcPr>
            <w:tcW w:w="567" w:type="dxa"/>
          </w:tcPr>
          <w:p w:rsidR="009E15DC" w:rsidRPr="00DB4E68" w:rsidRDefault="0092323A" w:rsidP="00866CDE">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C</w:t>
            </w:r>
            <w:r w:rsidR="009E15DC" w:rsidRPr="00DB4E68">
              <w:rPr>
                <w:rFonts w:ascii="Times New Roman" w:hAnsi="Times New Roman" w:cs="Times New Roman"/>
                <w:b/>
                <w:sz w:val="24"/>
                <w:szCs w:val="24"/>
              </w:rPr>
              <w:t>4</w:t>
            </w:r>
          </w:p>
        </w:tc>
        <w:tc>
          <w:tcPr>
            <w:tcW w:w="5598" w:type="dxa"/>
          </w:tcPr>
          <w:p w:rsidR="009E15DC" w:rsidRPr="00EC4CFA" w:rsidRDefault="009E15DC" w:rsidP="003A3352">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Bileşik Faiz</w:t>
            </w:r>
          </w:p>
        </w:tc>
        <w:tc>
          <w:tcPr>
            <w:tcW w:w="1216" w:type="dxa"/>
          </w:tcPr>
          <w:p w:rsidR="009E15DC" w:rsidRPr="00EC4CFA" w:rsidRDefault="00455BF8"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144</w:t>
            </w:r>
          </w:p>
        </w:tc>
        <w:tc>
          <w:tcPr>
            <w:tcW w:w="1216" w:type="dxa"/>
          </w:tcPr>
          <w:p w:rsidR="009E15DC" w:rsidRPr="00EC4CFA" w:rsidRDefault="009E15DC"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30</w:t>
            </w:r>
          </w:p>
        </w:tc>
      </w:tr>
      <w:tr w:rsidR="009E15DC" w:rsidRPr="00EC4CFA" w:rsidTr="009E15DC">
        <w:trPr>
          <w:trHeight w:val="423"/>
        </w:trPr>
        <w:tc>
          <w:tcPr>
            <w:tcW w:w="567" w:type="dxa"/>
          </w:tcPr>
          <w:p w:rsidR="009E15DC" w:rsidRPr="00DB4E68" w:rsidRDefault="0092323A" w:rsidP="00866CDE">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C</w:t>
            </w:r>
            <w:r w:rsidR="009E15DC" w:rsidRPr="00DB4E68">
              <w:rPr>
                <w:rFonts w:ascii="Times New Roman" w:hAnsi="Times New Roman" w:cs="Times New Roman"/>
                <w:b/>
                <w:sz w:val="24"/>
                <w:szCs w:val="24"/>
              </w:rPr>
              <w:t>5</w:t>
            </w:r>
          </w:p>
        </w:tc>
        <w:tc>
          <w:tcPr>
            <w:tcW w:w="5598" w:type="dxa"/>
          </w:tcPr>
          <w:p w:rsidR="009E15DC" w:rsidRPr="00EC4CFA" w:rsidRDefault="009E15DC" w:rsidP="003A3352">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Risk ve Getiri</w:t>
            </w:r>
          </w:p>
        </w:tc>
        <w:tc>
          <w:tcPr>
            <w:tcW w:w="1216" w:type="dxa"/>
          </w:tcPr>
          <w:p w:rsidR="009E15DC" w:rsidRPr="00EC4CFA" w:rsidRDefault="00455BF8"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372</w:t>
            </w:r>
          </w:p>
        </w:tc>
        <w:tc>
          <w:tcPr>
            <w:tcW w:w="1216" w:type="dxa"/>
          </w:tcPr>
          <w:p w:rsidR="009E15DC" w:rsidRPr="00EC4CFA" w:rsidRDefault="009E15DC"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77</w:t>
            </w:r>
          </w:p>
        </w:tc>
      </w:tr>
      <w:tr w:rsidR="009E15DC" w:rsidRPr="00EC4CFA" w:rsidTr="003A3352">
        <w:trPr>
          <w:trHeight w:val="429"/>
        </w:trPr>
        <w:tc>
          <w:tcPr>
            <w:tcW w:w="567" w:type="dxa"/>
          </w:tcPr>
          <w:p w:rsidR="009E15DC" w:rsidRPr="00DB4E68" w:rsidRDefault="0092323A" w:rsidP="00866CDE">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C</w:t>
            </w:r>
            <w:r w:rsidR="009E15DC" w:rsidRPr="00DB4E68">
              <w:rPr>
                <w:rFonts w:ascii="Times New Roman" w:hAnsi="Times New Roman" w:cs="Times New Roman"/>
                <w:b/>
                <w:sz w:val="24"/>
                <w:szCs w:val="24"/>
              </w:rPr>
              <w:t>6</w:t>
            </w:r>
          </w:p>
        </w:tc>
        <w:tc>
          <w:tcPr>
            <w:tcW w:w="5598" w:type="dxa"/>
          </w:tcPr>
          <w:p w:rsidR="009E15DC" w:rsidRPr="00EC4CFA" w:rsidRDefault="009E15DC" w:rsidP="003A3352">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Enflasyon</w:t>
            </w:r>
          </w:p>
        </w:tc>
        <w:tc>
          <w:tcPr>
            <w:tcW w:w="1216" w:type="dxa"/>
          </w:tcPr>
          <w:p w:rsidR="009E15DC" w:rsidRPr="00EC4CFA" w:rsidRDefault="00455BF8"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372</w:t>
            </w:r>
          </w:p>
        </w:tc>
        <w:tc>
          <w:tcPr>
            <w:tcW w:w="1216" w:type="dxa"/>
          </w:tcPr>
          <w:p w:rsidR="009E15DC" w:rsidRPr="00EC4CFA" w:rsidRDefault="009E15DC"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77</w:t>
            </w:r>
          </w:p>
        </w:tc>
      </w:tr>
      <w:tr w:rsidR="009E15DC" w:rsidRPr="00EC4CFA" w:rsidTr="009E15DC">
        <w:trPr>
          <w:trHeight w:val="429"/>
        </w:trPr>
        <w:tc>
          <w:tcPr>
            <w:tcW w:w="567" w:type="dxa"/>
          </w:tcPr>
          <w:p w:rsidR="009E15DC" w:rsidRPr="00DB4E68" w:rsidRDefault="0092323A" w:rsidP="00866CDE">
            <w:pPr>
              <w:spacing w:before="120" w:line="360" w:lineRule="auto"/>
              <w:rPr>
                <w:rFonts w:ascii="Times New Roman" w:hAnsi="Times New Roman" w:cs="Times New Roman"/>
                <w:b/>
                <w:sz w:val="24"/>
                <w:szCs w:val="24"/>
              </w:rPr>
            </w:pPr>
            <w:r w:rsidRPr="00DB4E68">
              <w:rPr>
                <w:rFonts w:ascii="Times New Roman" w:hAnsi="Times New Roman" w:cs="Times New Roman"/>
                <w:b/>
                <w:sz w:val="24"/>
                <w:szCs w:val="24"/>
              </w:rPr>
              <w:t>C</w:t>
            </w:r>
            <w:r w:rsidR="009E15DC" w:rsidRPr="00DB4E68">
              <w:rPr>
                <w:rFonts w:ascii="Times New Roman" w:hAnsi="Times New Roman" w:cs="Times New Roman"/>
                <w:b/>
                <w:sz w:val="24"/>
                <w:szCs w:val="24"/>
              </w:rPr>
              <w:t>7</w:t>
            </w:r>
          </w:p>
        </w:tc>
        <w:tc>
          <w:tcPr>
            <w:tcW w:w="5598" w:type="dxa"/>
          </w:tcPr>
          <w:p w:rsidR="009E15DC" w:rsidRPr="00EC4CFA" w:rsidRDefault="009E15DC" w:rsidP="003A3352">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Çeşitlendirme</w:t>
            </w:r>
            <w:r w:rsidR="005F61A1" w:rsidRPr="00EC4CFA">
              <w:rPr>
                <w:rFonts w:ascii="Times New Roman" w:hAnsi="Times New Roman" w:cs="Times New Roman"/>
                <w:sz w:val="24"/>
                <w:szCs w:val="24"/>
              </w:rPr>
              <w:t>/Portföy</w:t>
            </w:r>
          </w:p>
        </w:tc>
        <w:tc>
          <w:tcPr>
            <w:tcW w:w="1216" w:type="dxa"/>
          </w:tcPr>
          <w:p w:rsidR="009E15DC" w:rsidRPr="00EC4CFA" w:rsidRDefault="00455BF8"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291</w:t>
            </w:r>
          </w:p>
        </w:tc>
        <w:tc>
          <w:tcPr>
            <w:tcW w:w="1216" w:type="dxa"/>
          </w:tcPr>
          <w:p w:rsidR="009E15DC" w:rsidRPr="00EC4CFA" w:rsidRDefault="009E15DC" w:rsidP="003A335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r>
    </w:tbl>
    <w:p w:rsidR="009E15DC" w:rsidRPr="00EC4CFA" w:rsidRDefault="009E15DC" w:rsidP="002106D5">
      <w:pPr>
        <w:spacing w:line="360" w:lineRule="auto"/>
        <w:ind w:firstLine="708"/>
        <w:jc w:val="both"/>
        <w:rPr>
          <w:rFonts w:ascii="Times New Roman" w:hAnsi="Times New Roman" w:cs="Times New Roman"/>
          <w:sz w:val="24"/>
          <w:szCs w:val="24"/>
        </w:rPr>
      </w:pPr>
    </w:p>
    <w:p w:rsidR="00BF3C10" w:rsidRPr="00EC4CFA" w:rsidRDefault="007B64AF" w:rsidP="002106D5">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Finansal </w:t>
      </w:r>
      <w:r w:rsidR="00322876" w:rsidRPr="00EC4CFA">
        <w:rPr>
          <w:rFonts w:ascii="Times New Roman" w:hAnsi="Times New Roman" w:cs="Times New Roman"/>
          <w:sz w:val="24"/>
          <w:szCs w:val="24"/>
        </w:rPr>
        <w:t>bilgiye ilişkin</w:t>
      </w:r>
      <w:r w:rsidRPr="00EC4CFA">
        <w:rPr>
          <w:rFonts w:ascii="Times New Roman" w:hAnsi="Times New Roman" w:cs="Times New Roman"/>
          <w:sz w:val="24"/>
          <w:szCs w:val="24"/>
        </w:rPr>
        <w:t xml:space="preserve"> kamu personellerine yöneltilen</w:t>
      </w:r>
      <w:r w:rsidR="00322876" w:rsidRPr="00EC4CFA">
        <w:rPr>
          <w:rFonts w:ascii="Times New Roman" w:hAnsi="Times New Roman" w:cs="Times New Roman"/>
          <w:sz w:val="24"/>
          <w:szCs w:val="24"/>
        </w:rPr>
        <w:t xml:space="preserve"> sorularda</w:t>
      </w:r>
      <w:r w:rsidRPr="00EC4CFA">
        <w:rPr>
          <w:rFonts w:ascii="Times New Roman" w:hAnsi="Times New Roman" w:cs="Times New Roman"/>
          <w:sz w:val="24"/>
          <w:szCs w:val="24"/>
        </w:rPr>
        <w:t xml:space="preserve"> katılımcılar; bölme, enflasyon, risk ve getiri sorularında % 70’in üstünde doğru yanıt vermişler iken, </w:t>
      </w:r>
      <w:r w:rsidR="00DC4F17" w:rsidRPr="00EC4CFA">
        <w:rPr>
          <w:rFonts w:ascii="Times New Roman" w:hAnsi="Times New Roman" w:cs="Times New Roman"/>
          <w:sz w:val="24"/>
          <w:szCs w:val="24"/>
        </w:rPr>
        <w:t xml:space="preserve">çeşitlendirme sorusunda % 61 oranı ile kararsız kalmış, </w:t>
      </w:r>
      <w:r w:rsidRPr="00EC4CFA">
        <w:rPr>
          <w:rFonts w:ascii="Times New Roman" w:hAnsi="Times New Roman" w:cs="Times New Roman"/>
          <w:sz w:val="24"/>
          <w:szCs w:val="24"/>
        </w:rPr>
        <w:t>paranın zaman değeri, basit faiz sorularında % 45’in altında doğru yanıt vermişlerdir.</w:t>
      </w:r>
      <w:r w:rsidR="00F47E03">
        <w:rPr>
          <w:rFonts w:ascii="Times New Roman" w:hAnsi="Times New Roman" w:cs="Times New Roman"/>
          <w:sz w:val="24"/>
          <w:szCs w:val="24"/>
        </w:rPr>
        <w:t xml:space="preserve"> </w:t>
      </w:r>
      <w:r w:rsidR="00DC4F17" w:rsidRPr="00EC4CFA">
        <w:rPr>
          <w:rFonts w:ascii="Times New Roman" w:hAnsi="Times New Roman" w:cs="Times New Roman"/>
          <w:sz w:val="24"/>
          <w:szCs w:val="24"/>
        </w:rPr>
        <w:t>Katılımcılar finansal bilgi sorularından en az doğru yanıtı bileşik faiz sorusunda % 30 oranı ile vermişlerdir.</w:t>
      </w:r>
    </w:p>
    <w:p w:rsidR="00AA230D" w:rsidRDefault="00AA230D" w:rsidP="002106D5">
      <w:pPr>
        <w:spacing w:line="360" w:lineRule="auto"/>
        <w:ind w:firstLine="708"/>
        <w:jc w:val="both"/>
        <w:rPr>
          <w:rFonts w:ascii="Times New Roman" w:hAnsi="Times New Roman" w:cs="Times New Roman"/>
          <w:sz w:val="24"/>
          <w:szCs w:val="24"/>
        </w:rPr>
      </w:pPr>
    </w:p>
    <w:p w:rsidR="0072747D" w:rsidRDefault="0072747D" w:rsidP="002106D5">
      <w:pPr>
        <w:spacing w:line="360" w:lineRule="auto"/>
        <w:ind w:firstLine="708"/>
        <w:jc w:val="both"/>
        <w:rPr>
          <w:rFonts w:ascii="Times New Roman" w:hAnsi="Times New Roman" w:cs="Times New Roman"/>
          <w:sz w:val="24"/>
          <w:szCs w:val="24"/>
        </w:rPr>
      </w:pPr>
    </w:p>
    <w:p w:rsidR="00A313C1" w:rsidRDefault="00A313C1" w:rsidP="002106D5">
      <w:pPr>
        <w:spacing w:line="360" w:lineRule="auto"/>
        <w:ind w:firstLine="708"/>
        <w:jc w:val="both"/>
        <w:rPr>
          <w:rFonts w:ascii="Times New Roman" w:hAnsi="Times New Roman" w:cs="Times New Roman"/>
          <w:sz w:val="24"/>
          <w:szCs w:val="24"/>
        </w:rPr>
      </w:pPr>
    </w:p>
    <w:p w:rsidR="00D12C2C" w:rsidRDefault="00D12C2C" w:rsidP="009A591E">
      <w:pPr>
        <w:spacing w:line="360" w:lineRule="auto"/>
        <w:ind w:firstLine="708"/>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Tablo 3.</w:t>
      </w:r>
      <w:r w:rsidR="002059BA">
        <w:rPr>
          <w:rFonts w:ascii="Times New Roman" w:hAnsi="Times New Roman" w:cs="Times New Roman"/>
          <w:b/>
          <w:sz w:val="24"/>
          <w:szCs w:val="24"/>
        </w:rPr>
        <w:t>1</w:t>
      </w:r>
      <w:r w:rsidR="003848BA">
        <w:rPr>
          <w:rFonts w:ascii="Times New Roman" w:hAnsi="Times New Roman" w:cs="Times New Roman"/>
          <w:b/>
          <w:sz w:val="24"/>
          <w:szCs w:val="24"/>
        </w:rPr>
        <w:t>3</w:t>
      </w:r>
      <w:r w:rsidRPr="00EC4CFA">
        <w:rPr>
          <w:rFonts w:ascii="Times New Roman" w:hAnsi="Times New Roman" w:cs="Times New Roman"/>
          <w:b/>
          <w:sz w:val="24"/>
          <w:szCs w:val="24"/>
        </w:rPr>
        <w:t>. 2013 Yılına Ait Bazı Ülkelerin Finansal Bilgi Yüzdeleri</w:t>
      </w:r>
    </w:p>
    <w:tbl>
      <w:tblPr>
        <w:tblStyle w:val="TabloKlavuzu"/>
        <w:tblW w:w="8472" w:type="dxa"/>
        <w:tblLayout w:type="fixed"/>
        <w:tblLook w:val="04A0"/>
      </w:tblPr>
      <w:tblGrid>
        <w:gridCol w:w="1526"/>
        <w:gridCol w:w="992"/>
        <w:gridCol w:w="992"/>
        <w:gridCol w:w="993"/>
        <w:gridCol w:w="992"/>
        <w:gridCol w:w="992"/>
        <w:gridCol w:w="992"/>
        <w:gridCol w:w="993"/>
      </w:tblGrid>
      <w:tr w:rsidR="00D12C2C" w:rsidRPr="00EC4CFA" w:rsidTr="00D541FB">
        <w:tc>
          <w:tcPr>
            <w:tcW w:w="1526" w:type="dxa"/>
          </w:tcPr>
          <w:p w:rsidR="00D12C2C" w:rsidRPr="00DC6670" w:rsidRDefault="00D12C2C" w:rsidP="00D12C2C">
            <w:pPr>
              <w:spacing w:before="120" w:line="360" w:lineRule="auto"/>
              <w:jc w:val="both"/>
              <w:rPr>
                <w:rFonts w:ascii="Times New Roman" w:hAnsi="Times New Roman" w:cs="Times New Roman"/>
                <w:b/>
                <w:sz w:val="24"/>
                <w:szCs w:val="24"/>
              </w:rPr>
            </w:pPr>
          </w:p>
        </w:tc>
        <w:tc>
          <w:tcPr>
            <w:tcW w:w="992" w:type="dxa"/>
          </w:tcPr>
          <w:p w:rsidR="00D12C2C" w:rsidRPr="00DC6670" w:rsidRDefault="00DC6670" w:rsidP="006E36B2">
            <w:pPr>
              <w:spacing w:before="120" w:line="360" w:lineRule="auto"/>
              <w:jc w:val="center"/>
              <w:rPr>
                <w:rFonts w:ascii="Times New Roman" w:hAnsi="Times New Roman" w:cs="Times New Roman"/>
                <w:b/>
                <w:sz w:val="24"/>
                <w:szCs w:val="24"/>
              </w:rPr>
            </w:pPr>
            <w:r w:rsidRPr="00DC6670">
              <w:rPr>
                <w:rFonts w:ascii="Times New Roman" w:hAnsi="Times New Roman" w:cs="Times New Roman"/>
                <w:b/>
                <w:sz w:val="24"/>
                <w:szCs w:val="24"/>
              </w:rPr>
              <w:t>C1</w:t>
            </w:r>
          </w:p>
        </w:tc>
        <w:tc>
          <w:tcPr>
            <w:tcW w:w="992" w:type="dxa"/>
          </w:tcPr>
          <w:p w:rsidR="00D12C2C" w:rsidRPr="00DC6670" w:rsidRDefault="00DC6670" w:rsidP="006E36B2">
            <w:pPr>
              <w:spacing w:before="120" w:line="360" w:lineRule="auto"/>
              <w:jc w:val="center"/>
              <w:rPr>
                <w:rFonts w:ascii="Times New Roman" w:hAnsi="Times New Roman" w:cs="Times New Roman"/>
                <w:b/>
                <w:sz w:val="24"/>
                <w:szCs w:val="24"/>
              </w:rPr>
            </w:pPr>
            <w:r w:rsidRPr="00DC6670">
              <w:rPr>
                <w:rFonts w:ascii="Times New Roman" w:hAnsi="Times New Roman" w:cs="Times New Roman"/>
                <w:b/>
                <w:sz w:val="24"/>
                <w:szCs w:val="24"/>
              </w:rPr>
              <w:t>C2</w:t>
            </w:r>
          </w:p>
        </w:tc>
        <w:tc>
          <w:tcPr>
            <w:tcW w:w="993" w:type="dxa"/>
          </w:tcPr>
          <w:p w:rsidR="00D12C2C" w:rsidRPr="00DC6670" w:rsidRDefault="00DC6670" w:rsidP="006E36B2">
            <w:pPr>
              <w:spacing w:before="120" w:line="360" w:lineRule="auto"/>
              <w:jc w:val="center"/>
              <w:rPr>
                <w:rFonts w:ascii="Times New Roman" w:hAnsi="Times New Roman" w:cs="Times New Roman"/>
                <w:b/>
                <w:sz w:val="24"/>
                <w:szCs w:val="24"/>
              </w:rPr>
            </w:pPr>
            <w:r w:rsidRPr="00DC6670">
              <w:rPr>
                <w:rFonts w:ascii="Times New Roman" w:hAnsi="Times New Roman" w:cs="Times New Roman"/>
                <w:b/>
                <w:sz w:val="24"/>
                <w:szCs w:val="24"/>
              </w:rPr>
              <w:t>C3</w:t>
            </w:r>
          </w:p>
        </w:tc>
        <w:tc>
          <w:tcPr>
            <w:tcW w:w="992" w:type="dxa"/>
          </w:tcPr>
          <w:p w:rsidR="00D12C2C" w:rsidRPr="00DC6670" w:rsidRDefault="00DC6670" w:rsidP="006E36B2">
            <w:pPr>
              <w:spacing w:before="120" w:line="360" w:lineRule="auto"/>
              <w:jc w:val="center"/>
              <w:rPr>
                <w:rFonts w:ascii="Times New Roman" w:hAnsi="Times New Roman" w:cs="Times New Roman"/>
                <w:b/>
                <w:sz w:val="24"/>
                <w:szCs w:val="24"/>
              </w:rPr>
            </w:pPr>
            <w:r w:rsidRPr="00DC6670">
              <w:rPr>
                <w:rFonts w:ascii="Times New Roman" w:hAnsi="Times New Roman" w:cs="Times New Roman"/>
                <w:b/>
                <w:sz w:val="24"/>
                <w:szCs w:val="24"/>
              </w:rPr>
              <w:t>C4</w:t>
            </w:r>
          </w:p>
        </w:tc>
        <w:tc>
          <w:tcPr>
            <w:tcW w:w="992" w:type="dxa"/>
          </w:tcPr>
          <w:p w:rsidR="00D12C2C" w:rsidRPr="00DC6670" w:rsidRDefault="00DC6670" w:rsidP="006E36B2">
            <w:pPr>
              <w:spacing w:before="120" w:line="360" w:lineRule="auto"/>
              <w:jc w:val="center"/>
              <w:rPr>
                <w:rFonts w:ascii="Times New Roman" w:hAnsi="Times New Roman" w:cs="Times New Roman"/>
                <w:b/>
                <w:sz w:val="24"/>
                <w:szCs w:val="24"/>
              </w:rPr>
            </w:pPr>
            <w:r w:rsidRPr="00DC6670">
              <w:rPr>
                <w:rFonts w:ascii="Times New Roman" w:hAnsi="Times New Roman" w:cs="Times New Roman"/>
                <w:b/>
                <w:sz w:val="24"/>
                <w:szCs w:val="24"/>
              </w:rPr>
              <w:t>C5</w:t>
            </w:r>
          </w:p>
        </w:tc>
        <w:tc>
          <w:tcPr>
            <w:tcW w:w="992" w:type="dxa"/>
          </w:tcPr>
          <w:p w:rsidR="00D12C2C" w:rsidRPr="00DC6670" w:rsidRDefault="00DC6670" w:rsidP="006E36B2">
            <w:pPr>
              <w:spacing w:before="120" w:line="360" w:lineRule="auto"/>
              <w:jc w:val="center"/>
              <w:rPr>
                <w:rFonts w:ascii="Times New Roman" w:hAnsi="Times New Roman" w:cs="Times New Roman"/>
                <w:b/>
                <w:sz w:val="24"/>
                <w:szCs w:val="24"/>
              </w:rPr>
            </w:pPr>
            <w:r w:rsidRPr="00DC6670">
              <w:rPr>
                <w:rFonts w:ascii="Times New Roman" w:hAnsi="Times New Roman" w:cs="Times New Roman"/>
                <w:b/>
                <w:sz w:val="24"/>
                <w:szCs w:val="24"/>
              </w:rPr>
              <w:t>C6</w:t>
            </w:r>
          </w:p>
        </w:tc>
        <w:tc>
          <w:tcPr>
            <w:tcW w:w="993" w:type="dxa"/>
          </w:tcPr>
          <w:p w:rsidR="00D12C2C" w:rsidRPr="00DC6670" w:rsidRDefault="00DC6670" w:rsidP="006E36B2">
            <w:pPr>
              <w:spacing w:before="120" w:line="360" w:lineRule="auto"/>
              <w:jc w:val="center"/>
              <w:rPr>
                <w:rFonts w:ascii="Times New Roman" w:hAnsi="Times New Roman" w:cs="Times New Roman"/>
                <w:b/>
                <w:sz w:val="24"/>
                <w:szCs w:val="24"/>
              </w:rPr>
            </w:pPr>
            <w:r w:rsidRPr="00DC6670">
              <w:rPr>
                <w:rFonts w:ascii="Times New Roman" w:hAnsi="Times New Roman" w:cs="Times New Roman"/>
                <w:b/>
                <w:sz w:val="24"/>
                <w:szCs w:val="24"/>
              </w:rPr>
              <w:t>C7</w:t>
            </w:r>
            <w:r w:rsidR="00D12C2C" w:rsidRPr="00DC6670">
              <w:rPr>
                <w:rFonts w:ascii="Times New Roman" w:hAnsi="Times New Roman" w:cs="Times New Roman"/>
                <w:b/>
                <w:sz w:val="24"/>
                <w:szCs w:val="24"/>
              </w:rPr>
              <w:t xml:space="preserve"> </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Macaristan</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96</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78</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46</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86</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91</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Estonya</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93</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86</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64</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31</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72</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57</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Almanya</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84</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64</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47</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79</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87</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İrlanda</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93</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58</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76</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29</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84</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88</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47</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Çek Cumhuriyeti</w:t>
            </w:r>
          </w:p>
        </w:tc>
        <w:tc>
          <w:tcPr>
            <w:tcW w:w="992" w:type="dxa"/>
          </w:tcPr>
          <w:p w:rsidR="00D12C2C" w:rsidRPr="00EC4CFA" w:rsidRDefault="00D12C2C"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93</w:t>
            </w:r>
          </w:p>
        </w:tc>
        <w:tc>
          <w:tcPr>
            <w:tcW w:w="992" w:type="dxa"/>
          </w:tcPr>
          <w:p w:rsidR="00D12C2C" w:rsidRPr="00EC4CFA" w:rsidRDefault="006B77DE"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80</w:t>
            </w:r>
          </w:p>
        </w:tc>
        <w:tc>
          <w:tcPr>
            <w:tcW w:w="993" w:type="dxa"/>
          </w:tcPr>
          <w:p w:rsidR="00D12C2C" w:rsidRPr="00EC4CFA" w:rsidRDefault="00EA4876"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w:t>
            </w:r>
          </w:p>
        </w:tc>
        <w:tc>
          <w:tcPr>
            <w:tcW w:w="992" w:type="dxa"/>
          </w:tcPr>
          <w:p w:rsidR="00D12C2C" w:rsidRPr="00EC4CFA" w:rsidRDefault="008D67C2"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32</w:t>
            </w:r>
          </w:p>
        </w:tc>
        <w:tc>
          <w:tcPr>
            <w:tcW w:w="992" w:type="dxa"/>
          </w:tcPr>
          <w:p w:rsidR="00D12C2C" w:rsidRPr="00EC4CFA" w:rsidRDefault="00745A9D"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81</w:t>
            </w:r>
          </w:p>
        </w:tc>
        <w:tc>
          <w:tcPr>
            <w:tcW w:w="992" w:type="dxa"/>
          </w:tcPr>
          <w:p w:rsidR="00D12C2C" w:rsidRPr="00EC4CFA" w:rsidRDefault="00745A9D"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70</w:t>
            </w:r>
          </w:p>
        </w:tc>
        <w:tc>
          <w:tcPr>
            <w:tcW w:w="993" w:type="dxa"/>
          </w:tcPr>
          <w:p w:rsidR="00D12C2C" w:rsidRPr="00EC4CFA" w:rsidRDefault="003C4C9A"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54</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İngiltere</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76</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37</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77</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94</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55</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Malezya</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93</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62</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54</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8D67C2" w:rsidRPr="00EC4CFA">
              <w:rPr>
                <w:rFonts w:ascii="Times New Roman" w:hAnsi="Times New Roman" w:cs="Times New Roman"/>
                <w:sz w:val="24"/>
                <w:szCs w:val="24"/>
              </w:rPr>
              <w:t>30</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82</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74</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43</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Polonya</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91</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77</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27</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48</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80</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55</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İngiliz Virgin Adaları</w:t>
            </w:r>
          </w:p>
        </w:tc>
        <w:tc>
          <w:tcPr>
            <w:tcW w:w="992" w:type="dxa"/>
          </w:tcPr>
          <w:p w:rsidR="00D12C2C" w:rsidRPr="00EC4CFA" w:rsidRDefault="00D12C2C" w:rsidP="002D3D3C">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84</w:t>
            </w:r>
          </w:p>
        </w:tc>
        <w:tc>
          <w:tcPr>
            <w:tcW w:w="992" w:type="dxa"/>
          </w:tcPr>
          <w:p w:rsidR="00D12C2C" w:rsidRPr="00EC4CFA" w:rsidRDefault="006B77DE" w:rsidP="002D3D3C">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74</w:t>
            </w:r>
          </w:p>
        </w:tc>
        <w:tc>
          <w:tcPr>
            <w:tcW w:w="993" w:type="dxa"/>
          </w:tcPr>
          <w:p w:rsidR="00D12C2C" w:rsidRPr="00EC4CFA" w:rsidRDefault="00EA4876" w:rsidP="002D3D3C">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63</w:t>
            </w:r>
          </w:p>
        </w:tc>
        <w:tc>
          <w:tcPr>
            <w:tcW w:w="992" w:type="dxa"/>
          </w:tcPr>
          <w:p w:rsidR="00D12C2C" w:rsidRPr="00EC4CFA" w:rsidRDefault="008D67C2" w:rsidP="002D3D3C">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20</w:t>
            </w:r>
          </w:p>
        </w:tc>
        <w:tc>
          <w:tcPr>
            <w:tcW w:w="992" w:type="dxa"/>
          </w:tcPr>
          <w:p w:rsidR="00D12C2C" w:rsidRPr="00EC4CFA" w:rsidRDefault="00745A9D" w:rsidP="002D3D3C">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83</w:t>
            </w:r>
          </w:p>
        </w:tc>
        <w:tc>
          <w:tcPr>
            <w:tcW w:w="992" w:type="dxa"/>
          </w:tcPr>
          <w:p w:rsidR="00D12C2C" w:rsidRPr="00EC4CFA" w:rsidRDefault="00745A9D" w:rsidP="002D3D3C">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87</w:t>
            </w:r>
          </w:p>
        </w:tc>
        <w:tc>
          <w:tcPr>
            <w:tcW w:w="993" w:type="dxa"/>
          </w:tcPr>
          <w:p w:rsidR="00D12C2C" w:rsidRPr="00EC4CFA" w:rsidRDefault="003C4C9A" w:rsidP="002D3D3C">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41</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Ermenistan</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86</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83</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53</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18</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67</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57</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59</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Türkiye</w:t>
            </w:r>
          </w:p>
        </w:tc>
        <w:tc>
          <w:tcPr>
            <w:tcW w:w="992" w:type="dxa"/>
          </w:tcPr>
          <w:p w:rsidR="00D12C2C" w:rsidRPr="00EC4CFA" w:rsidRDefault="00D12C2C" w:rsidP="006E36B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87</w:t>
            </w:r>
          </w:p>
        </w:tc>
        <w:tc>
          <w:tcPr>
            <w:tcW w:w="992" w:type="dxa"/>
          </w:tcPr>
          <w:p w:rsidR="00D12C2C" w:rsidRPr="00EC4CFA" w:rsidRDefault="006B77DE" w:rsidP="006E36B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37</w:t>
            </w:r>
          </w:p>
        </w:tc>
        <w:tc>
          <w:tcPr>
            <w:tcW w:w="993" w:type="dxa"/>
          </w:tcPr>
          <w:p w:rsidR="00D12C2C" w:rsidRPr="00EC4CFA" w:rsidRDefault="00EA4876" w:rsidP="006E36B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43</w:t>
            </w:r>
          </w:p>
        </w:tc>
        <w:tc>
          <w:tcPr>
            <w:tcW w:w="992" w:type="dxa"/>
          </w:tcPr>
          <w:p w:rsidR="00D12C2C" w:rsidRPr="00EC4CFA" w:rsidRDefault="008D67C2" w:rsidP="006E36B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19</w:t>
            </w:r>
          </w:p>
        </w:tc>
        <w:tc>
          <w:tcPr>
            <w:tcW w:w="992" w:type="dxa"/>
          </w:tcPr>
          <w:p w:rsidR="00D12C2C" w:rsidRPr="00EC4CFA" w:rsidRDefault="00745A9D" w:rsidP="006E36B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87</w:t>
            </w:r>
          </w:p>
        </w:tc>
        <w:tc>
          <w:tcPr>
            <w:tcW w:w="992" w:type="dxa"/>
          </w:tcPr>
          <w:p w:rsidR="00D12C2C" w:rsidRPr="00EC4CFA" w:rsidRDefault="00745A9D" w:rsidP="006E36B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77</w:t>
            </w:r>
          </w:p>
        </w:tc>
        <w:tc>
          <w:tcPr>
            <w:tcW w:w="993" w:type="dxa"/>
          </w:tcPr>
          <w:p w:rsidR="00D12C2C" w:rsidRPr="00EC4CFA" w:rsidRDefault="003C4C9A" w:rsidP="006E36B2">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69</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Arnavutluk</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89</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40</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10</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77</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81</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63</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Peru</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90</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63</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40</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8D67C2" w:rsidRPr="00EC4CFA">
              <w:rPr>
                <w:rFonts w:ascii="Times New Roman" w:hAnsi="Times New Roman" w:cs="Times New Roman"/>
                <w:sz w:val="24"/>
                <w:szCs w:val="24"/>
              </w:rPr>
              <w:t>14</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86</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51</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Norveç</w:t>
            </w:r>
          </w:p>
        </w:tc>
        <w:tc>
          <w:tcPr>
            <w:tcW w:w="992" w:type="dxa"/>
          </w:tcPr>
          <w:p w:rsidR="00D12C2C" w:rsidRPr="00EC4CFA" w:rsidRDefault="00D12C2C"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992" w:type="dxa"/>
          </w:tcPr>
          <w:p w:rsidR="00D12C2C" w:rsidRPr="00EC4CFA" w:rsidRDefault="006B77DE"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87</w:t>
            </w:r>
          </w:p>
        </w:tc>
        <w:tc>
          <w:tcPr>
            <w:tcW w:w="993" w:type="dxa"/>
          </w:tcPr>
          <w:p w:rsidR="00D12C2C" w:rsidRPr="00EC4CFA" w:rsidRDefault="00EA4876"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75</w:t>
            </w:r>
          </w:p>
        </w:tc>
        <w:tc>
          <w:tcPr>
            <w:tcW w:w="992" w:type="dxa"/>
          </w:tcPr>
          <w:p w:rsidR="00D12C2C" w:rsidRPr="00EC4CFA" w:rsidRDefault="008D67C2"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54</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18</w:t>
            </w:r>
          </w:p>
        </w:tc>
        <w:tc>
          <w:tcPr>
            <w:tcW w:w="992" w:type="dxa"/>
          </w:tcPr>
          <w:p w:rsidR="00D12C2C" w:rsidRPr="00EC4CFA" w:rsidRDefault="00745A9D"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68</w:t>
            </w:r>
          </w:p>
        </w:tc>
        <w:tc>
          <w:tcPr>
            <w:tcW w:w="993" w:type="dxa"/>
          </w:tcPr>
          <w:p w:rsidR="00D12C2C" w:rsidRPr="00EC4CFA" w:rsidRDefault="003C4C9A" w:rsidP="006E36B2">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51</w:t>
            </w:r>
          </w:p>
        </w:tc>
      </w:tr>
      <w:tr w:rsidR="00D12C2C" w:rsidRPr="00EC4CFA" w:rsidTr="00D541FB">
        <w:tc>
          <w:tcPr>
            <w:tcW w:w="1526" w:type="dxa"/>
          </w:tcPr>
          <w:p w:rsidR="00D12C2C" w:rsidRPr="00EC4CFA" w:rsidRDefault="00D12C2C" w:rsidP="006E36B2">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Güney Afrika</w:t>
            </w:r>
          </w:p>
        </w:tc>
        <w:tc>
          <w:tcPr>
            <w:tcW w:w="992" w:type="dxa"/>
          </w:tcPr>
          <w:p w:rsidR="00D12C2C" w:rsidRPr="00EC4CFA" w:rsidRDefault="00D12C2C"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79</w:t>
            </w:r>
          </w:p>
        </w:tc>
        <w:tc>
          <w:tcPr>
            <w:tcW w:w="992" w:type="dxa"/>
          </w:tcPr>
          <w:p w:rsidR="00D12C2C" w:rsidRPr="00EC4CFA" w:rsidRDefault="006B77DE"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49</w:t>
            </w:r>
          </w:p>
        </w:tc>
        <w:tc>
          <w:tcPr>
            <w:tcW w:w="993" w:type="dxa"/>
          </w:tcPr>
          <w:p w:rsidR="00D12C2C" w:rsidRPr="00EC4CFA" w:rsidRDefault="00EA4876"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44</w:t>
            </w:r>
          </w:p>
        </w:tc>
        <w:tc>
          <w:tcPr>
            <w:tcW w:w="992" w:type="dxa"/>
          </w:tcPr>
          <w:p w:rsidR="00D12C2C" w:rsidRPr="00EC4CFA" w:rsidRDefault="008D67C2"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21</w:t>
            </w:r>
          </w:p>
        </w:tc>
        <w:tc>
          <w:tcPr>
            <w:tcW w:w="992" w:type="dxa"/>
          </w:tcPr>
          <w:p w:rsidR="00D12C2C" w:rsidRPr="00EC4CFA" w:rsidRDefault="00745A9D"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73</w:t>
            </w:r>
          </w:p>
        </w:tc>
        <w:tc>
          <w:tcPr>
            <w:tcW w:w="992" w:type="dxa"/>
          </w:tcPr>
          <w:p w:rsidR="00D12C2C" w:rsidRPr="00EC4CFA" w:rsidRDefault="00745A9D"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78</w:t>
            </w:r>
          </w:p>
        </w:tc>
        <w:tc>
          <w:tcPr>
            <w:tcW w:w="993" w:type="dxa"/>
          </w:tcPr>
          <w:p w:rsidR="00D12C2C" w:rsidRPr="00EC4CFA" w:rsidRDefault="003C4C9A"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48</w:t>
            </w:r>
          </w:p>
        </w:tc>
      </w:tr>
    </w:tbl>
    <w:p w:rsidR="00AA230D" w:rsidRPr="006E36B2" w:rsidRDefault="00BF3C10" w:rsidP="006E36B2">
      <w:pPr>
        <w:spacing w:line="360" w:lineRule="auto"/>
        <w:jc w:val="both"/>
        <w:rPr>
          <w:rFonts w:ascii="Times New Roman" w:hAnsi="Times New Roman" w:cs="Times New Roman"/>
          <w:b/>
          <w:sz w:val="24"/>
          <w:szCs w:val="24"/>
        </w:rPr>
      </w:pPr>
      <w:r w:rsidRPr="00EC4CFA">
        <w:rPr>
          <w:rFonts w:ascii="Times New Roman" w:hAnsi="Times New Roman" w:cs="Times New Roman"/>
          <w:sz w:val="20"/>
          <w:szCs w:val="20"/>
        </w:rPr>
        <w:t>Kaynak:</w:t>
      </w:r>
      <w:hyperlink r:id="rId30" w:history="1">
        <w:r w:rsidRPr="00EC4CFA">
          <w:rPr>
            <w:rStyle w:val="Kpr"/>
            <w:rFonts w:ascii="Times New Roman" w:hAnsi="Times New Roman" w:cs="Times New Roman"/>
            <w:color w:val="auto"/>
            <w:sz w:val="20"/>
            <w:szCs w:val="20"/>
            <w:u w:val="none"/>
          </w:rPr>
          <w:t>www.teb.com.tr</w:t>
        </w:r>
      </w:hyperlink>
      <w:r w:rsidRPr="00EC4CFA">
        <w:rPr>
          <w:rFonts w:ascii="Times New Roman" w:hAnsi="Times New Roman" w:cs="Times New Roman"/>
          <w:sz w:val="20"/>
          <w:szCs w:val="20"/>
        </w:rPr>
        <w:t>, Finansal Okuryazarlık ve Erişim Endeksi Raporu, 2018</w:t>
      </w:r>
    </w:p>
    <w:p w:rsidR="00BF3C10" w:rsidRPr="00EC4CFA" w:rsidRDefault="00BF3C10" w:rsidP="00BF3C10">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3.</w:t>
      </w:r>
      <w:r w:rsidR="00C122BF">
        <w:rPr>
          <w:rFonts w:ascii="Times New Roman" w:hAnsi="Times New Roman" w:cs="Times New Roman"/>
          <w:sz w:val="24"/>
          <w:szCs w:val="24"/>
        </w:rPr>
        <w:t>1</w:t>
      </w:r>
      <w:r w:rsidR="003848BA">
        <w:rPr>
          <w:rFonts w:ascii="Times New Roman" w:hAnsi="Times New Roman" w:cs="Times New Roman"/>
          <w:sz w:val="24"/>
          <w:szCs w:val="24"/>
        </w:rPr>
        <w:t>3</w:t>
      </w:r>
      <w:r w:rsidR="00CA3BF1" w:rsidRPr="00EC4CFA">
        <w:rPr>
          <w:rFonts w:ascii="Times New Roman" w:hAnsi="Times New Roman" w:cs="Times New Roman"/>
          <w:sz w:val="24"/>
          <w:szCs w:val="24"/>
        </w:rPr>
        <w:t xml:space="preserve">.’de ülkelerin finansal bilgi düzeylerini ölçen sorulara yöneltilen doğru yanıtların oranları verilmiştir. Bu oranlara göre bölme sorusuna en çok doğru yanıt veren ülke % 96 ile Macaristan, paranın zaman değeri sorusuna </w:t>
      </w:r>
      <w:r w:rsidR="00347E04" w:rsidRPr="00EC4CFA">
        <w:rPr>
          <w:rFonts w:ascii="Times New Roman" w:hAnsi="Times New Roman" w:cs="Times New Roman"/>
          <w:sz w:val="24"/>
          <w:szCs w:val="24"/>
        </w:rPr>
        <w:t>% 87</w:t>
      </w:r>
      <w:r w:rsidR="00CA3BF1" w:rsidRPr="00EC4CFA">
        <w:rPr>
          <w:rFonts w:ascii="Times New Roman" w:hAnsi="Times New Roman" w:cs="Times New Roman"/>
          <w:sz w:val="24"/>
          <w:szCs w:val="24"/>
        </w:rPr>
        <w:t xml:space="preserve"> ve bileşik faiz sorusuna</w:t>
      </w:r>
      <w:r w:rsidR="00347E04" w:rsidRPr="00EC4CFA">
        <w:rPr>
          <w:rFonts w:ascii="Times New Roman" w:hAnsi="Times New Roman" w:cs="Times New Roman"/>
          <w:sz w:val="24"/>
          <w:szCs w:val="24"/>
        </w:rPr>
        <w:t xml:space="preserve"> ise</w:t>
      </w:r>
      <w:r w:rsidR="00CA3BF1" w:rsidRPr="00EC4CFA">
        <w:rPr>
          <w:rFonts w:ascii="Times New Roman" w:hAnsi="Times New Roman" w:cs="Times New Roman"/>
          <w:sz w:val="24"/>
          <w:szCs w:val="24"/>
        </w:rPr>
        <w:t xml:space="preserve"> % 54</w:t>
      </w:r>
      <w:r w:rsidR="001C55D5">
        <w:rPr>
          <w:rFonts w:ascii="Times New Roman" w:hAnsi="Times New Roman" w:cs="Times New Roman"/>
          <w:sz w:val="24"/>
          <w:szCs w:val="24"/>
        </w:rPr>
        <w:t xml:space="preserve"> </w:t>
      </w:r>
      <w:r w:rsidR="00CA3BF1" w:rsidRPr="00EC4CFA">
        <w:rPr>
          <w:rFonts w:ascii="Times New Roman" w:hAnsi="Times New Roman" w:cs="Times New Roman"/>
          <w:sz w:val="24"/>
          <w:szCs w:val="24"/>
        </w:rPr>
        <w:t>ile Norveç</w:t>
      </w:r>
      <w:r w:rsidR="00347E04" w:rsidRPr="00EC4CFA">
        <w:rPr>
          <w:rFonts w:ascii="Times New Roman" w:hAnsi="Times New Roman" w:cs="Times New Roman"/>
          <w:sz w:val="24"/>
          <w:szCs w:val="24"/>
        </w:rPr>
        <w:t>, b</w:t>
      </w:r>
      <w:r w:rsidR="00CA3BF1" w:rsidRPr="00EC4CFA">
        <w:rPr>
          <w:rFonts w:ascii="Times New Roman" w:hAnsi="Times New Roman" w:cs="Times New Roman"/>
          <w:sz w:val="24"/>
          <w:szCs w:val="24"/>
        </w:rPr>
        <w:t xml:space="preserve">asit faiz sorusuna % 76 ile İrlanda, </w:t>
      </w:r>
      <w:r w:rsidR="00347E04" w:rsidRPr="00EC4CFA">
        <w:rPr>
          <w:rFonts w:ascii="Times New Roman" w:hAnsi="Times New Roman" w:cs="Times New Roman"/>
          <w:sz w:val="24"/>
          <w:szCs w:val="24"/>
        </w:rPr>
        <w:t xml:space="preserve">risk ve getiri </w:t>
      </w:r>
      <w:r w:rsidR="00347E04" w:rsidRPr="00EC4CFA">
        <w:rPr>
          <w:rFonts w:ascii="Times New Roman" w:hAnsi="Times New Roman" w:cs="Times New Roman"/>
          <w:sz w:val="24"/>
          <w:szCs w:val="24"/>
        </w:rPr>
        <w:lastRenderedPageBreak/>
        <w:t>sorusuna % 87 ve çeşitlendirme sorusuna ise % 69 ile Türkiye, enflasyon sorusuna ise % 94 ile İngiltere ilk sırada yer almaktadır.</w:t>
      </w:r>
    </w:p>
    <w:p w:rsidR="00EF75DA" w:rsidRDefault="00944B25" w:rsidP="009C6FA9">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Türkiye’nin finansal bilgi düzeyleri ile Erzincan ili kamu personellerinin finansal bilgi düzeyleri incelendiğinde Erzincan’da bulunan kamu personelleri bölme, çeşitlendirme, risk ve getiri sorularında Türkiye ortalamalarının altında kalırken; paranın zaman değeri, basit faiz ve enflasyon sorularında hemen hemen aynı düzeyde orana sahiptir.</w:t>
      </w:r>
      <w:r w:rsidR="004C517F" w:rsidRPr="00EC4CFA">
        <w:rPr>
          <w:rFonts w:ascii="Times New Roman" w:hAnsi="Times New Roman" w:cs="Times New Roman"/>
          <w:sz w:val="24"/>
          <w:szCs w:val="24"/>
        </w:rPr>
        <w:t xml:space="preserve"> Bileşik faiz sorusunda ise Erzincan’da ankete katılan kamu personelleri % 30 oran ile Türkiye ortalamasının biraz üstünde oran elde etmişlerdir.</w:t>
      </w:r>
    </w:p>
    <w:p w:rsidR="00A955C4" w:rsidRPr="00EC4CFA" w:rsidRDefault="00756FC4" w:rsidP="009A591E">
      <w:pPr>
        <w:spacing w:line="360" w:lineRule="auto"/>
        <w:ind w:firstLine="708"/>
        <w:jc w:val="center"/>
        <w:rPr>
          <w:rFonts w:ascii="Times New Roman" w:hAnsi="Times New Roman" w:cs="Times New Roman"/>
          <w:b/>
          <w:sz w:val="24"/>
          <w:szCs w:val="24"/>
        </w:rPr>
      </w:pPr>
      <w:r w:rsidRPr="00EC4CFA">
        <w:rPr>
          <w:rFonts w:ascii="Times New Roman" w:hAnsi="Times New Roman" w:cs="Times New Roman"/>
          <w:b/>
          <w:sz w:val="24"/>
          <w:szCs w:val="24"/>
        </w:rPr>
        <w:t>Tablo 3.</w:t>
      </w:r>
      <w:r w:rsidR="00F454B2">
        <w:rPr>
          <w:rFonts w:ascii="Times New Roman" w:hAnsi="Times New Roman" w:cs="Times New Roman"/>
          <w:b/>
          <w:sz w:val="24"/>
          <w:szCs w:val="24"/>
        </w:rPr>
        <w:t>1</w:t>
      </w:r>
      <w:r w:rsidR="003848BA">
        <w:rPr>
          <w:rFonts w:ascii="Times New Roman" w:hAnsi="Times New Roman" w:cs="Times New Roman"/>
          <w:b/>
          <w:sz w:val="24"/>
          <w:szCs w:val="24"/>
        </w:rPr>
        <w:t>4</w:t>
      </w:r>
      <w:r w:rsidRPr="00EC4CFA">
        <w:rPr>
          <w:rFonts w:ascii="Times New Roman" w:hAnsi="Times New Roman" w:cs="Times New Roman"/>
          <w:b/>
          <w:sz w:val="24"/>
          <w:szCs w:val="24"/>
        </w:rPr>
        <w:t xml:space="preserve">. </w:t>
      </w:r>
      <w:r w:rsidR="00265DF9" w:rsidRPr="00EC4CFA">
        <w:rPr>
          <w:rFonts w:ascii="Times New Roman" w:hAnsi="Times New Roman" w:cs="Times New Roman"/>
          <w:b/>
          <w:sz w:val="24"/>
          <w:szCs w:val="24"/>
        </w:rPr>
        <w:t xml:space="preserve">Erzincan İli </w:t>
      </w:r>
      <w:r w:rsidRPr="00EC4CFA">
        <w:rPr>
          <w:rFonts w:ascii="Times New Roman" w:hAnsi="Times New Roman" w:cs="Times New Roman"/>
          <w:b/>
          <w:sz w:val="24"/>
          <w:szCs w:val="24"/>
        </w:rPr>
        <w:t>Kamu Person</w:t>
      </w:r>
      <w:r w:rsidR="007423EE">
        <w:rPr>
          <w:rFonts w:ascii="Times New Roman" w:hAnsi="Times New Roman" w:cs="Times New Roman"/>
          <w:b/>
          <w:sz w:val="24"/>
          <w:szCs w:val="24"/>
        </w:rPr>
        <w:t xml:space="preserve">ellerinin Finansal Okuryazarlık </w:t>
      </w:r>
      <w:r w:rsidRPr="00EC4CFA">
        <w:rPr>
          <w:rFonts w:ascii="Times New Roman" w:hAnsi="Times New Roman" w:cs="Times New Roman"/>
          <w:b/>
          <w:sz w:val="24"/>
          <w:szCs w:val="24"/>
        </w:rPr>
        <w:t>Düzeyleri</w:t>
      </w:r>
    </w:p>
    <w:tbl>
      <w:tblPr>
        <w:tblStyle w:val="TabloKlavuzu"/>
        <w:tblW w:w="0" w:type="auto"/>
        <w:tblLook w:val="04A0"/>
      </w:tblPr>
      <w:tblGrid>
        <w:gridCol w:w="2161"/>
        <w:gridCol w:w="2161"/>
        <w:gridCol w:w="2161"/>
        <w:gridCol w:w="2161"/>
      </w:tblGrid>
      <w:tr w:rsidR="00A955C4" w:rsidRPr="00EC4CFA" w:rsidTr="00A955C4">
        <w:tc>
          <w:tcPr>
            <w:tcW w:w="2161" w:type="dxa"/>
          </w:tcPr>
          <w:p w:rsidR="00A955C4" w:rsidRPr="00EC4CFA" w:rsidRDefault="00A955C4" w:rsidP="00A701A7">
            <w:pPr>
              <w:spacing w:before="120" w:line="360" w:lineRule="auto"/>
              <w:jc w:val="both"/>
              <w:rPr>
                <w:rFonts w:ascii="Times New Roman" w:hAnsi="Times New Roman" w:cs="Times New Roman"/>
                <w:b/>
                <w:sz w:val="24"/>
                <w:szCs w:val="24"/>
              </w:rPr>
            </w:pPr>
          </w:p>
        </w:tc>
        <w:tc>
          <w:tcPr>
            <w:tcW w:w="2161" w:type="dxa"/>
          </w:tcPr>
          <w:p w:rsidR="00A955C4" w:rsidRPr="00EC4CFA" w:rsidRDefault="00A955C4" w:rsidP="001150A9">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Ortalama Finansal Bilgi Puanları</w:t>
            </w:r>
          </w:p>
        </w:tc>
        <w:tc>
          <w:tcPr>
            <w:tcW w:w="2161" w:type="dxa"/>
          </w:tcPr>
          <w:p w:rsidR="00A955C4" w:rsidRPr="00EC4CFA" w:rsidRDefault="00A955C4" w:rsidP="00A701A7">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Ortalama Finansal Davranışları Puanları</w:t>
            </w:r>
          </w:p>
        </w:tc>
        <w:tc>
          <w:tcPr>
            <w:tcW w:w="2161" w:type="dxa"/>
          </w:tcPr>
          <w:p w:rsidR="00A955C4" w:rsidRPr="00EC4CFA" w:rsidRDefault="00A955C4" w:rsidP="001150A9">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Ortalama Finansal Tutum Puanları</w:t>
            </w:r>
          </w:p>
        </w:tc>
      </w:tr>
      <w:tr w:rsidR="00A955C4" w:rsidRPr="00EC4CFA" w:rsidTr="00A955C4">
        <w:tc>
          <w:tcPr>
            <w:tcW w:w="2161" w:type="dxa"/>
          </w:tcPr>
          <w:p w:rsidR="00A955C4" w:rsidRPr="00EC4CFA" w:rsidRDefault="00EA765A" w:rsidP="00A701A7">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Erzincan İli</w:t>
            </w:r>
            <w:r w:rsidR="00A955C4" w:rsidRPr="00EC4CFA">
              <w:rPr>
                <w:rFonts w:ascii="Times New Roman" w:hAnsi="Times New Roman" w:cs="Times New Roman"/>
                <w:sz w:val="24"/>
                <w:szCs w:val="24"/>
              </w:rPr>
              <w:t xml:space="preserve"> Kamu Personelleri</w:t>
            </w:r>
          </w:p>
        </w:tc>
        <w:tc>
          <w:tcPr>
            <w:tcW w:w="2161" w:type="dxa"/>
          </w:tcPr>
          <w:p w:rsidR="00A955C4" w:rsidRPr="00EC4CFA" w:rsidRDefault="00F77F63" w:rsidP="002D3D3C">
            <w:pPr>
              <w:spacing w:before="36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57,4</w:t>
            </w:r>
          </w:p>
        </w:tc>
        <w:tc>
          <w:tcPr>
            <w:tcW w:w="2161" w:type="dxa"/>
          </w:tcPr>
          <w:p w:rsidR="00A955C4" w:rsidRPr="00EC4CFA" w:rsidRDefault="000B6C2E" w:rsidP="002D3D3C">
            <w:pPr>
              <w:spacing w:before="36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7</w:t>
            </w:r>
            <w:r w:rsidR="0092323A" w:rsidRPr="00EC4CFA">
              <w:rPr>
                <w:rFonts w:ascii="Times New Roman" w:hAnsi="Times New Roman" w:cs="Times New Roman"/>
                <w:b/>
                <w:sz w:val="24"/>
                <w:szCs w:val="24"/>
              </w:rPr>
              <w:t>8,3</w:t>
            </w:r>
          </w:p>
        </w:tc>
        <w:tc>
          <w:tcPr>
            <w:tcW w:w="2161" w:type="dxa"/>
          </w:tcPr>
          <w:p w:rsidR="00A955C4" w:rsidRPr="00EC4CFA" w:rsidRDefault="000B6C2E" w:rsidP="002D3D3C">
            <w:pPr>
              <w:spacing w:before="36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66,4</w:t>
            </w:r>
          </w:p>
        </w:tc>
      </w:tr>
    </w:tbl>
    <w:p w:rsidR="00A955C4" w:rsidRPr="00EC4CFA" w:rsidRDefault="00A955C4" w:rsidP="00944B25">
      <w:pPr>
        <w:spacing w:line="360" w:lineRule="auto"/>
        <w:ind w:firstLine="708"/>
        <w:jc w:val="both"/>
        <w:rPr>
          <w:rFonts w:ascii="Times New Roman" w:hAnsi="Times New Roman" w:cs="Times New Roman"/>
          <w:b/>
          <w:sz w:val="24"/>
          <w:szCs w:val="24"/>
        </w:rPr>
      </w:pPr>
    </w:p>
    <w:p w:rsidR="0099176A" w:rsidRPr="00EC4CFA" w:rsidRDefault="0099176A" w:rsidP="00944B25">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3.</w:t>
      </w:r>
      <w:r w:rsidR="008619F6">
        <w:rPr>
          <w:rFonts w:ascii="Times New Roman" w:hAnsi="Times New Roman" w:cs="Times New Roman"/>
          <w:sz w:val="24"/>
          <w:szCs w:val="24"/>
        </w:rPr>
        <w:t>1</w:t>
      </w:r>
      <w:r w:rsidR="003848BA">
        <w:rPr>
          <w:rFonts w:ascii="Times New Roman" w:hAnsi="Times New Roman" w:cs="Times New Roman"/>
          <w:sz w:val="24"/>
          <w:szCs w:val="24"/>
        </w:rPr>
        <w:t>4</w:t>
      </w:r>
      <w:r w:rsidRPr="00EC4CFA">
        <w:rPr>
          <w:rFonts w:ascii="Times New Roman" w:hAnsi="Times New Roman" w:cs="Times New Roman"/>
          <w:sz w:val="24"/>
          <w:szCs w:val="24"/>
        </w:rPr>
        <w:t>.’d</w:t>
      </w:r>
      <w:r w:rsidR="008619F6">
        <w:rPr>
          <w:rFonts w:ascii="Times New Roman" w:hAnsi="Times New Roman" w:cs="Times New Roman"/>
          <w:sz w:val="24"/>
          <w:szCs w:val="24"/>
        </w:rPr>
        <w:t>e</w:t>
      </w:r>
      <w:r w:rsidR="00552A89">
        <w:rPr>
          <w:rFonts w:ascii="Times New Roman" w:hAnsi="Times New Roman" w:cs="Times New Roman"/>
          <w:sz w:val="24"/>
          <w:szCs w:val="24"/>
        </w:rPr>
        <w:t xml:space="preserve"> </w:t>
      </w:r>
      <w:r w:rsidR="009A591E" w:rsidRPr="00EC4CFA">
        <w:rPr>
          <w:rFonts w:ascii="Times New Roman" w:hAnsi="Times New Roman" w:cs="Times New Roman"/>
          <w:sz w:val="24"/>
          <w:szCs w:val="24"/>
        </w:rPr>
        <w:t>Erzincan ilinde kamu personellerine yöneltilen finansal okuryazarlık bileşenleri olan finansal bilgi, davranış ve tutuma ait so</w:t>
      </w:r>
      <w:r w:rsidR="006D195C" w:rsidRPr="00EC4CFA">
        <w:rPr>
          <w:rFonts w:ascii="Times New Roman" w:hAnsi="Times New Roman" w:cs="Times New Roman"/>
          <w:sz w:val="24"/>
          <w:szCs w:val="24"/>
        </w:rPr>
        <w:t>rulara verilen doğru yanıtların</w:t>
      </w:r>
      <w:r w:rsidR="009A591E" w:rsidRPr="00EC4CFA">
        <w:rPr>
          <w:rFonts w:ascii="Times New Roman" w:hAnsi="Times New Roman" w:cs="Times New Roman"/>
          <w:sz w:val="24"/>
          <w:szCs w:val="24"/>
        </w:rPr>
        <w:t xml:space="preserve"> ortalama düzeyleri verilmiştir.</w:t>
      </w:r>
      <w:r w:rsidR="00A17C08">
        <w:rPr>
          <w:rFonts w:ascii="Times New Roman" w:hAnsi="Times New Roman" w:cs="Times New Roman"/>
          <w:sz w:val="24"/>
          <w:szCs w:val="24"/>
        </w:rPr>
        <w:t xml:space="preserve"> Erzincan ilindeki kamu personelleri en yüksek % 78,3 ile finansal davranış bileşeninde, sonra % 66,4 ile finansal tutum bileşeninde, en düşük ise % 57,4 ile finansal bilgi bileşeninde puan ortaya koymuşlardır. </w:t>
      </w:r>
    </w:p>
    <w:p w:rsidR="009C6FA9" w:rsidRDefault="009C6FA9" w:rsidP="00944B25">
      <w:pPr>
        <w:spacing w:line="360" w:lineRule="auto"/>
        <w:ind w:firstLine="708"/>
        <w:jc w:val="both"/>
        <w:rPr>
          <w:rFonts w:ascii="Times New Roman" w:hAnsi="Times New Roman" w:cs="Times New Roman"/>
          <w:sz w:val="24"/>
          <w:szCs w:val="24"/>
        </w:rPr>
      </w:pPr>
    </w:p>
    <w:p w:rsidR="005E4F9B" w:rsidRDefault="005E4F9B" w:rsidP="00944B25">
      <w:pPr>
        <w:spacing w:line="360" w:lineRule="auto"/>
        <w:ind w:firstLine="708"/>
        <w:jc w:val="both"/>
        <w:rPr>
          <w:rFonts w:ascii="Times New Roman" w:hAnsi="Times New Roman" w:cs="Times New Roman"/>
          <w:sz w:val="24"/>
          <w:szCs w:val="24"/>
        </w:rPr>
      </w:pPr>
    </w:p>
    <w:p w:rsidR="005E4F9B" w:rsidRDefault="005E4F9B" w:rsidP="00944B25">
      <w:pPr>
        <w:spacing w:line="360" w:lineRule="auto"/>
        <w:ind w:firstLine="708"/>
        <w:jc w:val="both"/>
        <w:rPr>
          <w:rFonts w:ascii="Times New Roman" w:hAnsi="Times New Roman" w:cs="Times New Roman"/>
          <w:sz w:val="24"/>
          <w:szCs w:val="24"/>
        </w:rPr>
      </w:pPr>
    </w:p>
    <w:p w:rsidR="00A313C1" w:rsidRDefault="00A313C1" w:rsidP="00944B25">
      <w:pPr>
        <w:spacing w:line="360" w:lineRule="auto"/>
        <w:ind w:firstLine="708"/>
        <w:jc w:val="both"/>
        <w:rPr>
          <w:rFonts w:ascii="Times New Roman" w:hAnsi="Times New Roman" w:cs="Times New Roman"/>
          <w:sz w:val="24"/>
          <w:szCs w:val="24"/>
        </w:rPr>
      </w:pPr>
    </w:p>
    <w:p w:rsidR="005E4F9B" w:rsidRDefault="005E4F9B" w:rsidP="00944B25">
      <w:pPr>
        <w:spacing w:line="360" w:lineRule="auto"/>
        <w:ind w:firstLine="708"/>
        <w:jc w:val="both"/>
        <w:rPr>
          <w:rFonts w:ascii="Times New Roman" w:hAnsi="Times New Roman" w:cs="Times New Roman"/>
          <w:sz w:val="24"/>
          <w:szCs w:val="24"/>
        </w:rPr>
      </w:pPr>
    </w:p>
    <w:p w:rsidR="005E4F9B" w:rsidRDefault="005E4F9B" w:rsidP="00944B25">
      <w:pPr>
        <w:spacing w:line="360" w:lineRule="auto"/>
        <w:ind w:firstLine="708"/>
        <w:jc w:val="both"/>
        <w:rPr>
          <w:rFonts w:ascii="Times New Roman" w:hAnsi="Times New Roman" w:cs="Times New Roman"/>
          <w:sz w:val="24"/>
          <w:szCs w:val="24"/>
        </w:rPr>
      </w:pPr>
    </w:p>
    <w:p w:rsidR="00113162" w:rsidRPr="00EC4CFA" w:rsidRDefault="00113162" w:rsidP="00F454B2">
      <w:pPr>
        <w:spacing w:line="360" w:lineRule="auto"/>
        <w:ind w:firstLine="708"/>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Tablo 3.</w:t>
      </w:r>
      <w:r w:rsidR="00F454B2">
        <w:rPr>
          <w:rFonts w:ascii="Times New Roman" w:hAnsi="Times New Roman" w:cs="Times New Roman"/>
          <w:b/>
          <w:sz w:val="24"/>
          <w:szCs w:val="24"/>
        </w:rPr>
        <w:t>1</w:t>
      </w:r>
      <w:r w:rsidR="003848BA">
        <w:rPr>
          <w:rFonts w:ascii="Times New Roman" w:hAnsi="Times New Roman" w:cs="Times New Roman"/>
          <w:b/>
          <w:sz w:val="24"/>
          <w:szCs w:val="24"/>
        </w:rPr>
        <w:t>5</w:t>
      </w:r>
      <w:r w:rsidRPr="00EC4CFA">
        <w:rPr>
          <w:rFonts w:ascii="Times New Roman" w:hAnsi="Times New Roman" w:cs="Times New Roman"/>
          <w:b/>
          <w:sz w:val="24"/>
          <w:szCs w:val="24"/>
        </w:rPr>
        <w:t>. Bazı Ülkelerin Finansal Okuryazarlık Düzeyleri</w:t>
      </w:r>
    </w:p>
    <w:tbl>
      <w:tblPr>
        <w:tblStyle w:val="TabloKlavuzu"/>
        <w:tblW w:w="8472" w:type="dxa"/>
        <w:tblLayout w:type="fixed"/>
        <w:tblLook w:val="04A0"/>
      </w:tblPr>
      <w:tblGrid>
        <w:gridCol w:w="2235"/>
        <w:gridCol w:w="1984"/>
        <w:gridCol w:w="2268"/>
        <w:gridCol w:w="1985"/>
      </w:tblGrid>
      <w:tr w:rsidR="00113162" w:rsidRPr="00EC4CFA" w:rsidTr="00F454B2">
        <w:tc>
          <w:tcPr>
            <w:tcW w:w="2235" w:type="dxa"/>
          </w:tcPr>
          <w:p w:rsidR="00113162" w:rsidRPr="00EC4CFA" w:rsidRDefault="00113162" w:rsidP="003F0120">
            <w:pPr>
              <w:spacing w:before="120" w:line="360" w:lineRule="auto"/>
              <w:jc w:val="both"/>
              <w:rPr>
                <w:rFonts w:ascii="Times New Roman" w:hAnsi="Times New Roman" w:cs="Times New Roman"/>
                <w:sz w:val="24"/>
                <w:szCs w:val="24"/>
              </w:rPr>
            </w:pPr>
          </w:p>
        </w:tc>
        <w:tc>
          <w:tcPr>
            <w:tcW w:w="1984" w:type="dxa"/>
          </w:tcPr>
          <w:p w:rsidR="00113162" w:rsidRPr="00EC4CFA" w:rsidRDefault="00113162" w:rsidP="003F0120">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Ortalama Finansal Bilgi Puanları</w:t>
            </w:r>
          </w:p>
        </w:tc>
        <w:tc>
          <w:tcPr>
            <w:tcW w:w="2268" w:type="dxa"/>
          </w:tcPr>
          <w:p w:rsidR="00113162" w:rsidRPr="00EC4CFA" w:rsidRDefault="00113162" w:rsidP="003F0120">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Ortalama Finansal Davranışları Puanları</w:t>
            </w:r>
          </w:p>
        </w:tc>
        <w:tc>
          <w:tcPr>
            <w:tcW w:w="1985" w:type="dxa"/>
          </w:tcPr>
          <w:p w:rsidR="00113162" w:rsidRPr="00EC4CFA" w:rsidRDefault="00113162" w:rsidP="003F0120">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Ortalama Finansal Tutum Puanları</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İngiliz Virgin Adaları</w:t>
            </w:r>
          </w:p>
        </w:tc>
        <w:tc>
          <w:tcPr>
            <w:tcW w:w="1984" w:type="dxa"/>
          </w:tcPr>
          <w:p w:rsidR="00113162" w:rsidRPr="00EC4CFA" w:rsidRDefault="00BE60EA"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57</w:t>
            </w:r>
          </w:p>
        </w:tc>
        <w:tc>
          <w:tcPr>
            <w:tcW w:w="2268" w:type="dxa"/>
          </w:tcPr>
          <w:p w:rsidR="00113162" w:rsidRPr="00EC4CFA" w:rsidRDefault="00113162"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71</w:t>
            </w:r>
          </w:p>
        </w:tc>
        <w:tc>
          <w:tcPr>
            <w:tcW w:w="1985" w:type="dxa"/>
          </w:tcPr>
          <w:p w:rsidR="00113162" w:rsidRPr="00EC4CFA" w:rsidRDefault="00113162" w:rsidP="002D3D3C">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67</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Almanya</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58</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67</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63</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Macaristan</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38</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69</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Peru</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41</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60</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71</w:t>
            </w:r>
          </w:p>
        </w:tc>
      </w:tr>
      <w:tr w:rsidR="00113162" w:rsidRPr="00EC4CFA" w:rsidTr="00F454B2">
        <w:tc>
          <w:tcPr>
            <w:tcW w:w="2235" w:type="dxa"/>
          </w:tcPr>
          <w:p w:rsidR="00113162" w:rsidRPr="00EC4CFA" w:rsidRDefault="00113162"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Çek Cumhuriyeti</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57</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48</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62</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Malezya</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51</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67</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53</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İrlanda</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60</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57</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49</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İngiltere</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53</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51</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49</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Arnavutluk</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45</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39</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69</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Norveç</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40</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59</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57</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Estonya</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61</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27</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46</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Polonya</w:t>
            </w:r>
          </w:p>
        </w:tc>
        <w:tc>
          <w:tcPr>
            <w:tcW w:w="1984" w:type="dxa"/>
          </w:tcPr>
          <w:p w:rsidR="00113162" w:rsidRPr="00EC4CFA" w:rsidRDefault="00BE60EA"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49</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43</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27</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Türkiye</w:t>
            </w:r>
          </w:p>
        </w:tc>
        <w:tc>
          <w:tcPr>
            <w:tcW w:w="1984" w:type="dxa"/>
          </w:tcPr>
          <w:p w:rsidR="00113162" w:rsidRPr="00EC4CFA" w:rsidRDefault="00BE60EA" w:rsidP="007753D3">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43</w:t>
            </w:r>
          </w:p>
        </w:tc>
        <w:tc>
          <w:tcPr>
            <w:tcW w:w="2268" w:type="dxa"/>
          </w:tcPr>
          <w:p w:rsidR="00113162" w:rsidRPr="00EC4CFA" w:rsidRDefault="00113162" w:rsidP="007753D3">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xml:space="preserve">% </w:t>
            </w:r>
            <w:r w:rsidR="00BE60EA" w:rsidRPr="00EC4CFA">
              <w:rPr>
                <w:rFonts w:ascii="Times New Roman" w:hAnsi="Times New Roman" w:cs="Times New Roman"/>
                <w:b/>
                <w:sz w:val="24"/>
                <w:szCs w:val="24"/>
              </w:rPr>
              <w:t>37</w:t>
            </w:r>
          </w:p>
        </w:tc>
        <w:tc>
          <w:tcPr>
            <w:tcW w:w="1985" w:type="dxa"/>
          </w:tcPr>
          <w:p w:rsidR="00113162" w:rsidRPr="00EC4CFA" w:rsidRDefault="00113162" w:rsidP="007753D3">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xml:space="preserve">% </w:t>
            </w:r>
            <w:r w:rsidR="00BE60EA" w:rsidRPr="00EC4CFA">
              <w:rPr>
                <w:rFonts w:ascii="Times New Roman" w:hAnsi="Times New Roman" w:cs="Times New Roman"/>
                <w:b/>
                <w:sz w:val="24"/>
                <w:szCs w:val="24"/>
              </w:rPr>
              <w:t>61</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Güney Afrika</w:t>
            </w:r>
          </w:p>
        </w:tc>
        <w:tc>
          <w:tcPr>
            <w:tcW w:w="1984"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33</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43</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54</w:t>
            </w:r>
          </w:p>
        </w:tc>
      </w:tr>
      <w:tr w:rsidR="00113162" w:rsidRPr="00EC4CFA" w:rsidTr="00F454B2">
        <w:tc>
          <w:tcPr>
            <w:tcW w:w="2235" w:type="dxa"/>
          </w:tcPr>
          <w:p w:rsidR="00113162" w:rsidRPr="00EC4CFA" w:rsidRDefault="00BE60EA" w:rsidP="007753D3">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Ermenistan</w:t>
            </w:r>
          </w:p>
        </w:tc>
        <w:tc>
          <w:tcPr>
            <w:tcW w:w="1984"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46</w:t>
            </w:r>
          </w:p>
        </w:tc>
        <w:tc>
          <w:tcPr>
            <w:tcW w:w="2268"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41</w:t>
            </w:r>
          </w:p>
        </w:tc>
        <w:tc>
          <w:tcPr>
            <w:tcW w:w="1985" w:type="dxa"/>
          </w:tcPr>
          <w:p w:rsidR="00113162" w:rsidRPr="00EC4CFA" w:rsidRDefault="00113162" w:rsidP="007753D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BE60EA" w:rsidRPr="00EC4CFA">
              <w:rPr>
                <w:rFonts w:ascii="Times New Roman" w:hAnsi="Times New Roman" w:cs="Times New Roman"/>
                <w:sz w:val="24"/>
                <w:szCs w:val="24"/>
              </w:rPr>
              <w:t>11</w:t>
            </w:r>
          </w:p>
        </w:tc>
      </w:tr>
    </w:tbl>
    <w:p w:rsidR="00113162" w:rsidRPr="00EC4CFA" w:rsidRDefault="00765ED6" w:rsidP="00D33BB7">
      <w:pPr>
        <w:spacing w:line="360" w:lineRule="auto"/>
        <w:jc w:val="both"/>
        <w:rPr>
          <w:rFonts w:ascii="Times New Roman" w:hAnsi="Times New Roman" w:cs="Times New Roman"/>
          <w:b/>
          <w:sz w:val="24"/>
          <w:szCs w:val="24"/>
        </w:rPr>
      </w:pPr>
      <w:r w:rsidRPr="00EC4CFA">
        <w:rPr>
          <w:rFonts w:ascii="Times New Roman" w:hAnsi="Times New Roman" w:cs="Times New Roman"/>
          <w:b/>
          <w:sz w:val="20"/>
          <w:szCs w:val="20"/>
        </w:rPr>
        <w:t>Kaynak</w:t>
      </w:r>
      <w:r w:rsidRPr="00EC4CFA">
        <w:rPr>
          <w:rFonts w:ascii="Times New Roman" w:hAnsi="Times New Roman" w:cs="Times New Roman"/>
          <w:sz w:val="20"/>
          <w:szCs w:val="20"/>
        </w:rPr>
        <w:t>:</w:t>
      </w:r>
      <w:hyperlink r:id="rId31" w:history="1">
        <w:r w:rsidRPr="00EC4CFA">
          <w:rPr>
            <w:rStyle w:val="Kpr"/>
            <w:rFonts w:ascii="Times New Roman" w:hAnsi="Times New Roman" w:cs="Times New Roman"/>
            <w:color w:val="auto"/>
            <w:sz w:val="20"/>
            <w:szCs w:val="20"/>
            <w:u w:val="none"/>
          </w:rPr>
          <w:t>www.teb.com.tr</w:t>
        </w:r>
      </w:hyperlink>
      <w:r w:rsidRPr="00EC4CFA">
        <w:rPr>
          <w:rFonts w:ascii="Times New Roman" w:hAnsi="Times New Roman" w:cs="Times New Roman"/>
          <w:sz w:val="20"/>
          <w:szCs w:val="20"/>
        </w:rPr>
        <w:t>, Finansal Okuryazarlık ve Erişim Endeksi Raporu, 2018</w:t>
      </w:r>
    </w:p>
    <w:p w:rsidR="00E0432D" w:rsidRPr="00EC4CFA" w:rsidRDefault="00765ED6" w:rsidP="00E0432D">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3.</w:t>
      </w:r>
      <w:r w:rsidR="007753D3">
        <w:rPr>
          <w:rFonts w:ascii="Times New Roman" w:hAnsi="Times New Roman" w:cs="Times New Roman"/>
          <w:sz w:val="24"/>
          <w:szCs w:val="24"/>
        </w:rPr>
        <w:t>1</w:t>
      </w:r>
      <w:r w:rsidR="003848BA">
        <w:rPr>
          <w:rFonts w:ascii="Times New Roman" w:hAnsi="Times New Roman" w:cs="Times New Roman"/>
          <w:sz w:val="24"/>
          <w:szCs w:val="24"/>
        </w:rPr>
        <w:t>5</w:t>
      </w:r>
      <w:r w:rsidR="00E0432D" w:rsidRPr="00EC4CFA">
        <w:rPr>
          <w:rFonts w:ascii="Times New Roman" w:hAnsi="Times New Roman" w:cs="Times New Roman"/>
          <w:sz w:val="24"/>
          <w:szCs w:val="24"/>
        </w:rPr>
        <w:t>.’</w:t>
      </w:r>
      <w:r w:rsidR="007753D3">
        <w:rPr>
          <w:rFonts w:ascii="Times New Roman" w:hAnsi="Times New Roman" w:cs="Times New Roman"/>
          <w:sz w:val="24"/>
          <w:szCs w:val="24"/>
        </w:rPr>
        <w:t>t</w:t>
      </w:r>
      <w:r w:rsidR="00484917" w:rsidRPr="00EC4CFA">
        <w:rPr>
          <w:rFonts w:ascii="Times New Roman" w:hAnsi="Times New Roman" w:cs="Times New Roman"/>
          <w:sz w:val="24"/>
          <w:szCs w:val="24"/>
        </w:rPr>
        <w:t>e verilen bazı ülkelerden en yüksek finansal bilgi düzeyine sahip olan ülke % 69 ile Macaristan, en yüksek finansal davranış düzeyi % 71 ile İngiliz Virgin Adaları, en yüksek finansal tutum düzeyi ise % 71 ile Peru’dur.</w:t>
      </w:r>
    </w:p>
    <w:p w:rsidR="00E0432D" w:rsidRPr="00EC4CFA" w:rsidRDefault="00BC4156" w:rsidP="00944B25">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Erzincan ilinde kamu personellerinin finansal bilgi, finansal davranış ve finansal tutum düzeyi, Tür</w:t>
      </w:r>
      <w:r w:rsidR="00484917" w:rsidRPr="00EC4CFA">
        <w:rPr>
          <w:rFonts w:ascii="Times New Roman" w:hAnsi="Times New Roman" w:cs="Times New Roman"/>
          <w:sz w:val="24"/>
          <w:szCs w:val="24"/>
        </w:rPr>
        <w:t>kiye’</w:t>
      </w:r>
      <w:r w:rsidRPr="00EC4CFA">
        <w:rPr>
          <w:rFonts w:ascii="Times New Roman" w:hAnsi="Times New Roman" w:cs="Times New Roman"/>
          <w:sz w:val="24"/>
          <w:szCs w:val="24"/>
        </w:rPr>
        <w:t>ye ait ortalama finansal davranış</w:t>
      </w:r>
      <w:r w:rsidR="005D0A0B">
        <w:rPr>
          <w:rFonts w:ascii="Times New Roman" w:hAnsi="Times New Roman" w:cs="Times New Roman"/>
          <w:sz w:val="24"/>
          <w:szCs w:val="24"/>
        </w:rPr>
        <w:t>, finansal bilgi</w:t>
      </w:r>
      <w:r w:rsidRPr="00EC4CFA">
        <w:rPr>
          <w:rFonts w:ascii="Times New Roman" w:hAnsi="Times New Roman" w:cs="Times New Roman"/>
          <w:sz w:val="24"/>
          <w:szCs w:val="24"/>
        </w:rPr>
        <w:t xml:space="preserve"> ve finansal tutum düzeyinden daha fazla olduğu tespit edilmiştir.</w:t>
      </w:r>
    </w:p>
    <w:p w:rsidR="00B85611" w:rsidRPr="00EC4CFA" w:rsidRDefault="00064E7E" w:rsidP="00A313C1">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3.7</w:t>
      </w:r>
      <w:r w:rsidR="0005345D" w:rsidRPr="00EC4CFA">
        <w:rPr>
          <w:rFonts w:ascii="Times New Roman" w:hAnsi="Times New Roman" w:cs="Times New Roman"/>
          <w:b/>
          <w:sz w:val="24"/>
          <w:szCs w:val="24"/>
        </w:rPr>
        <w:t xml:space="preserve">.3. </w:t>
      </w:r>
      <w:r w:rsidR="001A6A94" w:rsidRPr="00EC4CFA">
        <w:rPr>
          <w:rFonts w:ascii="Times New Roman" w:hAnsi="Times New Roman" w:cs="Times New Roman"/>
          <w:b/>
          <w:sz w:val="24"/>
          <w:szCs w:val="24"/>
        </w:rPr>
        <w:t xml:space="preserve">Katılımcıların </w:t>
      </w:r>
      <w:r w:rsidR="0005345D" w:rsidRPr="00EC4CFA">
        <w:rPr>
          <w:rFonts w:ascii="Times New Roman" w:hAnsi="Times New Roman" w:cs="Times New Roman"/>
          <w:b/>
          <w:sz w:val="24"/>
          <w:szCs w:val="24"/>
        </w:rPr>
        <w:t>Otomatik Katılım Sistemi ve Bireysel Emeklilik Sistemi</w:t>
      </w:r>
      <w:r w:rsidR="00B47ECF">
        <w:rPr>
          <w:rFonts w:ascii="Times New Roman" w:hAnsi="Times New Roman" w:cs="Times New Roman"/>
          <w:b/>
          <w:sz w:val="24"/>
          <w:szCs w:val="24"/>
        </w:rPr>
        <w:t>’</w:t>
      </w:r>
      <w:r w:rsidR="0005345D" w:rsidRPr="00EC4CFA">
        <w:rPr>
          <w:rFonts w:ascii="Times New Roman" w:hAnsi="Times New Roman" w:cs="Times New Roman"/>
          <w:b/>
          <w:sz w:val="24"/>
          <w:szCs w:val="24"/>
        </w:rPr>
        <w:t>ne Katılım Yüzdeleri</w:t>
      </w:r>
    </w:p>
    <w:p w:rsidR="003E26C0" w:rsidRPr="00EC4CFA" w:rsidRDefault="00501978" w:rsidP="006D4360">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Grafik 3.</w:t>
      </w:r>
      <w:r w:rsidR="00003D0F">
        <w:rPr>
          <w:rFonts w:ascii="Times New Roman" w:hAnsi="Times New Roman" w:cs="Times New Roman"/>
          <w:b/>
          <w:sz w:val="24"/>
          <w:szCs w:val="24"/>
        </w:rPr>
        <w:t>1</w:t>
      </w:r>
      <w:r w:rsidRPr="00EC4CFA">
        <w:rPr>
          <w:rFonts w:ascii="Times New Roman" w:hAnsi="Times New Roman" w:cs="Times New Roman"/>
          <w:b/>
          <w:sz w:val="24"/>
          <w:szCs w:val="24"/>
        </w:rPr>
        <w:t>. Otomatik Katılım Sistemi</w:t>
      </w:r>
      <w:r w:rsidR="00003D0F">
        <w:rPr>
          <w:rFonts w:ascii="Times New Roman" w:hAnsi="Times New Roman" w:cs="Times New Roman"/>
          <w:b/>
          <w:sz w:val="24"/>
          <w:szCs w:val="24"/>
        </w:rPr>
        <w:t>’ne</w:t>
      </w:r>
      <w:r w:rsidRPr="00EC4CFA">
        <w:rPr>
          <w:rFonts w:ascii="Times New Roman" w:hAnsi="Times New Roman" w:cs="Times New Roman"/>
          <w:b/>
          <w:sz w:val="24"/>
          <w:szCs w:val="24"/>
        </w:rPr>
        <w:t xml:space="preserve"> Devam Eden</w:t>
      </w:r>
      <w:r w:rsidR="00323F59" w:rsidRPr="00EC4CFA">
        <w:rPr>
          <w:rFonts w:ascii="Times New Roman" w:hAnsi="Times New Roman" w:cs="Times New Roman"/>
          <w:b/>
          <w:sz w:val="24"/>
          <w:szCs w:val="24"/>
        </w:rPr>
        <w:t xml:space="preserve"> Kamu Personellerinin</w:t>
      </w:r>
      <w:r w:rsidRPr="00EC4CFA">
        <w:rPr>
          <w:rFonts w:ascii="Times New Roman" w:hAnsi="Times New Roman" w:cs="Times New Roman"/>
          <w:b/>
          <w:sz w:val="24"/>
          <w:szCs w:val="24"/>
        </w:rPr>
        <w:t xml:space="preserve"> Oranları</w:t>
      </w:r>
      <w:r w:rsidRPr="00EC4CFA">
        <w:rPr>
          <w:rFonts w:ascii="Times New Roman" w:hAnsi="Times New Roman" w:cs="Times New Roman"/>
          <w:b/>
          <w:sz w:val="24"/>
          <w:szCs w:val="24"/>
        </w:rPr>
        <w:br/>
      </w:r>
      <w:r w:rsidR="003E26C0" w:rsidRPr="00EC4CFA">
        <w:rPr>
          <w:rFonts w:ascii="Times New Roman" w:hAnsi="Times New Roman" w:cs="Times New Roman"/>
          <w:noProof/>
          <w:sz w:val="24"/>
          <w:szCs w:val="24"/>
        </w:rPr>
        <w:drawing>
          <wp:inline distT="0" distB="0" distL="0" distR="0">
            <wp:extent cx="4923129" cy="2040941"/>
            <wp:effectExtent l="19050" t="0" r="10821" b="0"/>
            <wp:docPr id="18" name="Grafi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0C5DC3" w:rsidRDefault="00DC74CC" w:rsidP="000C5DC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OKS’y</w:t>
      </w:r>
      <w:r w:rsidR="000C5DC3" w:rsidRPr="00EC4CFA">
        <w:rPr>
          <w:rFonts w:ascii="Times New Roman" w:hAnsi="Times New Roman" w:cs="Times New Roman"/>
          <w:sz w:val="24"/>
          <w:szCs w:val="24"/>
        </w:rPr>
        <w:t>e kademeli olarak katılan kamu personellerinden % 63’ü sistemden ayrılırken; % 37’si sistemde kalmayı tercih etmişlerdir.</w:t>
      </w:r>
    </w:p>
    <w:p w:rsidR="003E26C0" w:rsidRPr="00EC4CFA" w:rsidRDefault="00501978" w:rsidP="006D4360">
      <w:pPr>
        <w:spacing w:line="360" w:lineRule="auto"/>
        <w:jc w:val="center"/>
        <w:rPr>
          <w:rFonts w:ascii="Times New Roman" w:hAnsi="Times New Roman" w:cs="Times New Roman"/>
          <w:sz w:val="24"/>
          <w:szCs w:val="24"/>
        </w:rPr>
      </w:pPr>
      <w:r w:rsidRPr="00EC4CFA">
        <w:rPr>
          <w:rFonts w:ascii="Times New Roman" w:hAnsi="Times New Roman" w:cs="Times New Roman"/>
          <w:b/>
          <w:sz w:val="24"/>
          <w:szCs w:val="24"/>
        </w:rPr>
        <w:t>Grafik 3.</w:t>
      </w:r>
      <w:r w:rsidR="0074421A">
        <w:rPr>
          <w:rFonts w:ascii="Times New Roman" w:hAnsi="Times New Roman" w:cs="Times New Roman"/>
          <w:b/>
          <w:sz w:val="24"/>
          <w:szCs w:val="24"/>
        </w:rPr>
        <w:t>2</w:t>
      </w:r>
      <w:r w:rsidRPr="00EC4CFA">
        <w:rPr>
          <w:rFonts w:ascii="Times New Roman" w:hAnsi="Times New Roman" w:cs="Times New Roman"/>
          <w:b/>
          <w:sz w:val="24"/>
          <w:szCs w:val="24"/>
        </w:rPr>
        <w:t xml:space="preserve">. </w:t>
      </w:r>
      <w:r w:rsidR="003F0120" w:rsidRPr="00EC4CFA">
        <w:rPr>
          <w:rFonts w:ascii="Times New Roman" w:hAnsi="Times New Roman" w:cs="Times New Roman"/>
          <w:b/>
          <w:sz w:val="24"/>
          <w:szCs w:val="24"/>
        </w:rPr>
        <w:t xml:space="preserve">Otomatik Katılım Sistemi Dışında </w:t>
      </w:r>
      <w:r w:rsidR="00323F59" w:rsidRPr="00EC4CFA">
        <w:rPr>
          <w:rFonts w:ascii="Times New Roman" w:hAnsi="Times New Roman" w:cs="Times New Roman"/>
          <w:b/>
          <w:sz w:val="24"/>
          <w:szCs w:val="24"/>
        </w:rPr>
        <w:t>Bireysel Emeklilik</w:t>
      </w:r>
      <w:r w:rsidRPr="00EC4CFA">
        <w:rPr>
          <w:rFonts w:ascii="Times New Roman" w:hAnsi="Times New Roman" w:cs="Times New Roman"/>
          <w:b/>
          <w:sz w:val="24"/>
          <w:szCs w:val="24"/>
        </w:rPr>
        <w:t xml:space="preserve"> Sistemi</w:t>
      </w:r>
      <w:r w:rsidR="00B47ECF">
        <w:rPr>
          <w:rFonts w:ascii="Times New Roman" w:hAnsi="Times New Roman" w:cs="Times New Roman"/>
          <w:b/>
          <w:sz w:val="24"/>
          <w:szCs w:val="24"/>
        </w:rPr>
        <w:t>’</w:t>
      </w:r>
      <w:r w:rsidR="00323F59" w:rsidRPr="00EC4CFA">
        <w:rPr>
          <w:rFonts w:ascii="Times New Roman" w:hAnsi="Times New Roman" w:cs="Times New Roman"/>
          <w:b/>
          <w:sz w:val="24"/>
          <w:szCs w:val="24"/>
        </w:rPr>
        <w:t>ne Sahip Olan</w:t>
      </w:r>
      <w:r w:rsidR="00B47ECF">
        <w:rPr>
          <w:rFonts w:ascii="Times New Roman" w:hAnsi="Times New Roman" w:cs="Times New Roman"/>
          <w:b/>
          <w:sz w:val="24"/>
          <w:szCs w:val="24"/>
        </w:rPr>
        <w:t xml:space="preserve"> </w:t>
      </w:r>
      <w:r w:rsidR="00323F59" w:rsidRPr="00EC4CFA">
        <w:rPr>
          <w:rFonts w:ascii="Times New Roman" w:hAnsi="Times New Roman" w:cs="Times New Roman"/>
          <w:b/>
          <w:sz w:val="24"/>
          <w:szCs w:val="24"/>
        </w:rPr>
        <w:t>Kamu Personellerinin</w:t>
      </w:r>
      <w:r w:rsidRPr="00EC4CFA">
        <w:rPr>
          <w:rFonts w:ascii="Times New Roman" w:hAnsi="Times New Roman" w:cs="Times New Roman"/>
          <w:b/>
          <w:sz w:val="24"/>
          <w:szCs w:val="24"/>
        </w:rPr>
        <w:t xml:space="preserve"> Oranları</w:t>
      </w:r>
      <w:r w:rsidRPr="00EC4CFA">
        <w:rPr>
          <w:rFonts w:ascii="Times New Roman" w:hAnsi="Times New Roman" w:cs="Times New Roman"/>
          <w:b/>
          <w:sz w:val="24"/>
          <w:szCs w:val="24"/>
        </w:rPr>
        <w:br/>
      </w:r>
      <w:r w:rsidR="003E26C0" w:rsidRPr="00EC4CFA">
        <w:rPr>
          <w:rFonts w:ascii="Times New Roman" w:hAnsi="Times New Roman" w:cs="Times New Roman"/>
          <w:noProof/>
          <w:sz w:val="24"/>
          <w:szCs w:val="24"/>
        </w:rPr>
        <w:drawing>
          <wp:inline distT="0" distB="0" distL="0" distR="0">
            <wp:extent cx="4959350" cy="2011680"/>
            <wp:effectExtent l="19050" t="0" r="12700" b="7620"/>
            <wp:docPr id="19" name="Grafik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3848BA" w:rsidRDefault="00B47ECF" w:rsidP="003848B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BES’e</w:t>
      </w:r>
      <w:r w:rsidR="00D1327F" w:rsidRPr="00EC4CFA">
        <w:rPr>
          <w:rFonts w:ascii="Times New Roman" w:hAnsi="Times New Roman" w:cs="Times New Roman"/>
          <w:sz w:val="24"/>
          <w:szCs w:val="24"/>
        </w:rPr>
        <w:t xml:space="preserve"> sahip olan kamu personelleri % 19’iken; sahip olmayan kamu personelleri ise % 81 oranındadır.</w:t>
      </w:r>
    </w:p>
    <w:p w:rsidR="00FA3A71" w:rsidRDefault="00FA3A71" w:rsidP="003848BA">
      <w:pPr>
        <w:spacing w:line="360" w:lineRule="auto"/>
        <w:ind w:firstLine="708"/>
        <w:jc w:val="both"/>
        <w:rPr>
          <w:rFonts w:ascii="Times New Roman" w:hAnsi="Times New Roman" w:cs="Times New Roman"/>
          <w:sz w:val="24"/>
          <w:szCs w:val="24"/>
        </w:rPr>
      </w:pPr>
    </w:p>
    <w:p w:rsidR="00FA3A71" w:rsidRDefault="00FA3A71" w:rsidP="003848BA">
      <w:pPr>
        <w:spacing w:line="360" w:lineRule="auto"/>
        <w:ind w:firstLine="708"/>
        <w:jc w:val="both"/>
        <w:rPr>
          <w:rFonts w:ascii="Times New Roman" w:hAnsi="Times New Roman" w:cs="Times New Roman"/>
          <w:sz w:val="24"/>
          <w:szCs w:val="24"/>
        </w:rPr>
      </w:pPr>
    </w:p>
    <w:p w:rsidR="00C00C1A" w:rsidRDefault="00C00C1A" w:rsidP="003848BA">
      <w:pPr>
        <w:spacing w:line="360" w:lineRule="auto"/>
        <w:ind w:firstLine="708"/>
        <w:jc w:val="both"/>
        <w:rPr>
          <w:rFonts w:ascii="Times New Roman" w:hAnsi="Times New Roman" w:cs="Times New Roman"/>
          <w:sz w:val="24"/>
          <w:szCs w:val="24"/>
        </w:rPr>
      </w:pPr>
    </w:p>
    <w:p w:rsidR="0005345D" w:rsidRDefault="0005345D" w:rsidP="00C00C1A">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lastRenderedPageBreak/>
        <w:t>3.</w:t>
      </w:r>
      <w:r w:rsidR="00064E7E" w:rsidRPr="00EC4CFA">
        <w:rPr>
          <w:rFonts w:ascii="Times New Roman" w:hAnsi="Times New Roman" w:cs="Times New Roman"/>
          <w:b/>
          <w:sz w:val="24"/>
          <w:szCs w:val="24"/>
        </w:rPr>
        <w:t>7</w:t>
      </w:r>
      <w:r w:rsidRPr="00EC4CFA">
        <w:rPr>
          <w:rFonts w:ascii="Times New Roman" w:hAnsi="Times New Roman" w:cs="Times New Roman"/>
          <w:b/>
          <w:sz w:val="24"/>
          <w:szCs w:val="24"/>
        </w:rPr>
        <w:t>.4. Katılımc</w:t>
      </w:r>
      <w:r w:rsidR="00C512A2" w:rsidRPr="00EC4CFA">
        <w:rPr>
          <w:rFonts w:ascii="Times New Roman" w:hAnsi="Times New Roman" w:cs="Times New Roman"/>
          <w:b/>
          <w:sz w:val="24"/>
          <w:szCs w:val="24"/>
        </w:rPr>
        <w:t>ıların Otomatik Katılım Sistemi</w:t>
      </w:r>
      <w:r w:rsidR="00DC74CC">
        <w:rPr>
          <w:rFonts w:ascii="Times New Roman" w:hAnsi="Times New Roman" w:cs="Times New Roman"/>
          <w:b/>
          <w:sz w:val="24"/>
          <w:szCs w:val="24"/>
        </w:rPr>
        <w:t>’</w:t>
      </w:r>
      <w:r w:rsidR="00C512A2" w:rsidRPr="00EC4CFA">
        <w:rPr>
          <w:rFonts w:ascii="Times New Roman" w:hAnsi="Times New Roman" w:cs="Times New Roman"/>
          <w:b/>
          <w:sz w:val="24"/>
          <w:szCs w:val="24"/>
        </w:rPr>
        <w:t>ne İlişkin Bilgi Düzeyleri</w:t>
      </w:r>
    </w:p>
    <w:p w:rsidR="002158C1" w:rsidRPr="00EC4CFA" w:rsidRDefault="005E176E" w:rsidP="006D4360">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Tablo 3.</w:t>
      </w:r>
      <w:r w:rsidR="00855B60" w:rsidRPr="00EC4CFA">
        <w:rPr>
          <w:rFonts w:ascii="Times New Roman" w:hAnsi="Times New Roman" w:cs="Times New Roman"/>
          <w:b/>
          <w:sz w:val="24"/>
          <w:szCs w:val="24"/>
        </w:rPr>
        <w:t>1</w:t>
      </w:r>
      <w:r w:rsidR="003848BA">
        <w:rPr>
          <w:rFonts w:ascii="Times New Roman" w:hAnsi="Times New Roman" w:cs="Times New Roman"/>
          <w:b/>
          <w:sz w:val="24"/>
          <w:szCs w:val="24"/>
        </w:rPr>
        <w:t>6</w:t>
      </w:r>
      <w:r w:rsidRPr="00EC4CFA">
        <w:rPr>
          <w:rFonts w:ascii="Times New Roman" w:hAnsi="Times New Roman" w:cs="Times New Roman"/>
          <w:b/>
          <w:sz w:val="24"/>
          <w:szCs w:val="24"/>
        </w:rPr>
        <w:t>. Kamu Personellerinin Otomatik Katılım Sistemi ile</w:t>
      </w:r>
      <w:r w:rsidR="00024E80" w:rsidRPr="00EC4CFA">
        <w:rPr>
          <w:rFonts w:ascii="Times New Roman" w:hAnsi="Times New Roman" w:cs="Times New Roman"/>
          <w:b/>
          <w:sz w:val="24"/>
          <w:szCs w:val="24"/>
        </w:rPr>
        <w:t xml:space="preserve"> İlgili </w:t>
      </w:r>
      <w:r w:rsidR="006545AF" w:rsidRPr="00EC4CFA">
        <w:rPr>
          <w:rFonts w:ascii="Times New Roman" w:hAnsi="Times New Roman" w:cs="Times New Roman"/>
          <w:b/>
          <w:sz w:val="24"/>
          <w:szCs w:val="24"/>
        </w:rPr>
        <w:t>Olumlu ve Olumsuz İfadelere Katılım</w:t>
      </w:r>
      <w:r w:rsidRPr="00EC4CFA">
        <w:rPr>
          <w:rFonts w:ascii="Times New Roman" w:hAnsi="Times New Roman" w:cs="Times New Roman"/>
          <w:b/>
          <w:sz w:val="24"/>
          <w:szCs w:val="24"/>
        </w:rPr>
        <w:t xml:space="preserve"> Yüzdeleri</w:t>
      </w:r>
    </w:p>
    <w:tbl>
      <w:tblPr>
        <w:tblStyle w:val="TabloKlavuzu"/>
        <w:tblW w:w="8472" w:type="dxa"/>
        <w:tblLayout w:type="fixed"/>
        <w:tblLook w:val="04A0"/>
      </w:tblPr>
      <w:tblGrid>
        <w:gridCol w:w="646"/>
        <w:gridCol w:w="5558"/>
        <w:gridCol w:w="1275"/>
        <w:gridCol w:w="993"/>
      </w:tblGrid>
      <w:tr w:rsidR="0032798A" w:rsidRPr="00EC4CFA" w:rsidTr="00855B60">
        <w:tc>
          <w:tcPr>
            <w:tcW w:w="646" w:type="dxa"/>
          </w:tcPr>
          <w:p w:rsidR="0032798A" w:rsidRPr="00EC4CFA" w:rsidRDefault="00BF65EE" w:rsidP="00BF65EE">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D</w:t>
            </w:r>
          </w:p>
        </w:tc>
        <w:tc>
          <w:tcPr>
            <w:tcW w:w="5558" w:type="dxa"/>
          </w:tcPr>
          <w:p w:rsidR="0032798A" w:rsidRPr="00EC4CFA" w:rsidRDefault="0032798A" w:rsidP="0032798A">
            <w:pPr>
              <w:spacing w:before="12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Otomatik Katılım Sistemine İlişkin İfadeler</w:t>
            </w:r>
          </w:p>
        </w:tc>
        <w:tc>
          <w:tcPr>
            <w:tcW w:w="1275" w:type="dxa"/>
          </w:tcPr>
          <w:p w:rsidR="0032798A" w:rsidRPr="00EC4CFA" w:rsidRDefault="0032798A" w:rsidP="0032798A">
            <w:pPr>
              <w:spacing w:before="120" w:line="360" w:lineRule="auto"/>
              <w:jc w:val="both"/>
              <w:rPr>
                <w:rFonts w:ascii="Times New Roman" w:hAnsi="Times New Roman" w:cs="Times New Roman"/>
                <w:sz w:val="24"/>
                <w:szCs w:val="24"/>
              </w:rPr>
            </w:pPr>
            <w:r w:rsidRPr="00EC4CFA">
              <w:rPr>
                <w:rFonts w:ascii="Times New Roman" w:hAnsi="Times New Roman" w:cs="Times New Roman"/>
                <w:b/>
                <w:sz w:val="24"/>
                <w:szCs w:val="24"/>
              </w:rPr>
              <w:t>Ortalama</w:t>
            </w:r>
          </w:p>
        </w:tc>
        <w:tc>
          <w:tcPr>
            <w:tcW w:w="993" w:type="dxa"/>
          </w:tcPr>
          <w:p w:rsidR="0032798A" w:rsidRPr="00EC4CFA" w:rsidRDefault="0032798A" w:rsidP="0032798A">
            <w:pPr>
              <w:spacing w:before="12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Yüzde</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w:t>
            </w:r>
            <w:r w:rsidR="00501FC6" w:rsidRPr="00EC4CFA">
              <w:rPr>
                <w:rFonts w:ascii="Times New Roman" w:hAnsi="Times New Roman" w:cs="Times New Roman"/>
                <w:sz w:val="24"/>
                <w:szCs w:val="24"/>
              </w:rPr>
              <w:t>1</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Otomatik Katılım Sistemi</w:t>
            </w:r>
            <w:r w:rsidR="00DC74CC">
              <w:rPr>
                <w:rFonts w:ascii="Times New Roman" w:hAnsi="Times New Roman" w:cs="Times New Roman"/>
                <w:sz w:val="24"/>
                <w:szCs w:val="24"/>
              </w:rPr>
              <w:t>’</w:t>
            </w:r>
            <w:r w:rsidRPr="00EC4CFA">
              <w:rPr>
                <w:rFonts w:ascii="Times New Roman" w:hAnsi="Times New Roman" w:cs="Times New Roman"/>
                <w:sz w:val="24"/>
                <w:szCs w:val="24"/>
              </w:rPr>
              <w:t>nin yararlı olduğunu düşünüyorum.</w:t>
            </w:r>
          </w:p>
        </w:tc>
        <w:tc>
          <w:tcPr>
            <w:tcW w:w="1275" w:type="dxa"/>
          </w:tcPr>
          <w:p w:rsidR="0032798A" w:rsidRPr="00EC4CFA" w:rsidRDefault="00295317"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3,11</w:t>
            </w:r>
          </w:p>
        </w:tc>
        <w:tc>
          <w:tcPr>
            <w:tcW w:w="993" w:type="dxa"/>
          </w:tcPr>
          <w:p w:rsidR="0032798A" w:rsidRPr="00EC4CFA" w:rsidRDefault="0052248C"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295317" w:rsidRPr="00EC4CFA">
              <w:rPr>
                <w:rFonts w:ascii="Times New Roman" w:hAnsi="Times New Roman" w:cs="Times New Roman"/>
                <w:sz w:val="24"/>
                <w:szCs w:val="24"/>
              </w:rPr>
              <w:t>62,5</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w:t>
            </w:r>
            <w:r w:rsidR="00501FC6" w:rsidRPr="00EC4CFA">
              <w:rPr>
                <w:rFonts w:ascii="Times New Roman" w:hAnsi="Times New Roman" w:cs="Times New Roman"/>
                <w:sz w:val="24"/>
                <w:szCs w:val="24"/>
              </w:rPr>
              <w:t>2</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Otomatik Katılım, Sosyal Güvenlik Sisteminin sorunlarını hafifleteceğine inanıyorum.</w:t>
            </w:r>
          </w:p>
        </w:tc>
        <w:tc>
          <w:tcPr>
            <w:tcW w:w="1275" w:type="dxa"/>
          </w:tcPr>
          <w:p w:rsidR="0032798A" w:rsidRPr="00EC4CFA" w:rsidRDefault="00295317"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2,8</w:t>
            </w:r>
            <w:r w:rsidR="00844C79" w:rsidRPr="00EC4CFA">
              <w:rPr>
                <w:rFonts w:ascii="Times New Roman" w:hAnsi="Times New Roman" w:cs="Times New Roman"/>
                <w:sz w:val="24"/>
                <w:szCs w:val="24"/>
              </w:rPr>
              <w:t>0</w:t>
            </w:r>
          </w:p>
        </w:tc>
        <w:tc>
          <w:tcPr>
            <w:tcW w:w="993" w:type="dxa"/>
          </w:tcPr>
          <w:p w:rsidR="0032798A" w:rsidRPr="00EC4CFA" w:rsidRDefault="0052248C"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295317" w:rsidRPr="00EC4CFA">
              <w:rPr>
                <w:rFonts w:ascii="Times New Roman" w:hAnsi="Times New Roman" w:cs="Times New Roman"/>
                <w:sz w:val="24"/>
                <w:szCs w:val="24"/>
              </w:rPr>
              <w:t>56</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w:t>
            </w:r>
            <w:r w:rsidR="00501FC6" w:rsidRPr="00EC4CFA">
              <w:rPr>
                <w:rFonts w:ascii="Times New Roman" w:hAnsi="Times New Roman" w:cs="Times New Roman"/>
                <w:sz w:val="24"/>
                <w:szCs w:val="24"/>
              </w:rPr>
              <w:t>3</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Otomatik Katılımın rahat bir emeklilik dönemi geçirmeme yardımcı olacağını düşünüyorum.</w:t>
            </w:r>
          </w:p>
        </w:tc>
        <w:tc>
          <w:tcPr>
            <w:tcW w:w="1275" w:type="dxa"/>
          </w:tcPr>
          <w:p w:rsidR="0032798A" w:rsidRPr="00EC4CFA" w:rsidRDefault="00295317"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2,77</w:t>
            </w:r>
          </w:p>
        </w:tc>
        <w:tc>
          <w:tcPr>
            <w:tcW w:w="993" w:type="dxa"/>
          </w:tcPr>
          <w:p w:rsidR="0032798A" w:rsidRPr="00EC4CFA" w:rsidRDefault="0052248C"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295317" w:rsidRPr="00EC4CFA">
              <w:rPr>
                <w:rFonts w:ascii="Times New Roman" w:hAnsi="Times New Roman" w:cs="Times New Roman"/>
                <w:sz w:val="24"/>
                <w:szCs w:val="24"/>
              </w:rPr>
              <w:t>55,5</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w:t>
            </w:r>
            <w:r w:rsidR="00501FC6" w:rsidRPr="00EC4CFA">
              <w:rPr>
                <w:rFonts w:ascii="Times New Roman" w:hAnsi="Times New Roman" w:cs="Times New Roman"/>
                <w:sz w:val="24"/>
                <w:szCs w:val="24"/>
              </w:rPr>
              <w:t>4</w:t>
            </w:r>
          </w:p>
        </w:tc>
        <w:tc>
          <w:tcPr>
            <w:tcW w:w="5558" w:type="dxa"/>
          </w:tcPr>
          <w:p w:rsidR="0032798A" w:rsidRPr="00EC4CFA" w:rsidRDefault="0032798A" w:rsidP="002D1DD2">
            <w:pPr>
              <w:tabs>
                <w:tab w:val="left" w:pos="988"/>
              </w:tabs>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 xml:space="preserve">% 25 Devlet katkısına </w:t>
            </w:r>
            <w:r w:rsidR="002D1DD2">
              <w:rPr>
                <w:rFonts w:ascii="Times New Roman" w:hAnsi="Times New Roman" w:cs="Times New Roman"/>
                <w:sz w:val="24"/>
                <w:szCs w:val="24"/>
              </w:rPr>
              <w:t>ilave</w:t>
            </w:r>
            <w:r w:rsidRPr="00EC4CFA">
              <w:rPr>
                <w:rFonts w:ascii="Times New Roman" w:hAnsi="Times New Roman" w:cs="Times New Roman"/>
                <w:sz w:val="24"/>
                <w:szCs w:val="24"/>
              </w:rPr>
              <w:t xml:space="preserve"> 1000 TL başlangıç </w:t>
            </w:r>
            <w:r w:rsidR="002D1DD2">
              <w:rPr>
                <w:rFonts w:ascii="Times New Roman" w:hAnsi="Times New Roman" w:cs="Times New Roman"/>
                <w:sz w:val="24"/>
                <w:szCs w:val="24"/>
              </w:rPr>
              <w:t>ek</w:t>
            </w:r>
            <w:r w:rsidRPr="00EC4CFA">
              <w:rPr>
                <w:rFonts w:ascii="Times New Roman" w:hAnsi="Times New Roman" w:cs="Times New Roman"/>
                <w:sz w:val="24"/>
                <w:szCs w:val="24"/>
              </w:rPr>
              <w:t xml:space="preserve"> devlet katkısını faydalı buluyorum.</w:t>
            </w:r>
          </w:p>
        </w:tc>
        <w:tc>
          <w:tcPr>
            <w:tcW w:w="1275" w:type="dxa"/>
          </w:tcPr>
          <w:p w:rsidR="0032798A" w:rsidRPr="00EC4CFA" w:rsidRDefault="00295317"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3,31</w:t>
            </w:r>
          </w:p>
        </w:tc>
        <w:tc>
          <w:tcPr>
            <w:tcW w:w="993" w:type="dxa"/>
          </w:tcPr>
          <w:p w:rsidR="0032798A" w:rsidRPr="00EC4CFA" w:rsidRDefault="00A47A72"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66,2</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w:t>
            </w:r>
            <w:r w:rsidR="00501FC6" w:rsidRPr="00EC4CFA">
              <w:rPr>
                <w:rFonts w:ascii="Times New Roman" w:hAnsi="Times New Roman" w:cs="Times New Roman"/>
                <w:sz w:val="24"/>
                <w:szCs w:val="24"/>
              </w:rPr>
              <w:t>5</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Otomatik Katılım Sistemi</w:t>
            </w:r>
            <w:r w:rsidR="00DC74CC">
              <w:rPr>
                <w:rFonts w:ascii="Times New Roman" w:hAnsi="Times New Roman" w:cs="Times New Roman"/>
                <w:sz w:val="24"/>
                <w:szCs w:val="24"/>
              </w:rPr>
              <w:t>’</w:t>
            </w:r>
            <w:r w:rsidRPr="00EC4CFA">
              <w:rPr>
                <w:rFonts w:ascii="Times New Roman" w:hAnsi="Times New Roman" w:cs="Times New Roman"/>
                <w:sz w:val="24"/>
                <w:szCs w:val="24"/>
              </w:rPr>
              <w:t>nde fon dağılım değişikliği yapabileceğimi biliyorum.</w:t>
            </w:r>
          </w:p>
        </w:tc>
        <w:tc>
          <w:tcPr>
            <w:tcW w:w="1275" w:type="dxa"/>
          </w:tcPr>
          <w:p w:rsidR="0032798A" w:rsidRPr="00EC4CFA" w:rsidRDefault="00295317"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2,95</w:t>
            </w:r>
          </w:p>
        </w:tc>
        <w:tc>
          <w:tcPr>
            <w:tcW w:w="993" w:type="dxa"/>
          </w:tcPr>
          <w:p w:rsidR="0032798A" w:rsidRPr="00EC4CFA" w:rsidRDefault="00295317"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59</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D6</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Otomatik Katılımdaki 10 yıllık hak etme süresini fazla buluyorum.</w:t>
            </w:r>
          </w:p>
        </w:tc>
        <w:tc>
          <w:tcPr>
            <w:tcW w:w="1275" w:type="dxa"/>
          </w:tcPr>
          <w:p w:rsidR="0032798A" w:rsidRPr="00EC4CFA" w:rsidRDefault="006545AF"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3,75</w:t>
            </w:r>
          </w:p>
        </w:tc>
        <w:tc>
          <w:tcPr>
            <w:tcW w:w="993" w:type="dxa"/>
          </w:tcPr>
          <w:p w:rsidR="0032798A" w:rsidRPr="00EC4CFA" w:rsidRDefault="00CF451B"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6545AF" w:rsidRPr="00EC4CFA">
              <w:rPr>
                <w:rFonts w:ascii="Times New Roman" w:hAnsi="Times New Roman" w:cs="Times New Roman"/>
                <w:sz w:val="24"/>
                <w:szCs w:val="24"/>
              </w:rPr>
              <w:t>75</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D7</w:t>
            </w:r>
          </w:p>
        </w:tc>
        <w:tc>
          <w:tcPr>
            <w:tcW w:w="5558" w:type="dxa"/>
          </w:tcPr>
          <w:p w:rsidR="0032798A" w:rsidRPr="00EC4CFA" w:rsidRDefault="0032798A" w:rsidP="00DC6215">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Prime es</w:t>
            </w:r>
            <w:r w:rsidR="00DC6215">
              <w:rPr>
                <w:rFonts w:ascii="Times New Roman" w:hAnsi="Times New Roman" w:cs="Times New Roman"/>
                <w:sz w:val="24"/>
                <w:szCs w:val="24"/>
              </w:rPr>
              <w:t>as kazancımın % 3'ünün kesilmesini</w:t>
            </w:r>
            <w:r w:rsidRPr="00EC4CFA">
              <w:rPr>
                <w:rFonts w:ascii="Times New Roman" w:hAnsi="Times New Roman" w:cs="Times New Roman"/>
                <w:sz w:val="24"/>
                <w:szCs w:val="24"/>
              </w:rPr>
              <w:t xml:space="preserve"> uygun bulmuyorum.</w:t>
            </w:r>
          </w:p>
        </w:tc>
        <w:tc>
          <w:tcPr>
            <w:tcW w:w="1275" w:type="dxa"/>
          </w:tcPr>
          <w:p w:rsidR="0032798A" w:rsidRPr="00EC4CFA" w:rsidRDefault="006545AF"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3,71</w:t>
            </w:r>
          </w:p>
        </w:tc>
        <w:tc>
          <w:tcPr>
            <w:tcW w:w="993" w:type="dxa"/>
          </w:tcPr>
          <w:p w:rsidR="0032798A" w:rsidRPr="00EC4CFA" w:rsidRDefault="00CF451B"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6545AF" w:rsidRPr="00EC4CFA">
              <w:rPr>
                <w:rFonts w:ascii="Times New Roman" w:hAnsi="Times New Roman" w:cs="Times New Roman"/>
                <w:sz w:val="24"/>
                <w:szCs w:val="24"/>
              </w:rPr>
              <w:t>74,2</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D8</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Otomatik Katılım Sistemi</w:t>
            </w:r>
            <w:r w:rsidR="002B1F4A" w:rsidRPr="00EC4CFA">
              <w:rPr>
                <w:rFonts w:ascii="Times New Roman" w:hAnsi="Times New Roman" w:cs="Times New Roman"/>
                <w:sz w:val="24"/>
                <w:szCs w:val="24"/>
              </w:rPr>
              <w:t>’</w:t>
            </w:r>
            <w:r w:rsidRPr="00EC4CFA">
              <w:rPr>
                <w:rFonts w:ascii="Times New Roman" w:hAnsi="Times New Roman" w:cs="Times New Roman"/>
                <w:sz w:val="24"/>
                <w:szCs w:val="24"/>
              </w:rPr>
              <w:t>nin güvenilirliğine inanmıyorum.</w:t>
            </w:r>
          </w:p>
        </w:tc>
        <w:tc>
          <w:tcPr>
            <w:tcW w:w="1275" w:type="dxa"/>
          </w:tcPr>
          <w:p w:rsidR="0032798A" w:rsidRPr="00EC4CFA" w:rsidRDefault="00A47A72"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3,</w:t>
            </w:r>
            <w:r w:rsidR="006545AF" w:rsidRPr="00EC4CFA">
              <w:rPr>
                <w:rFonts w:ascii="Times New Roman" w:hAnsi="Times New Roman" w:cs="Times New Roman"/>
                <w:sz w:val="24"/>
                <w:szCs w:val="24"/>
              </w:rPr>
              <w:t>26</w:t>
            </w:r>
          </w:p>
        </w:tc>
        <w:tc>
          <w:tcPr>
            <w:tcW w:w="993" w:type="dxa"/>
          </w:tcPr>
          <w:p w:rsidR="0032798A" w:rsidRPr="00EC4CFA" w:rsidRDefault="00CF451B"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6545AF" w:rsidRPr="00EC4CFA">
              <w:rPr>
                <w:rFonts w:ascii="Times New Roman" w:hAnsi="Times New Roman" w:cs="Times New Roman"/>
                <w:sz w:val="24"/>
                <w:szCs w:val="24"/>
              </w:rPr>
              <w:t>65,1</w:t>
            </w:r>
          </w:p>
        </w:tc>
      </w:tr>
      <w:tr w:rsidR="0032798A" w:rsidRPr="00EC4CFA" w:rsidTr="00855B60">
        <w:tc>
          <w:tcPr>
            <w:tcW w:w="646" w:type="dxa"/>
          </w:tcPr>
          <w:p w:rsidR="0032798A" w:rsidRPr="00EC4CFA" w:rsidRDefault="00BF65EE" w:rsidP="009A221B">
            <w:pPr>
              <w:spacing w:before="480" w:line="360" w:lineRule="auto"/>
              <w:rPr>
                <w:rFonts w:ascii="Times New Roman" w:hAnsi="Times New Roman" w:cs="Times New Roman"/>
                <w:sz w:val="24"/>
                <w:szCs w:val="24"/>
              </w:rPr>
            </w:pPr>
            <w:r w:rsidRPr="00EC4CFA">
              <w:rPr>
                <w:rFonts w:ascii="Times New Roman" w:hAnsi="Times New Roman" w:cs="Times New Roman"/>
                <w:sz w:val="24"/>
                <w:szCs w:val="24"/>
              </w:rPr>
              <w:t>D9</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Birikimlerimi Bireysel Emeklilik ve Otomatik Katılım dışındaki yatırım araçlarına yönlendirmeyi tercih ederim.</w:t>
            </w:r>
          </w:p>
        </w:tc>
        <w:tc>
          <w:tcPr>
            <w:tcW w:w="1275" w:type="dxa"/>
          </w:tcPr>
          <w:p w:rsidR="0032798A" w:rsidRPr="00EC4CFA" w:rsidRDefault="0052248C" w:rsidP="006545AF">
            <w:pPr>
              <w:spacing w:before="240" w:line="360" w:lineRule="auto"/>
              <w:jc w:val="center"/>
              <w:rPr>
                <w:rFonts w:ascii="Times New Roman" w:hAnsi="Times New Roman" w:cs="Times New Roman"/>
                <w:sz w:val="24"/>
                <w:szCs w:val="24"/>
              </w:rPr>
            </w:pPr>
            <w:r w:rsidRPr="00EC4CFA">
              <w:rPr>
                <w:rFonts w:ascii="Times New Roman" w:hAnsi="Times New Roman" w:cs="Times New Roman"/>
                <w:sz w:val="24"/>
                <w:szCs w:val="24"/>
              </w:rPr>
              <w:br/>
            </w:r>
            <w:r w:rsidR="006545AF" w:rsidRPr="00EC4CFA">
              <w:rPr>
                <w:rFonts w:ascii="Times New Roman" w:hAnsi="Times New Roman" w:cs="Times New Roman"/>
                <w:sz w:val="24"/>
                <w:szCs w:val="24"/>
              </w:rPr>
              <w:t>3,49</w:t>
            </w:r>
          </w:p>
        </w:tc>
        <w:tc>
          <w:tcPr>
            <w:tcW w:w="993" w:type="dxa"/>
          </w:tcPr>
          <w:p w:rsidR="0032798A" w:rsidRPr="00EC4CFA" w:rsidRDefault="00CF451B" w:rsidP="00CC1653">
            <w:pPr>
              <w:spacing w:before="60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6545AF" w:rsidRPr="00EC4CFA">
              <w:rPr>
                <w:rFonts w:ascii="Times New Roman" w:hAnsi="Times New Roman" w:cs="Times New Roman"/>
                <w:sz w:val="24"/>
                <w:szCs w:val="24"/>
              </w:rPr>
              <w:t>69,8</w:t>
            </w:r>
          </w:p>
        </w:tc>
      </w:tr>
      <w:tr w:rsidR="0032798A" w:rsidRPr="00EC4CFA" w:rsidTr="00855B60">
        <w:tc>
          <w:tcPr>
            <w:tcW w:w="646" w:type="dxa"/>
          </w:tcPr>
          <w:p w:rsidR="0032798A" w:rsidRPr="00EC4CFA" w:rsidRDefault="00BF65EE" w:rsidP="009A221B">
            <w:pPr>
              <w:spacing w:before="240" w:line="360" w:lineRule="auto"/>
              <w:rPr>
                <w:rFonts w:ascii="Times New Roman" w:hAnsi="Times New Roman" w:cs="Times New Roman"/>
                <w:sz w:val="24"/>
                <w:szCs w:val="24"/>
              </w:rPr>
            </w:pPr>
            <w:r w:rsidRPr="00EC4CFA">
              <w:rPr>
                <w:rFonts w:ascii="Times New Roman" w:hAnsi="Times New Roman" w:cs="Times New Roman"/>
                <w:sz w:val="24"/>
                <w:szCs w:val="24"/>
              </w:rPr>
              <w:t>D10</w:t>
            </w:r>
          </w:p>
        </w:tc>
        <w:tc>
          <w:tcPr>
            <w:tcW w:w="5558" w:type="dxa"/>
          </w:tcPr>
          <w:p w:rsidR="0032798A" w:rsidRPr="00EC4CFA" w:rsidRDefault="0032798A" w:rsidP="00CC1653">
            <w:pPr>
              <w:spacing w:before="120" w:line="360" w:lineRule="auto"/>
              <w:jc w:val="both"/>
              <w:rPr>
                <w:rFonts w:ascii="Times New Roman" w:hAnsi="Times New Roman" w:cs="Times New Roman"/>
                <w:sz w:val="24"/>
                <w:szCs w:val="24"/>
              </w:rPr>
            </w:pPr>
            <w:r w:rsidRPr="00EC4CFA">
              <w:rPr>
                <w:rFonts w:ascii="Times New Roman" w:hAnsi="Times New Roman" w:cs="Times New Roman"/>
                <w:sz w:val="24"/>
                <w:szCs w:val="24"/>
              </w:rPr>
              <w:t>Otomatik Katılım Sistemi</w:t>
            </w:r>
            <w:r w:rsidR="00DC74CC">
              <w:rPr>
                <w:rFonts w:ascii="Times New Roman" w:hAnsi="Times New Roman" w:cs="Times New Roman"/>
                <w:sz w:val="24"/>
                <w:szCs w:val="24"/>
              </w:rPr>
              <w:t>’</w:t>
            </w:r>
            <w:r w:rsidRPr="00EC4CFA">
              <w:rPr>
                <w:rFonts w:ascii="Times New Roman" w:hAnsi="Times New Roman" w:cs="Times New Roman"/>
                <w:sz w:val="24"/>
                <w:szCs w:val="24"/>
              </w:rPr>
              <w:t>ni dini sebeplerde dolayı uygun bulmuyorum.</w:t>
            </w:r>
          </w:p>
        </w:tc>
        <w:tc>
          <w:tcPr>
            <w:tcW w:w="1275" w:type="dxa"/>
          </w:tcPr>
          <w:p w:rsidR="0032798A" w:rsidRPr="00EC4CFA" w:rsidRDefault="006545AF"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2,97</w:t>
            </w:r>
          </w:p>
        </w:tc>
        <w:tc>
          <w:tcPr>
            <w:tcW w:w="993" w:type="dxa"/>
          </w:tcPr>
          <w:p w:rsidR="0032798A" w:rsidRPr="00EC4CFA" w:rsidRDefault="00CF451B" w:rsidP="009A221B">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6545AF" w:rsidRPr="00EC4CFA">
              <w:rPr>
                <w:rFonts w:ascii="Times New Roman" w:hAnsi="Times New Roman" w:cs="Times New Roman"/>
                <w:sz w:val="24"/>
                <w:szCs w:val="24"/>
              </w:rPr>
              <w:t>59,5</w:t>
            </w:r>
          </w:p>
        </w:tc>
      </w:tr>
    </w:tbl>
    <w:p w:rsidR="00A9424F" w:rsidRDefault="00A9424F" w:rsidP="002E424F">
      <w:pPr>
        <w:spacing w:line="360" w:lineRule="auto"/>
        <w:ind w:firstLine="708"/>
        <w:jc w:val="both"/>
        <w:rPr>
          <w:rFonts w:ascii="Times New Roman" w:hAnsi="Times New Roman" w:cs="Times New Roman"/>
          <w:sz w:val="24"/>
          <w:szCs w:val="24"/>
        </w:rPr>
      </w:pPr>
    </w:p>
    <w:p w:rsidR="0090696F" w:rsidRPr="00EC4CFA" w:rsidRDefault="00024E80"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lastRenderedPageBreak/>
        <w:t>Tablo 3.</w:t>
      </w:r>
      <w:r w:rsidR="00855B60" w:rsidRPr="00EC4CFA">
        <w:rPr>
          <w:rFonts w:ascii="Times New Roman" w:hAnsi="Times New Roman" w:cs="Times New Roman"/>
          <w:sz w:val="24"/>
          <w:szCs w:val="24"/>
        </w:rPr>
        <w:t>1</w:t>
      </w:r>
      <w:r w:rsidR="003848BA">
        <w:rPr>
          <w:rFonts w:ascii="Times New Roman" w:hAnsi="Times New Roman" w:cs="Times New Roman"/>
          <w:sz w:val="24"/>
          <w:szCs w:val="24"/>
        </w:rPr>
        <w:t>6</w:t>
      </w:r>
      <w:r w:rsidRPr="00EC4CFA">
        <w:rPr>
          <w:rFonts w:ascii="Times New Roman" w:hAnsi="Times New Roman" w:cs="Times New Roman"/>
          <w:sz w:val="24"/>
          <w:szCs w:val="24"/>
        </w:rPr>
        <w:t>.’d</w:t>
      </w:r>
      <w:r w:rsidR="001150A9">
        <w:rPr>
          <w:rFonts w:ascii="Times New Roman" w:hAnsi="Times New Roman" w:cs="Times New Roman"/>
          <w:sz w:val="24"/>
          <w:szCs w:val="24"/>
        </w:rPr>
        <w:t>a</w:t>
      </w:r>
      <w:r w:rsidRPr="00EC4CFA">
        <w:rPr>
          <w:rFonts w:ascii="Times New Roman" w:hAnsi="Times New Roman" w:cs="Times New Roman"/>
          <w:sz w:val="24"/>
          <w:szCs w:val="24"/>
        </w:rPr>
        <w:t xml:space="preserve"> Erzincan’daki kamu personellerine yöneltilen </w:t>
      </w:r>
      <w:r w:rsidR="00DC74CC">
        <w:rPr>
          <w:rFonts w:ascii="Times New Roman" w:hAnsi="Times New Roman" w:cs="Times New Roman"/>
          <w:sz w:val="24"/>
          <w:szCs w:val="24"/>
        </w:rPr>
        <w:t>OKS</w:t>
      </w:r>
      <w:r w:rsidRPr="00EC4CFA">
        <w:rPr>
          <w:rFonts w:ascii="Times New Roman" w:hAnsi="Times New Roman" w:cs="Times New Roman"/>
          <w:sz w:val="24"/>
          <w:szCs w:val="24"/>
        </w:rPr>
        <w:t xml:space="preserve"> ile ilgili </w:t>
      </w:r>
      <w:r w:rsidR="004658DC" w:rsidRPr="00EC4CFA">
        <w:rPr>
          <w:rFonts w:ascii="Times New Roman" w:hAnsi="Times New Roman" w:cs="Times New Roman"/>
          <w:sz w:val="24"/>
          <w:szCs w:val="24"/>
        </w:rPr>
        <w:t xml:space="preserve">olumsuz </w:t>
      </w:r>
      <w:r w:rsidRPr="00EC4CFA">
        <w:rPr>
          <w:rFonts w:ascii="Times New Roman" w:hAnsi="Times New Roman" w:cs="Times New Roman"/>
          <w:sz w:val="24"/>
          <w:szCs w:val="24"/>
        </w:rPr>
        <w:t>ifadelere verilen yanıtların yüzdelerine göre; en yüksek yüzde</w:t>
      </w:r>
      <w:r w:rsidR="00C32BD5" w:rsidRPr="00EC4CFA">
        <w:rPr>
          <w:rFonts w:ascii="Times New Roman" w:hAnsi="Times New Roman" w:cs="Times New Roman"/>
          <w:sz w:val="24"/>
          <w:szCs w:val="24"/>
        </w:rPr>
        <w:t xml:space="preserve"> olan % </w:t>
      </w:r>
      <w:r w:rsidR="004658DC" w:rsidRPr="00EC4CFA">
        <w:rPr>
          <w:rFonts w:ascii="Times New Roman" w:hAnsi="Times New Roman" w:cs="Times New Roman"/>
          <w:sz w:val="24"/>
          <w:szCs w:val="24"/>
        </w:rPr>
        <w:t>75 oran ile</w:t>
      </w:r>
      <w:r w:rsidR="002B1F4A" w:rsidRPr="00EC4CFA">
        <w:rPr>
          <w:rFonts w:ascii="Times New Roman" w:hAnsi="Times New Roman" w:cs="Times New Roman"/>
          <w:sz w:val="24"/>
          <w:szCs w:val="24"/>
        </w:rPr>
        <w:t xml:space="preserve"> </w:t>
      </w:r>
      <w:r w:rsidR="00DC74CC">
        <w:rPr>
          <w:rFonts w:ascii="Times New Roman" w:hAnsi="Times New Roman" w:cs="Times New Roman"/>
          <w:sz w:val="24"/>
          <w:szCs w:val="24"/>
        </w:rPr>
        <w:t>OKS</w:t>
      </w:r>
      <w:r w:rsidR="002B1F4A" w:rsidRPr="00EC4CFA">
        <w:rPr>
          <w:rFonts w:ascii="Times New Roman" w:hAnsi="Times New Roman" w:cs="Times New Roman"/>
          <w:sz w:val="24"/>
          <w:szCs w:val="24"/>
        </w:rPr>
        <w:t xml:space="preserve">’deki 10 yıllık hak etme süresini fazla olduğunu, </w:t>
      </w:r>
      <w:r w:rsidR="00C32BD5" w:rsidRPr="00EC4CFA">
        <w:rPr>
          <w:rFonts w:ascii="Times New Roman" w:hAnsi="Times New Roman" w:cs="Times New Roman"/>
          <w:sz w:val="24"/>
          <w:szCs w:val="24"/>
        </w:rPr>
        <w:t xml:space="preserve">% </w:t>
      </w:r>
      <w:r w:rsidR="004658DC" w:rsidRPr="00EC4CFA">
        <w:rPr>
          <w:rFonts w:ascii="Times New Roman" w:hAnsi="Times New Roman" w:cs="Times New Roman"/>
          <w:sz w:val="24"/>
          <w:szCs w:val="24"/>
        </w:rPr>
        <w:t>74,2</w:t>
      </w:r>
      <w:r w:rsidR="002B1F4A" w:rsidRPr="00EC4CFA">
        <w:rPr>
          <w:rFonts w:ascii="Times New Roman" w:hAnsi="Times New Roman" w:cs="Times New Roman"/>
          <w:sz w:val="24"/>
          <w:szCs w:val="24"/>
        </w:rPr>
        <w:t xml:space="preserve"> ile maaşlarından kesilen yüzde 3’lük kesint</w:t>
      </w:r>
      <w:r w:rsidR="004658DC" w:rsidRPr="00EC4CFA">
        <w:rPr>
          <w:rFonts w:ascii="Times New Roman" w:hAnsi="Times New Roman" w:cs="Times New Roman"/>
          <w:sz w:val="24"/>
          <w:szCs w:val="24"/>
        </w:rPr>
        <w:t>iyi uygun bulmadıklarını, % 69,8</w:t>
      </w:r>
      <w:r w:rsidR="002B1F4A" w:rsidRPr="00EC4CFA">
        <w:rPr>
          <w:rFonts w:ascii="Times New Roman" w:hAnsi="Times New Roman" w:cs="Times New Roman"/>
          <w:sz w:val="24"/>
          <w:szCs w:val="24"/>
        </w:rPr>
        <w:t xml:space="preserve"> oran ile farklı yatırım araçlarını tercih ettiklerini, % </w:t>
      </w:r>
      <w:r w:rsidR="004658DC" w:rsidRPr="00EC4CFA">
        <w:rPr>
          <w:rFonts w:ascii="Times New Roman" w:hAnsi="Times New Roman" w:cs="Times New Roman"/>
          <w:sz w:val="24"/>
          <w:szCs w:val="24"/>
        </w:rPr>
        <w:t>65,1</w:t>
      </w:r>
      <w:r w:rsidR="002B1F4A" w:rsidRPr="00EC4CFA">
        <w:rPr>
          <w:rFonts w:ascii="Times New Roman" w:hAnsi="Times New Roman" w:cs="Times New Roman"/>
          <w:sz w:val="24"/>
          <w:szCs w:val="24"/>
        </w:rPr>
        <w:t xml:space="preserve"> ile </w:t>
      </w:r>
      <w:r w:rsidR="00DC74CC">
        <w:rPr>
          <w:rFonts w:ascii="Times New Roman" w:hAnsi="Times New Roman" w:cs="Times New Roman"/>
          <w:sz w:val="24"/>
          <w:szCs w:val="24"/>
        </w:rPr>
        <w:t>OKS</w:t>
      </w:r>
      <w:r w:rsidR="003C0156">
        <w:rPr>
          <w:rFonts w:ascii="Times New Roman" w:hAnsi="Times New Roman" w:cs="Times New Roman"/>
          <w:sz w:val="24"/>
          <w:szCs w:val="24"/>
        </w:rPr>
        <w:t>’ne</w:t>
      </w:r>
      <w:r w:rsidR="002B1F4A" w:rsidRPr="00EC4CFA">
        <w:rPr>
          <w:rFonts w:ascii="Times New Roman" w:hAnsi="Times New Roman" w:cs="Times New Roman"/>
          <w:sz w:val="24"/>
          <w:szCs w:val="24"/>
        </w:rPr>
        <w:t xml:space="preserve"> güven konusunda tedirgin olduğunu</w:t>
      </w:r>
      <w:r w:rsidR="00B511CE" w:rsidRPr="00EC4CFA">
        <w:rPr>
          <w:rFonts w:ascii="Times New Roman" w:hAnsi="Times New Roman" w:cs="Times New Roman"/>
          <w:sz w:val="24"/>
          <w:szCs w:val="24"/>
        </w:rPr>
        <w:t xml:space="preserve"> ve % </w:t>
      </w:r>
      <w:r w:rsidR="004658DC" w:rsidRPr="00EC4CFA">
        <w:rPr>
          <w:rFonts w:ascii="Times New Roman" w:hAnsi="Times New Roman" w:cs="Times New Roman"/>
          <w:sz w:val="24"/>
          <w:szCs w:val="24"/>
        </w:rPr>
        <w:t>59,5</w:t>
      </w:r>
      <w:r w:rsidR="00B511CE" w:rsidRPr="00EC4CFA">
        <w:rPr>
          <w:rFonts w:ascii="Times New Roman" w:hAnsi="Times New Roman" w:cs="Times New Roman"/>
          <w:sz w:val="24"/>
          <w:szCs w:val="24"/>
        </w:rPr>
        <w:t xml:space="preserve"> ile dini sebeplerden dolayı uygun bulmadıklarını</w:t>
      </w:r>
      <w:r w:rsidR="002B1F4A" w:rsidRPr="00EC4CFA">
        <w:rPr>
          <w:rFonts w:ascii="Times New Roman" w:hAnsi="Times New Roman" w:cs="Times New Roman"/>
          <w:sz w:val="24"/>
          <w:szCs w:val="24"/>
        </w:rPr>
        <w:t xml:space="preserve"> ifade etmişlerdir. </w:t>
      </w:r>
    </w:p>
    <w:p w:rsidR="00A25779" w:rsidRPr="00EC4CFA" w:rsidRDefault="00D83378"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Katılımcılar kendilerine</w:t>
      </w:r>
      <w:r w:rsidR="006D195C" w:rsidRPr="00EC4CFA">
        <w:rPr>
          <w:rFonts w:ascii="Times New Roman" w:hAnsi="Times New Roman" w:cs="Times New Roman"/>
          <w:sz w:val="24"/>
          <w:szCs w:val="24"/>
        </w:rPr>
        <w:t xml:space="preserve"> yöneltilen</w:t>
      </w:r>
      <w:r w:rsidR="004658DC" w:rsidRPr="00EC4CFA">
        <w:rPr>
          <w:rFonts w:ascii="Times New Roman" w:hAnsi="Times New Roman" w:cs="Times New Roman"/>
          <w:sz w:val="24"/>
          <w:szCs w:val="24"/>
        </w:rPr>
        <w:t xml:space="preserve"> olumlu ifadelerden; yüzde</w:t>
      </w:r>
      <w:r w:rsidR="006D195C" w:rsidRPr="00EC4CFA">
        <w:rPr>
          <w:rFonts w:ascii="Times New Roman" w:hAnsi="Times New Roman" w:cs="Times New Roman"/>
          <w:sz w:val="24"/>
          <w:szCs w:val="24"/>
        </w:rPr>
        <w:t xml:space="preserve"> 25</w:t>
      </w:r>
      <w:r w:rsidRPr="00EC4CFA">
        <w:rPr>
          <w:rFonts w:ascii="Times New Roman" w:hAnsi="Times New Roman" w:cs="Times New Roman"/>
          <w:sz w:val="24"/>
          <w:szCs w:val="24"/>
        </w:rPr>
        <w:t xml:space="preserve"> devlet katkısı ve 1000 TL ilave katkıyı</w:t>
      </w:r>
      <w:r w:rsidR="00D1331E" w:rsidRPr="00EC4CFA">
        <w:rPr>
          <w:rFonts w:ascii="Times New Roman" w:hAnsi="Times New Roman" w:cs="Times New Roman"/>
          <w:sz w:val="24"/>
          <w:szCs w:val="24"/>
        </w:rPr>
        <w:t xml:space="preserve"> faydalı bulan</w:t>
      </w:r>
      <w:r w:rsidRPr="00EC4CFA">
        <w:rPr>
          <w:rFonts w:ascii="Times New Roman" w:hAnsi="Times New Roman" w:cs="Times New Roman"/>
          <w:sz w:val="24"/>
          <w:szCs w:val="24"/>
        </w:rPr>
        <w:t xml:space="preserve"> % 66,2, sistemin yararlı olduğunu </w:t>
      </w:r>
      <w:r w:rsidR="00D1331E" w:rsidRPr="00EC4CFA">
        <w:rPr>
          <w:rFonts w:ascii="Times New Roman" w:hAnsi="Times New Roman" w:cs="Times New Roman"/>
          <w:sz w:val="24"/>
          <w:szCs w:val="24"/>
        </w:rPr>
        <w:t>düşünenler</w:t>
      </w:r>
      <w:r w:rsidR="003C0156">
        <w:rPr>
          <w:rFonts w:ascii="Times New Roman" w:hAnsi="Times New Roman" w:cs="Times New Roman"/>
          <w:sz w:val="24"/>
          <w:szCs w:val="24"/>
        </w:rPr>
        <w:t xml:space="preserve">    </w:t>
      </w:r>
      <w:r w:rsidR="00B511CE" w:rsidRPr="00EC4CFA">
        <w:rPr>
          <w:rFonts w:ascii="Times New Roman" w:hAnsi="Times New Roman" w:cs="Times New Roman"/>
          <w:sz w:val="24"/>
          <w:szCs w:val="24"/>
        </w:rPr>
        <w:t>% 62,5</w:t>
      </w:r>
      <w:r w:rsidRPr="00EC4CFA">
        <w:rPr>
          <w:rFonts w:ascii="Times New Roman" w:hAnsi="Times New Roman" w:cs="Times New Roman"/>
          <w:sz w:val="24"/>
          <w:szCs w:val="24"/>
        </w:rPr>
        <w:t xml:space="preserve">, </w:t>
      </w:r>
      <w:r w:rsidR="00DC74CC">
        <w:rPr>
          <w:rFonts w:ascii="Times New Roman" w:hAnsi="Times New Roman" w:cs="Times New Roman"/>
          <w:sz w:val="24"/>
          <w:szCs w:val="24"/>
        </w:rPr>
        <w:t>OKS</w:t>
      </w:r>
      <w:r w:rsidR="00855B60" w:rsidRPr="00EC4CFA">
        <w:rPr>
          <w:rFonts w:ascii="Times New Roman" w:hAnsi="Times New Roman" w:cs="Times New Roman"/>
          <w:sz w:val="24"/>
          <w:szCs w:val="24"/>
        </w:rPr>
        <w:t xml:space="preserve">’de fon değişikliği yapabileceğini bilenlerin oranı % 59, </w:t>
      </w:r>
      <w:r w:rsidR="004B7424" w:rsidRPr="00EC4CFA">
        <w:rPr>
          <w:rFonts w:ascii="Times New Roman" w:hAnsi="Times New Roman" w:cs="Times New Roman"/>
          <w:sz w:val="24"/>
          <w:szCs w:val="24"/>
        </w:rPr>
        <w:t xml:space="preserve">Sosyal Güvenlik Sistemi’nin sorunlarını hafifleteceğini düşünenlerin oranı % 56 ve Otomatik Katılım Sistemi sayesinde rahat bir emeklilik geçireceği ifadesine katılanların oranı ise % 55,5 düzeyindedir. </w:t>
      </w:r>
    </w:p>
    <w:p w:rsidR="00064E7E" w:rsidRPr="00EC4CFA" w:rsidRDefault="00064E7E" w:rsidP="00C00C1A">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w:t>
      </w:r>
      <w:r w:rsidR="007C7058">
        <w:rPr>
          <w:rFonts w:ascii="Times New Roman" w:hAnsi="Times New Roman" w:cs="Times New Roman"/>
          <w:b/>
          <w:sz w:val="24"/>
          <w:szCs w:val="24"/>
        </w:rPr>
        <w:t>8</w:t>
      </w:r>
      <w:r w:rsidRPr="00EC4CFA">
        <w:rPr>
          <w:rFonts w:ascii="Times New Roman" w:hAnsi="Times New Roman" w:cs="Times New Roman"/>
          <w:b/>
          <w:sz w:val="24"/>
          <w:szCs w:val="24"/>
        </w:rPr>
        <w:t>. Araştırmanın Hipotezleri</w:t>
      </w:r>
    </w:p>
    <w:p w:rsidR="00064E7E" w:rsidRPr="00EC4CFA" w:rsidRDefault="00064E7E" w:rsidP="00064E7E">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Pr="00EC4CFA">
        <w:rPr>
          <w:rFonts w:ascii="Times New Roman" w:hAnsi="Times New Roman" w:cs="Times New Roman"/>
          <w:sz w:val="24"/>
          <w:szCs w:val="24"/>
        </w:rPr>
        <w:t>Bu araştırmanın hipotezleri aşağıdaki gibidir.</w:t>
      </w:r>
    </w:p>
    <w:p w:rsidR="00064E7E" w:rsidRDefault="00064E7E" w:rsidP="00064E7E">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 xml:space="preserve">H1: </w:t>
      </w:r>
      <w:r w:rsidRPr="00EC4CFA">
        <w:rPr>
          <w:rFonts w:ascii="Times New Roman" w:hAnsi="Times New Roman" w:cs="Times New Roman"/>
          <w:sz w:val="24"/>
          <w:szCs w:val="24"/>
        </w:rPr>
        <w:t>Kamu personellerinin</w:t>
      </w:r>
      <w:r w:rsidR="00B47ECF">
        <w:rPr>
          <w:rFonts w:ascii="Times New Roman" w:hAnsi="Times New Roman" w:cs="Times New Roman"/>
          <w:sz w:val="24"/>
          <w:szCs w:val="24"/>
        </w:rPr>
        <w:t xml:space="preserve"> </w:t>
      </w:r>
      <w:r w:rsidR="00D5336E" w:rsidRPr="00EC4CFA">
        <w:rPr>
          <w:rFonts w:ascii="Times New Roman" w:hAnsi="Times New Roman" w:cs="Times New Roman"/>
          <w:sz w:val="24"/>
          <w:szCs w:val="24"/>
        </w:rPr>
        <w:t xml:space="preserve">demografik özellikleri ile </w:t>
      </w:r>
      <w:r w:rsidR="00DC74CC">
        <w:rPr>
          <w:rFonts w:ascii="Times New Roman" w:hAnsi="Times New Roman" w:cs="Times New Roman"/>
          <w:sz w:val="24"/>
          <w:szCs w:val="24"/>
        </w:rPr>
        <w:t>OKS</w:t>
      </w:r>
      <w:r w:rsidR="00CB79CB" w:rsidRPr="00EC4CFA">
        <w:rPr>
          <w:rFonts w:ascii="Times New Roman" w:hAnsi="Times New Roman" w:cs="Times New Roman"/>
          <w:sz w:val="24"/>
          <w:szCs w:val="24"/>
        </w:rPr>
        <w:t xml:space="preserve">’den ayrılma eğilimi </w:t>
      </w:r>
      <w:r w:rsidR="00D5336E" w:rsidRPr="00EC4CFA">
        <w:rPr>
          <w:rFonts w:ascii="Times New Roman" w:hAnsi="Times New Roman" w:cs="Times New Roman"/>
          <w:sz w:val="24"/>
          <w:szCs w:val="24"/>
        </w:rPr>
        <w:t>arasında ilişki vardır.</w:t>
      </w:r>
    </w:p>
    <w:p w:rsidR="00BF48AE" w:rsidRDefault="00BF48AE" w:rsidP="00064E7E">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H1</w:t>
      </w:r>
      <w:r>
        <w:rPr>
          <w:rFonts w:ascii="Times New Roman" w:hAnsi="Times New Roman" w:cs="Times New Roman"/>
          <w:b/>
          <w:sz w:val="24"/>
          <w:szCs w:val="24"/>
        </w:rPr>
        <w:t>a</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personellerinin</w:t>
      </w:r>
      <w:r w:rsidR="00B47ECF">
        <w:rPr>
          <w:rFonts w:ascii="Times New Roman" w:hAnsi="Times New Roman" w:cs="Times New Roman"/>
          <w:sz w:val="24"/>
          <w:szCs w:val="24"/>
        </w:rPr>
        <w:t xml:space="preserve"> </w:t>
      </w:r>
      <w:r w:rsidRPr="00DA0859">
        <w:rPr>
          <w:rFonts w:ascii="Times New Roman" w:hAnsi="Times New Roman" w:cs="Times New Roman"/>
          <w:sz w:val="24"/>
          <w:szCs w:val="24"/>
        </w:rPr>
        <w:t>cinsiyetl</w:t>
      </w:r>
      <w:r w:rsidR="00DC74CC">
        <w:rPr>
          <w:rFonts w:ascii="Times New Roman" w:hAnsi="Times New Roman" w:cs="Times New Roman"/>
          <w:sz w:val="24"/>
          <w:szCs w:val="24"/>
        </w:rPr>
        <w:t>eri ile OKS</w:t>
      </w:r>
      <w:r w:rsidRPr="00EC4CFA">
        <w:rPr>
          <w:rFonts w:ascii="Times New Roman" w:hAnsi="Times New Roman" w:cs="Times New Roman"/>
          <w:sz w:val="24"/>
          <w:szCs w:val="24"/>
        </w:rPr>
        <w:t>’den ayrılma eğilimi arasında ilişki vardır.</w:t>
      </w:r>
    </w:p>
    <w:p w:rsidR="00BF48AE" w:rsidRDefault="00BF48AE" w:rsidP="00064E7E">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H1</w:t>
      </w:r>
      <w:r>
        <w:rPr>
          <w:rFonts w:ascii="Times New Roman" w:hAnsi="Times New Roman" w:cs="Times New Roman"/>
          <w:b/>
          <w:sz w:val="24"/>
          <w:szCs w:val="24"/>
        </w:rPr>
        <w:t>b</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personellerini</w:t>
      </w:r>
      <w:r w:rsidR="00B47ECF">
        <w:rPr>
          <w:rFonts w:ascii="Times New Roman" w:hAnsi="Times New Roman" w:cs="Times New Roman"/>
          <w:sz w:val="24"/>
          <w:szCs w:val="24"/>
        </w:rPr>
        <w:t xml:space="preserve">n </w:t>
      </w:r>
      <w:r w:rsidRPr="00104139">
        <w:rPr>
          <w:rFonts w:ascii="Times New Roman" w:hAnsi="Times New Roman" w:cs="Times New Roman"/>
          <w:sz w:val="24"/>
          <w:szCs w:val="24"/>
        </w:rPr>
        <w:t>yaş aralıkları ile</w:t>
      </w:r>
      <w:r w:rsidR="00DC74CC">
        <w:rPr>
          <w:rFonts w:ascii="Times New Roman" w:hAnsi="Times New Roman" w:cs="Times New Roman"/>
          <w:sz w:val="24"/>
          <w:szCs w:val="24"/>
        </w:rPr>
        <w:t xml:space="preserve"> OKS</w:t>
      </w:r>
      <w:r w:rsidRPr="00EC4CFA">
        <w:rPr>
          <w:rFonts w:ascii="Times New Roman" w:hAnsi="Times New Roman" w:cs="Times New Roman"/>
          <w:sz w:val="24"/>
          <w:szCs w:val="24"/>
        </w:rPr>
        <w:t>’den ayrılma eğilimi arasında ilişki vardır.</w:t>
      </w:r>
    </w:p>
    <w:p w:rsidR="00BF48AE" w:rsidRDefault="00BF48AE" w:rsidP="00064E7E">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H1</w:t>
      </w:r>
      <w:r>
        <w:rPr>
          <w:rFonts w:ascii="Times New Roman" w:hAnsi="Times New Roman" w:cs="Times New Roman"/>
          <w:b/>
          <w:sz w:val="24"/>
          <w:szCs w:val="24"/>
        </w:rPr>
        <w:t>c</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personellerinin</w:t>
      </w:r>
      <w:r w:rsidR="00B47ECF">
        <w:rPr>
          <w:rFonts w:ascii="Times New Roman" w:hAnsi="Times New Roman" w:cs="Times New Roman"/>
          <w:sz w:val="24"/>
          <w:szCs w:val="24"/>
        </w:rPr>
        <w:t xml:space="preserve"> </w:t>
      </w:r>
      <w:r>
        <w:rPr>
          <w:rFonts w:ascii="Times New Roman" w:hAnsi="Times New Roman" w:cs="Times New Roman"/>
          <w:sz w:val="24"/>
          <w:szCs w:val="24"/>
        </w:rPr>
        <w:t>eğitim düzeyler</w:t>
      </w:r>
      <w:r w:rsidR="00DC74CC">
        <w:rPr>
          <w:rFonts w:ascii="Times New Roman" w:hAnsi="Times New Roman" w:cs="Times New Roman"/>
          <w:sz w:val="24"/>
          <w:szCs w:val="24"/>
        </w:rPr>
        <w:t>i ile OKS</w:t>
      </w:r>
      <w:r w:rsidRPr="00EC4CFA">
        <w:rPr>
          <w:rFonts w:ascii="Times New Roman" w:hAnsi="Times New Roman" w:cs="Times New Roman"/>
          <w:sz w:val="24"/>
          <w:szCs w:val="24"/>
        </w:rPr>
        <w:t>’den ayrılma eğilimi arasında ilişki vardır.</w:t>
      </w:r>
    </w:p>
    <w:p w:rsidR="00BF48AE" w:rsidRPr="00EC4CFA" w:rsidRDefault="00BF48AE" w:rsidP="00064E7E">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H1</w:t>
      </w:r>
      <w:r>
        <w:rPr>
          <w:rFonts w:ascii="Times New Roman" w:hAnsi="Times New Roman" w:cs="Times New Roman"/>
          <w:b/>
          <w:sz w:val="24"/>
          <w:szCs w:val="24"/>
        </w:rPr>
        <w:t>d</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personellerinin</w:t>
      </w:r>
      <w:r w:rsidR="00B47ECF">
        <w:rPr>
          <w:rFonts w:ascii="Times New Roman" w:hAnsi="Times New Roman" w:cs="Times New Roman"/>
          <w:sz w:val="24"/>
          <w:szCs w:val="24"/>
        </w:rPr>
        <w:t xml:space="preserve"> </w:t>
      </w:r>
      <w:r>
        <w:rPr>
          <w:rFonts w:ascii="Times New Roman" w:hAnsi="Times New Roman" w:cs="Times New Roman"/>
          <w:sz w:val="24"/>
          <w:szCs w:val="24"/>
        </w:rPr>
        <w:t>aylık gelir düzeyleri</w:t>
      </w:r>
      <w:r w:rsidR="00DC74CC">
        <w:rPr>
          <w:rFonts w:ascii="Times New Roman" w:hAnsi="Times New Roman" w:cs="Times New Roman"/>
          <w:sz w:val="24"/>
          <w:szCs w:val="24"/>
        </w:rPr>
        <w:t xml:space="preserve"> ile OKS’</w:t>
      </w:r>
      <w:r w:rsidRPr="00EC4CFA">
        <w:rPr>
          <w:rFonts w:ascii="Times New Roman" w:hAnsi="Times New Roman" w:cs="Times New Roman"/>
          <w:sz w:val="24"/>
          <w:szCs w:val="24"/>
        </w:rPr>
        <w:t>den ayrılma eğilimi arasında ilişki vardır.</w:t>
      </w:r>
    </w:p>
    <w:p w:rsidR="00CB79CB" w:rsidRPr="00EC4CFA" w:rsidRDefault="00C63ED6" w:rsidP="008F6E8C">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 xml:space="preserve">H2: </w:t>
      </w:r>
      <w:r w:rsidRPr="00EC4CFA">
        <w:rPr>
          <w:rFonts w:ascii="Times New Roman" w:hAnsi="Times New Roman" w:cs="Times New Roman"/>
          <w:sz w:val="24"/>
          <w:szCs w:val="24"/>
        </w:rPr>
        <w:t>Kamu personellerinin bir</w:t>
      </w:r>
      <w:r w:rsidR="00B47ECF">
        <w:rPr>
          <w:rFonts w:ascii="Times New Roman" w:hAnsi="Times New Roman" w:cs="Times New Roman"/>
          <w:sz w:val="24"/>
          <w:szCs w:val="24"/>
        </w:rPr>
        <w:t xml:space="preserve"> BES’e</w:t>
      </w:r>
      <w:r w:rsidRPr="00EC4CFA">
        <w:rPr>
          <w:rFonts w:ascii="Times New Roman" w:hAnsi="Times New Roman" w:cs="Times New Roman"/>
          <w:sz w:val="24"/>
          <w:szCs w:val="24"/>
        </w:rPr>
        <w:t xml:space="preserve"> sahip olmalar</w:t>
      </w:r>
      <w:r w:rsidR="00DC74CC">
        <w:rPr>
          <w:rFonts w:ascii="Times New Roman" w:hAnsi="Times New Roman" w:cs="Times New Roman"/>
          <w:sz w:val="24"/>
          <w:szCs w:val="24"/>
        </w:rPr>
        <w:t>ı ile OKS’</w:t>
      </w:r>
      <w:r w:rsidRPr="00EC4CFA">
        <w:rPr>
          <w:rFonts w:ascii="Times New Roman" w:hAnsi="Times New Roman" w:cs="Times New Roman"/>
          <w:sz w:val="24"/>
          <w:szCs w:val="24"/>
        </w:rPr>
        <w:t>den ayrılma eğilimi arasında ilişki vardır.</w:t>
      </w:r>
    </w:p>
    <w:p w:rsidR="00643950" w:rsidRPr="00EC4CFA" w:rsidRDefault="00643950" w:rsidP="00643950">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lastRenderedPageBreak/>
        <w:t xml:space="preserve">H3: </w:t>
      </w:r>
      <w:r w:rsidR="00DC74CC">
        <w:rPr>
          <w:rFonts w:ascii="Times New Roman" w:hAnsi="Times New Roman" w:cs="Times New Roman"/>
          <w:sz w:val="24"/>
          <w:szCs w:val="24"/>
        </w:rPr>
        <w:t>Kamu personellerinin OKS</w:t>
      </w:r>
      <w:r w:rsidRPr="00EC4CFA">
        <w:rPr>
          <w:rFonts w:ascii="Times New Roman" w:hAnsi="Times New Roman" w:cs="Times New Roman"/>
          <w:sz w:val="24"/>
          <w:szCs w:val="24"/>
        </w:rPr>
        <w:t xml:space="preserve"> hakkındaki bilgi düzeyi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w:t>
      </w:r>
    </w:p>
    <w:p w:rsidR="00A9424F" w:rsidRPr="00A9424F" w:rsidRDefault="00643950" w:rsidP="00643950">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 xml:space="preserve">H4: </w:t>
      </w:r>
      <w:r w:rsidRPr="00EC4CFA">
        <w:rPr>
          <w:rFonts w:ascii="Times New Roman" w:hAnsi="Times New Roman" w:cs="Times New Roman"/>
          <w:sz w:val="24"/>
          <w:szCs w:val="24"/>
        </w:rPr>
        <w:t xml:space="preserve">Kamu personellerinin finansal okuryazarlık düzeyi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w:t>
      </w:r>
    </w:p>
    <w:p w:rsidR="00901DFE" w:rsidRDefault="00901DFE" w:rsidP="00643950">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H4</w:t>
      </w:r>
      <w:r>
        <w:rPr>
          <w:rFonts w:ascii="Times New Roman" w:hAnsi="Times New Roman" w:cs="Times New Roman"/>
          <w:b/>
          <w:sz w:val="24"/>
          <w:szCs w:val="24"/>
        </w:rPr>
        <w:t>a</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w:t>
      </w:r>
      <w:r>
        <w:rPr>
          <w:rFonts w:ascii="Times New Roman" w:hAnsi="Times New Roman" w:cs="Times New Roman"/>
          <w:sz w:val="24"/>
          <w:szCs w:val="24"/>
        </w:rPr>
        <w:t>nellerinin finansal davranış</w:t>
      </w:r>
      <w:r w:rsidRPr="00EC4CFA">
        <w:rPr>
          <w:rFonts w:ascii="Times New Roman" w:hAnsi="Times New Roman" w:cs="Times New Roman"/>
          <w:sz w:val="24"/>
          <w:szCs w:val="24"/>
        </w:rPr>
        <w:t xml:space="preserve"> düzeyi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w:t>
      </w:r>
    </w:p>
    <w:p w:rsidR="00901DFE" w:rsidRPr="00EC4CFA" w:rsidRDefault="00901DFE" w:rsidP="00901DFE">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H4</w:t>
      </w:r>
      <w:r>
        <w:rPr>
          <w:rFonts w:ascii="Times New Roman" w:hAnsi="Times New Roman" w:cs="Times New Roman"/>
          <w:b/>
          <w:sz w:val="24"/>
          <w:szCs w:val="24"/>
        </w:rPr>
        <w:t>b</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w:t>
      </w:r>
      <w:r>
        <w:rPr>
          <w:rFonts w:ascii="Times New Roman" w:hAnsi="Times New Roman" w:cs="Times New Roman"/>
          <w:sz w:val="24"/>
          <w:szCs w:val="24"/>
        </w:rPr>
        <w:t>nellerinin finansal tutum</w:t>
      </w:r>
      <w:r w:rsidRPr="00EC4CFA">
        <w:rPr>
          <w:rFonts w:ascii="Times New Roman" w:hAnsi="Times New Roman" w:cs="Times New Roman"/>
          <w:sz w:val="24"/>
          <w:szCs w:val="24"/>
        </w:rPr>
        <w:t xml:space="preserve"> düzeyi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w:t>
      </w:r>
    </w:p>
    <w:p w:rsidR="00901DFE" w:rsidRPr="00EC4CFA" w:rsidRDefault="00901DFE" w:rsidP="00643950">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H4</w:t>
      </w:r>
      <w:r>
        <w:rPr>
          <w:rFonts w:ascii="Times New Roman" w:hAnsi="Times New Roman" w:cs="Times New Roman"/>
          <w:b/>
          <w:sz w:val="24"/>
          <w:szCs w:val="24"/>
        </w:rPr>
        <w:t>c</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w:t>
      </w:r>
      <w:r>
        <w:rPr>
          <w:rFonts w:ascii="Times New Roman" w:hAnsi="Times New Roman" w:cs="Times New Roman"/>
          <w:sz w:val="24"/>
          <w:szCs w:val="24"/>
        </w:rPr>
        <w:t>nellerinin finansal bilgi</w:t>
      </w:r>
      <w:r w:rsidRPr="00EC4CFA">
        <w:rPr>
          <w:rFonts w:ascii="Times New Roman" w:hAnsi="Times New Roman" w:cs="Times New Roman"/>
          <w:sz w:val="24"/>
          <w:szCs w:val="24"/>
        </w:rPr>
        <w:t xml:space="preserve"> düzeyi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w:t>
      </w:r>
    </w:p>
    <w:p w:rsidR="000552B1" w:rsidRPr="00EC4CFA" w:rsidRDefault="0076678F" w:rsidP="00C00C1A">
      <w:pPr>
        <w:spacing w:line="360" w:lineRule="auto"/>
        <w:ind w:firstLine="708"/>
        <w:jc w:val="both"/>
        <w:rPr>
          <w:rFonts w:ascii="Times New Roman" w:hAnsi="Times New Roman" w:cs="Times New Roman"/>
          <w:b/>
          <w:sz w:val="24"/>
          <w:szCs w:val="24"/>
        </w:rPr>
      </w:pPr>
      <w:r w:rsidRPr="00EC4CFA">
        <w:rPr>
          <w:rFonts w:ascii="Times New Roman" w:hAnsi="Times New Roman" w:cs="Times New Roman"/>
          <w:b/>
          <w:sz w:val="24"/>
          <w:szCs w:val="24"/>
        </w:rPr>
        <w:t>3.</w:t>
      </w:r>
      <w:r w:rsidR="00FD1D4A">
        <w:rPr>
          <w:rFonts w:ascii="Times New Roman" w:hAnsi="Times New Roman" w:cs="Times New Roman"/>
          <w:b/>
          <w:sz w:val="24"/>
          <w:szCs w:val="24"/>
        </w:rPr>
        <w:t>9</w:t>
      </w:r>
      <w:r w:rsidRPr="00EC4CFA">
        <w:rPr>
          <w:rFonts w:ascii="Times New Roman" w:hAnsi="Times New Roman" w:cs="Times New Roman"/>
          <w:b/>
          <w:sz w:val="24"/>
          <w:szCs w:val="24"/>
        </w:rPr>
        <w:t xml:space="preserve">. Araştırmanın </w:t>
      </w:r>
      <w:r w:rsidR="00CE11C9" w:rsidRPr="00EC4CFA">
        <w:rPr>
          <w:rFonts w:ascii="Times New Roman" w:hAnsi="Times New Roman" w:cs="Times New Roman"/>
          <w:b/>
          <w:sz w:val="24"/>
          <w:szCs w:val="24"/>
        </w:rPr>
        <w:t>Hipotezlerine İlişkin Bulgu ve Yorumlar</w:t>
      </w:r>
    </w:p>
    <w:p w:rsidR="00643950" w:rsidRDefault="00BB58B0" w:rsidP="000552B1">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w:t>
      </w:r>
      <w:r w:rsidRPr="00EC4CFA">
        <w:rPr>
          <w:rFonts w:ascii="Times New Roman" w:hAnsi="Times New Roman" w:cs="Times New Roman"/>
          <w:b/>
          <w:sz w:val="24"/>
          <w:szCs w:val="24"/>
        </w:rPr>
        <w:t xml:space="preserve">H1: </w:t>
      </w:r>
      <w:r w:rsidR="00CB79CB" w:rsidRPr="00EC4CFA">
        <w:rPr>
          <w:rFonts w:ascii="Times New Roman" w:hAnsi="Times New Roman" w:cs="Times New Roman"/>
          <w:sz w:val="24"/>
          <w:szCs w:val="24"/>
        </w:rPr>
        <w:t>Kamu personellerinin</w:t>
      </w:r>
      <w:r w:rsidR="00DC74CC">
        <w:rPr>
          <w:rFonts w:ascii="Times New Roman" w:hAnsi="Times New Roman" w:cs="Times New Roman"/>
          <w:sz w:val="24"/>
          <w:szCs w:val="24"/>
        </w:rPr>
        <w:t xml:space="preserve"> </w:t>
      </w:r>
      <w:r w:rsidR="00CB79CB" w:rsidRPr="00EC4CFA">
        <w:rPr>
          <w:rFonts w:ascii="Times New Roman" w:hAnsi="Times New Roman" w:cs="Times New Roman"/>
          <w:sz w:val="24"/>
          <w:szCs w:val="24"/>
        </w:rPr>
        <w:t xml:space="preserve">demografik özellikleri ile </w:t>
      </w:r>
      <w:r w:rsidR="00DC74CC">
        <w:rPr>
          <w:rFonts w:ascii="Times New Roman" w:hAnsi="Times New Roman" w:cs="Times New Roman"/>
          <w:sz w:val="24"/>
          <w:szCs w:val="24"/>
        </w:rPr>
        <w:t>OKS</w:t>
      </w:r>
      <w:r w:rsidR="00CB79CB" w:rsidRPr="00EC4CFA">
        <w:rPr>
          <w:rFonts w:ascii="Times New Roman" w:hAnsi="Times New Roman" w:cs="Times New Roman"/>
          <w:sz w:val="24"/>
          <w:szCs w:val="24"/>
        </w:rPr>
        <w:t>’den ayrılma eğilimi arasında ilişki vardır.</w:t>
      </w:r>
      <w:r w:rsidRPr="00EC4CFA">
        <w:rPr>
          <w:rFonts w:ascii="Times New Roman" w:hAnsi="Times New Roman" w:cs="Times New Roman"/>
          <w:sz w:val="24"/>
          <w:szCs w:val="24"/>
        </w:rPr>
        <w:t>’’ kapsamında katılımcılara yöneltilen demografik özellikler ol</w:t>
      </w:r>
      <w:r w:rsidR="00B8355D">
        <w:rPr>
          <w:rFonts w:ascii="Times New Roman" w:hAnsi="Times New Roman" w:cs="Times New Roman"/>
          <w:sz w:val="24"/>
          <w:szCs w:val="24"/>
        </w:rPr>
        <w:t>an cinsiyet, yaş, eğitim düzeyi ve</w:t>
      </w:r>
      <w:r w:rsidRPr="00EC4CFA">
        <w:rPr>
          <w:rFonts w:ascii="Times New Roman" w:hAnsi="Times New Roman" w:cs="Times New Roman"/>
          <w:sz w:val="24"/>
          <w:szCs w:val="24"/>
        </w:rPr>
        <w:t xml:space="preserve"> aylık gelir düzeyleri ile </w:t>
      </w:r>
      <w:r w:rsidR="00DC74CC">
        <w:rPr>
          <w:rFonts w:ascii="Times New Roman" w:hAnsi="Times New Roman" w:cs="Times New Roman"/>
          <w:sz w:val="24"/>
          <w:szCs w:val="24"/>
        </w:rPr>
        <w:t>OKS’</w:t>
      </w:r>
      <w:r w:rsidR="00CB79CB" w:rsidRPr="00EC4CFA">
        <w:rPr>
          <w:rFonts w:ascii="Times New Roman" w:hAnsi="Times New Roman" w:cs="Times New Roman"/>
          <w:sz w:val="24"/>
          <w:szCs w:val="24"/>
        </w:rPr>
        <w:t>den ayrılma eğilimi</w:t>
      </w:r>
      <w:r w:rsidRPr="00EC4CFA">
        <w:rPr>
          <w:rFonts w:ascii="Times New Roman" w:hAnsi="Times New Roman" w:cs="Times New Roman"/>
          <w:sz w:val="24"/>
          <w:szCs w:val="24"/>
        </w:rPr>
        <w:t xml:space="preserve"> arasında ilişki olup olmadığı incelenmeye çalışılmıştır.</w:t>
      </w:r>
    </w:p>
    <w:p w:rsidR="0029404F" w:rsidRPr="00EC4CFA" w:rsidRDefault="00BA4FB5" w:rsidP="00BA4FB5">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Tablo 3.1</w:t>
      </w:r>
      <w:r w:rsidR="003848BA">
        <w:rPr>
          <w:rFonts w:ascii="Times New Roman" w:hAnsi="Times New Roman" w:cs="Times New Roman"/>
          <w:b/>
          <w:sz w:val="24"/>
          <w:szCs w:val="24"/>
        </w:rPr>
        <w:t>7</w:t>
      </w:r>
      <w:r w:rsidRPr="00EC4CFA">
        <w:rPr>
          <w:rFonts w:ascii="Times New Roman" w:hAnsi="Times New Roman" w:cs="Times New Roman"/>
          <w:b/>
          <w:sz w:val="24"/>
          <w:szCs w:val="24"/>
        </w:rPr>
        <w:t>. Kamu Personellerinin Cinsiy</w:t>
      </w:r>
      <w:r w:rsidR="0029404F" w:rsidRPr="00EC4CFA">
        <w:rPr>
          <w:rFonts w:ascii="Times New Roman" w:hAnsi="Times New Roman" w:cs="Times New Roman"/>
          <w:b/>
          <w:sz w:val="24"/>
          <w:szCs w:val="24"/>
        </w:rPr>
        <w:t>etlerine Göre Otomatik Katılım Sistemi’nden Ayrılma Eğilimleri</w:t>
      </w:r>
      <w:r w:rsidR="006D4360">
        <w:rPr>
          <w:rFonts w:ascii="Times New Roman" w:hAnsi="Times New Roman" w:cs="Times New Roman"/>
          <w:b/>
          <w:sz w:val="24"/>
          <w:szCs w:val="24"/>
        </w:rPr>
        <w:t>nin Dağılımı</w:t>
      </w:r>
    </w:p>
    <w:tbl>
      <w:tblPr>
        <w:tblStyle w:val="TabloKlavuzu"/>
        <w:tblW w:w="0" w:type="auto"/>
        <w:tblInd w:w="717" w:type="dxa"/>
        <w:tblLook w:val="04A0"/>
      </w:tblPr>
      <w:tblGrid>
        <w:gridCol w:w="1729"/>
        <w:gridCol w:w="1729"/>
        <w:gridCol w:w="1729"/>
        <w:gridCol w:w="1729"/>
      </w:tblGrid>
      <w:tr w:rsidR="0014289C" w:rsidRPr="00EC4CFA" w:rsidTr="0089444A">
        <w:tc>
          <w:tcPr>
            <w:tcW w:w="1729" w:type="dxa"/>
          </w:tcPr>
          <w:p w:rsidR="0014289C" w:rsidRPr="00EC4CFA" w:rsidRDefault="0014289C" w:rsidP="0089444A">
            <w:pPr>
              <w:spacing w:before="120" w:line="360" w:lineRule="auto"/>
              <w:jc w:val="center"/>
              <w:rPr>
                <w:rFonts w:ascii="Times New Roman" w:hAnsi="Times New Roman" w:cs="Times New Roman"/>
                <w:sz w:val="24"/>
                <w:szCs w:val="24"/>
              </w:rPr>
            </w:pPr>
          </w:p>
        </w:tc>
        <w:tc>
          <w:tcPr>
            <w:tcW w:w="1729" w:type="dxa"/>
          </w:tcPr>
          <w:p w:rsidR="0014289C" w:rsidRPr="00EC4CFA" w:rsidRDefault="0014289C"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Erkek</w:t>
            </w:r>
          </w:p>
        </w:tc>
        <w:tc>
          <w:tcPr>
            <w:tcW w:w="1729" w:type="dxa"/>
          </w:tcPr>
          <w:p w:rsidR="0014289C" w:rsidRPr="00EC4CFA" w:rsidRDefault="0014289C"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Kadın</w:t>
            </w:r>
          </w:p>
        </w:tc>
        <w:tc>
          <w:tcPr>
            <w:tcW w:w="1729" w:type="dxa"/>
          </w:tcPr>
          <w:p w:rsidR="0014289C" w:rsidRPr="00EC4CFA" w:rsidRDefault="0014289C" w:rsidP="0089444A">
            <w:pPr>
              <w:spacing w:before="12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Toplam</w:t>
            </w:r>
          </w:p>
        </w:tc>
      </w:tr>
      <w:tr w:rsidR="0014289C" w:rsidRPr="00EC4CFA" w:rsidTr="0089444A">
        <w:tc>
          <w:tcPr>
            <w:tcW w:w="1729" w:type="dxa"/>
          </w:tcPr>
          <w:p w:rsidR="0014289C" w:rsidRPr="00EC4CFA" w:rsidRDefault="0014289C"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132</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45</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14289C" w:rsidRPr="00EC4CFA" w:rsidTr="0089444A">
        <w:tc>
          <w:tcPr>
            <w:tcW w:w="1729" w:type="dxa"/>
          </w:tcPr>
          <w:p w:rsidR="0014289C" w:rsidRPr="00EC4CFA" w:rsidRDefault="0014289C"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210</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93</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14289C" w:rsidRPr="00EC4CFA" w:rsidTr="0089444A">
        <w:tc>
          <w:tcPr>
            <w:tcW w:w="1729" w:type="dxa"/>
          </w:tcPr>
          <w:p w:rsidR="0014289C" w:rsidRPr="00EC4CFA" w:rsidRDefault="0089444A"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342</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138</w:t>
            </w:r>
          </w:p>
        </w:tc>
        <w:tc>
          <w:tcPr>
            <w:tcW w:w="1729" w:type="dxa"/>
          </w:tcPr>
          <w:p w:rsidR="0014289C" w:rsidRPr="00EC4CFA" w:rsidRDefault="0089444A" w:rsidP="0089444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1902E6" w:rsidRPr="00EC4CFA" w:rsidRDefault="001902E6" w:rsidP="00FB21CF">
      <w:pPr>
        <w:spacing w:line="360" w:lineRule="auto"/>
        <w:jc w:val="center"/>
        <w:rPr>
          <w:rFonts w:ascii="Times New Roman" w:hAnsi="Times New Roman" w:cs="Times New Roman"/>
          <w:sz w:val="24"/>
          <w:szCs w:val="24"/>
        </w:rPr>
      </w:pPr>
    </w:p>
    <w:p w:rsidR="00261BB5" w:rsidRDefault="00261BB5" w:rsidP="00500763">
      <w:pPr>
        <w:spacing w:line="360" w:lineRule="auto"/>
        <w:jc w:val="center"/>
        <w:rPr>
          <w:rFonts w:ascii="Times New Roman" w:hAnsi="Times New Roman" w:cs="Times New Roman"/>
          <w:b/>
          <w:sz w:val="24"/>
          <w:szCs w:val="24"/>
        </w:rPr>
      </w:pPr>
    </w:p>
    <w:p w:rsidR="00261BB5" w:rsidRDefault="00261BB5" w:rsidP="00500763">
      <w:pPr>
        <w:spacing w:line="360" w:lineRule="auto"/>
        <w:jc w:val="center"/>
        <w:rPr>
          <w:rFonts w:ascii="Times New Roman" w:hAnsi="Times New Roman" w:cs="Times New Roman"/>
          <w:b/>
          <w:sz w:val="24"/>
          <w:szCs w:val="24"/>
        </w:rPr>
      </w:pPr>
    </w:p>
    <w:p w:rsidR="00C00C1A" w:rsidRDefault="00C00C1A" w:rsidP="00500763">
      <w:pPr>
        <w:spacing w:line="360" w:lineRule="auto"/>
        <w:jc w:val="center"/>
        <w:rPr>
          <w:rFonts w:ascii="Times New Roman" w:hAnsi="Times New Roman" w:cs="Times New Roman"/>
          <w:b/>
          <w:sz w:val="24"/>
          <w:szCs w:val="24"/>
        </w:rPr>
      </w:pPr>
    </w:p>
    <w:p w:rsidR="00500763" w:rsidRDefault="00500763" w:rsidP="00500763">
      <w:pPr>
        <w:spacing w:line="360" w:lineRule="auto"/>
        <w:jc w:val="center"/>
        <w:rPr>
          <w:rFonts w:ascii="Times New Roman" w:hAnsi="Times New Roman" w:cs="Times New Roman"/>
          <w:sz w:val="24"/>
          <w:szCs w:val="24"/>
        </w:rPr>
      </w:pPr>
      <w:r>
        <w:rPr>
          <w:rFonts w:ascii="Times New Roman" w:hAnsi="Times New Roman" w:cs="Times New Roman"/>
          <w:b/>
          <w:sz w:val="24"/>
          <w:szCs w:val="24"/>
        </w:rPr>
        <w:lastRenderedPageBreak/>
        <w:t>Tablo 3.</w:t>
      </w:r>
      <w:r w:rsidR="005E11A7">
        <w:rPr>
          <w:rFonts w:ascii="Times New Roman" w:hAnsi="Times New Roman" w:cs="Times New Roman"/>
          <w:b/>
          <w:sz w:val="24"/>
          <w:szCs w:val="24"/>
        </w:rPr>
        <w:t>1</w:t>
      </w:r>
      <w:r w:rsidR="003848BA">
        <w:rPr>
          <w:rFonts w:ascii="Times New Roman" w:hAnsi="Times New Roman" w:cs="Times New Roman"/>
          <w:b/>
          <w:sz w:val="24"/>
          <w:szCs w:val="24"/>
        </w:rPr>
        <w:t>8</w:t>
      </w:r>
      <w:r w:rsidRPr="00EC4CFA">
        <w:rPr>
          <w:rFonts w:ascii="Times New Roman" w:hAnsi="Times New Roman" w:cs="Times New Roman"/>
          <w:b/>
          <w:sz w:val="24"/>
          <w:szCs w:val="24"/>
        </w:rPr>
        <w:t xml:space="preserve">. </w:t>
      </w:r>
      <w:r w:rsidR="005E11A7" w:rsidRPr="00EC4CFA">
        <w:rPr>
          <w:rFonts w:ascii="Times New Roman" w:hAnsi="Times New Roman" w:cs="Times New Roman"/>
          <w:b/>
          <w:sz w:val="24"/>
          <w:szCs w:val="24"/>
        </w:rPr>
        <w:t>Kamu Personellerinin Cinsiyetlerine Göre Otomatik Katılım Sistemi’nden Ayrılma Eğilimleri</w:t>
      </w:r>
      <w:r w:rsidR="005E11A7">
        <w:rPr>
          <w:rFonts w:ascii="Times New Roman" w:hAnsi="Times New Roman" w:cs="Times New Roman"/>
          <w:b/>
          <w:sz w:val="24"/>
          <w:szCs w:val="24"/>
        </w:rPr>
        <w:t>nin Ki-Kare Testi Analizi</w:t>
      </w:r>
    </w:p>
    <w:tbl>
      <w:tblPr>
        <w:tblStyle w:val="TabloKlavuzu"/>
        <w:tblW w:w="0" w:type="auto"/>
        <w:tblLook w:val="04A0"/>
      </w:tblPr>
      <w:tblGrid>
        <w:gridCol w:w="2518"/>
        <w:gridCol w:w="1276"/>
        <w:gridCol w:w="850"/>
        <w:gridCol w:w="1418"/>
        <w:gridCol w:w="1276"/>
        <w:gridCol w:w="1306"/>
      </w:tblGrid>
      <w:tr w:rsidR="00500763" w:rsidTr="00806300">
        <w:tc>
          <w:tcPr>
            <w:tcW w:w="2518" w:type="dxa"/>
          </w:tcPr>
          <w:p w:rsidR="00500763" w:rsidRDefault="00500763" w:rsidP="00806300">
            <w:pPr>
              <w:spacing w:line="360" w:lineRule="auto"/>
              <w:rPr>
                <w:rFonts w:ascii="Times New Roman" w:hAnsi="Times New Roman" w:cs="Times New Roman"/>
                <w:sz w:val="24"/>
                <w:szCs w:val="24"/>
              </w:rPr>
            </w:pPr>
          </w:p>
        </w:tc>
        <w:tc>
          <w:tcPr>
            <w:tcW w:w="1276" w:type="dxa"/>
          </w:tcPr>
          <w:p w:rsidR="00500763" w:rsidRDefault="00500763" w:rsidP="001150A9">
            <w:pPr>
              <w:spacing w:before="360" w:line="360" w:lineRule="auto"/>
              <w:jc w:val="center"/>
              <w:rPr>
                <w:rFonts w:ascii="Times New Roman" w:hAnsi="Times New Roman" w:cs="Times New Roman"/>
                <w:sz w:val="24"/>
                <w:szCs w:val="24"/>
              </w:rPr>
            </w:pPr>
            <w:r>
              <w:rPr>
                <w:rFonts w:ascii="Times New Roman" w:hAnsi="Times New Roman" w:cs="Times New Roman"/>
                <w:sz w:val="24"/>
                <w:szCs w:val="24"/>
              </w:rPr>
              <w:t>Value</w:t>
            </w:r>
          </w:p>
        </w:tc>
        <w:tc>
          <w:tcPr>
            <w:tcW w:w="850" w:type="dxa"/>
          </w:tcPr>
          <w:p w:rsidR="00500763" w:rsidRDefault="00500763" w:rsidP="001150A9">
            <w:pPr>
              <w:spacing w:before="360" w:line="360" w:lineRule="auto"/>
              <w:jc w:val="center"/>
              <w:rPr>
                <w:rFonts w:ascii="Times New Roman" w:hAnsi="Times New Roman" w:cs="Times New Roman"/>
                <w:sz w:val="24"/>
                <w:szCs w:val="24"/>
              </w:rPr>
            </w:pPr>
            <w:r>
              <w:rPr>
                <w:rFonts w:ascii="Times New Roman" w:hAnsi="Times New Roman" w:cs="Times New Roman"/>
                <w:sz w:val="24"/>
                <w:szCs w:val="24"/>
              </w:rPr>
              <w:t>df</w:t>
            </w:r>
          </w:p>
        </w:tc>
        <w:tc>
          <w:tcPr>
            <w:tcW w:w="1418" w:type="dxa"/>
          </w:tcPr>
          <w:p w:rsidR="00500763" w:rsidRDefault="00500763" w:rsidP="001150A9">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Asymp. Sig.</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(2-sided)</w:t>
            </w:r>
          </w:p>
        </w:tc>
        <w:tc>
          <w:tcPr>
            <w:tcW w:w="1276" w:type="dxa"/>
          </w:tcPr>
          <w:p w:rsidR="00500763" w:rsidRDefault="00500763" w:rsidP="001150A9">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Exact Sig.</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(2-sided)</w:t>
            </w:r>
          </w:p>
        </w:tc>
        <w:tc>
          <w:tcPr>
            <w:tcW w:w="1306" w:type="dxa"/>
          </w:tcPr>
          <w:p w:rsidR="00500763" w:rsidRDefault="00500763" w:rsidP="001150A9">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Exact Sig.</w:t>
            </w:r>
          </w:p>
          <w:p w:rsidR="00500763" w:rsidRDefault="00500763" w:rsidP="001150A9">
            <w:pPr>
              <w:spacing w:line="360" w:lineRule="auto"/>
              <w:jc w:val="center"/>
              <w:rPr>
                <w:rFonts w:ascii="Times New Roman" w:hAnsi="Times New Roman" w:cs="Times New Roman"/>
                <w:sz w:val="24"/>
                <w:szCs w:val="24"/>
              </w:rPr>
            </w:pPr>
            <w:r>
              <w:rPr>
                <w:rFonts w:ascii="Times New Roman" w:hAnsi="Times New Roman" w:cs="Times New Roman"/>
                <w:sz w:val="24"/>
                <w:szCs w:val="24"/>
              </w:rPr>
              <w:t>(1-sided)</w:t>
            </w:r>
          </w:p>
        </w:tc>
      </w:tr>
      <w:tr w:rsidR="00500763" w:rsidTr="00806300">
        <w:tc>
          <w:tcPr>
            <w:tcW w:w="2518" w:type="dxa"/>
          </w:tcPr>
          <w:p w:rsidR="00500763" w:rsidRDefault="00500763" w:rsidP="00806300">
            <w:pPr>
              <w:spacing w:line="360" w:lineRule="auto"/>
              <w:rPr>
                <w:rFonts w:ascii="Times New Roman" w:hAnsi="Times New Roman" w:cs="Times New Roman"/>
                <w:sz w:val="24"/>
                <w:szCs w:val="24"/>
              </w:rPr>
            </w:pPr>
            <w:r>
              <w:rPr>
                <w:rFonts w:ascii="Times New Roman" w:hAnsi="Times New Roman" w:cs="Times New Roman"/>
                <w:sz w:val="24"/>
                <w:szCs w:val="24"/>
              </w:rPr>
              <w:t>Pearson Chi-Square</w:t>
            </w:r>
          </w:p>
          <w:p w:rsidR="00500763" w:rsidRDefault="00500763" w:rsidP="00806300">
            <w:pPr>
              <w:spacing w:line="360" w:lineRule="auto"/>
              <w:rPr>
                <w:rFonts w:ascii="Times New Roman" w:hAnsi="Times New Roman" w:cs="Times New Roman"/>
                <w:sz w:val="24"/>
                <w:szCs w:val="24"/>
              </w:rPr>
            </w:pPr>
            <w:r>
              <w:rPr>
                <w:rFonts w:ascii="Times New Roman" w:hAnsi="Times New Roman" w:cs="Times New Roman"/>
                <w:sz w:val="24"/>
                <w:szCs w:val="24"/>
              </w:rPr>
              <w:t>Continuity Correction</w:t>
            </w:r>
          </w:p>
          <w:p w:rsidR="00500763" w:rsidRDefault="00500763" w:rsidP="00806300">
            <w:pPr>
              <w:spacing w:line="360" w:lineRule="auto"/>
              <w:rPr>
                <w:rFonts w:ascii="Times New Roman" w:hAnsi="Times New Roman" w:cs="Times New Roman"/>
                <w:sz w:val="24"/>
                <w:szCs w:val="24"/>
              </w:rPr>
            </w:pPr>
            <w:r>
              <w:rPr>
                <w:rFonts w:ascii="Times New Roman" w:hAnsi="Times New Roman" w:cs="Times New Roman"/>
                <w:sz w:val="24"/>
                <w:szCs w:val="24"/>
              </w:rPr>
              <w:t>Likelihood Ratio</w:t>
            </w:r>
          </w:p>
          <w:p w:rsidR="00500763" w:rsidRDefault="00500763" w:rsidP="00806300">
            <w:pPr>
              <w:spacing w:line="360" w:lineRule="auto"/>
              <w:rPr>
                <w:rFonts w:ascii="Times New Roman" w:hAnsi="Times New Roman" w:cs="Times New Roman"/>
                <w:sz w:val="24"/>
                <w:szCs w:val="24"/>
              </w:rPr>
            </w:pPr>
            <w:r>
              <w:rPr>
                <w:rFonts w:ascii="Times New Roman" w:hAnsi="Times New Roman" w:cs="Times New Roman"/>
                <w:sz w:val="24"/>
                <w:szCs w:val="24"/>
              </w:rPr>
              <w:t>Fisher’s Exact Test</w:t>
            </w:r>
          </w:p>
          <w:p w:rsidR="00500763" w:rsidRDefault="00500763" w:rsidP="00806300">
            <w:pPr>
              <w:spacing w:line="360" w:lineRule="auto"/>
              <w:rPr>
                <w:rFonts w:ascii="Times New Roman" w:hAnsi="Times New Roman" w:cs="Times New Roman"/>
                <w:sz w:val="24"/>
                <w:szCs w:val="24"/>
              </w:rPr>
            </w:pPr>
            <w:r>
              <w:rPr>
                <w:rFonts w:ascii="Times New Roman" w:hAnsi="Times New Roman" w:cs="Times New Roman"/>
                <w:sz w:val="24"/>
                <w:szCs w:val="24"/>
              </w:rPr>
              <w:t>Linear-by-Linear Association</w:t>
            </w:r>
          </w:p>
          <w:p w:rsidR="00500763" w:rsidRDefault="00500763" w:rsidP="00806300">
            <w:pPr>
              <w:spacing w:line="360" w:lineRule="auto"/>
              <w:rPr>
                <w:rFonts w:ascii="Times New Roman" w:hAnsi="Times New Roman" w:cs="Times New Roman"/>
                <w:sz w:val="24"/>
                <w:szCs w:val="24"/>
              </w:rPr>
            </w:pPr>
            <w:r>
              <w:rPr>
                <w:rFonts w:ascii="Times New Roman" w:hAnsi="Times New Roman" w:cs="Times New Roman"/>
                <w:sz w:val="24"/>
                <w:szCs w:val="24"/>
              </w:rPr>
              <w:t>N of Valid Cases</w:t>
            </w:r>
          </w:p>
        </w:tc>
        <w:tc>
          <w:tcPr>
            <w:tcW w:w="1276" w:type="dxa"/>
          </w:tcPr>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1,514</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1,268</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1,531</w:t>
            </w: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1,511</w:t>
            </w: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480</w:t>
            </w:r>
          </w:p>
        </w:tc>
        <w:tc>
          <w:tcPr>
            <w:tcW w:w="850" w:type="dxa"/>
          </w:tcPr>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,218</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,260</w:t>
            </w: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,216</w:t>
            </w: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,219</w:t>
            </w:r>
          </w:p>
          <w:p w:rsidR="00500763" w:rsidRDefault="00500763" w:rsidP="00806300">
            <w:pPr>
              <w:spacing w:line="360" w:lineRule="auto"/>
              <w:jc w:val="center"/>
              <w:rPr>
                <w:rFonts w:ascii="Times New Roman" w:hAnsi="Times New Roman" w:cs="Times New Roman"/>
                <w:sz w:val="24"/>
                <w:szCs w:val="24"/>
              </w:rPr>
            </w:pPr>
          </w:p>
        </w:tc>
        <w:tc>
          <w:tcPr>
            <w:tcW w:w="1276" w:type="dxa"/>
          </w:tcPr>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1306" w:type="dxa"/>
          </w:tcPr>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p>
          <w:p w:rsidR="00500763" w:rsidRDefault="00500763"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,130</w:t>
            </w:r>
          </w:p>
        </w:tc>
      </w:tr>
    </w:tbl>
    <w:p w:rsidR="00500763" w:rsidRDefault="00500763" w:rsidP="00500763">
      <w:pPr>
        <w:pStyle w:val="ListeParagraf"/>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Computed only for a 2x2 table</w:t>
      </w:r>
    </w:p>
    <w:p w:rsidR="00500763" w:rsidRPr="00F631D3" w:rsidRDefault="00500763" w:rsidP="00500763">
      <w:pPr>
        <w:pStyle w:val="ListeParagraf"/>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0 cells (0%) have expected count less than 5. The minimum expected count is 50,89.</w:t>
      </w:r>
    </w:p>
    <w:p w:rsidR="00447339" w:rsidRDefault="00447339" w:rsidP="00447339">
      <w:pPr>
        <w:spacing w:line="360" w:lineRule="auto"/>
        <w:rPr>
          <w:rFonts w:ascii="Times New Roman" w:hAnsi="Times New Roman" w:cs="Times New Roman"/>
          <w:sz w:val="24"/>
          <w:szCs w:val="24"/>
        </w:rPr>
      </w:pPr>
      <w:r w:rsidRPr="00EC4CFA">
        <w:rPr>
          <w:rFonts w:ascii="Times New Roman" w:hAnsi="Times New Roman" w:cs="Times New Roman"/>
          <w:sz w:val="24"/>
          <w:szCs w:val="24"/>
        </w:rPr>
        <w:tab/>
        <w:t xml:space="preserve">Cinsiyet değişkeni ile </w:t>
      </w:r>
      <w:r w:rsidR="00DC74CC">
        <w:rPr>
          <w:rFonts w:ascii="Times New Roman" w:hAnsi="Times New Roman" w:cs="Times New Roman"/>
          <w:sz w:val="24"/>
          <w:szCs w:val="24"/>
        </w:rPr>
        <w:t>OKS</w:t>
      </w:r>
      <w:r w:rsidRPr="00EC4CFA">
        <w:rPr>
          <w:rFonts w:ascii="Times New Roman" w:hAnsi="Times New Roman" w:cs="Times New Roman"/>
          <w:sz w:val="24"/>
          <w:szCs w:val="24"/>
        </w:rPr>
        <w:t>’</w:t>
      </w:r>
      <w:r w:rsidR="00DC74CC">
        <w:rPr>
          <w:rFonts w:ascii="Times New Roman" w:hAnsi="Times New Roman" w:cs="Times New Roman"/>
          <w:sz w:val="24"/>
          <w:szCs w:val="24"/>
        </w:rPr>
        <w:t>y</w:t>
      </w:r>
      <w:r w:rsidRPr="00EC4CFA">
        <w:rPr>
          <w:rFonts w:ascii="Times New Roman" w:hAnsi="Times New Roman" w:cs="Times New Roman"/>
          <w:sz w:val="24"/>
          <w:szCs w:val="24"/>
        </w:rPr>
        <w:t xml:space="preserve">e devam edilip edilmediği arasındaki ilişki analiz edildiğinde ilişkinin düzeyi </w:t>
      </w:r>
      <w:r w:rsidR="002D6835">
        <w:rPr>
          <w:rFonts w:ascii="Times New Roman" w:hAnsi="Times New Roman" w:cs="Times New Roman"/>
          <w:sz w:val="24"/>
          <w:szCs w:val="24"/>
        </w:rPr>
        <w:t>tablo 3.1</w:t>
      </w:r>
      <w:r w:rsidR="001150A9">
        <w:rPr>
          <w:rFonts w:ascii="Times New Roman" w:hAnsi="Times New Roman" w:cs="Times New Roman"/>
          <w:sz w:val="24"/>
          <w:szCs w:val="24"/>
        </w:rPr>
        <w:t>8</w:t>
      </w:r>
      <w:r w:rsidR="002D6835">
        <w:rPr>
          <w:rFonts w:ascii="Times New Roman" w:hAnsi="Times New Roman" w:cs="Times New Roman"/>
          <w:sz w:val="24"/>
          <w:szCs w:val="24"/>
        </w:rPr>
        <w:t xml:space="preserve">’de görüldüğü üzere </w:t>
      </w:r>
      <w:r w:rsidRPr="00EC4CFA">
        <w:rPr>
          <w:rFonts w:ascii="Times New Roman" w:hAnsi="Times New Roman" w:cs="Times New Roman"/>
          <w:sz w:val="24"/>
          <w:szCs w:val="24"/>
        </w:rPr>
        <w:t>p</w:t>
      </w:r>
      <w:r w:rsidR="002D6835">
        <w:rPr>
          <w:rFonts w:ascii="Times New Roman" w:hAnsi="Times New Roman" w:cs="Times New Roman"/>
          <w:sz w:val="24"/>
          <w:szCs w:val="24"/>
        </w:rPr>
        <w:t xml:space="preserve"> değeri</w:t>
      </w:r>
      <w:r w:rsidRPr="00EC4CFA">
        <w:rPr>
          <w:rFonts w:ascii="Times New Roman" w:hAnsi="Times New Roman" w:cs="Times New Roman"/>
          <w:sz w:val="24"/>
          <w:szCs w:val="24"/>
        </w:rPr>
        <w:t xml:space="preserve"> (0,218) &gt; 0,05 olduğu için ‘‘</w:t>
      </w:r>
      <w:r w:rsidRPr="00EC4CFA">
        <w:rPr>
          <w:rFonts w:ascii="Times New Roman" w:hAnsi="Times New Roman" w:cs="Times New Roman"/>
          <w:b/>
          <w:sz w:val="24"/>
          <w:szCs w:val="24"/>
        </w:rPr>
        <w:t>H1</w:t>
      </w:r>
      <w:r>
        <w:rPr>
          <w:rFonts w:ascii="Times New Roman" w:hAnsi="Times New Roman" w:cs="Times New Roman"/>
          <w:b/>
          <w:sz w:val="24"/>
          <w:szCs w:val="24"/>
        </w:rPr>
        <w:t>a</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personellerinin</w:t>
      </w:r>
      <w:r w:rsidR="00DC74CC">
        <w:rPr>
          <w:rFonts w:ascii="Times New Roman" w:hAnsi="Times New Roman" w:cs="Times New Roman"/>
          <w:sz w:val="24"/>
          <w:szCs w:val="24"/>
        </w:rPr>
        <w:t xml:space="preserve"> </w:t>
      </w:r>
      <w:r w:rsidRPr="00DA0859">
        <w:rPr>
          <w:rFonts w:ascii="Times New Roman" w:hAnsi="Times New Roman" w:cs="Times New Roman"/>
          <w:sz w:val="24"/>
          <w:szCs w:val="24"/>
        </w:rPr>
        <w:t>cinsiyetl</w:t>
      </w:r>
      <w:r w:rsidRPr="00EC4CFA">
        <w:rPr>
          <w:rFonts w:ascii="Times New Roman" w:hAnsi="Times New Roman" w:cs="Times New Roman"/>
          <w:sz w:val="24"/>
          <w:szCs w:val="24"/>
        </w:rPr>
        <w:t xml:space="preserve">eri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 hipotezi reddedilir.</w:t>
      </w:r>
    </w:p>
    <w:p w:rsidR="00D47EC3" w:rsidRDefault="00D47EC3" w:rsidP="00281350">
      <w:pPr>
        <w:spacing w:line="360" w:lineRule="auto"/>
        <w:jc w:val="both"/>
        <w:rPr>
          <w:rFonts w:ascii="Times New Roman" w:hAnsi="Times New Roman" w:cs="Times New Roman"/>
          <w:sz w:val="24"/>
          <w:szCs w:val="24"/>
        </w:rPr>
      </w:pPr>
      <w:r>
        <w:rPr>
          <w:rFonts w:ascii="Times New Roman" w:hAnsi="Times New Roman" w:cs="Times New Roman"/>
          <w:sz w:val="24"/>
          <w:szCs w:val="24"/>
        </w:rPr>
        <w:tab/>
        <w:t>Kocabıyık ve Küçükçakal</w:t>
      </w:r>
      <w:r w:rsidR="00281350">
        <w:rPr>
          <w:rFonts w:ascii="Times New Roman" w:hAnsi="Times New Roman" w:cs="Times New Roman"/>
          <w:sz w:val="24"/>
          <w:szCs w:val="24"/>
        </w:rPr>
        <w:t xml:space="preserve"> (2018), erkeklerin kadınlara göre </w:t>
      </w:r>
      <w:r w:rsidR="00DC74CC">
        <w:rPr>
          <w:rFonts w:ascii="Times New Roman" w:hAnsi="Times New Roman" w:cs="Times New Roman"/>
          <w:sz w:val="24"/>
          <w:szCs w:val="24"/>
        </w:rPr>
        <w:t>OKS</w:t>
      </w:r>
      <w:r w:rsidR="00281350">
        <w:rPr>
          <w:rFonts w:ascii="Times New Roman" w:hAnsi="Times New Roman" w:cs="Times New Roman"/>
          <w:sz w:val="24"/>
          <w:szCs w:val="24"/>
        </w:rPr>
        <w:t xml:space="preserve">’nin güvenilirliğine daha fazla inandıkları tespit etmişlerdir. Al Tamimi ve Kalli (2009), kadınların erkeklerden daha az seviyede finansal okuryazar olduklarını </w:t>
      </w:r>
      <w:r w:rsidR="00B20409">
        <w:rPr>
          <w:rFonts w:ascii="Times New Roman" w:hAnsi="Times New Roman" w:cs="Times New Roman"/>
          <w:sz w:val="24"/>
          <w:szCs w:val="24"/>
        </w:rPr>
        <w:t>ortaya koymuşlardır.</w:t>
      </w:r>
      <w:r w:rsidR="00806300">
        <w:rPr>
          <w:rFonts w:ascii="Times New Roman" w:hAnsi="Times New Roman" w:cs="Times New Roman"/>
          <w:sz w:val="24"/>
          <w:szCs w:val="24"/>
        </w:rPr>
        <w:t xml:space="preserve"> </w:t>
      </w:r>
      <w:r w:rsidR="00093457">
        <w:rPr>
          <w:rFonts w:ascii="Times New Roman" w:hAnsi="Times New Roman" w:cs="Times New Roman"/>
          <w:sz w:val="24"/>
          <w:szCs w:val="24"/>
        </w:rPr>
        <w:t>Sezer ve Demir (2015), Türkiye genelinde kadın yatırımcıların sayısının oldukça düşük olduğunu belirtmiştir.</w:t>
      </w:r>
    </w:p>
    <w:p w:rsidR="008E3BAC" w:rsidRDefault="008E3BAC" w:rsidP="0028135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Araştırmaya katılan erkek kamu personellerinden % 61’i </w:t>
      </w:r>
      <w:r w:rsidR="00DC74CC">
        <w:rPr>
          <w:rFonts w:ascii="Times New Roman" w:hAnsi="Times New Roman" w:cs="Times New Roman"/>
          <w:sz w:val="24"/>
          <w:szCs w:val="24"/>
        </w:rPr>
        <w:t>OKS</w:t>
      </w:r>
      <w:r>
        <w:rPr>
          <w:rFonts w:ascii="Times New Roman" w:hAnsi="Times New Roman" w:cs="Times New Roman"/>
          <w:sz w:val="24"/>
          <w:szCs w:val="24"/>
        </w:rPr>
        <w:t xml:space="preserve">’den ayrılırken; kadın kamu personellerinin ise % 67’si sistemden ayrılmıştır. </w:t>
      </w:r>
    </w:p>
    <w:p w:rsidR="000A371E" w:rsidRDefault="000A371E" w:rsidP="00281350">
      <w:pPr>
        <w:spacing w:line="360" w:lineRule="auto"/>
        <w:jc w:val="both"/>
        <w:rPr>
          <w:rFonts w:ascii="Times New Roman" w:hAnsi="Times New Roman" w:cs="Times New Roman"/>
          <w:sz w:val="24"/>
          <w:szCs w:val="24"/>
        </w:rPr>
      </w:pPr>
    </w:p>
    <w:p w:rsidR="000A371E" w:rsidRDefault="000A371E" w:rsidP="00281350">
      <w:pPr>
        <w:spacing w:line="360" w:lineRule="auto"/>
        <w:jc w:val="both"/>
        <w:rPr>
          <w:rFonts w:ascii="Times New Roman" w:hAnsi="Times New Roman" w:cs="Times New Roman"/>
          <w:sz w:val="24"/>
          <w:szCs w:val="24"/>
        </w:rPr>
      </w:pPr>
    </w:p>
    <w:p w:rsidR="000A371E" w:rsidRDefault="000A371E" w:rsidP="00281350">
      <w:pPr>
        <w:spacing w:line="360" w:lineRule="auto"/>
        <w:jc w:val="both"/>
        <w:rPr>
          <w:rFonts w:ascii="Times New Roman" w:hAnsi="Times New Roman" w:cs="Times New Roman"/>
          <w:b/>
          <w:sz w:val="24"/>
          <w:szCs w:val="24"/>
        </w:rPr>
      </w:pPr>
    </w:p>
    <w:p w:rsidR="0089444A" w:rsidRPr="00EC4CFA" w:rsidRDefault="00A2379F" w:rsidP="00A2379F">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Tablo 3.1</w:t>
      </w:r>
      <w:r w:rsidR="003848BA">
        <w:rPr>
          <w:rFonts w:ascii="Times New Roman" w:hAnsi="Times New Roman" w:cs="Times New Roman"/>
          <w:b/>
          <w:sz w:val="24"/>
          <w:szCs w:val="24"/>
        </w:rPr>
        <w:t>9</w:t>
      </w:r>
      <w:r w:rsidRPr="00EC4CFA">
        <w:rPr>
          <w:rFonts w:ascii="Times New Roman" w:hAnsi="Times New Roman" w:cs="Times New Roman"/>
          <w:b/>
          <w:sz w:val="24"/>
          <w:szCs w:val="24"/>
        </w:rPr>
        <w:t xml:space="preserve">. Kamu Personellerinin Yaş Aralıklarına Göre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0" w:type="auto"/>
        <w:tblLook w:val="04A0"/>
      </w:tblPr>
      <w:tblGrid>
        <w:gridCol w:w="1440"/>
        <w:gridCol w:w="1440"/>
        <w:gridCol w:w="1441"/>
        <w:gridCol w:w="1441"/>
        <w:gridCol w:w="1441"/>
        <w:gridCol w:w="1441"/>
      </w:tblGrid>
      <w:tr w:rsidR="00A2379F" w:rsidRPr="00EC4CFA" w:rsidTr="00A2379F">
        <w:tc>
          <w:tcPr>
            <w:tcW w:w="1440" w:type="dxa"/>
          </w:tcPr>
          <w:p w:rsidR="00A2379F" w:rsidRPr="00EC4CFA" w:rsidRDefault="00A2379F" w:rsidP="00A2379F">
            <w:pPr>
              <w:spacing w:before="120" w:line="360" w:lineRule="auto"/>
              <w:jc w:val="center"/>
              <w:rPr>
                <w:rFonts w:ascii="Times New Roman" w:hAnsi="Times New Roman" w:cs="Times New Roman"/>
                <w:sz w:val="24"/>
                <w:szCs w:val="24"/>
              </w:rPr>
            </w:pPr>
          </w:p>
        </w:tc>
        <w:tc>
          <w:tcPr>
            <w:tcW w:w="1440"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18-24 arası</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25-31 arası</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32-38 arası</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39-45 arası</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Toplam</w:t>
            </w:r>
          </w:p>
        </w:tc>
      </w:tr>
      <w:tr w:rsidR="00A2379F" w:rsidRPr="00EC4CFA" w:rsidTr="00A2379F">
        <w:tc>
          <w:tcPr>
            <w:tcW w:w="1440" w:type="dxa"/>
          </w:tcPr>
          <w:p w:rsidR="00A2379F" w:rsidRPr="00EC4CFA" w:rsidRDefault="00A2379F"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440"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57</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54</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57</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A2379F" w:rsidRPr="00EC4CFA" w:rsidTr="00A2379F">
        <w:tc>
          <w:tcPr>
            <w:tcW w:w="1440" w:type="dxa"/>
          </w:tcPr>
          <w:p w:rsidR="00A2379F" w:rsidRPr="00EC4CFA" w:rsidRDefault="00A2379F"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440"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24</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114</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75</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90</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A2379F" w:rsidRPr="00EC4CFA" w:rsidTr="00A2379F">
        <w:tc>
          <w:tcPr>
            <w:tcW w:w="1440" w:type="dxa"/>
          </w:tcPr>
          <w:p w:rsidR="00A2379F" w:rsidRPr="00EC4CFA" w:rsidRDefault="00A2379F"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440"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33</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171</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129</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147</w:t>
            </w:r>
          </w:p>
        </w:tc>
        <w:tc>
          <w:tcPr>
            <w:tcW w:w="1441" w:type="dxa"/>
          </w:tcPr>
          <w:p w:rsidR="00A2379F" w:rsidRPr="00EC4CFA" w:rsidRDefault="00A2379F" w:rsidP="00A2379F">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C627AE" w:rsidRDefault="00C627AE" w:rsidP="009C68E6">
      <w:pPr>
        <w:spacing w:line="360" w:lineRule="auto"/>
        <w:jc w:val="center"/>
        <w:rPr>
          <w:rFonts w:ascii="Times New Roman" w:hAnsi="Times New Roman" w:cs="Times New Roman"/>
          <w:sz w:val="24"/>
          <w:szCs w:val="24"/>
        </w:rPr>
      </w:pPr>
    </w:p>
    <w:p w:rsidR="00C627AE" w:rsidRPr="00EC4CFA" w:rsidRDefault="003848BA" w:rsidP="00C627A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3.20</w:t>
      </w:r>
      <w:r w:rsidR="00C627AE" w:rsidRPr="00EC4CFA">
        <w:rPr>
          <w:rFonts w:ascii="Times New Roman" w:hAnsi="Times New Roman" w:cs="Times New Roman"/>
          <w:b/>
          <w:sz w:val="24"/>
          <w:szCs w:val="24"/>
        </w:rPr>
        <w:t>. Kamu Personellerinin Yaş Aralıklarına Göre Otomatik Katılım Sistemi’nden Ayrılma Eğilimleri</w:t>
      </w:r>
      <w:r w:rsidR="00C627AE">
        <w:rPr>
          <w:rFonts w:ascii="Times New Roman" w:hAnsi="Times New Roman" w:cs="Times New Roman"/>
          <w:b/>
          <w:sz w:val="24"/>
          <w:szCs w:val="24"/>
        </w:rPr>
        <w:t>nin Ki-Kare Testi Analizi</w:t>
      </w:r>
    </w:p>
    <w:tbl>
      <w:tblPr>
        <w:tblStyle w:val="TabloKlavuzu"/>
        <w:tblW w:w="0" w:type="auto"/>
        <w:jc w:val="center"/>
        <w:tblLook w:val="04A0"/>
      </w:tblPr>
      <w:tblGrid>
        <w:gridCol w:w="2518"/>
        <w:gridCol w:w="1276"/>
        <w:gridCol w:w="850"/>
        <w:gridCol w:w="1418"/>
      </w:tblGrid>
      <w:tr w:rsidR="00806300" w:rsidTr="00C627AE">
        <w:trPr>
          <w:jc w:val="center"/>
        </w:trPr>
        <w:tc>
          <w:tcPr>
            <w:tcW w:w="2518" w:type="dxa"/>
          </w:tcPr>
          <w:p w:rsidR="00806300" w:rsidRDefault="00806300" w:rsidP="00806300">
            <w:pPr>
              <w:spacing w:line="360" w:lineRule="auto"/>
              <w:rPr>
                <w:rFonts w:ascii="Times New Roman" w:hAnsi="Times New Roman" w:cs="Times New Roman"/>
                <w:sz w:val="24"/>
                <w:szCs w:val="24"/>
              </w:rPr>
            </w:pPr>
          </w:p>
        </w:tc>
        <w:tc>
          <w:tcPr>
            <w:tcW w:w="1276" w:type="dxa"/>
          </w:tcPr>
          <w:p w:rsidR="00806300" w:rsidRDefault="00806300" w:rsidP="00537ADA">
            <w:pPr>
              <w:spacing w:before="360" w:line="360" w:lineRule="auto"/>
              <w:jc w:val="center"/>
              <w:rPr>
                <w:rFonts w:ascii="Times New Roman" w:hAnsi="Times New Roman" w:cs="Times New Roman"/>
                <w:sz w:val="24"/>
                <w:szCs w:val="24"/>
              </w:rPr>
            </w:pPr>
            <w:r>
              <w:rPr>
                <w:rFonts w:ascii="Times New Roman" w:hAnsi="Times New Roman" w:cs="Times New Roman"/>
                <w:sz w:val="24"/>
                <w:szCs w:val="24"/>
              </w:rPr>
              <w:t>Value</w:t>
            </w:r>
          </w:p>
        </w:tc>
        <w:tc>
          <w:tcPr>
            <w:tcW w:w="850" w:type="dxa"/>
          </w:tcPr>
          <w:p w:rsidR="00806300" w:rsidRDefault="00806300" w:rsidP="00537ADA">
            <w:pPr>
              <w:spacing w:before="360" w:line="360" w:lineRule="auto"/>
              <w:jc w:val="center"/>
              <w:rPr>
                <w:rFonts w:ascii="Times New Roman" w:hAnsi="Times New Roman" w:cs="Times New Roman"/>
                <w:sz w:val="24"/>
                <w:szCs w:val="24"/>
              </w:rPr>
            </w:pPr>
            <w:r>
              <w:rPr>
                <w:rFonts w:ascii="Times New Roman" w:hAnsi="Times New Roman" w:cs="Times New Roman"/>
                <w:sz w:val="24"/>
                <w:szCs w:val="24"/>
              </w:rPr>
              <w:t>df</w:t>
            </w:r>
          </w:p>
        </w:tc>
        <w:tc>
          <w:tcPr>
            <w:tcW w:w="1418" w:type="dxa"/>
          </w:tcPr>
          <w:p w:rsidR="00806300" w:rsidRDefault="00806300" w:rsidP="00537ADA">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Asymp. Sig.</w:t>
            </w:r>
          </w:p>
          <w:p w:rsidR="00806300" w:rsidRDefault="00806300" w:rsidP="000A371E">
            <w:pPr>
              <w:spacing w:line="360" w:lineRule="auto"/>
              <w:jc w:val="center"/>
              <w:rPr>
                <w:rFonts w:ascii="Times New Roman" w:hAnsi="Times New Roman" w:cs="Times New Roman"/>
                <w:sz w:val="24"/>
                <w:szCs w:val="24"/>
              </w:rPr>
            </w:pPr>
            <w:r>
              <w:rPr>
                <w:rFonts w:ascii="Times New Roman" w:hAnsi="Times New Roman" w:cs="Times New Roman"/>
                <w:sz w:val="24"/>
                <w:szCs w:val="24"/>
              </w:rPr>
              <w:t>(2-sided)</w:t>
            </w:r>
          </w:p>
        </w:tc>
      </w:tr>
      <w:tr w:rsidR="00806300" w:rsidTr="00C627AE">
        <w:trPr>
          <w:jc w:val="center"/>
        </w:trPr>
        <w:tc>
          <w:tcPr>
            <w:tcW w:w="2518" w:type="dxa"/>
          </w:tcPr>
          <w:p w:rsidR="00806300" w:rsidRDefault="00806300" w:rsidP="00806300">
            <w:pPr>
              <w:spacing w:line="360" w:lineRule="auto"/>
              <w:rPr>
                <w:rFonts w:ascii="Times New Roman" w:hAnsi="Times New Roman" w:cs="Times New Roman"/>
                <w:sz w:val="24"/>
                <w:szCs w:val="24"/>
              </w:rPr>
            </w:pPr>
            <w:r>
              <w:rPr>
                <w:rFonts w:ascii="Times New Roman" w:hAnsi="Times New Roman" w:cs="Times New Roman"/>
                <w:sz w:val="24"/>
                <w:szCs w:val="24"/>
              </w:rPr>
              <w:t>Pearson Chi-Square</w:t>
            </w:r>
          </w:p>
          <w:p w:rsidR="00806300" w:rsidRDefault="00806300" w:rsidP="00806300">
            <w:pPr>
              <w:spacing w:line="360" w:lineRule="auto"/>
              <w:rPr>
                <w:rFonts w:ascii="Times New Roman" w:hAnsi="Times New Roman" w:cs="Times New Roman"/>
                <w:sz w:val="24"/>
                <w:szCs w:val="24"/>
              </w:rPr>
            </w:pPr>
            <w:r>
              <w:rPr>
                <w:rFonts w:ascii="Times New Roman" w:hAnsi="Times New Roman" w:cs="Times New Roman"/>
                <w:sz w:val="24"/>
                <w:szCs w:val="24"/>
              </w:rPr>
              <w:t>Likelihood Ratio</w:t>
            </w:r>
          </w:p>
          <w:p w:rsidR="00806300" w:rsidRDefault="00806300" w:rsidP="00806300">
            <w:pPr>
              <w:spacing w:line="360" w:lineRule="auto"/>
              <w:rPr>
                <w:rFonts w:ascii="Times New Roman" w:hAnsi="Times New Roman" w:cs="Times New Roman"/>
                <w:sz w:val="24"/>
                <w:szCs w:val="24"/>
              </w:rPr>
            </w:pPr>
            <w:r>
              <w:rPr>
                <w:rFonts w:ascii="Times New Roman" w:hAnsi="Times New Roman" w:cs="Times New Roman"/>
                <w:sz w:val="24"/>
                <w:szCs w:val="24"/>
              </w:rPr>
              <w:t>Linear-by-Linear Association</w:t>
            </w:r>
          </w:p>
          <w:p w:rsidR="00806300" w:rsidRDefault="00806300" w:rsidP="00806300">
            <w:pPr>
              <w:spacing w:line="360" w:lineRule="auto"/>
              <w:rPr>
                <w:rFonts w:ascii="Times New Roman" w:hAnsi="Times New Roman" w:cs="Times New Roman"/>
                <w:sz w:val="24"/>
                <w:szCs w:val="24"/>
              </w:rPr>
            </w:pPr>
            <w:r>
              <w:rPr>
                <w:rFonts w:ascii="Times New Roman" w:hAnsi="Times New Roman" w:cs="Times New Roman"/>
                <w:sz w:val="24"/>
                <w:szCs w:val="24"/>
              </w:rPr>
              <w:t>N of Valid Cases</w:t>
            </w:r>
          </w:p>
        </w:tc>
        <w:tc>
          <w:tcPr>
            <w:tcW w:w="1276" w:type="dxa"/>
          </w:tcPr>
          <w:p w:rsidR="00806300" w:rsidRDefault="00C627AE"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3,834</w:t>
            </w:r>
          </w:p>
          <w:p w:rsidR="00806300" w:rsidRDefault="00C627AE"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3,883</w:t>
            </w:r>
          </w:p>
          <w:p w:rsidR="00806300" w:rsidRDefault="00C627AE"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2,283</w:t>
            </w:r>
          </w:p>
          <w:p w:rsidR="00806300" w:rsidRDefault="00806300" w:rsidP="00806300">
            <w:pPr>
              <w:spacing w:line="360" w:lineRule="auto"/>
              <w:jc w:val="center"/>
              <w:rPr>
                <w:rFonts w:ascii="Times New Roman" w:hAnsi="Times New Roman" w:cs="Times New Roman"/>
                <w:sz w:val="24"/>
                <w:szCs w:val="24"/>
              </w:rPr>
            </w:pPr>
          </w:p>
          <w:p w:rsidR="00806300" w:rsidRDefault="00806300"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480</w:t>
            </w:r>
          </w:p>
        </w:tc>
        <w:tc>
          <w:tcPr>
            <w:tcW w:w="850" w:type="dxa"/>
          </w:tcPr>
          <w:p w:rsidR="00806300" w:rsidRDefault="00C627AE"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p w:rsidR="00806300" w:rsidRDefault="00C627AE"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p w:rsidR="00806300" w:rsidRDefault="00806300"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p w:rsidR="00806300" w:rsidRDefault="00806300" w:rsidP="00806300">
            <w:pPr>
              <w:spacing w:line="360" w:lineRule="auto"/>
              <w:jc w:val="center"/>
              <w:rPr>
                <w:rFonts w:ascii="Times New Roman" w:hAnsi="Times New Roman" w:cs="Times New Roman"/>
                <w:sz w:val="24"/>
                <w:szCs w:val="24"/>
              </w:rPr>
            </w:pPr>
          </w:p>
          <w:p w:rsidR="00806300" w:rsidRDefault="00806300" w:rsidP="00806300">
            <w:pPr>
              <w:spacing w:line="360" w:lineRule="auto"/>
              <w:jc w:val="center"/>
              <w:rPr>
                <w:rFonts w:ascii="Times New Roman" w:hAnsi="Times New Roman" w:cs="Times New Roman"/>
                <w:sz w:val="24"/>
                <w:szCs w:val="24"/>
              </w:rPr>
            </w:pPr>
          </w:p>
        </w:tc>
        <w:tc>
          <w:tcPr>
            <w:tcW w:w="1418" w:type="dxa"/>
          </w:tcPr>
          <w:p w:rsidR="00806300" w:rsidRDefault="00C627AE" w:rsidP="00537ADA">
            <w:pPr>
              <w:spacing w:line="360" w:lineRule="auto"/>
              <w:jc w:val="center"/>
              <w:rPr>
                <w:rFonts w:ascii="Times New Roman" w:hAnsi="Times New Roman" w:cs="Times New Roman"/>
                <w:sz w:val="24"/>
                <w:szCs w:val="24"/>
              </w:rPr>
            </w:pPr>
            <w:r>
              <w:rPr>
                <w:rFonts w:ascii="Times New Roman" w:hAnsi="Times New Roman" w:cs="Times New Roman"/>
                <w:sz w:val="24"/>
                <w:szCs w:val="24"/>
              </w:rPr>
              <w:t>,280</w:t>
            </w:r>
          </w:p>
          <w:p w:rsidR="00806300" w:rsidRDefault="00C627AE"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,274</w:t>
            </w:r>
          </w:p>
          <w:p w:rsidR="00806300" w:rsidRDefault="00C627AE" w:rsidP="00806300">
            <w:pPr>
              <w:spacing w:line="360" w:lineRule="auto"/>
              <w:jc w:val="center"/>
              <w:rPr>
                <w:rFonts w:ascii="Times New Roman" w:hAnsi="Times New Roman" w:cs="Times New Roman"/>
                <w:sz w:val="24"/>
                <w:szCs w:val="24"/>
              </w:rPr>
            </w:pPr>
            <w:r>
              <w:rPr>
                <w:rFonts w:ascii="Times New Roman" w:hAnsi="Times New Roman" w:cs="Times New Roman"/>
                <w:sz w:val="24"/>
                <w:szCs w:val="24"/>
              </w:rPr>
              <w:t>,131</w:t>
            </w:r>
          </w:p>
          <w:p w:rsidR="00806300" w:rsidRDefault="00806300" w:rsidP="00806300">
            <w:pPr>
              <w:spacing w:line="360" w:lineRule="auto"/>
              <w:jc w:val="center"/>
              <w:rPr>
                <w:rFonts w:ascii="Times New Roman" w:hAnsi="Times New Roman" w:cs="Times New Roman"/>
                <w:sz w:val="24"/>
                <w:szCs w:val="24"/>
              </w:rPr>
            </w:pPr>
          </w:p>
          <w:p w:rsidR="00806300" w:rsidRDefault="00806300" w:rsidP="00C627AE">
            <w:pPr>
              <w:spacing w:line="360" w:lineRule="auto"/>
              <w:rPr>
                <w:rFonts w:ascii="Times New Roman" w:hAnsi="Times New Roman" w:cs="Times New Roman"/>
                <w:sz w:val="24"/>
                <w:szCs w:val="24"/>
              </w:rPr>
            </w:pPr>
          </w:p>
        </w:tc>
      </w:tr>
    </w:tbl>
    <w:p w:rsidR="00C627AE" w:rsidRPr="00F631D3" w:rsidRDefault="00C627AE" w:rsidP="00C627AE">
      <w:pPr>
        <w:pStyle w:val="ListeParagraf"/>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0 cells (0%) have expected count less than 5. The minimum expected count is 12,17.</w:t>
      </w:r>
    </w:p>
    <w:p w:rsidR="00A2379F" w:rsidRDefault="00A2379F" w:rsidP="00A2379F">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Demografik özelliklerden olan yaş değişkeni için </w:t>
      </w:r>
      <w:r w:rsidR="00DC74CC">
        <w:rPr>
          <w:rFonts w:ascii="Times New Roman" w:hAnsi="Times New Roman" w:cs="Times New Roman"/>
          <w:sz w:val="24"/>
          <w:szCs w:val="24"/>
        </w:rPr>
        <w:t>OKS</w:t>
      </w:r>
      <w:r w:rsidRPr="00EC4CFA">
        <w:rPr>
          <w:rFonts w:ascii="Times New Roman" w:hAnsi="Times New Roman" w:cs="Times New Roman"/>
          <w:sz w:val="24"/>
          <w:szCs w:val="24"/>
        </w:rPr>
        <w:t>’</w:t>
      </w:r>
      <w:r w:rsidR="00DC74CC">
        <w:rPr>
          <w:rFonts w:ascii="Times New Roman" w:hAnsi="Times New Roman" w:cs="Times New Roman"/>
          <w:sz w:val="24"/>
          <w:szCs w:val="24"/>
        </w:rPr>
        <w:t>y</w:t>
      </w:r>
      <w:r w:rsidRPr="00EC4CFA">
        <w:rPr>
          <w:rFonts w:ascii="Times New Roman" w:hAnsi="Times New Roman" w:cs="Times New Roman"/>
          <w:sz w:val="24"/>
          <w:szCs w:val="24"/>
        </w:rPr>
        <w:t xml:space="preserve">e devam edilip edilmediği arasındaki ilişki analiz edildiğinde ilişkinin düzeyi </w:t>
      </w:r>
      <w:r w:rsidR="00305B98">
        <w:rPr>
          <w:rFonts w:ascii="Times New Roman" w:hAnsi="Times New Roman" w:cs="Times New Roman"/>
          <w:sz w:val="24"/>
          <w:szCs w:val="24"/>
        </w:rPr>
        <w:t>tab</w:t>
      </w:r>
      <w:r w:rsidR="00537ADA">
        <w:rPr>
          <w:rFonts w:ascii="Times New Roman" w:hAnsi="Times New Roman" w:cs="Times New Roman"/>
          <w:sz w:val="24"/>
          <w:szCs w:val="24"/>
        </w:rPr>
        <w:t>lo 3.20</w:t>
      </w:r>
      <w:r w:rsidR="00305B98">
        <w:rPr>
          <w:rFonts w:ascii="Times New Roman" w:hAnsi="Times New Roman" w:cs="Times New Roman"/>
          <w:sz w:val="24"/>
          <w:szCs w:val="24"/>
        </w:rPr>
        <w:t>.’d</w:t>
      </w:r>
      <w:r w:rsidR="00537ADA">
        <w:rPr>
          <w:rFonts w:ascii="Times New Roman" w:hAnsi="Times New Roman" w:cs="Times New Roman"/>
          <w:sz w:val="24"/>
          <w:szCs w:val="24"/>
        </w:rPr>
        <w:t>e</w:t>
      </w:r>
      <w:r w:rsidR="00305B98">
        <w:rPr>
          <w:rFonts w:ascii="Times New Roman" w:hAnsi="Times New Roman" w:cs="Times New Roman"/>
          <w:sz w:val="24"/>
          <w:szCs w:val="24"/>
        </w:rPr>
        <w:t xml:space="preserve"> görüldüğü üzere </w:t>
      </w:r>
      <w:r w:rsidRPr="00EC4CFA">
        <w:rPr>
          <w:rFonts w:ascii="Times New Roman" w:hAnsi="Times New Roman" w:cs="Times New Roman"/>
          <w:sz w:val="24"/>
          <w:szCs w:val="24"/>
        </w:rPr>
        <w:t>p</w:t>
      </w:r>
      <w:r w:rsidR="00305B98">
        <w:rPr>
          <w:rFonts w:ascii="Times New Roman" w:hAnsi="Times New Roman" w:cs="Times New Roman"/>
          <w:sz w:val="24"/>
          <w:szCs w:val="24"/>
        </w:rPr>
        <w:t xml:space="preserve"> değeri</w:t>
      </w:r>
      <w:r w:rsidRPr="00EC4CFA">
        <w:rPr>
          <w:rFonts w:ascii="Times New Roman" w:hAnsi="Times New Roman" w:cs="Times New Roman"/>
          <w:sz w:val="24"/>
          <w:szCs w:val="24"/>
        </w:rPr>
        <w:t xml:space="preserve"> </w:t>
      </w:r>
      <w:r w:rsidR="00727B1A" w:rsidRPr="00EC4CFA">
        <w:rPr>
          <w:rFonts w:ascii="Times New Roman" w:hAnsi="Times New Roman" w:cs="Times New Roman"/>
          <w:sz w:val="24"/>
          <w:szCs w:val="24"/>
        </w:rPr>
        <w:t xml:space="preserve">(0,280) </w:t>
      </w:r>
      <w:r w:rsidRPr="00EC4CFA">
        <w:rPr>
          <w:rFonts w:ascii="Times New Roman" w:hAnsi="Times New Roman" w:cs="Times New Roman"/>
          <w:sz w:val="24"/>
          <w:szCs w:val="24"/>
        </w:rPr>
        <w:t>&gt; 0,05 olduğu için ‘‘</w:t>
      </w:r>
      <w:r w:rsidRPr="00EC4CFA">
        <w:rPr>
          <w:rFonts w:ascii="Times New Roman" w:hAnsi="Times New Roman" w:cs="Times New Roman"/>
          <w:b/>
          <w:sz w:val="24"/>
          <w:szCs w:val="24"/>
        </w:rPr>
        <w:t>H1</w:t>
      </w:r>
      <w:r w:rsidR="00DA0859">
        <w:rPr>
          <w:rFonts w:ascii="Times New Roman" w:hAnsi="Times New Roman" w:cs="Times New Roman"/>
          <w:b/>
          <w:sz w:val="24"/>
          <w:szCs w:val="24"/>
        </w:rPr>
        <w:t>b</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personellerinin</w:t>
      </w:r>
      <w:r w:rsidR="00DC74CC">
        <w:rPr>
          <w:rFonts w:ascii="Times New Roman" w:hAnsi="Times New Roman" w:cs="Times New Roman"/>
          <w:sz w:val="24"/>
          <w:szCs w:val="24"/>
        </w:rPr>
        <w:t xml:space="preserve"> </w:t>
      </w:r>
      <w:r w:rsidR="00104139" w:rsidRPr="00104139">
        <w:rPr>
          <w:rFonts w:ascii="Times New Roman" w:hAnsi="Times New Roman" w:cs="Times New Roman"/>
          <w:sz w:val="24"/>
          <w:szCs w:val="24"/>
        </w:rPr>
        <w:t>yaş aralıkları</w:t>
      </w:r>
      <w:r w:rsidRPr="00104139">
        <w:rPr>
          <w:rFonts w:ascii="Times New Roman" w:hAnsi="Times New Roman" w:cs="Times New Roman"/>
          <w:sz w:val="24"/>
          <w:szCs w:val="24"/>
        </w:rPr>
        <w:t xml:space="preserve"> ile</w:t>
      </w:r>
      <w:r w:rsidRPr="00EC4CFA">
        <w:rPr>
          <w:rFonts w:ascii="Times New Roman" w:hAnsi="Times New Roman" w:cs="Times New Roman"/>
          <w:sz w:val="24"/>
          <w:szCs w:val="24"/>
        </w:rPr>
        <w:t xml:space="preserv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 hipotezi reddedilir.</w:t>
      </w:r>
    </w:p>
    <w:p w:rsidR="00BC5238" w:rsidRDefault="00BC5238" w:rsidP="00A2379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8764B">
        <w:rPr>
          <w:rFonts w:ascii="Times New Roman" w:hAnsi="Times New Roman" w:cs="Times New Roman"/>
          <w:sz w:val="24"/>
          <w:szCs w:val="24"/>
        </w:rPr>
        <w:t xml:space="preserve">Analizde </w:t>
      </w:r>
      <w:r w:rsidR="00DC74CC">
        <w:rPr>
          <w:rFonts w:ascii="Times New Roman" w:hAnsi="Times New Roman" w:cs="Times New Roman"/>
          <w:sz w:val="24"/>
          <w:szCs w:val="24"/>
        </w:rPr>
        <w:t>OKS</w:t>
      </w:r>
      <w:r w:rsidR="0018764B">
        <w:rPr>
          <w:rFonts w:ascii="Times New Roman" w:hAnsi="Times New Roman" w:cs="Times New Roman"/>
          <w:sz w:val="24"/>
          <w:szCs w:val="24"/>
        </w:rPr>
        <w:t>’</w:t>
      </w:r>
      <w:r w:rsidR="00DC74CC">
        <w:rPr>
          <w:rFonts w:ascii="Times New Roman" w:hAnsi="Times New Roman" w:cs="Times New Roman"/>
          <w:sz w:val="24"/>
          <w:szCs w:val="24"/>
        </w:rPr>
        <w:t>y</w:t>
      </w:r>
      <w:r w:rsidR="0018764B">
        <w:rPr>
          <w:rFonts w:ascii="Times New Roman" w:hAnsi="Times New Roman" w:cs="Times New Roman"/>
          <w:sz w:val="24"/>
          <w:szCs w:val="24"/>
        </w:rPr>
        <w:t xml:space="preserve">e en çok katılımın olduğu yaş </w:t>
      </w:r>
      <w:r w:rsidR="00F22177">
        <w:rPr>
          <w:rFonts w:ascii="Times New Roman" w:hAnsi="Times New Roman" w:cs="Times New Roman"/>
          <w:sz w:val="24"/>
          <w:szCs w:val="24"/>
        </w:rPr>
        <w:t>grubu</w:t>
      </w:r>
      <w:r w:rsidR="0018764B">
        <w:rPr>
          <w:rFonts w:ascii="Times New Roman" w:hAnsi="Times New Roman" w:cs="Times New Roman"/>
          <w:sz w:val="24"/>
          <w:szCs w:val="24"/>
        </w:rPr>
        <w:t xml:space="preserve"> % 41 ile 32 - 38 </w:t>
      </w:r>
      <w:r w:rsidR="00F22177">
        <w:rPr>
          <w:rFonts w:ascii="Times New Roman" w:hAnsi="Times New Roman" w:cs="Times New Roman"/>
          <w:sz w:val="24"/>
          <w:szCs w:val="24"/>
        </w:rPr>
        <w:t xml:space="preserve">yaş aralığı olmuştur. 31 yaş altında ise sisteme katılım % 32 civarında gerçekleşmiştir. </w:t>
      </w:r>
      <w:r w:rsidR="00574F0D">
        <w:rPr>
          <w:rFonts w:ascii="Times New Roman" w:hAnsi="Times New Roman" w:cs="Times New Roman"/>
          <w:sz w:val="24"/>
          <w:szCs w:val="24"/>
        </w:rPr>
        <w:t>Department</w:t>
      </w:r>
      <w:r w:rsidR="00DC74CC">
        <w:rPr>
          <w:rFonts w:ascii="Times New Roman" w:hAnsi="Times New Roman" w:cs="Times New Roman"/>
          <w:sz w:val="24"/>
          <w:szCs w:val="24"/>
        </w:rPr>
        <w:t xml:space="preserve"> </w:t>
      </w:r>
      <w:r w:rsidR="00574F0D">
        <w:rPr>
          <w:rFonts w:ascii="Times New Roman" w:hAnsi="Times New Roman" w:cs="Times New Roman"/>
          <w:sz w:val="24"/>
          <w:szCs w:val="24"/>
        </w:rPr>
        <w:t>for</w:t>
      </w:r>
      <w:r w:rsidR="00DC74CC">
        <w:rPr>
          <w:rFonts w:ascii="Times New Roman" w:hAnsi="Times New Roman" w:cs="Times New Roman"/>
          <w:sz w:val="24"/>
          <w:szCs w:val="24"/>
        </w:rPr>
        <w:t xml:space="preserve"> </w:t>
      </w:r>
      <w:r w:rsidR="00574F0D">
        <w:rPr>
          <w:rFonts w:ascii="Times New Roman" w:hAnsi="Times New Roman" w:cs="Times New Roman"/>
          <w:sz w:val="24"/>
          <w:szCs w:val="24"/>
        </w:rPr>
        <w:t>Work</w:t>
      </w:r>
      <w:r w:rsidR="00DC74CC">
        <w:rPr>
          <w:rFonts w:ascii="Times New Roman" w:hAnsi="Times New Roman" w:cs="Times New Roman"/>
          <w:sz w:val="24"/>
          <w:szCs w:val="24"/>
        </w:rPr>
        <w:t xml:space="preserve"> </w:t>
      </w:r>
      <w:r w:rsidR="00574F0D">
        <w:rPr>
          <w:rFonts w:ascii="Times New Roman" w:hAnsi="Times New Roman" w:cs="Times New Roman"/>
          <w:sz w:val="24"/>
          <w:szCs w:val="24"/>
        </w:rPr>
        <w:t>&amp;</w:t>
      </w:r>
      <w:r w:rsidR="00DC74CC">
        <w:rPr>
          <w:rFonts w:ascii="Times New Roman" w:hAnsi="Times New Roman" w:cs="Times New Roman"/>
          <w:sz w:val="24"/>
          <w:szCs w:val="24"/>
        </w:rPr>
        <w:t xml:space="preserve"> </w:t>
      </w:r>
      <w:r w:rsidR="00574F0D">
        <w:rPr>
          <w:rFonts w:ascii="Times New Roman" w:hAnsi="Times New Roman" w:cs="Times New Roman"/>
          <w:sz w:val="24"/>
          <w:szCs w:val="24"/>
        </w:rPr>
        <w:t>Pensions (2015)’e göre İngiltere’de otomatik katılıma en fazla katılımcı 22 - 29 yaş aralığında olmuştur.</w:t>
      </w:r>
    </w:p>
    <w:p w:rsidR="00C00C1A" w:rsidRDefault="00C00C1A" w:rsidP="00A2379F">
      <w:pPr>
        <w:spacing w:line="360" w:lineRule="auto"/>
        <w:jc w:val="both"/>
        <w:rPr>
          <w:rFonts w:ascii="Times New Roman" w:hAnsi="Times New Roman" w:cs="Times New Roman"/>
          <w:sz w:val="24"/>
          <w:szCs w:val="24"/>
        </w:rPr>
      </w:pPr>
    </w:p>
    <w:p w:rsidR="0057573A" w:rsidRPr="00EC4CFA" w:rsidRDefault="003848BA" w:rsidP="0057573A">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Tablo 3.21</w:t>
      </w:r>
      <w:r w:rsidR="0057573A" w:rsidRPr="00EC4CFA">
        <w:rPr>
          <w:rFonts w:ascii="Times New Roman" w:hAnsi="Times New Roman" w:cs="Times New Roman"/>
          <w:b/>
          <w:sz w:val="24"/>
          <w:szCs w:val="24"/>
        </w:rPr>
        <w:t xml:space="preserve">. Kamu Personellerinin Eğitim Düzeylerine Göre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0" w:type="auto"/>
        <w:tblLook w:val="04A0"/>
      </w:tblPr>
      <w:tblGrid>
        <w:gridCol w:w="1440"/>
        <w:gridCol w:w="1440"/>
        <w:gridCol w:w="1441"/>
        <w:gridCol w:w="1441"/>
        <w:gridCol w:w="1441"/>
        <w:gridCol w:w="1441"/>
      </w:tblGrid>
      <w:tr w:rsidR="0057573A" w:rsidRPr="00EC4CFA" w:rsidTr="0057573A">
        <w:tc>
          <w:tcPr>
            <w:tcW w:w="1440" w:type="dxa"/>
          </w:tcPr>
          <w:p w:rsidR="0057573A" w:rsidRPr="00EC4CFA" w:rsidRDefault="0057573A" w:rsidP="0057573A">
            <w:pPr>
              <w:spacing w:before="120" w:line="360" w:lineRule="auto"/>
              <w:jc w:val="center"/>
              <w:rPr>
                <w:rFonts w:ascii="Times New Roman" w:hAnsi="Times New Roman" w:cs="Times New Roman"/>
                <w:sz w:val="24"/>
                <w:szCs w:val="24"/>
              </w:rPr>
            </w:pPr>
          </w:p>
        </w:tc>
        <w:tc>
          <w:tcPr>
            <w:tcW w:w="1440"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İlk ve Ortaokul</w:t>
            </w:r>
          </w:p>
        </w:tc>
        <w:tc>
          <w:tcPr>
            <w:tcW w:w="1441" w:type="dxa"/>
          </w:tcPr>
          <w:p w:rsidR="0057573A" w:rsidRPr="00EC4CFA" w:rsidRDefault="0057573A" w:rsidP="00A717D3">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Lise</w:t>
            </w:r>
          </w:p>
        </w:tc>
        <w:tc>
          <w:tcPr>
            <w:tcW w:w="1441" w:type="dxa"/>
          </w:tcPr>
          <w:p w:rsidR="0057573A" w:rsidRPr="00EC4CFA" w:rsidRDefault="0057573A" w:rsidP="00A717D3">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Önlisans</w:t>
            </w:r>
          </w:p>
        </w:tc>
        <w:tc>
          <w:tcPr>
            <w:tcW w:w="1441" w:type="dxa"/>
          </w:tcPr>
          <w:p w:rsidR="0057573A" w:rsidRPr="00EC4CFA" w:rsidRDefault="0057573A" w:rsidP="00A717D3">
            <w:pPr>
              <w:spacing w:before="360" w:line="360" w:lineRule="auto"/>
              <w:jc w:val="center"/>
              <w:rPr>
                <w:rFonts w:ascii="Times New Roman" w:hAnsi="Times New Roman" w:cs="Times New Roman"/>
                <w:sz w:val="24"/>
                <w:szCs w:val="24"/>
              </w:rPr>
            </w:pPr>
            <w:r w:rsidRPr="00EC4CFA">
              <w:rPr>
                <w:rFonts w:ascii="Times New Roman" w:hAnsi="Times New Roman" w:cs="Times New Roman"/>
                <w:sz w:val="24"/>
                <w:szCs w:val="24"/>
              </w:rPr>
              <w:t>Lisans</w:t>
            </w:r>
          </w:p>
        </w:tc>
        <w:tc>
          <w:tcPr>
            <w:tcW w:w="1441" w:type="dxa"/>
          </w:tcPr>
          <w:p w:rsidR="0057573A" w:rsidRPr="00EC4CFA" w:rsidRDefault="0057573A" w:rsidP="00A717D3">
            <w:pPr>
              <w:spacing w:before="36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Toplam</w:t>
            </w:r>
          </w:p>
        </w:tc>
      </w:tr>
      <w:tr w:rsidR="0057573A" w:rsidRPr="00EC4CFA" w:rsidTr="0057573A">
        <w:tc>
          <w:tcPr>
            <w:tcW w:w="1440" w:type="dxa"/>
          </w:tcPr>
          <w:p w:rsidR="0057573A" w:rsidRPr="00EC4CFA" w:rsidRDefault="0057573A"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440" w:type="dxa"/>
          </w:tcPr>
          <w:p w:rsidR="0057573A" w:rsidRPr="00EC4CFA" w:rsidRDefault="00E870D4" w:rsidP="0057573A">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w:t>
            </w:r>
            <w:r w:rsidR="007606A0">
              <w:rPr>
                <w:rFonts w:ascii="Times New Roman" w:hAnsi="Times New Roman" w:cs="Times New Roman"/>
                <w:sz w:val="24"/>
                <w:szCs w:val="24"/>
              </w:rPr>
              <w:t>6</w:t>
            </w:r>
          </w:p>
        </w:tc>
        <w:tc>
          <w:tcPr>
            <w:tcW w:w="1441" w:type="dxa"/>
          </w:tcPr>
          <w:p w:rsidR="0057573A" w:rsidRPr="00EC4CFA" w:rsidRDefault="007606A0" w:rsidP="0057573A">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11</w:t>
            </w:r>
            <w:r w:rsidR="00E870D4">
              <w:rPr>
                <w:rFonts w:ascii="Times New Roman" w:hAnsi="Times New Roman" w:cs="Times New Roman"/>
                <w:sz w:val="24"/>
                <w:szCs w:val="24"/>
              </w:rPr>
              <w:t>8</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57573A" w:rsidRPr="00EC4CFA" w:rsidTr="0057573A">
        <w:tc>
          <w:tcPr>
            <w:tcW w:w="1440" w:type="dxa"/>
          </w:tcPr>
          <w:p w:rsidR="0057573A" w:rsidRPr="00EC4CFA" w:rsidRDefault="0057573A"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440" w:type="dxa"/>
          </w:tcPr>
          <w:p w:rsidR="0057573A" w:rsidRPr="00EC4CFA" w:rsidRDefault="00E870D4" w:rsidP="0057573A">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w:t>
            </w:r>
            <w:r w:rsidR="007606A0">
              <w:rPr>
                <w:rFonts w:ascii="Times New Roman" w:hAnsi="Times New Roman" w:cs="Times New Roman"/>
                <w:sz w:val="24"/>
                <w:szCs w:val="24"/>
              </w:rPr>
              <w:t>2</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7</w:t>
            </w:r>
            <w:r w:rsidR="007606A0">
              <w:rPr>
                <w:rFonts w:ascii="Times New Roman" w:hAnsi="Times New Roman" w:cs="Times New Roman"/>
                <w:sz w:val="24"/>
                <w:szCs w:val="24"/>
              </w:rPr>
              <w:t>8</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19</w:t>
            </w:r>
            <w:r w:rsidR="00E870D4">
              <w:rPr>
                <w:rFonts w:ascii="Times New Roman" w:hAnsi="Times New Roman" w:cs="Times New Roman"/>
                <w:sz w:val="24"/>
                <w:szCs w:val="24"/>
              </w:rPr>
              <w:t>1</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57573A" w:rsidRPr="00EC4CFA" w:rsidTr="0057573A">
        <w:tc>
          <w:tcPr>
            <w:tcW w:w="1440" w:type="dxa"/>
          </w:tcPr>
          <w:p w:rsidR="0057573A" w:rsidRPr="00EC4CFA" w:rsidRDefault="0057573A"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440"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117</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309</w:t>
            </w:r>
          </w:p>
        </w:tc>
        <w:tc>
          <w:tcPr>
            <w:tcW w:w="1441" w:type="dxa"/>
          </w:tcPr>
          <w:p w:rsidR="0057573A" w:rsidRPr="00EC4CFA" w:rsidRDefault="0057573A" w:rsidP="0057573A">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8F6E8C" w:rsidRDefault="005222AD" w:rsidP="0057573A">
      <w:pPr>
        <w:spacing w:line="360" w:lineRule="auto"/>
        <w:jc w:val="both"/>
        <w:rPr>
          <w:rFonts w:ascii="Times New Roman" w:hAnsi="Times New Roman" w:cs="Times New Roman"/>
          <w:sz w:val="24"/>
          <w:szCs w:val="24"/>
        </w:rPr>
      </w:pPr>
      <w:r>
        <w:rPr>
          <w:rFonts w:ascii="Times New Roman" w:hAnsi="Times New Roman" w:cs="Times New Roman"/>
          <w:sz w:val="24"/>
          <w:szCs w:val="24"/>
        </w:rPr>
        <w:br/>
      </w:r>
      <w:r w:rsidR="0057573A" w:rsidRPr="00EC4CFA">
        <w:rPr>
          <w:rFonts w:ascii="Times New Roman" w:hAnsi="Times New Roman" w:cs="Times New Roman"/>
          <w:sz w:val="24"/>
          <w:szCs w:val="24"/>
        </w:rPr>
        <w:tab/>
        <w:t>Tablo 3.</w:t>
      </w:r>
      <w:r w:rsidR="00537ADA">
        <w:rPr>
          <w:rFonts w:ascii="Times New Roman" w:hAnsi="Times New Roman" w:cs="Times New Roman"/>
          <w:sz w:val="24"/>
          <w:szCs w:val="24"/>
        </w:rPr>
        <w:t>21</w:t>
      </w:r>
      <w:r w:rsidR="0057573A" w:rsidRPr="00EC4CFA">
        <w:rPr>
          <w:rFonts w:ascii="Times New Roman" w:hAnsi="Times New Roman" w:cs="Times New Roman"/>
          <w:sz w:val="24"/>
          <w:szCs w:val="24"/>
        </w:rPr>
        <w:t>.’</w:t>
      </w:r>
      <w:r w:rsidR="00A717D3">
        <w:rPr>
          <w:rFonts w:ascii="Times New Roman" w:hAnsi="Times New Roman" w:cs="Times New Roman"/>
          <w:sz w:val="24"/>
          <w:szCs w:val="24"/>
        </w:rPr>
        <w:t>d</w:t>
      </w:r>
      <w:r w:rsidR="0057573A" w:rsidRPr="00EC4CFA">
        <w:rPr>
          <w:rFonts w:ascii="Times New Roman" w:hAnsi="Times New Roman" w:cs="Times New Roman"/>
          <w:sz w:val="24"/>
          <w:szCs w:val="24"/>
        </w:rPr>
        <w:t xml:space="preserve">e verilen eğitim düzeylerine göre </w:t>
      </w:r>
      <w:r w:rsidR="00DC74CC">
        <w:rPr>
          <w:rFonts w:ascii="Times New Roman" w:hAnsi="Times New Roman" w:cs="Times New Roman"/>
          <w:sz w:val="24"/>
          <w:szCs w:val="24"/>
        </w:rPr>
        <w:t>OKS</w:t>
      </w:r>
      <w:r w:rsidR="0057573A" w:rsidRPr="00EC4CFA">
        <w:rPr>
          <w:rFonts w:ascii="Times New Roman" w:hAnsi="Times New Roman" w:cs="Times New Roman"/>
          <w:sz w:val="24"/>
          <w:szCs w:val="24"/>
        </w:rPr>
        <w:t>’den ayrılma eğiliminin incelenmesine yönelik yapılan ki-kare bağımsız</w:t>
      </w:r>
      <w:r w:rsidR="00E61D6A" w:rsidRPr="00EC4CFA">
        <w:rPr>
          <w:rFonts w:ascii="Times New Roman" w:hAnsi="Times New Roman" w:cs="Times New Roman"/>
          <w:sz w:val="24"/>
          <w:szCs w:val="24"/>
        </w:rPr>
        <w:t>lık testinde anlamlılık düzeyi p (0,009)</w:t>
      </w:r>
      <w:r w:rsidR="0057573A" w:rsidRPr="00EC4CFA">
        <w:rPr>
          <w:rFonts w:ascii="Times New Roman" w:hAnsi="Times New Roman" w:cs="Times New Roman"/>
          <w:sz w:val="24"/>
          <w:szCs w:val="24"/>
        </w:rPr>
        <w:t xml:space="preserve">&lt; 0,05 gerçekleştiği için </w:t>
      </w:r>
      <w:r w:rsidR="00E61D6A" w:rsidRPr="00EC4CFA">
        <w:rPr>
          <w:rFonts w:ascii="Times New Roman" w:hAnsi="Times New Roman" w:cs="Times New Roman"/>
          <w:sz w:val="24"/>
          <w:szCs w:val="24"/>
        </w:rPr>
        <w:t>‘‘</w:t>
      </w:r>
      <w:r w:rsidR="00E61D6A" w:rsidRPr="00EC4CFA">
        <w:rPr>
          <w:rFonts w:ascii="Times New Roman" w:hAnsi="Times New Roman" w:cs="Times New Roman"/>
          <w:b/>
          <w:sz w:val="24"/>
          <w:szCs w:val="24"/>
        </w:rPr>
        <w:t>H1</w:t>
      </w:r>
      <w:r w:rsidR="00DE2BB2">
        <w:rPr>
          <w:rFonts w:ascii="Times New Roman" w:hAnsi="Times New Roman" w:cs="Times New Roman"/>
          <w:b/>
          <w:sz w:val="24"/>
          <w:szCs w:val="24"/>
        </w:rPr>
        <w:t>c</w:t>
      </w:r>
      <w:r w:rsidR="00E61D6A" w:rsidRPr="00EC4CFA">
        <w:rPr>
          <w:rFonts w:ascii="Times New Roman" w:hAnsi="Times New Roman" w:cs="Times New Roman"/>
          <w:b/>
          <w:sz w:val="24"/>
          <w:szCs w:val="24"/>
        </w:rPr>
        <w:t xml:space="preserve">: </w:t>
      </w:r>
      <w:r w:rsidR="00E61D6A" w:rsidRPr="00EC4CFA">
        <w:rPr>
          <w:rFonts w:ascii="Times New Roman" w:hAnsi="Times New Roman" w:cs="Times New Roman"/>
          <w:sz w:val="24"/>
          <w:szCs w:val="24"/>
        </w:rPr>
        <w:t>Kamu personellerinin</w:t>
      </w:r>
      <w:r w:rsidR="00DC74CC">
        <w:rPr>
          <w:rFonts w:ascii="Times New Roman" w:hAnsi="Times New Roman" w:cs="Times New Roman"/>
          <w:sz w:val="24"/>
          <w:szCs w:val="24"/>
        </w:rPr>
        <w:t xml:space="preserve"> </w:t>
      </w:r>
      <w:r w:rsidR="00DE2BB2">
        <w:rPr>
          <w:rFonts w:ascii="Times New Roman" w:hAnsi="Times New Roman" w:cs="Times New Roman"/>
          <w:sz w:val="24"/>
          <w:szCs w:val="24"/>
        </w:rPr>
        <w:t>eğitim düzeyler</w:t>
      </w:r>
      <w:r w:rsidR="00E61D6A" w:rsidRPr="00EC4CFA">
        <w:rPr>
          <w:rFonts w:ascii="Times New Roman" w:hAnsi="Times New Roman" w:cs="Times New Roman"/>
          <w:sz w:val="24"/>
          <w:szCs w:val="24"/>
        </w:rPr>
        <w:t xml:space="preserve">i ile </w:t>
      </w:r>
      <w:r w:rsidR="00DC74CC">
        <w:rPr>
          <w:rFonts w:ascii="Times New Roman" w:hAnsi="Times New Roman" w:cs="Times New Roman"/>
          <w:sz w:val="24"/>
          <w:szCs w:val="24"/>
        </w:rPr>
        <w:t>OKS</w:t>
      </w:r>
      <w:r w:rsidR="00E61D6A" w:rsidRPr="00EC4CFA">
        <w:rPr>
          <w:rFonts w:ascii="Times New Roman" w:hAnsi="Times New Roman" w:cs="Times New Roman"/>
          <w:sz w:val="24"/>
          <w:szCs w:val="24"/>
        </w:rPr>
        <w:t xml:space="preserve">’den ayrılma eğilimi arasında ilişki vardır.’’ hipotezi kabul edilir. </w:t>
      </w:r>
      <w:r w:rsidR="00B37390" w:rsidRPr="00EC4CFA">
        <w:rPr>
          <w:rFonts w:ascii="Times New Roman" w:hAnsi="Times New Roman" w:cs="Times New Roman"/>
          <w:sz w:val="24"/>
          <w:szCs w:val="24"/>
        </w:rPr>
        <w:t>Kamu personellerinden</w:t>
      </w:r>
      <w:r w:rsidR="00A717D3">
        <w:rPr>
          <w:rFonts w:ascii="Times New Roman" w:hAnsi="Times New Roman" w:cs="Times New Roman"/>
          <w:sz w:val="24"/>
          <w:szCs w:val="24"/>
        </w:rPr>
        <w:t xml:space="preserve"> </w:t>
      </w:r>
      <w:r w:rsidR="0009264B" w:rsidRPr="00EC4CFA">
        <w:rPr>
          <w:rFonts w:ascii="Times New Roman" w:hAnsi="Times New Roman" w:cs="Times New Roman"/>
          <w:sz w:val="24"/>
          <w:szCs w:val="24"/>
        </w:rPr>
        <w:t xml:space="preserve">lise mezunlarının % 69’u, önlisans mezunlarının % 67’si, lisans mezunlarının ise % 62’si sistemden ayrılmıştır. </w:t>
      </w:r>
      <w:r w:rsidR="000F3AC0" w:rsidRPr="00EC4CFA">
        <w:rPr>
          <w:rFonts w:ascii="Times New Roman" w:hAnsi="Times New Roman" w:cs="Times New Roman"/>
          <w:sz w:val="24"/>
          <w:szCs w:val="24"/>
        </w:rPr>
        <w:t xml:space="preserve">Bu sonuçlara göre eğitim düzeyi </w:t>
      </w:r>
      <w:r w:rsidR="0009264B" w:rsidRPr="00EC4CFA">
        <w:rPr>
          <w:rFonts w:ascii="Times New Roman" w:hAnsi="Times New Roman" w:cs="Times New Roman"/>
          <w:sz w:val="24"/>
          <w:szCs w:val="24"/>
        </w:rPr>
        <w:t xml:space="preserve">arttıkça </w:t>
      </w:r>
      <w:r w:rsidR="00DC74CC">
        <w:rPr>
          <w:rFonts w:ascii="Times New Roman" w:hAnsi="Times New Roman" w:cs="Times New Roman"/>
          <w:sz w:val="24"/>
          <w:szCs w:val="24"/>
        </w:rPr>
        <w:t>OKS</w:t>
      </w:r>
      <w:r w:rsidR="004F6107" w:rsidRPr="00EC4CFA">
        <w:rPr>
          <w:rFonts w:ascii="Times New Roman" w:hAnsi="Times New Roman" w:cs="Times New Roman"/>
          <w:sz w:val="24"/>
          <w:szCs w:val="24"/>
        </w:rPr>
        <w:t>’den ayrılma eğilimi</w:t>
      </w:r>
      <w:r w:rsidR="0009264B" w:rsidRPr="00EC4CFA">
        <w:rPr>
          <w:rFonts w:ascii="Times New Roman" w:hAnsi="Times New Roman" w:cs="Times New Roman"/>
          <w:sz w:val="24"/>
          <w:szCs w:val="24"/>
        </w:rPr>
        <w:t>nde az da olsa azalma</w:t>
      </w:r>
      <w:r w:rsidR="004F6107" w:rsidRPr="00EC4CFA">
        <w:rPr>
          <w:rFonts w:ascii="Times New Roman" w:hAnsi="Times New Roman" w:cs="Times New Roman"/>
          <w:sz w:val="24"/>
          <w:szCs w:val="24"/>
        </w:rPr>
        <w:t xml:space="preserve"> gözlemlenmiştir.</w:t>
      </w:r>
    </w:p>
    <w:p w:rsidR="00C95C1B" w:rsidRPr="00EC4CFA" w:rsidRDefault="00C95C1B" w:rsidP="0057573A">
      <w:pPr>
        <w:spacing w:line="360" w:lineRule="auto"/>
        <w:jc w:val="both"/>
        <w:rPr>
          <w:rFonts w:ascii="Times New Roman" w:hAnsi="Times New Roman" w:cs="Times New Roman"/>
          <w:sz w:val="24"/>
          <w:szCs w:val="24"/>
        </w:rPr>
      </w:pPr>
      <w:r>
        <w:rPr>
          <w:rFonts w:ascii="Times New Roman" w:hAnsi="Times New Roman" w:cs="Times New Roman"/>
          <w:sz w:val="24"/>
          <w:szCs w:val="24"/>
        </w:rPr>
        <w:tab/>
        <w:t>Al Tamimi ve Kalli</w:t>
      </w:r>
      <w:r w:rsidR="0063470C">
        <w:rPr>
          <w:rFonts w:ascii="Times New Roman" w:hAnsi="Times New Roman" w:cs="Times New Roman"/>
          <w:sz w:val="24"/>
          <w:szCs w:val="24"/>
        </w:rPr>
        <w:t xml:space="preserve"> (2009),</w:t>
      </w:r>
      <w:r>
        <w:rPr>
          <w:rFonts w:ascii="Times New Roman" w:hAnsi="Times New Roman" w:cs="Times New Roman"/>
          <w:sz w:val="24"/>
          <w:szCs w:val="24"/>
        </w:rPr>
        <w:t xml:space="preserve"> finansal okuryazarlık düzeyinin artması kişinin eğitim seviyesinin yükselmesi ile mümkün olduğunu ortaya koymuştur. Danışman vd. (2016), finansal okuryazarlık düzeyinin eğitim düzeyi ve kişinin öğrenim gördüğü bölüm ile arasında ilişki olduğunu ortaya koymuştur. </w:t>
      </w:r>
    </w:p>
    <w:p w:rsidR="000D4868" w:rsidRPr="00EC4CFA" w:rsidRDefault="003848BA" w:rsidP="000D4868">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3.22</w:t>
      </w:r>
      <w:r w:rsidR="000D4868" w:rsidRPr="00EC4CFA">
        <w:rPr>
          <w:rFonts w:ascii="Times New Roman" w:hAnsi="Times New Roman" w:cs="Times New Roman"/>
          <w:b/>
          <w:sz w:val="24"/>
          <w:szCs w:val="24"/>
        </w:rPr>
        <w:t>. Kamu Personellerinin Aylık Gelir Düzeyleri</w:t>
      </w:r>
      <w:r w:rsidR="00907262">
        <w:rPr>
          <w:rFonts w:ascii="Times New Roman" w:hAnsi="Times New Roman" w:cs="Times New Roman"/>
          <w:b/>
          <w:sz w:val="24"/>
          <w:szCs w:val="24"/>
        </w:rPr>
        <w:t>ne Göre</w:t>
      </w:r>
      <w:r w:rsidR="000D4868" w:rsidRPr="00EC4CFA">
        <w:rPr>
          <w:rFonts w:ascii="Times New Roman" w:hAnsi="Times New Roman" w:cs="Times New Roman"/>
          <w:b/>
          <w:sz w:val="24"/>
          <w:szCs w:val="24"/>
        </w:rPr>
        <w:t xml:space="preserv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8364" w:type="dxa"/>
        <w:tblInd w:w="108" w:type="dxa"/>
        <w:tblLook w:val="04A0"/>
      </w:tblPr>
      <w:tblGrid>
        <w:gridCol w:w="1017"/>
        <w:gridCol w:w="1334"/>
        <w:gridCol w:w="1256"/>
        <w:gridCol w:w="1256"/>
        <w:gridCol w:w="1256"/>
        <w:gridCol w:w="1228"/>
        <w:gridCol w:w="1017"/>
      </w:tblGrid>
      <w:tr w:rsidR="000D4868" w:rsidRPr="00EC4CFA" w:rsidTr="004E5017">
        <w:tc>
          <w:tcPr>
            <w:tcW w:w="1017" w:type="dxa"/>
          </w:tcPr>
          <w:p w:rsidR="000D4868" w:rsidRPr="00EC4CFA" w:rsidRDefault="000D4868" w:rsidP="008F6E8C">
            <w:pPr>
              <w:spacing w:before="120" w:line="360" w:lineRule="auto"/>
              <w:jc w:val="center"/>
              <w:rPr>
                <w:rFonts w:ascii="Times New Roman" w:hAnsi="Times New Roman" w:cs="Times New Roman"/>
                <w:sz w:val="24"/>
                <w:szCs w:val="24"/>
              </w:rPr>
            </w:pPr>
          </w:p>
        </w:tc>
        <w:tc>
          <w:tcPr>
            <w:tcW w:w="1334" w:type="dxa"/>
          </w:tcPr>
          <w:p w:rsidR="000D4868" w:rsidRPr="00EC4CFA" w:rsidRDefault="004E5017" w:rsidP="008F6E8C">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2001-3000 TL</w:t>
            </w:r>
            <w:r w:rsidR="000D4868" w:rsidRPr="00EC4CFA">
              <w:rPr>
                <w:rFonts w:ascii="Times New Roman" w:hAnsi="Times New Roman" w:cs="Times New Roman"/>
                <w:sz w:val="24"/>
                <w:szCs w:val="24"/>
              </w:rPr>
              <w:t xml:space="preserve"> arası</w:t>
            </w:r>
          </w:p>
        </w:tc>
        <w:tc>
          <w:tcPr>
            <w:tcW w:w="1256" w:type="dxa"/>
          </w:tcPr>
          <w:p w:rsidR="000D4868" w:rsidRPr="00EC4CFA" w:rsidRDefault="004E5017" w:rsidP="008F6E8C">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3001-4000 TL</w:t>
            </w:r>
            <w:r w:rsidR="000D4868" w:rsidRPr="00EC4CFA">
              <w:rPr>
                <w:rFonts w:ascii="Times New Roman" w:hAnsi="Times New Roman" w:cs="Times New Roman"/>
                <w:sz w:val="24"/>
                <w:szCs w:val="24"/>
              </w:rPr>
              <w:t xml:space="preserve"> arası</w:t>
            </w:r>
          </w:p>
        </w:tc>
        <w:tc>
          <w:tcPr>
            <w:tcW w:w="1256" w:type="dxa"/>
          </w:tcPr>
          <w:p w:rsidR="000D4868" w:rsidRPr="00EC4CFA" w:rsidRDefault="004E5017" w:rsidP="008F6E8C">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4001-5000 TL</w:t>
            </w:r>
            <w:r w:rsidR="000D4868" w:rsidRPr="00EC4CFA">
              <w:rPr>
                <w:rFonts w:ascii="Times New Roman" w:hAnsi="Times New Roman" w:cs="Times New Roman"/>
                <w:sz w:val="24"/>
                <w:szCs w:val="24"/>
              </w:rPr>
              <w:t xml:space="preserve"> arası</w:t>
            </w:r>
          </w:p>
        </w:tc>
        <w:tc>
          <w:tcPr>
            <w:tcW w:w="1256" w:type="dxa"/>
          </w:tcPr>
          <w:p w:rsidR="000D4868" w:rsidRPr="00EC4CFA" w:rsidRDefault="004E5017" w:rsidP="004E5017">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5001-6000 TL</w:t>
            </w:r>
            <w:r w:rsidR="000D4868" w:rsidRPr="00EC4CFA">
              <w:rPr>
                <w:rFonts w:ascii="Times New Roman" w:hAnsi="Times New Roman" w:cs="Times New Roman"/>
                <w:sz w:val="24"/>
                <w:szCs w:val="24"/>
              </w:rPr>
              <w:t xml:space="preserve"> arası</w:t>
            </w:r>
          </w:p>
        </w:tc>
        <w:tc>
          <w:tcPr>
            <w:tcW w:w="1228" w:type="dxa"/>
          </w:tcPr>
          <w:p w:rsidR="000D4868" w:rsidRPr="00EC4CFA" w:rsidRDefault="000D4868" w:rsidP="000D4868">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6001 </w:t>
            </w:r>
            <w:r w:rsidR="004E5017">
              <w:rPr>
                <w:rFonts w:ascii="Times New Roman" w:hAnsi="Times New Roman" w:cs="Times New Roman"/>
                <w:sz w:val="24"/>
                <w:szCs w:val="24"/>
              </w:rPr>
              <w:t xml:space="preserve">TL </w:t>
            </w:r>
            <w:r w:rsidRPr="00EC4CFA">
              <w:rPr>
                <w:rFonts w:ascii="Times New Roman" w:hAnsi="Times New Roman" w:cs="Times New Roman"/>
                <w:sz w:val="24"/>
                <w:szCs w:val="24"/>
              </w:rPr>
              <w:t>ve üstü</w:t>
            </w:r>
          </w:p>
        </w:tc>
        <w:tc>
          <w:tcPr>
            <w:tcW w:w="1017" w:type="dxa"/>
          </w:tcPr>
          <w:p w:rsidR="000D4868" w:rsidRPr="00EC4CFA" w:rsidRDefault="000D4868" w:rsidP="00A717D3">
            <w:pPr>
              <w:spacing w:before="36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Toplam</w:t>
            </w:r>
          </w:p>
        </w:tc>
      </w:tr>
      <w:tr w:rsidR="000D4868" w:rsidRPr="00EC4CFA" w:rsidTr="004E5017">
        <w:tc>
          <w:tcPr>
            <w:tcW w:w="1017" w:type="dxa"/>
          </w:tcPr>
          <w:p w:rsidR="000D4868" w:rsidRPr="00EC4CFA" w:rsidRDefault="000D4868"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334"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21</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w:t>
            </w:r>
            <w:r w:rsidR="00C121EF">
              <w:rPr>
                <w:rFonts w:ascii="Times New Roman" w:hAnsi="Times New Roman" w:cs="Times New Roman"/>
                <w:sz w:val="24"/>
                <w:szCs w:val="24"/>
              </w:rPr>
              <w:t>0</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r w:rsidR="00C121EF">
              <w:rPr>
                <w:rFonts w:ascii="Times New Roman" w:hAnsi="Times New Roman" w:cs="Times New Roman"/>
                <w:sz w:val="24"/>
                <w:szCs w:val="24"/>
              </w:rPr>
              <w:t>2</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12</w:t>
            </w:r>
          </w:p>
        </w:tc>
        <w:tc>
          <w:tcPr>
            <w:tcW w:w="1228" w:type="dxa"/>
          </w:tcPr>
          <w:p w:rsidR="000D4868" w:rsidRPr="00EC4CFA" w:rsidRDefault="00C121EF" w:rsidP="008F6E8C">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7"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0D4868" w:rsidRPr="00EC4CFA" w:rsidTr="004E5017">
        <w:tc>
          <w:tcPr>
            <w:tcW w:w="1017" w:type="dxa"/>
          </w:tcPr>
          <w:p w:rsidR="000D4868" w:rsidRPr="00EC4CFA" w:rsidRDefault="000D4868"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334"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57</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12</w:t>
            </w:r>
            <w:r w:rsidR="00C121EF">
              <w:rPr>
                <w:rFonts w:ascii="Times New Roman" w:hAnsi="Times New Roman" w:cs="Times New Roman"/>
                <w:sz w:val="24"/>
                <w:szCs w:val="24"/>
              </w:rPr>
              <w:t>1</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11</w:t>
            </w:r>
            <w:r w:rsidR="00C121EF">
              <w:rPr>
                <w:rFonts w:ascii="Times New Roman" w:hAnsi="Times New Roman" w:cs="Times New Roman"/>
                <w:sz w:val="24"/>
                <w:szCs w:val="24"/>
              </w:rPr>
              <w:t>5</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p>
        </w:tc>
        <w:tc>
          <w:tcPr>
            <w:tcW w:w="1228" w:type="dxa"/>
          </w:tcPr>
          <w:p w:rsidR="000D4868" w:rsidRPr="00EC4CFA" w:rsidRDefault="00C121EF" w:rsidP="008F6E8C">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17"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0D4868" w:rsidRPr="00EC4CFA" w:rsidTr="004E5017">
        <w:tc>
          <w:tcPr>
            <w:tcW w:w="1017" w:type="dxa"/>
          </w:tcPr>
          <w:p w:rsidR="000D4868" w:rsidRPr="00EC4CFA" w:rsidRDefault="000D4868"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334"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78</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171</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207</w:t>
            </w:r>
          </w:p>
        </w:tc>
        <w:tc>
          <w:tcPr>
            <w:tcW w:w="1256"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21</w:t>
            </w:r>
          </w:p>
        </w:tc>
        <w:tc>
          <w:tcPr>
            <w:tcW w:w="1228"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w:t>
            </w:r>
          </w:p>
        </w:tc>
        <w:tc>
          <w:tcPr>
            <w:tcW w:w="1017" w:type="dxa"/>
          </w:tcPr>
          <w:p w:rsidR="000D4868" w:rsidRPr="00EC4CFA" w:rsidRDefault="000D4868"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5B090E" w:rsidRPr="00EC4CFA" w:rsidRDefault="005B090E" w:rsidP="002E424F">
      <w:pPr>
        <w:spacing w:line="360" w:lineRule="auto"/>
        <w:ind w:firstLine="708"/>
        <w:jc w:val="both"/>
        <w:rPr>
          <w:rFonts w:ascii="Times New Roman" w:hAnsi="Times New Roman" w:cs="Times New Roman"/>
          <w:sz w:val="24"/>
          <w:szCs w:val="24"/>
        </w:rPr>
      </w:pPr>
    </w:p>
    <w:p w:rsidR="00875C05" w:rsidRDefault="0085021E"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lastRenderedPageBreak/>
        <w:t xml:space="preserve">Kamu personellerinin aylık gelir durumuna göre </w:t>
      </w:r>
      <w:r w:rsidR="00F66905">
        <w:rPr>
          <w:rFonts w:ascii="Times New Roman" w:hAnsi="Times New Roman" w:cs="Times New Roman"/>
          <w:sz w:val="24"/>
          <w:szCs w:val="24"/>
        </w:rPr>
        <w:t>OKS</w:t>
      </w:r>
      <w:r w:rsidR="00FD3850">
        <w:rPr>
          <w:rFonts w:ascii="Times New Roman" w:hAnsi="Times New Roman" w:cs="Times New Roman"/>
          <w:sz w:val="24"/>
          <w:szCs w:val="24"/>
        </w:rPr>
        <w:t>’d</w:t>
      </w:r>
      <w:r w:rsidRPr="00EC4CFA">
        <w:rPr>
          <w:rFonts w:ascii="Times New Roman" w:hAnsi="Times New Roman" w:cs="Times New Roman"/>
          <w:sz w:val="24"/>
          <w:szCs w:val="24"/>
        </w:rPr>
        <w:t>en ayrılma eğiliminin incelenmesine yönelik yapılan ki-kare bağımsızlık testinde anlamlılık düzeyi p (0,00</w:t>
      </w:r>
      <w:r w:rsidR="00373903" w:rsidRPr="00EC4CFA">
        <w:rPr>
          <w:rFonts w:ascii="Times New Roman" w:hAnsi="Times New Roman" w:cs="Times New Roman"/>
          <w:sz w:val="24"/>
          <w:szCs w:val="24"/>
        </w:rPr>
        <w:t>1</w:t>
      </w:r>
      <w:r w:rsidRPr="00EC4CFA">
        <w:rPr>
          <w:rFonts w:ascii="Times New Roman" w:hAnsi="Times New Roman" w:cs="Times New Roman"/>
          <w:sz w:val="24"/>
          <w:szCs w:val="24"/>
        </w:rPr>
        <w:t>) &lt; 0,05 gerçekleştiği için</w:t>
      </w:r>
      <w:r w:rsidR="00373903" w:rsidRPr="00EC4CFA">
        <w:rPr>
          <w:rFonts w:ascii="Times New Roman" w:hAnsi="Times New Roman" w:cs="Times New Roman"/>
          <w:sz w:val="24"/>
          <w:szCs w:val="24"/>
        </w:rPr>
        <w:t xml:space="preserve"> ‘‘</w:t>
      </w:r>
      <w:r w:rsidR="00373903" w:rsidRPr="00EC4CFA">
        <w:rPr>
          <w:rFonts w:ascii="Times New Roman" w:hAnsi="Times New Roman" w:cs="Times New Roman"/>
          <w:b/>
          <w:sz w:val="24"/>
          <w:szCs w:val="24"/>
        </w:rPr>
        <w:t>H1</w:t>
      </w:r>
      <w:r w:rsidR="006C4DB3">
        <w:rPr>
          <w:rFonts w:ascii="Times New Roman" w:hAnsi="Times New Roman" w:cs="Times New Roman"/>
          <w:b/>
          <w:sz w:val="24"/>
          <w:szCs w:val="24"/>
        </w:rPr>
        <w:t>d</w:t>
      </w:r>
      <w:r w:rsidR="00373903" w:rsidRPr="00EC4CFA">
        <w:rPr>
          <w:rFonts w:ascii="Times New Roman" w:hAnsi="Times New Roman" w:cs="Times New Roman"/>
          <w:b/>
          <w:sz w:val="24"/>
          <w:szCs w:val="24"/>
        </w:rPr>
        <w:t xml:space="preserve">: </w:t>
      </w:r>
      <w:r w:rsidR="00373903" w:rsidRPr="00EC4CFA">
        <w:rPr>
          <w:rFonts w:ascii="Times New Roman" w:hAnsi="Times New Roman" w:cs="Times New Roman"/>
          <w:sz w:val="24"/>
          <w:szCs w:val="24"/>
        </w:rPr>
        <w:t>Kamu personellerinin</w:t>
      </w:r>
      <w:r w:rsidR="00F66905">
        <w:rPr>
          <w:rFonts w:ascii="Times New Roman" w:hAnsi="Times New Roman" w:cs="Times New Roman"/>
          <w:sz w:val="24"/>
          <w:szCs w:val="24"/>
        </w:rPr>
        <w:t xml:space="preserve"> </w:t>
      </w:r>
      <w:r w:rsidR="006C4DB3">
        <w:rPr>
          <w:rFonts w:ascii="Times New Roman" w:hAnsi="Times New Roman" w:cs="Times New Roman"/>
          <w:sz w:val="24"/>
          <w:szCs w:val="24"/>
        </w:rPr>
        <w:t>aylık gelir düzeyleri</w:t>
      </w:r>
      <w:r w:rsidR="00373903" w:rsidRPr="00EC4CFA">
        <w:rPr>
          <w:rFonts w:ascii="Times New Roman" w:hAnsi="Times New Roman" w:cs="Times New Roman"/>
          <w:sz w:val="24"/>
          <w:szCs w:val="24"/>
        </w:rPr>
        <w:t xml:space="preserve"> ile </w:t>
      </w:r>
      <w:r w:rsidR="00DC74CC">
        <w:rPr>
          <w:rFonts w:ascii="Times New Roman" w:hAnsi="Times New Roman" w:cs="Times New Roman"/>
          <w:sz w:val="24"/>
          <w:szCs w:val="24"/>
        </w:rPr>
        <w:t>OKS</w:t>
      </w:r>
      <w:r w:rsidR="00373903" w:rsidRPr="00EC4CFA">
        <w:rPr>
          <w:rFonts w:ascii="Times New Roman" w:hAnsi="Times New Roman" w:cs="Times New Roman"/>
          <w:sz w:val="24"/>
          <w:szCs w:val="24"/>
        </w:rPr>
        <w:t xml:space="preserve">’den ayrılma eğilimi arasında ilişki vardır.’’ hipotezi kabul edilir. Veriler incelendiğinde </w:t>
      </w:r>
      <w:r w:rsidR="00E87EAE" w:rsidRPr="00EC4CFA">
        <w:rPr>
          <w:rFonts w:ascii="Times New Roman" w:hAnsi="Times New Roman" w:cs="Times New Roman"/>
          <w:sz w:val="24"/>
          <w:szCs w:val="24"/>
        </w:rPr>
        <w:t xml:space="preserve">2001-3000 </w:t>
      </w:r>
      <w:r w:rsidR="00E84D78">
        <w:rPr>
          <w:rFonts w:ascii="Times New Roman" w:hAnsi="Times New Roman" w:cs="Times New Roman"/>
          <w:sz w:val="24"/>
          <w:szCs w:val="24"/>
        </w:rPr>
        <w:t>TL</w:t>
      </w:r>
      <w:r w:rsidR="00E87EAE" w:rsidRPr="00EC4CFA">
        <w:rPr>
          <w:rFonts w:ascii="Times New Roman" w:hAnsi="Times New Roman" w:cs="Times New Roman"/>
          <w:sz w:val="24"/>
          <w:szCs w:val="24"/>
        </w:rPr>
        <w:t xml:space="preserve"> arası aylık gelir elde edenlerin % 73’ü, 3001-4000 </w:t>
      </w:r>
      <w:r w:rsidR="00E84D78">
        <w:rPr>
          <w:rFonts w:ascii="Times New Roman" w:hAnsi="Times New Roman" w:cs="Times New Roman"/>
          <w:sz w:val="24"/>
          <w:szCs w:val="24"/>
        </w:rPr>
        <w:t>TL</w:t>
      </w:r>
      <w:r w:rsidR="00E87EAE" w:rsidRPr="00EC4CFA">
        <w:rPr>
          <w:rFonts w:ascii="Times New Roman" w:hAnsi="Times New Roman" w:cs="Times New Roman"/>
          <w:sz w:val="24"/>
          <w:szCs w:val="24"/>
        </w:rPr>
        <w:t xml:space="preserve"> arası </w:t>
      </w:r>
      <w:r w:rsidR="00C121EF">
        <w:rPr>
          <w:rFonts w:ascii="Times New Roman" w:hAnsi="Times New Roman" w:cs="Times New Roman"/>
          <w:sz w:val="24"/>
          <w:szCs w:val="24"/>
        </w:rPr>
        <w:t>% 71</w:t>
      </w:r>
      <w:r w:rsidR="00A6067B" w:rsidRPr="00EC4CFA">
        <w:rPr>
          <w:rFonts w:ascii="Times New Roman" w:hAnsi="Times New Roman" w:cs="Times New Roman"/>
          <w:sz w:val="24"/>
          <w:szCs w:val="24"/>
        </w:rPr>
        <w:t xml:space="preserve">’i, 4001-5000 </w:t>
      </w:r>
      <w:r w:rsidR="00E84D78">
        <w:rPr>
          <w:rFonts w:ascii="Times New Roman" w:hAnsi="Times New Roman" w:cs="Times New Roman"/>
          <w:sz w:val="24"/>
          <w:szCs w:val="24"/>
        </w:rPr>
        <w:t>TL</w:t>
      </w:r>
      <w:r w:rsidR="00A6067B" w:rsidRPr="00EC4CFA">
        <w:rPr>
          <w:rFonts w:ascii="Times New Roman" w:hAnsi="Times New Roman" w:cs="Times New Roman"/>
          <w:sz w:val="24"/>
          <w:szCs w:val="24"/>
        </w:rPr>
        <w:t xml:space="preserve"> arası % 5</w:t>
      </w:r>
      <w:r w:rsidR="00C121EF">
        <w:rPr>
          <w:rFonts w:ascii="Times New Roman" w:hAnsi="Times New Roman" w:cs="Times New Roman"/>
          <w:sz w:val="24"/>
          <w:szCs w:val="24"/>
        </w:rPr>
        <w:t>6</w:t>
      </w:r>
      <w:r w:rsidR="00A6067B" w:rsidRPr="00EC4CFA">
        <w:rPr>
          <w:rFonts w:ascii="Times New Roman" w:hAnsi="Times New Roman" w:cs="Times New Roman"/>
          <w:sz w:val="24"/>
          <w:szCs w:val="24"/>
        </w:rPr>
        <w:t>’</w:t>
      </w:r>
      <w:r w:rsidR="00C121EF">
        <w:rPr>
          <w:rFonts w:ascii="Times New Roman" w:hAnsi="Times New Roman" w:cs="Times New Roman"/>
          <w:sz w:val="24"/>
          <w:szCs w:val="24"/>
        </w:rPr>
        <w:t>sı</w:t>
      </w:r>
      <w:r w:rsidR="00A6067B" w:rsidRPr="00EC4CFA">
        <w:rPr>
          <w:rFonts w:ascii="Times New Roman" w:hAnsi="Times New Roman" w:cs="Times New Roman"/>
          <w:sz w:val="24"/>
          <w:szCs w:val="24"/>
        </w:rPr>
        <w:t xml:space="preserve">, 5001-6000 </w:t>
      </w:r>
      <w:r w:rsidR="00E84D78">
        <w:rPr>
          <w:rFonts w:ascii="Times New Roman" w:hAnsi="Times New Roman" w:cs="Times New Roman"/>
          <w:sz w:val="24"/>
          <w:szCs w:val="24"/>
        </w:rPr>
        <w:t>TL</w:t>
      </w:r>
      <w:r w:rsidR="00A6067B" w:rsidRPr="00EC4CFA">
        <w:rPr>
          <w:rFonts w:ascii="Times New Roman" w:hAnsi="Times New Roman" w:cs="Times New Roman"/>
          <w:sz w:val="24"/>
          <w:szCs w:val="24"/>
        </w:rPr>
        <w:t xml:space="preserve"> arası % 43</w:t>
      </w:r>
      <w:r w:rsidR="00C121EF">
        <w:rPr>
          <w:rFonts w:ascii="Times New Roman" w:hAnsi="Times New Roman" w:cs="Times New Roman"/>
          <w:sz w:val="24"/>
          <w:szCs w:val="24"/>
        </w:rPr>
        <w:t>’ü, 6001 ve üstünün % 33’ü</w:t>
      </w:r>
      <w:r w:rsidR="00A6067B" w:rsidRPr="00EC4CFA">
        <w:rPr>
          <w:rFonts w:ascii="Times New Roman" w:hAnsi="Times New Roman" w:cs="Times New Roman"/>
          <w:sz w:val="24"/>
          <w:szCs w:val="24"/>
        </w:rPr>
        <w:t xml:space="preserve"> oranında sistemden ayrılma eğilimi gözlemlenmiştir. </w:t>
      </w:r>
      <w:r w:rsidR="000468C9" w:rsidRPr="00EC4CFA">
        <w:rPr>
          <w:rFonts w:ascii="Times New Roman" w:hAnsi="Times New Roman" w:cs="Times New Roman"/>
          <w:sz w:val="24"/>
          <w:szCs w:val="24"/>
        </w:rPr>
        <w:t xml:space="preserve">Bu sonuçlar kamu personellerinin sistemde kalmasını aylık gelir durumuna göre devam ettirdiklerini göstermektedir. </w:t>
      </w:r>
    </w:p>
    <w:p w:rsidR="0010700D" w:rsidRPr="00EC4CFA" w:rsidRDefault="0010700D" w:rsidP="002E424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Salleh (2015), refah düzeyi </w:t>
      </w:r>
      <w:r w:rsidR="00E20573">
        <w:rPr>
          <w:rFonts w:ascii="Times New Roman" w:hAnsi="Times New Roman" w:cs="Times New Roman"/>
          <w:sz w:val="24"/>
          <w:szCs w:val="24"/>
        </w:rPr>
        <w:t>az</w:t>
      </w:r>
      <w:r>
        <w:rPr>
          <w:rFonts w:ascii="Times New Roman" w:hAnsi="Times New Roman" w:cs="Times New Roman"/>
          <w:sz w:val="24"/>
          <w:szCs w:val="24"/>
        </w:rPr>
        <w:t xml:space="preserve"> olan </w:t>
      </w:r>
      <w:r w:rsidR="002D1DD2">
        <w:rPr>
          <w:rFonts w:ascii="Times New Roman" w:hAnsi="Times New Roman" w:cs="Times New Roman"/>
          <w:sz w:val="24"/>
          <w:szCs w:val="24"/>
        </w:rPr>
        <w:t>kişilerin</w:t>
      </w:r>
      <w:r>
        <w:rPr>
          <w:rFonts w:ascii="Times New Roman" w:hAnsi="Times New Roman" w:cs="Times New Roman"/>
          <w:sz w:val="24"/>
          <w:szCs w:val="24"/>
        </w:rPr>
        <w:t xml:space="preserve"> finansal okuryazarlık düzeylerinin düşük; refah düzeyi yüksek olan bireylerin finansal okuryazarlık düzeyleri yüksek olduğunu belirtmiştir. Ayrıca refah düzeyi yüksek kişilerin emeklilik dönemine hazırlıklı olduklarını ortaya koymuştur. Gülay (2017) ise </w:t>
      </w:r>
      <w:r w:rsidR="00DC74CC">
        <w:rPr>
          <w:rFonts w:ascii="Times New Roman" w:hAnsi="Times New Roman" w:cs="Times New Roman"/>
          <w:sz w:val="24"/>
          <w:szCs w:val="24"/>
        </w:rPr>
        <w:t>OKS</w:t>
      </w:r>
      <w:r>
        <w:rPr>
          <w:rFonts w:ascii="Times New Roman" w:hAnsi="Times New Roman" w:cs="Times New Roman"/>
          <w:sz w:val="24"/>
          <w:szCs w:val="24"/>
        </w:rPr>
        <w:t xml:space="preserve">’den ayrılmak ve aylık gelir düzeyi arasında </w:t>
      </w:r>
      <w:r w:rsidR="002D1DD2">
        <w:rPr>
          <w:rFonts w:ascii="Times New Roman" w:hAnsi="Times New Roman" w:cs="Times New Roman"/>
          <w:sz w:val="24"/>
          <w:szCs w:val="24"/>
        </w:rPr>
        <w:t>anlamlı</w:t>
      </w:r>
      <w:r>
        <w:rPr>
          <w:rFonts w:ascii="Times New Roman" w:hAnsi="Times New Roman" w:cs="Times New Roman"/>
          <w:sz w:val="24"/>
          <w:szCs w:val="24"/>
        </w:rPr>
        <w:t xml:space="preserve"> bir ilişki olduğunu tespit etmiştir.  </w:t>
      </w:r>
    </w:p>
    <w:p w:rsidR="00C85AA5" w:rsidRDefault="00C63ED6" w:rsidP="00C63ED6">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r>
      <w:r w:rsidR="00C85AA5" w:rsidRPr="00EC4CFA">
        <w:rPr>
          <w:rFonts w:ascii="Times New Roman" w:hAnsi="Times New Roman" w:cs="Times New Roman"/>
          <w:b/>
          <w:sz w:val="24"/>
          <w:szCs w:val="24"/>
        </w:rPr>
        <w:t>‘</w:t>
      </w:r>
      <w:r w:rsidRPr="00EC4CFA">
        <w:rPr>
          <w:rFonts w:ascii="Times New Roman" w:hAnsi="Times New Roman" w:cs="Times New Roman"/>
          <w:b/>
          <w:sz w:val="24"/>
          <w:szCs w:val="24"/>
        </w:rPr>
        <w:t xml:space="preserve">‘H2: </w:t>
      </w:r>
      <w:r w:rsidRPr="00EC4CFA">
        <w:rPr>
          <w:rFonts w:ascii="Times New Roman" w:hAnsi="Times New Roman" w:cs="Times New Roman"/>
          <w:sz w:val="24"/>
          <w:szCs w:val="24"/>
        </w:rPr>
        <w:t>Kamu personellerinin bir</w:t>
      </w:r>
      <w:r w:rsidR="00B47ECF">
        <w:rPr>
          <w:rFonts w:ascii="Times New Roman" w:hAnsi="Times New Roman" w:cs="Times New Roman"/>
          <w:sz w:val="24"/>
          <w:szCs w:val="24"/>
        </w:rPr>
        <w:t xml:space="preserve"> BES’e</w:t>
      </w:r>
      <w:r w:rsidRPr="00EC4CFA">
        <w:rPr>
          <w:rFonts w:ascii="Times New Roman" w:hAnsi="Times New Roman" w:cs="Times New Roman"/>
          <w:sz w:val="24"/>
          <w:szCs w:val="24"/>
        </w:rPr>
        <w:t xml:space="preserve"> sahip olmaları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w:t>
      </w:r>
      <w:r w:rsidR="00C85AA5" w:rsidRPr="00EC4CFA">
        <w:rPr>
          <w:rFonts w:ascii="Times New Roman" w:hAnsi="Times New Roman" w:cs="Times New Roman"/>
          <w:sz w:val="24"/>
          <w:szCs w:val="24"/>
        </w:rPr>
        <w:t xml:space="preserve">’’ hipotezinde </w:t>
      </w:r>
      <w:r w:rsidR="00B47ECF">
        <w:rPr>
          <w:rFonts w:ascii="Times New Roman" w:hAnsi="Times New Roman" w:cs="Times New Roman"/>
          <w:sz w:val="24"/>
          <w:szCs w:val="24"/>
        </w:rPr>
        <w:t xml:space="preserve">BES’e </w:t>
      </w:r>
      <w:r w:rsidR="00C85AA5" w:rsidRPr="00EC4CFA">
        <w:rPr>
          <w:rFonts w:ascii="Times New Roman" w:hAnsi="Times New Roman" w:cs="Times New Roman"/>
          <w:sz w:val="24"/>
          <w:szCs w:val="24"/>
        </w:rPr>
        <w:t xml:space="preserve">sahip olan kamu personellerinin aynı zamanda </w:t>
      </w:r>
      <w:r w:rsidR="00DC74CC">
        <w:rPr>
          <w:rFonts w:ascii="Times New Roman" w:hAnsi="Times New Roman" w:cs="Times New Roman"/>
          <w:sz w:val="24"/>
          <w:szCs w:val="24"/>
        </w:rPr>
        <w:t>OKS</w:t>
      </w:r>
      <w:r w:rsidR="006E1AB4">
        <w:rPr>
          <w:rFonts w:ascii="Times New Roman" w:hAnsi="Times New Roman" w:cs="Times New Roman"/>
          <w:sz w:val="24"/>
          <w:szCs w:val="24"/>
        </w:rPr>
        <w:t>’</w:t>
      </w:r>
      <w:r w:rsidR="00DC74CC">
        <w:rPr>
          <w:rFonts w:ascii="Times New Roman" w:hAnsi="Times New Roman" w:cs="Times New Roman"/>
          <w:sz w:val="24"/>
          <w:szCs w:val="24"/>
        </w:rPr>
        <w:t>y</w:t>
      </w:r>
      <w:r w:rsidR="00C85AA5" w:rsidRPr="00EC4CFA">
        <w:rPr>
          <w:rFonts w:ascii="Times New Roman" w:hAnsi="Times New Roman" w:cs="Times New Roman"/>
          <w:sz w:val="24"/>
          <w:szCs w:val="24"/>
        </w:rPr>
        <w:t>e devam ettiği ya da bir bireysel emeklilik hesabı olduğu için sistemden ayrılmayı tercih ettiği incelenmeye çalışılmıştır.</w:t>
      </w:r>
    </w:p>
    <w:p w:rsidR="00C85AA5" w:rsidRPr="00EC4CFA" w:rsidRDefault="006E1AB4" w:rsidP="00C85AA5">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Tablo 3.2</w:t>
      </w:r>
      <w:r w:rsidR="003848BA">
        <w:rPr>
          <w:rFonts w:ascii="Times New Roman" w:hAnsi="Times New Roman" w:cs="Times New Roman"/>
          <w:b/>
          <w:sz w:val="24"/>
          <w:szCs w:val="24"/>
        </w:rPr>
        <w:t>3</w:t>
      </w:r>
      <w:r w:rsidR="00C85AA5" w:rsidRPr="00EC4CFA">
        <w:rPr>
          <w:rFonts w:ascii="Times New Roman" w:hAnsi="Times New Roman" w:cs="Times New Roman"/>
          <w:b/>
          <w:sz w:val="24"/>
          <w:szCs w:val="24"/>
        </w:rPr>
        <w:t>. Kamu Personellerinin Bireysel Emeklilik Sistemi’ne Sahip Olmaları</w:t>
      </w:r>
      <w:r w:rsidR="00907262">
        <w:rPr>
          <w:rFonts w:ascii="Times New Roman" w:hAnsi="Times New Roman" w:cs="Times New Roman"/>
          <w:b/>
          <w:sz w:val="24"/>
          <w:szCs w:val="24"/>
        </w:rPr>
        <w:t>na Göre</w:t>
      </w:r>
      <w:r w:rsidR="00C85AA5" w:rsidRPr="00EC4CFA">
        <w:rPr>
          <w:rFonts w:ascii="Times New Roman" w:hAnsi="Times New Roman" w:cs="Times New Roman"/>
          <w:b/>
          <w:sz w:val="24"/>
          <w:szCs w:val="24"/>
        </w:rPr>
        <w:t xml:space="preserv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0" w:type="auto"/>
        <w:jc w:val="center"/>
        <w:tblLook w:val="04A0"/>
      </w:tblPr>
      <w:tblGrid>
        <w:gridCol w:w="1729"/>
        <w:gridCol w:w="1729"/>
        <w:gridCol w:w="1729"/>
        <w:gridCol w:w="1729"/>
      </w:tblGrid>
      <w:tr w:rsidR="008F6E8C" w:rsidRPr="00EC4CFA" w:rsidTr="006D4360">
        <w:trPr>
          <w:jc w:val="center"/>
        </w:trPr>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p>
        </w:tc>
        <w:tc>
          <w:tcPr>
            <w:tcW w:w="1729" w:type="dxa"/>
          </w:tcPr>
          <w:p w:rsidR="008F6E8C" w:rsidRPr="00EC4CFA" w:rsidRDefault="00537ADA" w:rsidP="008F6E8C">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BES</w:t>
            </w:r>
            <w:r w:rsidR="008F6E8C" w:rsidRPr="00EC4CFA">
              <w:rPr>
                <w:rFonts w:ascii="Times New Roman" w:hAnsi="Times New Roman" w:cs="Times New Roman"/>
                <w:sz w:val="24"/>
                <w:szCs w:val="24"/>
              </w:rPr>
              <w:t>’i Devam Eden</w:t>
            </w:r>
          </w:p>
        </w:tc>
        <w:tc>
          <w:tcPr>
            <w:tcW w:w="1729" w:type="dxa"/>
          </w:tcPr>
          <w:p w:rsidR="008F6E8C" w:rsidRPr="00EC4CFA" w:rsidRDefault="00537ADA" w:rsidP="008F6E8C">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BES</w:t>
            </w:r>
            <w:r w:rsidR="008F6E8C" w:rsidRPr="00EC4CFA">
              <w:rPr>
                <w:rFonts w:ascii="Times New Roman" w:hAnsi="Times New Roman" w:cs="Times New Roman"/>
                <w:sz w:val="24"/>
                <w:szCs w:val="24"/>
              </w:rPr>
              <w:t>’i Devam Etmeyen</w:t>
            </w:r>
          </w:p>
        </w:tc>
        <w:tc>
          <w:tcPr>
            <w:tcW w:w="1729" w:type="dxa"/>
          </w:tcPr>
          <w:p w:rsidR="008F6E8C" w:rsidRPr="00EC4CFA" w:rsidRDefault="008F6E8C" w:rsidP="001A797D">
            <w:pPr>
              <w:spacing w:before="360"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Toplam</w:t>
            </w:r>
          </w:p>
        </w:tc>
      </w:tr>
      <w:tr w:rsidR="008F6E8C" w:rsidRPr="00EC4CFA" w:rsidTr="006D4360">
        <w:trPr>
          <w:jc w:val="center"/>
        </w:trPr>
        <w:tc>
          <w:tcPr>
            <w:tcW w:w="1729" w:type="dxa"/>
          </w:tcPr>
          <w:p w:rsidR="008F6E8C" w:rsidRPr="00EC4CFA" w:rsidRDefault="008F6E8C"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36</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141</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8F6E8C" w:rsidRPr="00EC4CFA" w:rsidTr="006D4360">
        <w:trPr>
          <w:jc w:val="center"/>
        </w:trPr>
        <w:tc>
          <w:tcPr>
            <w:tcW w:w="1729" w:type="dxa"/>
          </w:tcPr>
          <w:p w:rsidR="008F6E8C" w:rsidRPr="00EC4CFA" w:rsidRDefault="008F6E8C"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57</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246</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8F6E8C" w:rsidRPr="00EC4CFA" w:rsidTr="006D4360">
        <w:trPr>
          <w:jc w:val="center"/>
        </w:trPr>
        <w:tc>
          <w:tcPr>
            <w:tcW w:w="1729" w:type="dxa"/>
          </w:tcPr>
          <w:p w:rsidR="008F6E8C" w:rsidRPr="00EC4CFA" w:rsidRDefault="008F6E8C"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93</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387</w:t>
            </w:r>
          </w:p>
        </w:tc>
        <w:tc>
          <w:tcPr>
            <w:tcW w:w="1729" w:type="dxa"/>
          </w:tcPr>
          <w:p w:rsidR="008F6E8C" w:rsidRPr="00EC4CFA" w:rsidRDefault="008F6E8C" w:rsidP="008F6E8C">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C63ED6" w:rsidRDefault="00C63ED6" w:rsidP="00C63ED6">
      <w:pPr>
        <w:spacing w:line="360" w:lineRule="auto"/>
        <w:jc w:val="both"/>
        <w:rPr>
          <w:rFonts w:ascii="Times New Roman" w:hAnsi="Times New Roman" w:cs="Times New Roman"/>
          <w:sz w:val="24"/>
          <w:szCs w:val="24"/>
        </w:rPr>
      </w:pPr>
    </w:p>
    <w:p w:rsidR="00447339" w:rsidRDefault="00447339" w:rsidP="00F631D3">
      <w:pPr>
        <w:spacing w:line="360" w:lineRule="auto"/>
        <w:rPr>
          <w:rFonts w:ascii="Times New Roman" w:hAnsi="Times New Roman" w:cs="Times New Roman"/>
          <w:sz w:val="24"/>
          <w:szCs w:val="24"/>
        </w:rPr>
      </w:pPr>
    </w:p>
    <w:p w:rsidR="001A797D" w:rsidRDefault="001A797D" w:rsidP="00F631D3">
      <w:pPr>
        <w:spacing w:line="360" w:lineRule="auto"/>
        <w:rPr>
          <w:rFonts w:ascii="Times New Roman" w:hAnsi="Times New Roman" w:cs="Times New Roman"/>
          <w:sz w:val="24"/>
          <w:szCs w:val="24"/>
        </w:rPr>
      </w:pPr>
    </w:p>
    <w:p w:rsidR="00F631D3" w:rsidRDefault="00F631D3" w:rsidP="00FB21CF">
      <w:pPr>
        <w:spacing w:line="360" w:lineRule="auto"/>
        <w:jc w:val="center"/>
        <w:rPr>
          <w:rFonts w:ascii="Times New Roman" w:hAnsi="Times New Roman" w:cs="Times New Roman"/>
          <w:sz w:val="24"/>
          <w:szCs w:val="24"/>
        </w:rPr>
      </w:pPr>
      <w:r>
        <w:rPr>
          <w:rFonts w:ascii="Times New Roman" w:hAnsi="Times New Roman" w:cs="Times New Roman"/>
          <w:b/>
          <w:sz w:val="24"/>
          <w:szCs w:val="24"/>
        </w:rPr>
        <w:lastRenderedPageBreak/>
        <w:t>Tablo 3.2</w:t>
      </w:r>
      <w:r w:rsidR="003848BA">
        <w:rPr>
          <w:rFonts w:ascii="Times New Roman" w:hAnsi="Times New Roman" w:cs="Times New Roman"/>
          <w:b/>
          <w:sz w:val="24"/>
          <w:szCs w:val="24"/>
        </w:rPr>
        <w:t>4</w:t>
      </w:r>
      <w:r w:rsidRPr="00EC4CFA">
        <w:rPr>
          <w:rFonts w:ascii="Times New Roman" w:hAnsi="Times New Roman" w:cs="Times New Roman"/>
          <w:b/>
          <w:sz w:val="24"/>
          <w:szCs w:val="24"/>
        </w:rPr>
        <w:t>. Kamu Personellerinin Bireysel Emeklilik Sistemi’ne Sahip Olmaları</w:t>
      </w:r>
      <w:r>
        <w:rPr>
          <w:rFonts w:ascii="Times New Roman" w:hAnsi="Times New Roman" w:cs="Times New Roman"/>
          <w:b/>
          <w:sz w:val="24"/>
          <w:szCs w:val="24"/>
        </w:rPr>
        <w:t>na Göre</w:t>
      </w:r>
      <w:r w:rsidRPr="00EC4CFA">
        <w:rPr>
          <w:rFonts w:ascii="Times New Roman" w:hAnsi="Times New Roman" w:cs="Times New Roman"/>
          <w:b/>
          <w:sz w:val="24"/>
          <w:szCs w:val="24"/>
        </w:rPr>
        <w:t xml:space="preserve"> Otomatik Katılım Sistemi’nden Ayrılma Eğilimleri</w:t>
      </w:r>
      <w:r>
        <w:rPr>
          <w:rFonts w:ascii="Times New Roman" w:hAnsi="Times New Roman" w:cs="Times New Roman"/>
          <w:b/>
          <w:sz w:val="24"/>
          <w:szCs w:val="24"/>
        </w:rPr>
        <w:t>nin Ki-Kare Testi Analizi</w:t>
      </w:r>
    </w:p>
    <w:tbl>
      <w:tblPr>
        <w:tblStyle w:val="TabloKlavuzu"/>
        <w:tblW w:w="0" w:type="auto"/>
        <w:tblLook w:val="04A0"/>
      </w:tblPr>
      <w:tblGrid>
        <w:gridCol w:w="2518"/>
        <w:gridCol w:w="1276"/>
        <w:gridCol w:w="850"/>
        <w:gridCol w:w="1418"/>
        <w:gridCol w:w="1276"/>
        <w:gridCol w:w="1306"/>
      </w:tblGrid>
      <w:tr w:rsidR="00552A89" w:rsidTr="00552A89">
        <w:tc>
          <w:tcPr>
            <w:tcW w:w="2518" w:type="dxa"/>
          </w:tcPr>
          <w:p w:rsidR="00552A89" w:rsidRDefault="00552A89" w:rsidP="00552A89">
            <w:pPr>
              <w:spacing w:line="360" w:lineRule="auto"/>
              <w:rPr>
                <w:rFonts w:ascii="Times New Roman" w:hAnsi="Times New Roman" w:cs="Times New Roman"/>
                <w:sz w:val="24"/>
                <w:szCs w:val="24"/>
              </w:rPr>
            </w:pPr>
          </w:p>
        </w:tc>
        <w:tc>
          <w:tcPr>
            <w:tcW w:w="1276" w:type="dxa"/>
          </w:tcPr>
          <w:p w:rsidR="00552A89" w:rsidRDefault="00552A89" w:rsidP="001A797D">
            <w:pPr>
              <w:spacing w:before="360" w:line="360" w:lineRule="auto"/>
              <w:jc w:val="center"/>
              <w:rPr>
                <w:rFonts w:ascii="Times New Roman" w:hAnsi="Times New Roman" w:cs="Times New Roman"/>
                <w:sz w:val="24"/>
                <w:szCs w:val="24"/>
              </w:rPr>
            </w:pPr>
            <w:r>
              <w:rPr>
                <w:rFonts w:ascii="Times New Roman" w:hAnsi="Times New Roman" w:cs="Times New Roman"/>
                <w:sz w:val="24"/>
                <w:szCs w:val="24"/>
              </w:rPr>
              <w:t>Value</w:t>
            </w:r>
          </w:p>
        </w:tc>
        <w:tc>
          <w:tcPr>
            <w:tcW w:w="850" w:type="dxa"/>
          </w:tcPr>
          <w:p w:rsidR="00552A89" w:rsidRDefault="00552A89" w:rsidP="001A797D">
            <w:pPr>
              <w:spacing w:before="360" w:line="360" w:lineRule="auto"/>
              <w:jc w:val="center"/>
              <w:rPr>
                <w:rFonts w:ascii="Times New Roman" w:hAnsi="Times New Roman" w:cs="Times New Roman"/>
                <w:sz w:val="24"/>
                <w:szCs w:val="24"/>
              </w:rPr>
            </w:pPr>
            <w:r>
              <w:rPr>
                <w:rFonts w:ascii="Times New Roman" w:hAnsi="Times New Roman" w:cs="Times New Roman"/>
                <w:sz w:val="24"/>
                <w:szCs w:val="24"/>
              </w:rPr>
              <w:t>df</w:t>
            </w:r>
          </w:p>
        </w:tc>
        <w:tc>
          <w:tcPr>
            <w:tcW w:w="1418" w:type="dxa"/>
          </w:tcPr>
          <w:p w:rsidR="00552A89" w:rsidRDefault="00552A89" w:rsidP="00537ADA">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Asymp. Sig.</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(2-sided)</w:t>
            </w:r>
          </w:p>
        </w:tc>
        <w:tc>
          <w:tcPr>
            <w:tcW w:w="1276" w:type="dxa"/>
          </w:tcPr>
          <w:p w:rsidR="00552A89" w:rsidRDefault="00552A89" w:rsidP="00537ADA">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Exact Sig.</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(2-sided)</w:t>
            </w:r>
          </w:p>
        </w:tc>
        <w:tc>
          <w:tcPr>
            <w:tcW w:w="1306" w:type="dxa"/>
          </w:tcPr>
          <w:p w:rsidR="00552A89" w:rsidRDefault="00552A89" w:rsidP="00537ADA">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Exact Sig.</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(1-sided)</w:t>
            </w:r>
          </w:p>
        </w:tc>
      </w:tr>
      <w:tr w:rsidR="00552A89" w:rsidTr="00552A89">
        <w:tc>
          <w:tcPr>
            <w:tcW w:w="2518" w:type="dxa"/>
          </w:tcPr>
          <w:p w:rsidR="00552A89" w:rsidRDefault="00552A89" w:rsidP="00552A89">
            <w:pPr>
              <w:spacing w:line="360" w:lineRule="auto"/>
              <w:rPr>
                <w:rFonts w:ascii="Times New Roman" w:hAnsi="Times New Roman" w:cs="Times New Roman"/>
                <w:sz w:val="24"/>
                <w:szCs w:val="24"/>
              </w:rPr>
            </w:pPr>
            <w:r>
              <w:rPr>
                <w:rFonts w:ascii="Times New Roman" w:hAnsi="Times New Roman" w:cs="Times New Roman"/>
                <w:sz w:val="24"/>
                <w:szCs w:val="24"/>
              </w:rPr>
              <w:t>Pearson Chi-Square</w:t>
            </w:r>
          </w:p>
          <w:p w:rsidR="00552A89" w:rsidRDefault="00552A89" w:rsidP="00552A89">
            <w:pPr>
              <w:spacing w:line="360" w:lineRule="auto"/>
              <w:rPr>
                <w:rFonts w:ascii="Times New Roman" w:hAnsi="Times New Roman" w:cs="Times New Roman"/>
                <w:sz w:val="24"/>
                <w:szCs w:val="24"/>
              </w:rPr>
            </w:pPr>
            <w:r>
              <w:rPr>
                <w:rFonts w:ascii="Times New Roman" w:hAnsi="Times New Roman" w:cs="Times New Roman"/>
                <w:sz w:val="24"/>
                <w:szCs w:val="24"/>
              </w:rPr>
              <w:t>Continuity Correction</w:t>
            </w:r>
          </w:p>
          <w:p w:rsidR="00552A89" w:rsidRDefault="00552A89" w:rsidP="00552A89">
            <w:pPr>
              <w:spacing w:line="360" w:lineRule="auto"/>
              <w:rPr>
                <w:rFonts w:ascii="Times New Roman" w:hAnsi="Times New Roman" w:cs="Times New Roman"/>
                <w:sz w:val="24"/>
                <w:szCs w:val="24"/>
              </w:rPr>
            </w:pPr>
            <w:r>
              <w:rPr>
                <w:rFonts w:ascii="Times New Roman" w:hAnsi="Times New Roman" w:cs="Times New Roman"/>
                <w:sz w:val="24"/>
                <w:szCs w:val="24"/>
              </w:rPr>
              <w:t>Likelihood Ratio</w:t>
            </w:r>
          </w:p>
          <w:p w:rsidR="00552A89" w:rsidRDefault="00F631D3" w:rsidP="00552A89">
            <w:pPr>
              <w:spacing w:line="360" w:lineRule="auto"/>
              <w:rPr>
                <w:rFonts w:ascii="Times New Roman" w:hAnsi="Times New Roman" w:cs="Times New Roman"/>
                <w:sz w:val="24"/>
                <w:szCs w:val="24"/>
              </w:rPr>
            </w:pPr>
            <w:r>
              <w:rPr>
                <w:rFonts w:ascii="Times New Roman" w:hAnsi="Times New Roman" w:cs="Times New Roman"/>
                <w:sz w:val="24"/>
                <w:szCs w:val="24"/>
              </w:rPr>
              <w:t>Fisher’s Exact Test</w:t>
            </w:r>
          </w:p>
          <w:p w:rsidR="00F631D3" w:rsidRDefault="00F631D3" w:rsidP="00552A89">
            <w:pPr>
              <w:spacing w:line="360" w:lineRule="auto"/>
              <w:rPr>
                <w:rFonts w:ascii="Times New Roman" w:hAnsi="Times New Roman" w:cs="Times New Roman"/>
                <w:sz w:val="24"/>
                <w:szCs w:val="24"/>
              </w:rPr>
            </w:pPr>
            <w:r>
              <w:rPr>
                <w:rFonts w:ascii="Times New Roman" w:hAnsi="Times New Roman" w:cs="Times New Roman"/>
                <w:sz w:val="24"/>
                <w:szCs w:val="24"/>
              </w:rPr>
              <w:t>Linear-by-Linear Association</w:t>
            </w:r>
          </w:p>
          <w:p w:rsidR="00F631D3" w:rsidRDefault="00F631D3" w:rsidP="00552A89">
            <w:pPr>
              <w:spacing w:line="360" w:lineRule="auto"/>
              <w:rPr>
                <w:rFonts w:ascii="Times New Roman" w:hAnsi="Times New Roman" w:cs="Times New Roman"/>
                <w:sz w:val="24"/>
                <w:szCs w:val="24"/>
              </w:rPr>
            </w:pPr>
            <w:r>
              <w:rPr>
                <w:rFonts w:ascii="Times New Roman" w:hAnsi="Times New Roman" w:cs="Times New Roman"/>
                <w:sz w:val="24"/>
                <w:szCs w:val="24"/>
              </w:rPr>
              <w:t>N of Valid Cases</w:t>
            </w:r>
          </w:p>
        </w:tc>
        <w:tc>
          <w:tcPr>
            <w:tcW w:w="1276" w:type="dxa"/>
          </w:tcPr>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,167</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,083</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,166</w:t>
            </w: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,166</w:t>
            </w: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480</w:t>
            </w:r>
          </w:p>
        </w:tc>
        <w:tc>
          <w:tcPr>
            <w:tcW w:w="850" w:type="dxa"/>
          </w:tcPr>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,683</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,773</w:t>
            </w:r>
          </w:p>
          <w:p w:rsidR="00552A89" w:rsidRDefault="00552A89"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,684</w:t>
            </w: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,683</w:t>
            </w:r>
          </w:p>
          <w:p w:rsidR="00552A89" w:rsidRDefault="00552A89" w:rsidP="00552A89">
            <w:pPr>
              <w:spacing w:line="360" w:lineRule="auto"/>
              <w:jc w:val="center"/>
              <w:rPr>
                <w:rFonts w:ascii="Times New Roman" w:hAnsi="Times New Roman" w:cs="Times New Roman"/>
                <w:sz w:val="24"/>
                <w:szCs w:val="24"/>
              </w:rPr>
            </w:pPr>
          </w:p>
        </w:tc>
        <w:tc>
          <w:tcPr>
            <w:tcW w:w="1276" w:type="dxa"/>
          </w:tcPr>
          <w:p w:rsidR="00552A89" w:rsidRDefault="00552A89"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,720</w:t>
            </w:r>
          </w:p>
        </w:tc>
        <w:tc>
          <w:tcPr>
            <w:tcW w:w="1306" w:type="dxa"/>
          </w:tcPr>
          <w:p w:rsidR="00552A89" w:rsidRDefault="00552A89"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p>
          <w:p w:rsidR="00F631D3" w:rsidRDefault="00F631D3" w:rsidP="00552A89">
            <w:pPr>
              <w:spacing w:line="360" w:lineRule="auto"/>
              <w:jc w:val="center"/>
              <w:rPr>
                <w:rFonts w:ascii="Times New Roman" w:hAnsi="Times New Roman" w:cs="Times New Roman"/>
                <w:sz w:val="24"/>
                <w:szCs w:val="24"/>
              </w:rPr>
            </w:pPr>
            <w:r>
              <w:rPr>
                <w:rFonts w:ascii="Times New Roman" w:hAnsi="Times New Roman" w:cs="Times New Roman"/>
                <w:sz w:val="24"/>
                <w:szCs w:val="24"/>
              </w:rPr>
              <w:t>,384</w:t>
            </w:r>
          </w:p>
        </w:tc>
      </w:tr>
    </w:tbl>
    <w:p w:rsidR="00552A89" w:rsidRPr="00306C99" w:rsidRDefault="00F631D3" w:rsidP="00306C99">
      <w:pPr>
        <w:pStyle w:val="ListeParagraf"/>
        <w:numPr>
          <w:ilvl w:val="0"/>
          <w:numId w:val="12"/>
        </w:numPr>
        <w:spacing w:line="360" w:lineRule="auto"/>
        <w:ind w:left="993" w:hanging="284"/>
        <w:jc w:val="both"/>
        <w:rPr>
          <w:rFonts w:ascii="Times New Roman" w:hAnsi="Times New Roman" w:cs="Times New Roman"/>
          <w:sz w:val="24"/>
          <w:szCs w:val="24"/>
        </w:rPr>
      </w:pPr>
      <w:r w:rsidRPr="00306C99">
        <w:rPr>
          <w:rFonts w:ascii="Times New Roman" w:hAnsi="Times New Roman" w:cs="Times New Roman"/>
          <w:sz w:val="24"/>
          <w:szCs w:val="24"/>
        </w:rPr>
        <w:t>Computed only for a 2x2 table</w:t>
      </w:r>
    </w:p>
    <w:p w:rsidR="00F631D3" w:rsidRPr="00F631D3" w:rsidRDefault="00F631D3" w:rsidP="00306C99">
      <w:pPr>
        <w:pStyle w:val="ListeParagraf"/>
        <w:numPr>
          <w:ilvl w:val="0"/>
          <w:numId w:val="12"/>
        </w:numPr>
        <w:spacing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0 cells (0%) have expected count less than 5. The minimum expected count is 34,29.</w:t>
      </w:r>
    </w:p>
    <w:p w:rsidR="00875C05" w:rsidRDefault="008F6E8C"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Kamu personellerinin </w:t>
      </w:r>
      <w:r w:rsidR="00B47ECF">
        <w:rPr>
          <w:rFonts w:ascii="Times New Roman" w:hAnsi="Times New Roman" w:cs="Times New Roman"/>
          <w:sz w:val="24"/>
          <w:szCs w:val="24"/>
        </w:rPr>
        <w:t>BES’e</w:t>
      </w:r>
      <w:r w:rsidRPr="00EC4CFA">
        <w:rPr>
          <w:rFonts w:ascii="Times New Roman" w:hAnsi="Times New Roman" w:cs="Times New Roman"/>
          <w:sz w:val="24"/>
          <w:szCs w:val="24"/>
        </w:rPr>
        <w:t xml:space="preserve"> sahip olmaları ile </w:t>
      </w:r>
      <w:r w:rsidR="00DC74CC">
        <w:rPr>
          <w:rFonts w:ascii="Times New Roman" w:hAnsi="Times New Roman" w:cs="Times New Roman"/>
          <w:sz w:val="24"/>
          <w:szCs w:val="24"/>
        </w:rPr>
        <w:t>OKS</w:t>
      </w:r>
      <w:r w:rsidRPr="00EC4CFA">
        <w:rPr>
          <w:rFonts w:ascii="Times New Roman" w:hAnsi="Times New Roman" w:cs="Times New Roman"/>
          <w:sz w:val="24"/>
          <w:szCs w:val="24"/>
        </w:rPr>
        <w:t xml:space="preserve">’den ayrılma eğiliminin incelendiği </w:t>
      </w:r>
      <w:r w:rsidR="00CE1F54">
        <w:rPr>
          <w:rFonts w:ascii="Times New Roman" w:hAnsi="Times New Roman" w:cs="Times New Roman"/>
          <w:sz w:val="24"/>
          <w:szCs w:val="24"/>
        </w:rPr>
        <w:t>T</w:t>
      </w:r>
      <w:r w:rsidRPr="00EC4CFA">
        <w:rPr>
          <w:rFonts w:ascii="Times New Roman" w:hAnsi="Times New Roman" w:cs="Times New Roman"/>
          <w:sz w:val="24"/>
          <w:szCs w:val="24"/>
        </w:rPr>
        <w:t>ablo 3.</w:t>
      </w:r>
      <w:r w:rsidR="00CE1F54">
        <w:rPr>
          <w:rFonts w:ascii="Times New Roman" w:hAnsi="Times New Roman" w:cs="Times New Roman"/>
          <w:sz w:val="24"/>
          <w:szCs w:val="24"/>
        </w:rPr>
        <w:t>2</w:t>
      </w:r>
      <w:r w:rsidR="00537ADA">
        <w:rPr>
          <w:rFonts w:ascii="Times New Roman" w:hAnsi="Times New Roman" w:cs="Times New Roman"/>
          <w:sz w:val="24"/>
          <w:szCs w:val="24"/>
        </w:rPr>
        <w:t>4</w:t>
      </w:r>
      <w:r w:rsidRPr="00EC4CFA">
        <w:rPr>
          <w:rFonts w:ascii="Times New Roman" w:hAnsi="Times New Roman" w:cs="Times New Roman"/>
          <w:sz w:val="24"/>
          <w:szCs w:val="24"/>
        </w:rPr>
        <w:t>’</w:t>
      </w:r>
      <w:r w:rsidR="007C2D05">
        <w:rPr>
          <w:rFonts w:ascii="Times New Roman" w:hAnsi="Times New Roman" w:cs="Times New Roman"/>
          <w:sz w:val="24"/>
          <w:szCs w:val="24"/>
        </w:rPr>
        <w:t>t</w:t>
      </w:r>
      <w:r w:rsidRPr="00EC4CFA">
        <w:rPr>
          <w:rFonts w:ascii="Times New Roman" w:hAnsi="Times New Roman" w:cs="Times New Roman"/>
          <w:sz w:val="24"/>
          <w:szCs w:val="24"/>
        </w:rPr>
        <w:t xml:space="preserve">e yapılan ki-kare bağımsızlık testinde anlamlılık düzeyi p </w:t>
      </w:r>
      <w:r w:rsidR="007C2D05">
        <w:rPr>
          <w:rFonts w:ascii="Times New Roman" w:hAnsi="Times New Roman" w:cs="Times New Roman"/>
          <w:sz w:val="24"/>
          <w:szCs w:val="24"/>
        </w:rPr>
        <w:t xml:space="preserve">değeri </w:t>
      </w:r>
      <w:r w:rsidRPr="00EC4CFA">
        <w:rPr>
          <w:rFonts w:ascii="Times New Roman" w:hAnsi="Times New Roman" w:cs="Times New Roman"/>
          <w:sz w:val="24"/>
          <w:szCs w:val="24"/>
        </w:rPr>
        <w:t xml:space="preserve">(0,683) &gt; 0,05 gerçekleştiği için </w:t>
      </w:r>
      <w:r w:rsidRPr="00EC4CFA">
        <w:rPr>
          <w:rFonts w:ascii="Times New Roman" w:hAnsi="Times New Roman" w:cs="Times New Roman"/>
          <w:b/>
          <w:sz w:val="24"/>
          <w:szCs w:val="24"/>
        </w:rPr>
        <w:t xml:space="preserve">‘‘H2: </w:t>
      </w:r>
      <w:r w:rsidRPr="00EC4CFA">
        <w:rPr>
          <w:rFonts w:ascii="Times New Roman" w:hAnsi="Times New Roman" w:cs="Times New Roman"/>
          <w:sz w:val="24"/>
          <w:szCs w:val="24"/>
        </w:rPr>
        <w:t>Kamu personellerinin bir</w:t>
      </w:r>
      <w:r w:rsidR="00B47ECF">
        <w:rPr>
          <w:rFonts w:ascii="Times New Roman" w:hAnsi="Times New Roman" w:cs="Times New Roman"/>
          <w:sz w:val="24"/>
          <w:szCs w:val="24"/>
        </w:rPr>
        <w:t xml:space="preserve"> BES’e</w:t>
      </w:r>
      <w:r w:rsidRPr="00EC4CFA">
        <w:rPr>
          <w:rFonts w:ascii="Times New Roman" w:hAnsi="Times New Roman" w:cs="Times New Roman"/>
          <w:sz w:val="24"/>
          <w:szCs w:val="24"/>
        </w:rPr>
        <w:t xml:space="preserve"> sahip olmaları ile </w:t>
      </w:r>
      <w:r w:rsidR="00DC74CC">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 hipotezi reddedilir.</w:t>
      </w:r>
      <w:r w:rsidR="00B47ECF">
        <w:rPr>
          <w:rFonts w:ascii="Times New Roman" w:hAnsi="Times New Roman" w:cs="Times New Roman"/>
          <w:sz w:val="24"/>
          <w:szCs w:val="24"/>
        </w:rPr>
        <w:t xml:space="preserve"> </w:t>
      </w:r>
      <w:r w:rsidR="001B2EE8" w:rsidRPr="00EC4CFA">
        <w:rPr>
          <w:rFonts w:ascii="Times New Roman" w:hAnsi="Times New Roman" w:cs="Times New Roman"/>
          <w:sz w:val="24"/>
          <w:szCs w:val="24"/>
        </w:rPr>
        <w:t>Tablo 3.</w:t>
      </w:r>
      <w:r w:rsidR="00537ADA">
        <w:rPr>
          <w:rFonts w:ascii="Times New Roman" w:hAnsi="Times New Roman" w:cs="Times New Roman"/>
          <w:sz w:val="24"/>
          <w:szCs w:val="24"/>
        </w:rPr>
        <w:t>23</w:t>
      </w:r>
      <w:r w:rsidR="001B2EE8" w:rsidRPr="00EC4CFA">
        <w:rPr>
          <w:rFonts w:ascii="Times New Roman" w:hAnsi="Times New Roman" w:cs="Times New Roman"/>
          <w:sz w:val="24"/>
          <w:szCs w:val="24"/>
        </w:rPr>
        <w:t>’</w:t>
      </w:r>
      <w:r w:rsidR="00537ADA">
        <w:rPr>
          <w:rFonts w:ascii="Times New Roman" w:hAnsi="Times New Roman" w:cs="Times New Roman"/>
          <w:sz w:val="24"/>
          <w:szCs w:val="24"/>
        </w:rPr>
        <w:t>t</w:t>
      </w:r>
      <w:r w:rsidR="001B2EE8" w:rsidRPr="00EC4CFA">
        <w:rPr>
          <w:rFonts w:ascii="Times New Roman" w:hAnsi="Times New Roman" w:cs="Times New Roman"/>
          <w:sz w:val="24"/>
          <w:szCs w:val="24"/>
        </w:rPr>
        <w:t>eki ver</w:t>
      </w:r>
      <w:r w:rsidR="00A03781">
        <w:rPr>
          <w:rFonts w:ascii="Times New Roman" w:hAnsi="Times New Roman" w:cs="Times New Roman"/>
          <w:sz w:val="24"/>
          <w:szCs w:val="24"/>
        </w:rPr>
        <w:t>ilere göre katılımcıların % 7,5</w:t>
      </w:r>
      <w:r w:rsidR="001B2EE8" w:rsidRPr="00EC4CFA">
        <w:rPr>
          <w:rFonts w:ascii="Times New Roman" w:hAnsi="Times New Roman" w:cs="Times New Roman"/>
          <w:sz w:val="24"/>
          <w:szCs w:val="24"/>
        </w:rPr>
        <w:t xml:space="preserve">’i hem </w:t>
      </w:r>
      <w:r w:rsidR="00B47ECF">
        <w:rPr>
          <w:rFonts w:ascii="Times New Roman" w:hAnsi="Times New Roman" w:cs="Times New Roman"/>
          <w:sz w:val="24"/>
          <w:szCs w:val="24"/>
        </w:rPr>
        <w:t>BES’e</w:t>
      </w:r>
      <w:r w:rsidR="001B2EE8" w:rsidRPr="00EC4CFA">
        <w:rPr>
          <w:rFonts w:ascii="Times New Roman" w:hAnsi="Times New Roman" w:cs="Times New Roman"/>
          <w:sz w:val="24"/>
          <w:szCs w:val="24"/>
        </w:rPr>
        <w:t xml:space="preserve"> hem </w:t>
      </w:r>
      <w:r w:rsidR="00DC74CC">
        <w:rPr>
          <w:rFonts w:ascii="Times New Roman" w:hAnsi="Times New Roman" w:cs="Times New Roman"/>
          <w:sz w:val="24"/>
          <w:szCs w:val="24"/>
        </w:rPr>
        <w:t>OKS</w:t>
      </w:r>
      <w:r w:rsidR="001B2EE8" w:rsidRPr="00EC4CFA">
        <w:rPr>
          <w:rFonts w:ascii="Times New Roman" w:hAnsi="Times New Roman" w:cs="Times New Roman"/>
          <w:sz w:val="24"/>
          <w:szCs w:val="24"/>
        </w:rPr>
        <w:t>’</w:t>
      </w:r>
      <w:r w:rsidR="00DC74CC">
        <w:rPr>
          <w:rFonts w:ascii="Times New Roman" w:hAnsi="Times New Roman" w:cs="Times New Roman"/>
          <w:sz w:val="24"/>
          <w:szCs w:val="24"/>
        </w:rPr>
        <w:t>y</w:t>
      </w:r>
      <w:r w:rsidR="001B2EE8" w:rsidRPr="00EC4CFA">
        <w:rPr>
          <w:rFonts w:ascii="Times New Roman" w:hAnsi="Times New Roman" w:cs="Times New Roman"/>
          <w:sz w:val="24"/>
          <w:szCs w:val="24"/>
        </w:rPr>
        <w:t xml:space="preserve">e devam ederken; % </w:t>
      </w:r>
      <w:r w:rsidR="00A03781">
        <w:rPr>
          <w:rFonts w:ascii="Times New Roman" w:hAnsi="Times New Roman" w:cs="Times New Roman"/>
          <w:sz w:val="24"/>
          <w:szCs w:val="24"/>
        </w:rPr>
        <w:t>51,2</w:t>
      </w:r>
      <w:r w:rsidR="001B2EE8" w:rsidRPr="00EC4CFA">
        <w:rPr>
          <w:rFonts w:ascii="Times New Roman" w:hAnsi="Times New Roman" w:cs="Times New Roman"/>
          <w:sz w:val="24"/>
          <w:szCs w:val="24"/>
        </w:rPr>
        <w:t>’s</w:t>
      </w:r>
      <w:r w:rsidR="00A03781">
        <w:rPr>
          <w:rFonts w:ascii="Times New Roman" w:hAnsi="Times New Roman" w:cs="Times New Roman"/>
          <w:sz w:val="24"/>
          <w:szCs w:val="24"/>
        </w:rPr>
        <w:t>i</w:t>
      </w:r>
      <w:r w:rsidR="001B2EE8" w:rsidRPr="00EC4CFA">
        <w:rPr>
          <w:rFonts w:ascii="Times New Roman" w:hAnsi="Times New Roman" w:cs="Times New Roman"/>
          <w:sz w:val="24"/>
          <w:szCs w:val="24"/>
        </w:rPr>
        <w:t xml:space="preserve"> her iki sistemde de kalmayı tercih etmemiştir. % 11,9’u ise </w:t>
      </w:r>
      <w:r w:rsidR="00B47ECF">
        <w:rPr>
          <w:rFonts w:ascii="Times New Roman" w:hAnsi="Times New Roman" w:cs="Times New Roman"/>
          <w:sz w:val="24"/>
          <w:szCs w:val="24"/>
        </w:rPr>
        <w:t>BES</w:t>
      </w:r>
      <w:r w:rsidR="001B2EE8" w:rsidRPr="00EC4CFA">
        <w:rPr>
          <w:rFonts w:ascii="Times New Roman" w:hAnsi="Times New Roman" w:cs="Times New Roman"/>
          <w:sz w:val="24"/>
          <w:szCs w:val="24"/>
        </w:rPr>
        <w:t xml:space="preserve"> sahibi olduğu için </w:t>
      </w:r>
      <w:r w:rsidR="00DC74CC">
        <w:rPr>
          <w:rFonts w:ascii="Times New Roman" w:hAnsi="Times New Roman" w:cs="Times New Roman"/>
          <w:sz w:val="24"/>
          <w:szCs w:val="24"/>
        </w:rPr>
        <w:t>OKS’</w:t>
      </w:r>
      <w:r w:rsidR="001B2EE8" w:rsidRPr="00EC4CFA">
        <w:rPr>
          <w:rFonts w:ascii="Times New Roman" w:hAnsi="Times New Roman" w:cs="Times New Roman"/>
          <w:sz w:val="24"/>
          <w:szCs w:val="24"/>
        </w:rPr>
        <w:t xml:space="preserve">de kalmayı tercih etmemişlerdir. </w:t>
      </w:r>
    </w:p>
    <w:p w:rsidR="00EE3A6D" w:rsidRPr="00EC4CFA" w:rsidRDefault="00EE3A6D" w:rsidP="002E424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Gülay vd. (2017), bireylerin </w:t>
      </w:r>
      <w:r w:rsidR="00DC74CC">
        <w:rPr>
          <w:rFonts w:ascii="Times New Roman" w:hAnsi="Times New Roman" w:cs="Times New Roman"/>
          <w:sz w:val="24"/>
          <w:szCs w:val="24"/>
        </w:rPr>
        <w:t>OKS</w:t>
      </w:r>
      <w:r>
        <w:rPr>
          <w:rFonts w:ascii="Times New Roman" w:hAnsi="Times New Roman" w:cs="Times New Roman"/>
          <w:sz w:val="24"/>
          <w:szCs w:val="24"/>
        </w:rPr>
        <w:t xml:space="preserve">’den ayrılmalarında başka bir emeklilik sözleşmelerinin bulunmasının etkili olmadığını ortaya koymuştur. </w:t>
      </w:r>
    </w:p>
    <w:p w:rsidR="00875C05" w:rsidRDefault="004658DC"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Tablo 3.</w:t>
      </w:r>
      <w:r w:rsidR="00CE1F54">
        <w:rPr>
          <w:rFonts w:ascii="Times New Roman" w:hAnsi="Times New Roman" w:cs="Times New Roman"/>
          <w:sz w:val="24"/>
          <w:szCs w:val="24"/>
        </w:rPr>
        <w:t>2</w:t>
      </w:r>
      <w:r w:rsidR="00537ADA">
        <w:rPr>
          <w:rFonts w:ascii="Times New Roman" w:hAnsi="Times New Roman" w:cs="Times New Roman"/>
          <w:sz w:val="24"/>
          <w:szCs w:val="24"/>
        </w:rPr>
        <w:t>5</w:t>
      </w:r>
      <w:r w:rsidRPr="00EC4CFA">
        <w:rPr>
          <w:rFonts w:ascii="Times New Roman" w:hAnsi="Times New Roman" w:cs="Times New Roman"/>
          <w:sz w:val="24"/>
          <w:szCs w:val="24"/>
        </w:rPr>
        <w:t>.’</w:t>
      </w:r>
      <w:r w:rsidR="00EE2293">
        <w:rPr>
          <w:rFonts w:ascii="Times New Roman" w:hAnsi="Times New Roman" w:cs="Times New Roman"/>
          <w:sz w:val="24"/>
          <w:szCs w:val="24"/>
        </w:rPr>
        <w:t>t</w:t>
      </w:r>
      <w:r w:rsidR="00CE1F54">
        <w:rPr>
          <w:rFonts w:ascii="Times New Roman" w:hAnsi="Times New Roman" w:cs="Times New Roman"/>
          <w:sz w:val="24"/>
          <w:szCs w:val="24"/>
        </w:rPr>
        <w:t>e</w:t>
      </w:r>
      <w:r w:rsidRPr="00EC4CFA">
        <w:rPr>
          <w:rFonts w:ascii="Times New Roman" w:hAnsi="Times New Roman" w:cs="Times New Roman"/>
          <w:sz w:val="24"/>
          <w:szCs w:val="24"/>
        </w:rPr>
        <w:t xml:space="preserve"> kamu personellerine yöneltilen </w:t>
      </w:r>
      <w:r w:rsidR="00DC74CC">
        <w:rPr>
          <w:rFonts w:ascii="Times New Roman" w:hAnsi="Times New Roman" w:cs="Times New Roman"/>
          <w:sz w:val="24"/>
          <w:szCs w:val="24"/>
        </w:rPr>
        <w:t>OKS</w:t>
      </w:r>
      <w:r w:rsidRPr="00EC4CFA">
        <w:rPr>
          <w:rFonts w:ascii="Times New Roman" w:hAnsi="Times New Roman" w:cs="Times New Roman"/>
          <w:sz w:val="24"/>
          <w:szCs w:val="24"/>
        </w:rPr>
        <w:t xml:space="preserve"> ile ilgili</w:t>
      </w:r>
      <w:r w:rsidR="00AA35C5" w:rsidRPr="00EC4CFA">
        <w:rPr>
          <w:rFonts w:ascii="Times New Roman" w:hAnsi="Times New Roman" w:cs="Times New Roman"/>
          <w:sz w:val="24"/>
          <w:szCs w:val="24"/>
        </w:rPr>
        <w:t xml:space="preserve"> ifadelerle katılımcıların </w:t>
      </w:r>
      <w:r w:rsidR="00DC74CC">
        <w:rPr>
          <w:rFonts w:ascii="Times New Roman" w:hAnsi="Times New Roman" w:cs="Times New Roman"/>
          <w:sz w:val="24"/>
          <w:szCs w:val="24"/>
        </w:rPr>
        <w:t>OKS</w:t>
      </w:r>
      <w:r w:rsidR="00572089">
        <w:rPr>
          <w:rFonts w:ascii="Times New Roman" w:hAnsi="Times New Roman" w:cs="Times New Roman"/>
          <w:sz w:val="24"/>
          <w:szCs w:val="24"/>
        </w:rPr>
        <w:t>’</w:t>
      </w:r>
      <w:r w:rsidR="00DC74CC">
        <w:rPr>
          <w:rFonts w:ascii="Times New Roman" w:hAnsi="Times New Roman" w:cs="Times New Roman"/>
          <w:sz w:val="24"/>
          <w:szCs w:val="24"/>
        </w:rPr>
        <w:t>y</w:t>
      </w:r>
      <w:r w:rsidR="00AA35C5" w:rsidRPr="00EC4CFA">
        <w:rPr>
          <w:rFonts w:ascii="Times New Roman" w:hAnsi="Times New Roman" w:cs="Times New Roman"/>
          <w:sz w:val="24"/>
          <w:szCs w:val="24"/>
        </w:rPr>
        <w:t xml:space="preserve">i yeterince tanıyıp tanımadıkları ve sistemle ilgili sıkıntılarını ölçmeye yönelik </w:t>
      </w:r>
      <w:r w:rsidR="00E34925" w:rsidRPr="00EC4CFA">
        <w:rPr>
          <w:rFonts w:ascii="Times New Roman" w:hAnsi="Times New Roman" w:cs="Times New Roman"/>
          <w:sz w:val="24"/>
          <w:szCs w:val="24"/>
        </w:rPr>
        <w:t>ortalamalar</w:t>
      </w:r>
      <w:r w:rsidR="00AA35C5" w:rsidRPr="00EC4CFA">
        <w:rPr>
          <w:rFonts w:ascii="Times New Roman" w:hAnsi="Times New Roman" w:cs="Times New Roman"/>
          <w:sz w:val="24"/>
          <w:szCs w:val="24"/>
        </w:rPr>
        <w:t xml:space="preserve"> verilmiştir.</w:t>
      </w:r>
      <w:r w:rsidR="00E34925" w:rsidRPr="00EC4CFA">
        <w:rPr>
          <w:rFonts w:ascii="Times New Roman" w:hAnsi="Times New Roman" w:cs="Times New Roman"/>
          <w:sz w:val="24"/>
          <w:szCs w:val="24"/>
        </w:rPr>
        <w:t xml:space="preserve"> Bu doğrultuda </w:t>
      </w:r>
      <w:r w:rsidR="00DC74CC">
        <w:rPr>
          <w:rFonts w:ascii="Times New Roman" w:hAnsi="Times New Roman" w:cs="Times New Roman"/>
          <w:sz w:val="24"/>
          <w:szCs w:val="24"/>
        </w:rPr>
        <w:t>OKS</w:t>
      </w:r>
      <w:r w:rsidR="00E34925" w:rsidRPr="00EC4CFA">
        <w:rPr>
          <w:rFonts w:ascii="Times New Roman" w:hAnsi="Times New Roman" w:cs="Times New Roman"/>
          <w:sz w:val="24"/>
          <w:szCs w:val="24"/>
        </w:rPr>
        <w:t xml:space="preserve"> hakkında bilgi sahibi olan katılımcıların sistemde kalmayı veya ayrılmayı tercih etmelerinde</w:t>
      </w:r>
      <w:r w:rsidR="001833A0" w:rsidRPr="00EC4CFA">
        <w:rPr>
          <w:rFonts w:ascii="Times New Roman" w:hAnsi="Times New Roman" w:cs="Times New Roman"/>
          <w:sz w:val="24"/>
          <w:szCs w:val="24"/>
        </w:rPr>
        <w:t>ki</w:t>
      </w:r>
      <w:r w:rsidR="00E34925" w:rsidRPr="00EC4CFA">
        <w:rPr>
          <w:rFonts w:ascii="Times New Roman" w:hAnsi="Times New Roman" w:cs="Times New Roman"/>
          <w:sz w:val="24"/>
          <w:szCs w:val="24"/>
        </w:rPr>
        <w:t xml:space="preserve"> sebepler saptanmak istenilmiştir.</w:t>
      </w:r>
    </w:p>
    <w:p w:rsidR="00B97824" w:rsidRPr="00EC4CFA" w:rsidRDefault="00B97824" w:rsidP="002E424F">
      <w:pPr>
        <w:spacing w:line="360" w:lineRule="auto"/>
        <w:ind w:firstLine="708"/>
        <w:jc w:val="both"/>
        <w:rPr>
          <w:rFonts w:ascii="Times New Roman" w:hAnsi="Times New Roman" w:cs="Times New Roman"/>
          <w:sz w:val="24"/>
          <w:szCs w:val="24"/>
        </w:rPr>
      </w:pPr>
    </w:p>
    <w:p w:rsidR="00305E54" w:rsidRPr="00EC4CFA" w:rsidRDefault="00305E54" w:rsidP="00305E54">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lastRenderedPageBreak/>
        <w:t>Tablo 3.</w:t>
      </w:r>
      <w:r w:rsidR="003848BA">
        <w:rPr>
          <w:rFonts w:ascii="Times New Roman" w:hAnsi="Times New Roman" w:cs="Times New Roman"/>
          <w:b/>
          <w:sz w:val="24"/>
          <w:szCs w:val="24"/>
        </w:rPr>
        <w:t>25</w:t>
      </w:r>
      <w:r w:rsidRPr="00EC4CFA">
        <w:rPr>
          <w:rFonts w:ascii="Times New Roman" w:hAnsi="Times New Roman" w:cs="Times New Roman"/>
          <w:b/>
          <w:sz w:val="24"/>
          <w:szCs w:val="24"/>
        </w:rPr>
        <w:t>. Kamu Personellerinin Otomatik Katılım Sistemi Hakkında Bilgi Düzeyleri</w:t>
      </w:r>
      <w:r w:rsidR="00907262">
        <w:rPr>
          <w:rFonts w:ascii="Times New Roman" w:hAnsi="Times New Roman" w:cs="Times New Roman"/>
          <w:b/>
          <w:sz w:val="24"/>
          <w:szCs w:val="24"/>
        </w:rPr>
        <w:t>ne Göre</w:t>
      </w:r>
      <w:r w:rsidRPr="00EC4CFA">
        <w:rPr>
          <w:rFonts w:ascii="Times New Roman" w:hAnsi="Times New Roman" w:cs="Times New Roman"/>
          <w:b/>
          <w:sz w:val="24"/>
          <w:szCs w:val="24"/>
        </w:rPr>
        <w:t xml:space="preserv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8094" w:type="dxa"/>
        <w:jc w:val="center"/>
        <w:tblLook w:val="04A0"/>
      </w:tblPr>
      <w:tblGrid>
        <w:gridCol w:w="1017"/>
        <w:gridCol w:w="1156"/>
        <w:gridCol w:w="1156"/>
        <w:gridCol w:w="1156"/>
        <w:gridCol w:w="1156"/>
        <w:gridCol w:w="1276"/>
        <w:gridCol w:w="1177"/>
      </w:tblGrid>
      <w:tr w:rsidR="00CF138B" w:rsidRPr="00EC4CFA" w:rsidTr="00FF11D9">
        <w:trPr>
          <w:jc w:val="center"/>
        </w:trPr>
        <w:tc>
          <w:tcPr>
            <w:tcW w:w="1017" w:type="dxa"/>
          </w:tcPr>
          <w:p w:rsidR="00305E54" w:rsidRPr="00EC4CFA" w:rsidRDefault="00305E54" w:rsidP="00305E54">
            <w:pPr>
              <w:spacing w:before="120" w:line="360" w:lineRule="auto"/>
              <w:jc w:val="center"/>
              <w:rPr>
                <w:rFonts w:ascii="Times New Roman" w:hAnsi="Times New Roman" w:cs="Times New Roman"/>
                <w:sz w:val="24"/>
                <w:szCs w:val="24"/>
              </w:rPr>
            </w:pPr>
          </w:p>
        </w:tc>
        <w:tc>
          <w:tcPr>
            <w:tcW w:w="1156" w:type="dxa"/>
          </w:tcPr>
          <w:p w:rsidR="00305E54" w:rsidRPr="00EC4CFA" w:rsidRDefault="00541DAB"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20-3</w:t>
            </w:r>
            <w:r w:rsidR="00293FD4" w:rsidRPr="00EC4CFA">
              <w:rPr>
                <w:rFonts w:ascii="Times New Roman" w:hAnsi="Times New Roman" w:cs="Times New Roman"/>
                <w:sz w:val="24"/>
                <w:szCs w:val="24"/>
              </w:rPr>
              <w:t>6</w:t>
            </w:r>
          </w:p>
        </w:tc>
        <w:tc>
          <w:tcPr>
            <w:tcW w:w="1156" w:type="dxa"/>
          </w:tcPr>
          <w:p w:rsidR="00305E54" w:rsidRPr="00EC4CFA" w:rsidRDefault="00541DAB" w:rsidP="00293FD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w:t>
            </w:r>
            <w:r w:rsidR="00293FD4" w:rsidRPr="00EC4CFA">
              <w:rPr>
                <w:rFonts w:ascii="Times New Roman" w:hAnsi="Times New Roman" w:cs="Times New Roman"/>
                <w:sz w:val="24"/>
                <w:szCs w:val="24"/>
              </w:rPr>
              <w:t>7</w:t>
            </w:r>
            <w:r w:rsidRPr="00EC4CFA">
              <w:rPr>
                <w:rFonts w:ascii="Times New Roman" w:hAnsi="Times New Roman" w:cs="Times New Roman"/>
                <w:sz w:val="24"/>
                <w:szCs w:val="24"/>
              </w:rPr>
              <w:t>-52</w:t>
            </w:r>
          </w:p>
        </w:tc>
        <w:tc>
          <w:tcPr>
            <w:tcW w:w="1156" w:type="dxa"/>
          </w:tcPr>
          <w:p w:rsidR="00305E54" w:rsidRPr="00EC4CFA" w:rsidRDefault="00DB3613"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xml:space="preserve">% </w:t>
            </w:r>
            <w:r w:rsidR="00541DAB" w:rsidRPr="00EC4CFA">
              <w:rPr>
                <w:rFonts w:ascii="Times New Roman" w:hAnsi="Times New Roman" w:cs="Times New Roman"/>
                <w:sz w:val="24"/>
                <w:szCs w:val="24"/>
              </w:rPr>
              <w:t>53</w:t>
            </w:r>
            <w:r w:rsidRPr="00EC4CFA">
              <w:rPr>
                <w:rFonts w:ascii="Times New Roman" w:hAnsi="Times New Roman" w:cs="Times New Roman"/>
                <w:sz w:val="24"/>
                <w:szCs w:val="24"/>
              </w:rPr>
              <w:t>-68</w:t>
            </w:r>
          </w:p>
        </w:tc>
        <w:tc>
          <w:tcPr>
            <w:tcW w:w="1156" w:type="dxa"/>
          </w:tcPr>
          <w:p w:rsidR="00305E54" w:rsidRPr="00EC4CFA" w:rsidRDefault="00DB3613" w:rsidP="00DB3613">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69-84</w:t>
            </w:r>
          </w:p>
        </w:tc>
        <w:tc>
          <w:tcPr>
            <w:tcW w:w="1276" w:type="dxa"/>
          </w:tcPr>
          <w:p w:rsidR="00305E54" w:rsidRPr="00EC4CFA" w:rsidRDefault="00DB3613"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85-100</w:t>
            </w:r>
          </w:p>
        </w:tc>
        <w:tc>
          <w:tcPr>
            <w:tcW w:w="1177" w:type="dxa"/>
          </w:tcPr>
          <w:p w:rsidR="00305E54" w:rsidRPr="00EC4CFA" w:rsidRDefault="00305E54"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Toplam</w:t>
            </w:r>
          </w:p>
        </w:tc>
      </w:tr>
      <w:tr w:rsidR="00CF138B" w:rsidRPr="00EC4CFA" w:rsidTr="00FF11D9">
        <w:trPr>
          <w:jc w:val="center"/>
        </w:trPr>
        <w:tc>
          <w:tcPr>
            <w:tcW w:w="1017" w:type="dxa"/>
          </w:tcPr>
          <w:p w:rsidR="00305E54" w:rsidRPr="00EC4CFA" w:rsidRDefault="00305E54"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156" w:type="dxa"/>
          </w:tcPr>
          <w:p w:rsidR="00305E54" w:rsidRPr="00EC4CFA" w:rsidRDefault="00575FE6"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w:t>
            </w:r>
          </w:p>
        </w:tc>
        <w:tc>
          <w:tcPr>
            <w:tcW w:w="1156" w:type="dxa"/>
          </w:tcPr>
          <w:p w:rsidR="00305E54" w:rsidRPr="00EC4CFA" w:rsidRDefault="00575FE6"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45</w:t>
            </w:r>
          </w:p>
        </w:tc>
        <w:tc>
          <w:tcPr>
            <w:tcW w:w="1156" w:type="dxa"/>
          </w:tcPr>
          <w:p w:rsidR="00305E54" w:rsidRPr="00EC4CFA" w:rsidRDefault="00575FE6"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r w:rsidR="0043497B">
              <w:rPr>
                <w:rFonts w:ascii="Times New Roman" w:hAnsi="Times New Roman" w:cs="Times New Roman"/>
                <w:sz w:val="24"/>
                <w:szCs w:val="24"/>
              </w:rPr>
              <w:t>2</w:t>
            </w:r>
          </w:p>
        </w:tc>
        <w:tc>
          <w:tcPr>
            <w:tcW w:w="1156" w:type="dxa"/>
          </w:tcPr>
          <w:p w:rsidR="00305E54" w:rsidRPr="00EC4CFA" w:rsidRDefault="00575FE6"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27</w:t>
            </w:r>
          </w:p>
        </w:tc>
        <w:tc>
          <w:tcPr>
            <w:tcW w:w="1276" w:type="dxa"/>
          </w:tcPr>
          <w:p w:rsidR="00305E54" w:rsidRPr="00EC4CFA" w:rsidRDefault="0043497B" w:rsidP="00305E54">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177" w:type="dxa"/>
          </w:tcPr>
          <w:p w:rsidR="00305E54" w:rsidRPr="00EC4CFA" w:rsidRDefault="00575FE6"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CF138B" w:rsidRPr="00EC4CFA" w:rsidTr="00FF11D9">
        <w:trPr>
          <w:jc w:val="center"/>
        </w:trPr>
        <w:tc>
          <w:tcPr>
            <w:tcW w:w="1017" w:type="dxa"/>
          </w:tcPr>
          <w:p w:rsidR="00305E54" w:rsidRPr="00EC4CFA" w:rsidRDefault="00305E54"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156" w:type="dxa"/>
          </w:tcPr>
          <w:p w:rsidR="00305E54" w:rsidRPr="00EC4CFA" w:rsidRDefault="00CF138B"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75</w:t>
            </w:r>
          </w:p>
        </w:tc>
        <w:tc>
          <w:tcPr>
            <w:tcW w:w="1156" w:type="dxa"/>
          </w:tcPr>
          <w:p w:rsidR="00305E54" w:rsidRPr="00EC4CFA" w:rsidRDefault="00CF138B"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87</w:t>
            </w:r>
          </w:p>
        </w:tc>
        <w:tc>
          <w:tcPr>
            <w:tcW w:w="1156" w:type="dxa"/>
          </w:tcPr>
          <w:p w:rsidR="00305E54" w:rsidRPr="00EC4CFA" w:rsidRDefault="00CF138B"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w:t>
            </w:r>
            <w:r w:rsidR="0043497B">
              <w:rPr>
                <w:rFonts w:ascii="Times New Roman" w:hAnsi="Times New Roman" w:cs="Times New Roman"/>
                <w:sz w:val="24"/>
                <w:szCs w:val="24"/>
              </w:rPr>
              <w:t>30</w:t>
            </w:r>
          </w:p>
        </w:tc>
        <w:tc>
          <w:tcPr>
            <w:tcW w:w="1156" w:type="dxa"/>
          </w:tcPr>
          <w:p w:rsidR="00305E54" w:rsidRPr="00EC4CFA" w:rsidRDefault="00CF138B"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p>
        </w:tc>
        <w:tc>
          <w:tcPr>
            <w:tcW w:w="1276" w:type="dxa"/>
          </w:tcPr>
          <w:p w:rsidR="00305E54" w:rsidRPr="00EC4CFA" w:rsidRDefault="0043497B" w:rsidP="00305E54">
            <w:pPr>
              <w:spacing w:before="12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77" w:type="dxa"/>
          </w:tcPr>
          <w:p w:rsidR="00305E54" w:rsidRPr="00EC4CFA" w:rsidRDefault="00CF138B"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CF138B" w:rsidRPr="00EC4CFA" w:rsidTr="00FF11D9">
        <w:trPr>
          <w:jc w:val="center"/>
        </w:trPr>
        <w:tc>
          <w:tcPr>
            <w:tcW w:w="1017" w:type="dxa"/>
          </w:tcPr>
          <w:p w:rsidR="00305E54" w:rsidRPr="00EC4CFA" w:rsidRDefault="00305E54"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156" w:type="dxa"/>
          </w:tcPr>
          <w:p w:rsidR="00305E54" w:rsidRPr="00EC4CFA" w:rsidRDefault="00FC144F"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81</w:t>
            </w:r>
          </w:p>
        </w:tc>
        <w:tc>
          <w:tcPr>
            <w:tcW w:w="1156" w:type="dxa"/>
          </w:tcPr>
          <w:p w:rsidR="00305E54" w:rsidRPr="00EC4CFA" w:rsidRDefault="00FC144F"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132</w:t>
            </w:r>
          </w:p>
        </w:tc>
        <w:tc>
          <w:tcPr>
            <w:tcW w:w="1156" w:type="dxa"/>
          </w:tcPr>
          <w:p w:rsidR="00305E54" w:rsidRPr="00EC4CFA" w:rsidRDefault="00FC144F"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222</w:t>
            </w:r>
          </w:p>
        </w:tc>
        <w:tc>
          <w:tcPr>
            <w:tcW w:w="1156" w:type="dxa"/>
          </w:tcPr>
          <w:p w:rsidR="00305E54" w:rsidRPr="00EC4CFA" w:rsidRDefault="00FC144F"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36</w:t>
            </w:r>
          </w:p>
        </w:tc>
        <w:tc>
          <w:tcPr>
            <w:tcW w:w="1276" w:type="dxa"/>
          </w:tcPr>
          <w:p w:rsidR="00305E54" w:rsidRPr="00EC4CFA" w:rsidRDefault="00FC144F"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p>
        </w:tc>
        <w:tc>
          <w:tcPr>
            <w:tcW w:w="1177" w:type="dxa"/>
          </w:tcPr>
          <w:p w:rsidR="00305E54" w:rsidRPr="00EC4CFA" w:rsidRDefault="00FC144F" w:rsidP="00305E54">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1833A0" w:rsidRPr="00EC4CFA" w:rsidRDefault="001833A0" w:rsidP="002E424F">
      <w:pPr>
        <w:spacing w:line="360" w:lineRule="auto"/>
        <w:ind w:firstLine="708"/>
        <w:jc w:val="both"/>
        <w:rPr>
          <w:rFonts w:ascii="Times New Roman" w:hAnsi="Times New Roman" w:cs="Times New Roman"/>
          <w:sz w:val="24"/>
          <w:szCs w:val="24"/>
        </w:rPr>
      </w:pPr>
    </w:p>
    <w:p w:rsidR="00F764AC" w:rsidRPr="00EC4CFA" w:rsidRDefault="00FC144F" w:rsidP="00E34925">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Tablo 3.</w:t>
      </w:r>
      <w:r w:rsidR="001F1CB9">
        <w:rPr>
          <w:rFonts w:ascii="Times New Roman" w:hAnsi="Times New Roman" w:cs="Times New Roman"/>
          <w:sz w:val="24"/>
          <w:szCs w:val="24"/>
        </w:rPr>
        <w:t>2</w:t>
      </w:r>
      <w:r w:rsidR="00537ADA">
        <w:rPr>
          <w:rFonts w:ascii="Times New Roman" w:hAnsi="Times New Roman" w:cs="Times New Roman"/>
          <w:sz w:val="24"/>
          <w:szCs w:val="24"/>
        </w:rPr>
        <w:t>5</w:t>
      </w:r>
      <w:r w:rsidRPr="00EC4CFA">
        <w:rPr>
          <w:rFonts w:ascii="Times New Roman" w:hAnsi="Times New Roman" w:cs="Times New Roman"/>
          <w:sz w:val="24"/>
          <w:szCs w:val="24"/>
        </w:rPr>
        <w:t>.’</w:t>
      </w:r>
      <w:r w:rsidR="00EE2293">
        <w:rPr>
          <w:rFonts w:ascii="Times New Roman" w:hAnsi="Times New Roman" w:cs="Times New Roman"/>
          <w:sz w:val="24"/>
          <w:szCs w:val="24"/>
        </w:rPr>
        <w:t>t</w:t>
      </w:r>
      <w:r w:rsidR="009103A6">
        <w:rPr>
          <w:rFonts w:ascii="Times New Roman" w:hAnsi="Times New Roman" w:cs="Times New Roman"/>
          <w:sz w:val="24"/>
          <w:szCs w:val="24"/>
        </w:rPr>
        <w:t>e</w:t>
      </w:r>
      <w:r w:rsidR="00EE2293">
        <w:rPr>
          <w:rFonts w:ascii="Times New Roman" w:hAnsi="Times New Roman" w:cs="Times New Roman"/>
          <w:sz w:val="24"/>
          <w:szCs w:val="24"/>
        </w:rPr>
        <w:t xml:space="preserve"> </w:t>
      </w:r>
      <w:r w:rsidR="00E34925" w:rsidRPr="00EC4CFA">
        <w:rPr>
          <w:rFonts w:ascii="Times New Roman" w:hAnsi="Times New Roman" w:cs="Times New Roman"/>
          <w:sz w:val="24"/>
          <w:szCs w:val="24"/>
        </w:rPr>
        <w:t>‘‘</w:t>
      </w:r>
      <w:r w:rsidR="00E34925" w:rsidRPr="00EC4CFA">
        <w:rPr>
          <w:rFonts w:ascii="Times New Roman" w:hAnsi="Times New Roman" w:cs="Times New Roman"/>
          <w:b/>
          <w:sz w:val="24"/>
          <w:szCs w:val="24"/>
        </w:rPr>
        <w:t xml:space="preserve">H3: </w:t>
      </w:r>
      <w:r w:rsidR="00E34925" w:rsidRPr="00EC4CFA">
        <w:rPr>
          <w:rFonts w:ascii="Times New Roman" w:hAnsi="Times New Roman" w:cs="Times New Roman"/>
          <w:sz w:val="24"/>
          <w:szCs w:val="24"/>
        </w:rPr>
        <w:t xml:space="preserve">Kamu personellerinin </w:t>
      </w:r>
      <w:r w:rsidR="00497BE0">
        <w:rPr>
          <w:rFonts w:ascii="Times New Roman" w:hAnsi="Times New Roman" w:cs="Times New Roman"/>
          <w:sz w:val="24"/>
          <w:szCs w:val="24"/>
        </w:rPr>
        <w:t>OKS</w:t>
      </w:r>
      <w:r w:rsidR="00E34925" w:rsidRPr="00EC4CFA">
        <w:rPr>
          <w:rFonts w:ascii="Times New Roman" w:hAnsi="Times New Roman" w:cs="Times New Roman"/>
          <w:sz w:val="24"/>
          <w:szCs w:val="24"/>
        </w:rPr>
        <w:t xml:space="preserve"> hakkındaki bilgi düzeyi ile </w:t>
      </w:r>
      <w:r w:rsidR="00497BE0">
        <w:rPr>
          <w:rFonts w:ascii="Times New Roman" w:hAnsi="Times New Roman" w:cs="Times New Roman"/>
          <w:sz w:val="24"/>
          <w:szCs w:val="24"/>
        </w:rPr>
        <w:t>OKS</w:t>
      </w:r>
      <w:r w:rsidR="00E34925" w:rsidRPr="00EC4CFA">
        <w:rPr>
          <w:rFonts w:ascii="Times New Roman" w:hAnsi="Times New Roman" w:cs="Times New Roman"/>
          <w:sz w:val="24"/>
          <w:szCs w:val="24"/>
        </w:rPr>
        <w:t>’den ayrılma eğilimi arasında ilişki vardır.’’</w:t>
      </w:r>
      <w:r w:rsidR="00223B1B">
        <w:rPr>
          <w:rFonts w:ascii="Times New Roman" w:hAnsi="Times New Roman" w:cs="Times New Roman"/>
          <w:sz w:val="24"/>
          <w:szCs w:val="24"/>
        </w:rPr>
        <w:t xml:space="preserve"> </w:t>
      </w:r>
      <w:r w:rsidR="00023B79" w:rsidRPr="00EC4CFA">
        <w:rPr>
          <w:rFonts w:ascii="Times New Roman" w:hAnsi="Times New Roman" w:cs="Times New Roman"/>
          <w:sz w:val="24"/>
          <w:szCs w:val="24"/>
        </w:rPr>
        <w:t>h</w:t>
      </w:r>
      <w:r w:rsidR="001833A0" w:rsidRPr="00EC4CFA">
        <w:rPr>
          <w:rFonts w:ascii="Times New Roman" w:hAnsi="Times New Roman" w:cs="Times New Roman"/>
          <w:sz w:val="24"/>
          <w:szCs w:val="24"/>
        </w:rPr>
        <w:t>ipotezi</w:t>
      </w:r>
      <w:r w:rsidR="00023B79" w:rsidRPr="00EC4CFA">
        <w:rPr>
          <w:rFonts w:ascii="Times New Roman" w:hAnsi="Times New Roman" w:cs="Times New Roman"/>
          <w:sz w:val="24"/>
          <w:szCs w:val="24"/>
        </w:rPr>
        <w:t>ne ilişkin ki-kare bağımsızlık testi yapılmış ve anlamlılık düzeyi p</w:t>
      </w:r>
      <w:r w:rsidR="00223B1B">
        <w:rPr>
          <w:rFonts w:ascii="Times New Roman" w:hAnsi="Times New Roman" w:cs="Times New Roman"/>
          <w:sz w:val="24"/>
          <w:szCs w:val="24"/>
        </w:rPr>
        <w:t xml:space="preserve"> değeri</w:t>
      </w:r>
      <w:r w:rsidR="00023B79" w:rsidRPr="00EC4CFA">
        <w:rPr>
          <w:rFonts w:ascii="Times New Roman" w:hAnsi="Times New Roman" w:cs="Times New Roman"/>
          <w:sz w:val="24"/>
          <w:szCs w:val="24"/>
        </w:rPr>
        <w:t xml:space="preserve"> (0,000) </w:t>
      </w:r>
      <w:r w:rsidR="0078672A" w:rsidRPr="00EC4CFA">
        <w:rPr>
          <w:rFonts w:ascii="Times New Roman" w:hAnsi="Times New Roman" w:cs="Times New Roman"/>
          <w:sz w:val="24"/>
          <w:szCs w:val="24"/>
        </w:rPr>
        <w:t>&lt;</w:t>
      </w:r>
      <w:r w:rsidR="00023B79" w:rsidRPr="00EC4CFA">
        <w:rPr>
          <w:rFonts w:ascii="Times New Roman" w:hAnsi="Times New Roman" w:cs="Times New Roman"/>
          <w:sz w:val="24"/>
          <w:szCs w:val="24"/>
        </w:rPr>
        <w:t xml:space="preserve"> 0,05 gerçekleştiği için hipotez kabul edil</w:t>
      </w:r>
      <w:r w:rsidR="006C49E2" w:rsidRPr="00EC4CFA">
        <w:rPr>
          <w:rFonts w:ascii="Times New Roman" w:hAnsi="Times New Roman" w:cs="Times New Roman"/>
          <w:sz w:val="24"/>
          <w:szCs w:val="24"/>
        </w:rPr>
        <w:t>miştir</w:t>
      </w:r>
      <w:r w:rsidR="00023B79" w:rsidRPr="00EC4CFA">
        <w:rPr>
          <w:rFonts w:ascii="Times New Roman" w:hAnsi="Times New Roman" w:cs="Times New Roman"/>
          <w:sz w:val="24"/>
          <w:szCs w:val="24"/>
        </w:rPr>
        <w:t>. Tablo 3.</w:t>
      </w:r>
      <w:r w:rsidR="009103A6">
        <w:rPr>
          <w:rFonts w:ascii="Times New Roman" w:hAnsi="Times New Roman" w:cs="Times New Roman"/>
          <w:sz w:val="24"/>
          <w:szCs w:val="24"/>
        </w:rPr>
        <w:t>2</w:t>
      </w:r>
      <w:r w:rsidR="00537ADA">
        <w:rPr>
          <w:rFonts w:ascii="Times New Roman" w:hAnsi="Times New Roman" w:cs="Times New Roman"/>
          <w:sz w:val="24"/>
          <w:szCs w:val="24"/>
        </w:rPr>
        <w:t>5</w:t>
      </w:r>
      <w:r w:rsidR="00023B79" w:rsidRPr="00EC4CFA">
        <w:rPr>
          <w:rFonts w:ascii="Times New Roman" w:hAnsi="Times New Roman" w:cs="Times New Roman"/>
          <w:sz w:val="24"/>
          <w:szCs w:val="24"/>
        </w:rPr>
        <w:t>’</w:t>
      </w:r>
      <w:r w:rsidR="00432B32">
        <w:rPr>
          <w:rFonts w:ascii="Times New Roman" w:hAnsi="Times New Roman" w:cs="Times New Roman"/>
          <w:sz w:val="24"/>
          <w:szCs w:val="24"/>
        </w:rPr>
        <w:t>t</w:t>
      </w:r>
      <w:r w:rsidR="009103A6">
        <w:rPr>
          <w:rFonts w:ascii="Times New Roman" w:hAnsi="Times New Roman" w:cs="Times New Roman"/>
          <w:sz w:val="24"/>
          <w:szCs w:val="24"/>
        </w:rPr>
        <w:t>e</w:t>
      </w:r>
      <w:r w:rsidR="00023B79" w:rsidRPr="00EC4CFA">
        <w:rPr>
          <w:rFonts w:ascii="Times New Roman" w:hAnsi="Times New Roman" w:cs="Times New Roman"/>
          <w:sz w:val="24"/>
          <w:szCs w:val="24"/>
        </w:rPr>
        <w:t xml:space="preserve">ki veriler doğrultusunda </w:t>
      </w:r>
      <w:r w:rsidR="00497BE0">
        <w:rPr>
          <w:rFonts w:ascii="Times New Roman" w:hAnsi="Times New Roman" w:cs="Times New Roman"/>
          <w:sz w:val="24"/>
          <w:szCs w:val="24"/>
        </w:rPr>
        <w:t>OKS</w:t>
      </w:r>
      <w:r w:rsidR="00432B32">
        <w:rPr>
          <w:rFonts w:ascii="Times New Roman" w:hAnsi="Times New Roman" w:cs="Times New Roman"/>
          <w:sz w:val="24"/>
          <w:szCs w:val="24"/>
        </w:rPr>
        <w:t xml:space="preserve"> hakkında % 20-36 oranında bilgi düzey</w:t>
      </w:r>
      <w:r w:rsidR="00023B79" w:rsidRPr="00EC4CFA">
        <w:rPr>
          <w:rFonts w:ascii="Times New Roman" w:hAnsi="Times New Roman" w:cs="Times New Roman"/>
          <w:sz w:val="24"/>
          <w:szCs w:val="24"/>
        </w:rPr>
        <w:t>i</w:t>
      </w:r>
      <w:r w:rsidR="00432B32">
        <w:rPr>
          <w:rFonts w:ascii="Times New Roman" w:hAnsi="Times New Roman" w:cs="Times New Roman"/>
          <w:sz w:val="24"/>
          <w:szCs w:val="24"/>
        </w:rPr>
        <w:t>ne sahip olan katılımcıların</w:t>
      </w:r>
      <w:r w:rsidR="00023B79" w:rsidRPr="00EC4CFA">
        <w:rPr>
          <w:rFonts w:ascii="Times New Roman" w:hAnsi="Times New Roman" w:cs="Times New Roman"/>
          <w:sz w:val="24"/>
          <w:szCs w:val="24"/>
        </w:rPr>
        <w:t xml:space="preserve"> </w:t>
      </w:r>
      <w:r w:rsidR="00DD4630" w:rsidRPr="00EC4CFA">
        <w:rPr>
          <w:rFonts w:ascii="Times New Roman" w:hAnsi="Times New Roman" w:cs="Times New Roman"/>
          <w:sz w:val="24"/>
          <w:szCs w:val="24"/>
        </w:rPr>
        <w:t xml:space="preserve">sistemden ayrılma oranı % 93, % 37-52 </w:t>
      </w:r>
      <w:r w:rsidR="00432B32">
        <w:rPr>
          <w:rFonts w:ascii="Times New Roman" w:hAnsi="Times New Roman" w:cs="Times New Roman"/>
          <w:sz w:val="24"/>
          <w:szCs w:val="24"/>
        </w:rPr>
        <w:t>bilgi düzey</w:t>
      </w:r>
      <w:r w:rsidR="00432B32" w:rsidRPr="00EC4CFA">
        <w:rPr>
          <w:rFonts w:ascii="Times New Roman" w:hAnsi="Times New Roman" w:cs="Times New Roman"/>
          <w:sz w:val="24"/>
          <w:szCs w:val="24"/>
        </w:rPr>
        <w:t>i</w:t>
      </w:r>
      <w:r w:rsidR="00432B32">
        <w:rPr>
          <w:rFonts w:ascii="Times New Roman" w:hAnsi="Times New Roman" w:cs="Times New Roman"/>
          <w:sz w:val="24"/>
          <w:szCs w:val="24"/>
        </w:rPr>
        <w:t>ne sahip olan katılımcıların</w:t>
      </w:r>
      <w:r w:rsidR="00DD4630" w:rsidRPr="00EC4CFA">
        <w:rPr>
          <w:rFonts w:ascii="Times New Roman" w:hAnsi="Times New Roman" w:cs="Times New Roman"/>
          <w:sz w:val="24"/>
          <w:szCs w:val="24"/>
        </w:rPr>
        <w:t xml:space="preserve"> ayrılma oranı % 66, % 53-68 </w:t>
      </w:r>
      <w:r w:rsidR="00432B32">
        <w:rPr>
          <w:rFonts w:ascii="Times New Roman" w:hAnsi="Times New Roman" w:cs="Times New Roman"/>
          <w:sz w:val="24"/>
          <w:szCs w:val="24"/>
        </w:rPr>
        <w:t>bilgi düzey</w:t>
      </w:r>
      <w:r w:rsidR="00432B32" w:rsidRPr="00EC4CFA">
        <w:rPr>
          <w:rFonts w:ascii="Times New Roman" w:hAnsi="Times New Roman" w:cs="Times New Roman"/>
          <w:sz w:val="24"/>
          <w:szCs w:val="24"/>
        </w:rPr>
        <w:t>i</w:t>
      </w:r>
      <w:r w:rsidR="00432B32">
        <w:rPr>
          <w:rFonts w:ascii="Times New Roman" w:hAnsi="Times New Roman" w:cs="Times New Roman"/>
          <w:sz w:val="24"/>
          <w:szCs w:val="24"/>
        </w:rPr>
        <w:t>ne sahip olan katılımcıların</w:t>
      </w:r>
      <w:r w:rsidR="00DD4630" w:rsidRPr="00EC4CFA">
        <w:rPr>
          <w:rFonts w:ascii="Times New Roman" w:hAnsi="Times New Roman" w:cs="Times New Roman"/>
          <w:sz w:val="24"/>
          <w:szCs w:val="24"/>
        </w:rPr>
        <w:t xml:space="preserve"> ayrılma oranı % 58, % 69-84 </w:t>
      </w:r>
      <w:r w:rsidR="00432B32">
        <w:rPr>
          <w:rFonts w:ascii="Times New Roman" w:hAnsi="Times New Roman" w:cs="Times New Roman"/>
          <w:sz w:val="24"/>
          <w:szCs w:val="24"/>
        </w:rPr>
        <w:t>bilgi düzey</w:t>
      </w:r>
      <w:r w:rsidR="00432B32" w:rsidRPr="00EC4CFA">
        <w:rPr>
          <w:rFonts w:ascii="Times New Roman" w:hAnsi="Times New Roman" w:cs="Times New Roman"/>
          <w:sz w:val="24"/>
          <w:szCs w:val="24"/>
        </w:rPr>
        <w:t>i</w:t>
      </w:r>
      <w:r w:rsidR="00432B32">
        <w:rPr>
          <w:rFonts w:ascii="Times New Roman" w:hAnsi="Times New Roman" w:cs="Times New Roman"/>
          <w:sz w:val="24"/>
          <w:szCs w:val="24"/>
        </w:rPr>
        <w:t>ne sahip olan katılımcıların ayrılma oranı</w:t>
      </w:r>
      <w:r w:rsidR="00DD4630" w:rsidRPr="00EC4CFA">
        <w:rPr>
          <w:rFonts w:ascii="Times New Roman" w:hAnsi="Times New Roman" w:cs="Times New Roman"/>
          <w:sz w:val="24"/>
          <w:szCs w:val="24"/>
        </w:rPr>
        <w:t xml:space="preserve"> % 25, % 85-100 </w:t>
      </w:r>
      <w:r w:rsidR="00432B32">
        <w:rPr>
          <w:rFonts w:ascii="Times New Roman" w:hAnsi="Times New Roman" w:cs="Times New Roman"/>
          <w:sz w:val="24"/>
          <w:szCs w:val="24"/>
        </w:rPr>
        <w:t>bilgi düzey</w:t>
      </w:r>
      <w:r w:rsidR="00432B32" w:rsidRPr="00EC4CFA">
        <w:rPr>
          <w:rFonts w:ascii="Times New Roman" w:hAnsi="Times New Roman" w:cs="Times New Roman"/>
          <w:sz w:val="24"/>
          <w:szCs w:val="24"/>
        </w:rPr>
        <w:t>i</w:t>
      </w:r>
      <w:r w:rsidR="00432B32">
        <w:rPr>
          <w:rFonts w:ascii="Times New Roman" w:hAnsi="Times New Roman" w:cs="Times New Roman"/>
          <w:sz w:val="24"/>
          <w:szCs w:val="24"/>
        </w:rPr>
        <w:t>ne sahip olan katılımcıların</w:t>
      </w:r>
      <w:r w:rsidR="0043497B">
        <w:rPr>
          <w:rFonts w:ascii="Times New Roman" w:hAnsi="Times New Roman" w:cs="Times New Roman"/>
          <w:sz w:val="24"/>
          <w:szCs w:val="24"/>
        </w:rPr>
        <w:t xml:space="preserve"> ayrılma</w:t>
      </w:r>
      <w:r w:rsidR="00432B32">
        <w:rPr>
          <w:rFonts w:ascii="Times New Roman" w:hAnsi="Times New Roman" w:cs="Times New Roman"/>
          <w:sz w:val="24"/>
          <w:szCs w:val="24"/>
        </w:rPr>
        <w:t xml:space="preserve"> oranı ise</w:t>
      </w:r>
      <w:r w:rsidR="0043497B">
        <w:rPr>
          <w:rFonts w:ascii="Times New Roman" w:hAnsi="Times New Roman" w:cs="Times New Roman"/>
          <w:sz w:val="24"/>
          <w:szCs w:val="24"/>
        </w:rPr>
        <w:t xml:space="preserve">  % 22</w:t>
      </w:r>
      <w:r w:rsidR="00432B32">
        <w:rPr>
          <w:rFonts w:ascii="Times New Roman" w:hAnsi="Times New Roman" w:cs="Times New Roman"/>
          <w:sz w:val="24"/>
          <w:szCs w:val="24"/>
        </w:rPr>
        <w:t xml:space="preserve"> düzeyinde</w:t>
      </w:r>
      <w:r w:rsidR="00DD4630" w:rsidRPr="00EC4CFA">
        <w:rPr>
          <w:rFonts w:ascii="Times New Roman" w:hAnsi="Times New Roman" w:cs="Times New Roman"/>
          <w:sz w:val="24"/>
          <w:szCs w:val="24"/>
        </w:rPr>
        <w:t xml:space="preserve"> gerçekleşmiştir. </w:t>
      </w:r>
      <w:r w:rsidR="00497BE0">
        <w:rPr>
          <w:rFonts w:ascii="Times New Roman" w:hAnsi="Times New Roman" w:cs="Times New Roman"/>
          <w:sz w:val="24"/>
          <w:szCs w:val="24"/>
        </w:rPr>
        <w:t>OKS</w:t>
      </w:r>
      <w:r w:rsidR="00DD4630" w:rsidRPr="00EC4CFA">
        <w:rPr>
          <w:rFonts w:ascii="Times New Roman" w:hAnsi="Times New Roman" w:cs="Times New Roman"/>
          <w:sz w:val="24"/>
          <w:szCs w:val="24"/>
        </w:rPr>
        <w:t xml:space="preserve"> hakkında kamu personellerinin bilgi düzeyi artıkça sistemden a</w:t>
      </w:r>
      <w:r w:rsidR="00223B1B">
        <w:rPr>
          <w:rFonts w:ascii="Times New Roman" w:hAnsi="Times New Roman" w:cs="Times New Roman"/>
          <w:sz w:val="24"/>
          <w:szCs w:val="24"/>
        </w:rPr>
        <w:t>yrılma eğilimi giderek düştüğü gözlemlenmiştir</w:t>
      </w:r>
      <w:r w:rsidR="00DD4630" w:rsidRPr="00EC4CFA">
        <w:rPr>
          <w:rFonts w:ascii="Times New Roman" w:hAnsi="Times New Roman" w:cs="Times New Roman"/>
          <w:sz w:val="24"/>
          <w:szCs w:val="24"/>
        </w:rPr>
        <w:t xml:space="preserve">.  </w:t>
      </w:r>
    </w:p>
    <w:p w:rsidR="00FF11D9" w:rsidRDefault="00F764AC" w:rsidP="00643950">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Kamu personelleri </w:t>
      </w:r>
      <w:r w:rsidR="00497BE0">
        <w:rPr>
          <w:rFonts w:ascii="Times New Roman" w:hAnsi="Times New Roman" w:cs="Times New Roman"/>
          <w:sz w:val="24"/>
          <w:szCs w:val="24"/>
        </w:rPr>
        <w:t>OKS</w:t>
      </w:r>
      <w:r w:rsidRPr="00EC4CFA">
        <w:rPr>
          <w:rFonts w:ascii="Times New Roman" w:hAnsi="Times New Roman" w:cs="Times New Roman"/>
          <w:sz w:val="24"/>
          <w:szCs w:val="24"/>
        </w:rPr>
        <w:t xml:space="preserve"> hakkında bilgi sahibi oldukça sistemde kalma ihtimalleri arttığı gözlemlenmiştir. Ayrıca katılımcıların % 75’i sistemdeki 10 yıllık hak etme süresini uzun bulmakta; % 74,2’si ise maaşlarından kesilen % 3’lük primden rahatsızlıklarını dile getirmişlerdir. Kamu personellerinden % 65,1’i </w:t>
      </w:r>
      <w:r w:rsidR="00497BE0">
        <w:rPr>
          <w:rFonts w:ascii="Times New Roman" w:hAnsi="Times New Roman" w:cs="Times New Roman"/>
          <w:sz w:val="24"/>
          <w:szCs w:val="24"/>
        </w:rPr>
        <w:t>OKS</w:t>
      </w:r>
      <w:r w:rsidRPr="00EC4CFA">
        <w:rPr>
          <w:rFonts w:ascii="Times New Roman" w:hAnsi="Times New Roman" w:cs="Times New Roman"/>
          <w:sz w:val="24"/>
          <w:szCs w:val="24"/>
        </w:rPr>
        <w:t>’</w:t>
      </w:r>
      <w:r w:rsidR="00497BE0">
        <w:rPr>
          <w:rFonts w:ascii="Times New Roman" w:hAnsi="Times New Roman" w:cs="Times New Roman"/>
          <w:sz w:val="24"/>
          <w:szCs w:val="24"/>
        </w:rPr>
        <w:t>y</w:t>
      </w:r>
      <w:r w:rsidRPr="00EC4CFA">
        <w:rPr>
          <w:rFonts w:ascii="Times New Roman" w:hAnsi="Times New Roman" w:cs="Times New Roman"/>
          <w:sz w:val="24"/>
          <w:szCs w:val="24"/>
        </w:rPr>
        <w:t>e güven konusunda tedirgin yaklaşırken; % 62,5’u ise sistemi gerekli ve yararlı görmektedir. Sistemden ayrılmayı önlemek adına yapılan % 25’lik devlet katkısı ve 1000</w:t>
      </w:r>
      <w:r w:rsidR="00EE57F7" w:rsidRPr="00EC4CFA">
        <w:rPr>
          <w:rFonts w:ascii="Times New Roman" w:hAnsi="Times New Roman" w:cs="Times New Roman"/>
          <w:sz w:val="24"/>
          <w:szCs w:val="24"/>
        </w:rPr>
        <w:t xml:space="preserve"> TL’lik başlangıç desteğini kamu personelleri % 66,2 oranında faydalı görmektedirler. Sistemde her ne kadar faizli ve faizsiz fon tercihleri olsa da dini sebeplerden dolayı sistem</w:t>
      </w:r>
      <w:r w:rsidR="00907262">
        <w:rPr>
          <w:rFonts w:ascii="Times New Roman" w:hAnsi="Times New Roman" w:cs="Times New Roman"/>
          <w:sz w:val="24"/>
          <w:szCs w:val="24"/>
        </w:rPr>
        <w:t>d</w:t>
      </w:r>
      <w:r w:rsidR="00EE57F7" w:rsidRPr="00EC4CFA">
        <w:rPr>
          <w:rFonts w:ascii="Times New Roman" w:hAnsi="Times New Roman" w:cs="Times New Roman"/>
          <w:sz w:val="24"/>
          <w:szCs w:val="24"/>
        </w:rPr>
        <w:t xml:space="preserve">e bulunmayı uygun görmeyen </w:t>
      </w:r>
      <w:r w:rsidR="0067024F" w:rsidRPr="00EC4CFA">
        <w:rPr>
          <w:rFonts w:ascii="Times New Roman" w:hAnsi="Times New Roman" w:cs="Times New Roman"/>
          <w:sz w:val="24"/>
          <w:szCs w:val="24"/>
        </w:rPr>
        <w:t xml:space="preserve">ve sisteme kuşku ile yaklaşan </w:t>
      </w:r>
      <w:r w:rsidR="00EE57F7" w:rsidRPr="00EC4CFA">
        <w:rPr>
          <w:rFonts w:ascii="Times New Roman" w:hAnsi="Times New Roman" w:cs="Times New Roman"/>
          <w:sz w:val="24"/>
          <w:szCs w:val="24"/>
        </w:rPr>
        <w:t>% 59,5 oranında kamu personelleri bulunmaktad</w:t>
      </w:r>
      <w:r w:rsidR="0067024F" w:rsidRPr="00EC4CFA">
        <w:rPr>
          <w:rFonts w:ascii="Times New Roman" w:hAnsi="Times New Roman" w:cs="Times New Roman"/>
          <w:sz w:val="24"/>
          <w:szCs w:val="24"/>
        </w:rPr>
        <w:t>ır.</w:t>
      </w:r>
    </w:p>
    <w:p w:rsidR="00572089" w:rsidRPr="00EC4CFA" w:rsidRDefault="00572089" w:rsidP="0064395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Özer ve Gürel (2014), </w:t>
      </w:r>
      <w:r w:rsidR="005D7175">
        <w:rPr>
          <w:rFonts w:ascii="Times New Roman" w:hAnsi="Times New Roman" w:cs="Times New Roman"/>
          <w:sz w:val="24"/>
          <w:szCs w:val="24"/>
        </w:rPr>
        <w:t xml:space="preserve">üniversite öğrencilerinin % 55’i bireysel emeklilik hakkında </w:t>
      </w:r>
      <w:r w:rsidR="0041522D">
        <w:rPr>
          <w:rFonts w:ascii="Times New Roman" w:hAnsi="Times New Roman" w:cs="Times New Roman"/>
          <w:sz w:val="24"/>
          <w:szCs w:val="24"/>
        </w:rPr>
        <w:t xml:space="preserve">yeterli düzeyde bilgi sahibi olmadığını belirtmiştir. Kocabıyık ve Küçükçakal </w:t>
      </w:r>
      <w:r w:rsidR="0041522D">
        <w:rPr>
          <w:rFonts w:ascii="Times New Roman" w:hAnsi="Times New Roman" w:cs="Times New Roman"/>
          <w:sz w:val="24"/>
          <w:szCs w:val="24"/>
        </w:rPr>
        <w:lastRenderedPageBreak/>
        <w:t>(2018), ise sistemden ayrılmaların en büyük nedeni 10 yıllık hak etme süresinin uzun bulunması olarak tespit e</w:t>
      </w:r>
      <w:r w:rsidR="000600DE">
        <w:rPr>
          <w:rFonts w:ascii="Times New Roman" w:hAnsi="Times New Roman" w:cs="Times New Roman"/>
          <w:sz w:val="24"/>
          <w:szCs w:val="24"/>
        </w:rPr>
        <w:t>t</w:t>
      </w:r>
      <w:r w:rsidR="0041522D">
        <w:rPr>
          <w:rFonts w:ascii="Times New Roman" w:hAnsi="Times New Roman" w:cs="Times New Roman"/>
          <w:sz w:val="24"/>
          <w:szCs w:val="24"/>
        </w:rPr>
        <w:t xml:space="preserve">miştir. </w:t>
      </w:r>
    </w:p>
    <w:p w:rsidR="00FF11D9" w:rsidRPr="00EC4CFA" w:rsidRDefault="00FF11D9" w:rsidP="00643950">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BA0609" w:rsidRPr="00EC4CFA">
        <w:rPr>
          <w:rFonts w:ascii="Times New Roman" w:hAnsi="Times New Roman" w:cs="Times New Roman"/>
          <w:sz w:val="24"/>
          <w:szCs w:val="24"/>
        </w:rPr>
        <w:t>Kamu personellerine finansal okuryazarlığın bileşenleri</w:t>
      </w:r>
      <w:r w:rsidR="00E20573">
        <w:rPr>
          <w:rFonts w:ascii="Times New Roman" w:hAnsi="Times New Roman" w:cs="Times New Roman"/>
          <w:sz w:val="24"/>
          <w:szCs w:val="24"/>
        </w:rPr>
        <w:t>nden</w:t>
      </w:r>
      <w:r w:rsidR="00BA0609" w:rsidRPr="00EC4CFA">
        <w:rPr>
          <w:rFonts w:ascii="Times New Roman" w:hAnsi="Times New Roman" w:cs="Times New Roman"/>
          <w:sz w:val="24"/>
          <w:szCs w:val="24"/>
        </w:rPr>
        <w:t xml:space="preserve"> </w:t>
      </w:r>
      <w:r w:rsidR="008F1FC9" w:rsidRPr="00EC4CFA">
        <w:rPr>
          <w:rFonts w:ascii="Times New Roman" w:hAnsi="Times New Roman" w:cs="Times New Roman"/>
          <w:sz w:val="24"/>
          <w:szCs w:val="24"/>
        </w:rPr>
        <w:t xml:space="preserve">olan </w:t>
      </w:r>
      <w:r w:rsidR="00E20573">
        <w:rPr>
          <w:rFonts w:ascii="Times New Roman" w:hAnsi="Times New Roman" w:cs="Times New Roman"/>
          <w:sz w:val="24"/>
          <w:szCs w:val="24"/>
        </w:rPr>
        <w:t>finansal tutum</w:t>
      </w:r>
      <w:r w:rsidR="00BA0609" w:rsidRPr="00EC4CFA">
        <w:rPr>
          <w:rFonts w:ascii="Times New Roman" w:hAnsi="Times New Roman" w:cs="Times New Roman"/>
          <w:sz w:val="24"/>
          <w:szCs w:val="24"/>
        </w:rPr>
        <w:t xml:space="preserve">, finansal </w:t>
      </w:r>
      <w:r w:rsidR="00E20573">
        <w:rPr>
          <w:rFonts w:ascii="Times New Roman" w:hAnsi="Times New Roman" w:cs="Times New Roman"/>
          <w:sz w:val="24"/>
          <w:szCs w:val="24"/>
        </w:rPr>
        <w:t>davranış</w:t>
      </w:r>
      <w:r w:rsidR="00BA0609" w:rsidRPr="00EC4CFA">
        <w:rPr>
          <w:rFonts w:ascii="Times New Roman" w:hAnsi="Times New Roman" w:cs="Times New Roman"/>
          <w:sz w:val="24"/>
          <w:szCs w:val="24"/>
        </w:rPr>
        <w:t xml:space="preserve"> ve finansal bilgi </w:t>
      </w:r>
      <w:r w:rsidR="008F1FC9" w:rsidRPr="00EC4CFA">
        <w:rPr>
          <w:rFonts w:ascii="Times New Roman" w:hAnsi="Times New Roman" w:cs="Times New Roman"/>
          <w:sz w:val="24"/>
          <w:szCs w:val="24"/>
        </w:rPr>
        <w:t>ile ilgili ifadeler yöneltilerek</w:t>
      </w:r>
      <w:r w:rsidR="00771791" w:rsidRPr="00EC4CFA">
        <w:rPr>
          <w:rFonts w:ascii="Times New Roman" w:hAnsi="Times New Roman" w:cs="Times New Roman"/>
          <w:sz w:val="24"/>
          <w:szCs w:val="24"/>
        </w:rPr>
        <w:t>;</w:t>
      </w:r>
      <w:r w:rsidR="008F1FC9" w:rsidRPr="00EC4CFA">
        <w:rPr>
          <w:rFonts w:ascii="Times New Roman" w:hAnsi="Times New Roman" w:cs="Times New Roman"/>
          <w:sz w:val="24"/>
          <w:szCs w:val="24"/>
        </w:rPr>
        <w:t xml:space="preserve"> finansal okuryazarlık düzeylerini ölçmek istenilmiştir. Bu kapsamda finansal okuryazar bireylerin </w:t>
      </w:r>
      <w:r w:rsidR="00497BE0">
        <w:rPr>
          <w:rFonts w:ascii="Times New Roman" w:hAnsi="Times New Roman" w:cs="Times New Roman"/>
          <w:sz w:val="24"/>
          <w:szCs w:val="24"/>
        </w:rPr>
        <w:t>OKS</w:t>
      </w:r>
      <w:r w:rsidR="008F1FC9" w:rsidRPr="00EC4CFA">
        <w:rPr>
          <w:rFonts w:ascii="Times New Roman" w:hAnsi="Times New Roman" w:cs="Times New Roman"/>
          <w:sz w:val="24"/>
          <w:szCs w:val="24"/>
        </w:rPr>
        <w:t>’</w:t>
      </w:r>
      <w:r w:rsidR="00497BE0">
        <w:rPr>
          <w:rFonts w:ascii="Times New Roman" w:hAnsi="Times New Roman" w:cs="Times New Roman"/>
          <w:sz w:val="24"/>
          <w:szCs w:val="24"/>
        </w:rPr>
        <w:t>y</w:t>
      </w:r>
      <w:r w:rsidR="008F1FC9" w:rsidRPr="00EC4CFA">
        <w:rPr>
          <w:rFonts w:ascii="Times New Roman" w:hAnsi="Times New Roman" w:cs="Times New Roman"/>
          <w:sz w:val="24"/>
          <w:szCs w:val="24"/>
        </w:rPr>
        <w:t>e yaklaşımları ki-kare bağımsızlık testi yapılarak incelenmiştir.</w:t>
      </w:r>
    </w:p>
    <w:p w:rsidR="001C4798" w:rsidRPr="00EC4CFA" w:rsidRDefault="001C4798" w:rsidP="001C4798">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xml:space="preserve">Tablo </w:t>
      </w:r>
      <w:r w:rsidR="006D0C6E">
        <w:rPr>
          <w:rFonts w:ascii="Times New Roman" w:hAnsi="Times New Roman" w:cs="Times New Roman"/>
          <w:b/>
          <w:sz w:val="24"/>
          <w:szCs w:val="24"/>
        </w:rPr>
        <w:t>3.2</w:t>
      </w:r>
      <w:r w:rsidR="003848BA">
        <w:rPr>
          <w:rFonts w:ascii="Times New Roman" w:hAnsi="Times New Roman" w:cs="Times New Roman"/>
          <w:b/>
          <w:sz w:val="24"/>
          <w:szCs w:val="24"/>
        </w:rPr>
        <w:t>6</w:t>
      </w:r>
      <w:r w:rsidRPr="00EC4CFA">
        <w:rPr>
          <w:rFonts w:ascii="Times New Roman" w:hAnsi="Times New Roman" w:cs="Times New Roman"/>
          <w:b/>
          <w:sz w:val="24"/>
          <w:szCs w:val="24"/>
        </w:rPr>
        <w:t>. Kamu Personellerinin Finansal Davranış Düzey</w:t>
      </w:r>
      <w:r w:rsidR="00907262">
        <w:rPr>
          <w:rFonts w:ascii="Times New Roman" w:hAnsi="Times New Roman" w:cs="Times New Roman"/>
          <w:b/>
          <w:sz w:val="24"/>
          <w:szCs w:val="24"/>
        </w:rPr>
        <w:t>ler</w:t>
      </w:r>
      <w:r w:rsidRPr="00EC4CFA">
        <w:rPr>
          <w:rFonts w:ascii="Times New Roman" w:hAnsi="Times New Roman" w:cs="Times New Roman"/>
          <w:b/>
          <w:sz w:val="24"/>
          <w:szCs w:val="24"/>
        </w:rPr>
        <w:t>i</w:t>
      </w:r>
      <w:r w:rsidR="00907262">
        <w:rPr>
          <w:rFonts w:ascii="Times New Roman" w:hAnsi="Times New Roman" w:cs="Times New Roman"/>
          <w:b/>
          <w:sz w:val="24"/>
          <w:szCs w:val="24"/>
        </w:rPr>
        <w:t>ne Göre</w:t>
      </w:r>
      <w:r w:rsidRPr="00EC4CFA">
        <w:rPr>
          <w:rFonts w:ascii="Times New Roman" w:hAnsi="Times New Roman" w:cs="Times New Roman"/>
          <w:b/>
          <w:sz w:val="24"/>
          <w:szCs w:val="24"/>
        </w:rPr>
        <w:t xml:space="preserv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8094" w:type="dxa"/>
        <w:jc w:val="center"/>
        <w:tblLook w:val="04A0"/>
      </w:tblPr>
      <w:tblGrid>
        <w:gridCol w:w="1017"/>
        <w:gridCol w:w="1156"/>
        <w:gridCol w:w="1156"/>
        <w:gridCol w:w="1156"/>
        <w:gridCol w:w="1156"/>
        <w:gridCol w:w="1276"/>
        <w:gridCol w:w="1177"/>
      </w:tblGrid>
      <w:tr w:rsidR="001C4798" w:rsidRPr="00EC4CFA" w:rsidTr="00215679">
        <w:trPr>
          <w:jc w:val="center"/>
        </w:trPr>
        <w:tc>
          <w:tcPr>
            <w:tcW w:w="1017" w:type="dxa"/>
          </w:tcPr>
          <w:p w:rsidR="001C4798" w:rsidRPr="00EC4CFA" w:rsidRDefault="001C4798" w:rsidP="00215679">
            <w:pPr>
              <w:spacing w:before="120" w:line="360" w:lineRule="auto"/>
              <w:jc w:val="center"/>
              <w:rPr>
                <w:rFonts w:ascii="Times New Roman" w:hAnsi="Times New Roman" w:cs="Times New Roman"/>
                <w:sz w:val="24"/>
                <w:szCs w:val="24"/>
              </w:rPr>
            </w:pP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20-36</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37-52</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53-68</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69-84</w:t>
            </w:r>
          </w:p>
        </w:tc>
        <w:tc>
          <w:tcPr>
            <w:tcW w:w="127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85-100</w:t>
            </w:r>
          </w:p>
        </w:tc>
        <w:tc>
          <w:tcPr>
            <w:tcW w:w="1177"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Toplam</w:t>
            </w:r>
          </w:p>
        </w:tc>
      </w:tr>
      <w:tr w:rsidR="001C4798" w:rsidRPr="00EC4CFA" w:rsidTr="00215679">
        <w:trPr>
          <w:jc w:val="center"/>
        </w:trPr>
        <w:tc>
          <w:tcPr>
            <w:tcW w:w="1017" w:type="dxa"/>
          </w:tcPr>
          <w:p w:rsidR="001C4798" w:rsidRPr="00EC4CFA" w:rsidRDefault="001C4798"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0</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0</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24</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108</w:t>
            </w:r>
          </w:p>
        </w:tc>
        <w:tc>
          <w:tcPr>
            <w:tcW w:w="127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45</w:t>
            </w:r>
          </w:p>
        </w:tc>
        <w:tc>
          <w:tcPr>
            <w:tcW w:w="1177"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1C4798" w:rsidRPr="00EC4CFA" w:rsidTr="00215679">
        <w:trPr>
          <w:jc w:val="center"/>
        </w:trPr>
        <w:tc>
          <w:tcPr>
            <w:tcW w:w="1017" w:type="dxa"/>
          </w:tcPr>
          <w:p w:rsidR="001C4798" w:rsidRPr="00EC4CFA" w:rsidRDefault="001C4798"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45</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153</w:t>
            </w:r>
          </w:p>
        </w:tc>
        <w:tc>
          <w:tcPr>
            <w:tcW w:w="127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93</w:t>
            </w:r>
          </w:p>
        </w:tc>
        <w:tc>
          <w:tcPr>
            <w:tcW w:w="1177"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1C4798" w:rsidRPr="00EC4CFA" w:rsidTr="00215679">
        <w:trPr>
          <w:jc w:val="center"/>
        </w:trPr>
        <w:tc>
          <w:tcPr>
            <w:tcW w:w="1017" w:type="dxa"/>
          </w:tcPr>
          <w:p w:rsidR="001C4798" w:rsidRPr="00EC4CFA" w:rsidRDefault="001C4798"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69</w:t>
            </w:r>
          </w:p>
        </w:tc>
        <w:tc>
          <w:tcPr>
            <w:tcW w:w="115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261</w:t>
            </w:r>
          </w:p>
        </w:tc>
        <w:tc>
          <w:tcPr>
            <w:tcW w:w="1276"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138</w:t>
            </w:r>
          </w:p>
        </w:tc>
        <w:tc>
          <w:tcPr>
            <w:tcW w:w="1177" w:type="dxa"/>
          </w:tcPr>
          <w:p w:rsidR="001C4798" w:rsidRPr="00EC4CFA" w:rsidRDefault="001C4798"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8F1FC9" w:rsidRPr="00EC4CFA" w:rsidRDefault="008F1FC9" w:rsidP="00643950">
      <w:pPr>
        <w:spacing w:line="360" w:lineRule="auto"/>
        <w:jc w:val="both"/>
        <w:rPr>
          <w:rFonts w:ascii="Times New Roman" w:hAnsi="Times New Roman" w:cs="Times New Roman"/>
          <w:sz w:val="24"/>
          <w:szCs w:val="24"/>
        </w:rPr>
      </w:pPr>
    </w:p>
    <w:p w:rsidR="00643950" w:rsidRPr="00EC4CFA" w:rsidRDefault="001C4798" w:rsidP="00643950">
      <w:pPr>
        <w:spacing w:line="360" w:lineRule="auto"/>
        <w:jc w:val="both"/>
        <w:rPr>
          <w:rFonts w:ascii="Times New Roman" w:hAnsi="Times New Roman" w:cs="Times New Roman"/>
          <w:sz w:val="24"/>
          <w:szCs w:val="24"/>
        </w:rPr>
      </w:pPr>
      <w:r w:rsidRPr="00EC4CFA">
        <w:rPr>
          <w:rFonts w:ascii="Times New Roman" w:hAnsi="Times New Roman" w:cs="Times New Roman"/>
          <w:b/>
          <w:sz w:val="24"/>
          <w:szCs w:val="24"/>
        </w:rPr>
        <w:tab/>
        <w:t>‘‘</w:t>
      </w:r>
      <w:r w:rsidR="00643950" w:rsidRPr="00EC4CFA">
        <w:rPr>
          <w:rFonts w:ascii="Times New Roman" w:hAnsi="Times New Roman" w:cs="Times New Roman"/>
          <w:b/>
          <w:sz w:val="24"/>
          <w:szCs w:val="24"/>
        </w:rPr>
        <w:t>H4</w:t>
      </w:r>
      <w:r w:rsidR="00901DFE">
        <w:rPr>
          <w:rFonts w:ascii="Times New Roman" w:hAnsi="Times New Roman" w:cs="Times New Roman"/>
          <w:b/>
          <w:sz w:val="24"/>
          <w:szCs w:val="24"/>
        </w:rPr>
        <w:t>a</w:t>
      </w:r>
      <w:r w:rsidR="00643950" w:rsidRPr="00EC4CFA">
        <w:rPr>
          <w:rFonts w:ascii="Times New Roman" w:hAnsi="Times New Roman" w:cs="Times New Roman"/>
          <w:b/>
          <w:sz w:val="24"/>
          <w:szCs w:val="24"/>
        </w:rPr>
        <w:t xml:space="preserve">: </w:t>
      </w:r>
      <w:r w:rsidR="007B598F">
        <w:rPr>
          <w:rFonts w:ascii="Times New Roman" w:hAnsi="Times New Roman" w:cs="Times New Roman"/>
          <w:sz w:val="24"/>
          <w:szCs w:val="24"/>
        </w:rPr>
        <w:t>Kamu personellerinin finansal davranış</w:t>
      </w:r>
      <w:r w:rsidR="00643950" w:rsidRPr="00EC4CFA">
        <w:rPr>
          <w:rFonts w:ascii="Times New Roman" w:hAnsi="Times New Roman" w:cs="Times New Roman"/>
          <w:sz w:val="24"/>
          <w:szCs w:val="24"/>
        </w:rPr>
        <w:t xml:space="preserve"> düzeyi ile </w:t>
      </w:r>
      <w:r w:rsidR="00497BE0">
        <w:rPr>
          <w:rFonts w:ascii="Times New Roman" w:hAnsi="Times New Roman" w:cs="Times New Roman"/>
          <w:sz w:val="24"/>
          <w:szCs w:val="24"/>
        </w:rPr>
        <w:t>OKS</w:t>
      </w:r>
      <w:r w:rsidR="00643950" w:rsidRPr="00EC4CFA">
        <w:rPr>
          <w:rFonts w:ascii="Times New Roman" w:hAnsi="Times New Roman" w:cs="Times New Roman"/>
          <w:sz w:val="24"/>
          <w:szCs w:val="24"/>
        </w:rPr>
        <w:t>’den ayrılma eğilimi arasında ilişki vardır.</w:t>
      </w:r>
      <w:r w:rsidRPr="00EC4CFA">
        <w:rPr>
          <w:rFonts w:ascii="Times New Roman" w:hAnsi="Times New Roman" w:cs="Times New Roman"/>
          <w:sz w:val="24"/>
          <w:szCs w:val="24"/>
        </w:rPr>
        <w:t xml:space="preserve">’’ hipotezi </w:t>
      </w:r>
      <w:r w:rsidR="0078672A" w:rsidRPr="00EC4CFA">
        <w:rPr>
          <w:rFonts w:ascii="Times New Roman" w:hAnsi="Times New Roman" w:cs="Times New Roman"/>
          <w:sz w:val="24"/>
          <w:szCs w:val="24"/>
        </w:rPr>
        <w:t>için anlamlılık düzeyi p</w:t>
      </w:r>
      <w:r w:rsidR="006D0C6E">
        <w:rPr>
          <w:rFonts w:ascii="Times New Roman" w:hAnsi="Times New Roman" w:cs="Times New Roman"/>
          <w:sz w:val="24"/>
          <w:szCs w:val="24"/>
        </w:rPr>
        <w:t xml:space="preserve"> değeri</w:t>
      </w:r>
      <w:r w:rsidR="0078672A" w:rsidRPr="00EC4CFA">
        <w:rPr>
          <w:rFonts w:ascii="Times New Roman" w:hAnsi="Times New Roman" w:cs="Times New Roman"/>
          <w:sz w:val="24"/>
          <w:szCs w:val="24"/>
        </w:rPr>
        <w:t xml:space="preserve"> (0,015) &lt; 0,05 gerçekleştiğinden hipotez kabul edilir. </w:t>
      </w:r>
      <w:r w:rsidR="00497BE0">
        <w:rPr>
          <w:rFonts w:ascii="Times New Roman" w:hAnsi="Times New Roman" w:cs="Times New Roman"/>
          <w:sz w:val="24"/>
          <w:szCs w:val="24"/>
        </w:rPr>
        <w:t>OKS’y</w:t>
      </w:r>
      <w:r w:rsidR="0078672A" w:rsidRPr="00EC4CFA">
        <w:rPr>
          <w:rFonts w:ascii="Times New Roman" w:hAnsi="Times New Roman" w:cs="Times New Roman"/>
          <w:sz w:val="24"/>
          <w:szCs w:val="24"/>
        </w:rPr>
        <w:t>e devam eden kamu personellerinin finansal davranış düzeyleri incelendiğinde; tamamının % 53 düzeyini</w:t>
      </w:r>
      <w:r w:rsidR="006D0C6E">
        <w:rPr>
          <w:rFonts w:ascii="Times New Roman" w:hAnsi="Times New Roman" w:cs="Times New Roman"/>
          <w:sz w:val="24"/>
          <w:szCs w:val="24"/>
        </w:rPr>
        <w:t xml:space="preserve">n üstünde olduğu görülmektedir. </w:t>
      </w:r>
      <w:r w:rsidR="00C4338D" w:rsidRPr="00EC4CFA">
        <w:rPr>
          <w:rFonts w:ascii="Times New Roman" w:hAnsi="Times New Roman" w:cs="Times New Roman"/>
          <w:sz w:val="24"/>
          <w:szCs w:val="24"/>
        </w:rPr>
        <w:t xml:space="preserve">% 52’nin altında finansal davranış </w:t>
      </w:r>
      <w:r w:rsidR="0048496C" w:rsidRPr="00EC4CFA">
        <w:rPr>
          <w:rFonts w:ascii="Times New Roman" w:hAnsi="Times New Roman" w:cs="Times New Roman"/>
          <w:sz w:val="24"/>
          <w:szCs w:val="24"/>
        </w:rPr>
        <w:t>sergileyen kamu personellerinin tamamı sistemden ayrılmıştır.</w:t>
      </w:r>
    </w:p>
    <w:p w:rsidR="0006046E" w:rsidRPr="00EC4CFA" w:rsidRDefault="0006046E" w:rsidP="0006046E">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Tablo 3.</w:t>
      </w:r>
      <w:r w:rsidR="006D0C6E">
        <w:rPr>
          <w:rFonts w:ascii="Times New Roman" w:hAnsi="Times New Roman" w:cs="Times New Roman"/>
          <w:b/>
          <w:sz w:val="24"/>
          <w:szCs w:val="24"/>
        </w:rPr>
        <w:t>2</w:t>
      </w:r>
      <w:r w:rsidR="003848BA">
        <w:rPr>
          <w:rFonts w:ascii="Times New Roman" w:hAnsi="Times New Roman" w:cs="Times New Roman"/>
          <w:b/>
          <w:sz w:val="24"/>
          <w:szCs w:val="24"/>
        </w:rPr>
        <w:t>7</w:t>
      </w:r>
      <w:r w:rsidRPr="00EC4CFA">
        <w:rPr>
          <w:rFonts w:ascii="Times New Roman" w:hAnsi="Times New Roman" w:cs="Times New Roman"/>
          <w:b/>
          <w:sz w:val="24"/>
          <w:szCs w:val="24"/>
        </w:rPr>
        <w:t>. Kamu Personellerinin Finansal Tutum Düzey</w:t>
      </w:r>
      <w:r w:rsidR="00907262">
        <w:rPr>
          <w:rFonts w:ascii="Times New Roman" w:hAnsi="Times New Roman" w:cs="Times New Roman"/>
          <w:b/>
          <w:sz w:val="24"/>
          <w:szCs w:val="24"/>
        </w:rPr>
        <w:t>lerine Göre</w:t>
      </w:r>
      <w:r w:rsidRPr="00EC4CFA">
        <w:rPr>
          <w:rFonts w:ascii="Times New Roman" w:hAnsi="Times New Roman" w:cs="Times New Roman"/>
          <w:b/>
          <w:sz w:val="24"/>
          <w:szCs w:val="24"/>
        </w:rPr>
        <w:t xml:space="preserv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8094" w:type="dxa"/>
        <w:jc w:val="center"/>
        <w:tblLook w:val="04A0"/>
      </w:tblPr>
      <w:tblGrid>
        <w:gridCol w:w="1017"/>
        <w:gridCol w:w="1156"/>
        <w:gridCol w:w="1156"/>
        <w:gridCol w:w="1156"/>
        <w:gridCol w:w="1156"/>
        <w:gridCol w:w="1276"/>
        <w:gridCol w:w="1177"/>
      </w:tblGrid>
      <w:tr w:rsidR="0006046E" w:rsidRPr="00EC4CFA" w:rsidTr="00215679">
        <w:trPr>
          <w:jc w:val="center"/>
        </w:trPr>
        <w:tc>
          <w:tcPr>
            <w:tcW w:w="1017" w:type="dxa"/>
          </w:tcPr>
          <w:p w:rsidR="0006046E" w:rsidRPr="00EC4CFA" w:rsidRDefault="0006046E" w:rsidP="00215679">
            <w:pPr>
              <w:spacing w:before="120" w:line="360" w:lineRule="auto"/>
              <w:jc w:val="center"/>
              <w:rPr>
                <w:rFonts w:ascii="Times New Roman" w:hAnsi="Times New Roman" w:cs="Times New Roman"/>
                <w:sz w:val="24"/>
                <w:szCs w:val="24"/>
              </w:rPr>
            </w:pPr>
          </w:p>
        </w:tc>
        <w:tc>
          <w:tcPr>
            <w:tcW w:w="1156"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20-36</w:t>
            </w:r>
          </w:p>
        </w:tc>
        <w:tc>
          <w:tcPr>
            <w:tcW w:w="1156"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37-52</w:t>
            </w:r>
          </w:p>
        </w:tc>
        <w:tc>
          <w:tcPr>
            <w:tcW w:w="1156"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53-68</w:t>
            </w:r>
          </w:p>
        </w:tc>
        <w:tc>
          <w:tcPr>
            <w:tcW w:w="1156"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69-84</w:t>
            </w:r>
          </w:p>
        </w:tc>
        <w:tc>
          <w:tcPr>
            <w:tcW w:w="1276"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85-100</w:t>
            </w:r>
          </w:p>
        </w:tc>
        <w:tc>
          <w:tcPr>
            <w:tcW w:w="1177"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Toplam</w:t>
            </w:r>
          </w:p>
        </w:tc>
      </w:tr>
      <w:tr w:rsidR="0006046E" w:rsidRPr="00EC4CFA" w:rsidTr="00215679">
        <w:trPr>
          <w:jc w:val="center"/>
        </w:trPr>
        <w:tc>
          <w:tcPr>
            <w:tcW w:w="1017" w:type="dxa"/>
          </w:tcPr>
          <w:p w:rsidR="0006046E" w:rsidRPr="00EC4CFA" w:rsidRDefault="0006046E"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9</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15</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69</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57</w:t>
            </w:r>
          </w:p>
        </w:tc>
        <w:tc>
          <w:tcPr>
            <w:tcW w:w="127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27</w:t>
            </w:r>
          </w:p>
        </w:tc>
        <w:tc>
          <w:tcPr>
            <w:tcW w:w="1177"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06046E" w:rsidRPr="00EC4CFA" w:rsidTr="00215679">
        <w:trPr>
          <w:jc w:val="center"/>
        </w:trPr>
        <w:tc>
          <w:tcPr>
            <w:tcW w:w="1017" w:type="dxa"/>
          </w:tcPr>
          <w:p w:rsidR="0006046E" w:rsidRPr="00EC4CFA" w:rsidRDefault="0006046E"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15</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141</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60</w:t>
            </w:r>
          </w:p>
        </w:tc>
        <w:tc>
          <w:tcPr>
            <w:tcW w:w="127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57</w:t>
            </w:r>
          </w:p>
        </w:tc>
        <w:tc>
          <w:tcPr>
            <w:tcW w:w="1177"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06046E" w:rsidRPr="00EC4CFA" w:rsidTr="00215679">
        <w:trPr>
          <w:jc w:val="center"/>
        </w:trPr>
        <w:tc>
          <w:tcPr>
            <w:tcW w:w="1017" w:type="dxa"/>
          </w:tcPr>
          <w:p w:rsidR="0006046E" w:rsidRPr="00EC4CFA" w:rsidRDefault="0006046E"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24</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45</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210</w:t>
            </w:r>
          </w:p>
        </w:tc>
        <w:tc>
          <w:tcPr>
            <w:tcW w:w="115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117</w:t>
            </w:r>
          </w:p>
        </w:tc>
        <w:tc>
          <w:tcPr>
            <w:tcW w:w="1276" w:type="dxa"/>
          </w:tcPr>
          <w:p w:rsidR="0006046E" w:rsidRPr="00EC4CFA" w:rsidRDefault="00EF0625"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84</w:t>
            </w:r>
          </w:p>
        </w:tc>
        <w:tc>
          <w:tcPr>
            <w:tcW w:w="1177" w:type="dxa"/>
          </w:tcPr>
          <w:p w:rsidR="0006046E" w:rsidRPr="00EC4CFA" w:rsidRDefault="0006046E"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875C05" w:rsidRPr="00EC4CFA" w:rsidRDefault="00875C05" w:rsidP="002E424F">
      <w:pPr>
        <w:spacing w:line="360" w:lineRule="auto"/>
        <w:ind w:firstLine="708"/>
        <w:jc w:val="both"/>
        <w:rPr>
          <w:rFonts w:ascii="Times New Roman" w:hAnsi="Times New Roman" w:cs="Times New Roman"/>
          <w:sz w:val="24"/>
          <w:szCs w:val="24"/>
        </w:rPr>
      </w:pPr>
    </w:p>
    <w:p w:rsidR="00FE6843" w:rsidRPr="00EC4CFA" w:rsidRDefault="00FE6843"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b/>
          <w:sz w:val="24"/>
          <w:szCs w:val="24"/>
        </w:rPr>
        <w:lastRenderedPageBreak/>
        <w:t>‘‘H4</w:t>
      </w:r>
      <w:r w:rsidR="008A1F9D">
        <w:rPr>
          <w:rFonts w:ascii="Times New Roman" w:hAnsi="Times New Roman" w:cs="Times New Roman"/>
          <w:b/>
          <w:sz w:val="24"/>
          <w:szCs w:val="24"/>
        </w:rPr>
        <w:t>b</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 xml:space="preserve">Kamu personellerinin finansal </w:t>
      </w:r>
      <w:r w:rsidR="008A1F9D">
        <w:rPr>
          <w:rFonts w:ascii="Times New Roman" w:hAnsi="Times New Roman" w:cs="Times New Roman"/>
          <w:sz w:val="24"/>
          <w:szCs w:val="24"/>
        </w:rPr>
        <w:t>tutum</w:t>
      </w:r>
      <w:r w:rsidRPr="00EC4CFA">
        <w:rPr>
          <w:rFonts w:ascii="Times New Roman" w:hAnsi="Times New Roman" w:cs="Times New Roman"/>
          <w:sz w:val="24"/>
          <w:szCs w:val="24"/>
        </w:rPr>
        <w:t xml:space="preserve"> düzeyi ile </w:t>
      </w:r>
      <w:r w:rsidR="00497BE0">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 hipotezi için anlamlılık düzeyi</w:t>
      </w:r>
      <w:r w:rsidR="009671C8">
        <w:rPr>
          <w:rFonts w:ascii="Times New Roman" w:hAnsi="Times New Roman" w:cs="Times New Roman"/>
          <w:sz w:val="24"/>
          <w:szCs w:val="24"/>
        </w:rPr>
        <w:t xml:space="preserve"> p değeri</w:t>
      </w:r>
      <w:r w:rsidRPr="00EC4CFA">
        <w:rPr>
          <w:rFonts w:ascii="Times New Roman" w:hAnsi="Times New Roman" w:cs="Times New Roman"/>
          <w:sz w:val="24"/>
          <w:szCs w:val="24"/>
        </w:rPr>
        <w:t xml:space="preserve"> (0,031) &lt; 0,05 gerçekle</w:t>
      </w:r>
      <w:r w:rsidR="009671C8">
        <w:rPr>
          <w:rFonts w:ascii="Times New Roman" w:hAnsi="Times New Roman" w:cs="Times New Roman"/>
          <w:sz w:val="24"/>
          <w:szCs w:val="24"/>
        </w:rPr>
        <w:t xml:space="preserve">ştiğinden hipotez kabul edilir. </w:t>
      </w:r>
      <w:r w:rsidR="009A1DB9">
        <w:rPr>
          <w:rFonts w:ascii="Times New Roman" w:hAnsi="Times New Roman" w:cs="Times New Roman"/>
          <w:sz w:val="24"/>
          <w:szCs w:val="24"/>
        </w:rPr>
        <w:t>% 69</w:t>
      </w:r>
      <w:r w:rsidR="00516D4C" w:rsidRPr="00EC4CFA">
        <w:rPr>
          <w:rFonts w:ascii="Times New Roman" w:hAnsi="Times New Roman" w:cs="Times New Roman"/>
          <w:sz w:val="24"/>
          <w:szCs w:val="24"/>
        </w:rPr>
        <w:t xml:space="preserve"> düzeyinin üstünde finansal tutum sergileyen kamu personellerinin % 41,8’i sistemde kalmayı yeğlerken; % 58,2’si sistemden ayrılmıştır. </w:t>
      </w:r>
    </w:p>
    <w:p w:rsidR="00516D4C" w:rsidRPr="00EC4CFA" w:rsidRDefault="00516D4C" w:rsidP="00516D4C">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Tablo 3.</w:t>
      </w:r>
      <w:r w:rsidR="009671C8">
        <w:rPr>
          <w:rFonts w:ascii="Times New Roman" w:hAnsi="Times New Roman" w:cs="Times New Roman"/>
          <w:b/>
          <w:sz w:val="24"/>
          <w:szCs w:val="24"/>
        </w:rPr>
        <w:t>2</w:t>
      </w:r>
      <w:r w:rsidR="003848BA">
        <w:rPr>
          <w:rFonts w:ascii="Times New Roman" w:hAnsi="Times New Roman" w:cs="Times New Roman"/>
          <w:b/>
          <w:sz w:val="24"/>
          <w:szCs w:val="24"/>
        </w:rPr>
        <w:t>8</w:t>
      </w:r>
      <w:r w:rsidRPr="00EC4CFA">
        <w:rPr>
          <w:rFonts w:ascii="Times New Roman" w:hAnsi="Times New Roman" w:cs="Times New Roman"/>
          <w:b/>
          <w:sz w:val="24"/>
          <w:szCs w:val="24"/>
        </w:rPr>
        <w:t>. Kamu Personell</w:t>
      </w:r>
      <w:r w:rsidR="00907262">
        <w:rPr>
          <w:rFonts w:ascii="Times New Roman" w:hAnsi="Times New Roman" w:cs="Times New Roman"/>
          <w:b/>
          <w:sz w:val="24"/>
          <w:szCs w:val="24"/>
        </w:rPr>
        <w:t>erinin Finansal Bilgi Düzeylerine Göre</w:t>
      </w:r>
      <w:r w:rsidRPr="00EC4CFA">
        <w:rPr>
          <w:rFonts w:ascii="Times New Roman" w:hAnsi="Times New Roman" w:cs="Times New Roman"/>
          <w:b/>
          <w:sz w:val="24"/>
          <w:szCs w:val="24"/>
        </w:rPr>
        <w:t xml:space="preserve"> Otomatik Katılım Sistemi’nden Ayrılma </w:t>
      </w:r>
      <w:r w:rsidR="006D4360" w:rsidRPr="00EC4CFA">
        <w:rPr>
          <w:rFonts w:ascii="Times New Roman" w:hAnsi="Times New Roman" w:cs="Times New Roman"/>
          <w:b/>
          <w:sz w:val="24"/>
          <w:szCs w:val="24"/>
        </w:rPr>
        <w:t>Eğilimleri</w:t>
      </w:r>
      <w:r w:rsidR="006D4360">
        <w:rPr>
          <w:rFonts w:ascii="Times New Roman" w:hAnsi="Times New Roman" w:cs="Times New Roman"/>
          <w:b/>
          <w:sz w:val="24"/>
          <w:szCs w:val="24"/>
        </w:rPr>
        <w:t>nin Dağılımı</w:t>
      </w:r>
    </w:p>
    <w:tbl>
      <w:tblPr>
        <w:tblStyle w:val="TabloKlavuzu"/>
        <w:tblW w:w="8094" w:type="dxa"/>
        <w:jc w:val="center"/>
        <w:tblLook w:val="04A0"/>
      </w:tblPr>
      <w:tblGrid>
        <w:gridCol w:w="1017"/>
        <w:gridCol w:w="1156"/>
        <w:gridCol w:w="1156"/>
        <w:gridCol w:w="1156"/>
        <w:gridCol w:w="1156"/>
        <w:gridCol w:w="1276"/>
        <w:gridCol w:w="1177"/>
      </w:tblGrid>
      <w:tr w:rsidR="00516D4C" w:rsidRPr="00EC4CFA" w:rsidTr="00215679">
        <w:trPr>
          <w:jc w:val="center"/>
        </w:trPr>
        <w:tc>
          <w:tcPr>
            <w:tcW w:w="1017" w:type="dxa"/>
          </w:tcPr>
          <w:p w:rsidR="00516D4C" w:rsidRPr="00EC4CFA" w:rsidRDefault="00516D4C" w:rsidP="00215679">
            <w:pPr>
              <w:spacing w:before="120" w:line="360" w:lineRule="auto"/>
              <w:jc w:val="center"/>
              <w:rPr>
                <w:rFonts w:ascii="Times New Roman" w:hAnsi="Times New Roman" w:cs="Times New Roman"/>
                <w:sz w:val="24"/>
                <w:szCs w:val="24"/>
              </w:rPr>
            </w:pPr>
          </w:p>
        </w:tc>
        <w:tc>
          <w:tcPr>
            <w:tcW w:w="1156"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20-36</w:t>
            </w:r>
          </w:p>
        </w:tc>
        <w:tc>
          <w:tcPr>
            <w:tcW w:w="1156"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37-52</w:t>
            </w:r>
          </w:p>
        </w:tc>
        <w:tc>
          <w:tcPr>
            <w:tcW w:w="1156"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53-68</w:t>
            </w:r>
          </w:p>
        </w:tc>
        <w:tc>
          <w:tcPr>
            <w:tcW w:w="1156"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69-84</w:t>
            </w:r>
          </w:p>
        </w:tc>
        <w:tc>
          <w:tcPr>
            <w:tcW w:w="1276"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 85-100</w:t>
            </w:r>
          </w:p>
        </w:tc>
        <w:tc>
          <w:tcPr>
            <w:tcW w:w="1177"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b/>
                <w:sz w:val="24"/>
                <w:szCs w:val="24"/>
              </w:rPr>
              <w:t>Toplam</w:t>
            </w:r>
          </w:p>
        </w:tc>
      </w:tr>
      <w:tr w:rsidR="00516D4C" w:rsidRPr="00EC4CFA" w:rsidTr="00215679">
        <w:trPr>
          <w:jc w:val="center"/>
        </w:trPr>
        <w:tc>
          <w:tcPr>
            <w:tcW w:w="1017" w:type="dxa"/>
          </w:tcPr>
          <w:p w:rsidR="00516D4C" w:rsidRPr="00EC4CFA" w:rsidRDefault="00516D4C"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Evet</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27</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21</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27</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42</w:t>
            </w:r>
          </w:p>
        </w:tc>
        <w:tc>
          <w:tcPr>
            <w:tcW w:w="127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60</w:t>
            </w:r>
          </w:p>
        </w:tc>
        <w:tc>
          <w:tcPr>
            <w:tcW w:w="1177"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177</w:t>
            </w:r>
          </w:p>
        </w:tc>
      </w:tr>
      <w:tr w:rsidR="00516D4C" w:rsidRPr="00EC4CFA" w:rsidTr="00215679">
        <w:trPr>
          <w:jc w:val="center"/>
        </w:trPr>
        <w:tc>
          <w:tcPr>
            <w:tcW w:w="1017" w:type="dxa"/>
          </w:tcPr>
          <w:p w:rsidR="00516D4C" w:rsidRPr="00EC4CFA" w:rsidRDefault="00516D4C" w:rsidP="00C714E1">
            <w:pPr>
              <w:spacing w:before="120" w:line="360" w:lineRule="auto"/>
              <w:rPr>
                <w:rFonts w:ascii="Times New Roman" w:hAnsi="Times New Roman" w:cs="Times New Roman"/>
                <w:sz w:val="24"/>
                <w:szCs w:val="24"/>
              </w:rPr>
            </w:pPr>
            <w:r w:rsidRPr="00EC4CFA">
              <w:rPr>
                <w:rFonts w:ascii="Times New Roman" w:hAnsi="Times New Roman" w:cs="Times New Roman"/>
                <w:sz w:val="24"/>
                <w:szCs w:val="24"/>
              </w:rPr>
              <w:t>Hayır</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75</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57</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45</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63</w:t>
            </w:r>
          </w:p>
        </w:tc>
        <w:tc>
          <w:tcPr>
            <w:tcW w:w="127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63</w:t>
            </w:r>
          </w:p>
        </w:tc>
        <w:tc>
          <w:tcPr>
            <w:tcW w:w="1177"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303</w:t>
            </w:r>
          </w:p>
        </w:tc>
      </w:tr>
      <w:tr w:rsidR="00516D4C" w:rsidRPr="00EC4CFA" w:rsidTr="00215679">
        <w:trPr>
          <w:jc w:val="center"/>
        </w:trPr>
        <w:tc>
          <w:tcPr>
            <w:tcW w:w="1017" w:type="dxa"/>
          </w:tcPr>
          <w:p w:rsidR="00516D4C" w:rsidRPr="00EC4CFA" w:rsidRDefault="00516D4C" w:rsidP="00C714E1">
            <w:pPr>
              <w:spacing w:before="120" w:line="360" w:lineRule="auto"/>
              <w:rPr>
                <w:rFonts w:ascii="Times New Roman" w:hAnsi="Times New Roman" w:cs="Times New Roman"/>
                <w:b/>
                <w:sz w:val="24"/>
                <w:szCs w:val="24"/>
              </w:rPr>
            </w:pPr>
            <w:r w:rsidRPr="00EC4CFA">
              <w:rPr>
                <w:rFonts w:ascii="Times New Roman" w:hAnsi="Times New Roman" w:cs="Times New Roman"/>
                <w:b/>
                <w:sz w:val="24"/>
                <w:szCs w:val="24"/>
              </w:rPr>
              <w:t>Toplam</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102</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78</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72</w:t>
            </w:r>
          </w:p>
        </w:tc>
        <w:tc>
          <w:tcPr>
            <w:tcW w:w="115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105</w:t>
            </w:r>
          </w:p>
        </w:tc>
        <w:tc>
          <w:tcPr>
            <w:tcW w:w="1276" w:type="dxa"/>
          </w:tcPr>
          <w:p w:rsidR="00516D4C" w:rsidRPr="00EC4CFA" w:rsidRDefault="00215679"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123</w:t>
            </w:r>
          </w:p>
        </w:tc>
        <w:tc>
          <w:tcPr>
            <w:tcW w:w="1177" w:type="dxa"/>
          </w:tcPr>
          <w:p w:rsidR="00516D4C" w:rsidRPr="00EC4CFA" w:rsidRDefault="00516D4C" w:rsidP="00215679">
            <w:pPr>
              <w:spacing w:before="120" w:line="360" w:lineRule="auto"/>
              <w:jc w:val="center"/>
              <w:rPr>
                <w:rFonts w:ascii="Times New Roman" w:hAnsi="Times New Roman" w:cs="Times New Roman"/>
                <w:sz w:val="24"/>
                <w:szCs w:val="24"/>
              </w:rPr>
            </w:pPr>
            <w:r w:rsidRPr="00EC4CFA">
              <w:rPr>
                <w:rFonts w:ascii="Times New Roman" w:hAnsi="Times New Roman" w:cs="Times New Roman"/>
                <w:sz w:val="24"/>
                <w:szCs w:val="24"/>
              </w:rPr>
              <w:t>480</w:t>
            </w:r>
          </w:p>
        </w:tc>
      </w:tr>
    </w:tbl>
    <w:p w:rsidR="00FE6843" w:rsidRPr="00EC4CFA" w:rsidRDefault="00FE6843" w:rsidP="002E424F">
      <w:pPr>
        <w:spacing w:line="360" w:lineRule="auto"/>
        <w:ind w:firstLine="708"/>
        <w:jc w:val="both"/>
        <w:rPr>
          <w:rFonts w:ascii="Times New Roman" w:hAnsi="Times New Roman" w:cs="Times New Roman"/>
          <w:sz w:val="24"/>
          <w:szCs w:val="24"/>
        </w:rPr>
      </w:pPr>
    </w:p>
    <w:p w:rsidR="00215679" w:rsidRPr="00EC4CFA" w:rsidRDefault="00215679"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b/>
          <w:sz w:val="24"/>
          <w:szCs w:val="24"/>
        </w:rPr>
        <w:t>‘‘H4</w:t>
      </w:r>
      <w:r w:rsidR="006E21A4">
        <w:rPr>
          <w:rFonts w:ascii="Times New Roman" w:hAnsi="Times New Roman" w:cs="Times New Roman"/>
          <w:b/>
          <w:sz w:val="24"/>
          <w:szCs w:val="24"/>
        </w:rPr>
        <w:t>c</w:t>
      </w:r>
      <w:r w:rsidRPr="00EC4CFA">
        <w:rPr>
          <w:rFonts w:ascii="Times New Roman" w:hAnsi="Times New Roman" w:cs="Times New Roman"/>
          <w:b/>
          <w:sz w:val="24"/>
          <w:szCs w:val="24"/>
        </w:rPr>
        <w:t xml:space="preserve">: </w:t>
      </w:r>
      <w:r w:rsidRPr="00EC4CFA">
        <w:rPr>
          <w:rFonts w:ascii="Times New Roman" w:hAnsi="Times New Roman" w:cs="Times New Roman"/>
          <w:sz w:val="24"/>
          <w:szCs w:val="24"/>
        </w:rPr>
        <w:t>Kamu perso</w:t>
      </w:r>
      <w:r w:rsidR="006E21A4">
        <w:rPr>
          <w:rFonts w:ascii="Times New Roman" w:hAnsi="Times New Roman" w:cs="Times New Roman"/>
          <w:sz w:val="24"/>
          <w:szCs w:val="24"/>
        </w:rPr>
        <w:t>nellerinin finansal bilgi</w:t>
      </w:r>
      <w:r w:rsidRPr="00EC4CFA">
        <w:rPr>
          <w:rFonts w:ascii="Times New Roman" w:hAnsi="Times New Roman" w:cs="Times New Roman"/>
          <w:sz w:val="24"/>
          <w:szCs w:val="24"/>
        </w:rPr>
        <w:t xml:space="preserve"> düzeyi ile </w:t>
      </w:r>
      <w:r w:rsidR="00497BE0">
        <w:rPr>
          <w:rFonts w:ascii="Times New Roman" w:hAnsi="Times New Roman" w:cs="Times New Roman"/>
          <w:sz w:val="24"/>
          <w:szCs w:val="24"/>
        </w:rPr>
        <w:t>OKS</w:t>
      </w:r>
      <w:r w:rsidRPr="00EC4CFA">
        <w:rPr>
          <w:rFonts w:ascii="Times New Roman" w:hAnsi="Times New Roman" w:cs="Times New Roman"/>
          <w:sz w:val="24"/>
          <w:szCs w:val="24"/>
        </w:rPr>
        <w:t xml:space="preserve">’den ayrılma eğilimi arasında ilişki vardır.’’ </w:t>
      </w:r>
      <w:r w:rsidR="00497BE0">
        <w:rPr>
          <w:rFonts w:ascii="Times New Roman" w:hAnsi="Times New Roman" w:cs="Times New Roman"/>
          <w:sz w:val="24"/>
          <w:szCs w:val="24"/>
        </w:rPr>
        <w:t>hipotezi için anlamlılık düzeyi</w:t>
      </w:r>
      <w:r w:rsidRPr="00EC4CFA">
        <w:rPr>
          <w:rFonts w:ascii="Times New Roman" w:hAnsi="Times New Roman" w:cs="Times New Roman"/>
          <w:sz w:val="24"/>
          <w:szCs w:val="24"/>
        </w:rPr>
        <w:t xml:space="preserve"> p</w:t>
      </w:r>
      <w:r w:rsidR="009671C8">
        <w:rPr>
          <w:rFonts w:ascii="Times New Roman" w:hAnsi="Times New Roman" w:cs="Times New Roman"/>
          <w:sz w:val="24"/>
          <w:szCs w:val="24"/>
        </w:rPr>
        <w:t xml:space="preserve"> değeri</w:t>
      </w:r>
      <w:r w:rsidRPr="00EC4CFA">
        <w:rPr>
          <w:rFonts w:ascii="Times New Roman" w:hAnsi="Times New Roman" w:cs="Times New Roman"/>
          <w:sz w:val="24"/>
          <w:szCs w:val="24"/>
        </w:rPr>
        <w:t xml:space="preserve"> (0,000) &lt; 0,05 gerçekleştiğinden hipotez k</w:t>
      </w:r>
      <w:r w:rsidR="0048496C" w:rsidRPr="00EC4CFA">
        <w:rPr>
          <w:rFonts w:ascii="Times New Roman" w:hAnsi="Times New Roman" w:cs="Times New Roman"/>
          <w:sz w:val="24"/>
          <w:szCs w:val="24"/>
        </w:rPr>
        <w:t xml:space="preserve">abul edilir. Kamu personellerinin finansal bilgi düzeyi arttıkça </w:t>
      </w:r>
      <w:r w:rsidR="00497BE0">
        <w:rPr>
          <w:rFonts w:ascii="Times New Roman" w:hAnsi="Times New Roman" w:cs="Times New Roman"/>
          <w:sz w:val="24"/>
          <w:szCs w:val="24"/>
        </w:rPr>
        <w:t>OKS</w:t>
      </w:r>
      <w:r w:rsidR="0048496C" w:rsidRPr="00EC4CFA">
        <w:rPr>
          <w:rFonts w:ascii="Times New Roman" w:hAnsi="Times New Roman" w:cs="Times New Roman"/>
          <w:sz w:val="24"/>
          <w:szCs w:val="24"/>
        </w:rPr>
        <w:t>’den ayrılma eğiliminin azaldığı gözlemlenmiştir. Katılımcıların finansal bilgi başarı düzeyi % 20-3</w:t>
      </w:r>
      <w:r w:rsidR="00F01E58">
        <w:rPr>
          <w:rFonts w:ascii="Times New Roman" w:hAnsi="Times New Roman" w:cs="Times New Roman"/>
          <w:sz w:val="24"/>
          <w:szCs w:val="24"/>
        </w:rPr>
        <w:t>6’iken % 73,5’u</w:t>
      </w:r>
      <w:r w:rsidR="0048496C" w:rsidRPr="00EC4CFA">
        <w:rPr>
          <w:rFonts w:ascii="Times New Roman" w:hAnsi="Times New Roman" w:cs="Times New Roman"/>
          <w:sz w:val="24"/>
          <w:szCs w:val="24"/>
        </w:rPr>
        <w:t>;</w:t>
      </w:r>
      <w:r w:rsidR="00C84942">
        <w:rPr>
          <w:rFonts w:ascii="Times New Roman" w:hAnsi="Times New Roman" w:cs="Times New Roman"/>
          <w:sz w:val="24"/>
          <w:szCs w:val="24"/>
        </w:rPr>
        <w:t xml:space="preserve"> % 37-52 düzeyinde %73,1</w:t>
      </w:r>
      <w:r w:rsidR="00F01E58">
        <w:rPr>
          <w:rFonts w:ascii="Times New Roman" w:hAnsi="Times New Roman" w:cs="Times New Roman"/>
          <w:sz w:val="24"/>
          <w:szCs w:val="24"/>
        </w:rPr>
        <w:t>’i</w:t>
      </w:r>
      <w:r w:rsidR="00C84942">
        <w:rPr>
          <w:rFonts w:ascii="Times New Roman" w:hAnsi="Times New Roman" w:cs="Times New Roman"/>
          <w:sz w:val="24"/>
          <w:szCs w:val="24"/>
        </w:rPr>
        <w:t>, % 53-68 düzeyinde % 62,5</w:t>
      </w:r>
      <w:r w:rsidR="00F01E58">
        <w:rPr>
          <w:rFonts w:ascii="Times New Roman" w:hAnsi="Times New Roman" w:cs="Times New Roman"/>
          <w:sz w:val="24"/>
          <w:szCs w:val="24"/>
        </w:rPr>
        <w:t>’i</w:t>
      </w:r>
      <w:r w:rsidR="00C84942">
        <w:rPr>
          <w:rFonts w:ascii="Times New Roman" w:hAnsi="Times New Roman" w:cs="Times New Roman"/>
          <w:sz w:val="24"/>
          <w:szCs w:val="24"/>
        </w:rPr>
        <w:t xml:space="preserve">, % 69-84 </w:t>
      </w:r>
      <w:r w:rsidR="0048496C" w:rsidRPr="00EC4CFA">
        <w:rPr>
          <w:rFonts w:ascii="Times New Roman" w:hAnsi="Times New Roman" w:cs="Times New Roman"/>
          <w:sz w:val="24"/>
          <w:szCs w:val="24"/>
        </w:rPr>
        <w:t>başarı düzeyi</w:t>
      </w:r>
      <w:r w:rsidR="00C84942">
        <w:rPr>
          <w:rFonts w:ascii="Times New Roman" w:hAnsi="Times New Roman" w:cs="Times New Roman"/>
          <w:sz w:val="24"/>
          <w:szCs w:val="24"/>
        </w:rPr>
        <w:t>nde % 60</w:t>
      </w:r>
      <w:r w:rsidR="00F01E58">
        <w:rPr>
          <w:rFonts w:ascii="Times New Roman" w:hAnsi="Times New Roman" w:cs="Times New Roman"/>
          <w:sz w:val="24"/>
          <w:szCs w:val="24"/>
        </w:rPr>
        <w:t>’ı</w:t>
      </w:r>
      <w:r w:rsidR="00C84942">
        <w:rPr>
          <w:rFonts w:ascii="Times New Roman" w:hAnsi="Times New Roman" w:cs="Times New Roman"/>
          <w:sz w:val="24"/>
          <w:szCs w:val="24"/>
        </w:rPr>
        <w:t>,</w:t>
      </w:r>
      <w:r w:rsidR="0048496C" w:rsidRPr="00EC4CFA">
        <w:rPr>
          <w:rFonts w:ascii="Times New Roman" w:hAnsi="Times New Roman" w:cs="Times New Roman"/>
          <w:sz w:val="24"/>
          <w:szCs w:val="24"/>
        </w:rPr>
        <w:t xml:space="preserve"> % 85-100 </w:t>
      </w:r>
      <w:r w:rsidR="00F01E58">
        <w:rPr>
          <w:rFonts w:ascii="Times New Roman" w:hAnsi="Times New Roman" w:cs="Times New Roman"/>
          <w:sz w:val="24"/>
          <w:szCs w:val="24"/>
        </w:rPr>
        <w:t>düzeyinde</w:t>
      </w:r>
      <w:r w:rsidR="0048496C" w:rsidRPr="00EC4CFA">
        <w:rPr>
          <w:rFonts w:ascii="Times New Roman" w:hAnsi="Times New Roman" w:cs="Times New Roman"/>
          <w:sz w:val="24"/>
          <w:szCs w:val="24"/>
        </w:rPr>
        <w:t xml:space="preserve"> iken ayrılma eğilimi % 51’e kadar düşmüştür. Bu sonuç </w:t>
      </w:r>
      <w:r w:rsidR="00497BE0">
        <w:rPr>
          <w:rFonts w:ascii="Times New Roman" w:hAnsi="Times New Roman" w:cs="Times New Roman"/>
          <w:sz w:val="24"/>
          <w:szCs w:val="24"/>
        </w:rPr>
        <w:t>OKS</w:t>
      </w:r>
      <w:r w:rsidR="0048496C" w:rsidRPr="00EC4CFA">
        <w:rPr>
          <w:rFonts w:ascii="Times New Roman" w:hAnsi="Times New Roman" w:cs="Times New Roman"/>
          <w:sz w:val="24"/>
          <w:szCs w:val="24"/>
        </w:rPr>
        <w:t xml:space="preserve">’de finansal bilginin </w:t>
      </w:r>
      <w:r w:rsidR="00A14658" w:rsidRPr="00EC4CFA">
        <w:rPr>
          <w:rFonts w:ascii="Times New Roman" w:hAnsi="Times New Roman" w:cs="Times New Roman"/>
          <w:sz w:val="24"/>
          <w:szCs w:val="24"/>
        </w:rPr>
        <w:t>çok önemli bir yere sahip olduğunun bir göstergesidir.</w:t>
      </w:r>
    </w:p>
    <w:p w:rsidR="000E5F2C" w:rsidRDefault="00476698"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Genel itibariyle </w:t>
      </w:r>
      <w:r w:rsidRPr="00EC4CFA">
        <w:rPr>
          <w:rFonts w:ascii="Times New Roman" w:hAnsi="Times New Roman" w:cs="Times New Roman"/>
          <w:b/>
          <w:sz w:val="24"/>
          <w:szCs w:val="24"/>
        </w:rPr>
        <w:t xml:space="preserve">‘‘H4: </w:t>
      </w:r>
      <w:r w:rsidRPr="00EC4CFA">
        <w:rPr>
          <w:rFonts w:ascii="Times New Roman" w:hAnsi="Times New Roman" w:cs="Times New Roman"/>
          <w:sz w:val="24"/>
          <w:szCs w:val="24"/>
        </w:rPr>
        <w:t xml:space="preserve">Kamu personellerinin finansal okuryazarlık düzeyi ile </w:t>
      </w:r>
      <w:r w:rsidR="00497BE0">
        <w:rPr>
          <w:rFonts w:ascii="Times New Roman" w:hAnsi="Times New Roman" w:cs="Times New Roman"/>
          <w:sz w:val="24"/>
          <w:szCs w:val="24"/>
        </w:rPr>
        <w:t>OKS</w:t>
      </w:r>
      <w:r w:rsidRPr="00EC4CFA">
        <w:rPr>
          <w:rFonts w:ascii="Times New Roman" w:hAnsi="Times New Roman" w:cs="Times New Roman"/>
          <w:sz w:val="24"/>
          <w:szCs w:val="24"/>
        </w:rPr>
        <w:t>’den ayrılma eğilimi arasında ilişki vardır.’’ hipotezi finansal okuryazarlığın tüm bileşenlerinde kabul edilmiştir. Finansal davranış ve finansal bilgi bileşenlerinde başarı düzeyi yüksek olduğu durumlard</w:t>
      </w:r>
      <w:r w:rsidR="00A14658" w:rsidRPr="00EC4CFA">
        <w:rPr>
          <w:rFonts w:ascii="Times New Roman" w:hAnsi="Times New Roman" w:cs="Times New Roman"/>
          <w:sz w:val="24"/>
          <w:szCs w:val="24"/>
        </w:rPr>
        <w:t xml:space="preserve">a genel itibariyle kamu personellerinin </w:t>
      </w:r>
      <w:r w:rsidR="00497BE0">
        <w:rPr>
          <w:rFonts w:ascii="Times New Roman" w:hAnsi="Times New Roman" w:cs="Times New Roman"/>
          <w:sz w:val="24"/>
          <w:szCs w:val="24"/>
        </w:rPr>
        <w:t>OKS</w:t>
      </w:r>
      <w:r w:rsidR="00A14658" w:rsidRPr="00EC4CFA">
        <w:rPr>
          <w:rFonts w:ascii="Times New Roman" w:hAnsi="Times New Roman" w:cs="Times New Roman"/>
          <w:sz w:val="24"/>
          <w:szCs w:val="24"/>
        </w:rPr>
        <w:t xml:space="preserve">’den ayrılma eğilimi azalırken; finansal tutum bileşeninde başarı düzeyi yüksek olan katılımcılar kararsız kalmışlardır. </w:t>
      </w:r>
    </w:p>
    <w:p w:rsidR="00EB55A7" w:rsidRPr="00EC4CFA" w:rsidRDefault="00EB55A7" w:rsidP="002E424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Başarır ve Sarıhan (2017), bireylerin finansal okuryazarlık başarı düzeyi ile </w:t>
      </w:r>
      <w:r w:rsidR="00B47ECF">
        <w:rPr>
          <w:rFonts w:ascii="Times New Roman" w:hAnsi="Times New Roman" w:cs="Times New Roman"/>
          <w:sz w:val="24"/>
          <w:szCs w:val="24"/>
        </w:rPr>
        <w:t>BES’e</w:t>
      </w:r>
      <w:r>
        <w:rPr>
          <w:rFonts w:ascii="Times New Roman" w:hAnsi="Times New Roman" w:cs="Times New Roman"/>
          <w:sz w:val="24"/>
          <w:szCs w:val="24"/>
        </w:rPr>
        <w:t xml:space="preserve"> katılım arasında </w:t>
      </w:r>
      <w:r w:rsidR="002D1DD2">
        <w:rPr>
          <w:rFonts w:ascii="Times New Roman" w:hAnsi="Times New Roman" w:cs="Times New Roman"/>
          <w:sz w:val="24"/>
          <w:szCs w:val="24"/>
        </w:rPr>
        <w:t>pozitif</w:t>
      </w:r>
      <w:r>
        <w:rPr>
          <w:rFonts w:ascii="Times New Roman" w:hAnsi="Times New Roman" w:cs="Times New Roman"/>
          <w:sz w:val="24"/>
          <w:szCs w:val="24"/>
        </w:rPr>
        <w:t xml:space="preserve"> </w:t>
      </w:r>
      <w:r w:rsidR="00BF7F04">
        <w:rPr>
          <w:rFonts w:ascii="Times New Roman" w:hAnsi="Times New Roman" w:cs="Times New Roman"/>
          <w:sz w:val="24"/>
          <w:szCs w:val="24"/>
        </w:rPr>
        <w:t xml:space="preserve">düzeyde </w:t>
      </w:r>
      <w:r>
        <w:rPr>
          <w:rFonts w:ascii="Times New Roman" w:hAnsi="Times New Roman" w:cs="Times New Roman"/>
          <w:sz w:val="24"/>
          <w:szCs w:val="24"/>
        </w:rPr>
        <w:t xml:space="preserve">bir </w:t>
      </w:r>
      <w:r w:rsidR="002D1DD2">
        <w:rPr>
          <w:rFonts w:ascii="Times New Roman" w:hAnsi="Times New Roman" w:cs="Times New Roman"/>
          <w:sz w:val="24"/>
          <w:szCs w:val="24"/>
        </w:rPr>
        <w:t>ilişki olduğunu ortaya çıkmıştır</w:t>
      </w:r>
      <w:r>
        <w:rPr>
          <w:rFonts w:ascii="Times New Roman" w:hAnsi="Times New Roman" w:cs="Times New Roman"/>
          <w:sz w:val="24"/>
          <w:szCs w:val="24"/>
        </w:rPr>
        <w:t xml:space="preserve">. Fajnzylber </w:t>
      </w:r>
      <w:r>
        <w:rPr>
          <w:rFonts w:ascii="Times New Roman" w:hAnsi="Times New Roman" w:cs="Times New Roman"/>
          <w:sz w:val="24"/>
          <w:szCs w:val="24"/>
        </w:rPr>
        <w:lastRenderedPageBreak/>
        <w:t xml:space="preserve">ve Reyes (2015), emeklilik sistemine katılmadan önce emeklilik sistemi hakkında bireylerin bilgilendirilmesi sonucu tasarrufların önemli ölçüde artığını tespit etmiştir. </w:t>
      </w:r>
    </w:p>
    <w:p w:rsidR="00933BD0" w:rsidRPr="00EC4CFA" w:rsidRDefault="000E5F2C" w:rsidP="000E5F2C">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 xml:space="preserve">Grafik </w:t>
      </w:r>
      <w:r w:rsidR="00713702" w:rsidRPr="00EC4CFA">
        <w:rPr>
          <w:rFonts w:ascii="Times New Roman" w:hAnsi="Times New Roman" w:cs="Times New Roman"/>
          <w:b/>
          <w:sz w:val="24"/>
          <w:szCs w:val="24"/>
        </w:rPr>
        <w:t>3</w:t>
      </w:r>
      <w:r w:rsidRPr="00EC4CFA">
        <w:rPr>
          <w:rFonts w:ascii="Times New Roman" w:hAnsi="Times New Roman" w:cs="Times New Roman"/>
          <w:b/>
          <w:sz w:val="24"/>
          <w:szCs w:val="24"/>
        </w:rPr>
        <w:t>.</w:t>
      </w:r>
      <w:r w:rsidR="00624395">
        <w:rPr>
          <w:rFonts w:ascii="Times New Roman" w:hAnsi="Times New Roman" w:cs="Times New Roman"/>
          <w:b/>
          <w:sz w:val="24"/>
          <w:szCs w:val="24"/>
        </w:rPr>
        <w:t>3</w:t>
      </w:r>
      <w:r w:rsidRPr="00EC4CFA">
        <w:rPr>
          <w:rFonts w:ascii="Times New Roman" w:hAnsi="Times New Roman" w:cs="Times New Roman"/>
          <w:b/>
          <w:sz w:val="24"/>
          <w:szCs w:val="24"/>
        </w:rPr>
        <w:t>. Kamu Personellerinin Finansal Davranış, Finansal Tut</w:t>
      </w:r>
      <w:r w:rsidR="00D0211F">
        <w:rPr>
          <w:rFonts w:ascii="Times New Roman" w:hAnsi="Times New Roman" w:cs="Times New Roman"/>
          <w:b/>
          <w:sz w:val="24"/>
          <w:szCs w:val="24"/>
        </w:rPr>
        <w:t>um ve Finansal Bilgi Düzeylerine Göre</w:t>
      </w:r>
      <w:r w:rsidRPr="00EC4CFA">
        <w:rPr>
          <w:rFonts w:ascii="Times New Roman" w:hAnsi="Times New Roman" w:cs="Times New Roman"/>
          <w:b/>
          <w:sz w:val="24"/>
          <w:szCs w:val="24"/>
        </w:rPr>
        <w:t xml:space="preserve"> Otomatik Katılım Sistemi’n</w:t>
      </w:r>
      <w:r w:rsidR="008C202E">
        <w:rPr>
          <w:rFonts w:ascii="Times New Roman" w:hAnsi="Times New Roman" w:cs="Times New Roman"/>
          <w:b/>
          <w:sz w:val="24"/>
          <w:szCs w:val="24"/>
        </w:rPr>
        <w:t>den Ayrılma Eği</w:t>
      </w:r>
      <w:r w:rsidR="005E2EBF">
        <w:rPr>
          <w:rFonts w:ascii="Times New Roman" w:hAnsi="Times New Roman" w:cs="Times New Roman"/>
          <w:b/>
          <w:sz w:val="24"/>
          <w:szCs w:val="24"/>
        </w:rPr>
        <w:t>li</w:t>
      </w:r>
      <w:r w:rsidR="008C202E">
        <w:rPr>
          <w:rFonts w:ascii="Times New Roman" w:hAnsi="Times New Roman" w:cs="Times New Roman"/>
          <w:b/>
          <w:sz w:val="24"/>
          <w:szCs w:val="24"/>
        </w:rPr>
        <w:t>mleri</w:t>
      </w:r>
      <w:r w:rsidRPr="00EC4CFA">
        <w:rPr>
          <w:rFonts w:ascii="Times New Roman" w:hAnsi="Times New Roman" w:cs="Times New Roman"/>
          <w:sz w:val="24"/>
          <w:szCs w:val="24"/>
        </w:rPr>
        <w:br/>
      </w:r>
      <w:r w:rsidR="00A14658" w:rsidRPr="00EC4CFA">
        <w:rPr>
          <w:rFonts w:ascii="Times New Roman" w:hAnsi="Times New Roman" w:cs="Times New Roman"/>
          <w:b/>
          <w:noProof/>
          <w:sz w:val="24"/>
          <w:szCs w:val="24"/>
        </w:rPr>
        <w:drawing>
          <wp:inline distT="0" distB="0" distL="0" distR="0">
            <wp:extent cx="5404028" cy="2987749"/>
            <wp:effectExtent l="19050" t="0" r="25222" b="3101"/>
            <wp:docPr id="3"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FC3D8A" w:rsidRPr="00EC4CFA" w:rsidRDefault="00190B82" w:rsidP="002E424F">
      <w:pPr>
        <w:spacing w:line="360" w:lineRule="auto"/>
        <w:ind w:firstLine="708"/>
        <w:jc w:val="both"/>
        <w:rPr>
          <w:rFonts w:ascii="Times New Roman" w:hAnsi="Times New Roman" w:cs="Times New Roman"/>
          <w:sz w:val="24"/>
          <w:szCs w:val="24"/>
        </w:rPr>
      </w:pPr>
      <w:r w:rsidRPr="00EC4CFA">
        <w:rPr>
          <w:rFonts w:ascii="Times New Roman" w:hAnsi="Times New Roman" w:cs="Times New Roman"/>
          <w:sz w:val="24"/>
          <w:szCs w:val="24"/>
        </w:rPr>
        <w:t xml:space="preserve">Grafik </w:t>
      </w:r>
      <w:r w:rsidR="00624395">
        <w:rPr>
          <w:rFonts w:ascii="Times New Roman" w:hAnsi="Times New Roman" w:cs="Times New Roman"/>
          <w:sz w:val="24"/>
          <w:szCs w:val="24"/>
        </w:rPr>
        <w:t>3.3</w:t>
      </w:r>
      <w:r w:rsidR="009671C8">
        <w:rPr>
          <w:rFonts w:ascii="Times New Roman" w:hAnsi="Times New Roman" w:cs="Times New Roman"/>
          <w:sz w:val="24"/>
          <w:szCs w:val="24"/>
        </w:rPr>
        <w:t xml:space="preserve">.’te </w:t>
      </w:r>
      <w:r w:rsidRPr="00EC4CFA">
        <w:rPr>
          <w:rFonts w:ascii="Times New Roman" w:hAnsi="Times New Roman" w:cs="Times New Roman"/>
          <w:sz w:val="24"/>
          <w:szCs w:val="24"/>
        </w:rPr>
        <w:t xml:space="preserve">finansal bilgi düzeyi ile </w:t>
      </w:r>
      <w:r w:rsidR="00497BE0">
        <w:rPr>
          <w:rFonts w:ascii="Times New Roman" w:hAnsi="Times New Roman" w:cs="Times New Roman"/>
          <w:sz w:val="24"/>
          <w:szCs w:val="24"/>
        </w:rPr>
        <w:t>OKS</w:t>
      </w:r>
      <w:r w:rsidR="00EC4CFA" w:rsidRPr="00EC4CFA">
        <w:rPr>
          <w:rFonts w:ascii="Times New Roman" w:hAnsi="Times New Roman" w:cs="Times New Roman"/>
          <w:sz w:val="24"/>
          <w:szCs w:val="24"/>
        </w:rPr>
        <w:t>’de</w:t>
      </w:r>
      <w:r w:rsidR="009671C8">
        <w:rPr>
          <w:rFonts w:ascii="Times New Roman" w:hAnsi="Times New Roman" w:cs="Times New Roman"/>
          <w:sz w:val="24"/>
          <w:szCs w:val="24"/>
        </w:rPr>
        <w:t>n ayrılma eğilimi</w:t>
      </w:r>
      <w:r w:rsidR="00EC4CFA" w:rsidRPr="00EC4CFA">
        <w:rPr>
          <w:rFonts w:ascii="Times New Roman" w:hAnsi="Times New Roman" w:cs="Times New Roman"/>
          <w:sz w:val="24"/>
          <w:szCs w:val="24"/>
        </w:rPr>
        <w:t xml:space="preserve"> </w:t>
      </w:r>
      <w:r w:rsidR="009671C8" w:rsidRPr="00EC4CFA">
        <w:rPr>
          <w:rFonts w:ascii="Times New Roman" w:hAnsi="Times New Roman" w:cs="Times New Roman"/>
          <w:sz w:val="24"/>
          <w:szCs w:val="24"/>
        </w:rPr>
        <w:t xml:space="preserve">incelendiğinde </w:t>
      </w:r>
      <w:r w:rsidR="00EC4CFA" w:rsidRPr="00EC4CFA">
        <w:rPr>
          <w:rFonts w:ascii="Times New Roman" w:hAnsi="Times New Roman" w:cs="Times New Roman"/>
          <w:sz w:val="24"/>
          <w:szCs w:val="24"/>
        </w:rPr>
        <w:t xml:space="preserve">finansal bilgi düzeyinin artması sistemden ayrılma eğilimini azalttığı </w:t>
      </w:r>
      <w:r w:rsidRPr="00EC4CFA">
        <w:rPr>
          <w:rFonts w:ascii="Times New Roman" w:hAnsi="Times New Roman" w:cs="Times New Roman"/>
          <w:sz w:val="24"/>
          <w:szCs w:val="24"/>
        </w:rPr>
        <w:t xml:space="preserve">gözlenmektedir. </w:t>
      </w:r>
      <w:r w:rsidR="008669C4" w:rsidRPr="00EC4CFA">
        <w:rPr>
          <w:rFonts w:ascii="Times New Roman" w:hAnsi="Times New Roman" w:cs="Times New Roman"/>
          <w:sz w:val="24"/>
          <w:szCs w:val="24"/>
        </w:rPr>
        <w:t>Lakin finansal davranış ve finansal tutum bileşenleri için aynı durum söz konusu değildir.</w:t>
      </w:r>
      <w:r w:rsidR="000F1791" w:rsidRPr="00EC4CFA">
        <w:rPr>
          <w:rFonts w:ascii="Times New Roman" w:hAnsi="Times New Roman" w:cs="Times New Roman"/>
          <w:sz w:val="24"/>
          <w:szCs w:val="24"/>
        </w:rPr>
        <w:t xml:space="preserve"> Hatta finansal tutum ve finansal davranış düzeyleri % 80 ve % 100 arasında </w:t>
      </w:r>
      <w:r w:rsidR="00497BE0">
        <w:rPr>
          <w:rFonts w:ascii="Times New Roman" w:hAnsi="Times New Roman" w:cs="Times New Roman"/>
          <w:sz w:val="24"/>
          <w:szCs w:val="24"/>
        </w:rPr>
        <w:t>OKS</w:t>
      </w:r>
      <w:r w:rsidR="000F1791" w:rsidRPr="00EC4CFA">
        <w:rPr>
          <w:rFonts w:ascii="Times New Roman" w:hAnsi="Times New Roman" w:cs="Times New Roman"/>
          <w:sz w:val="24"/>
          <w:szCs w:val="24"/>
        </w:rPr>
        <w:t>’den ayrılma artmıştır.</w:t>
      </w:r>
    </w:p>
    <w:p w:rsidR="00F97AE9" w:rsidRPr="00EC4CFA" w:rsidRDefault="00580470" w:rsidP="002E424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Tablo 3.1</w:t>
      </w:r>
      <w:r w:rsidR="000A2D1C">
        <w:rPr>
          <w:rFonts w:ascii="Times New Roman" w:hAnsi="Times New Roman" w:cs="Times New Roman"/>
          <w:sz w:val="24"/>
          <w:szCs w:val="24"/>
        </w:rPr>
        <w:t>5</w:t>
      </w:r>
      <w:r w:rsidR="00F97AE9" w:rsidRPr="00EC4CFA">
        <w:rPr>
          <w:rFonts w:ascii="Times New Roman" w:hAnsi="Times New Roman" w:cs="Times New Roman"/>
          <w:sz w:val="24"/>
          <w:szCs w:val="24"/>
        </w:rPr>
        <w:t>.’da ki bazı ülkelerin finansal okuryazarlık başarı düzeylerine ait istatistik verilerine bakıldığında Türkiye’nin finansal okuryazarlık verileri birçok ülkeye göre düşüktür. Tablo 3.</w:t>
      </w:r>
      <w:r w:rsidR="00830ACA">
        <w:rPr>
          <w:rFonts w:ascii="Times New Roman" w:hAnsi="Times New Roman" w:cs="Times New Roman"/>
          <w:sz w:val="24"/>
          <w:szCs w:val="24"/>
        </w:rPr>
        <w:t>1</w:t>
      </w:r>
      <w:r w:rsidR="000A2D1C">
        <w:rPr>
          <w:rFonts w:ascii="Times New Roman" w:hAnsi="Times New Roman" w:cs="Times New Roman"/>
          <w:sz w:val="24"/>
          <w:szCs w:val="24"/>
        </w:rPr>
        <w:t>4</w:t>
      </w:r>
      <w:r w:rsidR="00F97AE9" w:rsidRPr="00EC4CFA">
        <w:rPr>
          <w:rFonts w:ascii="Times New Roman" w:hAnsi="Times New Roman" w:cs="Times New Roman"/>
          <w:sz w:val="24"/>
          <w:szCs w:val="24"/>
        </w:rPr>
        <w:t xml:space="preserve">.’de Erzincan iline ait kamu personellerinin finansal okuryazarlık verileri ise Türkiye ortalamalarının üstündedir. Bu durumda Erzincan ilindeki kamu personellerinin finansal konularda daha bilinçli davranması beklenmektedir. </w:t>
      </w:r>
      <w:r w:rsidR="00C90D2A" w:rsidRPr="00EC4CFA">
        <w:rPr>
          <w:rFonts w:ascii="Times New Roman" w:hAnsi="Times New Roman" w:cs="Times New Roman"/>
          <w:sz w:val="24"/>
          <w:szCs w:val="24"/>
        </w:rPr>
        <w:t xml:space="preserve">Bu doğrultuda </w:t>
      </w:r>
      <w:r w:rsidR="00497BE0">
        <w:rPr>
          <w:rFonts w:ascii="Times New Roman" w:hAnsi="Times New Roman" w:cs="Times New Roman"/>
          <w:sz w:val="24"/>
          <w:szCs w:val="24"/>
        </w:rPr>
        <w:t>OKS</w:t>
      </w:r>
      <w:r w:rsidR="00F97AE9" w:rsidRPr="00EC4CFA">
        <w:rPr>
          <w:rFonts w:ascii="Times New Roman" w:hAnsi="Times New Roman" w:cs="Times New Roman"/>
          <w:sz w:val="24"/>
          <w:szCs w:val="24"/>
        </w:rPr>
        <w:t>’</w:t>
      </w:r>
      <w:r w:rsidR="00497BE0">
        <w:rPr>
          <w:rFonts w:ascii="Times New Roman" w:hAnsi="Times New Roman" w:cs="Times New Roman"/>
          <w:sz w:val="24"/>
          <w:szCs w:val="24"/>
        </w:rPr>
        <w:t>y</w:t>
      </w:r>
      <w:r w:rsidR="00F97AE9" w:rsidRPr="00EC4CFA">
        <w:rPr>
          <w:rFonts w:ascii="Times New Roman" w:hAnsi="Times New Roman" w:cs="Times New Roman"/>
          <w:sz w:val="24"/>
          <w:szCs w:val="24"/>
        </w:rPr>
        <w:t xml:space="preserve">e %37’lik bir </w:t>
      </w:r>
      <w:r w:rsidR="00C90D2A" w:rsidRPr="00EC4CFA">
        <w:rPr>
          <w:rFonts w:ascii="Times New Roman" w:hAnsi="Times New Roman" w:cs="Times New Roman"/>
          <w:sz w:val="24"/>
          <w:szCs w:val="24"/>
        </w:rPr>
        <w:t>katılım gösteren kamu personellerinin</w:t>
      </w:r>
      <w:r w:rsidR="00CA44E1" w:rsidRPr="00EC4CFA">
        <w:rPr>
          <w:rFonts w:ascii="Times New Roman" w:hAnsi="Times New Roman" w:cs="Times New Roman"/>
          <w:sz w:val="24"/>
          <w:szCs w:val="24"/>
        </w:rPr>
        <w:t xml:space="preserve"> en büyük kaygıları ise maaşlarından kesilen % 3’lük prim ve 10 yıllık hak etme süresini fazla bulmaları olmuştur.</w:t>
      </w:r>
    </w:p>
    <w:p w:rsidR="006D4360" w:rsidRDefault="006D4360" w:rsidP="006D0F21">
      <w:pPr>
        <w:spacing w:line="360" w:lineRule="auto"/>
        <w:jc w:val="center"/>
        <w:rPr>
          <w:rFonts w:ascii="Times New Roman" w:hAnsi="Times New Roman" w:cs="Times New Roman"/>
          <w:b/>
          <w:sz w:val="24"/>
          <w:szCs w:val="24"/>
        </w:rPr>
      </w:pPr>
    </w:p>
    <w:p w:rsidR="006D4360" w:rsidRDefault="006D4360" w:rsidP="006D0F21">
      <w:pPr>
        <w:spacing w:line="360" w:lineRule="auto"/>
        <w:jc w:val="center"/>
        <w:rPr>
          <w:rFonts w:ascii="Times New Roman" w:hAnsi="Times New Roman" w:cs="Times New Roman"/>
          <w:b/>
          <w:sz w:val="24"/>
          <w:szCs w:val="24"/>
        </w:rPr>
      </w:pPr>
    </w:p>
    <w:p w:rsidR="009671C8" w:rsidRDefault="009671C8" w:rsidP="006D0F21">
      <w:pPr>
        <w:spacing w:line="360" w:lineRule="auto"/>
        <w:jc w:val="center"/>
        <w:rPr>
          <w:rFonts w:ascii="Times New Roman" w:hAnsi="Times New Roman" w:cs="Times New Roman"/>
          <w:b/>
          <w:sz w:val="24"/>
          <w:szCs w:val="24"/>
        </w:rPr>
      </w:pPr>
    </w:p>
    <w:p w:rsidR="006D0F21" w:rsidRPr="00EC4CFA" w:rsidRDefault="006D0F21" w:rsidP="006D0F21">
      <w:pPr>
        <w:spacing w:line="360" w:lineRule="auto"/>
        <w:jc w:val="center"/>
        <w:rPr>
          <w:rFonts w:ascii="Times New Roman" w:hAnsi="Times New Roman" w:cs="Times New Roman"/>
          <w:b/>
          <w:sz w:val="24"/>
          <w:szCs w:val="24"/>
        </w:rPr>
      </w:pPr>
      <w:r w:rsidRPr="00EC4CFA">
        <w:rPr>
          <w:rFonts w:ascii="Times New Roman" w:hAnsi="Times New Roman" w:cs="Times New Roman"/>
          <w:b/>
          <w:sz w:val="24"/>
          <w:szCs w:val="24"/>
        </w:rPr>
        <w:t>SONUÇ</w:t>
      </w:r>
    </w:p>
    <w:p w:rsidR="00C97490" w:rsidRPr="00EC4CFA" w:rsidRDefault="009102B0"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B47ECF">
        <w:rPr>
          <w:rFonts w:ascii="Times New Roman" w:hAnsi="Times New Roman" w:cs="Times New Roman"/>
          <w:sz w:val="24"/>
          <w:szCs w:val="24"/>
        </w:rPr>
        <w:t>BES</w:t>
      </w:r>
      <w:r w:rsidR="00B7458F" w:rsidRPr="00EC4CFA">
        <w:rPr>
          <w:rFonts w:ascii="Times New Roman" w:hAnsi="Times New Roman" w:cs="Times New Roman"/>
          <w:sz w:val="24"/>
          <w:szCs w:val="24"/>
        </w:rPr>
        <w:t xml:space="preserve">, </w:t>
      </w:r>
      <w:r w:rsidRPr="00EC4CFA">
        <w:rPr>
          <w:rFonts w:ascii="Times New Roman" w:hAnsi="Times New Roman" w:cs="Times New Roman"/>
          <w:sz w:val="24"/>
          <w:szCs w:val="24"/>
        </w:rPr>
        <w:t>Sosyal Güvenlik Sistemi’nin tamamlayıcısı olarak bireylerin emeklilik</w:t>
      </w:r>
      <w:r w:rsidR="00C87DFB">
        <w:rPr>
          <w:rFonts w:ascii="Times New Roman" w:hAnsi="Times New Roman" w:cs="Times New Roman"/>
          <w:sz w:val="24"/>
          <w:szCs w:val="24"/>
        </w:rPr>
        <w:t>leri</w:t>
      </w:r>
      <w:r w:rsidRPr="00EC4CFA">
        <w:rPr>
          <w:rFonts w:ascii="Times New Roman" w:hAnsi="Times New Roman" w:cs="Times New Roman"/>
          <w:sz w:val="24"/>
          <w:szCs w:val="24"/>
        </w:rPr>
        <w:t xml:space="preserve"> için yapacak</w:t>
      </w:r>
      <w:r w:rsidR="00C87DFB">
        <w:rPr>
          <w:rFonts w:ascii="Times New Roman" w:hAnsi="Times New Roman" w:cs="Times New Roman"/>
          <w:sz w:val="24"/>
          <w:szCs w:val="24"/>
        </w:rPr>
        <w:t xml:space="preserve"> oldukları</w:t>
      </w:r>
      <w:r w:rsidRPr="00EC4CFA">
        <w:rPr>
          <w:rFonts w:ascii="Times New Roman" w:hAnsi="Times New Roman" w:cs="Times New Roman"/>
          <w:sz w:val="24"/>
          <w:szCs w:val="24"/>
        </w:rPr>
        <w:t xml:space="preserve"> tasarrufların yatırıma yönlendirilmesi, </w:t>
      </w:r>
      <w:r w:rsidR="00C87DFB">
        <w:rPr>
          <w:rFonts w:ascii="Times New Roman" w:hAnsi="Times New Roman" w:cs="Times New Roman"/>
          <w:sz w:val="24"/>
          <w:szCs w:val="24"/>
        </w:rPr>
        <w:t xml:space="preserve">emekliliklerinde </w:t>
      </w:r>
      <w:r w:rsidR="00B7458F" w:rsidRPr="00EC4CFA">
        <w:rPr>
          <w:rFonts w:ascii="Times New Roman" w:hAnsi="Times New Roman" w:cs="Times New Roman"/>
          <w:sz w:val="24"/>
          <w:szCs w:val="24"/>
        </w:rPr>
        <w:t xml:space="preserve">refah düzeylerinin </w:t>
      </w:r>
      <w:r w:rsidR="00C87DFB">
        <w:rPr>
          <w:rFonts w:ascii="Times New Roman" w:hAnsi="Times New Roman" w:cs="Times New Roman"/>
          <w:sz w:val="24"/>
          <w:szCs w:val="24"/>
        </w:rPr>
        <w:t>artırılması</w:t>
      </w:r>
      <w:r w:rsidR="00B7458F" w:rsidRPr="00EC4CFA">
        <w:rPr>
          <w:rFonts w:ascii="Times New Roman" w:hAnsi="Times New Roman" w:cs="Times New Roman"/>
          <w:sz w:val="24"/>
          <w:szCs w:val="24"/>
        </w:rPr>
        <w:t xml:space="preserve">, istihdamın </w:t>
      </w:r>
      <w:r w:rsidR="00C87DFB">
        <w:rPr>
          <w:rFonts w:ascii="Times New Roman" w:hAnsi="Times New Roman" w:cs="Times New Roman"/>
          <w:sz w:val="24"/>
          <w:szCs w:val="24"/>
        </w:rPr>
        <w:t>yükseltilmesi</w:t>
      </w:r>
      <w:r w:rsidR="00B7458F" w:rsidRPr="00EC4CFA">
        <w:rPr>
          <w:rFonts w:ascii="Times New Roman" w:hAnsi="Times New Roman" w:cs="Times New Roman"/>
          <w:sz w:val="24"/>
          <w:szCs w:val="24"/>
        </w:rPr>
        <w:t xml:space="preserve"> ve ekonomik kalkınmaya katkı</w:t>
      </w:r>
      <w:r w:rsidR="00C87DFB">
        <w:rPr>
          <w:rFonts w:ascii="Times New Roman" w:hAnsi="Times New Roman" w:cs="Times New Roman"/>
          <w:sz w:val="24"/>
          <w:szCs w:val="24"/>
        </w:rPr>
        <w:t>da</w:t>
      </w:r>
      <w:r w:rsidR="00B7458F" w:rsidRPr="00EC4CFA">
        <w:rPr>
          <w:rFonts w:ascii="Times New Roman" w:hAnsi="Times New Roman" w:cs="Times New Roman"/>
          <w:sz w:val="24"/>
          <w:szCs w:val="24"/>
        </w:rPr>
        <w:t xml:space="preserve"> </w:t>
      </w:r>
      <w:r w:rsidR="00C87DFB">
        <w:rPr>
          <w:rFonts w:ascii="Times New Roman" w:hAnsi="Times New Roman" w:cs="Times New Roman"/>
          <w:sz w:val="24"/>
          <w:szCs w:val="24"/>
        </w:rPr>
        <w:t>bulunulması</w:t>
      </w:r>
      <w:r w:rsidR="00B7458F" w:rsidRPr="00EC4CFA">
        <w:rPr>
          <w:rFonts w:ascii="Times New Roman" w:hAnsi="Times New Roman" w:cs="Times New Roman"/>
          <w:sz w:val="24"/>
          <w:szCs w:val="24"/>
        </w:rPr>
        <w:t xml:space="preserve"> amacıyla 4632 sayılı </w:t>
      </w:r>
      <w:r w:rsidR="00597CCA" w:rsidRPr="00EC4CFA">
        <w:rPr>
          <w:rFonts w:ascii="Times New Roman" w:hAnsi="Times New Roman" w:cs="Times New Roman"/>
          <w:sz w:val="24"/>
          <w:szCs w:val="24"/>
        </w:rPr>
        <w:t>‘‘</w:t>
      </w:r>
      <w:r w:rsidR="00B7458F" w:rsidRPr="00EC4CFA">
        <w:rPr>
          <w:rFonts w:ascii="Times New Roman" w:hAnsi="Times New Roman" w:cs="Times New Roman"/>
          <w:sz w:val="24"/>
          <w:szCs w:val="24"/>
        </w:rPr>
        <w:t>Bireysel Emeklilik Tasarruf ve Yatırım Sistemi Kanunu</w:t>
      </w:r>
      <w:r w:rsidR="00597CCA" w:rsidRPr="00EC4CFA">
        <w:rPr>
          <w:rFonts w:ascii="Times New Roman" w:hAnsi="Times New Roman" w:cs="Times New Roman"/>
          <w:sz w:val="24"/>
          <w:szCs w:val="24"/>
        </w:rPr>
        <w:t>’’</w:t>
      </w:r>
      <w:r w:rsidR="002D1DD2">
        <w:rPr>
          <w:rFonts w:ascii="Times New Roman" w:hAnsi="Times New Roman" w:cs="Times New Roman"/>
          <w:sz w:val="24"/>
          <w:szCs w:val="24"/>
        </w:rPr>
        <w:t xml:space="preserve"> ile gönüllülük ilkesine dayanarak</w:t>
      </w:r>
      <w:r w:rsidR="00B7458F" w:rsidRPr="00EC4CFA">
        <w:rPr>
          <w:rFonts w:ascii="Times New Roman" w:hAnsi="Times New Roman" w:cs="Times New Roman"/>
          <w:sz w:val="24"/>
          <w:szCs w:val="24"/>
        </w:rPr>
        <w:t xml:space="preserve"> kurulmuştur.</w:t>
      </w:r>
    </w:p>
    <w:p w:rsidR="009102B0" w:rsidRPr="00EC4CFA" w:rsidRDefault="00A83C04" w:rsidP="00B211DB">
      <w:pPr>
        <w:spacing w:line="360" w:lineRule="auto"/>
        <w:jc w:val="both"/>
        <w:rPr>
          <w:rFonts w:ascii="Times New Roman" w:hAnsi="Times New Roman" w:cs="Times New Roman"/>
          <w:sz w:val="24"/>
          <w:szCs w:val="24"/>
        </w:rPr>
      </w:pPr>
      <w:r>
        <w:rPr>
          <w:rFonts w:ascii="Times New Roman" w:hAnsi="Times New Roman" w:cs="Times New Roman"/>
          <w:sz w:val="24"/>
          <w:szCs w:val="24"/>
        </w:rPr>
        <w:tab/>
        <w:t>Sistemin başarıya</w:t>
      </w:r>
      <w:r w:rsidR="00C97490" w:rsidRPr="00EC4CFA">
        <w:rPr>
          <w:rFonts w:ascii="Times New Roman" w:hAnsi="Times New Roman" w:cs="Times New Roman"/>
          <w:sz w:val="24"/>
          <w:szCs w:val="24"/>
        </w:rPr>
        <w:t xml:space="preserve"> </w:t>
      </w:r>
      <w:r>
        <w:rPr>
          <w:rFonts w:ascii="Times New Roman" w:hAnsi="Times New Roman" w:cs="Times New Roman"/>
          <w:sz w:val="24"/>
          <w:szCs w:val="24"/>
        </w:rPr>
        <w:t>ulaş</w:t>
      </w:r>
      <w:r w:rsidR="00C97490" w:rsidRPr="00EC4CFA">
        <w:rPr>
          <w:rFonts w:ascii="Times New Roman" w:hAnsi="Times New Roman" w:cs="Times New Roman"/>
          <w:sz w:val="24"/>
          <w:szCs w:val="24"/>
        </w:rPr>
        <w:t>ması için devlet, bireysel ve kurumsal vergi avantajları ile desteklemiş</w:t>
      </w:r>
      <w:r w:rsidR="00B47ECF">
        <w:rPr>
          <w:rFonts w:ascii="Times New Roman" w:hAnsi="Times New Roman" w:cs="Times New Roman"/>
          <w:sz w:val="24"/>
          <w:szCs w:val="24"/>
        </w:rPr>
        <w:t xml:space="preserve"> </w:t>
      </w:r>
      <w:r w:rsidR="00C97490" w:rsidRPr="00EC4CFA">
        <w:rPr>
          <w:rFonts w:ascii="Times New Roman" w:hAnsi="Times New Roman" w:cs="Times New Roman"/>
          <w:sz w:val="24"/>
          <w:szCs w:val="24"/>
        </w:rPr>
        <w:t xml:space="preserve">ancak </w:t>
      </w:r>
      <w:r>
        <w:rPr>
          <w:rFonts w:ascii="Times New Roman" w:hAnsi="Times New Roman" w:cs="Times New Roman"/>
          <w:sz w:val="24"/>
          <w:szCs w:val="24"/>
        </w:rPr>
        <w:t>beklenen</w:t>
      </w:r>
      <w:r w:rsidR="00C97490" w:rsidRPr="00EC4CFA">
        <w:rPr>
          <w:rFonts w:ascii="Times New Roman" w:hAnsi="Times New Roman" w:cs="Times New Roman"/>
          <w:sz w:val="24"/>
          <w:szCs w:val="24"/>
        </w:rPr>
        <w:t xml:space="preserve"> başarı sağlan</w:t>
      </w:r>
      <w:r>
        <w:rPr>
          <w:rFonts w:ascii="Times New Roman" w:hAnsi="Times New Roman" w:cs="Times New Roman"/>
          <w:sz w:val="24"/>
          <w:szCs w:val="24"/>
        </w:rPr>
        <w:t>a</w:t>
      </w:r>
      <w:r w:rsidR="00C97490" w:rsidRPr="00EC4CFA">
        <w:rPr>
          <w:rFonts w:ascii="Times New Roman" w:hAnsi="Times New Roman" w:cs="Times New Roman"/>
          <w:sz w:val="24"/>
          <w:szCs w:val="24"/>
        </w:rPr>
        <w:t xml:space="preserve">mamıştır. </w:t>
      </w:r>
      <w:r w:rsidR="00B47ECF">
        <w:rPr>
          <w:rFonts w:ascii="Times New Roman" w:hAnsi="Times New Roman" w:cs="Times New Roman"/>
          <w:sz w:val="24"/>
          <w:szCs w:val="24"/>
        </w:rPr>
        <w:t>BES’te</w:t>
      </w:r>
      <w:r w:rsidR="00C97490" w:rsidRPr="00EC4CFA">
        <w:rPr>
          <w:rFonts w:ascii="Times New Roman" w:hAnsi="Times New Roman" w:cs="Times New Roman"/>
          <w:sz w:val="24"/>
          <w:szCs w:val="24"/>
        </w:rPr>
        <w:t xml:space="preserve"> yeni düzenlemeler yapılarak 6740 sayılı </w:t>
      </w:r>
      <w:r w:rsidR="00597CCA" w:rsidRPr="00EC4CFA">
        <w:rPr>
          <w:rFonts w:ascii="Times New Roman" w:hAnsi="Times New Roman" w:cs="Times New Roman"/>
          <w:sz w:val="24"/>
          <w:szCs w:val="24"/>
        </w:rPr>
        <w:t>‘‘</w:t>
      </w:r>
      <w:r w:rsidR="00C97490" w:rsidRPr="00EC4CFA">
        <w:rPr>
          <w:rFonts w:ascii="Times New Roman" w:hAnsi="Times New Roman" w:cs="Times New Roman"/>
          <w:sz w:val="24"/>
          <w:szCs w:val="24"/>
        </w:rPr>
        <w:t>Bireysel Emeklilik Tasarruf ve Yatırım Sistemi Kanununda Değişiklik Yapılmasına Dair Kanun</w:t>
      </w:r>
      <w:r w:rsidR="00597CCA" w:rsidRPr="00EC4CFA">
        <w:rPr>
          <w:rFonts w:ascii="Times New Roman" w:hAnsi="Times New Roman" w:cs="Times New Roman"/>
          <w:sz w:val="24"/>
          <w:szCs w:val="24"/>
        </w:rPr>
        <w:t>’’</w:t>
      </w:r>
      <w:r w:rsidR="00C97490" w:rsidRPr="00EC4CFA">
        <w:rPr>
          <w:rFonts w:ascii="Times New Roman" w:hAnsi="Times New Roman" w:cs="Times New Roman"/>
          <w:sz w:val="24"/>
          <w:szCs w:val="24"/>
        </w:rPr>
        <w:t xml:space="preserve"> ile kapsa</w:t>
      </w:r>
      <w:r w:rsidR="00597CCA" w:rsidRPr="00EC4CFA">
        <w:rPr>
          <w:rFonts w:ascii="Times New Roman" w:hAnsi="Times New Roman" w:cs="Times New Roman"/>
          <w:sz w:val="24"/>
          <w:szCs w:val="24"/>
        </w:rPr>
        <w:t>m genişletilmiş ve</w:t>
      </w:r>
      <w:r w:rsidR="001569AD" w:rsidRPr="00EC4CFA">
        <w:rPr>
          <w:rFonts w:ascii="Times New Roman" w:hAnsi="Times New Roman" w:cs="Times New Roman"/>
          <w:sz w:val="24"/>
          <w:szCs w:val="24"/>
        </w:rPr>
        <w:t xml:space="preserve"> sistem zorunlu hale gelmiştir.</w:t>
      </w:r>
      <w:r w:rsidR="00597CCA" w:rsidRPr="00EC4CFA">
        <w:rPr>
          <w:rFonts w:ascii="Times New Roman" w:hAnsi="Times New Roman" w:cs="Times New Roman"/>
          <w:sz w:val="24"/>
          <w:szCs w:val="24"/>
        </w:rPr>
        <w:t xml:space="preserve"> 1 Ocak 2017 tarihinden itibaren kademeli olarak </w:t>
      </w:r>
      <w:r w:rsidR="001569AD" w:rsidRPr="00EC4CFA">
        <w:rPr>
          <w:rFonts w:ascii="Times New Roman" w:hAnsi="Times New Roman" w:cs="Times New Roman"/>
          <w:sz w:val="24"/>
          <w:szCs w:val="24"/>
        </w:rPr>
        <w:t xml:space="preserve">özel sektör ve kamu çalışanları </w:t>
      </w:r>
      <w:r w:rsidR="00497BE0">
        <w:rPr>
          <w:rFonts w:ascii="Times New Roman" w:hAnsi="Times New Roman" w:cs="Times New Roman"/>
          <w:sz w:val="24"/>
          <w:szCs w:val="24"/>
        </w:rPr>
        <w:t>OKS</w:t>
      </w:r>
      <w:r w:rsidR="001569AD" w:rsidRPr="00EC4CFA">
        <w:rPr>
          <w:rFonts w:ascii="Times New Roman" w:hAnsi="Times New Roman" w:cs="Times New Roman"/>
          <w:sz w:val="24"/>
          <w:szCs w:val="24"/>
        </w:rPr>
        <w:t>’</w:t>
      </w:r>
      <w:r w:rsidR="00497BE0">
        <w:rPr>
          <w:rFonts w:ascii="Times New Roman" w:hAnsi="Times New Roman" w:cs="Times New Roman"/>
          <w:sz w:val="24"/>
          <w:szCs w:val="24"/>
        </w:rPr>
        <w:t>y</w:t>
      </w:r>
      <w:r w:rsidR="001569AD" w:rsidRPr="00EC4CFA">
        <w:rPr>
          <w:rFonts w:ascii="Times New Roman" w:hAnsi="Times New Roman" w:cs="Times New Roman"/>
          <w:sz w:val="24"/>
          <w:szCs w:val="24"/>
        </w:rPr>
        <w:t>e</w:t>
      </w:r>
      <w:r w:rsidR="00497BE0">
        <w:rPr>
          <w:rFonts w:ascii="Times New Roman" w:hAnsi="Times New Roman" w:cs="Times New Roman"/>
          <w:sz w:val="24"/>
          <w:szCs w:val="24"/>
        </w:rPr>
        <w:t xml:space="preserve"> </w:t>
      </w:r>
      <w:r w:rsidR="001569AD" w:rsidRPr="00EC4CFA">
        <w:rPr>
          <w:rFonts w:ascii="Times New Roman" w:hAnsi="Times New Roman" w:cs="Times New Roman"/>
          <w:sz w:val="24"/>
          <w:szCs w:val="24"/>
        </w:rPr>
        <w:t>dâhil olmuşlardır</w:t>
      </w:r>
      <w:r w:rsidR="00597CCA" w:rsidRPr="00EC4CFA">
        <w:rPr>
          <w:rFonts w:ascii="Times New Roman" w:hAnsi="Times New Roman" w:cs="Times New Roman"/>
          <w:sz w:val="24"/>
          <w:szCs w:val="24"/>
        </w:rPr>
        <w:t xml:space="preserve">. </w:t>
      </w:r>
    </w:p>
    <w:p w:rsidR="00910AFF" w:rsidRPr="00EC4CFA" w:rsidRDefault="00910AFF"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Türkiye’de </w:t>
      </w:r>
      <w:r w:rsidR="00497BE0">
        <w:rPr>
          <w:rFonts w:ascii="Times New Roman" w:hAnsi="Times New Roman" w:cs="Times New Roman"/>
          <w:sz w:val="24"/>
          <w:szCs w:val="24"/>
        </w:rPr>
        <w:t>OKS</w:t>
      </w:r>
      <w:r w:rsidRPr="00EC4CFA">
        <w:rPr>
          <w:rFonts w:ascii="Times New Roman" w:hAnsi="Times New Roman" w:cs="Times New Roman"/>
          <w:sz w:val="24"/>
          <w:szCs w:val="24"/>
        </w:rPr>
        <w:t>’</w:t>
      </w:r>
      <w:r w:rsidR="00497BE0">
        <w:rPr>
          <w:rFonts w:ascii="Times New Roman" w:hAnsi="Times New Roman" w:cs="Times New Roman"/>
          <w:sz w:val="24"/>
          <w:szCs w:val="24"/>
        </w:rPr>
        <w:t>y</w:t>
      </w:r>
      <w:r w:rsidRPr="00EC4CFA">
        <w:rPr>
          <w:rFonts w:ascii="Times New Roman" w:hAnsi="Times New Roman" w:cs="Times New Roman"/>
          <w:sz w:val="24"/>
          <w:szCs w:val="24"/>
        </w:rPr>
        <w:t>e geçilmesi ile birlikte yurtiçi tasarruf oranlarında artış,</w:t>
      </w:r>
      <w:r w:rsidR="00400199">
        <w:rPr>
          <w:rFonts w:ascii="Times New Roman" w:hAnsi="Times New Roman" w:cs="Times New Roman"/>
          <w:sz w:val="24"/>
          <w:szCs w:val="24"/>
        </w:rPr>
        <w:t xml:space="preserve"> bireylerin emeklilik döneminde</w:t>
      </w:r>
      <w:r w:rsidRPr="00EC4CFA">
        <w:rPr>
          <w:rFonts w:ascii="Times New Roman" w:hAnsi="Times New Roman" w:cs="Times New Roman"/>
          <w:sz w:val="24"/>
          <w:szCs w:val="24"/>
        </w:rPr>
        <w:t>ki refah sev</w:t>
      </w:r>
      <w:r w:rsidR="008733C8">
        <w:rPr>
          <w:rFonts w:ascii="Times New Roman" w:hAnsi="Times New Roman" w:cs="Times New Roman"/>
          <w:sz w:val="24"/>
          <w:szCs w:val="24"/>
        </w:rPr>
        <w:t>iyelerinde artış olması,</w:t>
      </w:r>
      <w:r w:rsidRPr="00EC4CFA">
        <w:rPr>
          <w:rFonts w:ascii="Times New Roman" w:hAnsi="Times New Roman" w:cs="Times New Roman"/>
          <w:sz w:val="24"/>
          <w:szCs w:val="24"/>
        </w:rPr>
        <w:t xml:space="preserve"> </w:t>
      </w:r>
      <w:r w:rsidR="008733C8" w:rsidRPr="00EC4CFA">
        <w:rPr>
          <w:rFonts w:ascii="Times New Roman" w:hAnsi="Times New Roman" w:cs="Times New Roman"/>
          <w:sz w:val="24"/>
          <w:szCs w:val="24"/>
        </w:rPr>
        <w:t xml:space="preserve">sermaye piyasalarının gelişmesine katkı sağlaması </w:t>
      </w:r>
      <w:r w:rsidR="008733C8">
        <w:rPr>
          <w:rFonts w:ascii="Times New Roman" w:hAnsi="Times New Roman" w:cs="Times New Roman"/>
          <w:sz w:val="24"/>
          <w:szCs w:val="24"/>
        </w:rPr>
        <w:t xml:space="preserve">ve </w:t>
      </w:r>
      <w:r w:rsidRPr="00EC4CFA">
        <w:rPr>
          <w:rFonts w:ascii="Times New Roman" w:hAnsi="Times New Roman" w:cs="Times New Roman"/>
          <w:sz w:val="24"/>
          <w:szCs w:val="24"/>
        </w:rPr>
        <w:t>yöneti</w:t>
      </w:r>
      <w:r w:rsidR="008733C8">
        <w:rPr>
          <w:rFonts w:ascii="Times New Roman" w:hAnsi="Times New Roman" w:cs="Times New Roman"/>
          <w:sz w:val="24"/>
          <w:szCs w:val="24"/>
        </w:rPr>
        <w:t>len fonların büyüklüğünün artması</w:t>
      </w:r>
      <w:r w:rsidRPr="00EC4CFA">
        <w:rPr>
          <w:rFonts w:ascii="Times New Roman" w:hAnsi="Times New Roman" w:cs="Times New Roman"/>
          <w:sz w:val="24"/>
          <w:szCs w:val="24"/>
        </w:rPr>
        <w:t xml:space="preserve"> beklenmektedir.</w:t>
      </w:r>
    </w:p>
    <w:p w:rsidR="00176A12" w:rsidRPr="00EC4CFA" w:rsidRDefault="00176A12"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E40683" w:rsidRPr="00EC4CFA">
        <w:rPr>
          <w:rFonts w:ascii="Times New Roman" w:hAnsi="Times New Roman" w:cs="Times New Roman"/>
          <w:sz w:val="24"/>
          <w:szCs w:val="24"/>
        </w:rPr>
        <w:t xml:space="preserve">Dünya üzerinde benzerine rastlanmayan cömert devlet katkıları ve teşvikleri olmasına rağmen </w:t>
      </w:r>
      <w:r w:rsidR="00497BE0">
        <w:rPr>
          <w:rFonts w:ascii="Times New Roman" w:hAnsi="Times New Roman" w:cs="Times New Roman"/>
          <w:sz w:val="24"/>
          <w:szCs w:val="24"/>
        </w:rPr>
        <w:t>OKS</w:t>
      </w:r>
      <w:r w:rsidRPr="00EC4CFA">
        <w:rPr>
          <w:rFonts w:ascii="Times New Roman" w:hAnsi="Times New Roman" w:cs="Times New Roman"/>
          <w:sz w:val="24"/>
          <w:szCs w:val="24"/>
        </w:rPr>
        <w:t xml:space="preserve">’nin başlaması ile birlikte </w:t>
      </w:r>
      <w:r w:rsidR="00FE2310" w:rsidRPr="00EC4CFA">
        <w:rPr>
          <w:rFonts w:ascii="Times New Roman" w:hAnsi="Times New Roman" w:cs="Times New Roman"/>
          <w:sz w:val="24"/>
          <w:szCs w:val="24"/>
        </w:rPr>
        <w:t xml:space="preserve">sistemden ayrılmaların da arttığı gözlemlenmektedir. </w:t>
      </w:r>
      <w:r w:rsidR="00E40683" w:rsidRPr="00EC4CFA">
        <w:rPr>
          <w:rFonts w:ascii="Times New Roman" w:hAnsi="Times New Roman" w:cs="Times New Roman"/>
          <w:sz w:val="24"/>
          <w:szCs w:val="24"/>
        </w:rPr>
        <w:t>Bu araştırmada da sistemdeki k</w:t>
      </w:r>
      <w:r w:rsidR="00FE2310" w:rsidRPr="00EC4CFA">
        <w:rPr>
          <w:rFonts w:ascii="Times New Roman" w:hAnsi="Times New Roman" w:cs="Times New Roman"/>
          <w:sz w:val="24"/>
          <w:szCs w:val="24"/>
        </w:rPr>
        <w:t>atılımcıların büyük çoğunluğunu oluşturan kamu personellerin</w:t>
      </w:r>
      <w:r w:rsidR="00D0211F">
        <w:rPr>
          <w:rFonts w:ascii="Times New Roman" w:hAnsi="Times New Roman" w:cs="Times New Roman"/>
          <w:sz w:val="24"/>
          <w:szCs w:val="24"/>
        </w:rPr>
        <w:t>in</w:t>
      </w:r>
      <w:r w:rsidR="00300A7C" w:rsidRPr="00EC4CFA">
        <w:rPr>
          <w:rFonts w:ascii="Times New Roman" w:hAnsi="Times New Roman" w:cs="Times New Roman"/>
          <w:sz w:val="24"/>
          <w:szCs w:val="24"/>
        </w:rPr>
        <w:t xml:space="preserve"> </w:t>
      </w:r>
      <w:r w:rsidR="00497BE0">
        <w:rPr>
          <w:rFonts w:ascii="Times New Roman" w:hAnsi="Times New Roman" w:cs="Times New Roman"/>
          <w:sz w:val="24"/>
          <w:szCs w:val="24"/>
        </w:rPr>
        <w:t>OKS’</w:t>
      </w:r>
      <w:r w:rsidR="00300A7C" w:rsidRPr="00EC4CFA">
        <w:rPr>
          <w:rFonts w:ascii="Times New Roman" w:hAnsi="Times New Roman" w:cs="Times New Roman"/>
          <w:sz w:val="24"/>
          <w:szCs w:val="24"/>
        </w:rPr>
        <w:t>den ayrılma eğilimleri ele alınmıştır.</w:t>
      </w:r>
    </w:p>
    <w:p w:rsidR="00300A7C" w:rsidRDefault="00300A7C"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Araştırmada ortaya çıkan bulgulara göre Erzincan ilindeki kamu personellerinin % 63’ü sistemden ayrılmış, % 37’si sisteme devam etmektedir.</w:t>
      </w:r>
    </w:p>
    <w:p w:rsidR="00360896" w:rsidRDefault="00360896" w:rsidP="00B211DB">
      <w:pPr>
        <w:spacing w:line="360" w:lineRule="auto"/>
        <w:jc w:val="both"/>
        <w:rPr>
          <w:rFonts w:ascii="Times New Roman" w:hAnsi="Times New Roman" w:cs="Times New Roman"/>
          <w:sz w:val="24"/>
          <w:szCs w:val="24"/>
        </w:rPr>
      </w:pPr>
      <w:r>
        <w:rPr>
          <w:rFonts w:ascii="Times New Roman" w:hAnsi="Times New Roman" w:cs="Times New Roman"/>
          <w:sz w:val="24"/>
          <w:szCs w:val="24"/>
        </w:rPr>
        <w:tab/>
        <w:t>Araştırmada katılımcıların OKS’den ayrılma eğilimlerinin cinsiyetlerine göre değişiklik gösterip göstermediğinin incelendiği hipotezde aralarında anlamlı b</w:t>
      </w:r>
      <w:r w:rsidR="000A2D1C">
        <w:rPr>
          <w:rFonts w:ascii="Times New Roman" w:hAnsi="Times New Roman" w:cs="Times New Roman"/>
          <w:sz w:val="24"/>
          <w:szCs w:val="24"/>
        </w:rPr>
        <w:t>ir fark olmadığı gözlemlenmiştir (p 0,218&gt;0,05).</w:t>
      </w:r>
      <w:r>
        <w:rPr>
          <w:rFonts w:ascii="Times New Roman" w:hAnsi="Times New Roman" w:cs="Times New Roman"/>
          <w:sz w:val="24"/>
          <w:szCs w:val="24"/>
        </w:rPr>
        <w:t xml:space="preserve"> Araştırmaya katılan erkek kamu </w:t>
      </w:r>
      <w:r>
        <w:rPr>
          <w:rFonts w:ascii="Times New Roman" w:hAnsi="Times New Roman" w:cs="Times New Roman"/>
          <w:sz w:val="24"/>
          <w:szCs w:val="24"/>
        </w:rPr>
        <w:lastRenderedPageBreak/>
        <w:t xml:space="preserve">personellerinden % 61’i OKS’den ayrılırken; kadın kamu personellerinin ise % 67’si sistemden ayrılmıştır. </w:t>
      </w:r>
    </w:p>
    <w:p w:rsidR="00360896" w:rsidRPr="00EC4CFA" w:rsidRDefault="002566F5" w:rsidP="00B211DB">
      <w:pPr>
        <w:spacing w:line="360" w:lineRule="auto"/>
        <w:jc w:val="both"/>
        <w:rPr>
          <w:rFonts w:ascii="Times New Roman" w:hAnsi="Times New Roman" w:cs="Times New Roman"/>
          <w:sz w:val="24"/>
          <w:szCs w:val="24"/>
        </w:rPr>
      </w:pPr>
      <w:r>
        <w:rPr>
          <w:rFonts w:ascii="Times New Roman" w:hAnsi="Times New Roman" w:cs="Times New Roman"/>
          <w:sz w:val="24"/>
          <w:szCs w:val="24"/>
        </w:rPr>
        <w:tab/>
        <w:t>Araştırmada demografik özelliklerden yaş değişkeni ile OKS’ye devam edilip edilmediği arasındaki ilişkinin incelendiği hipotezde de anlamlı bir fark o</w:t>
      </w:r>
      <w:r w:rsidR="0026796B">
        <w:rPr>
          <w:rFonts w:ascii="Times New Roman" w:hAnsi="Times New Roman" w:cs="Times New Roman"/>
          <w:sz w:val="24"/>
          <w:szCs w:val="24"/>
        </w:rPr>
        <w:t>lmadığı tespit edilmiştir</w:t>
      </w:r>
      <w:r w:rsidR="000A2D1C">
        <w:rPr>
          <w:rFonts w:ascii="Times New Roman" w:hAnsi="Times New Roman" w:cs="Times New Roman"/>
          <w:sz w:val="24"/>
          <w:szCs w:val="24"/>
        </w:rPr>
        <w:t xml:space="preserve"> (p 0,280&gt;0,05)</w:t>
      </w:r>
      <w:r w:rsidR="0026796B">
        <w:rPr>
          <w:rFonts w:ascii="Times New Roman" w:hAnsi="Times New Roman" w:cs="Times New Roman"/>
          <w:sz w:val="24"/>
          <w:szCs w:val="24"/>
        </w:rPr>
        <w:t>. OKS’d</w:t>
      </w:r>
      <w:r>
        <w:rPr>
          <w:rFonts w:ascii="Times New Roman" w:hAnsi="Times New Roman" w:cs="Times New Roman"/>
          <w:sz w:val="24"/>
          <w:szCs w:val="24"/>
        </w:rPr>
        <w:t>e</w:t>
      </w:r>
      <w:r w:rsidR="0026796B">
        <w:rPr>
          <w:rFonts w:ascii="Times New Roman" w:hAnsi="Times New Roman" w:cs="Times New Roman"/>
          <w:sz w:val="24"/>
          <w:szCs w:val="24"/>
        </w:rPr>
        <w:t>n</w:t>
      </w:r>
      <w:r>
        <w:rPr>
          <w:rFonts w:ascii="Times New Roman" w:hAnsi="Times New Roman" w:cs="Times New Roman"/>
          <w:sz w:val="24"/>
          <w:szCs w:val="24"/>
        </w:rPr>
        <w:t xml:space="preserve"> en çok </w:t>
      </w:r>
      <w:r w:rsidR="0026796B">
        <w:rPr>
          <w:rFonts w:ascii="Times New Roman" w:hAnsi="Times New Roman" w:cs="Times New Roman"/>
          <w:sz w:val="24"/>
          <w:szCs w:val="24"/>
        </w:rPr>
        <w:t>ayrılmanın</w:t>
      </w:r>
      <w:r>
        <w:rPr>
          <w:rFonts w:ascii="Times New Roman" w:hAnsi="Times New Roman" w:cs="Times New Roman"/>
          <w:sz w:val="24"/>
          <w:szCs w:val="24"/>
        </w:rPr>
        <w:t xml:space="preserve"> olduğu yaş grubu </w:t>
      </w:r>
      <w:r w:rsidR="0026796B">
        <w:rPr>
          <w:rFonts w:ascii="Times New Roman" w:hAnsi="Times New Roman" w:cs="Times New Roman"/>
          <w:sz w:val="24"/>
          <w:szCs w:val="24"/>
        </w:rPr>
        <w:t>%72,7 ile 18-24</w:t>
      </w:r>
      <w:r>
        <w:rPr>
          <w:rFonts w:ascii="Times New Roman" w:hAnsi="Times New Roman" w:cs="Times New Roman"/>
          <w:sz w:val="24"/>
          <w:szCs w:val="24"/>
        </w:rPr>
        <w:t xml:space="preserve"> yaş aralığı</w:t>
      </w:r>
      <w:r w:rsidR="0026796B">
        <w:rPr>
          <w:rFonts w:ascii="Times New Roman" w:hAnsi="Times New Roman" w:cs="Times New Roman"/>
          <w:sz w:val="24"/>
          <w:szCs w:val="24"/>
        </w:rPr>
        <w:t>; en az ayrılmanın olduğu yaş grubu % 58,1 ile 32-38 yaş aralığı</w:t>
      </w:r>
      <w:r>
        <w:rPr>
          <w:rFonts w:ascii="Times New Roman" w:hAnsi="Times New Roman" w:cs="Times New Roman"/>
          <w:sz w:val="24"/>
          <w:szCs w:val="24"/>
        </w:rPr>
        <w:t xml:space="preserve"> olmuştur. OKS’</w:t>
      </w:r>
      <w:r w:rsidR="0026796B">
        <w:rPr>
          <w:rFonts w:ascii="Times New Roman" w:hAnsi="Times New Roman" w:cs="Times New Roman"/>
          <w:sz w:val="24"/>
          <w:szCs w:val="24"/>
        </w:rPr>
        <w:t xml:space="preserve">den ayrılma eğilimi </w:t>
      </w:r>
      <w:r>
        <w:rPr>
          <w:rFonts w:ascii="Times New Roman" w:hAnsi="Times New Roman" w:cs="Times New Roman"/>
          <w:sz w:val="24"/>
          <w:szCs w:val="24"/>
        </w:rPr>
        <w:t xml:space="preserve">genç ve emekliliği yaklaşan kamu </w:t>
      </w:r>
      <w:r w:rsidR="0026796B">
        <w:rPr>
          <w:rFonts w:ascii="Times New Roman" w:hAnsi="Times New Roman" w:cs="Times New Roman"/>
          <w:sz w:val="24"/>
          <w:szCs w:val="24"/>
        </w:rPr>
        <w:t>personellerinde</w:t>
      </w:r>
      <w:r>
        <w:rPr>
          <w:rFonts w:ascii="Times New Roman" w:hAnsi="Times New Roman" w:cs="Times New Roman"/>
          <w:sz w:val="24"/>
          <w:szCs w:val="24"/>
        </w:rPr>
        <w:t xml:space="preserve"> </w:t>
      </w:r>
      <w:r w:rsidR="0026796B">
        <w:rPr>
          <w:rFonts w:ascii="Times New Roman" w:hAnsi="Times New Roman" w:cs="Times New Roman"/>
          <w:sz w:val="24"/>
          <w:szCs w:val="24"/>
        </w:rPr>
        <w:t>daha fazla olduğu gözlemlenmiştir.</w:t>
      </w:r>
    </w:p>
    <w:p w:rsidR="0009264B" w:rsidRPr="00EC4CFA" w:rsidRDefault="0009264B"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Çalışmada elde edilen bulgulara göre; katılımcıların eğitim düzeyi ile </w:t>
      </w:r>
      <w:r w:rsidR="00497BE0">
        <w:rPr>
          <w:rFonts w:ascii="Times New Roman" w:hAnsi="Times New Roman" w:cs="Times New Roman"/>
          <w:sz w:val="24"/>
          <w:szCs w:val="24"/>
        </w:rPr>
        <w:t>OKS</w:t>
      </w:r>
      <w:r w:rsidRPr="00EC4CFA">
        <w:rPr>
          <w:rFonts w:ascii="Times New Roman" w:hAnsi="Times New Roman" w:cs="Times New Roman"/>
          <w:sz w:val="24"/>
          <w:szCs w:val="24"/>
        </w:rPr>
        <w:t>’den ayrılma eğilimi arasında</w:t>
      </w:r>
      <w:r w:rsidR="0026796B">
        <w:rPr>
          <w:rFonts w:ascii="Times New Roman" w:hAnsi="Times New Roman" w:cs="Times New Roman"/>
          <w:sz w:val="24"/>
          <w:szCs w:val="24"/>
        </w:rPr>
        <w:t xml:space="preserve"> ilişki olup olmadığı araştırılan hipotezde</w:t>
      </w:r>
      <w:r w:rsidRPr="00EC4CFA">
        <w:rPr>
          <w:rFonts w:ascii="Times New Roman" w:hAnsi="Times New Roman" w:cs="Times New Roman"/>
          <w:sz w:val="24"/>
          <w:szCs w:val="24"/>
        </w:rPr>
        <w:t xml:space="preserve"> anlamlı </w:t>
      </w:r>
      <w:r w:rsidR="00C41134">
        <w:rPr>
          <w:rFonts w:ascii="Times New Roman" w:hAnsi="Times New Roman" w:cs="Times New Roman"/>
          <w:sz w:val="24"/>
          <w:szCs w:val="24"/>
        </w:rPr>
        <w:t xml:space="preserve">düzeyde </w:t>
      </w:r>
      <w:r w:rsidRPr="00EC4CFA">
        <w:rPr>
          <w:rFonts w:ascii="Times New Roman" w:hAnsi="Times New Roman" w:cs="Times New Roman"/>
          <w:sz w:val="24"/>
          <w:szCs w:val="24"/>
        </w:rPr>
        <w:t>bir ilişki olduğu tespit edilmiştir</w:t>
      </w:r>
      <w:r w:rsidR="000A2D1C">
        <w:rPr>
          <w:rFonts w:ascii="Times New Roman" w:hAnsi="Times New Roman" w:cs="Times New Roman"/>
          <w:sz w:val="24"/>
          <w:szCs w:val="24"/>
        </w:rPr>
        <w:t xml:space="preserve"> (p 0,009&lt;0,05)</w:t>
      </w:r>
      <w:r w:rsidRPr="00EC4CFA">
        <w:rPr>
          <w:rFonts w:ascii="Times New Roman" w:hAnsi="Times New Roman" w:cs="Times New Roman"/>
          <w:sz w:val="24"/>
          <w:szCs w:val="24"/>
        </w:rPr>
        <w:t xml:space="preserve">. Eğitim düzeyi arttıkça </w:t>
      </w:r>
      <w:r w:rsidR="00497BE0">
        <w:rPr>
          <w:rFonts w:ascii="Times New Roman" w:hAnsi="Times New Roman" w:cs="Times New Roman"/>
          <w:sz w:val="24"/>
          <w:szCs w:val="24"/>
        </w:rPr>
        <w:t>OKS</w:t>
      </w:r>
      <w:r w:rsidRPr="00EC4CFA">
        <w:rPr>
          <w:rFonts w:ascii="Times New Roman" w:hAnsi="Times New Roman" w:cs="Times New Roman"/>
          <w:sz w:val="24"/>
          <w:szCs w:val="24"/>
        </w:rPr>
        <w:t xml:space="preserve">’den ayrılma eğilimi </w:t>
      </w:r>
      <w:r w:rsidR="0026796B">
        <w:rPr>
          <w:rFonts w:ascii="Times New Roman" w:hAnsi="Times New Roman" w:cs="Times New Roman"/>
          <w:sz w:val="24"/>
          <w:szCs w:val="24"/>
        </w:rPr>
        <w:t xml:space="preserve">giderek </w:t>
      </w:r>
      <w:r w:rsidRPr="00EC4CFA">
        <w:rPr>
          <w:rFonts w:ascii="Times New Roman" w:hAnsi="Times New Roman" w:cs="Times New Roman"/>
          <w:sz w:val="24"/>
          <w:szCs w:val="24"/>
        </w:rPr>
        <w:t>azalmaktadır.</w:t>
      </w:r>
      <w:r w:rsidR="00497BE0">
        <w:rPr>
          <w:rFonts w:ascii="Times New Roman" w:hAnsi="Times New Roman" w:cs="Times New Roman"/>
          <w:sz w:val="24"/>
          <w:szCs w:val="24"/>
        </w:rPr>
        <w:t xml:space="preserve"> </w:t>
      </w:r>
      <w:r w:rsidR="00DF621E">
        <w:rPr>
          <w:rFonts w:ascii="Times New Roman" w:hAnsi="Times New Roman" w:cs="Times New Roman"/>
          <w:sz w:val="24"/>
          <w:szCs w:val="24"/>
        </w:rPr>
        <w:t xml:space="preserve">Bu durum üniversitelerde finansal alanda eğitimin zorunluluğunun göstergesidir. </w:t>
      </w:r>
      <w:r w:rsidR="00A50C42">
        <w:rPr>
          <w:rFonts w:ascii="Times New Roman" w:hAnsi="Times New Roman" w:cs="Times New Roman"/>
          <w:sz w:val="24"/>
          <w:szCs w:val="24"/>
        </w:rPr>
        <w:t>Bölümü her ne olursa olsun ü</w:t>
      </w:r>
      <w:r w:rsidR="00DF621E">
        <w:rPr>
          <w:rFonts w:ascii="Times New Roman" w:hAnsi="Times New Roman" w:cs="Times New Roman"/>
          <w:sz w:val="24"/>
          <w:szCs w:val="24"/>
        </w:rPr>
        <w:t>niversitenin tamamlanmasıyla iş hayatına katılan bireylerin yeterli</w:t>
      </w:r>
      <w:r w:rsidR="00A50C42">
        <w:rPr>
          <w:rFonts w:ascii="Times New Roman" w:hAnsi="Times New Roman" w:cs="Times New Roman"/>
          <w:sz w:val="24"/>
          <w:szCs w:val="24"/>
        </w:rPr>
        <w:t xml:space="preserve"> düzeyde</w:t>
      </w:r>
      <w:r w:rsidR="00DF621E">
        <w:rPr>
          <w:rFonts w:ascii="Times New Roman" w:hAnsi="Times New Roman" w:cs="Times New Roman"/>
          <w:sz w:val="24"/>
          <w:szCs w:val="24"/>
        </w:rPr>
        <w:t xml:space="preserve"> ekonomi</w:t>
      </w:r>
      <w:r w:rsidR="00A50C42">
        <w:rPr>
          <w:rFonts w:ascii="Times New Roman" w:hAnsi="Times New Roman" w:cs="Times New Roman"/>
          <w:sz w:val="24"/>
          <w:szCs w:val="24"/>
        </w:rPr>
        <w:t>, tasarruf ve finansal konularda bilgiye sahip olması</w:t>
      </w:r>
      <w:r w:rsidR="0026796B">
        <w:rPr>
          <w:rFonts w:ascii="Times New Roman" w:hAnsi="Times New Roman" w:cs="Times New Roman"/>
          <w:sz w:val="24"/>
          <w:szCs w:val="24"/>
        </w:rPr>
        <w:t>nı</w:t>
      </w:r>
      <w:r w:rsidR="00A50C42">
        <w:rPr>
          <w:rFonts w:ascii="Times New Roman" w:hAnsi="Times New Roman" w:cs="Times New Roman"/>
          <w:sz w:val="24"/>
          <w:szCs w:val="24"/>
        </w:rPr>
        <w:t xml:space="preserve"> gerekli</w:t>
      </w:r>
      <w:r w:rsidR="0026796B">
        <w:rPr>
          <w:rFonts w:ascii="Times New Roman" w:hAnsi="Times New Roman" w:cs="Times New Roman"/>
          <w:sz w:val="24"/>
          <w:szCs w:val="24"/>
        </w:rPr>
        <w:t xml:space="preserve"> kılmaktadır</w:t>
      </w:r>
      <w:r w:rsidR="00A50C42">
        <w:rPr>
          <w:rFonts w:ascii="Times New Roman" w:hAnsi="Times New Roman" w:cs="Times New Roman"/>
          <w:sz w:val="24"/>
          <w:szCs w:val="24"/>
        </w:rPr>
        <w:t xml:space="preserve">.   </w:t>
      </w:r>
    </w:p>
    <w:p w:rsidR="00E87EAE" w:rsidRDefault="00E87EAE"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706CE3">
        <w:rPr>
          <w:rFonts w:ascii="Times New Roman" w:hAnsi="Times New Roman" w:cs="Times New Roman"/>
          <w:sz w:val="24"/>
          <w:szCs w:val="24"/>
        </w:rPr>
        <w:t>Araştırmanın demografik özelliklerinden</w:t>
      </w:r>
      <w:r w:rsidRPr="00EC4CFA">
        <w:rPr>
          <w:rFonts w:ascii="Times New Roman" w:hAnsi="Times New Roman" w:cs="Times New Roman"/>
          <w:sz w:val="24"/>
          <w:szCs w:val="24"/>
        </w:rPr>
        <w:t xml:space="preserve"> aylık gelir dağılımı ile </w:t>
      </w:r>
      <w:r w:rsidR="00497BE0">
        <w:rPr>
          <w:rFonts w:ascii="Times New Roman" w:hAnsi="Times New Roman" w:cs="Times New Roman"/>
          <w:sz w:val="24"/>
          <w:szCs w:val="24"/>
        </w:rPr>
        <w:t>OKS</w:t>
      </w:r>
      <w:r w:rsidRPr="00EC4CFA">
        <w:rPr>
          <w:rFonts w:ascii="Times New Roman" w:hAnsi="Times New Roman" w:cs="Times New Roman"/>
          <w:sz w:val="24"/>
          <w:szCs w:val="24"/>
        </w:rPr>
        <w:t xml:space="preserve">’den ayrılma eğilimi arasında da </w:t>
      </w:r>
      <w:r w:rsidR="002D1DD2">
        <w:rPr>
          <w:rFonts w:ascii="Times New Roman" w:hAnsi="Times New Roman" w:cs="Times New Roman"/>
          <w:sz w:val="24"/>
          <w:szCs w:val="24"/>
        </w:rPr>
        <w:t>pozitif</w:t>
      </w:r>
      <w:r w:rsidRPr="00EC4CFA">
        <w:rPr>
          <w:rFonts w:ascii="Times New Roman" w:hAnsi="Times New Roman" w:cs="Times New Roman"/>
          <w:sz w:val="24"/>
          <w:szCs w:val="24"/>
        </w:rPr>
        <w:t xml:space="preserve"> bir ilişki olduğu </w:t>
      </w:r>
      <w:r w:rsidR="002D1DD2">
        <w:rPr>
          <w:rFonts w:ascii="Times New Roman" w:hAnsi="Times New Roman" w:cs="Times New Roman"/>
          <w:sz w:val="24"/>
          <w:szCs w:val="24"/>
        </w:rPr>
        <w:t>ortaya çıkmıştır</w:t>
      </w:r>
      <w:r w:rsidR="00565DF9">
        <w:rPr>
          <w:rFonts w:ascii="Times New Roman" w:hAnsi="Times New Roman" w:cs="Times New Roman"/>
          <w:sz w:val="24"/>
          <w:szCs w:val="24"/>
        </w:rPr>
        <w:t xml:space="preserve"> (p 0,001&lt;0,05)</w:t>
      </w:r>
      <w:r w:rsidRPr="00EC4CFA">
        <w:rPr>
          <w:rFonts w:ascii="Times New Roman" w:hAnsi="Times New Roman" w:cs="Times New Roman"/>
          <w:sz w:val="24"/>
          <w:szCs w:val="24"/>
        </w:rPr>
        <w:t>. Aylık gelir artarken sistemden ayrılmaların giderek azaldığı, katılımcıların elde ettiği fazla geliri tasarrufa çevirdiği anlaşılmaktadır.</w:t>
      </w:r>
      <w:r w:rsidR="00497BE0">
        <w:rPr>
          <w:rFonts w:ascii="Times New Roman" w:hAnsi="Times New Roman" w:cs="Times New Roman"/>
          <w:sz w:val="24"/>
          <w:szCs w:val="24"/>
        </w:rPr>
        <w:t xml:space="preserve"> </w:t>
      </w:r>
      <w:r w:rsidR="00EC4CFA" w:rsidRPr="00EC4CFA">
        <w:rPr>
          <w:rFonts w:ascii="Times New Roman" w:hAnsi="Times New Roman" w:cs="Times New Roman"/>
          <w:sz w:val="24"/>
          <w:szCs w:val="24"/>
        </w:rPr>
        <w:t xml:space="preserve">Aylık gelir </w:t>
      </w:r>
      <w:r w:rsidR="00EC4CFA">
        <w:rPr>
          <w:rFonts w:ascii="Times New Roman" w:hAnsi="Times New Roman" w:cs="Times New Roman"/>
          <w:sz w:val="24"/>
          <w:szCs w:val="24"/>
        </w:rPr>
        <w:t>azaldık</w:t>
      </w:r>
      <w:r w:rsidR="00EC4CFA" w:rsidRPr="00EC4CFA">
        <w:rPr>
          <w:rFonts w:ascii="Times New Roman" w:hAnsi="Times New Roman" w:cs="Times New Roman"/>
          <w:sz w:val="24"/>
          <w:szCs w:val="24"/>
        </w:rPr>
        <w:t xml:space="preserve">ça </w:t>
      </w:r>
      <w:r w:rsidR="00497BE0">
        <w:rPr>
          <w:rFonts w:ascii="Times New Roman" w:hAnsi="Times New Roman" w:cs="Times New Roman"/>
          <w:sz w:val="24"/>
          <w:szCs w:val="24"/>
        </w:rPr>
        <w:t>OKS</w:t>
      </w:r>
      <w:r w:rsidR="00EC4CFA" w:rsidRPr="00EC4CFA">
        <w:rPr>
          <w:rFonts w:ascii="Times New Roman" w:hAnsi="Times New Roman" w:cs="Times New Roman"/>
          <w:sz w:val="24"/>
          <w:szCs w:val="24"/>
        </w:rPr>
        <w:t>’</w:t>
      </w:r>
      <w:r w:rsidR="00497BE0">
        <w:rPr>
          <w:rFonts w:ascii="Times New Roman" w:hAnsi="Times New Roman" w:cs="Times New Roman"/>
          <w:sz w:val="24"/>
          <w:szCs w:val="24"/>
        </w:rPr>
        <w:t>y</w:t>
      </w:r>
      <w:r w:rsidR="00EC4CFA" w:rsidRPr="00EC4CFA">
        <w:rPr>
          <w:rFonts w:ascii="Times New Roman" w:hAnsi="Times New Roman" w:cs="Times New Roman"/>
          <w:sz w:val="24"/>
          <w:szCs w:val="24"/>
        </w:rPr>
        <w:t xml:space="preserve">e devamlılığın </w:t>
      </w:r>
      <w:r w:rsidR="00EC4CFA">
        <w:rPr>
          <w:rFonts w:ascii="Times New Roman" w:hAnsi="Times New Roman" w:cs="Times New Roman"/>
          <w:sz w:val="24"/>
          <w:szCs w:val="24"/>
        </w:rPr>
        <w:t>azalması ve</w:t>
      </w:r>
      <w:r w:rsidR="00EC4CFA" w:rsidRPr="00EC4CFA">
        <w:rPr>
          <w:rFonts w:ascii="Times New Roman" w:hAnsi="Times New Roman" w:cs="Times New Roman"/>
          <w:sz w:val="24"/>
          <w:szCs w:val="24"/>
        </w:rPr>
        <w:t xml:space="preserve"> t</w:t>
      </w:r>
      <w:r w:rsidR="00706CE3">
        <w:rPr>
          <w:rFonts w:ascii="Times New Roman" w:hAnsi="Times New Roman" w:cs="Times New Roman"/>
          <w:sz w:val="24"/>
          <w:szCs w:val="24"/>
        </w:rPr>
        <w:t>asarruf oranlarının düşmesinin</w:t>
      </w:r>
      <w:r w:rsidR="00EC4CFA" w:rsidRPr="00EC4CFA">
        <w:rPr>
          <w:rFonts w:ascii="Times New Roman" w:hAnsi="Times New Roman" w:cs="Times New Roman"/>
          <w:sz w:val="24"/>
          <w:szCs w:val="24"/>
        </w:rPr>
        <w:t xml:space="preserve"> temel nedeni ha</w:t>
      </w:r>
      <w:r w:rsidR="00EC4CFA">
        <w:rPr>
          <w:rFonts w:ascii="Times New Roman" w:hAnsi="Times New Roman" w:cs="Times New Roman"/>
          <w:sz w:val="24"/>
          <w:szCs w:val="24"/>
        </w:rPr>
        <w:t>ne halkı gelirinin yetersiz olduğunun göstergesidir</w:t>
      </w:r>
      <w:r w:rsidR="00EC4CFA" w:rsidRPr="00EC4CFA">
        <w:rPr>
          <w:rFonts w:ascii="Times New Roman" w:hAnsi="Times New Roman" w:cs="Times New Roman"/>
          <w:sz w:val="24"/>
          <w:szCs w:val="24"/>
        </w:rPr>
        <w:t>.</w:t>
      </w:r>
      <w:r w:rsidR="00706CE3">
        <w:rPr>
          <w:rFonts w:ascii="Times New Roman" w:hAnsi="Times New Roman" w:cs="Times New Roman"/>
          <w:sz w:val="24"/>
          <w:szCs w:val="24"/>
        </w:rPr>
        <w:t xml:space="preserve"> Aylık gelir aralığı 2001-3000 TL olan kamu personellerinin % 73’ü sistemden ayrılmayı yeğlerken; bu oran aylık gelir aralığı 5001-6000 TL’de % 43, 6001 ve üstünde % 33’lere kadar düşmüştür. Bu sonuç refah düzeyi emeklilik öncesinde yüksek olan bireylerin, emeklilik dönemine hazırlıklı olduklarının göstergesidir.</w:t>
      </w:r>
    </w:p>
    <w:p w:rsidR="00983D3C" w:rsidRPr="00EC4CFA" w:rsidRDefault="00983D3C" w:rsidP="00B211DB">
      <w:pPr>
        <w:spacing w:line="360" w:lineRule="auto"/>
        <w:jc w:val="both"/>
        <w:rPr>
          <w:rFonts w:ascii="Times New Roman" w:hAnsi="Times New Roman" w:cs="Times New Roman"/>
          <w:color w:val="FF0000"/>
          <w:sz w:val="24"/>
          <w:szCs w:val="24"/>
        </w:rPr>
      </w:pPr>
      <w:r>
        <w:rPr>
          <w:rFonts w:ascii="Times New Roman" w:hAnsi="Times New Roman" w:cs="Times New Roman"/>
          <w:sz w:val="24"/>
          <w:szCs w:val="24"/>
        </w:rPr>
        <w:tab/>
        <w:t>Çalışmanın bir diğer hipotezinde k</w:t>
      </w:r>
      <w:r w:rsidRPr="00EC4CFA">
        <w:rPr>
          <w:rFonts w:ascii="Times New Roman" w:hAnsi="Times New Roman" w:cs="Times New Roman"/>
          <w:sz w:val="24"/>
          <w:szCs w:val="24"/>
        </w:rPr>
        <w:t>amu personellerinin bir</w:t>
      </w:r>
      <w:r>
        <w:rPr>
          <w:rFonts w:ascii="Times New Roman" w:hAnsi="Times New Roman" w:cs="Times New Roman"/>
          <w:sz w:val="24"/>
          <w:szCs w:val="24"/>
        </w:rPr>
        <w:t xml:space="preserve"> BES’e</w:t>
      </w:r>
      <w:r w:rsidRPr="00EC4CFA">
        <w:rPr>
          <w:rFonts w:ascii="Times New Roman" w:hAnsi="Times New Roman" w:cs="Times New Roman"/>
          <w:sz w:val="24"/>
          <w:szCs w:val="24"/>
        </w:rPr>
        <w:t xml:space="preserve"> sahip olmaları ile </w:t>
      </w:r>
      <w:r>
        <w:rPr>
          <w:rFonts w:ascii="Times New Roman" w:hAnsi="Times New Roman" w:cs="Times New Roman"/>
          <w:sz w:val="24"/>
          <w:szCs w:val="24"/>
        </w:rPr>
        <w:t>OKS’</w:t>
      </w:r>
      <w:r w:rsidRPr="00EC4CFA">
        <w:rPr>
          <w:rFonts w:ascii="Times New Roman" w:hAnsi="Times New Roman" w:cs="Times New Roman"/>
          <w:sz w:val="24"/>
          <w:szCs w:val="24"/>
        </w:rPr>
        <w:t xml:space="preserve">den ayrılma eğilimi arasında ilişki </w:t>
      </w:r>
      <w:r w:rsidR="002D1DD2">
        <w:rPr>
          <w:rFonts w:ascii="Times New Roman" w:hAnsi="Times New Roman" w:cs="Times New Roman"/>
          <w:sz w:val="24"/>
          <w:szCs w:val="24"/>
        </w:rPr>
        <w:t>olup olmadığı incelenmiş ve anlamlı</w:t>
      </w:r>
      <w:r>
        <w:rPr>
          <w:rFonts w:ascii="Times New Roman" w:hAnsi="Times New Roman" w:cs="Times New Roman"/>
          <w:sz w:val="24"/>
          <w:szCs w:val="24"/>
        </w:rPr>
        <w:t xml:space="preserve"> bir ilişki olmadığı </w:t>
      </w:r>
      <w:r w:rsidR="002D1DD2">
        <w:rPr>
          <w:rFonts w:ascii="Times New Roman" w:hAnsi="Times New Roman" w:cs="Times New Roman"/>
          <w:sz w:val="24"/>
          <w:szCs w:val="24"/>
        </w:rPr>
        <w:t>anlaşılmıştır</w:t>
      </w:r>
      <w:r w:rsidR="00565DF9">
        <w:rPr>
          <w:rFonts w:ascii="Times New Roman" w:hAnsi="Times New Roman" w:cs="Times New Roman"/>
          <w:sz w:val="24"/>
          <w:szCs w:val="24"/>
        </w:rPr>
        <w:t xml:space="preserve"> (p 0,683&gt;0,05)</w:t>
      </w:r>
      <w:r>
        <w:rPr>
          <w:rFonts w:ascii="Times New Roman" w:hAnsi="Times New Roman" w:cs="Times New Roman"/>
          <w:sz w:val="24"/>
          <w:szCs w:val="24"/>
        </w:rPr>
        <w:t>. Katılımcıların % 7,5</w:t>
      </w:r>
      <w:r w:rsidRPr="00EC4CFA">
        <w:rPr>
          <w:rFonts w:ascii="Times New Roman" w:hAnsi="Times New Roman" w:cs="Times New Roman"/>
          <w:sz w:val="24"/>
          <w:szCs w:val="24"/>
        </w:rPr>
        <w:t xml:space="preserve">’i hem </w:t>
      </w:r>
      <w:r>
        <w:rPr>
          <w:rFonts w:ascii="Times New Roman" w:hAnsi="Times New Roman" w:cs="Times New Roman"/>
          <w:sz w:val="24"/>
          <w:szCs w:val="24"/>
        </w:rPr>
        <w:t>BES’e</w:t>
      </w:r>
      <w:r w:rsidRPr="00EC4CFA">
        <w:rPr>
          <w:rFonts w:ascii="Times New Roman" w:hAnsi="Times New Roman" w:cs="Times New Roman"/>
          <w:sz w:val="24"/>
          <w:szCs w:val="24"/>
        </w:rPr>
        <w:t xml:space="preserve"> hem </w:t>
      </w:r>
      <w:r>
        <w:rPr>
          <w:rFonts w:ascii="Times New Roman" w:hAnsi="Times New Roman" w:cs="Times New Roman"/>
          <w:sz w:val="24"/>
          <w:szCs w:val="24"/>
        </w:rPr>
        <w:t>OKS</w:t>
      </w:r>
      <w:r w:rsidRPr="00EC4CFA">
        <w:rPr>
          <w:rFonts w:ascii="Times New Roman" w:hAnsi="Times New Roman" w:cs="Times New Roman"/>
          <w:sz w:val="24"/>
          <w:szCs w:val="24"/>
        </w:rPr>
        <w:t>’</w:t>
      </w:r>
      <w:r>
        <w:rPr>
          <w:rFonts w:ascii="Times New Roman" w:hAnsi="Times New Roman" w:cs="Times New Roman"/>
          <w:sz w:val="24"/>
          <w:szCs w:val="24"/>
        </w:rPr>
        <w:t>y</w:t>
      </w:r>
      <w:r w:rsidRPr="00EC4CFA">
        <w:rPr>
          <w:rFonts w:ascii="Times New Roman" w:hAnsi="Times New Roman" w:cs="Times New Roman"/>
          <w:sz w:val="24"/>
          <w:szCs w:val="24"/>
        </w:rPr>
        <w:t xml:space="preserve">e devam ederken; % </w:t>
      </w:r>
      <w:r>
        <w:rPr>
          <w:rFonts w:ascii="Times New Roman" w:hAnsi="Times New Roman" w:cs="Times New Roman"/>
          <w:sz w:val="24"/>
          <w:szCs w:val="24"/>
        </w:rPr>
        <w:t>51,2</w:t>
      </w:r>
      <w:r w:rsidRPr="00EC4CFA">
        <w:rPr>
          <w:rFonts w:ascii="Times New Roman" w:hAnsi="Times New Roman" w:cs="Times New Roman"/>
          <w:sz w:val="24"/>
          <w:szCs w:val="24"/>
        </w:rPr>
        <w:t>’s</w:t>
      </w:r>
      <w:r>
        <w:rPr>
          <w:rFonts w:ascii="Times New Roman" w:hAnsi="Times New Roman" w:cs="Times New Roman"/>
          <w:sz w:val="24"/>
          <w:szCs w:val="24"/>
        </w:rPr>
        <w:t>i</w:t>
      </w:r>
      <w:r w:rsidRPr="00EC4CFA">
        <w:rPr>
          <w:rFonts w:ascii="Times New Roman" w:hAnsi="Times New Roman" w:cs="Times New Roman"/>
          <w:sz w:val="24"/>
          <w:szCs w:val="24"/>
        </w:rPr>
        <w:t xml:space="preserve"> her iki sistemde de kalmayı tercih etmemiştir. % 11,9’u ise </w:t>
      </w:r>
      <w:r>
        <w:rPr>
          <w:rFonts w:ascii="Times New Roman" w:hAnsi="Times New Roman" w:cs="Times New Roman"/>
          <w:sz w:val="24"/>
          <w:szCs w:val="24"/>
        </w:rPr>
        <w:t>BES</w:t>
      </w:r>
      <w:r w:rsidRPr="00EC4CFA">
        <w:rPr>
          <w:rFonts w:ascii="Times New Roman" w:hAnsi="Times New Roman" w:cs="Times New Roman"/>
          <w:sz w:val="24"/>
          <w:szCs w:val="24"/>
        </w:rPr>
        <w:t xml:space="preserve"> sahibi olduğu için </w:t>
      </w:r>
      <w:r>
        <w:rPr>
          <w:rFonts w:ascii="Times New Roman" w:hAnsi="Times New Roman" w:cs="Times New Roman"/>
          <w:sz w:val="24"/>
          <w:szCs w:val="24"/>
        </w:rPr>
        <w:t>OKS’</w:t>
      </w:r>
      <w:r w:rsidRPr="00EC4CFA">
        <w:rPr>
          <w:rFonts w:ascii="Times New Roman" w:hAnsi="Times New Roman" w:cs="Times New Roman"/>
          <w:sz w:val="24"/>
          <w:szCs w:val="24"/>
        </w:rPr>
        <w:t>de kalmayı tercih etmemişlerdir.</w:t>
      </w:r>
    </w:p>
    <w:p w:rsidR="00B352CF" w:rsidRPr="00EC4CFA" w:rsidRDefault="00DD4630"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lastRenderedPageBreak/>
        <w:tab/>
        <w:t xml:space="preserve">Araştırmada kamu personellerinin </w:t>
      </w:r>
      <w:r w:rsidR="00497BE0">
        <w:rPr>
          <w:rFonts w:ascii="Times New Roman" w:hAnsi="Times New Roman" w:cs="Times New Roman"/>
          <w:sz w:val="24"/>
          <w:szCs w:val="24"/>
        </w:rPr>
        <w:t>OKS</w:t>
      </w:r>
      <w:r w:rsidRPr="00EC4CFA">
        <w:rPr>
          <w:rFonts w:ascii="Times New Roman" w:hAnsi="Times New Roman" w:cs="Times New Roman"/>
          <w:sz w:val="24"/>
          <w:szCs w:val="24"/>
        </w:rPr>
        <w:t xml:space="preserve"> hakkında bilgi düzeyleri </w:t>
      </w:r>
      <w:r w:rsidR="00B37A33">
        <w:rPr>
          <w:rFonts w:ascii="Times New Roman" w:hAnsi="Times New Roman" w:cs="Times New Roman"/>
          <w:sz w:val="24"/>
          <w:szCs w:val="24"/>
        </w:rPr>
        <w:t>ile</w:t>
      </w:r>
      <w:r w:rsidRPr="00EC4CFA">
        <w:rPr>
          <w:rFonts w:ascii="Times New Roman" w:hAnsi="Times New Roman" w:cs="Times New Roman"/>
          <w:sz w:val="24"/>
          <w:szCs w:val="24"/>
        </w:rPr>
        <w:t xml:space="preserve"> </w:t>
      </w:r>
      <w:r w:rsidR="00B37A33">
        <w:rPr>
          <w:rFonts w:ascii="Times New Roman" w:hAnsi="Times New Roman" w:cs="Times New Roman"/>
          <w:sz w:val="24"/>
          <w:szCs w:val="24"/>
        </w:rPr>
        <w:t xml:space="preserve">OKS’den ayrılma eğilimlerinin incelendiği hipotezde </w:t>
      </w:r>
      <w:r w:rsidR="002D1DD2">
        <w:rPr>
          <w:rFonts w:ascii="Times New Roman" w:hAnsi="Times New Roman" w:cs="Times New Roman"/>
          <w:sz w:val="24"/>
          <w:szCs w:val="24"/>
        </w:rPr>
        <w:t>pozitif</w:t>
      </w:r>
      <w:r w:rsidR="00B37A33">
        <w:rPr>
          <w:rFonts w:ascii="Times New Roman" w:hAnsi="Times New Roman" w:cs="Times New Roman"/>
          <w:sz w:val="24"/>
          <w:szCs w:val="24"/>
        </w:rPr>
        <w:t xml:space="preserve"> bir ilişki olduğu </w:t>
      </w:r>
      <w:r w:rsidR="0097247A">
        <w:rPr>
          <w:rFonts w:ascii="Times New Roman" w:hAnsi="Times New Roman" w:cs="Times New Roman"/>
          <w:sz w:val="24"/>
          <w:szCs w:val="24"/>
        </w:rPr>
        <w:t>ortaya çıkmıştır</w:t>
      </w:r>
      <w:r w:rsidR="00565DF9">
        <w:rPr>
          <w:rFonts w:ascii="Times New Roman" w:hAnsi="Times New Roman" w:cs="Times New Roman"/>
          <w:sz w:val="24"/>
          <w:szCs w:val="24"/>
        </w:rPr>
        <w:t xml:space="preserve"> (p 0,000&lt;0,05)</w:t>
      </w:r>
      <w:r w:rsidR="00B37A33">
        <w:rPr>
          <w:rFonts w:ascii="Times New Roman" w:hAnsi="Times New Roman" w:cs="Times New Roman"/>
          <w:sz w:val="24"/>
          <w:szCs w:val="24"/>
        </w:rPr>
        <w:t>. Kamu personellerinin OKS hakkında bilgi düzeyleri arttıkça</w:t>
      </w:r>
      <w:r w:rsidRPr="00EC4CFA">
        <w:rPr>
          <w:rFonts w:ascii="Times New Roman" w:hAnsi="Times New Roman" w:cs="Times New Roman"/>
          <w:sz w:val="24"/>
          <w:szCs w:val="24"/>
        </w:rPr>
        <w:t xml:space="preserve"> ayrılma eğiliminin düştüğü gözlemlenmiştir.</w:t>
      </w:r>
      <w:r w:rsidR="00B352CF" w:rsidRPr="00EC4CFA">
        <w:rPr>
          <w:rFonts w:ascii="Times New Roman" w:hAnsi="Times New Roman" w:cs="Times New Roman"/>
          <w:sz w:val="24"/>
          <w:szCs w:val="24"/>
        </w:rPr>
        <w:t xml:space="preserve"> Kamu personellerinin </w:t>
      </w:r>
      <w:r w:rsidR="00497BE0">
        <w:rPr>
          <w:rFonts w:ascii="Times New Roman" w:hAnsi="Times New Roman" w:cs="Times New Roman"/>
          <w:sz w:val="24"/>
          <w:szCs w:val="24"/>
        </w:rPr>
        <w:t>OKS</w:t>
      </w:r>
      <w:r w:rsidR="00B352CF" w:rsidRPr="00EC4CFA">
        <w:rPr>
          <w:rFonts w:ascii="Times New Roman" w:hAnsi="Times New Roman" w:cs="Times New Roman"/>
          <w:sz w:val="24"/>
          <w:szCs w:val="24"/>
        </w:rPr>
        <w:t xml:space="preserve"> hakkında çoğunluğunun orta düzey ve orta düzeyin altında bilgi sahi</w:t>
      </w:r>
      <w:r w:rsidR="006765EF">
        <w:rPr>
          <w:rFonts w:ascii="Times New Roman" w:hAnsi="Times New Roman" w:cs="Times New Roman"/>
          <w:sz w:val="24"/>
          <w:szCs w:val="24"/>
        </w:rPr>
        <w:t>bi</w:t>
      </w:r>
      <w:r w:rsidR="00B352CF" w:rsidRPr="00EC4CFA">
        <w:rPr>
          <w:rFonts w:ascii="Times New Roman" w:hAnsi="Times New Roman" w:cs="Times New Roman"/>
          <w:sz w:val="24"/>
          <w:szCs w:val="24"/>
        </w:rPr>
        <w:t xml:space="preserve"> olduğu </w:t>
      </w:r>
      <w:r w:rsidR="00B37A33">
        <w:rPr>
          <w:rFonts w:ascii="Times New Roman" w:hAnsi="Times New Roman" w:cs="Times New Roman"/>
          <w:sz w:val="24"/>
          <w:szCs w:val="24"/>
        </w:rPr>
        <w:t>ortaya çıkmıştır</w:t>
      </w:r>
      <w:r w:rsidR="00B352CF" w:rsidRPr="00EC4CFA">
        <w:rPr>
          <w:rFonts w:ascii="Times New Roman" w:hAnsi="Times New Roman" w:cs="Times New Roman"/>
          <w:sz w:val="24"/>
          <w:szCs w:val="24"/>
        </w:rPr>
        <w:t xml:space="preserve">. Kamu personellerinin çoğunluğunun </w:t>
      </w:r>
      <w:r w:rsidR="00497BE0">
        <w:rPr>
          <w:rFonts w:ascii="Times New Roman" w:hAnsi="Times New Roman" w:cs="Times New Roman"/>
          <w:sz w:val="24"/>
          <w:szCs w:val="24"/>
        </w:rPr>
        <w:t>OKS</w:t>
      </w:r>
      <w:r w:rsidR="00B352CF" w:rsidRPr="00EC4CFA">
        <w:rPr>
          <w:rFonts w:ascii="Times New Roman" w:hAnsi="Times New Roman" w:cs="Times New Roman"/>
          <w:sz w:val="24"/>
          <w:szCs w:val="24"/>
        </w:rPr>
        <w:t xml:space="preserve"> ile ilgili haklarını bilmiyor olması sisteme önyargı ile yaklaşmalarına sebep olmuştur.</w:t>
      </w:r>
      <w:r w:rsidR="006765EF">
        <w:rPr>
          <w:rFonts w:ascii="Times New Roman" w:hAnsi="Times New Roman" w:cs="Times New Roman"/>
          <w:sz w:val="24"/>
          <w:szCs w:val="24"/>
        </w:rPr>
        <w:t xml:space="preserve"> </w:t>
      </w:r>
      <w:r w:rsidR="00497BE0">
        <w:rPr>
          <w:rFonts w:ascii="Times New Roman" w:hAnsi="Times New Roman" w:cs="Times New Roman"/>
          <w:sz w:val="24"/>
          <w:szCs w:val="24"/>
        </w:rPr>
        <w:t>OKS</w:t>
      </w:r>
      <w:r w:rsidR="006765EF">
        <w:rPr>
          <w:rFonts w:ascii="Times New Roman" w:hAnsi="Times New Roman" w:cs="Times New Roman"/>
          <w:sz w:val="24"/>
          <w:szCs w:val="24"/>
        </w:rPr>
        <w:t xml:space="preserve"> hakkında aracı kuruluşların ve işverenlerin yeterli düzeyde çalışanları bilgilendirmemesi, bu hususta gerekli eğitim ve seminerlerin verilmemiş olması katılımcıları önyargılı davranmaya, sistemden ayrılmaya sevk etmektedir.</w:t>
      </w:r>
    </w:p>
    <w:p w:rsidR="000A409A" w:rsidRPr="00EC4CFA" w:rsidRDefault="00B352CF"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Ayrıca kamu personellerinin % 75’i 10 yıllık hak etme süresinin fazla olduğunu belirtmişlerdir. Kamu personellerinin % 74,2 si ise prime esas kazancından kesilen </w:t>
      </w:r>
      <w:r w:rsidR="00400199">
        <w:rPr>
          <w:rFonts w:ascii="Times New Roman" w:hAnsi="Times New Roman" w:cs="Times New Roman"/>
          <w:sz w:val="24"/>
          <w:szCs w:val="24"/>
        </w:rPr>
        <w:t xml:space="preserve">     </w:t>
      </w:r>
      <w:r w:rsidRPr="00EC4CFA">
        <w:rPr>
          <w:rFonts w:ascii="Times New Roman" w:hAnsi="Times New Roman" w:cs="Times New Roman"/>
          <w:sz w:val="24"/>
          <w:szCs w:val="24"/>
        </w:rPr>
        <w:t xml:space="preserve">% 3’lük kesintiyi doğru bulmadıklarını belirtmişlerdir. </w:t>
      </w:r>
      <w:r w:rsidR="000A409A" w:rsidRPr="00EC4CFA">
        <w:rPr>
          <w:rFonts w:ascii="Times New Roman" w:hAnsi="Times New Roman" w:cs="Times New Roman"/>
          <w:sz w:val="24"/>
          <w:szCs w:val="24"/>
        </w:rPr>
        <w:t>Bu durum Sosyal Güvenlik Sistemi</w:t>
      </w:r>
      <w:r w:rsidR="00C46116">
        <w:rPr>
          <w:rFonts w:ascii="Times New Roman" w:hAnsi="Times New Roman" w:cs="Times New Roman"/>
          <w:sz w:val="24"/>
          <w:szCs w:val="24"/>
        </w:rPr>
        <w:t>’</w:t>
      </w:r>
      <w:r w:rsidR="000A409A" w:rsidRPr="00EC4CFA">
        <w:rPr>
          <w:rFonts w:ascii="Times New Roman" w:hAnsi="Times New Roman" w:cs="Times New Roman"/>
          <w:sz w:val="24"/>
          <w:szCs w:val="24"/>
        </w:rPr>
        <w:t xml:space="preserve">nde olduğu gibi bir işveren katkısının </w:t>
      </w:r>
      <w:r w:rsidR="00497BE0">
        <w:rPr>
          <w:rFonts w:ascii="Times New Roman" w:hAnsi="Times New Roman" w:cs="Times New Roman"/>
          <w:sz w:val="24"/>
          <w:szCs w:val="24"/>
        </w:rPr>
        <w:t>OKS</w:t>
      </w:r>
      <w:r w:rsidR="000A409A" w:rsidRPr="00EC4CFA">
        <w:rPr>
          <w:rFonts w:ascii="Times New Roman" w:hAnsi="Times New Roman" w:cs="Times New Roman"/>
          <w:sz w:val="24"/>
          <w:szCs w:val="24"/>
        </w:rPr>
        <w:t>’de olmaması ile ilişkilendirilebilir.</w:t>
      </w:r>
    </w:p>
    <w:p w:rsidR="009102B0" w:rsidRPr="00EC4CFA" w:rsidRDefault="000A409A"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t xml:space="preserve">Kamu personellerinden % 66,2’si yüzde 25 devlet katkısı ve 1000 </w:t>
      </w:r>
      <w:r w:rsidR="00E84D78">
        <w:rPr>
          <w:rFonts w:ascii="Times New Roman" w:hAnsi="Times New Roman" w:cs="Times New Roman"/>
          <w:sz w:val="24"/>
          <w:szCs w:val="24"/>
        </w:rPr>
        <w:t>TL</w:t>
      </w:r>
      <w:r w:rsidRPr="00EC4CFA">
        <w:rPr>
          <w:rFonts w:ascii="Times New Roman" w:hAnsi="Times New Roman" w:cs="Times New Roman"/>
          <w:sz w:val="24"/>
          <w:szCs w:val="24"/>
        </w:rPr>
        <w:t xml:space="preserve"> başlangıç ilave devlet katkısını uygun bulmalarına rağmen; % 65’i </w:t>
      </w:r>
      <w:r w:rsidR="00497BE0">
        <w:rPr>
          <w:rFonts w:ascii="Times New Roman" w:hAnsi="Times New Roman" w:cs="Times New Roman"/>
          <w:sz w:val="24"/>
          <w:szCs w:val="24"/>
        </w:rPr>
        <w:t>OKS</w:t>
      </w:r>
      <w:r w:rsidRPr="00EC4CFA">
        <w:rPr>
          <w:rFonts w:ascii="Times New Roman" w:hAnsi="Times New Roman" w:cs="Times New Roman"/>
          <w:sz w:val="24"/>
          <w:szCs w:val="24"/>
        </w:rPr>
        <w:t xml:space="preserve">’nin güvenilirliğine inanmadıklarını belirtmişlerdir. Kamu personellerinin devlet katkısından memnun olmalarına rağmen sistemde kalmamaları daha önceki yıllarda </w:t>
      </w:r>
      <w:r w:rsidR="00C3506E" w:rsidRPr="00EC4CFA">
        <w:rPr>
          <w:rFonts w:ascii="Times New Roman" w:hAnsi="Times New Roman" w:cs="Times New Roman"/>
          <w:sz w:val="24"/>
          <w:szCs w:val="24"/>
        </w:rPr>
        <w:t>planlanan</w:t>
      </w:r>
      <w:r w:rsidRPr="00EC4CFA">
        <w:rPr>
          <w:rFonts w:ascii="Times New Roman" w:hAnsi="Times New Roman" w:cs="Times New Roman"/>
          <w:sz w:val="24"/>
          <w:szCs w:val="24"/>
        </w:rPr>
        <w:t xml:space="preserve"> Devlet Memurları Yardımlaşma Kurumu (MEYAK),  Konut Edindirme Yardımı (KEY), Zorunlu Tasarruf Fonu gibi projelerin </w:t>
      </w:r>
      <w:r w:rsidR="00C3506E" w:rsidRPr="00EC4CFA">
        <w:rPr>
          <w:rFonts w:ascii="Times New Roman" w:hAnsi="Times New Roman" w:cs="Times New Roman"/>
          <w:sz w:val="24"/>
          <w:szCs w:val="24"/>
        </w:rPr>
        <w:t xml:space="preserve">başarısız sonuçlanması ile </w:t>
      </w:r>
      <w:r w:rsidR="00497BE0">
        <w:rPr>
          <w:rFonts w:ascii="Times New Roman" w:hAnsi="Times New Roman" w:cs="Times New Roman"/>
          <w:sz w:val="24"/>
          <w:szCs w:val="24"/>
        </w:rPr>
        <w:t>OKS</w:t>
      </w:r>
      <w:r w:rsidR="00C3506E" w:rsidRPr="00EC4CFA">
        <w:rPr>
          <w:rFonts w:ascii="Times New Roman" w:hAnsi="Times New Roman" w:cs="Times New Roman"/>
          <w:sz w:val="24"/>
          <w:szCs w:val="24"/>
        </w:rPr>
        <w:t>’</w:t>
      </w:r>
      <w:r w:rsidR="00497BE0">
        <w:rPr>
          <w:rFonts w:ascii="Times New Roman" w:hAnsi="Times New Roman" w:cs="Times New Roman"/>
          <w:sz w:val="24"/>
          <w:szCs w:val="24"/>
        </w:rPr>
        <w:t>y</w:t>
      </w:r>
      <w:r w:rsidR="00C3506E" w:rsidRPr="00EC4CFA">
        <w:rPr>
          <w:rFonts w:ascii="Times New Roman" w:hAnsi="Times New Roman" w:cs="Times New Roman"/>
          <w:sz w:val="24"/>
          <w:szCs w:val="24"/>
        </w:rPr>
        <w:t>e güven hususunda önyargılı</w:t>
      </w:r>
      <w:r w:rsidR="00B37A33">
        <w:rPr>
          <w:rFonts w:ascii="Times New Roman" w:hAnsi="Times New Roman" w:cs="Times New Roman"/>
          <w:sz w:val="24"/>
          <w:szCs w:val="24"/>
        </w:rPr>
        <w:t xml:space="preserve"> yaklaşmalarına sebep olmuştur. </w:t>
      </w:r>
      <w:r w:rsidR="00C3506E" w:rsidRPr="00EC4CFA">
        <w:rPr>
          <w:rFonts w:ascii="Times New Roman" w:hAnsi="Times New Roman" w:cs="Times New Roman"/>
          <w:sz w:val="24"/>
          <w:szCs w:val="24"/>
        </w:rPr>
        <w:t>Bu doğrultuda kamu personellerinin % 69,8’i tasarruflarını bireysel emeklilik ve otomatik katılım yerine farklı yatırım araçlarında değerlendirmeyi yeğlemişlerdir.</w:t>
      </w:r>
    </w:p>
    <w:p w:rsidR="00B32EA8" w:rsidRPr="00EC4CFA" w:rsidRDefault="00B32EA8"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FE6987">
        <w:rPr>
          <w:rFonts w:ascii="Times New Roman" w:hAnsi="Times New Roman" w:cs="Times New Roman"/>
          <w:sz w:val="24"/>
          <w:szCs w:val="24"/>
        </w:rPr>
        <w:t>Kişilerin</w:t>
      </w:r>
      <w:r w:rsidRPr="00EC4CFA">
        <w:rPr>
          <w:rFonts w:ascii="Times New Roman" w:hAnsi="Times New Roman" w:cs="Times New Roman"/>
          <w:sz w:val="24"/>
          <w:szCs w:val="24"/>
        </w:rPr>
        <w:t xml:space="preserve"> finansal kaynakları</w:t>
      </w:r>
      <w:r w:rsidR="00A07310">
        <w:rPr>
          <w:rFonts w:ascii="Times New Roman" w:hAnsi="Times New Roman" w:cs="Times New Roman"/>
          <w:sz w:val="24"/>
          <w:szCs w:val="24"/>
        </w:rPr>
        <w:t>nı</w:t>
      </w:r>
      <w:r w:rsidRPr="00EC4CFA">
        <w:rPr>
          <w:rFonts w:ascii="Times New Roman" w:hAnsi="Times New Roman" w:cs="Times New Roman"/>
          <w:sz w:val="24"/>
          <w:szCs w:val="24"/>
        </w:rPr>
        <w:t xml:space="preserve"> etkin bir şek</w:t>
      </w:r>
      <w:r w:rsidR="00FE6987">
        <w:rPr>
          <w:rFonts w:ascii="Times New Roman" w:hAnsi="Times New Roman" w:cs="Times New Roman"/>
          <w:sz w:val="24"/>
          <w:szCs w:val="24"/>
        </w:rPr>
        <w:t>ilde kullanıp</w:t>
      </w:r>
      <w:r w:rsidRPr="00EC4CFA">
        <w:rPr>
          <w:rFonts w:ascii="Times New Roman" w:hAnsi="Times New Roman" w:cs="Times New Roman"/>
          <w:sz w:val="24"/>
          <w:szCs w:val="24"/>
        </w:rPr>
        <w:t xml:space="preserve"> geleceğe </w:t>
      </w:r>
      <w:r w:rsidR="00A07310">
        <w:rPr>
          <w:rFonts w:ascii="Times New Roman" w:hAnsi="Times New Roman" w:cs="Times New Roman"/>
          <w:sz w:val="24"/>
          <w:szCs w:val="24"/>
        </w:rPr>
        <w:t>dair</w:t>
      </w:r>
      <w:r w:rsidRPr="00EC4CFA">
        <w:rPr>
          <w:rFonts w:ascii="Times New Roman" w:hAnsi="Times New Roman" w:cs="Times New Roman"/>
          <w:sz w:val="24"/>
          <w:szCs w:val="24"/>
        </w:rPr>
        <w:t xml:space="preserve"> planlamalar yaparak refah </w:t>
      </w:r>
      <w:r w:rsidR="00FE6987">
        <w:rPr>
          <w:rFonts w:ascii="Times New Roman" w:hAnsi="Times New Roman" w:cs="Times New Roman"/>
          <w:sz w:val="24"/>
          <w:szCs w:val="24"/>
        </w:rPr>
        <w:t>seviyeleri</w:t>
      </w:r>
      <w:r w:rsidRPr="00EC4CFA">
        <w:rPr>
          <w:rFonts w:ascii="Times New Roman" w:hAnsi="Times New Roman" w:cs="Times New Roman"/>
          <w:sz w:val="24"/>
          <w:szCs w:val="24"/>
        </w:rPr>
        <w:t xml:space="preserve">ni artırmaları mümkündür. Finansal konularda bilinçli kararlar almak için bireylerin belirli bir düzeyde finansal farkındalığa sahip olması gerekmektedir.  </w:t>
      </w:r>
    </w:p>
    <w:p w:rsidR="006D0F21" w:rsidRDefault="005E04B9"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r w:rsidR="003A6894" w:rsidRPr="00EC4CFA">
        <w:rPr>
          <w:rFonts w:ascii="Times New Roman" w:hAnsi="Times New Roman" w:cs="Times New Roman"/>
          <w:sz w:val="24"/>
          <w:szCs w:val="24"/>
        </w:rPr>
        <w:t>Ekonomik İşbirliği ve Kalkınma Örgütü</w:t>
      </w:r>
      <w:r w:rsidR="00FE6987">
        <w:rPr>
          <w:rFonts w:ascii="Times New Roman" w:hAnsi="Times New Roman" w:cs="Times New Roman"/>
          <w:sz w:val="24"/>
          <w:szCs w:val="24"/>
        </w:rPr>
        <w:t>’ne</w:t>
      </w:r>
      <w:r w:rsidR="003A6894" w:rsidRPr="00EC4CFA">
        <w:rPr>
          <w:rFonts w:ascii="Times New Roman" w:hAnsi="Times New Roman" w:cs="Times New Roman"/>
          <w:sz w:val="24"/>
          <w:szCs w:val="24"/>
        </w:rPr>
        <w:t xml:space="preserve"> (OECD) </w:t>
      </w:r>
      <w:r w:rsidR="00FE6987">
        <w:rPr>
          <w:rFonts w:ascii="Times New Roman" w:hAnsi="Times New Roman" w:cs="Times New Roman"/>
          <w:sz w:val="24"/>
          <w:szCs w:val="24"/>
        </w:rPr>
        <w:t xml:space="preserve">göre </w:t>
      </w:r>
      <w:r w:rsidR="003A6894" w:rsidRPr="00EC4CFA">
        <w:rPr>
          <w:rFonts w:ascii="Times New Roman" w:hAnsi="Times New Roman" w:cs="Times New Roman"/>
          <w:sz w:val="24"/>
          <w:szCs w:val="24"/>
        </w:rPr>
        <w:t xml:space="preserve">finansal okuryazarlığı oluşturan </w:t>
      </w:r>
      <w:r w:rsidR="00A07310">
        <w:rPr>
          <w:rFonts w:ascii="Times New Roman" w:hAnsi="Times New Roman" w:cs="Times New Roman"/>
          <w:sz w:val="24"/>
          <w:szCs w:val="24"/>
        </w:rPr>
        <w:t xml:space="preserve">temel </w:t>
      </w:r>
      <w:r w:rsidR="003A6894" w:rsidRPr="00EC4CFA">
        <w:rPr>
          <w:rFonts w:ascii="Times New Roman" w:hAnsi="Times New Roman" w:cs="Times New Roman"/>
          <w:sz w:val="24"/>
          <w:szCs w:val="24"/>
        </w:rPr>
        <w:t>unsurları finansal tutum</w:t>
      </w:r>
      <w:r w:rsidR="00A07310">
        <w:rPr>
          <w:rFonts w:ascii="Times New Roman" w:hAnsi="Times New Roman" w:cs="Times New Roman"/>
          <w:sz w:val="24"/>
          <w:szCs w:val="24"/>
        </w:rPr>
        <w:t>,</w:t>
      </w:r>
      <w:r w:rsidR="00A07310" w:rsidRPr="00A07310">
        <w:rPr>
          <w:rFonts w:ascii="Times New Roman" w:hAnsi="Times New Roman" w:cs="Times New Roman"/>
          <w:sz w:val="24"/>
          <w:szCs w:val="24"/>
        </w:rPr>
        <w:t xml:space="preserve"> </w:t>
      </w:r>
      <w:r w:rsidR="00A07310" w:rsidRPr="00EC4CFA">
        <w:rPr>
          <w:rFonts w:ascii="Times New Roman" w:hAnsi="Times New Roman" w:cs="Times New Roman"/>
          <w:sz w:val="24"/>
          <w:szCs w:val="24"/>
        </w:rPr>
        <w:t xml:space="preserve">finansal bilgi, </w:t>
      </w:r>
      <w:r w:rsidR="003A6894" w:rsidRPr="00EC4CFA">
        <w:rPr>
          <w:rFonts w:ascii="Times New Roman" w:hAnsi="Times New Roman" w:cs="Times New Roman"/>
          <w:sz w:val="24"/>
          <w:szCs w:val="24"/>
        </w:rPr>
        <w:t>ve finansal davranış olarak sıralamaktadır.</w:t>
      </w:r>
    </w:p>
    <w:p w:rsidR="00594475" w:rsidRDefault="00594475" w:rsidP="00B211D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00652F">
        <w:rPr>
          <w:rFonts w:ascii="Times New Roman" w:hAnsi="Times New Roman" w:cs="Times New Roman"/>
          <w:sz w:val="24"/>
          <w:szCs w:val="24"/>
        </w:rPr>
        <w:t xml:space="preserve">Araştırmada OECD’nin hazırlamış olduğu finansal okuryazarlık ölçüm anketi ile Erzincan’daki kamu personellerinin hem finansal okuryazarlık düzeyini hem de </w:t>
      </w:r>
      <w:r w:rsidR="00497BE0">
        <w:rPr>
          <w:rFonts w:ascii="Times New Roman" w:hAnsi="Times New Roman" w:cs="Times New Roman"/>
          <w:sz w:val="24"/>
          <w:szCs w:val="24"/>
        </w:rPr>
        <w:t>OKS</w:t>
      </w:r>
      <w:r w:rsidR="0000652F">
        <w:rPr>
          <w:rFonts w:ascii="Times New Roman" w:hAnsi="Times New Roman" w:cs="Times New Roman"/>
          <w:sz w:val="24"/>
          <w:szCs w:val="24"/>
        </w:rPr>
        <w:t xml:space="preserve"> ile finansal okuryazarlık arasında</w:t>
      </w:r>
      <w:r w:rsidR="00FE6987">
        <w:rPr>
          <w:rFonts w:ascii="Times New Roman" w:hAnsi="Times New Roman" w:cs="Times New Roman"/>
          <w:sz w:val="24"/>
          <w:szCs w:val="24"/>
        </w:rPr>
        <w:t xml:space="preserve"> bir </w:t>
      </w:r>
      <w:r w:rsidR="0000652F">
        <w:rPr>
          <w:rFonts w:ascii="Times New Roman" w:hAnsi="Times New Roman" w:cs="Times New Roman"/>
          <w:sz w:val="24"/>
          <w:szCs w:val="24"/>
        </w:rPr>
        <w:t xml:space="preserve">ilişki olup olmadığı tespit edilmiştir. </w:t>
      </w:r>
    </w:p>
    <w:p w:rsidR="00423A20" w:rsidRDefault="00423A20" w:rsidP="00B211D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85735">
        <w:rPr>
          <w:rFonts w:ascii="Times New Roman" w:hAnsi="Times New Roman" w:cs="Times New Roman"/>
          <w:sz w:val="24"/>
          <w:szCs w:val="24"/>
        </w:rPr>
        <w:t xml:space="preserve">Erzincan ilindeki kamu personellerinin finansal okuryazarlık düzeyi </w:t>
      </w:r>
      <w:r>
        <w:rPr>
          <w:rFonts w:ascii="Times New Roman" w:hAnsi="Times New Roman" w:cs="Times New Roman"/>
          <w:sz w:val="24"/>
          <w:szCs w:val="24"/>
        </w:rPr>
        <w:t xml:space="preserve">OECD’nin yapmış olduğu araştırmanın sonucuna </w:t>
      </w:r>
      <w:r w:rsidR="00585735">
        <w:rPr>
          <w:rFonts w:ascii="Times New Roman" w:hAnsi="Times New Roman" w:cs="Times New Roman"/>
          <w:sz w:val="24"/>
          <w:szCs w:val="24"/>
        </w:rPr>
        <w:t>kıyas ile</w:t>
      </w:r>
      <w:r>
        <w:rPr>
          <w:rFonts w:ascii="Times New Roman" w:hAnsi="Times New Roman" w:cs="Times New Roman"/>
          <w:sz w:val="24"/>
          <w:szCs w:val="24"/>
        </w:rPr>
        <w:t xml:space="preserve"> diğer birçok ülkenin </w:t>
      </w:r>
      <w:r w:rsidR="00585735">
        <w:rPr>
          <w:rFonts w:ascii="Times New Roman" w:hAnsi="Times New Roman" w:cs="Times New Roman"/>
          <w:sz w:val="24"/>
          <w:szCs w:val="24"/>
        </w:rPr>
        <w:t xml:space="preserve">finansal okuryazarlık seviyelerinin ortalamasına yakın olduğu tespit edilmiştir. Erzincan ilindeki kamu personellerinin finansal okuryazarlık düzeyi, Türkiye’nin finansal okuryazarlık düzeyinin üstünde olduğu </w:t>
      </w:r>
      <w:r w:rsidR="00B33DDD">
        <w:rPr>
          <w:rFonts w:ascii="Times New Roman" w:hAnsi="Times New Roman" w:cs="Times New Roman"/>
          <w:sz w:val="24"/>
          <w:szCs w:val="24"/>
        </w:rPr>
        <w:t>görülmüştür</w:t>
      </w:r>
      <w:r w:rsidR="00585735">
        <w:rPr>
          <w:rFonts w:ascii="Times New Roman" w:hAnsi="Times New Roman" w:cs="Times New Roman"/>
          <w:sz w:val="24"/>
          <w:szCs w:val="24"/>
        </w:rPr>
        <w:t>.</w:t>
      </w:r>
      <w:r w:rsidR="00E20516">
        <w:rPr>
          <w:rFonts w:ascii="Times New Roman" w:hAnsi="Times New Roman" w:cs="Times New Roman"/>
          <w:sz w:val="24"/>
          <w:szCs w:val="24"/>
        </w:rPr>
        <w:t xml:space="preserve"> Bu durum kamu personellerinin çoğunluğunun eğitim düzeylerinin lisans ve lisansüstü olmalarından kaynaklanmaktadır.</w:t>
      </w:r>
    </w:p>
    <w:p w:rsidR="0000652F" w:rsidRDefault="00AA69A6" w:rsidP="00423A2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Araştırmada</w:t>
      </w:r>
      <w:r w:rsidR="00B37A33">
        <w:rPr>
          <w:rFonts w:ascii="Times New Roman" w:hAnsi="Times New Roman" w:cs="Times New Roman"/>
          <w:sz w:val="24"/>
          <w:szCs w:val="24"/>
        </w:rPr>
        <w:t xml:space="preserve"> finansal okuryazarlık </w:t>
      </w:r>
      <w:r>
        <w:rPr>
          <w:rFonts w:ascii="Times New Roman" w:hAnsi="Times New Roman" w:cs="Times New Roman"/>
          <w:sz w:val="24"/>
          <w:szCs w:val="24"/>
        </w:rPr>
        <w:t>bileşenleri olan finansal davranış (p 0,015&lt;0,05), finansal tutum (p 0,031&lt;0,05), finansal bilgi (p 0,000&lt;0,05)</w:t>
      </w:r>
      <w:r w:rsidR="00B37A33">
        <w:rPr>
          <w:rFonts w:ascii="Times New Roman" w:hAnsi="Times New Roman" w:cs="Times New Roman"/>
          <w:sz w:val="24"/>
          <w:szCs w:val="24"/>
        </w:rPr>
        <w:t xml:space="preserve"> ile </w:t>
      </w:r>
      <w:r w:rsidR="0000652F">
        <w:rPr>
          <w:rFonts w:ascii="Times New Roman" w:hAnsi="Times New Roman" w:cs="Times New Roman"/>
          <w:sz w:val="24"/>
          <w:szCs w:val="24"/>
        </w:rPr>
        <w:t>O</w:t>
      </w:r>
      <w:r w:rsidR="00497BE0">
        <w:rPr>
          <w:rFonts w:ascii="Times New Roman" w:hAnsi="Times New Roman" w:cs="Times New Roman"/>
          <w:sz w:val="24"/>
          <w:szCs w:val="24"/>
        </w:rPr>
        <w:t>KS</w:t>
      </w:r>
      <w:r w:rsidR="0000652F" w:rsidRPr="00EC4CFA">
        <w:rPr>
          <w:rFonts w:ascii="Times New Roman" w:hAnsi="Times New Roman" w:cs="Times New Roman"/>
          <w:sz w:val="24"/>
          <w:szCs w:val="24"/>
        </w:rPr>
        <w:t>’den ayrılma eğilimi</w:t>
      </w:r>
      <w:r w:rsidR="0000652F">
        <w:rPr>
          <w:rFonts w:ascii="Times New Roman" w:hAnsi="Times New Roman" w:cs="Times New Roman"/>
          <w:sz w:val="24"/>
          <w:szCs w:val="24"/>
        </w:rPr>
        <w:t xml:space="preserve"> </w:t>
      </w:r>
      <w:r w:rsidR="00B37A33">
        <w:rPr>
          <w:rFonts w:ascii="Times New Roman" w:hAnsi="Times New Roman" w:cs="Times New Roman"/>
          <w:sz w:val="24"/>
          <w:szCs w:val="24"/>
        </w:rPr>
        <w:t>arasında ilişki olup olmadığı incelenen hipotez</w:t>
      </w:r>
      <w:r>
        <w:rPr>
          <w:rFonts w:ascii="Times New Roman" w:hAnsi="Times New Roman" w:cs="Times New Roman"/>
          <w:sz w:val="24"/>
          <w:szCs w:val="24"/>
        </w:rPr>
        <w:t>ler</w:t>
      </w:r>
      <w:r w:rsidR="00B37A33">
        <w:rPr>
          <w:rFonts w:ascii="Times New Roman" w:hAnsi="Times New Roman" w:cs="Times New Roman"/>
          <w:sz w:val="24"/>
          <w:szCs w:val="24"/>
        </w:rPr>
        <w:t>de anlamlı bir</w:t>
      </w:r>
      <w:r>
        <w:rPr>
          <w:rFonts w:ascii="Times New Roman" w:hAnsi="Times New Roman" w:cs="Times New Roman"/>
          <w:sz w:val="24"/>
          <w:szCs w:val="24"/>
        </w:rPr>
        <w:t>er</w:t>
      </w:r>
      <w:r w:rsidR="00B37A33">
        <w:rPr>
          <w:rFonts w:ascii="Times New Roman" w:hAnsi="Times New Roman" w:cs="Times New Roman"/>
          <w:sz w:val="24"/>
          <w:szCs w:val="24"/>
        </w:rPr>
        <w:t xml:space="preserve"> ilişki olduğu tespit edilmiştir. OKS</w:t>
      </w:r>
      <w:r w:rsidR="00B37A33" w:rsidRPr="00EC4CFA">
        <w:rPr>
          <w:rFonts w:ascii="Times New Roman" w:hAnsi="Times New Roman" w:cs="Times New Roman"/>
          <w:sz w:val="24"/>
          <w:szCs w:val="24"/>
        </w:rPr>
        <w:t>’den ayrılma eğilimi</w:t>
      </w:r>
      <w:r w:rsidR="00B37A33">
        <w:rPr>
          <w:rFonts w:ascii="Times New Roman" w:hAnsi="Times New Roman" w:cs="Times New Roman"/>
          <w:sz w:val="24"/>
          <w:szCs w:val="24"/>
        </w:rPr>
        <w:t xml:space="preserve">ni </w:t>
      </w:r>
      <w:r w:rsidR="0000652F">
        <w:rPr>
          <w:rFonts w:ascii="Times New Roman" w:hAnsi="Times New Roman" w:cs="Times New Roman"/>
          <w:sz w:val="24"/>
          <w:szCs w:val="24"/>
        </w:rPr>
        <w:t>azaltan en büyük etken finansal bilgi ve finansal davranış ol</w:t>
      </w:r>
      <w:r w:rsidR="00343034">
        <w:rPr>
          <w:rFonts w:ascii="Times New Roman" w:hAnsi="Times New Roman" w:cs="Times New Roman"/>
          <w:sz w:val="24"/>
          <w:szCs w:val="24"/>
        </w:rPr>
        <w:t>duğu ortaya çıkmıştır</w:t>
      </w:r>
      <w:r w:rsidR="0000652F">
        <w:rPr>
          <w:rFonts w:ascii="Times New Roman" w:hAnsi="Times New Roman" w:cs="Times New Roman"/>
          <w:sz w:val="24"/>
          <w:szCs w:val="24"/>
        </w:rPr>
        <w:t xml:space="preserve">. Finansal tutum bileşeninin </w:t>
      </w:r>
      <w:r w:rsidR="00497BE0">
        <w:rPr>
          <w:rFonts w:ascii="Times New Roman" w:hAnsi="Times New Roman" w:cs="Times New Roman"/>
          <w:sz w:val="24"/>
          <w:szCs w:val="24"/>
        </w:rPr>
        <w:t>OKS</w:t>
      </w:r>
      <w:r w:rsidR="0000652F">
        <w:rPr>
          <w:rFonts w:ascii="Times New Roman" w:hAnsi="Times New Roman" w:cs="Times New Roman"/>
          <w:sz w:val="24"/>
          <w:szCs w:val="24"/>
        </w:rPr>
        <w:t xml:space="preserve">’den ayrılma eğilimini azaltmasına ilişkin katkısı </w:t>
      </w:r>
      <w:r w:rsidR="00585735">
        <w:rPr>
          <w:rFonts w:ascii="Times New Roman" w:hAnsi="Times New Roman" w:cs="Times New Roman"/>
          <w:sz w:val="24"/>
          <w:szCs w:val="24"/>
        </w:rPr>
        <w:t>daha azdır</w:t>
      </w:r>
      <w:r w:rsidR="0000652F">
        <w:rPr>
          <w:rFonts w:ascii="Times New Roman" w:hAnsi="Times New Roman" w:cs="Times New Roman"/>
          <w:sz w:val="24"/>
          <w:szCs w:val="24"/>
        </w:rPr>
        <w:t xml:space="preserve">. </w:t>
      </w:r>
      <w:r w:rsidR="008E7CA2">
        <w:rPr>
          <w:rFonts w:ascii="Times New Roman" w:hAnsi="Times New Roman" w:cs="Times New Roman"/>
          <w:sz w:val="24"/>
          <w:szCs w:val="24"/>
        </w:rPr>
        <w:t>Çalışma</w:t>
      </w:r>
      <w:r w:rsidR="0000652F">
        <w:rPr>
          <w:rFonts w:ascii="Times New Roman" w:hAnsi="Times New Roman" w:cs="Times New Roman"/>
          <w:sz w:val="24"/>
          <w:szCs w:val="24"/>
        </w:rPr>
        <w:t xml:space="preserve">da özellikle finansal bilginin </w:t>
      </w:r>
      <w:r w:rsidR="00497BE0">
        <w:rPr>
          <w:rFonts w:ascii="Times New Roman" w:hAnsi="Times New Roman" w:cs="Times New Roman"/>
          <w:sz w:val="24"/>
          <w:szCs w:val="24"/>
        </w:rPr>
        <w:t>OKS</w:t>
      </w:r>
      <w:r w:rsidR="0000652F">
        <w:rPr>
          <w:rFonts w:ascii="Times New Roman" w:hAnsi="Times New Roman" w:cs="Times New Roman"/>
          <w:sz w:val="24"/>
          <w:szCs w:val="24"/>
        </w:rPr>
        <w:t xml:space="preserve"> için önemli bir etken olduğu tespit edilmiştir. Kamu personellerin</w:t>
      </w:r>
      <w:r w:rsidR="00423A20">
        <w:rPr>
          <w:rFonts w:ascii="Times New Roman" w:hAnsi="Times New Roman" w:cs="Times New Roman"/>
          <w:sz w:val="24"/>
          <w:szCs w:val="24"/>
        </w:rPr>
        <w:t>den</w:t>
      </w:r>
      <w:r w:rsidR="00B0554A">
        <w:rPr>
          <w:rFonts w:ascii="Times New Roman" w:hAnsi="Times New Roman" w:cs="Times New Roman"/>
          <w:sz w:val="24"/>
          <w:szCs w:val="24"/>
        </w:rPr>
        <w:t xml:space="preserve"> </w:t>
      </w:r>
      <w:r w:rsidR="00423A20">
        <w:rPr>
          <w:rFonts w:ascii="Times New Roman" w:hAnsi="Times New Roman" w:cs="Times New Roman"/>
          <w:sz w:val="24"/>
          <w:szCs w:val="24"/>
        </w:rPr>
        <w:t xml:space="preserve">% 85-100 düzeyinde finansal bilgi başarısı gösterenlerin % 51’i sistemden ayrılma eğilimi gösterirken; finansal tutum ve finansal davranış bileşenlerinde % 67-68 oranında gerçekleşmiştir. Bu durum kamu personellerinin mevcut finansal bilgi düzeyini uygulamada finansal davranış ve finansal tutum bileşenlerine yansıtamadıklarının göstergesidir. </w:t>
      </w:r>
    </w:p>
    <w:p w:rsidR="00423A20" w:rsidRDefault="00585735" w:rsidP="00423A2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Genel olarak f</w:t>
      </w:r>
      <w:r w:rsidR="00423A20" w:rsidRPr="00EC4CFA">
        <w:rPr>
          <w:rFonts w:ascii="Times New Roman" w:hAnsi="Times New Roman" w:cs="Times New Roman"/>
          <w:sz w:val="24"/>
          <w:szCs w:val="24"/>
        </w:rPr>
        <w:t>inansal okuryazarlık düzeyinin düşük olması, kişisel bazda paranın yönetiminde aksaklıklara ve uzun vadede rasyonel olmayan finansal karar alımlarına yol açmaktadır. Toplumsal bazda ise finansal okuryazarlığın düşük seviyede olması ekonomide tasarruf hacminin azalmasına ve bunun da domino taşı etkisi yaratarak genel ekonomik refahın alt seviyelerde kalmasına neden olacaktır.</w:t>
      </w:r>
    </w:p>
    <w:p w:rsidR="00C1474F" w:rsidRDefault="00B47ECF" w:rsidP="00C1474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BES’e</w:t>
      </w:r>
      <w:r w:rsidR="00C1474F">
        <w:rPr>
          <w:rFonts w:ascii="Times New Roman" w:hAnsi="Times New Roman" w:cs="Times New Roman"/>
          <w:sz w:val="24"/>
          <w:szCs w:val="24"/>
        </w:rPr>
        <w:t xml:space="preserve"> veya </w:t>
      </w:r>
      <w:r w:rsidR="00497BE0">
        <w:rPr>
          <w:rFonts w:ascii="Times New Roman" w:hAnsi="Times New Roman" w:cs="Times New Roman"/>
          <w:sz w:val="24"/>
          <w:szCs w:val="24"/>
        </w:rPr>
        <w:t>OKS</w:t>
      </w:r>
      <w:r w:rsidR="00C1474F">
        <w:rPr>
          <w:rFonts w:ascii="Times New Roman" w:hAnsi="Times New Roman" w:cs="Times New Roman"/>
          <w:sz w:val="24"/>
          <w:szCs w:val="24"/>
        </w:rPr>
        <w:t>’</w:t>
      </w:r>
      <w:r w:rsidR="00497BE0">
        <w:rPr>
          <w:rFonts w:ascii="Times New Roman" w:hAnsi="Times New Roman" w:cs="Times New Roman"/>
          <w:sz w:val="24"/>
          <w:szCs w:val="24"/>
        </w:rPr>
        <w:t>y</w:t>
      </w:r>
      <w:r w:rsidR="00C1474F">
        <w:rPr>
          <w:rFonts w:ascii="Times New Roman" w:hAnsi="Times New Roman" w:cs="Times New Roman"/>
          <w:sz w:val="24"/>
          <w:szCs w:val="24"/>
        </w:rPr>
        <w:t>e</w:t>
      </w:r>
      <w:r w:rsidR="00C1474F" w:rsidRPr="00EC4CFA">
        <w:rPr>
          <w:rFonts w:ascii="Times New Roman" w:hAnsi="Times New Roman" w:cs="Times New Roman"/>
          <w:sz w:val="24"/>
          <w:szCs w:val="24"/>
        </w:rPr>
        <w:t xml:space="preserve"> dâhil </w:t>
      </w:r>
      <w:r w:rsidR="00C1474F">
        <w:rPr>
          <w:rFonts w:ascii="Times New Roman" w:hAnsi="Times New Roman" w:cs="Times New Roman"/>
          <w:sz w:val="24"/>
          <w:szCs w:val="24"/>
        </w:rPr>
        <w:t>olsun ya da olmasın bireylerin f</w:t>
      </w:r>
      <w:r w:rsidR="00C1474F" w:rsidRPr="00EC4CFA">
        <w:rPr>
          <w:rFonts w:ascii="Times New Roman" w:hAnsi="Times New Roman" w:cs="Times New Roman"/>
          <w:sz w:val="24"/>
          <w:szCs w:val="24"/>
        </w:rPr>
        <w:t xml:space="preserve">inansal </w:t>
      </w:r>
      <w:r w:rsidR="00C1474F">
        <w:rPr>
          <w:rFonts w:ascii="Times New Roman" w:hAnsi="Times New Roman" w:cs="Times New Roman"/>
          <w:sz w:val="24"/>
          <w:szCs w:val="24"/>
        </w:rPr>
        <w:t>o</w:t>
      </w:r>
      <w:r w:rsidR="00C1474F" w:rsidRPr="00EC4CFA">
        <w:rPr>
          <w:rFonts w:ascii="Times New Roman" w:hAnsi="Times New Roman" w:cs="Times New Roman"/>
          <w:sz w:val="24"/>
          <w:szCs w:val="24"/>
        </w:rPr>
        <w:t xml:space="preserve">kuryazarlık düzeylerinin artırılması büyük önem arz etmektedir. Finansal </w:t>
      </w:r>
      <w:r w:rsidR="00C1474F">
        <w:rPr>
          <w:rFonts w:ascii="Times New Roman" w:hAnsi="Times New Roman" w:cs="Times New Roman"/>
          <w:sz w:val="24"/>
          <w:szCs w:val="24"/>
        </w:rPr>
        <w:t>o</w:t>
      </w:r>
      <w:r w:rsidR="00C1474F" w:rsidRPr="00EC4CFA">
        <w:rPr>
          <w:rFonts w:ascii="Times New Roman" w:hAnsi="Times New Roman" w:cs="Times New Roman"/>
          <w:sz w:val="24"/>
          <w:szCs w:val="24"/>
        </w:rPr>
        <w:t xml:space="preserve">kuryazarlık düzeyi yüksek olan bireylerin daha fazla tasarruf yaptıkları gözlemlenmektedir.   </w:t>
      </w:r>
    </w:p>
    <w:p w:rsidR="00C1474F" w:rsidRPr="00EC4CFA" w:rsidRDefault="00C1474F" w:rsidP="00C1474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013776">
        <w:rPr>
          <w:rFonts w:ascii="Times New Roman" w:hAnsi="Times New Roman" w:cs="Times New Roman"/>
          <w:sz w:val="24"/>
          <w:szCs w:val="24"/>
        </w:rPr>
        <w:t xml:space="preserve">Bireylerin finansal </w:t>
      </w:r>
      <w:r w:rsidR="00FE6987">
        <w:rPr>
          <w:rFonts w:ascii="Times New Roman" w:hAnsi="Times New Roman" w:cs="Times New Roman"/>
          <w:sz w:val="24"/>
          <w:szCs w:val="24"/>
        </w:rPr>
        <w:t>alanlar</w:t>
      </w:r>
      <w:r w:rsidR="00013776">
        <w:rPr>
          <w:rFonts w:ascii="Times New Roman" w:hAnsi="Times New Roman" w:cs="Times New Roman"/>
          <w:sz w:val="24"/>
          <w:szCs w:val="24"/>
        </w:rPr>
        <w:t>da farkındalı</w:t>
      </w:r>
      <w:r w:rsidR="00244D7C">
        <w:rPr>
          <w:rFonts w:ascii="Times New Roman" w:hAnsi="Times New Roman" w:cs="Times New Roman"/>
          <w:sz w:val="24"/>
          <w:szCs w:val="24"/>
        </w:rPr>
        <w:t>klar</w:t>
      </w:r>
      <w:r w:rsidR="00013776">
        <w:rPr>
          <w:rFonts w:ascii="Times New Roman" w:hAnsi="Times New Roman" w:cs="Times New Roman"/>
          <w:sz w:val="24"/>
          <w:szCs w:val="24"/>
        </w:rPr>
        <w:t>ının</w:t>
      </w:r>
      <w:r w:rsidR="00DD551F">
        <w:rPr>
          <w:rFonts w:ascii="Times New Roman" w:hAnsi="Times New Roman" w:cs="Times New Roman"/>
          <w:sz w:val="24"/>
          <w:szCs w:val="24"/>
        </w:rPr>
        <w:t xml:space="preserve"> artırılmasını</w:t>
      </w:r>
      <w:r w:rsidR="00013776">
        <w:rPr>
          <w:rFonts w:ascii="Times New Roman" w:hAnsi="Times New Roman" w:cs="Times New Roman"/>
          <w:sz w:val="24"/>
          <w:szCs w:val="24"/>
        </w:rPr>
        <w:t xml:space="preserve">, finansal </w:t>
      </w:r>
      <w:r w:rsidR="00244D7C">
        <w:rPr>
          <w:rFonts w:ascii="Times New Roman" w:hAnsi="Times New Roman" w:cs="Times New Roman"/>
          <w:sz w:val="24"/>
          <w:szCs w:val="24"/>
        </w:rPr>
        <w:t>davranışlarının</w:t>
      </w:r>
      <w:r w:rsidR="00FE6987">
        <w:rPr>
          <w:rFonts w:ascii="Times New Roman" w:hAnsi="Times New Roman" w:cs="Times New Roman"/>
          <w:sz w:val="24"/>
          <w:szCs w:val="24"/>
        </w:rPr>
        <w:t xml:space="preserve"> ve tutumlarının</w:t>
      </w:r>
      <w:r w:rsidRPr="00EC4CFA">
        <w:rPr>
          <w:rFonts w:ascii="Times New Roman" w:hAnsi="Times New Roman" w:cs="Times New Roman"/>
          <w:sz w:val="24"/>
          <w:szCs w:val="24"/>
        </w:rPr>
        <w:t xml:space="preserve"> bilgi kaynaklı</w:t>
      </w:r>
      <w:r w:rsidR="00DD551F">
        <w:rPr>
          <w:rFonts w:ascii="Times New Roman" w:hAnsi="Times New Roman" w:cs="Times New Roman"/>
          <w:sz w:val="24"/>
          <w:szCs w:val="24"/>
        </w:rPr>
        <w:t xml:space="preserve"> kararlara </w:t>
      </w:r>
      <w:r w:rsidR="00FE6987">
        <w:rPr>
          <w:rFonts w:ascii="Times New Roman" w:hAnsi="Times New Roman" w:cs="Times New Roman"/>
          <w:sz w:val="24"/>
          <w:szCs w:val="24"/>
        </w:rPr>
        <w:t>göre</w:t>
      </w:r>
      <w:r w:rsidR="00DD551F">
        <w:rPr>
          <w:rFonts w:ascii="Times New Roman" w:hAnsi="Times New Roman" w:cs="Times New Roman"/>
          <w:sz w:val="24"/>
          <w:szCs w:val="24"/>
        </w:rPr>
        <w:t xml:space="preserve"> şekillenmesini</w:t>
      </w:r>
      <w:r w:rsidRPr="00EC4CFA">
        <w:rPr>
          <w:rFonts w:ascii="Times New Roman" w:hAnsi="Times New Roman" w:cs="Times New Roman"/>
          <w:sz w:val="24"/>
          <w:szCs w:val="24"/>
        </w:rPr>
        <w:t xml:space="preserve"> sağlamak </w:t>
      </w:r>
      <w:r w:rsidR="00FE6987">
        <w:rPr>
          <w:rFonts w:ascii="Times New Roman" w:hAnsi="Times New Roman" w:cs="Times New Roman"/>
          <w:sz w:val="24"/>
          <w:szCs w:val="24"/>
        </w:rPr>
        <w:t>için</w:t>
      </w:r>
      <w:r w:rsidRPr="00EC4CFA">
        <w:rPr>
          <w:rFonts w:ascii="Times New Roman" w:hAnsi="Times New Roman" w:cs="Times New Roman"/>
          <w:sz w:val="24"/>
          <w:szCs w:val="24"/>
        </w:rPr>
        <w:t xml:space="preserve"> finansal oku</w:t>
      </w:r>
      <w:r>
        <w:rPr>
          <w:rFonts w:ascii="Times New Roman" w:hAnsi="Times New Roman" w:cs="Times New Roman"/>
          <w:sz w:val="24"/>
          <w:szCs w:val="24"/>
        </w:rPr>
        <w:t>ryazarlık eğitimleri</w:t>
      </w:r>
      <w:r w:rsidR="00DD551F">
        <w:rPr>
          <w:rFonts w:ascii="Times New Roman" w:hAnsi="Times New Roman" w:cs="Times New Roman"/>
          <w:sz w:val="24"/>
          <w:szCs w:val="24"/>
        </w:rPr>
        <w:t>nin</w:t>
      </w:r>
      <w:r>
        <w:rPr>
          <w:rFonts w:ascii="Times New Roman" w:hAnsi="Times New Roman" w:cs="Times New Roman"/>
          <w:sz w:val="24"/>
          <w:szCs w:val="24"/>
        </w:rPr>
        <w:t xml:space="preserve"> verilmesi gerekmektedir</w:t>
      </w:r>
      <w:r w:rsidRPr="00EC4CFA">
        <w:rPr>
          <w:rFonts w:ascii="Times New Roman" w:hAnsi="Times New Roman" w:cs="Times New Roman"/>
          <w:sz w:val="24"/>
          <w:szCs w:val="24"/>
        </w:rPr>
        <w:t xml:space="preserve">.  </w:t>
      </w:r>
    </w:p>
    <w:p w:rsidR="00C1474F" w:rsidRDefault="00497BE0" w:rsidP="00423A2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OKS</w:t>
      </w:r>
      <w:r w:rsidR="002176D7">
        <w:rPr>
          <w:rFonts w:ascii="Times New Roman" w:hAnsi="Times New Roman" w:cs="Times New Roman"/>
          <w:sz w:val="24"/>
          <w:szCs w:val="24"/>
        </w:rPr>
        <w:t>’de % 0,85 oranındaki fon gider kesintisi ve elde edilen gelirler üzerinden alınan  % 5-15 arasındaki stopaj</w:t>
      </w:r>
      <w:r w:rsidR="00373930">
        <w:rPr>
          <w:rFonts w:ascii="Times New Roman" w:hAnsi="Times New Roman" w:cs="Times New Roman"/>
          <w:sz w:val="24"/>
          <w:szCs w:val="24"/>
        </w:rPr>
        <w:t xml:space="preserve"> kesintileri katılımcıları sistemden ayrılma eğilimine sevk ediyor olabilir. Sistemi daha cazip hale getirmek için katılımcılardan alınan mevcut maliyetlerin azaltılması gerekmektedir.</w:t>
      </w:r>
    </w:p>
    <w:p w:rsidR="0000652F" w:rsidRDefault="00594475" w:rsidP="001A344E">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A344E">
        <w:rPr>
          <w:rFonts w:ascii="Times New Roman" w:hAnsi="Times New Roman" w:cs="Times New Roman"/>
          <w:sz w:val="24"/>
          <w:szCs w:val="24"/>
        </w:rPr>
        <w:t xml:space="preserve">Katılımcıların </w:t>
      </w:r>
      <w:r w:rsidR="00497BE0">
        <w:rPr>
          <w:rFonts w:ascii="Times New Roman" w:hAnsi="Times New Roman" w:cs="Times New Roman"/>
          <w:sz w:val="24"/>
          <w:szCs w:val="24"/>
        </w:rPr>
        <w:t>OKS</w:t>
      </w:r>
      <w:r w:rsidR="000A3D98">
        <w:rPr>
          <w:rFonts w:ascii="Times New Roman" w:hAnsi="Times New Roman" w:cs="Times New Roman"/>
          <w:sz w:val="24"/>
          <w:szCs w:val="24"/>
        </w:rPr>
        <w:t>’de sınırlı sayıda fonda</w:t>
      </w:r>
      <w:r w:rsidR="0000652F">
        <w:rPr>
          <w:rFonts w:ascii="Times New Roman" w:hAnsi="Times New Roman" w:cs="Times New Roman"/>
          <w:sz w:val="24"/>
          <w:szCs w:val="24"/>
        </w:rPr>
        <w:t xml:space="preserve">n yılda sadece 6 kez değişiklik yapabilmesi ve </w:t>
      </w:r>
      <w:r w:rsidR="00B47ECF">
        <w:rPr>
          <w:rFonts w:ascii="Times New Roman" w:hAnsi="Times New Roman" w:cs="Times New Roman"/>
          <w:sz w:val="24"/>
          <w:szCs w:val="24"/>
        </w:rPr>
        <w:t>BES’te</w:t>
      </w:r>
      <w:r w:rsidR="0000652F">
        <w:rPr>
          <w:rFonts w:ascii="Times New Roman" w:hAnsi="Times New Roman" w:cs="Times New Roman"/>
          <w:sz w:val="24"/>
          <w:szCs w:val="24"/>
        </w:rPr>
        <w:t xml:space="preserve"> olduğu gibi fazla fon alternatifinin olmaması </w:t>
      </w:r>
      <w:r w:rsidR="001A344E">
        <w:rPr>
          <w:rFonts w:ascii="Times New Roman" w:hAnsi="Times New Roman" w:cs="Times New Roman"/>
          <w:sz w:val="24"/>
          <w:szCs w:val="24"/>
        </w:rPr>
        <w:t>sistemden ayrılmalarına sebep gösterilebilir.</w:t>
      </w:r>
    </w:p>
    <w:p w:rsidR="001A344E" w:rsidRPr="00EC4CFA" w:rsidRDefault="001A344E" w:rsidP="001A344E">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Sonuç olarak; </w:t>
      </w:r>
      <w:r w:rsidR="00497BE0">
        <w:rPr>
          <w:rFonts w:ascii="Times New Roman" w:hAnsi="Times New Roman" w:cs="Times New Roman"/>
          <w:sz w:val="24"/>
          <w:szCs w:val="24"/>
        </w:rPr>
        <w:t>OKS</w:t>
      </w:r>
      <w:r>
        <w:rPr>
          <w:rFonts w:ascii="Times New Roman" w:hAnsi="Times New Roman" w:cs="Times New Roman"/>
          <w:sz w:val="24"/>
          <w:szCs w:val="24"/>
        </w:rPr>
        <w:t xml:space="preserve"> her ne kadar Sosyal Güvenlik Sistemi’nin tamamlayıcısı olarak gösterilse de kamu personellerinin finansal okuryazarlık düzeylerinin düşük olması, </w:t>
      </w:r>
      <w:r w:rsidR="00497BE0">
        <w:rPr>
          <w:rFonts w:ascii="Times New Roman" w:hAnsi="Times New Roman" w:cs="Times New Roman"/>
          <w:sz w:val="24"/>
          <w:szCs w:val="24"/>
        </w:rPr>
        <w:t>OKS</w:t>
      </w:r>
      <w:r>
        <w:rPr>
          <w:rFonts w:ascii="Times New Roman" w:hAnsi="Times New Roman" w:cs="Times New Roman"/>
          <w:sz w:val="24"/>
          <w:szCs w:val="24"/>
        </w:rPr>
        <w:t xml:space="preserve"> hakkında yeterli düzeyde bilgi sahibi olmamaları, sistemde elde edilen gelirlerden yapılan kesintileri fazla bulması, daha önce yapılan başarısız projelerden </w:t>
      </w:r>
      <w:r w:rsidR="003611EA">
        <w:rPr>
          <w:rFonts w:ascii="Times New Roman" w:hAnsi="Times New Roman" w:cs="Times New Roman"/>
          <w:sz w:val="24"/>
          <w:szCs w:val="24"/>
        </w:rPr>
        <w:t>ötürü</w:t>
      </w:r>
      <w:r>
        <w:rPr>
          <w:rFonts w:ascii="Times New Roman" w:hAnsi="Times New Roman" w:cs="Times New Roman"/>
          <w:sz w:val="24"/>
          <w:szCs w:val="24"/>
        </w:rPr>
        <w:t xml:space="preserve"> güvenilir bulmaması vb. </w:t>
      </w:r>
      <w:r w:rsidR="003611EA">
        <w:rPr>
          <w:rFonts w:ascii="Times New Roman" w:hAnsi="Times New Roman" w:cs="Times New Roman"/>
          <w:sz w:val="24"/>
          <w:szCs w:val="24"/>
        </w:rPr>
        <w:t xml:space="preserve">sebeplerden dolayı sistemden büyük çoğunluğu ayrılmıştır. Bu sebeplerin aza indirgenmesi durumunda kamu personellerinin sisteme bakış açılarının değişebileceği sonucuna ulaşılmıştır. </w:t>
      </w:r>
      <w:bookmarkStart w:id="0" w:name="_GoBack"/>
      <w:bookmarkEnd w:id="0"/>
    </w:p>
    <w:p w:rsidR="002151CF" w:rsidRPr="00EC4CFA" w:rsidRDefault="002151CF" w:rsidP="00B211DB">
      <w:pPr>
        <w:spacing w:line="360" w:lineRule="auto"/>
        <w:jc w:val="both"/>
        <w:rPr>
          <w:rFonts w:ascii="Times New Roman" w:hAnsi="Times New Roman" w:cs="Times New Roman"/>
          <w:sz w:val="24"/>
          <w:szCs w:val="24"/>
        </w:rPr>
      </w:pPr>
      <w:r w:rsidRPr="00EC4CFA">
        <w:rPr>
          <w:rFonts w:ascii="Times New Roman" w:hAnsi="Times New Roman" w:cs="Times New Roman"/>
          <w:sz w:val="24"/>
          <w:szCs w:val="24"/>
        </w:rPr>
        <w:tab/>
      </w:r>
    </w:p>
    <w:p w:rsidR="006D0F21" w:rsidRDefault="006D0F21" w:rsidP="00B211DB">
      <w:pPr>
        <w:spacing w:line="360" w:lineRule="auto"/>
        <w:jc w:val="both"/>
        <w:rPr>
          <w:rFonts w:ascii="Times New Roman" w:hAnsi="Times New Roman" w:cs="Times New Roman"/>
          <w:sz w:val="24"/>
          <w:szCs w:val="24"/>
        </w:rPr>
      </w:pPr>
    </w:p>
    <w:p w:rsidR="00FB3757" w:rsidRDefault="00FB3757" w:rsidP="00B211DB">
      <w:pPr>
        <w:spacing w:line="360" w:lineRule="auto"/>
        <w:jc w:val="both"/>
        <w:rPr>
          <w:rFonts w:ascii="Times New Roman" w:hAnsi="Times New Roman" w:cs="Times New Roman"/>
          <w:sz w:val="24"/>
          <w:szCs w:val="24"/>
        </w:rPr>
      </w:pPr>
    </w:p>
    <w:p w:rsidR="00FB3757" w:rsidRDefault="00FB3757" w:rsidP="00B211DB">
      <w:pPr>
        <w:spacing w:line="360" w:lineRule="auto"/>
        <w:jc w:val="both"/>
        <w:rPr>
          <w:rFonts w:ascii="Times New Roman" w:hAnsi="Times New Roman" w:cs="Times New Roman"/>
          <w:sz w:val="24"/>
          <w:szCs w:val="24"/>
        </w:rPr>
      </w:pPr>
    </w:p>
    <w:p w:rsidR="00FB3757" w:rsidRDefault="00FB3757" w:rsidP="00B211DB">
      <w:pPr>
        <w:spacing w:line="360" w:lineRule="auto"/>
        <w:jc w:val="both"/>
        <w:rPr>
          <w:rFonts w:ascii="Times New Roman" w:hAnsi="Times New Roman" w:cs="Times New Roman"/>
          <w:sz w:val="24"/>
          <w:szCs w:val="24"/>
        </w:rPr>
      </w:pPr>
    </w:p>
    <w:p w:rsidR="00FB3757" w:rsidRDefault="00FB3757" w:rsidP="00B211DB">
      <w:pPr>
        <w:spacing w:line="360" w:lineRule="auto"/>
        <w:jc w:val="both"/>
        <w:rPr>
          <w:rFonts w:ascii="Times New Roman" w:hAnsi="Times New Roman" w:cs="Times New Roman"/>
          <w:sz w:val="24"/>
          <w:szCs w:val="24"/>
        </w:rPr>
      </w:pPr>
    </w:p>
    <w:p w:rsidR="00FB3757" w:rsidRDefault="00FB3757" w:rsidP="00B211DB">
      <w:pPr>
        <w:spacing w:line="360" w:lineRule="auto"/>
        <w:jc w:val="both"/>
        <w:rPr>
          <w:rFonts w:ascii="Times New Roman" w:hAnsi="Times New Roman" w:cs="Times New Roman"/>
          <w:sz w:val="24"/>
          <w:szCs w:val="24"/>
        </w:rPr>
      </w:pPr>
    </w:p>
    <w:p w:rsidR="00FB3757" w:rsidRDefault="00FB3757" w:rsidP="00B211DB">
      <w:pPr>
        <w:spacing w:line="360" w:lineRule="auto"/>
        <w:jc w:val="both"/>
        <w:rPr>
          <w:rFonts w:ascii="Times New Roman" w:hAnsi="Times New Roman" w:cs="Times New Roman"/>
          <w:sz w:val="24"/>
          <w:szCs w:val="24"/>
        </w:rPr>
      </w:pPr>
    </w:p>
    <w:p w:rsidR="00FB3757" w:rsidRDefault="00FB3757" w:rsidP="00B211DB">
      <w:pPr>
        <w:spacing w:line="360" w:lineRule="auto"/>
        <w:jc w:val="both"/>
        <w:rPr>
          <w:rFonts w:ascii="Times New Roman" w:hAnsi="Times New Roman" w:cs="Times New Roman"/>
          <w:sz w:val="24"/>
          <w:szCs w:val="24"/>
        </w:rPr>
      </w:pPr>
    </w:p>
    <w:p w:rsidR="00766DE9" w:rsidRDefault="00766DE9" w:rsidP="00766DE9">
      <w:pPr>
        <w:spacing w:line="360" w:lineRule="auto"/>
        <w:jc w:val="both"/>
        <w:rPr>
          <w:rFonts w:ascii="Times New Roman" w:hAnsi="Times New Roman" w:cs="Times New Roman"/>
          <w:sz w:val="24"/>
          <w:szCs w:val="24"/>
        </w:rPr>
      </w:pPr>
    </w:p>
    <w:p w:rsidR="00C00C1A" w:rsidRDefault="00C00C1A" w:rsidP="00766DE9">
      <w:pPr>
        <w:spacing w:line="360" w:lineRule="auto"/>
        <w:jc w:val="both"/>
        <w:rPr>
          <w:rFonts w:ascii="Times New Roman" w:hAnsi="Times New Roman" w:cs="Times New Roman"/>
          <w:sz w:val="24"/>
          <w:szCs w:val="24"/>
        </w:rPr>
      </w:pPr>
    </w:p>
    <w:p w:rsidR="00766DE9" w:rsidRDefault="00766DE9" w:rsidP="00766DE9">
      <w:pPr>
        <w:spacing w:line="360" w:lineRule="auto"/>
        <w:jc w:val="center"/>
        <w:rPr>
          <w:rFonts w:ascii="Times New Roman" w:hAnsi="Times New Roman" w:cs="Times New Roman"/>
          <w:b/>
          <w:sz w:val="24"/>
          <w:szCs w:val="24"/>
        </w:rPr>
      </w:pPr>
      <w:r w:rsidRPr="00A732AA">
        <w:rPr>
          <w:rFonts w:ascii="Times New Roman" w:hAnsi="Times New Roman" w:cs="Times New Roman"/>
          <w:b/>
          <w:sz w:val="24"/>
          <w:szCs w:val="24"/>
        </w:rPr>
        <w:t>KAYNAKÇA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AKIN Faruk; (2008), Özel Emeklilik Fonları ve Türkiye’de Bireysel Emeklilik Sistemi </w:t>
      </w:r>
      <w:r>
        <w:rPr>
          <w:rFonts w:ascii="Times New Roman" w:hAnsi="Times New Roman" w:cs="Times New Roman"/>
          <w:sz w:val="24"/>
          <w:szCs w:val="24"/>
        </w:rPr>
        <w:tab/>
        <w:t xml:space="preserve">Üzerine Bir Araştırma: Kadir Has Üniversitesi Sosyal Bilimler Enstitüsü </w:t>
      </w:r>
      <w:r>
        <w:rPr>
          <w:rFonts w:ascii="Times New Roman" w:hAnsi="Times New Roman" w:cs="Times New Roman"/>
          <w:sz w:val="24"/>
          <w:szCs w:val="24"/>
        </w:rPr>
        <w:tab/>
        <w:t>Yayımlanmamış Doktora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AKIN Faruk; (2016), ‘‘Otomatik Katılım Sisteminin Bireysel Emeklilik Sektörüne </w:t>
      </w:r>
      <w:r>
        <w:rPr>
          <w:rFonts w:ascii="Times New Roman" w:hAnsi="Times New Roman" w:cs="Times New Roman"/>
          <w:sz w:val="24"/>
          <w:szCs w:val="24"/>
        </w:rPr>
        <w:tab/>
        <w:t xml:space="preserve">Etkileri’’, </w:t>
      </w:r>
      <w:r w:rsidRPr="00F05B3E">
        <w:rPr>
          <w:rFonts w:ascii="Times New Roman" w:hAnsi="Times New Roman" w:cs="Times New Roman"/>
          <w:b/>
          <w:sz w:val="24"/>
          <w:szCs w:val="24"/>
        </w:rPr>
        <w:t xml:space="preserve">Bilecik Şeyh Edebali Üniversitesi Sosyal Bilimler Enstitüsü </w:t>
      </w:r>
      <w:r>
        <w:rPr>
          <w:rFonts w:ascii="Times New Roman" w:hAnsi="Times New Roman" w:cs="Times New Roman"/>
          <w:b/>
          <w:sz w:val="24"/>
          <w:szCs w:val="24"/>
        </w:rPr>
        <w:tab/>
      </w:r>
      <w:r w:rsidRPr="00F05B3E">
        <w:rPr>
          <w:rFonts w:ascii="Times New Roman" w:hAnsi="Times New Roman" w:cs="Times New Roman"/>
          <w:b/>
          <w:sz w:val="24"/>
          <w:szCs w:val="24"/>
        </w:rPr>
        <w:t>Dergisi</w:t>
      </w:r>
      <w:r>
        <w:rPr>
          <w:rFonts w:ascii="Times New Roman" w:hAnsi="Times New Roman" w:cs="Times New Roman"/>
          <w:b/>
          <w:sz w:val="24"/>
          <w:szCs w:val="24"/>
        </w:rPr>
        <w:t xml:space="preserve">, </w:t>
      </w:r>
      <w:r w:rsidR="00C00C1A">
        <w:rPr>
          <w:rFonts w:ascii="Times New Roman" w:hAnsi="Times New Roman" w:cs="Times New Roman"/>
          <w:sz w:val="24"/>
          <w:szCs w:val="24"/>
        </w:rPr>
        <w:t xml:space="preserve">Sayı </w:t>
      </w:r>
      <w:r>
        <w:rPr>
          <w:rFonts w:ascii="Times New Roman" w:hAnsi="Times New Roman" w:cs="Times New Roman"/>
          <w:sz w:val="24"/>
          <w:szCs w:val="24"/>
        </w:rPr>
        <w:t xml:space="preserve">1, </w:t>
      </w:r>
      <w:r w:rsidR="00C00C1A">
        <w:rPr>
          <w:rFonts w:ascii="Times New Roman" w:hAnsi="Times New Roman" w:cs="Times New Roman"/>
          <w:sz w:val="24"/>
          <w:szCs w:val="24"/>
        </w:rPr>
        <w:t>p</w:t>
      </w:r>
      <w:r>
        <w:rPr>
          <w:rFonts w:ascii="Times New Roman" w:hAnsi="Times New Roman" w:cs="Times New Roman"/>
          <w:sz w:val="24"/>
          <w:szCs w:val="24"/>
        </w:rPr>
        <w:t xml:space="preserve">p. 1-12.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AKPINAR Onur; (2007), Bireysel Emeklilik Sistemi ve Türkiye’deki Emeklilik </w:t>
      </w:r>
      <w:r>
        <w:rPr>
          <w:rFonts w:ascii="Times New Roman" w:hAnsi="Times New Roman" w:cs="Times New Roman"/>
          <w:sz w:val="24"/>
          <w:szCs w:val="24"/>
        </w:rPr>
        <w:tab/>
        <w:t xml:space="preserve">Yatırım Fonlarının Performans Çözümlemesi: Kocaeli Üniversitesi Sosyal </w:t>
      </w:r>
      <w:r>
        <w:rPr>
          <w:rFonts w:ascii="Times New Roman" w:hAnsi="Times New Roman" w:cs="Times New Roman"/>
          <w:sz w:val="24"/>
          <w:szCs w:val="24"/>
        </w:rPr>
        <w:tab/>
        <w:t>Bilimler Enstitüsü Yayımlanmamış Yüksek Lisans Tezi, Kocaeli.</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AKPINAR Sema ve GÜNEŞ DEMİRCİ Merve; (2018), Zorunlu Bireysel Emeklilik </w:t>
      </w:r>
      <w:r>
        <w:rPr>
          <w:rFonts w:ascii="Times New Roman" w:hAnsi="Times New Roman" w:cs="Times New Roman"/>
          <w:sz w:val="24"/>
          <w:szCs w:val="24"/>
        </w:rPr>
        <w:tab/>
        <w:t xml:space="preserve">Sistemine Geçiş ve Yapılacak Kesintilerin Muhasebeleştirilmesi, </w:t>
      </w:r>
      <w:r w:rsidRPr="007E79CA">
        <w:rPr>
          <w:rFonts w:ascii="Times New Roman" w:hAnsi="Times New Roman" w:cs="Times New Roman"/>
          <w:b/>
          <w:sz w:val="24"/>
          <w:szCs w:val="24"/>
        </w:rPr>
        <w:t xml:space="preserve">Muhasebe ve </w:t>
      </w:r>
      <w:r>
        <w:rPr>
          <w:rFonts w:ascii="Times New Roman" w:hAnsi="Times New Roman" w:cs="Times New Roman"/>
          <w:b/>
          <w:sz w:val="24"/>
          <w:szCs w:val="24"/>
        </w:rPr>
        <w:tab/>
      </w:r>
      <w:r w:rsidRPr="007E79CA">
        <w:rPr>
          <w:rFonts w:ascii="Times New Roman" w:hAnsi="Times New Roman" w:cs="Times New Roman"/>
          <w:b/>
          <w:sz w:val="24"/>
          <w:szCs w:val="24"/>
        </w:rPr>
        <w:t>Finansman Dergisi</w:t>
      </w:r>
      <w:r>
        <w:rPr>
          <w:rFonts w:ascii="Times New Roman" w:hAnsi="Times New Roman" w:cs="Times New Roman"/>
          <w:b/>
          <w:sz w:val="24"/>
          <w:szCs w:val="24"/>
        </w:rPr>
        <w:t xml:space="preserve">, </w:t>
      </w:r>
      <w:r w:rsidRPr="005F567B">
        <w:rPr>
          <w:rFonts w:ascii="Times New Roman" w:hAnsi="Times New Roman" w:cs="Times New Roman"/>
          <w:sz w:val="24"/>
          <w:szCs w:val="24"/>
        </w:rPr>
        <w:t>p</w:t>
      </w:r>
      <w:r w:rsidR="00496127">
        <w:rPr>
          <w:rFonts w:ascii="Times New Roman" w:hAnsi="Times New Roman" w:cs="Times New Roman"/>
          <w:sz w:val="24"/>
          <w:szCs w:val="24"/>
        </w:rPr>
        <w:t>p</w:t>
      </w:r>
      <w:r w:rsidRPr="005F567B">
        <w:rPr>
          <w:rFonts w:ascii="Times New Roman" w:hAnsi="Times New Roman" w:cs="Times New Roman"/>
          <w:sz w:val="24"/>
          <w:szCs w:val="24"/>
        </w:rPr>
        <w:t>.</w:t>
      </w:r>
      <w:r>
        <w:rPr>
          <w:rFonts w:ascii="Times New Roman" w:hAnsi="Times New Roman" w:cs="Times New Roman"/>
          <w:sz w:val="24"/>
          <w:szCs w:val="24"/>
        </w:rPr>
        <w:t xml:space="preserve"> 137-146, Sakarya.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AKYOL Cumhur; (2010), Finansal Farkındalığın Yatırımcı Tercihlerine Etkileri, Özel </w:t>
      </w:r>
      <w:r>
        <w:rPr>
          <w:rFonts w:ascii="Times New Roman" w:hAnsi="Times New Roman" w:cs="Times New Roman"/>
          <w:sz w:val="24"/>
          <w:szCs w:val="24"/>
        </w:rPr>
        <w:tab/>
        <w:t xml:space="preserve">Bankacılık Çalışanlarında Finansal Farkındalık Üzerine Bir Araştırma: Anadolu </w:t>
      </w:r>
      <w:r>
        <w:rPr>
          <w:rFonts w:ascii="Times New Roman" w:hAnsi="Times New Roman" w:cs="Times New Roman"/>
          <w:sz w:val="24"/>
          <w:szCs w:val="24"/>
        </w:rPr>
        <w:tab/>
        <w:t xml:space="preserve">Üniversitesi Sosyal Bilimler Enstitüsü Yayımlanmamış Yüksek Lisans Tezi, </w:t>
      </w:r>
      <w:r>
        <w:rPr>
          <w:rFonts w:ascii="Times New Roman" w:hAnsi="Times New Roman" w:cs="Times New Roman"/>
          <w:sz w:val="24"/>
          <w:szCs w:val="24"/>
        </w:rPr>
        <w:tab/>
        <w:t xml:space="preserve">Eskişehir.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ALESSIE Roband and KAPTEYN Arie; (2001), ‘‘Savings and Pensions in The</w:t>
      </w:r>
      <w:r>
        <w:rPr>
          <w:rFonts w:ascii="Times New Roman" w:hAnsi="Times New Roman" w:cs="Times New Roman"/>
          <w:sz w:val="24"/>
          <w:szCs w:val="24"/>
        </w:rPr>
        <w:tab/>
        <w:t xml:space="preserve">Neterlands’’, Research in Economics, Volume: 55, Issue: 1, </w:t>
      </w:r>
      <w:r w:rsidR="00496127">
        <w:rPr>
          <w:rFonts w:ascii="Times New Roman" w:hAnsi="Times New Roman" w:cs="Times New Roman"/>
          <w:sz w:val="24"/>
          <w:szCs w:val="24"/>
        </w:rPr>
        <w:t>p</w:t>
      </w:r>
      <w:r>
        <w:rPr>
          <w:rFonts w:ascii="Times New Roman" w:hAnsi="Times New Roman" w:cs="Times New Roman"/>
          <w:sz w:val="24"/>
          <w:szCs w:val="24"/>
        </w:rPr>
        <w:t xml:space="preserve">p. 74-75.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ALKAYA Aylin ve YAĞLI İbrahim; (2015), Finansal Okuryazarlık – Finansal Bilgi, </w:t>
      </w:r>
      <w:r>
        <w:rPr>
          <w:rFonts w:ascii="Times New Roman" w:hAnsi="Times New Roman" w:cs="Times New Roman"/>
          <w:sz w:val="24"/>
          <w:szCs w:val="24"/>
        </w:rPr>
        <w:tab/>
        <w:t xml:space="preserve">Davranış ve Tutum: Nevşehir Hacı Bektaş Veli Üniversitesi İİBF Öğrencileri </w:t>
      </w:r>
      <w:r>
        <w:rPr>
          <w:rFonts w:ascii="Times New Roman" w:hAnsi="Times New Roman" w:cs="Times New Roman"/>
          <w:sz w:val="24"/>
          <w:szCs w:val="24"/>
        </w:rPr>
        <w:tab/>
        <w:t xml:space="preserve">Üzerine Bir Uygulama, </w:t>
      </w:r>
      <w:r w:rsidRPr="0091490C">
        <w:rPr>
          <w:rFonts w:ascii="Times New Roman" w:hAnsi="Times New Roman" w:cs="Times New Roman"/>
          <w:b/>
          <w:sz w:val="24"/>
          <w:szCs w:val="24"/>
        </w:rPr>
        <w:t>Uluslararası Sosyal Araştırmalar Dergisi</w:t>
      </w:r>
      <w:r>
        <w:rPr>
          <w:rFonts w:ascii="Times New Roman" w:hAnsi="Times New Roman" w:cs="Times New Roman"/>
          <w:b/>
          <w:sz w:val="24"/>
          <w:szCs w:val="24"/>
        </w:rPr>
        <w:t xml:space="preserve">, </w:t>
      </w:r>
      <w:r>
        <w:rPr>
          <w:rFonts w:ascii="Times New Roman" w:hAnsi="Times New Roman" w:cs="Times New Roman"/>
          <w:sz w:val="24"/>
          <w:szCs w:val="24"/>
        </w:rPr>
        <w:t>Cilt:</w:t>
      </w:r>
      <w:r w:rsidR="002976B3">
        <w:rPr>
          <w:rFonts w:ascii="Times New Roman" w:hAnsi="Times New Roman" w:cs="Times New Roman"/>
          <w:sz w:val="24"/>
          <w:szCs w:val="24"/>
        </w:rPr>
        <w:t xml:space="preserve"> </w:t>
      </w:r>
      <w:r>
        <w:rPr>
          <w:rFonts w:ascii="Times New Roman" w:hAnsi="Times New Roman" w:cs="Times New Roman"/>
          <w:sz w:val="24"/>
          <w:szCs w:val="24"/>
        </w:rPr>
        <w:t xml:space="preserve">8, </w:t>
      </w:r>
      <w:r>
        <w:rPr>
          <w:rFonts w:ascii="Times New Roman" w:hAnsi="Times New Roman" w:cs="Times New Roman"/>
          <w:sz w:val="24"/>
          <w:szCs w:val="24"/>
        </w:rPr>
        <w:tab/>
        <w:t>Sayı:</w:t>
      </w:r>
      <w:r w:rsidR="002976B3">
        <w:rPr>
          <w:rFonts w:ascii="Times New Roman" w:hAnsi="Times New Roman" w:cs="Times New Roman"/>
          <w:sz w:val="24"/>
          <w:szCs w:val="24"/>
        </w:rPr>
        <w:t xml:space="preserve"> </w:t>
      </w:r>
      <w:r>
        <w:rPr>
          <w:rFonts w:ascii="Times New Roman" w:hAnsi="Times New Roman" w:cs="Times New Roman"/>
          <w:sz w:val="24"/>
          <w:szCs w:val="24"/>
        </w:rPr>
        <w:t>40, s. 585-599</w:t>
      </w:r>
      <w:r w:rsidR="002976B3">
        <w:rPr>
          <w:rFonts w:ascii="Times New Roman" w:hAnsi="Times New Roman" w:cs="Times New Roman"/>
          <w:sz w:val="24"/>
          <w:szCs w:val="24"/>
        </w:rPr>
        <w:t>.</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ALTAY Murat; (2013), Türkiye’de Bireysel Emeklilik Sistemi: Aydın İli Örneği, </w:t>
      </w:r>
      <w:r>
        <w:rPr>
          <w:rFonts w:ascii="Times New Roman" w:hAnsi="Times New Roman" w:cs="Times New Roman"/>
          <w:sz w:val="24"/>
          <w:szCs w:val="24"/>
        </w:rPr>
        <w:tab/>
        <w:t xml:space="preserve">Adnan Menderes Üniversitesi Sosyal Bilimler Enstitüsü Yayımlanmamış </w:t>
      </w:r>
      <w:r>
        <w:rPr>
          <w:rFonts w:ascii="Times New Roman" w:hAnsi="Times New Roman" w:cs="Times New Roman"/>
          <w:sz w:val="24"/>
          <w:szCs w:val="24"/>
        </w:rPr>
        <w:tab/>
        <w:t>Yüksek Lisans Tezi, Aydın.</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ALTINTAŞ Kadir Murat; (2008), ‘‘Bireysel Yatırımcılar Açısından Finansal Eğitimin </w:t>
      </w:r>
      <w:r>
        <w:rPr>
          <w:rFonts w:ascii="Times New Roman" w:hAnsi="Times New Roman" w:cs="Times New Roman"/>
          <w:sz w:val="24"/>
          <w:szCs w:val="24"/>
        </w:rPr>
        <w:tab/>
        <w:t xml:space="preserve">Önemi’’, </w:t>
      </w:r>
      <w:r>
        <w:rPr>
          <w:rFonts w:ascii="Times New Roman" w:hAnsi="Times New Roman" w:cs="Times New Roman"/>
          <w:b/>
          <w:sz w:val="24"/>
          <w:szCs w:val="24"/>
        </w:rPr>
        <w:t xml:space="preserve">Türk Sigorta Enstitüsü Vakfı, Sigorta Araştırma ve İnceleme </w:t>
      </w:r>
      <w:r>
        <w:rPr>
          <w:rFonts w:ascii="Times New Roman" w:hAnsi="Times New Roman" w:cs="Times New Roman"/>
          <w:sz w:val="24"/>
          <w:szCs w:val="24"/>
        </w:rPr>
        <w:tab/>
      </w:r>
      <w:r>
        <w:rPr>
          <w:rFonts w:ascii="Times New Roman" w:hAnsi="Times New Roman" w:cs="Times New Roman"/>
          <w:b/>
          <w:sz w:val="24"/>
          <w:szCs w:val="24"/>
        </w:rPr>
        <w:t xml:space="preserve">Yayınları, </w:t>
      </w:r>
      <w:r>
        <w:rPr>
          <w:rFonts w:ascii="Times New Roman" w:hAnsi="Times New Roman" w:cs="Times New Roman"/>
          <w:sz w:val="24"/>
          <w:szCs w:val="24"/>
        </w:rPr>
        <w:t>İstanbul.</w:t>
      </w:r>
    </w:p>
    <w:p w:rsidR="00766DE9" w:rsidRPr="00EE3C57"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AL-TAM</w:t>
      </w:r>
      <w:r w:rsidR="00C00C1A">
        <w:rPr>
          <w:rFonts w:ascii="Times New Roman" w:hAnsi="Times New Roman" w:cs="Times New Roman"/>
          <w:sz w:val="24"/>
          <w:szCs w:val="24"/>
        </w:rPr>
        <w:t>I</w:t>
      </w:r>
      <w:r>
        <w:rPr>
          <w:rFonts w:ascii="Times New Roman" w:hAnsi="Times New Roman" w:cs="Times New Roman"/>
          <w:sz w:val="24"/>
          <w:szCs w:val="24"/>
        </w:rPr>
        <w:t>M</w:t>
      </w:r>
      <w:r w:rsidR="00C00C1A">
        <w:rPr>
          <w:rFonts w:ascii="Times New Roman" w:hAnsi="Times New Roman" w:cs="Times New Roman"/>
          <w:sz w:val="24"/>
          <w:szCs w:val="24"/>
        </w:rPr>
        <w:t>I</w:t>
      </w:r>
      <w:r>
        <w:rPr>
          <w:rFonts w:ascii="Times New Roman" w:hAnsi="Times New Roman" w:cs="Times New Roman"/>
          <w:sz w:val="24"/>
          <w:szCs w:val="24"/>
        </w:rPr>
        <w:t xml:space="preserve"> Hussein A. Hassan and KALLI Al Anood Bin; (2009), ‘‘Financial </w:t>
      </w:r>
      <w:r>
        <w:rPr>
          <w:rFonts w:ascii="Times New Roman" w:hAnsi="Times New Roman" w:cs="Times New Roman"/>
          <w:sz w:val="24"/>
          <w:szCs w:val="24"/>
        </w:rPr>
        <w:tab/>
        <w:t xml:space="preserve">Literacy And Invetment Decisions Of UAE Investors’’, </w:t>
      </w:r>
      <w:r>
        <w:rPr>
          <w:rFonts w:ascii="Times New Roman" w:hAnsi="Times New Roman" w:cs="Times New Roman"/>
          <w:b/>
          <w:sz w:val="24"/>
          <w:szCs w:val="24"/>
        </w:rPr>
        <w:t xml:space="preserve">The Journal of Risk </w:t>
      </w:r>
      <w:r>
        <w:rPr>
          <w:rFonts w:ascii="Times New Roman" w:hAnsi="Times New Roman" w:cs="Times New Roman"/>
          <w:sz w:val="24"/>
          <w:szCs w:val="24"/>
        </w:rPr>
        <w:tab/>
      </w:r>
      <w:r>
        <w:rPr>
          <w:rFonts w:ascii="Times New Roman" w:hAnsi="Times New Roman" w:cs="Times New Roman"/>
          <w:b/>
          <w:sz w:val="24"/>
          <w:szCs w:val="24"/>
        </w:rPr>
        <w:t xml:space="preserve">Finance, </w:t>
      </w:r>
      <w:r>
        <w:rPr>
          <w:rFonts w:ascii="Times New Roman" w:hAnsi="Times New Roman" w:cs="Times New Roman"/>
          <w:sz w:val="24"/>
          <w:szCs w:val="24"/>
        </w:rPr>
        <w:t xml:space="preserve">Volume: 10, Issue: 5, </w:t>
      </w:r>
      <w:r w:rsidR="00C00C1A">
        <w:rPr>
          <w:rFonts w:ascii="Times New Roman" w:hAnsi="Times New Roman" w:cs="Times New Roman"/>
          <w:sz w:val="24"/>
          <w:szCs w:val="24"/>
        </w:rPr>
        <w:t>p</w:t>
      </w:r>
      <w:r>
        <w:rPr>
          <w:rFonts w:ascii="Times New Roman" w:hAnsi="Times New Roman" w:cs="Times New Roman"/>
          <w:sz w:val="24"/>
          <w:szCs w:val="24"/>
        </w:rPr>
        <w:t>p. 500-516.</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ARSLAN Fatih; (2006), Türkiye’de Bireysel Emeklilik Sistemi, Fon Yaratma </w:t>
      </w:r>
      <w:r>
        <w:rPr>
          <w:rFonts w:ascii="Times New Roman" w:hAnsi="Times New Roman" w:cs="Times New Roman"/>
          <w:sz w:val="24"/>
          <w:szCs w:val="24"/>
        </w:rPr>
        <w:tab/>
        <w:t xml:space="preserve">Kapasitesi ve Sermaye Piyasaları Üzerine Etkisi: Yıldız Teknik Üniversitesi </w:t>
      </w:r>
      <w:r>
        <w:rPr>
          <w:rFonts w:ascii="Times New Roman" w:hAnsi="Times New Roman" w:cs="Times New Roman"/>
          <w:sz w:val="24"/>
          <w:szCs w:val="24"/>
        </w:rPr>
        <w:tab/>
        <w:t>Sosyal Bilimler Enstitüsü Yayımlanmamış Yüksek Lisans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ATEŞ Sinem; (2014), Finansal Okuryazarlık ve Davranışsal Önyargılar, Bireysel Hisse </w:t>
      </w:r>
      <w:r>
        <w:rPr>
          <w:rFonts w:ascii="Times New Roman" w:hAnsi="Times New Roman" w:cs="Times New Roman"/>
          <w:sz w:val="24"/>
          <w:szCs w:val="24"/>
        </w:rPr>
        <w:tab/>
        <w:t xml:space="preserve">Senedi Yatırımcısı Üzerine Ampirik Bir Çalışma: Galatasaray Üniversitesi </w:t>
      </w:r>
      <w:r>
        <w:rPr>
          <w:rFonts w:ascii="Times New Roman" w:hAnsi="Times New Roman" w:cs="Times New Roman"/>
          <w:sz w:val="24"/>
          <w:szCs w:val="24"/>
        </w:rPr>
        <w:tab/>
        <w:t>Sosyal Bilimler Enstitüsü Yayımlanmamış Yüksek Lisans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AYDIN Asaf; (2008), Türkiye’de ve Dünya’da Bireysel Emeklilik Sistemi: Abant İzzet </w:t>
      </w:r>
      <w:r>
        <w:rPr>
          <w:rFonts w:ascii="Times New Roman" w:hAnsi="Times New Roman" w:cs="Times New Roman"/>
          <w:sz w:val="24"/>
          <w:szCs w:val="24"/>
        </w:rPr>
        <w:tab/>
        <w:t xml:space="preserve">Baysal Üniversitesi Sosyal Bilimler Enstitüsü Yayımlanmamış Yüksek Lisans </w:t>
      </w:r>
      <w:r>
        <w:rPr>
          <w:rFonts w:ascii="Times New Roman" w:hAnsi="Times New Roman" w:cs="Times New Roman"/>
          <w:sz w:val="24"/>
          <w:szCs w:val="24"/>
        </w:rPr>
        <w:tab/>
        <w:t>Tezi, Bolu.</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BAĞCI Mehmet; (2006), Bireysel Emeklilik Sisteminin Önemi, Genel Özellikleri ve </w:t>
      </w:r>
      <w:r>
        <w:rPr>
          <w:rFonts w:ascii="Times New Roman" w:hAnsi="Times New Roman" w:cs="Times New Roman"/>
          <w:sz w:val="24"/>
          <w:szCs w:val="24"/>
        </w:rPr>
        <w:tab/>
        <w:t xml:space="preserve">Sistem Üzerine Eleştirel Bir Bakış, Marmara Üniversitesi Sosyal Bilimler </w:t>
      </w:r>
      <w:r>
        <w:rPr>
          <w:rFonts w:ascii="Times New Roman" w:hAnsi="Times New Roman" w:cs="Times New Roman"/>
          <w:sz w:val="24"/>
          <w:szCs w:val="24"/>
        </w:rPr>
        <w:tab/>
        <w:t>Enstitüsü Yayımlanmamış Yüksek Lisans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BAĞLAN Cihan; (2006), Dünya’da ve Türkiye’de Bireysel Emeklilik Sistemi: </w:t>
      </w:r>
      <w:r>
        <w:rPr>
          <w:rFonts w:ascii="Times New Roman" w:hAnsi="Times New Roman" w:cs="Times New Roman"/>
          <w:sz w:val="24"/>
          <w:szCs w:val="24"/>
        </w:rPr>
        <w:tab/>
        <w:t xml:space="preserve">Dumlupınar Üniversitesi Sosyal Bilimler Enstitüsü Yayımlanmamış Yüksek </w:t>
      </w:r>
      <w:r>
        <w:rPr>
          <w:rFonts w:ascii="Times New Roman" w:hAnsi="Times New Roman" w:cs="Times New Roman"/>
          <w:sz w:val="24"/>
          <w:szCs w:val="24"/>
        </w:rPr>
        <w:tab/>
        <w:t>Lisans Tezi, Kütahya.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BALSIZAN Hakan Naci; (2016), Türkiye’de Uygulanan Bireysel Emeklilik Sistemi </w:t>
      </w:r>
      <w:r>
        <w:rPr>
          <w:rFonts w:ascii="Times New Roman" w:hAnsi="Times New Roman" w:cs="Times New Roman"/>
          <w:sz w:val="24"/>
          <w:szCs w:val="24"/>
        </w:rPr>
        <w:tab/>
        <w:t xml:space="preserve">Dâhilinde Faaliyet Gösteren Emeklilik Yatırım Fonlarının Performans </w:t>
      </w:r>
      <w:r>
        <w:rPr>
          <w:rFonts w:ascii="Times New Roman" w:hAnsi="Times New Roman" w:cs="Times New Roman"/>
          <w:sz w:val="24"/>
          <w:szCs w:val="24"/>
        </w:rPr>
        <w:tab/>
        <w:t xml:space="preserve">Değerlendirmesi: İstanbul Üniversitesi Sosyal Bilimler Enstitüsü </w:t>
      </w:r>
      <w:r>
        <w:rPr>
          <w:rFonts w:ascii="Times New Roman" w:hAnsi="Times New Roman" w:cs="Times New Roman"/>
          <w:sz w:val="24"/>
          <w:szCs w:val="24"/>
        </w:rPr>
        <w:tab/>
        <w:t>Yayımlanmamış Yüksek Lisans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BARAN Tunç; (2008), Bireysel Emeklilik Sistemi’nin Vergileme Açısından </w:t>
      </w:r>
      <w:r>
        <w:rPr>
          <w:rFonts w:ascii="Times New Roman" w:hAnsi="Times New Roman" w:cs="Times New Roman"/>
          <w:sz w:val="24"/>
          <w:szCs w:val="24"/>
        </w:rPr>
        <w:tab/>
      </w:r>
      <w:r w:rsidR="002976B3">
        <w:rPr>
          <w:rFonts w:ascii="Times New Roman" w:hAnsi="Times New Roman" w:cs="Times New Roman"/>
          <w:sz w:val="24"/>
          <w:szCs w:val="24"/>
        </w:rPr>
        <w:t xml:space="preserve">Değerlendirilmesi </w:t>
      </w:r>
      <w:r w:rsidR="00C00C1A">
        <w:rPr>
          <w:rFonts w:ascii="Times New Roman" w:hAnsi="Times New Roman" w:cs="Times New Roman"/>
          <w:sz w:val="24"/>
          <w:szCs w:val="24"/>
        </w:rPr>
        <w:t>‘‘</w:t>
      </w:r>
      <w:r>
        <w:rPr>
          <w:rFonts w:ascii="Times New Roman" w:hAnsi="Times New Roman" w:cs="Times New Roman"/>
          <w:sz w:val="24"/>
          <w:szCs w:val="24"/>
        </w:rPr>
        <w:t xml:space="preserve">Türkiye Örneği’’: Dokuz Eylül Üniversitesi Sosyal Bilimler </w:t>
      </w:r>
      <w:r>
        <w:rPr>
          <w:rFonts w:ascii="Times New Roman" w:hAnsi="Times New Roman" w:cs="Times New Roman"/>
          <w:sz w:val="24"/>
          <w:szCs w:val="24"/>
        </w:rPr>
        <w:tab/>
        <w:t>Enstitüsü Yayımlanmamış Yüksek Lisans Tezi, İzmir.</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BARMAKİ Nahid; (2015), Üniversite Öğrencilerinin Finansal okuryazarlık Düzeylerini</w:t>
      </w:r>
      <w:r>
        <w:rPr>
          <w:rFonts w:ascii="Times New Roman" w:hAnsi="Times New Roman" w:cs="Times New Roman"/>
          <w:sz w:val="24"/>
          <w:szCs w:val="24"/>
        </w:rPr>
        <w:br/>
      </w:r>
      <w:r>
        <w:rPr>
          <w:rFonts w:ascii="Times New Roman" w:hAnsi="Times New Roman" w:cs="Times New Roman"/>
          <w:sz w:val="24"/>
          <w:szCs w:val="24"/>
        </w:rPr>
        <w:tab/>
        <w:t xml:space="preserve">Belirlemeye Yönelik Bir Araştırma, Hacettepe Üniversitesi Örneği: Hacettepe </w:t>
      </w:r>
      <w:r>
        <w:rPr>
          <w:rFonts w:ascii="Times New Roman" w:hAnsi="Times New Roman" w:cs="Times New Roman"/>
          <w:sz w:val="24"/>
          <w:szCs w:val="24"/>
        </w:rPr>
        <w:tab/>
        <w:t>Üniversitesi Sosyal Bilimler Enstitüsü Yayımlanmamış Doktora Tezi, Ankara.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BAŞARIR Çağatay ve</w:t>
      </w:r>
      <w:r w:rsidR="00C00C1A">
        <w:rPr>
          <w:rFonts w:ascii="Times New Roman" w:hAnsi="Times New Roman" w:cs="Times New Roman"/>
          <w:sz w:val="24"/>
          <w:szCs w:val="24"/>
        </w:rPr>
        <w:t xml:space="preserve"> SARIHAN Ahmed Yusuf; (2017), ‘‘</w:t>
      </w:r>
      <w:r>
        <w:rPr>
          <w:rFonts w:ascii="Times New Roman" w:hAnsi="Times New Roman" w:cs="Times New Roman"/>
          <w:sz w:val="24"/>
          <w:szCs w:val="24"/>
        </w:rPr>
        <w:t xml:space="preserve">Üniversite Öğrencilerinin </w:t>
      </w:r>
      <w:r>
        <w:rPr>
          <w:rFonts w:ascii="Times New Roman" w:hAnsi="Times New Roman" w:cs="Times New Roman"/>
          <w:sz w:val="24"/>
          <w:szCs w:val="24"/>
        </w:rPr>
        <w:tab/>
        <w:t>Finansal Okuryazarlıklarının Belirlenmesi: Bandırma Onyedi E</w:t>
      </w:r>
      <w:r w:rsidR="00C00C1A">
        <w:rPr>
          <w:rFonts w:ascii="Times New Roman" w:hAnsi="Times New Roman" w:cs="Times New Roman"/>
          <w:sz w:val="24"/>
          <w:szCs w:val="24"/>
        </w:rPr>
        <w:t xml:space="preserve">ylül Üniversitesi </w:t>
      </w:r>
      <w:r w:rsidR="00C00C1A">
        <w:rPr>
          <w:rFonts w:ascii="Times New Roman" w:hAnsi="Times New Roman" w:cs="Times New Roman"/>
          <w:sz w:val="24"/>
          <w:szCs w:val="24"/>
        </w:rPr>
        <w:tab/>
        <w:t>Örneği</w:t>
      </w:r>
      <w:r>
        <w:rPr>
          <w:rFonts w:ascii="Times New Roman" w:hAnsi="Times New Roman" w:cs="Times New Roman"/>
          <w:sz w:val="24"/>
          <w:szCs w:val="24"/>
        </w:rPr>
        <w:t>’</w:t>
      </w:r>
      <w:r w:rsidR="00C00C1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Yönetim ve Ekonomi Araştırmaları Dergisi, </w:t>
      </w:r>
      <w:r>
        <w:rPr>
          <w:rFonts w:ascii="Times New Roman" w:hAnsi="Times New Roman" w:cs="Times New Roman"/>
          <w:sz w:val="24"/>
          <w:szCs w:val="24"/>
        </w:rPr>
        <w:t xml:space="preserve">Cilt: 15, Sayı: 1, </w:t>
      </w:r>
      <w:r>
        <w:rPr>
          <w:rFonts w:ascii="Times New Roman" w:hAnsi="Times New Roman" w:cs="Times New Roman"/>
          <w:sz w:val="24"/>
          <w:szCs w:val="24"/>
        </w:rPr>
        <w:tab/>
        <w:t xml:space="preserve">Sayfa: 143-162.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BAYRAM Seliha Seçil; (2010), Finansal Okuryazarlık ve Para Yönetimi Davranışları, </w:t>
      </w:r>
      <w:r>
        <w:rPr>
          <w:rFonts w:ascii="Times New Roman" w:hAnsi="Times New Roman" w:cs="Times New Roman"/>
          <w:sz w:val="24"/>
          <w:szCs w:val="24"/>
        </w:rPr>
        <w:tab/>
      </w:r>
      <w:r w:rsidRPr="00CE3C56">
        <w:rPr>
          <w:rFonts w:ascii="Times New Roman" w:hAnsi="Times New Roman" w:cs="Times New Roman"/>
          <w:sz w:val="24"/>
          <w:szCs w:val="24"/>
        </w:rPr>
        <w:t xml:space="preserve">Anadolu Üniversitesi Öğrencileri Üzerine Uygulama: Anadolu Üniversitesi </w:t>
      </w:r>
      <w:r>
        <w:rPr>
          <w:rFonts w:ascii="Times New Roman" w:hAnsi="Times New Roman" w:cs="Times New Roman"/>
          <w:sz w:val="24"/>
          <w:szCs w:val="24"/>
        </w:rPr>
        <w:tab/>
      </w:r>
      <w:r w:rsidRPr="00CE3C56">
        <w:rPr>
          <w:rFonts w:ascii="Times New Roman" w:hAnsi="Times New Roman" w:cs="Times New Roman"/>
          <w:sz w:val="24"/>
          <w:szCs w:val="24"/>
        </w:rPr>
        <w:t>Sosyal</w:t>
      </w:r>
      <w:r>
        <w:rPr>
          <w:rFonts w:ascii="Times New Roman" w:hAnsi="Times New Roman" w:cs="Times New Roman"/>
          <w:sz w:val="24"/>
          <w:szCs w:val="24"/>
        </w:rPr>
        <w:t xml:space="preserve"> Bilimler Enstitüsü Yayımlanmamış Yüksek Lisans Tezi, Eskişehir.</w:t>
      </w:r>
    </w:p>
    <w:p w:rsidR="00766DE9" w:rsidRPr="007761B1" w:rsidRDefault="00766DE9" w:rsidP="00766DE9">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BAYRAKDAROĞLU Ali ve BİLGE Serenay; (2018), </w:t>
      </w:r>
      <w:r w:rsidR="00C00C1A">
        <w:rPr>
          <w:rFonts w:ascii="Times New Roman" w:hAnsi="Times New Roman" w:cs="Times New Roman"/>
          <w:sz w:val="24"/>
          <w:szCs w:val="24"/>
        </w:rPr>
        <w:t>‘</w:t>
      </w:r>
      <w:r>
        <w:rPr>
          <w:rFonts w:ascii="Times New Roman" w:hAnsi="Times New Roman" w:cs="Times New Roman"/>
          <w:sz w:val="24"/>
          <w:szCs w:val="24"/>
        </w:rPr>
        <w:t xml:space="preserve">‘Finansal Eğitimin Finansal </w:t>
      </w:r>
      <w:r>
        <w:rPr>
          <w:rFonts w:ascii="Times New Roman" w:hAnsi="Times New Roman" w:cs="Times New Roman"/>
          <w:sz w:val="24"/>
          <w:szCs w:val="24"/>
        </w:rPr>
        <w:tab/>
        <w:t xml:space="preserve">Okuryazarlık Üzerindeki Etkisi: Muğla İlinde Kadınlara Yönelik Bir </w:t>
      </w:r>
      <w:r>
        <w:rPr>
          <w:rFonts w:ascii="Times New Roman" w:hAnsi="Times New Roman" w:cs="Times New Roman"/>
          <w:sz w:val="24"/>
          <w:szCs w:val="24"/>
        </w:rPr>
        <w:tab/>
        <w:t>Araştırma’</w:t>
      </w:r>
      <w:r w:rsidR="00C00C1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Sosyal ve Beşeri Bilimler Araştırmaları Dergisi, </w:t>
      </w:r>
      <w:r>
        <w:rPr>
          <w:rFonts w:ascii="Times New Roman" w:hAnsi="Times New Roman" w:cs="Times New Roman"/>
          <w:sz w:val="24"/>
          <w:szCs w:val="24"/>
        </w:rPr>
        <w:t xml:space="preserve">Cilt: 19, Sayı: </w:t>
      </w:r>
      <w:r>
        <w:rPr>
          <w:rFonts w:ascii="Times New Roman" w:hAnsi="Times New Roman" w:cs="Times New Roman"/>
          <w:sz w:val="24"/>
          <w:szCs w:val="24"/>
        </w:rPr>
        <w:tab/>
        <w:t>42, Sayfa: 97-119.</w:t>
      </w:r>
      <w:r>
        <w:rPr>
          <w:rFonts w:ascii="Times New Roman" w:hAnsi="Times New Roman" w:cs="Times New Roman"/>
          <w:b/>
          <w:sz w:val="24"/>
          <w:szCs w:val="24"/>
        </w:rPr>
        <w:t xml:space="preserve">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BAYSA Eray; (2015), Finansal Okuryazarlık ve Banka Müşteri Segmentasyonları   </w:t>
      </w:r>
      <w:r>
        <w:rPr>
          <w:rFonts w:ascii="Times New Roman" w:hAnsi="Times New Roman" w:cs="Times New Roman"/>
          <w:sz w:val="24"/>
          <w:szCs w:val="24"/>
        </w:rPr>
        <w:tab/>
        <w:t xml:space="preserve">Üzerine Bir Uygulama: Gaziosmanpaşa Üniversitesi Sosyal Bilimler Enstitüsü        </w:t>
      </w:r>
      <w:r>
        <w:rPr>
          <w:rFonts w:ascii="Times New Roman" w:hAnsi="Times New Roman" w:cs="Times New Roman"/>
          <w:sz w:val="24"/>
          <w:szCs w:val="24"/>
        </w:rPr>
        <w:tab/>
        <w:t>Yayımlanmamış Yüksek Lisans Tezi, Tokat.</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COŞKUN Selin; (2016), Üniversite ‘‘Öğrencilerinin Finansal Davranış ve </w:t>
      </w:r>
      <w:r>
        <w:rPr>
          <w:rFonts w:ascii="Times New Roman" w:hAnsi="Times New Roman" w:cs="Times New Roman"/>
          <w:sz w:val="24"/>
          <w:szCs w:val="24"/>
        </w:rPr>
        <w:tab/>
        <w:t xml:space="preserve">Tutumlarının Belirlenmesi: Finansal Okuryazarlık Algıları Üzerine Bir </w:t>
      </w:r>
      <w:r>
        <w:rPr>
          <w:rFonts w:ascii="Times New Roman" w:hAnsi="Times New Roman" w:cs="Times New Roman"/>
          <w:sz w:val="24"/>
          <w:szCs w:val="24"/>
        </w:rPr>
        <w:tab/>
        <w:t xml:space="preserve">Araştırma’’, </w:t>
      </w:r>
      <w:r>
        <w:rPr>
          <w:rFonts w:ascii="Times New Roman" w:hAnsi="Times New Roman" w:cs="Times New Roman"/>
          <w:b/>
          <w:sz w:val="24"/>
          <w:szCs w:val="24"/>
        </w:rPr>
        <w:t xml:space="preserve">İnsan ve Toplum Bilimleri Araştırmaları Dergisi, </w:t>
      </w:r>
      <w:r>
        <w:rPr>
          <w:rFonts w:ascii="Times New Roman" w:hAnsi="Times New Roman" w:cs="Times New Roman"/>
          <w:sz w:val="24"/>
          <w:szCs w:val="24"/>
        </w:rPr>
        <w:t xml:space="preserve">Cilt: 5, Sayı: </w:t>
      </w:r>
      <w:r>
        <w:rPr>
          <w:rFonts w:ascii="Times New Roman" w:hAnsi="Times New Roman" w:cs="Times New Roman"/>
          <w:sz w:val="24"/>
          <w:szCs w:val="24"/>
        </w:rPr>
        <w:tab/>
        <w:t xml:space="preserve">7, Sayfa: 2257-2258.  </w:t>
      </w:r>
    </w:p>
    <w:p w:rsidR="00766DE9" w:rsidRPr="00841F4E"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ÇAM Alper Veli ve BARUT Abdulkadir; (2015), ‘‘Finansal Okuryazarlık Düzeyi ve </w:t>
      </w:r>
      <w:r>
        <w:rPr>
          <w:rFonts w:ascii="Times New Roman" w:hAnsi="Times New Roman" w:cs="Times New Roman"/>
          <w:sz w:val="24"/>
          <w:szCs w:val="24"/>
        </w:rPr>
        <w:tab/>
        <w:t xml:space="preserve">Davranışları: Gümüşhane Üniversitesi Önlisans Öğrencileri Üzerinde Bir </w:t>
      </w:r>
      <w:r>
        <w:rPr>
          <w:rFonts w:ascii="Times New Roman" w:hAnsi="Times New Roman" w:cs="Times New Roman"/>
          <w:sz w:val="24"/>
          <w:szCs w:val="24"/>
        </w:rPr>
        <w:tab/>
        <w:t xml:space="preserve">Araştırma’’, </w:t>
      </w:r>
      <w:r>
        <w:rPr>
          <w:rFonts w:ascii="Times New Roman" w:hAnsi="Times New Roman" w:cs="Times New Roman"/>
          <w:b/>
          <w:sz w:val="24"/>
          <w:szCs w:val="24"/>
        </w:rPr>
        <w:t xml:space="preserve">Küresel İktisat ve İşletme Çalışmaları Dergisi, </w:t>
      </w:r>
      <w:r>
        <w:rPr>
          <w:rFonts w:ascii="Times New Roman" w:hAnsi="Times New Roman" w:cs="Times New Roman"/>
          <w:sz w:val="24"/>
          <w:szCs w:val="24"/>
        </w:rPr>
        <w:t xml:space="preserve">Cilt:4, Sayı:7, </w:t>
      </w:r>
      <w:r>
        <w:rPr>
          <w:rFonts w:ascii="Times New Roman" w:hAnsi="Times New Roman" w:cs="Times New Roman"/>
          <w:sz w:val="24"/>
          <w:szCs w:val="24"/>
        </w:rPr>
        <w:tab/>
        <w:t>Sayfa: 63-72.</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ÇEMBERCİ Mustafa; (2007), Sigorta Pazarlaması ve Tüketicinin Bireysel Emeklilik </w:t>
      </w:r>
      <w:r>
        <w:rPr>
          <w:rFonts w:ascii="Times New Roman" w:hAnsi="Times New Roman" w:cs="Times New Roman"/>
          <w:sz w:val="24"/>
          <w:szCs w:val="24"/>
        </w:rPr>
        <w:tab/>
        <w:t xml:space="preserve">Sistemine Bakış Açısını Test Etmeye Yönelik Bir Araştırma: Uludağ </w:t>
      </w:r>
      <w:r>
        <w:rPr>
          <w:rFonts w:ascii="Times New Roman" w:hAnsi="Times New Roman" w:cs="Times New Roman"/>
          <w:sz w:val="24"/>
          <w:szCs w:val="24"/>
        </w:rPr>
        <w:tab/>
        <w:t xml:space="preserve">Üniversitesi Sosyal Bilimler Enstitüsü Yayımlanmamış Yüksek Lisans Tezi, </w:t>
      </w:r>
      <w:r>
        <w:rPr>
          <w:rFonts w:ascii="Times New Roman" w:hAnsi="Times New Roman" w:cs="Times New Roman"/>
          <w:sz w:val="24"/>
          <w:szCs w:val="24"/>
        </w:rPr>
        <w:tab/>
        <w:t>Bursa.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ÇILTIK Meliha Melike; (2010), Türkiye’de Bireysel Emeklilik Sistemi, Sorunlar ve </w:t>
      </w:r>
      <w:r>
        <w:rPr>
          <w:rFonts w:ascii="Times New Roman" w:hAnsi="Times New Roman" w:cs="Times New Roman"/>
          <w:sz w:val="24"/>
          <w:szCs w:val="24"/>
        </w:rPr>
        <w:tab/>
        <w:t xml:space="preserve">Çözüm Önerileri: Çanakkale Onsekiz Mart Üniversitesi Sosyal Bilimler </w:t>
      </w:r>
      <w:r>
        <w:rPr>
          <w:rFonts w:ascii="Times New Roman" w:hAnsi="Times New Roman" w:cs="Times New Roman"/>
          <w:sz w:val="24"/>
          <w:szCs w:val="24"/>
        </w:rPr>
        <w:tab/>
        <w:t>Enstitüsü Yayımlanmamış Yüksek Lisans Tezi, Çanakkale.</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DANES Sharon M. and HABERMAN Heather R.; (2007), ‘‘Teen Financial </w:t>
      </w:r>
      <w:r>
        <w:rPr>
          <w:rFonts w:ascii="Times New Roman" w:hAnsi="Times New Roman" w:cs="Times New Roman"/>
          <w:sz w:val="24"/>
          <w:szCs w:val="24"/>
        </w:rPr>
        <w:tab/>
        <w:t xml:space="preserve">Knowledge, Self-Efficacy and Behavior: A Gendered View’’, </w:t>
      </w:r>
      <w:r w:rsidRPr="004C0CE0">
        <w:rPr>
          <w:rFonts w:ascii="Times New Roman" w:hAnsi="Times New Roman" w:cs="Times New Roman"/>
          <w:b/>
          <w:sz w:val="24"/>
          <w:szCs w:val="24"/>
        </w:rPr>
        <w:t xml:space="preserve">Financial </w:t>
      </w:r>
      <w:r>
        <w:rPr>
          <w:rFonts w:ascii="Times New Roman" w:hAnsi="Times New Roman" w:cs="Times New Roman"/>
          <w:b/>
          <w:sz w:val="24"/>
          <w:szCs w:val="24"/>
        </w:rPr>
        <w:tab/>
      </w:r>
      <w:r w:rsidRPr="004C0CE0">
        <w:rPr>
          <w:rFonts w:ascii="Times New Roman" w:hAnsi="Times New Roman" w:cs="Times New Roman"/>
          <w:b/>
          <w:sz w:val="24"/>
          <w:szCs w:val="24"/>
        </w:rPr>
        <w:t>Counseling and Planning</w:t>
      </w:r>
      <w:r>
        <w:rPr>
          <w:rFonts w:ascii="Times New Roman" w:hAnsi="Times New Roman" w:cs="Times New Roman"/>
          <w:b/>
          <w:sz w:val="24"/>
          <w:szCs w:val="24"/>
        </w:rPr>
        <w:t xml:space="preserve">, </w:t>
      </w:r>
      <w:r>
        <w:rPr>
          <w:rFonts w:ascii="Times New Roman" w:hAnsi="Times New Roman" w:cs="Times New Roman"/>
          <w:sz w:val="24"/>
          <w:szCs w:val="24"/>
        </w:rPr>
        <w:t>Volume</w:t>
      </w:r>
      <w:r w:rsidR="002976B3">
        <w:rPr>
          <w:rFonts w:ascii="Times New Roman" w:hAnsi="Times New Roman" w:cs="Times New Roman"/>
          <w:sz w:val="24"/>
          <w:szCs w:val="24"/>
        </w:rPr>
        <w:t>:</w:t>
      </w:r>
      <w:r>
        <w:rPr>
          <w:rFonts w:ascii="Times New Roman" w:hAnsi="Times New Roman" w:cs="Times New Roman"/>
          <w:sz w:val="24"/>
          <w:szCs w:val="24"/>
        </w:rPr>
        <w:t xml:space="preserve"> 18, Issue</w:t>
      </w:r>
      <w:r w:rsidR="002976B3">
        <w:rPr>
          <w:rFonts w:ascii="Times New Roman" w:hAnsi="Times New Roman" w:cs="Times New Roman"/>
          <w:sz w:val="24"/>
          <w:szCs w:val="24"/>
        </w:rPr>
        <w:t>:</w:t>
      </w:r>
      <w:r>
        <w:rPr>
          <w:rFonts w:ascii="Times New Roman" w:hAnsi="Times New Roman" w:cs="Times New Roman"/>
          <w:sz w:val="24"/>
          <w:szCs w:val="24"/>
        </w:rPr>
        <w:t xml:space="preserve"> 2, </w:t>
      </w:r>
      <w:r w:rsidR="00C00C1A">
        <w:rPr>
          <w:rFonts w:ascii="Times New Roman" w:hAnsi="Times New Roman" w:cs="Times New Roman"/>
          <w:sz w:val="24"/>
          <w:szCs w:val="24"/>
        </w:rPr>
        <w:t>p</w:t>
      </w:r>
      <w:r>
        <w:rPr>
          <w:rFonts w:ascii="Times New Roman" w:hAnsi="Times New Roman" w:cs="Times New Roman"/>
          <w:sz w:val="24"/>
          <w:szCs w:val="24"/>
        </w:rPr>
        <w:t>p. 48-60.</w:t>
      </w:r>
    </w:p>
    <w:p w:rsidR="00766DE9" w:rsidRPr="00A54937"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DANIŞMAN Emre, SEZER Durmuş ve GÜMÜŞ Umut Tolga; (2016), ‘‘Finansal </w:t>
      </w:r>
      <w:r>
        <w:rPr>
          <w:rFonts w:ascii="Times New Roman" w:hAnsi="Times New Roman" w:cs="Times New Roman"/>
          <w:sz w:val="24"/>
          <w:szCs w:val="24"/>
        </w:rPr>
        <w:tab/>
        <w:t xml:space="preserve">Okuryazarlık Düzeyinin Belirlenmesi: Üniversite Öğrencileri Üzerine Bir </w:t>
      </w:r>
      <w:r>
        <w:rPr>
          <w:rFonts w:ascii="Times New Roman" w:hAnsi="Times New Roman" w:cs="Times New Roman"/>
          <w:sz w:val="24"/>
          <w:szCs w:val="24"/>
        </w:rPr>
        <w:tab/>
        <w:t xml:space="preserve">Araştırma’’, </w:t>
      </w:r>
      <w:r>
        <w:rPr>
          <w:rFonts w:ascii="Times New Roman" w:hAnsi="Times New Roman" w:cs="Times New Roman"/>
          <w:b/>
          <w:sz w:val="24"/>
          <w:szCs w:val="24"/>
        </w:rPr>
        <w:t xml:space="preserve">Kara Harp Okulu Bilim Dergisi, </w:t>
      </w:r>
      <w:r>
        <w:rPr>
          <w:rFonts w:ascii="Times New Roman" w:hAnsi="Times New Roman" w:cs="Times New Roman"/>
          <w:sz w:val="24"/>
          <w:szCs w:val="24"/>
        </w:rPr>
        <w:t>Cilt: 26, Sayı: 2, Sayfa: 1-37.</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DEMİRPEHLEVAN Burhan; (2010), Avrupa Birliği Ülkeleri ve Türkiye’de Bireysel </w:t>
      </w:r>
      <w:r>
        <w:rPr>
          <w:rFonts w:ascii="Times New Roman" w:hAnsi="Times New Roman" w:cs="Times New Roman"/>
          <w:sz w:val="24"/>
          <w:szCs w:val="24"/>
        </w:rPr>
        <w:tab/>
        <w:t xml:space="preserve">Emeklilik Sistemi: İstanbul Üniversitesi Sosyal Bilimler Enstitüsü </w:t>
      </w:r>
      <w:r>
        <w:rPr>
          <w:rFonts w:ascii="Times New Roman" w:hAnsi="Times New Roman" w:cs="Times New Roman"/>
          <w:sz w:val="24"/>
          <w:szCs w:val="24"/>
        </w:rPr>
        <w:tab/>
        <w:t>Yayımlanmamış Yüksek Lisans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DENK Zeynep, DEMİR Özcan ve SEZGİN Eray Ekin; (2018), </w:t>
      </w:r>
      <w:r w:rsidR="00496127">
        <w:rPr>
          <w:rFonts w:ascii="Times New Roman" w:hAnsi="Times New Roman" w:cs="Times New Roman"/>
          <w:sz w:val="24"/>
          <w:szCs w:val="24"/>
        </w:rPr>
        <w:t>‘</w:t>
      </w:r>
      <w:r>
        <w:rPr>
          <w:rFonts w:ascii="Times New Roman" w:hAnsi="Times New Roman" w:cs="Times New Roman"/>
          <w:sz w:val="24"/>
          <w:szCs w:val="24"/>
        </w:rPr>
        <w:t xml:space="preserve">‘Kartlı Ödeme </w:t>
      </w:r>
      <w:r>
        <w:rPr>
          <w:rFonts w:ascii="Times New Roman" w:hAnsi="Times New Roman" w:cs="Times New Roman"/>
          <w:sz w:val="24"/>
          <w:szCs w:val="24"/>
        </w:rPr>
        <w:tab/>
        <w:t>Sistemlerinin Finansal Davranış ve Tutum Üzerindeki Etkisi: Elazığ-Mala</w:t>
      </w:r>
      <w:r w:rsidR="00496127">
        <w:rPr>
          <w:rFonts w:ascii="Times New Roman" w:hAnsi="Times New Roman" w:cs="Times New Roman"/>
          <w:sz w:val="24"/>
          <w:szCs w:val="24"/>
        </w:rPr>
        <w:t xml:space="preserve">tya İli </w:t>
      </w:r>
      <w:r w:rsidR="00496127">
        <w:rPr>
          <w:rFonts w:ascii="Times New Roman" w:hAnsi="Times New Roman" w:cs="Times New Roman"/>
          <w:sz w:val="24"/>
          <w:szCs w:val="24"/>
        </w:rPr>
        <w:tab/>
        <w:t>Avm Müşterileri Örneği</w:t>
      </w:r>
      <w:r>
        <w:rPr>
          <w:rFonts w:ascii="Times New Roman" w:hAnsi="Times New Roman" w:cs="Times New Roman"/>
          <w:sz w:val="24"/>
          <w:szCs w:val="24"/>
        </w:rPr>
        <w:t>’</w:t>
      </w:r>
      <w:r w:rsidR="00496127">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Fırat Üniversitesi Sosyal Bilimler Dergisi, </w:t>
      </w:r>
      <w:r>
        <w:rPr>
          <w:rFonts w:ascii="Times New Roman" w:hAnsi="Times New Roman" w:cs="Times New Roman"/>
          <w:sz w:val="24"/>
          <w:szCs w:val="24"/>
        </w:rPr>
        <w:t xml:space="preserve">Cilt: 28, </w:t>
      </w:r>
      <w:r>
        <w:rPr>
          <w:rFonts w:ascii="Times New Roman" w:hAnsi="Times New Roman" w:cs="Times New Roman"/>
          <w:sz w:val="24"/>
          <w:szCs w:val="24"/>
        </w:rPr>
        <w:tab/>
        <w:t>Sayı: 1, Sayfa: 187-202.</w:t>
      </w:r>
    </w:p>
    <w:p w:rsidR="00766DE9" w:rsidRPr="006E6803"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DEPARTMENT FOR WORK &amp; PENSIONS; (2015), ‘’Automatic Enrolment </w:t>
      </w:r>
      <w:r>
        <w:rPr>
          <w:rFonts w:ascii="Times New Roman" w:hAnsi="Times New Roman" w:cs="Times New Roman"/>
          <w:sz w:val="24"/>
          <w:szCs w:val="24"/>
        </w:rPr>
        <w:tab/>
        <w:t>Evaluation Report 2015’’, November 2015, htts://www.gov.uk</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ELKATMIŞ Muhammed Akif; (2012), Bireysel Emeklilik Sistemi: Atatürk Üniversitesi</w:t>
      </w:r>
      <w:r>
        <w:rPr>
          <w:rFonts w:ascii="Times New Roman" w:hAnsi="Times New Roman" w:cs="Times New Roman"/>
          <w:sz w:val="24"/>
          <w:szCs w:val="24"/>
        </w:rPr>
        <w:tab/>
      </w:r>
      <w:r>
        <w:rPr>
          <w:rFonts w:ascii="Times New Roman" w:hAnsi="Times New Roman" w:cs="Times New Roman"/>
          <w:sz w:val="24"/>
          <w:szCs w:val="24"/>
        </w:rPr>
        <w:tab/>
        <w:t>Sosyal Bilimler Enstitüsü Yayımlanmamış Yüksek Lisans Tezi, Erzurum.</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EMEKLİLİK GÖZETİM MERKEZİ A.Ş.;</w:t>
      </w:r>
      <w:r>
        <w:t xml:space="preserve"> </w:t>
      </w:r>
      <w:hyperlink r:id="rId35" w:history="1">
        <w:r w:rsidRPr="005B18CF">
          <w:rPr>
            <w:rStyle w:val="Kpr"/>
            <w:rFonts w:ascii="Times New Roman" w:hAnsi="Times New Roman" w:cs="Times New Roman"/>
            <w:sz w:val="24"/>
            <w:szCs w:val="24"/>
          </w:rPr>
          <w:t>http://www.egm.org.tr</w:t>
        </w:r>
      </w:hyperlink>
      <w:r>
        <w:rPr>
          <w:rFonts w:ascii="Times New Roman" w:hAnsi="Times New Roman" w:cs="Times New Roman"/>
          <w:sz w:val="24"/>
          <w:szCs w:val="24"/>
        </w:rPr>
        <w:t xml:space="preserve"> ,</w:t>
      </w:r>
      <w:r w:rsidR="002976B3">
        <w:rPr>
          <w:rFonts w:ascii="Times New Roman" w:hAnsi="Times New Roman" w:cs="Times New Roman"/>
          <w:sz w:val="24"/>
          <w:szCs w:val="24"/>
        </w:rPr>
        <w:t xml:space="preserve"> </w:t>
      </w:r>
      <w:r>
        <w:rPr>
          <w:rFonts w:ascii="Times New Roman" w:hAnsi="Times New Roman" w:cs="Times New Roman"/>
          <w:sz w:val="24"/>
          <w:szCs w:val="24"/>
        </w:rPr>
        <w:t>Erişim Tarihi:</w:t>
      </w:r>
      <w:r>
        <w:rPr>
          <w:rFonts w:ascii="Times New Roman" w:hAnsi="Times New Roman" w:cs="Times New Roman"/>
          <w:sz w:val="24"/>
          <w:szCs w:val="24"/>
        </w:rPr>
        <w:tab/>
        <w:t>28.02.2018</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ER Bünyamin ve TAYLAN Asiye Ecem; (2017), Lise Öğrencilerinin Finansal </w:t>
      </w:r>
      <w:r>
        <w:rPr>
          <w:rFonts w:ascii="Times New Roman" w:hAnsi="Times New Roman" w:cs="Times New Roman"/>
          <w:sz w:val="24"/>
          <w:szCs w:val="24"/>
        </w:rPr>
        <w:tab/>
        <w:t xml:space="preserve">Okuryazarlık Düzeylerinin Belirlenmesine Yönelik Bir Araştırma, </w:t>
      </w:r>
      <w:r>
        <w:rPr>
          <w:rFonts w:ascii="Times New Roman" w:hAnsi="Times New Roman" w:cs="Times New Roman"/>
          <w:b/>
          <w:sz w:val="24"/>
          <w:szCs w:val="24"/>
        </w:rPr>
        <w:t xml:space="preserve">Karadeniz </w:t>
      </w:r>
      <w:r>
        <w:rPr>
          <w:rFonts w:ascii="Times New Roman" w:hAnsi="Times New Roman" w:cs="Times New Roman"/>
          <w:b/>
          <w:sz w:val="24"/>
          <w:szCs w:val="24"/>
        </w:rPr>
        <w:lastRenderedPageBreak/>
        <w:tab/>
        <w:t xml:space="preserve">Teknik Üniversitesi Sosyal Bilimler Enstitüsü Sosyal Bilimler Dergisi, </w:t>
      </w:r>
      <w:r>
        <w:rPr>
          <w:rFonts w:ascii="Times New Roman" w:hAnsi="Times New Roman" w:cs="Times New Roman"/>
          <w:sz w:val="24"/>
          <w:szCs w:val="24"/>
        </w:rPr>
        <w:t xml:space="preserve">Cilt:  </w:t>
      </w:r>
      <w:r>
        <w:rPr>
          <w:rFonts w:ascii="Times New Roman" w:hAnsi="Times New Roman" w:cs="Times New Roman"/>
          <w:sz w:val="24"/>
          <w:szCs w:val="24"/>
        </w:rPr>
        <w:tab/>
        <w:t xml:space="preserve">7, Sayı: 14, </w:t>
      </w:r>
      <w:r w:rsidR="00496127">
        <w:rPr>
          <w:rFonts w:ascii="Times New Roman" w:hAnsi="Times New Roman" w:cs="Times New Roman"/>
          <w:sz w:val="24"/>
          <w:szCs w:val="24"/>
        </w:rPr>
        <w:t>p</w:t>
      </w:r>
      <w:r>
        <w:rPr>
          <w:rFonts w:ascii="Times New Roman" w:hAnsi="Times New Roman" w:cs="Times New Roman"/>
          <w:sz w:val="24"/>
          <w:szCs w:val="24"/>
        </w:rPr>
        <w:t>p. 297-317</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ERCAN Niyazi; (2006), Türk Sosyal Güvenlik Sisteminde Reform İhtiyacı ve Bireysel </w:t>
      </w:r>
      <w:r>
        <w:rPr>
          <w:rFonts w:ascii="Times New Roman" w:hAnsi="Times New Roman" w:cs="Times New Roman"/>
          <w:sz w:val="24"/>
          <w:szCs w:val="24"/>
        </w:rPr>
        <w:tab/>
        <w:t xml:space="preserve">Emeklilik Sistemi, Gazi Üniversitesi Eğitim Bilimleri Enstitüsü Yayımlanmamış </w:t>
      </w:r>
      <w:r>
        <w:rPr>
          <w:rFonts w:ascii="Times New Roman" w:hAnsi="Times New Roman" w:cs="Times New Roman"/>
          <w:sz w:val="24"/>
          <w:szCs w:val="24"/>
        </w:rPr>
        <w:tab/>
        <w:t>Yüksek Lisans Tezi, Ankara.</w:t>
      </w:r>
    </w:p>
    <w:p w:rsidR="00766DE9" w:rsidRPr="007647BC"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FAJNZYLBER Eduardo and REYES Gonzalo; (2015), </w:t>
      </w:r>
      <w:r w:rsidR="008E0530">
        <w:rPr>
          <w:rFonts w:ascii="Times New Roman" w:hAnsi="Times New Roman" w:cs="Times New Roman"/>
          <w:sz w:val="24"/>
          <w:szCs w:val="24"/>
        </w:rPr>
        <w:t>‘</w:t>
      </w:r>
      <w:r>
        <w:rPr>
          <w:rFonts w:ascii="Times New Roman" w:hAnsi="Times New Roman" w:cs="Times New Roman"/>
          <w:sz w:val="24"/>
          <w:szCs w:val="24"/>
        </w:rPr>
        <w:t xml:space="preserve">‘Knowledge, Information and </w:t>
      </w:r>
      <w:r>
        <w:rPr>
          <w:rFonts w:ascii="Times New Roman" w:hAnsi="Times New Roman" w:cs="Times New Roman"/>
          <w:sz w:val="24"/>
          <w:szCs w:val="24"/>
        </w:rPr>
        <w:tab/>
        <w:t>Retirement Saving Decisions:</w:t>
      </w:r>
      <w:r w:rsidR="00FB0D5B">
        <w:rPr>
          <w:rFonts w:ascii="Times New Roman" w:hAnsi="Times New Roman" w:cs="Times New Roman"/>
          <w:sz w:val="24"/>
          <w:szCs w:val="24"/>
        </w:rPr>
        <w:t xml:space="preserve"> </w:t>
      </w:r>
      <w:r>
        <w:rPr>
          <w:rFonts w:ascii="Times New Roman" w:hAnsi="Times New Roman" w:cs="Times New Roman"/>
          <w:sz w:val="24"/>
          <w:szCs w:val="24"/>
        </w:rPr>
        <w:t xml:space="preserve">Evidence from a Large-Scale Intervention in Chile </w:t>
      </w:r>
      <w:r>
        <w:rPr>
          <w:rFonts w:ascii="Times New Roman" w:hAnsi="Times New Roman" w:cs="Times New Roman"/>
          <w:sz w:val="24"/>
          <w:szCs w:val="24"/>
        </w:rPr>
        <w:tab/>
        <w:t>’</w:t>
      </w:r>
      <w:r w:rsidR="008E053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Economia, </w:t>
      </w:r>
      <w:r>
        <w:rPr>
          <w:rFonts w:ascii="Times New Roman" w:hAnsi="Times New Roman" w:cs="Times New Roman"/>
          <w:sz w:val="24"/>
          <w:szCs w:val="24"/>
        </w:rPr>
        <w:t xml:space="preserve">Volume: 15, Issue: 2, </w:t>
      </w:r>
      <w:r w:rsidR="008E0530">
        <w:rPr>
          <w:rFonts w:ascii="Times New Roman" w:hAnsi="Times New Roman" w:cs="Times New Roman"/>
          <w:sz w:val="24"/>
          <w:szCs w:val="24"/>
        </w:rPr>
        <w:t>p</w:t>
      </w:r>
      <w:r>
        <w:rPr>
          <w:rFonts w:ascii="Times New Roman" w:hAnsi="Times New Roman" w:cs="Times New Roman"/>
          <w:sz w:val="24"/>
          <w:szCs w:val="24"/>
        </w:rPr>
        <w:t>p. 83-117.</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FİNANSAL OKURYAZARLIK</w:t>
      </w:r>
      <w:r w:rsidR="00FB0D5B">
        <w:rPr>
          <w:rFonts w:ascii="Times New Roman" w:hAnsi="Times New Roman" w:cs="Times New Roman"/>
          <w:sz w:val="24"/>
          <w:szCs w:val="24"/>
        </w:rPr>
        <w:t xml:space="preserve"> </w:t>
      </w:r>
      <w:r>
        <w:rPr>
          <w:rFonts w:ascii="Times New Roman" w:hAnsi="Times New Roman" w:cs="Times New Roman"/>
          <w:sz w:val="24"/>
          <w:szCs w:val="24"/>
        </w:rPr>
        <w:t xml:space="preserve">VE ERİŞİM DERNEĞİ; </w:t>
      </w:r>
      <w:hyperlink r:id="rId36" w:history="1">
        <w:r w:rsidRPr="009816A3">
          <w:rPr>
            <w:rStyle w:val="Kpr"/>
            <w:rFonts w:ascii="Times New Roman" w:hAnsi="Times New Roman" w:cs="Times New Roman"/>
            <w:sz w:val="24"/>
            <w:szCs w:val="24"/>
          </w:rPr>
          <w:t>http://www.fo-der.org.tr/</w:t>
        </w:r>
      </w:hyperlink>
      <w:r w:rsidRPr="009816A3">
        <w:rPr>
          <w:rFonts w:ascii="Times New Roman" w:hAnsi="Times New Roman" w:cs="Times New Roman"/>
          <w:sz w:val="24"/>
          <w:szCs w:val="24"/>
        </w:rPr>
        <w:t xml:space="preserve">, </w:t>
      </w:r>
      <w:r>
        <w:rPr>
          <w:rFonts w:ascii="Times New Roman" w:hAnsi="Times New Roman" w:cs="Times New Roman"/>
          <w:sz w:val="24"/>
          <w:szCs w:val="24"/>
        </w:rPr>
        <w:tab/>
        <w:t>Erişim Tarihi: 29.12.2018.</w:t>
      </w:r>
    </w:p>
    <w:p w:rsidR="00766DE9" w:rsidRPr="002A798C"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GEREK Sevgi ve KURT Adile Aşkım; (2011), ‘‘Ekonomi Okuryazarlığı Ölçeğinin </w:t>
      </w:r>
      <w:r>
        <w:rPr>
          <w:rFonts w:ascii="Times New Roman" w:hAnsi="Times New Roman" w:cs="Times New Roman"/>
          <w:sz w:val="24"/>
          <w:szCs w:val="24"/>
        </w:rPr>
        <w:tab/>
        <w:t xml:space="preserve">Geçerlik ve Güvenirlik Çalışması’’, </w:t>
      </w:r>
      <w:r w:rsidRPr="003C2EE1">
        <w:rPr>
          <w:rFonts w:ascii="Times New Roman" w:hAnsi="Times New Roman" w:cs="Times New Roman"/>
          <w:b/>
          <w:sz w:val="24"/>
          <w:szCs w:val="24"/>
        </w:rPr>
        <w:t xml:space="preserve">Uludağ Üniversitesi İktisadi ve İdari </w:t>
      </w:r>
      <w:r>
        <w:rPr>
          <w:rFonts w:ascii="Times New Roman" w:hAnsi="Times New Roman" w:cs="Times New Roman"/>
          <w:sz w:val="24"/>
          <w:szCs w:val="24"/>
        </w:rPr>
        <w:tab/>
      </w:r>
      <w:r w:rsidRPr="003C2EE1">
        <w:rPr>
          <w:rFonts w:ascii="Times New Roman" w:hAnsi="Times New Roman" w:cs="Times New Roman"/>
          <w:b/>
          <w:sz w:val="24"/>
          <w:szCs w:val="24"/>
        </w:rPr>
        <w:t>Bilimler</w:t>
      </w:r>
      <w:r>
        <w:rPr>
          <w:rFonts w:ascii="Times New Roman" w:hAnsi="Times New Roman" w:cs="Times New Roman"/>
          <w:b/>
          <w:sz w:val="24"/>
          <w:szCs w:val="24"/>
        </w:rPr>
        <w:t xml:space="preserve"> </w:t>
      </w:r>
      <w:r w:rsidRPr="003C2EE1">
        <w:rPr>
          <w:rFonts w:ascii="Times New Roman" w:hAnsi="Times New Roman" w:cs="Times New Roman"/>
          <w:b/>
          <w:sz w:val="24"/>
          <w:szCs w:val="24"/>
        </w:rPr>
        <w:t>Fakültesi Dergisi,</w:t>
      </w:r>
      <w:r>
        <w:rPr>
          <w:rFonts w:ascii="Times New Roman" w:hAnsi="Times New Roman" w:cs="Times New Roman"/>
          <w:b/>
          <w:sz w:val="24"/>
          <w:szCs w:val="24"/>
        </w:rPr>
        <w:t xml:space="preserve"> </w:t>
      </w:r>
      <w:r>
        <w:rPr>
          <w:rFonts w:ascii="Times New Roman" w:hAnsi="Times New Roman" w:cs="Times New Roman"/>
          <w:sz w:val="24"/>
          <w:szCs w:val="24"/>
        </w:rPr>
        <w:t>Cilt: XXX, Sayı:1, Sayfa: 59-73, Bursa.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GÜLAY Tuba, IŞIK Mürşi</w:t>
      </w:r>
      <w:r w:rsidR="00496127">
        <w:rPr>
          <w:rFonts w:ascii="Times New Roman" w:hAnsi="Times New Roman" w:cs="Times New Roman"/>
          <w:sz w:val="24"/>
          <w:szCs w:val="24"/>
        </w:rPr>
        <w:t>t ve ÖZTÜRK Mustafa; (2017), ‘‘</w:t>
      </w:r>
      <w:r>
        <w:rPr>
          <w:rFonts w:ascii="Times New Roman" w:hAnsi="Times New Roman" w:cs="Times New Roman"/>
          <w:sz w:val="24"/>
          <w:szCs w:val="24"/>
        </w:rPr>
        <w:t xml:space="preserve">Türkiye’de Bireysel </w:t>
      </w:r>
      <w:r>
        <w:rPr>
          <w:rFonts w:ascii="Times New Roman" w:hAnsi="Times New Roman" w:cs="Times New Roman"/>
          <w:sz w:val="24"/>
          <w:szCs w:val="24"/>
        </w:rPr>
        <w:tab/>
        <w:t xml:space="preserve">Emeklilik Sistemi ve Akademisyenlerin Otomatik Katılıma Bakış Açılarına </w:t>
      </w:r>
      <w:r>
        <w:rPr>
          <w:rFonts w:ascii="Times New Roman" w:hAnsi="Times New Roman" w:cs="Times New Roman"/>
          <w:sz w:val="24"/>
          <w:szCs w:val="24"/>
        </w:rPr>
        <w:tab/>
        <w:t xml:space="preserve">İlişkin Bir Analiz: Süleyman Demirel Üniversitesi Örneği’’, </w:t>
      </w:r>
      <w:r w:rsidRPr="006D1868">
        <w:rPr>
          <w:rFonts w:ascii="Times New Roman" w:hAnsi="Times New Roman" w:cs="Times New Roman"/>
          <w:b/>
          <w:sz w:val="24"/>
          <w:szCs w:val="24"/>
        </w:rPr>
        <w:t xml:space="preserve">Süleyman Demirel </w:t>
      </w:r>
      <w:r>
        <w:rPr>
          <w:rFonts w:ascii="Times New Roman" w:hAnsi="Times New Roman" w:cs="Times New Roman"/>
          <w:sz w:val="24"/>
          <w:szCs w:val="24"/>
        </w:rPr>
        <w:tab/>
      </w:r>
      <w:r w:rsidRPr="006D1868">
        <w:rPr>
          <w:rFonts w:ascii="Times New Roman" w:hAnsi="Times New Roman" w:cs="Times New Roman"/>
          <w:b/>
          <w:sz w:val="24"/>
          <w:szCs w:val="24"/>
        </w:rPr>
        <w:t>Üniversitesi Sosyal Bilimler Enstitüsü Dergisi</w:t>
      </w:r>
      <w:r>
        <w:rPr>
          <w:rFonts w:ascii="Times New Roman" w:hAnsi="Times New Roman" w:cs="Times New Roman"/>
          <w:b/>
          <w:sz w:val="24"/>
          <w:szCs w:val="24"/>
        </w:rPr>
        <w:t xml:space="preserve">, </w:t>
      </w:r>
      <w:r w:rsidR="008E0530" w:rsidRPr="008E0530">
        <w:rPr>
          <w:rFonts w:ascii="Times New Roman" w:hAnsi="Times New Roman" w:cs="Times New Roman"/>
          <w:sz w:val="24"/>
          <w:szCs w:val="24"/>
        </w:rPr>
        <w:t>p</w:t>
      </w:r>
      <w:r w:rsidRPr="00396366">
        <w:rPr>
          <w:rFonts w:ascii="Times New Roman" w:hAnsi="Times New Roman" w:cs="Times New Roman"/>
          <w:sz w:val="24"/>
          <w:szCs w:val="24"/>
        </w:rPr>
        <w:t>p. 179-205</w:t>
      </w:r>
      <w:r>
        <w:rPr>
          <w:rFonts w:ascii="Times New Roman" w:hAnsi="Times New Roman" w:cs="Times New Roman"/>
          <w:sz w:val="24"/>
          <w:szCs w:val="24"/>
        </w:rPr>
        <w:t>.</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GÜLEÇ Birol; (2003), Dünyada Sosyal Güvenlik Reformları Işığında Türkiye’de </w:t>
      </w:r>
      <w:r>
        <w:rPr>
          <w:rFonts w:ascii="Times New Roman" w:hAnsi="Times New Roman" w:cs="Times New Roman"/>
          <w:sz w:val="24"/>
          <w:szCs w:val="24"/>
        </w:rPr>
        <w:tab/>
        <w:t xml:space="preserve">Bireysel Emeklilik Sistemi (Riskler ve Öneriler), İstanbul Üniversitesi Sosyal </w:t>
      </w:r>
      <w:r>
        <w:rPr>
          <w:rFonts w:ascii="Times New Roman" w:hAnsi="Times New Roman" w:cs="Times New Roman"/>
          <w:sz w:val="24"/>
          <w:szCs w:val="24"/>
        </w:rPr>
        <w:tab/>
        <w:t>Bilimler Enstitüsü Yayımlanmamış Yüksek Lisans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GÜLER Emine; (2015), Hane Halkının Finansal Okuryazarlık Düzeyinin Belirlemesi </w:t>
      </w:r>
      <w:r>
        <w:rPr>
          <w:rFonts w:ascii="Times New Roman" w:hAnsi="Times New Roman" w:cs="Times New Roman"/>
          <w:sz w:val="24"/>
          <w:szCs w:val="24"/>
        </w:rPr>
        <w:tab/>
        <w:t xml:space="preserve">Üzerine Bir Araştırma, Sakarya İli Örneği: Sakarya Üniversitesi Sosyal Bilimler </w:t>
      </w:r>
      <w:r>
        <w:rPr>
          <w:rFonts w:ascii="Times New Roman" w:hAnsi="Times New Roman" w:cs="Times New Roman"/>
          <w:sz w:val="24"/>
          <w:szCs w:val="24"/>
        </w:rPr>
        <w:tab/>
        <w:t xml:space="preserve">Enstitüsü Yayımlanmamış Yüksek Lisans Tezi, Sakarya.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GÜLHAN Cem; (2007), Türkiye’de Bireysel Emeklilik Sistemi: Kocaeli Üniversitesi </w:t>
      </w:r>
      <w:r>
        <w:rPr>
          <w:rFonts w:ascii="Times New Roman" w:hAnsi="Times New Roman" w:cs="Times New Roman"/>
          <w:sz w:val="24"/>
          <w:szCs w:val="24"/>
        </w:rPr>
        <w:tab/>
        <w:t>Sosyal Bilimler Enstitüsü Yayımlanmamış Yüksek Lisans Tezi, Kocaeli.</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GÜNEŞ Hidayet; (2015), Bireylerin Bireysel Emeklilik Sistemine Yönelik Tutum ve </w:t>
      </w:r>
      <w:r>
        <w:rPr>
          <w:rFonts w:ascii="Times New Roman" w:hAnsi="Times New Roman" w:cs="Times New Roman"/>
          <w:sz w:val="24"/>
          <w:szCs w:val="24"/>
        </w:rPr>
        <w:tab/>
        <w:t xml:space="preserve">Davranışları, Karabük İlinde Bir Alan Araştırması: Karabük Üniversitesi Sosyal </w:t>
      </w:r>
      <w:r>
        <w:rPr>
          <w:rFonts w:ascii="Times New Roman" w:hAnsi="Times New Roman" w:cs="Times New Roman"/>
          <w:sz w:val="24"/>
          <w:szCs w:val="24"/>
        </w:rPr>
        <w:tab/>
        <w:t>Bilimler Enstitüsü Yayımlanmamış Yüksek Lisans Tezi, Karabük.</w:t>
      </w:r>
    </w:p>
    <w:p w:rsidR="00766DE9" w:rsidRPr="00BA3450"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HECKMAN Stuart J. and HANNA Sherman D.; (2015), </w:t>
      </w:r>
      <w:r w:rsidR="00496127">
        <w:rPr>
          <w:rFonts w:ascii="Times New Roman" w:hAnsi="Times New Roman" w:cs="Times New Roman"/>
          <w:sz w:val="24"/>
          <w:szCs w:val="24"/>
        </w:rPr>
        <w:t>‘</w:t>
      </w:r>
      <w:r>
        <w:rPr>
          <w:rFonts w:ascii="Times New Roman" w:hAnsi="Times New Roman" w:cs="Times New Roman"/>
          <w:sz w:val="24"/>
          <w:szCs w:val="24"/>
        </w:rPr>
        <w:t xml:space="preserve">‘Individual and Institutional </w:t>
      </w:r>
      <w:r>
        <w:rPr>
          <w:rFonts w:ascii="Times New Roman" w:hAnsi="Times New Roman" w:cs="Times New Roman"/>
          <w:sz w:val="24"/>
          <w:szCs w:val="24"/>
        </w:rPr>
        <w:tab/>
        <w:t xml:space="preserve">Factors Related to Low-Income Household Saving Behavior’’, </w:t>
      </w:r>
      <w:r>
        <w:rPr>
          <w:rFonts w:ascii="Times New Roman" w:hAnsi="Times New Roman" w:cs="Times New Roman"/>
          <w:b/>
          <w:sz w:val="24"/>
          <w:szCs w:val="24"/>
        </w:rPr>
        <w:t xml:space="preserve">Journal of </w:t>
      </w:r>
      <w:r>
        <w:rPr>
          <w:rFonts w:ascii="Times New Roman" w:hAnsi="Times New Roman" w:cs="Times New Roman"/>
          <w:sz w:val="24"/>
          <w:szCs w:val="24"/>
        </w:rPr>
        <w:tab/>
      </w:r>
      <w:r>
        <w:rPr>
          <w:rFonts w:ascii="Times New Roman" w:hAnsi="Times New Roman" w:cs="Times New Roman"/>
          <w:b/>
          <w:sz w:val="24"/>
          <w:szCs w:val="24"/>
        </w:rPr>
        <w:t xml:space="preserve">Financial Counseling and Planing, </w:t>
      </w:r>
      <w:r>
        <w:rPr>
          <w:rFonts w:ascii="Times New Roman" w:hAnsi="Times New Roman" w:cs="Times New Roman"/>
          <w:sz w:val="24"/>
          <w:szCs w:val="24"/>
        </w:rPr>
        <w:t>Volume: 26, Issue: 2, p</w:t>
      </w:r>
      <w:r w:rsidR="00496127">
        <w:rPr>
          <w:rFonts w:ascii="Times New Roman" w:hAnsi="Times New Roman" w:cs="Times New Roman"/>
          <w:sz w:val="24"/>
          <w:szCs w:val="24"/>
        </w:rPr>
        <w:t>p</w:t>
      </w:r>
      <w:r>
        <w:rPr>
          <w:rFonts w:ascii="Times New Roman" w:hAnsi="Times New Roman" w:cs="Times New Roman"/>
          <w:sz w:val="24"/>
          <w:szCs w:val="24"/>
        </w:rPr>
        <w:t>. 187-199.</w:t>
      </w:r>
    </w:p>
    <w:p w:rsidR="00766DE9" w:rsidRPr="00C728E8"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HILGERT Marianne A., HOGARTH Jeanne M. and BEVERLY Sondra G.; (2003), ‘‘</w:t>
      </w:r>
      <w:r>
        <w:rPr>
          <w:rFonts w:ascii="Times New Roman" w:hAnsi="Times New Roman" w:cs="Times New Roman"/>
          <w:sz w:val="24"/>
          <w:szCs w:val="24"/>
        </w:rPr>
        <w:tab/>
        <w:t xml:space="preserve">Household Financial Management: The Connection between Knowledge and </w:t>
      </w:r>
      <w:r>
        <w:rPr>
          <w:rFonts w:ascii="Times New Roman" w:hAnsi="Times New Roman" w:cs="Times New Roman"/>
          <w:sz w:val="24"/>
          <w:szCs w:val="24"/>
        </w:rPr>
        <w:tab/>
        <w:t xml:space="preserve">Behavior’’, </w:t>
      </w:r>
      <w:r>
        <w:rPr>
          <w:rFonts w:ascii="Times New Roman" w:hAnsi="Times New Roman" w:cs="Times New Roman"/>
          <w:b/>
          <w:sz w:val="24"/>
          <w:szCs w:val="24"/>
        </w:rPr>
        <w:t xml:space="preserve">Federal Reserve Bulletin, </w:t>
      </w:r>
      <w:r>
        <w:rPr>
          <w:rFonts w:ascii="Times New Roman" w:hAnsi="Times New Roman" w:cs="Times New Roman"/>
          <w:sz w:val="24"/>
          <w:szCs w:val="24"/>
        </w:rPr>
        <w:t>Volume</w:t>
      </w:r>
      <w:r w:rsidR="00FB0D5B">
        <w:rPr>
          <w:rFonts w:ascii="Times New Roman" w:hAnsi="Times New Roman" w:cs="Times New Roman"/>
          <w:sz w:val="24"/>
          <w:szCs w:val="24"/>
        </w:rPr>
        <w:t>:</w:t>
      </w:r>
      <w:r>
        <w:rPr>
          <w:rFonts w:ascii="Times New Roman" w:hAnsi="Times New Roman" w:cs="Times New Roman"/>
          <w:sz w:val="24"/>
          <w:szCs w:val="24"/>
        </w:rPr>
        <w:t xml:space="preserve"> 89, Issue</w:t>
      </w:r>
      <w:r w:rsidR="00FB0D5B">
        <w:rPr>
          <w:rFonts w:ascii="Times New Roman" w:hAnsi="Times New Roman" w:cs="Times New Roman"/>
          <w:sz w:val="24"/>
          <w:szCs w:val="24"/>
        </w:rPr>
        <w:t>:</w:t>
      </w:r>
      <w:r>
        <w:rPr>
          <w:rFonts w:ascii="Times New Roman" w:hAnsi="Times New Roman" w:cs="Times New Roman"/>
          <w:sz w:val="24"/>
          <w:szCs w:val="24"/>
        </w:rPr>
        <w:t xml:space="preserve"> 7, </w:t>
      </w:r>
      <w:r w:rsidR="00496127">
        <w:rPr>
          <w:rFonts w:ascii="Times New Roman" w:hAnsi="Times New Roman" w:cs="Times New Roman"/>
          <w:sz w:val="24"/>
          <w:szCs w:val="24"/>
        </w:rPr>
        <w:t>p</w:t>
      </w:r>
      <w:r>
        <w:rPr>
          <w:rFonts w:ascii="Times New Roman" w:hAnsi="Times New Roman" w:cs="Times New Roman"/>
          <w:sz w:val="24"/>
          <w:szCs w:val="24"/>
        </w:rPr>
        <w:t>p. 309-322.</w:t>
      </w:r>
    </w:p>
    <w:p w:rsidR="00766DE9" w:rsidRPr="0091490C"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İLGİN UYAR Hilal; (2011), Türkiye’de Bireysel Emeklilik Sistemi ile Ekonomik </w:t>
      </w:r>
      <w:r>
        <w:rPr>
          <w:rFonts w:ascii="Times New Roman" w:hAnsi="Times New Roman" w:cs="Times New Roman"/>
          <w:sz w:val="24"/>
          <w:szCs w:val="24"/>
        </w:rPr>
        <w:tab/>
        <w:t xml:space="preserve">Gelişmişlik Arasındaki İlişkinin İncelenmesi: Süleyman Demirel Üniversitesi </w:t>
      </w:r>
      <w:r>
        <w:rPr>
          <w:rFonts w:ascii="Times New Roman" w:hAnsi="Times New Roman" w:cs="Times New Roman"/>
          <w:sz w:val="24"/>
          <w:szCs w:val="24"/>
        </w:rPr>
        <w:tab/>
        <w:t xml:space="preserve">Sosyal Bilimler Enstitüsü Yayımlanmamış Yüksek Lisans Tezi, Isparta.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İŞBİLEN Esra; (2008), Bireysel Emeklilik Sistemi ve Türkiye Uygulaması: Yıldız </w:t>
      </w:r>
      <w:r>
        <w:rPr>
          <w:rFonts w:ascii="Times New Roman" w:hAnsi="Times New Roman" w:cs="Times New Roman"/>
          <w:sz w:val="24"/>
          <w:szCs w:val="24"/>
        </w:rPr>
        <w:tab/>
        <w:t xml:space="preserve">Teknik Üniversitesi Sosyal Bilimler Enstitüsü Yayımlanmamış Yüksek Lisans </w:t>
      </w:r>
      <w:r>
        <w:rPr>
          <w:rFonts w:ascii="Times New Roman" w:hAnsi="Times New Roman" w:cs="Times New Roman"/>
          <w:sz w:val="24"/>
          <w:szCs w:val="24"/>
        </w:rPr>
        <w:tab/>
        <w:t>Tezi, İstanbul.</w:t>
      </w:r>
    </w:p>
    <w:p w:rsidR="00766DE9" w:rsidRPr="0029296A" w:rsidRDefault="00766DE9" w:rsidP="00766DE9">
      <w:pPr>
        <w:spacing w:line="360" w:lineRule="auto"/>
        <w:jc w:val="both"/>
        <w:rPr>
          <w:rFonts w:ascii="Times New Roman" w:hAnsi="Times New Roman" w:cs="Times New Roman"/>
          <w:b/>
          <w:sz w:val="24"/>
          <w:szCs w:val="24"/>
        </w:rPr>
      </w:pPr>
      <w:r>
        <w:rPr>
          <w:rFonts w:ascii="Times New Roman" w:hAnsi="Times New Roman" w:cs="Times New Roman"/>
          <w:sz w:val="24"/>
          <w:szCs w:val="24"/>
        </w:rPr>
        <w:t>JORGERSEN Bryce</w:t>
      </w:r>
      <w:r w:rsidR="00496127">
        <w:rPr>
          <w:rFonts w:ascii="Times New Roman" w:hAnsi="Times New Roman" w:cs="Times New Roman"/>
          <w:sz w:val="24"/>
          <w:szCs w:val="24"/>
        </w:rPr>
        <w:t xml:space="preserve"> L. and SAVLA Jyoti; (2010), ‘‘</w:t>
      </w:r>
      <w:r>
        <w:rPr>
          <w:rFonts w:ascii="Times New Roman" w:hAnsi="Times New Roman" w:cs="Times New Roman"/>
          <w:sz w:val="24"/>
          <w:szCs w:val="24"/>
        </w:rPr>
        <w:t xml:space="preserve">Financial Literacy of Young </w:t>
      </w:r>
      <w:r>
        <w:rPr>
          <w:rFonts w:ascii="Times New Roman" w:hAnsi="Times New Roman" w:cs="Times New Roman"/>
          <w:sz w:val="24"/>
          <w:szCs w:val="24"/>
        </w:rPr>
        <w:tab/>
        <w:t>Adults: The Impo</w:t>
      </w:r>
      <w:r w:rsidR="00496127">
        <w:rPr>
          <w:rFonts w:ascii="Times New Roman" w:hAnsi="Times New Roman" w:cs="Times New Roman"/>
          <w:sz w:val="24"/>
          <w:szCs w:val="24"/>
        </w:rPr>
        <w:t>rtance of Paretal Socialization</w:t>
      </w:r>
      <w:r>
        <w:rPr>
          <w:rFonts w:ascii="Times New Roman" w:hAnsi="Times New Roman" w:cs="Times New Roman"/>
          <w:sz w:val="24"/>
          <w:szCs w:val="24"/>
        </w:rPr>
        <w:t xml:space="preserve">’’, </w:t>
      </w:r>
      <w:r>
        <w:rPr>
          <w:rFonts w:ascii="Times New Roman" w:hAnsi="Times New Roman" w:cs="Times New Roman"/>
          <w:b/>
          <w:sz w:val="24"/>
          <w:szCs w:val="24"/>
        </w:rPr>
        <w:t xml:space="preserve">Center for Gerontology and </w:t>
      </w:r>
      <w:r>
        <w:rPr>
          <w:rFonts w:ascii="Times New Roman" w:hAnsi="Times New Roman" w:cs="Times New Roman"/>
          <w:sz w:val="24"/>
          <w:szCs w:val="24"/>
        </w:rPr>
        <w:tab/>
      </w:r>
      <w:r>
        <w:rPr>
          <w:rFonts w:ascii="Times New Roman" w:hAnsi="Times New Roman" w:cs="Times New Roman"/>
          <w:b/>
          <w:sz w:val="24"/>
          <w:szCs w:val="24"/>
        </w:rPr>
        <w:t xml:space="preserve">Department of Human Development, Virginia Polytechnic Institute and </w:t>
      </w:r>
      <w:r>
        <w:rPr>
          <w:rFonts w:ascii="Times New Roman" w:hAnsi="Times New Roman" w:cs="Times New Roman"/>
          <w:sz w:val="24"/>
          <w:szCs w:val="24"/>
        </w:rPr>
        <w:tab/>
      </w:r>
      <w:r>
        <w:rPr>
          <w:rFonts w:ascii="Times New Roman" w:hAnsi="Times New Roman" w:cs="Times New Roman"/>
          <w:b/>
          <w:sz w:val="24"/>
          <w:szCs w:val="24"/>
        </w:rPr>
        <w:t xml:space="preserve">State University, </w:t>
      </w:r>
      <w:r w:rsidRPr="0029296A">
        <w:rPr>
          <w:rFonts w:ascii="Times New Roman" w:hAnsi="Times New Roman" w:cs="Times New Roman"/>
          <w:sz w:val="24"/>
          <w:szCs w:val="24"/>
        </w:rPr>
        <w:t>Volume</w:t>
      </w:r>
      <w:r w:rsidR="00FB0D5B">
        <w:rPr>
          <w:rFonts w:ascii="Times New Roman" w:hAnsi="Times New Roman" w:cs="Times New Roman"/>
          <w:sz w:val="24"/>
          <w:szCs w:val="24"/>
        </w:rPr>
        <w:t>:</w:t>
      </w:r>
      <w:r w:rsidRPr="0029296A">
        <w:rPr>
          <w:rFonts w:ascii="Times New Roman" w:hAnsi="Times New Roman" w:cs="Times New Roman"/>
          <w:sz w:val="24"/>
          <w:szCs w:val="24"/>
        </w:rPr>
        <w:t xml:space="preserve"> 75</w:t>
      </w:r>
      <w:r>
        <w:rPr>
          <w:rFonts w:ascii="Times New Roman" w:hAnsi="Times New Roman" w:cs="Times New Roman"/>
          <w:sz w:val="24"/>
          <w:szCs w:val="24"/>
        </w:rPr>
        <w:t xml:space="preserve">, </w:t>
      </w:r>
      <w:r w:rsidR="00496127">
        <w:rPr>
          <w:rFonts w:ascii="Times New Roman" w:hAnsi="Times New Roman" w:cs="Times New Roman"/>
          <w:sz w:val="24"/>
          <w:szCs w:val="24"/>
        </w:rPr>
        <w:t>p</w:t>
      </w:r>
      <w:r>
        <w:rPr>
          <w:rFonts w:ascii="Times New Roman" w:hAnsi="Times New Roman" w:cs="Times New Roman"/>
          <w:sz w:val="24"/>
          <w:szCs w:val="24"/>
        </w:rPr>
        <w:t>p. 465-478.</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KADERLİ Yusuf, ÖZDEMİR Muhsin ve DEMİR Neslihan; (2016), </w:t>
      </w:r>
      <w:r>
        <w:rPr>
          <w:rFonts w:ascii="Times New Roman" w:hAnsi="Times New Roman" w:cs="Times New Roman"/>
          <w:b/>
          <w:sz w:val="24"/>
          <w:szCs w:val="24"/>
        </w:rPr>
        <w:t xml:space="preserve">Doğrudan </w:t>
      </w:r>
      <w:r>
        <w:rPr>
          <w:rFonts w:ascii="Times New Roman" w:hAnsi="Times New Roman" w:cs="Times New Roman"/>
          <w:b/>
          <w:sz w:val="24"/>
          <w:szCs w:val="24"/>
        </w:rPr>
        <w:tab/>
        <w:t>Faaliyet Desteği</w:t>
      </w:r>
      <w:r w:rsidRPr="00E92AB7">
        <w:rPr>
          <w:rFonts w:ascii="Times New Roman" w:hAnsi="Times New Roman" w:cs="Times New Roman"/>
          <w:b/>
          <w:sz w:val="24"/>
          <w:szCs w:val="24"/>
        </w:rPr>
        <w:t xml:space="preserve"> </w:t>
      </w:r>
      <w:r>
        <w:rPr>
          <w:rFonts w:ascii="Times New Roman" w:hAnsi="Times New Roman" w:cs="Times New Roman"/>
          <w:b/>
          <w:sz w:val="24"/>
          <w:szCs w:val="24"/>
        </w:rPr>
        <w:t xml:space="preserve">Program - </w:t>
      </w:r>
      <w:r w:rsidRPr="00E92AB7">
        <w:rPr>
          <w:rFonts w:ascii="Times New Roman" w:hAnsi="Times New Roman" w:cs="Times New Roman"/>
          <w:b/>
          <w:sz w:val="24"/>
          <w:szCs w:val="24"/>
        </w:rPr>
        <w:t xml:space="preserve">TR32 Bölgesinde Finansal Okuryazarlık </w:t>
      </w:r>
      <w:r>
        <w:rPr>
          <w:rFonts w:ascii="Times New Roman" w:hAnsi="Times New Roman" w:cs="Times New Roman"/>
          <w:b/>
          <w:sz w:val="24"/>
          <w:szCs w:val="24"/>
        </w:rPr>
        <w:tab/>
      </w:r>
      <w:r w:rsidRPr="00E92AB7">
        <w:rPr>
          <w:rFonts w:ascii="Times New Roman" w:hAnsi="Times New Roman" w:cs="Times New Roman"/>
          <w:b/>
          <w:sz w:val="24"/>
          <w:szCs w:val="24"/>
        </w:rPr>
        <w:t xml:space="preserve">Düzeyinin Belirlenmesi ve Geliştirilmesine Yönelik Çözüm Önerileri </w:t>
      </w:r>
      <w:r>
        <w:rPr>
          <w:rFonts w:ascii="Times New Roman" w:hAnsi="Times New Roman" w:cs="Times New Roman"/>
          <w:b/>
          <w:sz w:val="24"/>
          <w:szCs w:val="24"/>
        </w:rPr>
        <w:tab/>
      </w:r>
      <w:r w:rsidRPr="00E92AB7">
        <w:rPr>
          <w:rFonts w:ascii="Times New Roman" w:hAnsi="Times New Roman" w:cs="Times New Roman"/>
          <w:b/>
          <w:sz w:val="24"/>
          <w:szCs w:val="24"/>
        </w:rPr>
        <w:t>Projesi</w:t>
      </w:r>
      <w:r>
        <w:rPr>
          <w:rFonts w:ascii="Times New Roman" w:hAnsi="Times New Roman" w:cs="Times New Roman"/>
          <w:b/>
          <w:sz w:val="24"/>
          <w:szCs w:val="24"/>
        </w:rPr>
        <w:t xml:space="preserve">, </w:t>
      </w:r>
      <w:r>
        <w:rPr>
          <w:rFonts w:ascii="Times New Roman" w:hAnsi="Times New Roman" w:cs="Times New Roman"/>
          <w:sz w:val="24"/>
          <w:szCs w:val="24"/>
        </w:rPr>
        <w:t xml:space="preserve">Adnan Menderes Üniversitesi Vakfı (ADVAK), Aydın.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KARA Tansu; (2006), Türk Sosyal Güvenlik Sistemi’nde Finansman Krizi ve Bireysel </w:t>
      </w:r>
      <w:r>
        <w:rPr>
          <w:rFonts w:ascii="Times New Roman" w:hAnsi="Times New Roman" w:cs="Times New Roman"/>
          <w:sz w:val="24"/>
          <w:szCs w:val="24"/>
        </w:rPr>
        <w:tab/>
        <w:t xml:space="preserve">Emeklilik Sistemi: Anadolu Üniversitesi Sosyal Bilimler Enstitüsü </w:t>
      </w:r>
      <w:r>
        <w:rPr>
          <w:rFonts w:ascii="Times New Roman" w:hAnsi="Times New Roman" w:cs="Times New Roman"/>
          <w:sz w:val="24"/>
          <w:szCs w:val="24"/>
        </w:rPr>
        <w:tab/>
        <w:t>Yayımlanmamış Yüksek Lisans Tezi, Eskişehir.</w:t>
      </w:r>
    </w:p>
    <w:p w:rsidR="00766DE9" w:rsidRPr="008141F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KARA Sümeyra ve YILDIZ Yılmaz; (2016), </w:t>
      </w:r>
      <w:r w:rsidR="00496127">
        <w:rPr>
          <w:rFonts w:ascii="Times New Roman" w:hAnsi="Times New Roman" w:cs="Times New Roman"/>
          <w:sz w:val="24"/>
          <w:szCs w:val="24"/>
        </w:rPr>
        <w:t>‘</w:t>
      </w:r>
      <w:r>
        <w:rPr>
          <w:rFonts w:ascii="Times New Roman" w:hAnsi="Times New Roman" w:cs="Times New Roman"/>
          <w:sz w:val="24"/>
          <w:szCs w:val="24"/>
        </w:rPr>
        <w:t xml:space="preserve">‘Türkiye’de Emeklilik Sistemi: 2012 </w:t>
      </w:r>
      <w:r>
        <w:rPr>
          <w:rFonts w:ascii="Times New Roman" w:hAnsi="Times New Roman" w:cs="Times New Roman"/>
          <w:sz w:val="24"/>
          <w:szCs w:val="24"/>
        </w:rPr>
        <w:tab/>
        <w:t>Sonrası Yapılan Reformlar ve Beklentiler</w:t>
      </w:r>
      <w:r w:rsidR="00496127">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İşletme ve İktisat Çalışmaları </w:t>
      </w:r>
      <w:r>
        <w:rPr>
          <w:rFonts w:ascii="Times New Roman" w:hAnsi="Times New Roman" w:cs="Times New Roman"/>
          <w:sz w:val="24"/>
          <w:szCs w:val="24"/>
        </w:rPr>
        <w:tab/>
      </w:r>
      <w:r>
        <w:rPr>
          <w:rFonts w:ascii="Times New Roman" w:hAnsi="Times New Roman" w:cs="Times New Roman"/>
          <w:b/>
          <w:sz w:val="24"/>
          <w:szCs w:val="24"/>
        </w:rPr>
        <w:t xml:space="preserve">Dergisi, </w:t>
      </w:r>
      <w:r>
        <w:rPr>
          <w:rFonts w:ascii="Times New Roman" w:hAnsi="Times New Roman" w:cs="Times New Roman"/>
          <w:sz w:val="24"/>
          <w:szCs w:val="24"/>
        </w:rPr>
        <w:t>Cilt: 4, Sayı: 1, Sayfa: 23-45.</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KARAAĞAÇ Alper; (2015), Finansallaşma Sürecinde Finansal Okuryazarlık: İstanbul </w:t>
      </w:r>
      <w:r>
        <w:rPr>
          <w:rFonts w:ascii="Times New Roman" w:hAnsi="Times New Roman" w:cs="Times New Roman"/>
          <w:sz w:val="24"/>
          <w:szCs w:val="24"/>
        </w:rPr>
        <w:tab/>
        <w:t>Üniversitesi Sosyal Bilimler Enstitüsü Yayımlanmamış Yüksek Lisans Tezi,</w:t>
      </w:r>
      <w:r>
        <w:rPr>
          <w:rFonts w:ascii="Times New Roman" w:hAnsi="Times New Roman" w:cs="Times New Roman"/>
          <w:sz w:val="24"/>
          <w:szCs w:val="24"/>
        </w:rPr>
        <w:br/>
      </w:r>
      <w:r>
        <w:rPr>
          <w:rFonts w:ascii="Times New Roman" w:hAnsi="Times New Roman" w:cs="Times New Roman"/>
          <w:sz w:val="24"/>
          <w:szCs w:val="24"/>
        </w:rPr>
        <w:tab/>
        <w:t>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KARABACAK Serkan Ahmet; (2015), Bireysel Emeklilik Sistemi, Finansal Açıdan </w:t>
      </w:r>
      <w:r>
        <w:rPr>
          <w:rFonts w:ascii="Times New Roman" w:hAnsi="Times New Roman" w:cs="Times New Roman"/>
          <w:sz w:val="24"/>
          <w:szCs w:val="24"/>
        </w:rPr>
        <w:tab/>
        <w:t xml:space="preserve">Değerlendirilmesi ve Oyak Modeli Uygulaması: Gazi Üniversitesi Sosyal </w:t>
      </w:r>
      <w:r>
        <w:rPr>
          <w:rFonts w:ascii="Times New Roman" w:hAnsi="Times New Roman" w:cs="Times New Roman"/>
          <w:sz w:val="24"/>
          <w:szCs w:val="24"/>
        </w:rPr>
        <w:tab/>
        <w:t>Bilimler Enstitüsü Yayımlanmamış Yüksek Lisans Tezi, Ankara.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KARADENİZ Yasin; (2007), Türkiye’de Bireysel Emeklilik Sistemi’nin Sermaye </w:t>
      </w:r>
      <w:r>
        <w:rPr>
          <w:rFonts w:ascii="Times New Roman" w:hAnsi="Times New Roman" w:cs="Times New Roman"/>
          <w:sz w:val="24"/>
          <w:szCs w:val="24"/>
        </w:rPr>
        <w:tab/>
        <w:t xml:space="preserve">Piyasasına Etkileri: Celal Bayar Üniversitesi Sosyal Bilimler Enstitüsü </w:t>
      </w:r>
      <w:r>
        <w:rPr>
          <w:rFonts w:ascii="Times New Roman" w:hAnsi="Times New Roman" w:cs="Times New Roman"/>
          <w:sz w:val="24"/>
          <w:szCs w:val="24"/>
        </w:rPr>
        <w:tab/>
        <w:t>Yayımlanmamış Yüksek Lisans Tezi, Manisa.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KARATAŞ Çiğdem; (2017), Finansal Okuryazarlığın Geliştirilmesinde Merkez </w:t>
      </w:r>
      <w:r>
        <w:rPr>
          <w:rFonts w:ascii="Times New Roman" w:hAnsi="Times New Roman" w:cs="Times New Roman"/>
          <w:sz w:val="24"/>
          <w:szCs w:val="24"/>
        </w:rPr>
        <w:tab/>
        <w:t xml:space="preserve">Bankalarının Rolü ve Türkiye Cumhuriyet Merkez Bankası İçin Bir </w:t>
      </w:r>
      <w:r>
        <w:rPr>
          <w:rFonts w:ascii="Times New Roman" w:hAnsi="Times New Roman" w:cs="Times New Roman"/>
          <w:sz w:val="24"/>
          <w:szCs w:val="24"/>
        </w:rPr>
        <w:tab/>
        <w:t xml:space="preserve">Değerlendirme: Türkiye Cumhuriyet Merkez Bankası İletişim ve Dış İlişkiler </w:t>
      </w:r>
      <w:r>
        <w:rPr>
          <w:rFonts w:ascii="Times New Roman" w:hAnsi="Times New Roman" w:cs="Times New Roman"/>
          <w:sz w:val="24"/>
          <w:szCs w:val="24"/>
        </w:rPr>
        <w:tab/>
        <w:t>Müdürlüğü Uzmanlık Yeterlik Tezi, Ankara.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KAYA Ayşegül; (2015), Kobi Yöneticilerinin Finansal Okuryazarlık Düzeylerinin </w:t>
      </w:r>
      <w:r>
        <w:rPr>
          <w:rFonts w:ascii="Times New Roman" w:hAnsi="Times New Roman" w:cs="Times New Roman"/>
          <w:sz w:val="24"/>
          <w:szCs w:val="24"/>
        </w:rPr>
        <w:tab/>
        <w:t xml:space="preserve">Belirlenebilmesine Yönelik Bir Araştırma, İzmir İli Örneği: İzmir Katip Çelebi </w:t>
      </w:r>
      <w:r>
        <w:rPr>
          <w:rFonts w:ascii="Times New Roman" w:hAnsi="Times New Roman" w:cs="Times New Roman"/>
          <w:sz w:val="24"/>
          <w:szCs w:val="24"/>
        </w:rPr>
        <w:tab/>
        <w:t xml:space="preserve">Üniversitesi Sosyal Bilimler Enstitüsü Yayımlanmamış Yüksek Lisans Tezi, </w:t>
      </w:r>
      <w:r>
        <w:rPr>
          <w:rFonts w:ascii="Times New Roman" w:hAnsi="Times New Roman" w:cs="Times New Roman"/>
          <w:sz w:val="24"/>
          <w:szCs w:val="24"/>
        </w:rPr>
        <w:tab/>
        <w:t>İzmir.</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KAYHAN İbrahim; (2007), Türk Hukukunda Bireysel Emeklilik Sistemi: Selçuk </w:t>
      </w:r>
      <w:r>
        <w:rPr>
          <w:rFonts w:ascii="Times New Roman" w:hAnsi="Times New Roman" w:cs="Times New Roman"/>
          <w:sz w:val="24"/>
          <w:szCs w:val="24"/>
        </w:rPr>
        <w:tab/>
        <w:t xml:space="preserve">Üniversitesi Sosyal Bilimler Enstitüsü Yayımlanmamış Yüksek Lisans Tezi, </w:t>
      </w:r>
      <w:r>
        <w:rPr>
          <w:rFonts w:ascii="Times New Roman" w:hAnsi="Times New Roman" w:cs="Times New Roman"/>
          <w:sz w:val="24"/>
          <w:szCs w:val="24"/>
        </w:rPr>
        <w:tab/>
        <w:t>Konya.</w:t>
      </w:r>
    </w:p>
    <w:p w:rsidR="00766DE9" w:rsidRPr="00F76DA7"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KILIÇ Yunus, ATA H. Ali ve SEYREK H. İbrahim; (2015), ‘‘Finansal Okuryazarlık: </w:t>
      </w:r>
      <w:r>
        <w:rPr>
          <w:rFonts w:ascii="Times New Roman" w:hAnsi="Times New Roman" w:cs="Times New Roman"/>
          <w:sz w:val="24"/>
          <w:szCs w:val="24"/>
        </w:rPr>
        <w:tab/>
        <w:t xml:space="preserve">Üniversite Öğrencilerine Yönelik Bir Araştırma’’, </w:t>
      </w:r>
      <w:r>
        <w:rPr>
          <w:rFonts w:ascii="Times New Roman" w:hAnsi="Times New Roman" w:cs="Times New Roman"/>
          <w:b/>
          <w:sz w:val="24"/>
          <w:szCs w:val="24"/>
        </w:rPr>
        <w:t xml:space="preserve">Muhasebe ve Finansman </w:t>
      </w:r>
      <w:r>
        <w:rPr>
          <w:rFonts w:ascii="Times New Roman" w:hAnsi="Times New Roman" w:cs="Times New Roman"/>
          <w:sz w:val="24"/>
          <w:szCs w:val="24"/>
        </w:rPr>
        <w:tab/>
      </w:r>
      <w:r>
        <w:rPr>
          <w:rFonts w:ascii="Times New Roman" w:hAnsi="Times New Roman" w:cs="Times New Roman"/>
          <w:b/>
          <w:sz w:val="24"/>
          <w:szCs w:val="24"/>
        </w:rPr>
        <w:t xml:space="preserve">Dergisi, </w:t>
      </w:r>
      <w:r w:rsidRPr="00C728E8">
        <w:rPr>
          <w:rFonts w:ascii="Times New Roman" w:hAnsi="Times New Roman" w:cs="Times New Roman"/>
          <w:sz w:val="24"/>
          <w:szCs w:val="24"/>
        </w:rPr>
        <w:t>Sayı:</w:t>
      </w:r>
      <w:r>
        <w:rPr>
          <w:rFonts w:ascii="Times New Roman" w:hAnsi="Times New Roman" w:cs="Times New Roman"/>
          <w:b/>
          <w:sz w:val="24"/>
          <w:szCs w:val="24"/>
        </w:rPr>
        <w:t xml:space="preserve"> </w:t>
      </w:r>
      <w:r w:rsidRPr="00F76DA7">
        <w:rPr>
          <w:rFonts w:ascii="Times New Roman" w:hAnsi="Times New Roman" w:cs="Times New Roman"/>
          <w:sz w:val="24"/>
          <w:szCs w:val="24"/>
        </w:rPr>
        <w:t>Nisan/2015,</w:t>
      </w:r>
      <w:r>
        <w:rPr>
          <w:rFonts w:ascii="Times New Roman" w:hAnsi="Times New Roman" w:cs="Times New Roman"/>
          <w:b/>
          <w:sz w:val="24"/>
          <w:szCs w:val="24"/>
        </w:rPr>
        <w:t xml:space="preserve"> </w:t>
      </w:r>
      <w:r>
        <w:rPr>
          <w:rFonts w:ascii="Times New Roman" w:hAnsi="Times New Roman" w:cs="Times New Roman"/>
          <w:sz w:val="24"/>
          <w:szCs w:val="24"/>
        </w:rPr>
        <w:t>Sayfa: 129-150.</w:t>
      </w:r>
    </w:p>
    <w:p w:rsidR="00766DE9" w:rsidRDefault="00766DE9" w:rsidP="00766DE9">
      <w:pPr>
        <w:spacing w:line="360" w:lineRule="auto"/>
        <w:jc w:val="both"/>
        <w:rPr>
          <w:rFonts w:ascii="Times New Roman" w:hAnsi="Times New Roman" w:cs="Times New Roman"/>
          <w:sz w:val="24"/>
          <w:szCs w:val="24"/>
        </w:rPr>
      </w:pPr>
      <w:r w:rsidRPr="00A732AA">
        <w:rPr>
          <w:rFonts w:ascii="Times New Roman" w:hAnsi="Times New Roman" w:cs="Times New Roman"/>
          <w:sz w:val="24"/>
          <w:szCs w:val="24"/>
        </w:rPr>
        <w:t>KILOĞLU</w:t>
      </w:r>
      <w:r>
        <w:rPr>
          <w:rFonts w:ascii="Times New Roman" w:hAnsi="Times New Roman" w:cs="Times New Roman"/>
          <w:sz w:val="24"/>
          <w:szCs w:val="24"/>
        </w:rPr>
        <w:t xml:space="preserve"> Meltem; (2007), Türk Sosyal Güvenlik Sistemi İçinde Bireysel Emeklilik </w:t>
      </w:r>
      <w:r>
        <w:rPr>
          <w:rFonts w:ascii="Times New Roman" w:hAnsi="Times New Roman" w:cs="Times New Roman"/>
          <w:sz w:val="24"/>
          <w:szCs w:val="24"/>
        </w:rPr>
        <w:tab/>
        <w:t>Sisteminin Yapısı ve İşlevi, Dokuz Eylül Üniversitesi Sosyal Bilimler Enstitüsü</w:t>
      </w:r>
      <w:r>
        <w:rPr>
          <w:rFonts w:ascii="Times New Roman" w:hAnsi="Times New Roman" w:cs="Times New Roman"/>
          <w:sz w:val="24"/>
          <w:szCs w:val="24"/>
        </w:rPr>
        <w:tab/>
      </w:r>
      <w:r>
        <w:rPr>
          <w:rFonts w:ascii="Times New Roman" w:hAnsi="Times New Roman" w:cs="Times New Roman"/>
          <w:sz w:val="24"/>
          <w:szCs w:val="24"/>
        </w:rPr>
        <w:tab/>
        <w:t>Yayımlanmamış Yüksek Lisans Tezi, İzmir.</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KIZILGEÇİT Zeynep; (2014), Bireysel Emeklilik Sistemi ve Bireysel Emeklilik </w:t>
      </w:r>
      <w:r>
        <w:rPr>
          <w:rFonts w:ascii="Times New Roman" w:hAnsi="Times New Roman" w:cs="Times New Roman"/>
          <w:sz w:val="24"/>
          <w:szCs w:val="24"/>
        </w:rPr>
        <w:tab/>
        <w:t xml:space="preserve">Sistemi’ndeki Sigorta Şirketlerinde Fon Yönetimi: Atatürk Üniversitesi Sosyal </w:t>
      </w:r>
      <w:r>
        <w:rPr>
          <w:rFonts w:ascii="Times New Roman" w:hAnsi="Times New Roman" w:cs="Times New Roman"/>
          <w:sz w:val="24"/>
          <w:szCs w:val="24"/>
        </w:rPr>
        <w:tab/>
        <w:t>Bilimler Enstitüsü Yayımlanmamış Yüksek Lisans Tezi, Erzurum.</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KOBAN Hakan; (2008), Bireysel Emeklilik Sisteminde Pazarlama, Tüketici Algıları </w:t>
      </w:r>
      <w:r>
        <w:rPr>
          <w:rFonts w:ascii="Times New Roman" w:hAnsi="Times New Roman" w:cs="Times New Roman"/>
          <w:sz w:val="24"/>
          <w:szCs w:val="24"/>
        </w:rPr>
        <w:tab/>
        <w:t xml:space="preserve">Üzerine Bir Araştırma: Sakarya Üniversitesi Sosyal Bilimler Enstitüsü </w:t>
      </w:r>
      <w:r>
        <w:rPr>
          <w:rFonts w:ascii="Times New Roman" w:hAnsi="Times New Roman" w:cs="Times New Roman"/>
          <w:sz w:val="24"/>
          <w:szCs w:val="24"/>
        </w:rPr>
        <w:tab/>
        <w:t>Yayımlanmamış Yüksek Lisans Tezi, Sakarya.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KOCABIYIK Turan ve TEKER Türker; (2018), </w:t>
      </w:r>
      <w:r w:rsidR="0070396D">
        <w:rPr>
          <w:rFonts w:ascii="Times New Roman" w:hAnsi="Times New Roman" w:cs="Times New Roman"/>
          <w:sz w:val="24"/>
          <w:szCs w:val="24"/>
        </w:rPr>
        <w:t>‘</w:t>
      </w:r>
      <w:r>
        <w:rPr>
          <w:rFonts w:ascii="Times New Roman" w:hAnsi="Times New Roman" w:cs="Times New Roman"/>
          <w:sz w:val="24"/>
          <w:szCs w:val="24"/>
        </w:rPr>
        <w:t xml:space="preserve">‘Finansal Okuryazarlık: Süleyman </w:t>
      </w:r>
      <w:r>
        <w:rPr>
          <w:rFonts w:ascii="Times New Roman" w:hAnsi="Times New Roman" w:cs="Times New Roman"/>
          <w:sz w:val="24"/>
          <w:szCs w:val="24"/>
        </w:rPr>
        <w:tab/>
        <w:t>Demirel Üniversitesi Öğ</w:t>
      </w:r>
      <w:r w:rsidR="0070396D">
        <w:rPr>
          <w:rFonts w:ascii="Times New Roman" w:hAnsi="Times New Roman" w:cs="Times New Roman"/>
          <w:sz w:val="24"/>
          <w:szCs w:val="24"/>
        </w:rPr>
        <w:t>rencileri Üzerine Bir Araştırma</w:t>
      </w:r>
      <w:r>
        <w:rPr>
          <w:rFonts w:ascii="Times New Roman" w:hAnsi="Times New Roman" w:cs="Times New Roman"/>
          <w:sz w:val="24"/>
          <w:szCs w:val="24"/>
        </w:rPr>
        <w:t>’</w:t>
      </w:r>
      <w:r w:rsidR="0070396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Stratejik ve Sosyal </w:t>
      </w:r>
      <w:r>
        <w:rPr>
          <w:rFonts w:ascii="Times New Roman" w:hAnsi="Times New Roman" w:cs="Times New Roman"/>
          <w:sz w:val="24"/>
          <w:szCs w:val="24"/>
        </w:rPr>
        <w:tab/>
      </w:r>
      <w:r>
        <w:rPr>
          <w:rFonts w:ascii="Times New Roman" w:hAnsi="Times New Roman" w:cs="Times New Roman"/>
          <w:b/>
          <w:sz w:val="24"/>
          <w:szCs w:val="24"/>
        </w:rPr>
        <w:t xml:space="preserve">Araştırmalar Dergisi, </w:t>
      </w:r>
      <w:r>
        <w:rPr>
          <w:rFonts w:ascii="Times New Roman" w:hAnsi="Times New Roman" w:cs="Times New Roman"/>
          <w:sz w:val="24"/>
          <w:szCs w:val="24"/>
        </w:rPr>
        <w:t>Cilt: 2, Sayı: 2, Sayfa: 117-144.</w:t>
      </w:r>
    </w:p>
    <w:p w:rsidR="00766DE9" w:rsidRPr="006D5713"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KOCABIYIK Turan</w:t>
      </w:r>
      <w:r w:rsidR="0070396D">
        <w:rPr>
          <w:rFonts w:ascii="Times New Roman" w:hAnsi="Times New Roman" w:cs="Times New Roman"/>
          <w:sz w:val="24"/>
          <w:szCs w:val="24"/>
        </w:rPr>
        <w:t xml:space="preserve"> ve KÜÇÜKÇAKAL Zühal; (2018), ‘‘</w:t>
      </w:r>
      <w:r>
        <w:rPr>
          <w:rFonts w:ascii="Times New Roman" w:hAnsi="Times New Roman" w:cs="Times New Roman"/>
          <w:sz w:val="24"/>
          <w:szCs w:val="24"/>
        </w:rPr>
        <w:t xml:space="preserve">Türkiye’de Bireysel </w:t>
      </w:r>
      <w:r>
        <w:rPr>
          <w:rFonts w:ascii="Times New Roman" w:hAnsi="Times New Roman" w:cs="Times New Roman"/>
          <w:sz w:val="24"/>
          <w:szCs w:val="24"/>
        </w:rPr>
        <w:tab/>
        <w:t>Emeklilik Sistemi ve Çalışanların Otomatik Katılımdan Ayrılma Nedenler</w:t>
      </w:r>
      <w:r w:rsidR="0070396D">
        <w:rPr>
          <w:rFonts w:ascii="Times New Roman" w:hAnsi="Times New Roman" w:cs="Times New Roman"/>
          <w:sz w:val="24"/>
          <w:szCs w:val="24"/>
        </w:rPr>
        <w:t xml:space="preserve">i: </w:t>
      </w:r>
      <w:r w:rsidR="0070396D">
        <w:rPr>
          <w:rFonts w:ascii="Times New Roman" w:hAnsi="Times New Roman" w:cs="Times New Roman"/>
          <w:sz w:val="24"/>
          <w:szCs w:val="24"/>
        </w:rPr>
        <w:tab/>
        <w:t>Isparta İlinde Bir Uygulama</w:t>
      </w:r>
      <w:r>
        <w:rPr>
          <w:rFonts w:ascii="Times New Roman" w:hAnsi="Times New Roman" w:cs="Times New Roman"/>
          <w:sz w:val="24"/>
          <w:szCs w:val="24"/>
        </w:rPr>
        <w:t>’</w:t>
      </w:r>
      <w:r w:rsidR="0070396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Journal Of Life Economics, </w:t>
      </w:r>
      <w:r>
        <w:rPr>
          <w:rFonts w:ascii="Times New Roman" w:hAnsi="Times New Roman" w:cs="Times New Roman"/>
          <w:sz w:val="24"/>
          <w:szCs w:val="24"/>
        </w:rPr>
        <w:t xml:space="preserve">Cilt: 5, Sayı: 4, </w:t>
      </w:r>
      <w:r>
        <w:rPr>
          <w:rFonts w:ascii="Times New Roman" w:hAnsi="Times New Roman" w:cs="Times New Roman"/>
          <w:sz w:val="24"/>
          <w:szCs w:val="24"/>
        </w:rPr>
        <w:tab/>
        <w:t>Sayfa: 233-254.</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LUSARDI Annamaria; (2006), ‘‘Financial Literacy and Financial Education: Review </w:t>
      </w:r>
      <w:r>
        <w:rPr>
          <w:rFonts w:ascii="Times New Roman" w:hAnsi="Times New Roman" w:cs="Times New Roman"/>
          <w:sz w:val="24"/>
          <w:szCs w:val="24"/>
        </w:rPr>
        <w:tab/>
        <w:t xml:space="preserve">and Policy Implications’’, </w:t>
      </w:r>
      <w:r w:rsidRPr="007E2898">
        <w:rPr>
          <w:rFonts w:ascii="Times New Roman" w:hAnsi="Times New Roman" w:cs="Times New Roman"/>
          <w:b/>
          <w:sz w:val="24"/>
          <w:szCs w:val="24"/>
        </w:rPr>
        <w:t xml:space="preserve">Networks Financial Institute at Indina State </w:t>
      </w:r>
      <w:r>
        <w:rPr>
          <w:rFonts w:ascii="Times New Roman" w:hAnsi="Times New Roman" w:cs="Times New Roman"/>
          <w:sz w:val="24"/>
          <w:szCs w:val="24"/>
        </w:rPr>
        <w:tab/>
      </w:r>
      <w:r w:rsidRPr="007E2898">
        <w:rPr>
          <w:rFonts w:ascii="Times New Roman" w:hAnsi="Times New Roman" w:cs="Times New Roman"/>
          <w:b/>
          <w:sz w:val="24"/>
          <w:szCs w:val="24"/>
        </w:rPr>
        <w:t>University Policy Brief</w:t>
      </w:r>
      <w:r>
        <w:rPr>
          <w:rFonts w:ascii="Times New Roman" w:hAnsi="Times New Roman" w:cs="Times New Roman"/>
          <w:sz w:val="24"/>
          <w:szCs w:val="24"/>
        </w:rPr>
        <w:t>.</w:t>
      </w:r>
    </w:p>
    <w:p w:rsidR="00766DE9" w:rsidRDefault="00766DE9" w:rsidP="00766DE9">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LUSARDI Annamaria; (2008), ‘‘Finansial Literacy: An Essential Tool for Informed </w:t>
      </w:r>
      <w:r>
        <w:rPr>
          <w:rFonts w:ascii="Times New Roman" w:hAnsi="Times New Roman" w:cs="Times New Roman"/>
          <w:sz w:val="24"/>
          <w:szCs w:val="24"/>
        </w:rPr>
        <w:tab/>
        <w:t xml:space="preserve">Consumer Choice’’, </w:t>
      </w:r>
      <w:r>
        <w:rPr>
          <w:rFonts w:ascii="Times New Roman" w:hAnsi="Times New Roman" w:cs="Times New Roman"/>
          <w:b/>
          <w:sz w:val="24"/>
          <w:szCs w:val="24"/>
        </w:rPr>
        <w:t>Joint Center for Housing Studies, Harvard University.</w:t>
      </w:r>
    </w:p>
    <w:p w:rsidR="00766DE9" w:rsidRPr="001579E6"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NANO Dorjana and POLO Antoneta; (2016), ‘‘Academic Status Differences in </w:t>
      </w:r>
      <w:r>
        <w:rPr>
          <w:rFonts w:ascii="Times New Roman" w:hAnsi="Times New Roman" w:cs="Times New Roman"/>
          <w:sz w:val="24"/>
          <w:szCs w:val="24"/>
        </w:rPr>
        <w:tab/>
        <w:t xml:space="preserve">Financial Literacy Among Albanian University Students’’, </w:t>
      </w:r>
      <w:r>
        <w:rPr>
          <w:rFonts w:ascii="Times New Roman" w:hAnsi="Times New Roman" w:cs="Times New Roman"/>
          <w:b/>
          <w:sz w:val="24"/>
          <w:szCs w:val="24"/>
        </w:rPr>
        <w:t xml:space="preserve">Finance Banking </w:t>
      </w:r>
      <w:r>
        <w:rPr>
          <w:rFonts w:ascii="Times New Roman" w:hAnsi="Times New Roman" w:cs="Times New Roman"/>
          <w:sz w:val="24"/>
          <w:szCs w:val="24"/>
        </w:rPr>
        <w:tab/>
      </w:r>
      <w:r>
        <w:rPr>
          <w:rFonts w:ascii="Times New Roman" w:hAnsi="Times New Roman" w:cs="Times New Roman"/>
          <w:b/>
          <w:sz w:val="24"/>
          <w:szCs w:val="24"/>
        </w:rPr>
        <w:t xml:space="preserve">and Accounting, </w:t>
      </w:r>
      <w:r>
        <w:rPr>
          <w:rFonts w:ascii="Times New Roman" w:hAnsi="Times New Roman" w:cs="Times New Roman"/>
          <w:sz w:val="24"/>
          <w:szCs w:val="24"/>
        </w:rPr>
        <w:t xml:space="preserve">Volume: 1, Issue: 35, </w:t>
      </w:r>
      <w:r w:rsidR="00496127">
        <w:rPr>
          <w:rFonts w:ascii="Times New Roman" w:hAnsi="Times New Roman" w:cs="Times New Roman"/>
          <w:sz w:val="24"/>
          <w:szCs w:val="24"/>
        </w:rPr>
        <w:t>p</w:t>
      </w:r>
      <w:r>
        <w:rPr>
          <w:rFonts w:ascii="Times New Roman" w:hAnsi="Times New Roman" w:cs="Times New Roman"/>
          <w:sz w:val="24"/>
          <w:szCs w:val="24"/>
        </w:rPr>
        <w:t>p. 75-82.</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ORHAN Mehmet; (2015), Bireysel Emeklilik Sistemi ve Genç Tüketicilerin Algı ve </w:t>
      </w:r>
      <w:r>
        <w:rPr>
          <w:rFonts w:ascii="Times New Roman" w:hAnsi="Times New Roman" w:cs="Times New Roman"/>
          <w:sz w:val="24"/>
          <w:szCs w:val="24"/>
        </w:rPr>
        <w:tab/>
        <w:t xml:space="preserve">Tutumları Üzerine Bir Araştırma, Gazi Üniversitesi Eğitim Bilimleri Enstitüsü </w:t>
      </w:r>
      <w:r>
        <w:rPr>
          <w:rFonts w:ascii="Times New Roman" w:hAnsi="Times New Roman" w:cs="Times New Roman"/>
          <w:sz w:val="24"/>
          <w:szCs w:val="24"/>
        </w:rPr>
        <w:tab/>
        <w:t>Yayımlanmamış Yüksek Lisans Tezi, Ankara.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ÖZEL Özgür ve YALÇIN Yıldırım; (2013), </w:t>
      </w:r>
      <w:r w:rsidR="0070396D">
        <w:rPr>
          <w:rFonts w:ascii="Times New Roman" w:hAnsi="Times New Roman" w:cs="Times New Roman"/>
          <w:sz w:val="24"/>
          <w:szCs w:val="24"/>
        </w:rPr>
        <w:t>‘</w:t>
      </w:r>
      <w:r>
        <w:rPr>
          <w:rFonts w:ascii="Times New Roman" w:hAnsi="Times New Roman" w:cs="Times New Roman"/>
          <w:sz w:val="24"/>
          <w:szCs w:val="24"/>
        </w:rPr>
        <w:t xml:space="preserve">‘Yurtiçi Tasarruflar ve Bireysel </w:t>
      </w:r>
      <w:r>
        <w:rPr>
          <w:rFonts w:ascii="Times New Roman" w:hAnsi="Times New Roman" w:cs="Times New Roman"/>
          <w:sz w:val="24"/>
          <w:szCs w:val="24"/>
        </w:rPr>
        <w:br/>
      </w:r>
      <w:r>
        <w:rPr>
          <w:rFonts w:ascii="Times New Roman" w:hAnsi="Times New Roman" w:cs="Times New Roman"/>
          <w:sz w:val="24"/>
          <w:szCs w:val="24"/>
        </w:rPr>
        <w:tab/>
        <w:t>Emeklilik Sistemi: Türkiye’deki Uygul</w:t>
      </w:r>
      <w:r w:rsidR="0070396D">
        <w:rPr>
          <w:rFonts w:ascii="Times New Roman" w:hAnsi="Times New Roman" w:cs="Times New Roman"/>
          <w:sz w:val="24"/>
          <w:szCs w:val="24"/>
        </w:rPr>
        <w:t>amaya İlişkin Bir Değerlendirme’</w:t>
      </w:r>
      <w:r>
        <w:rPr>
          <w:rFonts w:ascii="Times New Roman" w:hAnsi="Times New Roman" w:cs="Times New Roman"/>
          <w:sz w:val="24"/>
          <w:szCs w:val="24"/>
        </w:rPr>
        <w:t xml:space="preserve">’, </w:t>
      </w:r>
      <w:r>
        <w:rPr>
          <w:rFonts w:ascii="Times New Roman" w:hAnsi="Times New Roman" w:cs="Times New Roman"/>
          <w:sz w:val="24"/>
          <w:szCs w:val="24"/>
        </w:rPr>
        <w:tab/>
      </w:r>
      <w:r w:rsidRPr="003A0C36">
        <w:rPr>
          <w:rFonts w:ascii="Times New Roman" w:hAnsi="Times New Roman" w:cs="Times New Roman"/>
          <w:b/>
          <w:sz w:val="24"/>
          <w:szCs w:val="24"/>
        </w:rPr>
        <w:t>Türkiye Cumhuriyeti Merkez Bankası</w:t>
      </w:r>
      <w:r>
        <w:rPr>
          <w:rFonts w:ascii="Times New Roman" w:hAnsi="Times New Roman" w:cs="Times New Roman"/>
          <w:b/>
          <w:sz w:val="24"/>
          <w:szCs w:val="24"/>
        </w:rPr>
        <w:t xml:space="preserve">, </w:t>
      </w:r>
      <w:r>
        <w:rPr>
          <w:rFonts w:ascii="Times New Roman" w:hAnsi="Times New Roman" w:cs="Times New Roman"/>
          <w:sz w:val="24"/>
          <w:szCs w:val="24"/>
        </w:rPr>
        <w:t>No: 13/04.</w:t>
      </w:r>
    </w:p>
    <w:p w:rsidR="00766DE9" w:rsidRPr="00622B05"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ÖZER Ahu Coşkun ve GÜREL Hayrünisa; (2014), </w:t>
      </w:r>
      <w:r w:rsidR="0070396D">
        <w:rPr>
          <w:rFonts w:ascii="Times New Roman" w:hAnsi="Times New Roman" w:cs="Times New Roman"/>
          <w:sz w:val="24"/>
          <w:szCs w:val="24"/>
        </w:rPr>
        <w:t>‘</w:t>
      </w:r>
      <w:r>
        <w:rPr>
          <w:rFonts w:ascii="Times New Roman" w:hAnsi="Times New Roman" w:cs="Times New Roman"/>
          <w:sz w:val="24"/>
          <w:szCs w:val="24"/>
        </w:rPr>
        <w:t xml:space="preserve">‘Türkiye’de Bireysel Emeklilik </w:t>
      </w:r>
      <w:r>
        <w:rPr>
          <w:rFonts w:ascii="Times New Roman" w:hAnsi="Times New Roman" w:cs="Times New Roman"/>
          <w:sz w:val="24"/>
          <w:szCs w:val="24"/>
        </w:rPr>
        <w:tab/>
        <w:t>Sistemi Bilgi Düzeyi ve BES’e Katılımda Devlet Katkısını</w:t>
      </w:r>
      <w:r w:rsidR="0070396D">
        <w:rPr>
          <w:rFonts w:ascii="Times New Roman" w:hAnsi="Times New Roman" w:cs="Times New Roman"/>
          <w:sz w:val="24"/>
          <w:szCs w:val="24"/>
        </w:rPr>
        <w:t xml:space="preserve">n Etkisi Üzerine Bir </w:t>
      </w:r>
      <w:r w:rsidR="0070396D">
        <w:rPr>
          <w:rFonts w:ascii="Times New Roman" w:hAnsi="Times New Roman" w:cs="Times New Roman"/>
          <w:sz w:val="24"/>
          <w:szCs w:val="24"/>
        </w:rPr>
        <w:tab/>
        <w:t>Araştırma’</w:t>
      </w:r>
      <w:r>
        <w:rPr>
          <w:rFonts w:ascii="Times New Roman" w:hAnsi="Times New Roman" w:cs="Times New Roman"/>
          <w:sz w:val="24"/>
          <w:szCs w:val="24"/>
        </w:rPr>
        <w:t xml:space="preserve">’, </w:t>
      </w:r>
      <w:r>
        <w:rPr>
          <w:rFonts w:ascii="Times New Roman" w:hAnsi="Times New Roman" w:cs="Times New Roman"/>
          <w:b/>
          <w:sz w:val="24"/>
          <w:szCs w:val="24"/>
        </w:rPr>
        <w:t xml:space="preserve">Mustafa Kemal Üniversitesi Sosyal Bilimler Enstitüsü Dergisi, </w:t>
      </w:r>
      <w:r>
        <w:rPr>
          <w:rFonts w:ascii="Times New Roman" w:hAnsi="Times New Roman" w:cs="Times New Roman"/>
          <w:sz w:val="24"/>
          <w:szCs w:val="24"/>
        </w:rPr>
        <w:tab/>
        <w:t>Cilt: 11, Sayı: 24, Sayfa: 159-166.</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ÖZKAN Halil Serkan; (2009), Sosyal Güvenlik ve Bireysel Emeklilik Sisteminin </w:t>
      </w:r>
      <w:r>
        <w:rPr>
          <w:rFonts w:ascii="Times New Roman" w:hAnsi="Times New Roman" w:cs="Times New Roman"/>
          <w:sz w:val="24"/>
          <w:szCs w:val="24"/>
        </w:rPr>
        <w:tab/>
        <w:t xml:space="preserve">Türkiye’de Uygulaması: Selçuk Üniversitesi Sosyal Bilimler Enstitüsü </w:t>
      </w:r>
      <w:r>
        <w:rPr>
          <w:rFonts w:ascii="Times New Roman" w:hAnsi="Times New Roman" w:cs="Times New Roman"/>
          <w:sz w:val="24"/>
          <w:szCs w:val="24"/>
        </w:rPr>
        <w:tab/>
        <w:t>Yayımlanmamış Yüksek Lisans Tezi, Konya.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ÖZMEN Bedri; (2016), Bireysel Emeklilik Sistemi, Devlet Katkısı ve Makroekonomik </w:t>
      </w:r>
      <w:r>
        <w:rPr>
          <w:rFonts w:ascii="Times New Roman" w:hAnsi="Times New Roman" w:cs="Times New Roman"/>
          <w:sz w:val="24"/>
          <w:szCs w:val="24"/>
        </w:rPr>
        <w:tab/>
        <w:t xml:space="preserve">Göstergeler Arasındaki Etkileşim: Türkiye Örneği, Gaziantep Üniversitesi </w:t>
      </w:r>
      <w:r>
        <w:rPr>
          <w:rFonts w:ascii="Times New Roman" w:hAnsi="Times New Roman" w:cs="Times New Roman"/>
          <w:sz w:val="24"/>
          <w:szCs w:val="24"/>
        </w:rPr>
        <w:tab/>
        <w:t>Sosyal Bilimler Enstitüsü Yayımlanmamış Yüksek Lisans Tezi, Gaziantep.</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ÖZTÜRK Elvan; (2014), Finansal Okuryazarlık ve Para Yönetimi: Süleyman Demirel </w:t>
      </w:r>
      <w:r>
        <w:rPr>
          <w:rFonts w:ascii="Times New Roman" w:hAnsi="Times New Roman" w:cs="Times New Roman"/>
          <w:sz w:val="24"/>
          <w:szCs w:val="24"/>
        </w:rPr>
        <w:tab/>
        <w:t xml:space="preserve">Üniversitesi Akademik Personel Üzerine Bir Uygulama, Süleyman Demirel </w:t>
      </w:r>
      <w:r>
        <w:rPr>
          <w:rFonts w:ascii="Times New Roman" w:hAnsi="Times New Roman" w:cs="Times New Roman"/>
          <w:sz w:val="24"/>
          <w:szCs w:val="24"/>
        </w:rPr>
        <w:tab/>
        <w:t xml:space="preserve">Üniversitesi Sosyal Bilimler Enstitüsü Yayımlanmamış Yüksek Lisans Tezi, </w:t>
      </w:r>
      <w:r>
        <w:rPr>
          <w:rFonts w:ascii="Times New Roman" w:hAnsi="Times New Roman" w:cs="Times New Roman"/>
          <w:sz w:val="24"/>
          <w:szCs w:val="24"/>
        </w:rPr>
        <w:tab/>
        <w:t>Isparta.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PAKSU Mehmet Tufan; (2007), Bireysel Emeklilik Sistemi ve Ekonomik Etkileri: </w:t>
      </w:r>
      <w:r>
        <w:rPr>
          <w:rFonts w:ascii="Times New Roman" w:hAnsi="Times New Roman" w:cs="Times New Roman"/>
          <w:sz w:val="24"/>
          <w:szCs w:val="24"/>
        </w:rPr>
        <w:tab/>
        <w:t xml:space="preserve">Pamukkale Üniversitesi Sosyal Bilimler Enstitüsü Yayımlanmamış Yüksek </w:t>
      </w:r>
      <w:r>
        <w:rPr>
          <w:rFonts w:ascii="Times New Roman" w:hAnsi="Times New Roman" w:cs="Times New Roman"/>
          <w:sz w:val="24"/>
          <w:szCs w:val="24"/>
        </w:rPr>
        <w:tab/>
        <w:t>Lisans Tezi, Denizli.</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PEKER İbrahim; (2016), </w:t>
      </w:r>
      <w:r w:rsidR="00496127">
        <w:rPr>
          <w:rFonts w:ascii="Times New Roman" w:hAnsi="Times New Roman" w:cs="Times New Roman"/>
          <w:sz w:val="24"/>
          <w:szCs w:val="24"/>
        </w:rPr>
        <w:t>‘</w:t>
      </w:r>
      <w:r>
        <w:rPr>
          <w:rFonts w:ascii="Times New Roman" w:hAnsi="Times New Roman" w:cs="Times New Roman"/>
          <w:sz w:val="24"/>
          <w:szCs w:val="24"/>
        </w:rPr>
        <w:t xml:space="preserve">‘Türkiye’de Bireysel Emeklilik Sistemindeki Maliyetlerin </w:t>
      </w:r>
      <w:r>
        <w:rPr>
          <w:rFonts w:ascii="Times New Roman" w:hAnsi="Times New Roman" w:cs="Times New Roman"/>
          <w:sz w:val="24"/>
          <w:szCs w:val="24"/>
        </w:rPr>
        <w:tab/>
        <w:t>Düşürülmesi ve Otomatik K</w:t>
      </w:r>
      <w:r w:rsidR="00496127">
        <w:rPr>
          <w:rFonts w:ascii="Times New Roman" w:hAnsi="Times New Roman" w:cs="Times New Roman"/>
          <w:sz w:val="24"/>
          <w:szCs w:val="24"/>
        </w:rPr>
        <w:t>atılım Sistemi Üzerine Öneriler’</w:t>
      </w:r>
      <w:r>
        <w:rPr>
          <w:rFonts w:ascii="Times New Roman" w:hAnsi="Times New Roman" w:cs="Times New Roman"/>
          <w:sz w:val="24"/>
          <w:szCs w:val="24"/>
        </w:rPr>
        <w:t xml:space="preserve">’, </w:t>
      </w:r>
      <w:r>
        <w:rPr>
          <w:rFonts w:ascii="Times New Roman" w:hAnsi="Times New Roman" w:cs="Times New Roman"/>
          <w:b/>
          <w:sz w:val="24"/>
          <w:szCs w:val="24"/>
        </w:rPr>
        <w:t xml:space="preserve">Akdeniz İ.İ.B.F. </w:t>
      </w:r>
      <w:r>
        <w:rPr>
          <w:rFonts w:ascii="Times New Roman" w:hAnsi="Times New Roman" w:cs="Times New Roman"/>
          <w:sz w:val="24"/>
          <w:szCs w:val="24"/>
        </w:rPr>
        <w:tab/>
      </w:r>
      <w:r>
        <w:rPr>
          <w:rFonts w:ascii="Times New Roman" w:hAnsi="Times New Roman" w:cs="Times New Roman"/>
          <w:b/>
          <w:sz w:val="24"/>
          <w:szCs w:val="24"/>
        </w:rPr>
        <w:t xml:space="preserve">Dergisi, </w:t>
      </w:r>
      <w:r>
        <w:rPr>
          <w:rFonts w:ascii="Times New Roman" w:hAnsi="Times New Roman" w:cs="Times New Roman"/>
          <w:sz w:val="24"/>
          <w:szCs w:val="24"/>
        </w:rPr>
        <w:t xml:space="preserve">Sayı: 33, Sayfa: 34-62.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ROOIJ Maarten, LUSARDI Annamaria and ALESSIE Rob; (2007), ‘‘</w:t>
      </w:r>
      <w:r w:rsidRPr="00CE718C">
        <w:rPr>
          <w:rFonts w:ascii="Times New Roman" w:hAnsi="Times New Roman" w:cs="Times New Roman"/>
          <w:sz w:val="24"/>
          <w:szCs w:val="24"/>
        </w:rPr>
        <w:t xml:space="preserve">Financal Literacy </w:t>
      </w:r>
      <w:r>
        <w:rPr>
          <w:rFonts w:ascii="Times New Roman" w:hAnsi="Times New Roman" w:cs="Times New Roman"/>
          <w:sz w:val="24"/>
          <w:szCs w:val="24"/>
        </w:rPr>
        <w:tab/>
      </w:r>
      <w:r w:rsidRPr="00CE718C">
        <w:rPr>
          <w:rFonts w:ascii="Times New Roman" w:hAnsi="Times New Roman" w:cs="Times New Roman"/>
          <w:sz w:val="24"/>
          <w:szCs w:val="24"/>
        </w:rPr>
        <w:t>And Stock Market Participation</w:t>
      </w:r>
      <w:r>
        <w:rPr>
          <w:rFonts w:ascii="Times New Roman" w:hAnsi="Times New Roman" w:cs="Times New Roman"/>
          <w:sz w:val="24"/>
          <w:szCs w:val="24"/>
        </w:rPr>
        <w:t xml:space="preserve">’’, </w:t>
      </w:r>
      <w:r w:rsidRPr="00CE718C">
        <w:rPr>
          <w:rFonts w:ascii="Times New Roman" w:hAnsi="Times New Roman" w:cs="Times New Roman"/>
          <w:b/>
          <w:sz w:val="24"/>
          <w:szCs w:val="24"/>
        </w:rPr>
        <w:t>N</w:t>
      </w:r>
      <w:r>
        <w:rPr>
          <w:rFonts w:ascii="Times New Roman" w:hAnsi="Times New Roman" w:cs="Times New Roman"/>
          <w:b/>
          <w:sz w:val="24"/>
          <w:szCs w:val="24"/>
        </w:rPr>
        <w:t xml:space="preserve">BER Working Paper, </w:t>
      </w:r>
      <w:r>
        <w:rPr>
          <w:rFonts w:ascii="Times New Roman" w:hAnsi="Times New Roman" w:cs="Times New Roman"/>
          <w:sz w:val="24"/>
          <w:szCs w:val="24"/>
        </w:rPr>
        <w:t xml:space="preserve">13565, </w:t>
      </w:r>
      <w:r w:rsidR="0070396D">
        <w:rPr>
          <w:rFonts w:ascii="Times New Roman" w:hAnsi="Times New Roman" w:cs="Times New Roman"/>
          <w:sz w:val="24"/>
          <w:szCs w:val="24"/>
        </w:rPr>
        <w:t>p</w:t>
      </w:r>
      <w:r>
        <w:rPr>
          <w:rFonts w:ascii="Times New Roman" w:hAnsi="Times New Roman" w:cs="Times New Roman"/>
          <w:sz w:val="24"/>
          <w:szCs w:val="24"/>
        </w:rPr>
        <w:t>p. 2.</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SALLEH Ak M</w:t>
      </w:r>
      <w:r w:rsidR="00496127">
        <w:rPr>
          <w:rFonts w:ascii="Times New Roman" w:hAnsi="Times New Roman" w:cs="Times New Roman"/>
          <w:sz w:val="24"/>
          <w:szCs w:val="24"/>
        </w:rPr>
        <w:t>d Hasnol Alwee Pg Md; (2015), ‘‘</w:t>
      </w:r>
      <w:r>
        <w:rPr>
          <w:rFonts w:ascii="Times New Roman" w:hAnsi="Times New Roman" w:cs="Times New Roman"/>
          <w:sz w:val="24"/>
          <w:szCs w:val="24"/>
        </w:rPr>
        <w:t xml:space="preserve">A Comparison on Financial Literacy </w:t>
      </w:r>
      <w:r>
        <w:rPr>
          <w:rFonts w:ascii="Times New Roman" w:hAnsi="Times New Roman" w:cs="Times New Roman"/>
          <w:sz w:val="24"/>
          <w:szCs w:val="24"/>
        </w:rPr>
        <w:tab/>
        <w:t xml:space="preserve">Between Welfare Recipients </w:t>
      </w:r>
      <w:r>
        <w:rPr>
          <w:rFonts w:ascii="Times New Roman" w:hAnsi="Times New Roman" w:cs="Times New Roman"/>
          <w:sz w:val="24"/>
          <w:szCs w:val="24"/>
        </w:rPr>
        <w:tab/>
        <w:t>and N</w:t>
      </w:r>
      <w:r w:rsidR="00496127">
        <w:rPr>
          <w:rFonts w:ascii="Times New Roman" w:hAnsi="Times New Roman" w:cs="Times New Roman"/>
          <w:sz w:val="24"/>
          <w:szCs w:val="24"/>
        </w:rPr>
        <w:t>on-Welfare Recipients in Brunei’’</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b/>
          <w:sz w:val="24"/>
          <w:szCs w:val="24"/>
        </w:rPr>
        <w:t xml:space="preserve">International Journal of Social Economics, </w:t>
      </w:r>
      <w:r>
        <w:rPr>
          <w:rFonts w:ascii="Times New Roman" w:hAnsi="Times New Roman" w:cs="Times New Roman"/>
          <w:sz w:val="24"/>
          <w:szCs w:val="24"/>
        </w:rPr>
        <w:t xml:space="preserve">Volume: 42, Issue: 7, </w:t>
      </w:r>
      <w:r w:rsidR="0070396D">
        <w:rPr>
          <w:rFonts w:ascii="Times New Roman" w:hAnsi="Times New Roman" w:cs="Times New Roman"/>
          <w:sz w:val="24"/>
          <w:szCs w:val="24"/>
        </w:rPr>
        <w:t>p</w:t>
      </w:r>
      <w:r>
        <w:rPr>
          <w:rFonts w:ascii="Times New Roman" w:hAnsi="Times New Roman" w:cs="Times New Roman"/>
          <w:sz w:val="24"/>
          <w:szCs w:val="24"/>
        </w:rPr>
        <w:t>p. 598-613.</w:t>
      </w:r>
    </w:p>
    <w:p w:rsidR="00766DE9" w:rsidRPr="00DD10EB"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SAMANCI Selen; (2010) Türkiye’de Bireysel Emeklilik Sisteminin Analizi ve </w:t>
      </w:r>
      <w:r>
        <w:rPr>
          <w:rFonts w:ascii="Times New Roman" w:hAnsi="Times New Roman" w:cs="Times New Roman"/>
          <w:sz w:val="24"/>
          <w:szCs w:val="24"/>
        </w:rPr>
        <w:tab/>
        <w:t xml:space="preserve">Tüketicilerin Yaklaşımları Üzerine Bir Araştırma Ankara İli Örneği: Gazi </w:t>
      </w:r>
      <w:r>
        <w:rPr>
          <w:rFonts w:ascii="Times New Roman" w:hAnsi="Times New Roman" w:cs="Times New Roman"/>
          <w:sz w:val="24"/>
          <w:szCs w:val="24"/>
        </w:rPr>
        <w:lastRenderedPageBreak/>
        <w:tab/>
        <w:t xml:space="preserve">Üniversitesi Eğitim Bilimleri Enstitüsü Yayımlanmamış Yüksek Lisans Tezi, </w:t>
      </w:r>
      <w:r>
        <w:rPr>
          <w:rFonts w:ascii="Times New Roman" w:hAnsi="Times New Roman" w:cs="Times New Roman"/>
          <w:sz w:val="24"/>
          <w:szCs w:val="24"/>
        </w:rPr>
        <w:tab/>
        <w:t>Ankara.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SANTOS LuizAlberto; (2000), Public Servants Retirement Systems and Social</w:t>
      </w:r>
      <w:r>
        <w:rPr>
          <w:rFonts w:ascii="Times New Roman" w:hAnsi="Times New Roman" w:cs="Times New Roman"/>
          <w:sz w:val="24"/>
          <w:szCs w:val="24"/>
        </w:rPr>
        <w:tab/>
        <w:t>Security, A Comparative Approach: The George Washington University</w:t>
      </w:r>
      <w:r>
        <w:rPr>
          <w:rFonts w:ascii="Times New Roman" w:hAnsi="Times New Roman" w:cs="Times New Roman"/>
          <w:sz w:val="24"/>
          <w:szCs w:val="24"/>
        </w:rPr>
        <w:tab/>
        <w:t xml:space="preserve">Institute of Brazilian Business and Public Management Issues, The Manevra </w:t>
      </w:r>
      <w:r>
        <w:rPr>
          <w:rFonts w:ascii="Times New Roman" w:hAnsi="Times New Roman" w:cs="Times New Roman"/>
          <w:sz w:val="24"/>
          <w:szCs w:val="24"/>
        </w:rPr>
        <w:tab/>
        <w:t>Program, Washington.</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SARAÇ Esra; (2014), Finansal Okuryazarlık ve Dumlupınar Üniversitesi Öğrencilerinin </w:t>
      </w:r>
      <w:r>
        <w:rPr>
          <w:rFonts w:ascii="Times New Roman" w:hAnsi="Times New Roman" w:cs="Times New Roman"/>
          <w:sz w:val="24"/>
          <w:szCs w:val="24"/>
        </w:rPr>
        <w:tab/>
        <w:t xml:space="preserve">Finansal Okuryazarlık Düzeylerinin Ölçülmesi Üzerine Bir Araştırma: </w:t>
      </w:r>
      <w:r>
        <w:rPr>
          <w:rFonts w:ascii="Times New Roman" w:hAnsi="Times New Roman" w:cs="Times New Roman"/>
          <w:sz w:val="24"/>
          <w:szCs w:val="24"/>
        </w:rPr>
        <w:tab/>
        <w:t xml:space="preserve">Dumlupınar Üniversitesi Sosyal Bilimler Enstitüsü Yayımlanmamış Yüksek </w:t>
      </w:r>
      <w:r>
        <w:rPr>
          <w:rFonts w:ascii="Times New Roman" w:hAnsi="Times New Roman" w:cs="Times New Roman"/>
          <w:sz w:val="24"/>
          <w:szCs w:val="24"/>
        </w:rPr>
        <w:tab/>
        <w:t>Lisans Tezi, Kütahya.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SATIR Abdurrehim; (2008), Bireysel Emeklilik Sistemi ve Türkiye’deki Uygulaması: </w:t>
      </w:r>
      <w:r>
        <w:rPr>
          <w:rFonts w:ascii="Times New Roman" w:hAnsi="Times New Roman" w:cs="Times New Roman"/>
          <w:sz w:val="24"/>
          <w:szCs w:val="24"/>
        </w:rPr>
        <w:tab/>
        <w:t xml:space="preserve">Atatürk Üniversitesi Sosyal Bilimler Enstitüsü Yayımlanmamış Yüksek Lisans </w:t>
      </w:r>
      <w:r>
        <w:rPr>
          <w:rFonts w:ascii="Times New Roman" w:hAnsi="Times New Roman" w:cs="Times New Roman"/>
          <w:sz w:val="24"/>
          <w:szCs w:val="24"/>
        </w:rPr>
        <w:tab/>
        <w:t>Tezi, Erzurum.</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SATOĞLU Serhad; (2014), Bireysel Yatırımcıları Koruma Aracı Olarak Finansal </w:t>
      </w:r>
      <w:r>
        <w:rPr>
          <w:rFonts w:ascii="Times New Roman" w:hAnsi="Times New Roman" w:cs="Times New Roman"/>
          <w:sz w:val="24"/>
          <w:szCs w:val="24"/>
        </w:rPr>
        <w:tab/>
        <w:t xml:space="preserve">Okuryazarlık ve Türkiye Uygulaması: Marmara Üniversitesi Bankacılık ve </w:t>
      </w:r>
      <w:r>
        <w:rPr>
          <w:rFonts w:ascii="Times New Roman" w:hAnsi="Times New Roman" w:cs="Times New Roman"/>
          <w:sz w:val="24"/>
          <w:szCs w:val="24"/>
        </w:rPr>
        <w:tab/>
        <w:t>Sigortacılık Enstitüsü Yayımlanmamış Doktora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SEZER Fatma; (2008), Bireysel Emeklilik Sistemi ve Fonlarının Performans </w:t>
      </w:r>
      <w:r>
        <w:rPr>
          <w:rFonts w:ascii="Times New Roman" w:hAnsi="Times New Roman" w:cs="Times New Roman"/>
          <w:sz w:val="24"/>
          <w:szCs w:val="24"/>
        </w:rPr>
        <w:tab/>
        <w:t>Değerlendirmesi: Marmara Üniversitesi Sosyal Bilimler Enstitüsü</w:t>
      </w:r>
      <w:r>
        <w:rPr>
          <w:rFonts w:ascii="Times New Roman" w:hAnsi="Times New Roman" w:cs="Times New Roman"/>
          <w:sz w:val="24"/>
          <w:szCs w:val="24"/>
        </w:rPr>
        <w:tab/>
        <w:t xml:space="preserve">Yayımlanmamış Yüksek Lisans Tezi, İstanbul.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SEZER Durmuş ve DEMİR Sezgin; (2015), ‘‘Yatırımcıların Finansal Okuryazarlık ve </w:t>
      </w:r>
      <w:r>
        <w:rPr>
          <w:rFonts w:ascii="Times New Roman" w:hAnsi="Times New Roman" w:cs="Times New Roman"/>
          <w:sz w:val="24"/>
          <w:szCs w:val="24"/>
        </w:rPr>
        <w:tab/>
        <w:t xml:space="preserve">Bilişsel Yetenek Düzeylerinin Psikolojik Yanılsamalar ile İlişkisi’’, </w:t>
      </w:r>
      <w:r>
        <w:rPr>
          <w:rFonts w:ascii="Times New Roman" w:hAnsi="Times New Roman" w:cs="Times New Roman"/>
          <w:b/>
          <w:sz w:val="24"/>
          <w:szCs w:val="24"/>
        </w:rPr>
        <w:t xml:space="preserve">Muhasebe </w:t>
      </w:r>
      <w:r>
        <w:rPr>
          <w:rFonts w:ascii="Times New Roman" w:hAnsi="Times New Roman" w:cs="Times New Roman"/>
          <w:sz w:val="24"/>
          <w:szCs w:val="24"/>
        </w:rPr>
        <w:tab/>
      </w:r>
      <w:r>
        <w:rPr>
          <w:rFonts w:ascii="Times New Roman" w:hAnsi="Times New Roman" w:cs="Times New Roman"/>
          <w:b/>
          <w:sz w:val="24"/>
          <w:szCs w:val="24"/>
        </w:rPr>
        <w:t xml:space="preserve">ve Finansman Dergisi, </w:t>
      </w:r>
      <w:r>
        <w:rPr>
          <w:rFonts w:ascii="Times New Roman" w:hAnsi="Times New Roman" w:cs="Times New Roman"/>
          <w:sz w:val="24"/>
          <w:szCs w:val="24"/>
        </w:rPr>
        <w:t>Sayı: Nisan/2015, Sayfa: 69-88.</w:t>
      </w:r>
    </w:p>
    <w:p w:rsidR="00766DE9" w:rsidRPr="0023082A"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SİTİ Hafizah Abdul Rahim; </w:t>
      </w:r>
      <w:r w:rsidR="00144192">
        <w:rPr>
          <w:rFonts w:ascii="Times New Roman" w:hAnsi="Times New Roman" w:cs="Times New Roman"/>
          <w:sz w:val="24"/>
          <w:szCs w:val="24"/>
        </w:rPr>
        <w:t>‘</w:t>
      </w:r>
      <w:r>
        <w:rPr>
          <w:rFonts w:ascii="Times New Roman" w:hAnsi="Times New Roman" w:cs="Times New Roman"/>
          <w:sz w:val="24"/>
          <w:szCs w:val="24"/>
        </w:rPr>
        <w:t xml:space="preserve">‘Psychosocial Factors ans Gender Influencing the Level of </w:t>
      </w:r>
      <w:r>
        <w:rPr>
          <w:rFonts w:ascii="Times New Roman" w:hAnsi="Times New Roman" w:cs="Times New Roman"/>
          <w:sz w:val="24"/>
          <w:szCs w:val="24"/>
        </w:rPr>
        <w:tab/>
        <w:t xml:space="preserve">Islamic Financial Literacy’’, </w:t>
      </w:r>
      <w:r>
        <w:rPr>
          <w:rFonts w:ascii="Times New Roman" w:hAnsi="Times New Roman" w:cs="Times New Roman"/>
          <w:b/>
          <w:sz w:val="24"/>
          <w:szCs w:val="24"/>
        </w:rPr>
        <w:t xml:space="preserve">Master Thesis in Islamic Finance and Banking, </w:t>
      </w:r>
      <w:r>
        <w:rPr>
          <w:rFonts w:ascii="Times New Roman" w:hAnsi="Times New Roman" w:cs="Times New Roman"/>
          <w:sz w:val="24"/>
          <w:szCs w:val="24"/>
        </w:rPr>
        <w:tab/>
        <w:t xml:space="preserve">Volume: 6, Issue: 6, </w:t>
      </w:r>
      <w:r w:rsidR="00144192">
        <w:rPr>
          <w:rFonts w:ascii="Times New Roman" w:hAnsi="Times New Roman" w:cs="Times New Roman"/>
          <w:sz w:val="24"/>
          <w:szCs w:val="24"/>
        </w:rPr>
        <w:t>p</w:t>
      </w:r>
      <w:r>
        <w:rPr>
          <w:rFonts w:ascii="Times New Roman" w:hAnsi="Times New Roman" w:cs="Times New Roman"/>
          <w:sz w:val="24"/>
          <w:szCs w:val="24"/>
        </w:rPr>
        <w:t xml:space="preserve">p. 32-35.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SÖNMEZ Deniz; (2008), Bireysel Emeklilik Sistemi ve Beklentiler: Kadir Has </w:t>
      </w:r>
      <w:r>
        <w:rPr>
          <w:rFonts w:ascii="Times New Roman" w:hAnsi="Times New Roman" w:cs="Times New Roman"/>
          <w:sz w:val="24"/>
          <w:szCs w:val="24"/>
        </w:rPr>
        <w:tab/>
        <w:t xml:space="preserve">Üniversitesi Sosyal Bilimler Enstitüsü Yayımlanmamış Yüksek Lisans Tezi, </w:t>
      </w:r>
      <w:r>
        <w:rPr>
          <w:rFonts w:ascii="Times New Roman" w:hAnsi="Times New Roman" w:cs="Times New Roman"/>
          <w:sz w:val="24"/>
          <w:szCs w:val="24"/>
        </w:rPr>
        <w:tab/>
        <w:t>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ŞİMŞEK Hale; (2010), Bireysel Emeklilik Sistemi ve Emeklilik Yatırım Fonlarında </w:t>
      </w:r>
      <w:r>
        <w:rPr>
          <w:rFonts w:ascii="Times New Roman" w:hAnsi="Times New Roman" w:cs="Times New Roman"/>
          <w:sz w:val="24"/>
          <w:szCs w:val="24"/>
        </w:rPr>
        <w:tab/>
        <w:t xml:space="preserve">Performansa Bağlı Risk Analizi: Yıldız Teknik Üniversitesi Fen Bilimleri </w:t>
      </w:r>
      <w:r>
        <w:rPr>
          <w:rFonts w:ascii="Times New Roman" w:hAnsi="Times New Roman" w:cs="Times New Roman"/>
          <w:sz w:val="24"/>
          <w:szCs w:val="24"/>
        </w:rPr>
        <w:tab/>
        <w:t>Enstitüsü Yayımlanmamış Yüksek Lisans 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T.C. BAŞBAKANLIK HAZİNE MÜSTEŞARLIĞI; </w:t>
      </w:r>
      <w:hyperlink r:id="rId37" w:history="1">
        <w:r w:rsidRPr="0079408F">
          <w:rPr>
            <w:rStyle w:val="Kpr"/>
            <w:rFonts w:ascii="Times New Roman" w:hAnsi="Times New Roman" w:cs="Times New Roman"/>
            <w:sz w:val="24"/>
            <w:szCs w:val="24"/>
          </w:rPr>
          <w:t>http://www.hazine.gov.tr</w:t>
        </w:r>
      </w:hyperlink>
      <w:r>
        <w:rPr>
          <w:rFonts w:ascii="Times New Roman" w:hAnsi="Times New Roman" w:cs="Times New Roman"/>
          <w:sz w:val="24"/>
          <w:szCs w:val="24"/>
        </w:rPr>
        <w:t xml:space="preserve"> , Erişim </w:t>
      </w:r>
      <w:r>
        <w:rPr>
          <w:rFonts w:ascii="Times New Roman" w:hAnsi="Times New Roman" w:cs="Times New Roman"/>
          <w:sz w:val="24"/>
          <w:szCs w:val="24"/>
        </w:rPr>
        <w:tab/>
        <w:t>Tarihi:</w:t>
      </w:r>
      <w:r>
        <w:rPr>
          <w:rFonts w:ascii="Times New Roman" w:hAnsi="Times New Roman" w:cs="Times New Roman"/>
          <w:sz w:val="24"/>
          <w:szCs w:val="24"/>
        </w:rPr>
        <w:tab/>
        <w:t>01.04.2018</w:t>
      </w:r>
    </w:p>
    <w:p w:rsidR="00766DE9" w:rsidRPr="000A3700"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TEMİZEL Fatih ve BAYRAM Fatih; (2011), ‘‘Finansal Okuryazarlık: Anadolu </w:t>
      </w:r>
      <w:r>
        <w:rPr>
          <w:rFonts w:ascii="Times New Roman" w:hAnsi="Times New Roman" w:cs="Times New Roman"/>
          <w:sz w:val="24"/>
          <w:szCs w:val="24"/>
        </w:rPr>
        <w:tab/>
        <w:t xml:space="preserve">Üniversitesi İktisadi İdari Bilimler Fakültesi Öğrencilerine Yönelik Bir </w:t>
      </w:r>
      <w:r>
        <w:rPr>
          <w:rFonts w:ascii="Times New Roman" w:hAnsi="Times New Roman" w:cs="Times New Roman"/>
          <w:sz w:val="24"/>
          <w:szCs w:val="24"/>
        </w:rPr>
        <w:tab/>
        <w:t xml:space="preserve">Araştırma’’, </w:t>
      </w:r>
      <w:r w:rsidRPr="00BB3A75">
        <w:rPr>
          <w:rFonts w:ascii="Times New Roman" w:hAnsi="Times New Roman" w:cs="Times New Roman"/>
          <w:b/>
          <w:sz w:val="24"/>
          <w:szCs w:val="24"/>
        </w:rPr>
        <w:t xml:space="preserve"> </w:t>
      </w:r>
      <w:r>
        <w:rPr>
          <w:rFonts w:ascii="Times New Roman" w:hAnsi="Times New Roman" w:cs="Times New Roman"/>
          <w:b/>
          <w:sz w:val="24"/>
          <w:szCs w:val="24"/>
        </w:rPr>
        <w:t xml:space="preserve">Cumhuriyet </w:t>
      </w:r>
      <w:r w:rsidRPr="00BB3A75">
        <w:rPr>
          <w:rFonts w:ascii="Times New Roman" w:hAnsi="Times New Roman" w:cs="Times New Roman"/>
          <w:b/>
          <w:sz w:val="24"/>
          <w:szCs w:val="24"/>
        </w:rPr>
        <w:t xml:space="preserve">Üniversitesi </w:t>
      </w:r>
      <w:r>
        <w:rPr>
          <w:rFonts w:ascii="Times New Roman" w:hAnsi="Times New Roman" w:cs="Times New Roman"/>
          <w:b/>
          <w:sz w:val="24"/>
          <w:szCs w:val="24"/>
        </w:rPr>
        <w:t xml:space="preserve">İktisadi ve İdari Bilimler Dergisi, </w:t>
      </w:r>
      <w:r>
        <w:rPr>
          <w:rFonts w:ascii="Times New Roman" w:hAnsi="Times New Roman" w:cs="Times New Roman"/>
          <w:sz w:val="24"/>
          <w:szCs w:val="24"/>
        </w:rPr>
        <w:t xml:space="preserve">Cilt: </w:t>
      </w:r>
      <w:r>
        <w:rPr>
          <w:rFonts w:ascii="Times New Roman" w:hAnsi="Times New Roman" w:cs="Times New Roman"/>
          <w:sz w:val="24"/>
          <w:szCs w:val="24"/>
        </w:rPr>
        <w:tab/>
        <w:t>12, Sayı: 1, Sayfa: 73-86, Sivas.</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TOSUN Asiye Ecem; (2016), Lise Öğrencilerinin Finansal Okuryazarlık Düzeyi </w:t>
      </w:r>
      <w:r>
        <w:rPr>
          <w:rFonts w:ascii="Times New Roman" w:hAnsi="Times New Roman" w:cs="Times New Roman"/>
          <w:sz w:val="24"/>
          <w:szCs w:val="24"/>
        </w:rPr>
        <w:tab/>
        <w:t xml:space="preserve">Üzerine Bir Alan Araştırması: Karadeniz Teknik Üniversitesi Sosyal Bilimler </w:t>
      </w:r>
      <w:r>
        <w:rPr>
          <w:rFonts w:ascii="Times New Roman" w:hAnsi="Times New Roman" w:cs="Times New Roman"/>
          <w:sz w:val="24"/>
          <w:szCs w:val="24"/>
        </w:rPr>
        <w:tab/>
        <w:t>Enstitüsü Yayımlanmamış Yüksek Lisans Tezi, Trabzon.</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TUĞSEL Erdem; (2007), Ülkemizde Bireysel Emeklilik Sistemi ve Fonların Kaynağını </w:t>
      </w:r>
      <w:r>
        <w:rPr>
          <w:rFonts w:ascii="Times New Roman" w:hAnsi="Times New Roman" w:cs="Times New Roman"/>
          <w:sz w:val="24"/>
          <w:szCs w:val="24"/>
        </w:rPr>
        <w:tab/>
        <w:t xml:space="preserve">Etkileyen Unsurlar: Marmara Üniversitesi Sosyal Bilimler Enstitüsü </w:t>
      </w:r>
      <w:r>
        <w:rPr>
          <w:rFonts w:ascii="Times New Roman" w:hAnsi="Times New Roman" w:cs="Times New Roman"/>
          <w:sz w:val="24"/>
          <w:szCs w:val="24"/>
        </w:rPr>
        <w:tab/>
        <w:t xml:space="preserve">Yayımlanmamış Yüksek Lisans Tezi, İstanbul.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TÜRK EKONOMİ BANKASI; (2014), </w:t>
      </w:r>
      <w:r w:rsidRPr="00271105">
        <w:rPr>
          <w:rFonts w:ascii="Times New Roman" w:hAnsi="Times New Roman" w:cs="Times New Roman"/>
          <w:b/>
          <w:sz w:val="24"/>
          <w:szCs w:val="24"/>
        </w:rPr>
        <w:t xml:space="preserve">‘‘Türkiye’de Finansal Erişim ve </w:t>
      </w:r>
      <w:r>
        <w:rPr>
          <w:rFonts w:ascii="Times New Roman" w:hAnsi="Times New Roman" w:cs="Times New Roman"/>
          <w:b/>
          <w:sz w:val="24"/>
          <w:szCs w:val="24"/>
        </w:rPr>
        <w:tab/>
      </w:r>
      <w:r w:rsidRPr="00271105">
        <w:rPr>
          <w:rFonts w:ascii="Times New Roman" w:hAnsi="Times New Roman" w:cs="Times New Roman"/>
          <w:b/>
          <w:sz w:val="24"/>
          <w:szCs w:val="24"/>
        </w:rPr>
        <w:t>Okuryazarlık’’</w:t>
      </w:r>
      <w:r>
        <w:rPr>
          <w:rFonts w:ascii="Times New Roman" w:hAnsi="Times New Roman" w:cs="Times New Roman"/>
          <w:b/>
          <w:sz w:val="24"/>
          <w:szCs w:val="24"/>
        </w:rPr>
        <w:t xml:space="preserve"> </w:t>
      </w:r>
      <w:hyperlink r:id="rId38" w:history="1">
        <w:r w:rsidRPr="00271105">
          <w:rPr>
            <w:rStyle w:val="Kpr"/>
            <w:rFonts w:ascii="Times New Roman" w:hAnsi="Times New Roman" w:cs="Times New Roman"/>
            <w:sz w:val="24"/>
            <w:szCs w:val="24"/>
          </w:rPr>
          <w:t>https://www.teb.com.tr/upload/PDF</w:t>
        </w:r>
      </w:hyperlink>
      <w:r w:rsidRPr="00271105">
        <w:rPr>
          <w:rFonts w:ascii="Times New Roman" w:hAnsi="Times New Roman" w:cs="Times New Roman"/>
          <w:sz w:val="24"/>
          <w:szCs w:val="24"/>
        </w:rPr>
        <w:t>,</w:t>
      </w:r>
      <w:r>
        <w:rPr>
          <w:rFonts w:ascii="Times New Roman" w:hAnsi="Times New Roman" w:cs="Times New Roman"/>
          <w:sz w:val="24"/>
          <w:szCs w:val="24"/>
        </w:rPr>
        <w:t xml:space="preserve"> Erişim Tarihi: 10.04.2018.</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ÜNÜVAR Serenay; (2006), Bireysel Emeklilik Sistemi ve İş Tatmini, İstanbul Teknik </w:t>
      </w:r>
      <w:r>
        <w:rPr>
          <w:rFonts w:ascii="Times New Roman" w:hAnsi="Times New Roman" w:cs="Times New Roman"/>
          <w:sz w:val="24"/>
          <w:szCs w:val="24"/>
        </w:rPr>
        <w:tab/>
        <w:t xml:space="preserve">Üniversitesi Fen Bilimleri Enstitüsü Yayımlanmamış Yüksek Lisans Tezi, </w:t>
      </w:r>
      <w:r>
        <w:rPr>
          <w:rFonts w:ascii="Times New Roman" w:hAnsi="Times New Roman" w:cs="Times New Roman"/>
          <w:sz w:val="24"/>
          <w:szCs w:val="24"/>
        </w:rPr>
        <w:tab/>
        <w:t xml:space="preserve">İstanbul. </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WIMMER Roger D. and DOMINICK Joseph R; (2000), Mass Media Research, </w:t>
      </w:r>
      <w:r>
        <w:rPr>
          <w:rFonts w:ascii="Times New Roman" w:hAnsi="Times New Roman" w:cs="Times New Roman"/>
          <w:sz w:val="24"/>
          <w:szCs w:val="24"/>
        </w:rPr>
        <w:tab/>
        <w:t>Belmont CA: Wadsworth Publishing Co.</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YANARDAĞ M. Özgür; (2010), Türkiye’de Sosyal Güvenlik Sistemi ve Bireysel </w:t>
      </w:r>
      <w:r>
        <w:rPr>
          <w:rFonts w:ascii="Times New Roman" w:hAnsi="Times New Roman" w:cs="Times New Roman"/>
          <w:sz w:val="24"/>
          <w:szCs w:val="24"/>
        </w:rPr>
        <w:tab/>
        <w:t xml:space="preserve">Emeklilik Sistemi’nin Etkinliği: Muğla İli Üzerine Ampirik Bir İnceleme: Muğla </w:t>
      </w:r>
      <w:r>
        <w:rPr>
          <w:rFonts w:ascii="Times New Roman" w:hAnsi="Times New Roman" w:cs="Times New Roman"/>
          <w:sz w:val="24"/>
          <w:szCs w:val="24"/>
        </w:rPr>
        <w:tab/>
        <w:t>Üniversitesi Sosyal Bilimler Enstitüsü Yayımlanmamış Doktora Tezi, Muğla.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YANLIÇ Nergiz; (2016), Bireysel Emeklilik Sistemi’nin Finansmanı ve Öngörüler: </w:t>
      </w:r>
      <w:r>
        <w:rPr>
          <w:rFonts w:ascii="Times New Roman" w:hAnsi="Times New Roman" w:cs="Times New Roman"/>
          <w:sz w:val="24"/>
          <w:szCs w:val="24"/>
        </w:rPr>
        <w:tab/>
        <w:t xml:space="preserve">Gazi Üniversitesi Sosyal Bilimler Enstitüsü Yayımlanmamış Yüksek Lisans </w:t>
      </w:r>
      <w:r>
        <w:rPr>
          <w:rFonts w:ascii="Times New Roman" w:hAnsi="Times New Roman" w:cs="Times New Roman"/>
          <w:sz w:val="24"/>
          <w:szCs w:val="24"/>
        </w:rPr>
        <w:tab/>
        <w:t>Tezi, Ankara.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YAZICI Selamet; (2015), Bireysel Emeklilik Sistemi ve Türkiye Uygulaması: Ankara </w:t>
      </w:r>
      <w:r>
        <w:rPr>
          <w:rFonts w:ascii="Times New Roman" w:hAnsi="Times New Roman" w:cs="Times New Roman"/>
          <w:sz w:val="24"/>
          <w:szCs w:val="24"/>
        </w:rPr>
        <w:tab/>
        <w:t>Üniversitesi Sosyal Bilimler Enstitüsü Yayımlanmamış Doktora Tezi, Ankara.</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YILDIRIM Aydın; (2010), Bireysel Emeklilik Sisteminde Fonların Yönetimi, Türkiye </w:t>
      </w:r>
      <w:r>
        <w:rPr>
          <w:rFonts w:ascii="Times New Roman" w:hAnsi="Times New Roman" w:cs="Times New Roman"/>
          <w:sz w:val="24"/>
          <w:szCs w:val="24"/>
        </w:rPr>
        <w:tab/>
        <w:t xml:space="preserve">Uygulamaları, Örnek Ülkelerle Karşılaştırılması: Marmara Üniversitesi </w:t>
      </w:r>
      <w:r>
        <w:rPr>
          <w:rFonts w:ascii="Times New Roman" w:hAnsi="Times New Roman" w:cs="Times New Roman"/>
          <w:sz w:val="24"/>
          <w:szCs w:val="24"/>
        </w:rPr>
        <w:tab/>
        <w:t xml:space="preserve">Bankacılık ve Sigortacılık Bilimleri Enstitüsü Yayımlanmamış Yüksek Lisans </w:t>
      </w:r>
      <w:r>
        <w:rPr>
          <w:rFonts w:ascii="Times New Roman" w:hAnsi="Times New Roman" w:cs="Times New Roman"/>
          <w:sz w:val="24"/>
          <w:szCs w:val="24"/>
        </w:rPr>
        <w:tab/>
        <w:t>Tezi, İstanbul.</w:t>
      </w:r>
    </w:p>
    <w:p w:rsidR="00766DE9" w:rsidRDefault="00766DE9" w:rsidP="00766D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YILMAZ Savaş; (2008), Bireysel Emeklilik Sistemi’nin Vergilendirme Açısından </w:t>
      </w:r>
      <w:r>
        <w:rPr>
          <w:rFonts w:ascii="Times New Roman" w:hAnsi="Times New Roman" w:cs="Times New Roman"/>
          <w:sz w:val="24"/>
          <w:szCs w:val="24"/>
        </w:rPr>
        <w:tab/>
        <w:t xml:space="preserve">Analizi ve Değerlendirilmesi: Gazi Üniversitesi Sosyal Bilimler Enstitüsü </w:t>
      </w:r>
      <w:r>
        <w:rPr>
          <w:rFonts w:ascii="Times New Roman" w:hAnsi="Times New Roman" w:cs="Times New Roman"/>
          <w:sz w:val="24"/>
          <w:szCs w:val="24"/>
        </w:rPr>
        <w:tab/>
        <w:t>Yayımlanmamış Yüksek Lisans Tezi, Ankara.</w:t>
      </w:r>
    </w:p>
    <w:p w:rsidR="00E3465F" w:rsidRDefault="00E3465F" w:rsidP="00B211DB">
      <w:pPr>
        <w:spacing w:line="360" w:lineRule="auto"/>
        <w:jc w:val="both"/>
        <w:rPr>
          <w:rFonts w:ascii="Times New Roman" w:hAnsi="Times New Roman" w:cs="Times New Roman"/>
          <w:sz w:val="24"/>
          <w:szCs w:val="24"/>
        </w:rPr>
      </w:pPr>
    </w:p>
    <w:p w:rsidR="00E3465F" w:rsidRDefault="00E3465F"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Default="007B31D1" w:rsidP="00B211DB">
      <w:pPr>
        <w:spacing w:line="360" w:lineRule="auto"/>
        <w:jc w:val="both"/>
        <w:rPr>
          <w:rFonts w:ascii="Times New Roman" w:hAnsi="Times New Roman" w:cs="Times New Roman"/>
          <w:sz w:val="24"/>
          <w:szCs w:val="24"/>
        </w:rPr>
      </w:pPr>
    </w:p>
    <w:p w:rsidR="007B31D1" w:rsidRPr="00EC4CFA" w:rsidRDefault="007B31D1" w:rsidP="00B211DB">
      <w:pPr>
        <w:spacing w:line="360" w:lineRule="auto"/>
        <w:jc w:val="both"/>
        <w:rPr>
          <w:rFonts w:ascii="Times New Roman" w:hAnsi="Times New Roman" w:cs="Times New Roman"/>
          <w:sz w:val="24"/>
          <w:szCs w:val="24"/>
        </w:rPr>
      </w:pPr>
    </w:p>
    <w:p w:rsidR="0076678F" w:rsidRDefault="0076678F" w:rsidP="002E424F">
      <w:pPr>
        <w:spacing w:line="360" w:lineRule="auto"/>
        <w:ind w:firstLine="708"/>
        <w:jc w:val="both"/>
        <w:rPr>
          <w:rFonts w:ascii="Times New Roman" w:hAnsi="Times New Roman" w:cs="Times New Roman"/>
          <w:sz w:val="24"/>
          <w:szCs w:val="24"/>
        </w:rPr>
      </w:pPr>
    </w:p>
    <w:p w:rsidR="00E3465F" w:rsidRPr="00EC4CFA" w:rsidRDefault="00E3465F" w:rsidP="00E3465F">
      <w:pPr>
        <w:spacing w:line="360" w:lineRule="auto"/>
        <w:jc w:val="both"/>
        <w:rPr>
          <w:rFonts w:ascii="Times New Roman" w:hAnsi="Times New Roman" w:cs="Times New Roman"/>
          <w:sz w:val="24"/>
          <w:szCs w:val="24"/>
        </w:rPr>
      </w:pPr>
    </w:p>
    <w:p w:rsidR="00E3465F" w:rsidRPr="00EC4CFA" w:rsidRDefault="00E3465F" w:rsidP="00E3465F">
      <w:pPr>
        <w:spacing w:line="360" w:lineRule="auto"/>
        <w:jc w:val="both"/>
        <w:rPr>
          <w:rFonts w:ascii="Times New Roman" w:hAnsi="Times New Roman" w:cs="Times New Roman"/>
          <w:sz w:val="24"/>
          <w:szCs w:val="24"/>
        </w:rPr>
      </w:pPr>
    </w:p>
    <w:p w:rsidR="00E3465F" w:rsidRDefault="00E3465F" w:rsidP="00E3465F">
      <w:pPr>
        <w:spacing w:line="360" w:lineRule="auto"/>
        <w:jc w:val="center"/>
        <w:rPr>
          <w:rFonts w:ascii="Times New Roman" w:hAnsi="Times New Roman" w:cs="Times New Roman"/>
          <w:b/>
          <w:sz w:val="24"/>
          <w:szCs w:val="24"/>
        </w:rPr>
      </w:pPr>
      <w:r>
        <w:rPr>
          <w:rFonts w:ascii="Times New Roman" w:hAnsi="Times New Roman" w:cs="Times New Roman"/>
          <w:b/>
          <w:sz w:val="24"/>
          <w:szCs w:val="24"/>
        </w:rPr>
        <w:t>ÖZGEÇMİŞ</w:t>
      </w:r>
    </w:p>
    <w:p w:rsidR="00D16AA1" w:rsidRDefault="00D16AA1" w:rsidP="00D16AA1">
      <w:pPr>
        <w:spacing w:line="360" w:lineRule="auto"/>
        <w:rPr>
          <w:rFonts w:ascii="Times New Roman" w:hAnsi="Times New Roman" w:cs="Times New Roman"/>
          <w:b/>
          <w:sz w:val="24"/>
          <w:szCs w:val="24"/>
        </w:rPr>
      </w:pPr>
      <w:r>
        <w:rPr>
          <w:rFonts w:ascii="Times New Roman" w:hAnsi="Times New Roman" w:cs="Times New Roman"/>
          <w:b/>
          <w:sz w:val="24"/>
          <w:szCs w:val="24"/>
        </w:rPr>
        <w:t>Kişisel Bilgiler</w:t>
      </w:r>
    </w:p>
    <w:p w:rsidR="00D16AA1" w:rsidRDefault="00D16AA1" w:rsidP="00D16AA1">
      <w:pPr>
        <w:spacing w:line="360" w:lineRule="auto"/>
        <w:rPr>
          <w:rFonts w:ascii="Times New Roman" w:hAnsi="Times New Roman" w:cs="Times New Roman"/>
          <w:sz w:val="24"/>
          <w:szCs w:val="24"/>
        </w:rPr>
      </w:pPr>
      <w:r>
        <w:rPr>
          <w:rFonts w:ascii="Times New Roman" w:hAnsi="Times New Roman" w:cs="Times New Roman"/>
          <w:sz w:val="24"/>
          <w:szCs w:val="24"/>
        </w:rPr>
        <w:t>Adı Soyadı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Fatih BİLGİN</w:t>
      </w:r>
    </w:p>
    <w:p w:rsidR="00D16AA1" w:rsidRDefault="00D16AA1" w:rsidP="00D16AA1">
      <w:pPr>
        <w:spacing w:line="360" w:lineRule="auto"/>
        <w:rPr>
          <w:rFonts w:ascii="Times New Roman" w:hAnsi="Times New Roman" w:cs="Times New Roman"/>
          <w:sz w:val="24"/>
          <w:szCs w:val="24"/>
        </w:rPr>
      </w:pPr>
      <w:r>
        <w:rPr>
          <w:rFonts w:ascii="Times New Roman" w:hAnsi="Times New Roman" w:cs="Times New Roman"/>
          <w:sz w:val="24"/>
          <w:szCs w:val="24"/>
        </w:rPr>
        <w:t>Doğum Yeri ve Tarihi</w:t>
      </w:r>
      <w:r>
        <w:rPr>
          <w:rFonts w:ascii="Times New Roman" w:hAnsi="Times New Roman" w:cs="Times New Roman"/>
          <w:sz w:val="24"/>
          <w:szCs w:val="24"/>
        </w:rPr>
        <w:tab/>
        <w:t>: MERSİN – 04.09.1990</w:t>
      </w:r>
    </w:p>
    <w:p w:rsidR="00D16AA1" w:rsidRDefault="00D16AA1" w:rsidP="00D16AA1">
      <w:pPr>
        <w:spacing w:line="360" w:lineRule="auto"/>
        <w:rPr>
          <w:rFonts w:ascii="Times New Roman" w:hAnsi="Times New Roman" w:cs="Times New Roman"/>
          <w:b/>
          <w:sz w:val="24"/>
          <w:szCs w:val="24"/>
        </w:rPr>
      </w:pPr>
      <w:r w:rsidRPr="00D16AA1">
        <w:rPr>
          <w:rFonts w:ascii="Times New Roman" w:hAnsi="Times New Roman" w:cs="Times New Roman"/>
          <w:b/>
          <w:sz w:val="24"/>
          <w:szCs w:val="24"/>
        </w:rPr>
        <w:t>Eğitim Durumu</w:t>
      </w:r>
    </w:p>
    <w:p w:rsidR="00D16AA1" w:rsidRDefault="00D16AA1" w:rsidP="00D16AA1">
      <w:pPr>
        <w:spacing w:line="360" w:lineRule="auto"/>
        <w:rPr>
          <w:rFonts w:ascii="Times New Roman" w:hAnsi="Times New Roman" w:cs="Times New Roman"/>
          <w:sz w:val="24"/>
          <w:szCs w:val="24"/>
        </w:rPr>
      </w:pPr>
      <w:r>
        <w:rPr>
          <w:rFonts w:ascii="Times New Roman" w:hAnsi="Times New Roman" w:cs="Times New Roman"/>
          <w:sz w:val="24"/>
          <w:szCs w:val="24"/>
        </w:rPr>
        <w:t>Lisans Öğrenimi</w:t>
      </w:r>
      <w:r>
        <w:rPr>
          <w:rFonts w:ascii="Times New Roman" w:hAnsi="Times New Roman" w:cs="Times New Roman"/>
          <w:sz w:val="24"/>
          <w:szCs w:val="24"/>
        </w:rPr>
        <w:tab/>
      </w:r>
      <w:r>
        <w:rPr>
          <w:rFonts w:ascii="Times New Roman" w:hAnsi="Times New Roman" w:cs="Times New Roman"/>
          <w:sz w:val="24"/>
          <w:szCs w:val="24"/>
        </w:rPr>
        <w:tab/>
        <w:t xml:space="preserve">: Gümüşhane Üniversitesi – İktisadi ve İdari Bilimler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Fakültesi - İşletme Bölümü</w:t>
      </w:r>
    </w:p>
    <w:p w:rsidR="00D16AA1" w:rsidRDefault="00D16AA1" w:rsidP="00D16AA1">
      <w:pPr>
        <w:spacing w:line="360" w:lineRule="auto"/>
        <w:rPr>
          <w:rFonts w:ascii="Times New Roman" w:hAnsi="Times New Roman" w:cs="Times New Roman"/>
          <w:sz w:val="24"/>
          <w:szCs w:val="24"/>
        </w:rPr>
      </w:pPr>
      <w:r>
        <w:rPr>
          <w:rFonts w:ascii="Times New Roman" w:hAnsi="Times New Roman" w:cs="Times New Roman"/>
          <w:sz w:val="24"/>
          <w:szCs w:val="24"/>
        </w:rPr>
        <w:t>Yüksek Lisans Öğrenimi</w:t>
      </w:r>
      <w:r>
        <w:rPr>
          <w:rFonts w:ascii="Times New Roman" w:hAnsi="Times New Roman" w:cs="Times New Roman"/>
          <w:sz w:val="24"/>
          <w:szCs w:val="24"/>
        </w:rPr>
        <w:tab/>
        <w:t xml:space="preserve">: Gümüşhane Üniversitesi – Sosyal Bilimler Enstitüsü -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İşletme Anabilim Dalı</w:t>
      </w:r>
    </w:p>
    <w:p w:rsidR="00D16AA1" w:rsidRDefault="00D16AA1" w:rsidP="00D16AA1">
      <w:pPr>
        <w:spacing w:line="360" w:lineRule="auto"/>
        <w:rPr>
          <w:rFonts w:ascii="Times New Roman" w:hAnsi="Times New Roman" w:cs="Times New Roman"/>
          <w:sz w:val="24"/>
          <w:szCs w:val="24"/>
        </w:rPr>
      </w:pPr>
      <w:r>
        <w:rPr>
          <w:rFonts w:ascii="Times New Roman" w:hAnsi="Times New Roman" w:cs="Times New Roman"/>
          <w:sz w:val="24"/>
          <w:szCs w:val="24"/>
        </w:rPr>
        <w:t>Bildiği Yabancı Dilleri</w:t>
      </w:r>
      <w:r>
        <w:rPr>
          <w:rFonts w:ascii="Times New Roman" w:hAnsi="Times New Roman" w:cs="Times New Roman"/>
          <w:sz w:val="24"/>
          <w:szCs w:val="24"/>
        </w:rPr>
        <w:tab/>
        <w:t>: İngilizce</w:t>
      </w:r>
    </w:p>
    <w:p w:rsidR="00D16AA1" w:rsidRDefault="00D16AA1" w:rsidP="00FA23FC">
      <w:pPr>
        <w:spacing w:line="360" w:lineRule="auto"/>
        <w:jc w:val="both"/>
        <w:rPr>
          <w:rFonts w:ascii="Times New Roman" w:hAnsi="Times New Roman" w:cs="Times New Roman"/>
          <w:sz w:val="24"/>
          <w:szCs w:val="24"/>
        </w:rPr>
      </w:pPr>
      <w:r>
        <w:rPr>
          <w:rFonts w:ascii="Times New Roman" w:hAnsi="Times New Roman" w:cs="Times New Roman"/>
          <w:sz w:val="24"/>
          <w:szCs w:val="24"/>
        </w:rPr>
        <w:t>Bilimsel Faaliyetler</w:t>
      </w:r>
      <w:r>
        <w:rPr>
          <w:rFonts w:ascii="Times New Roman" w:hAnsi="Times New Roman" w:cs="Times New Roman"/>
          <w:sz w:val="24"/>
          <w:szCs w:val="24"/>
        </w:rPr>
        <w:tab/>
      </w:r>
      <w:r>
        <w:rPr>
          <w:rFonts w:ascii="Times New Roman" w:hAnsi="Times New Roman" w:cs="Times New Roman"/>
          <w:sz w:val="24"/>
          <w:szCs w:val="24"/>
        </w:rPr>
        <w:tab/>
        <w:t xml:space="preserve">: </w:t>
      </w:r>
      <w:r w:rsidR="00FA23FC">
        <w:rPr>
          <w:rFonts w:ascii="Times New Roman" w:hAnsi="Times New Roman" w:cs="Times New Roman"/>
          <w:sz w:val="24"/>
          <w:szCs w:val="24"/>
        </w:rPr>
        <w:t xml:space="preserve">Finansal Okuryazarlık Düzeyi ve Kredi Kartı Kullanımı: </w:t>
      </w:r>
      <w:r w:rsidR="00FA23FC">
        <w:rPr>
          <w:rFonts w:ascii="Times New Roman" w:hAnsi="Times New Roman" w:cs="Times New Roman"/>
          <w:sz w:val="24"/>
          <w:szCs w:val="24"/>
        </w:rPr>
        <w:tab/>
      </w:r>
      <w:r w:rsidR="00FA23FC">
        <w:rPr>
          <w:rFonts w:ascii="Times New Roman" w:hAnsi="Times New Roman" w:cs="Times New Roman"/>
          <w:sz w:val="24"/>
          <w:szCs w:val="24"/>
        </w:rPr>
        <w:tab/>
      </w:r>
      <w:r w:rsidR="00FA23FC">
        <w:rPr>
          <w:rFonts w:ascii="Times New Roman" w:hAnsi="Times New Roman" w:cs="Times New Roman"/>
          <w:sz w:val="24"/>
          <w:szCs w:val="24"/>
        </w:rPr>
        <w:tab/>
      </w:r>
      <w:r w:rsidR="00FA23FC">
        <w:rPr>
          <w:rFonts w:ascii="Times New Roman" w:hAnsi="Times New Roman" w:cs="Times New Roman"/>
          <w:sz w:val="24"/>
          <w:szCs w:val="24"/>
        </w:rPr>
        <w:tab/>
      </w:r>
      <w:r w:rsidR="00FA23FC">
        <w:rPr>
          <w:rFonts w:ascii="Times New Roman" w:hAnsi="Times New Roman" w:cs="Times New Roman"/>
          <w:sz w:val="24"/>
          <w:szCs w:val="24"/>
        </w:rPr>
        <w:tab/>
        <w:t xml:space="preserve">  Gümüşhane Üniversitesi Öğrencilerine Yönelik Bir </w:t>
      </w:r>
      <w:r w:rsidR="00FA23FC">
        <w:rPr>
          <w:rFonts w:ascii="Times New Roman" w:hAnsi="Times New Roman" w:cs="Times New Roman"/>
          <w:sz w:val="24"/>
          <w:szCs w:val="24"/>
        </w:rPr>
        <w:tab/>
      </w:r>
      <w:r w:rsidR="00FA23FC">
        <w:rPr>
          <w:rFonts w:ascii="Times New Roman" w:hAnsi="Times New Roman" w:cs="Times New Roman"/>
          <w:sz w:val="24"/>
          <w:szCs w:val="24"/>
        </w:rPr>
        <w:tab/>
      </w:r>
      <w:r w:rsidR="00FA23FC">
        <w:rPr>
          <w:rFonts w:ascii="Times New Roman" w:hAnsi="Times New Roman" w:cs="Times New Roman"/>
          <w:sz w:val="24"/>
          <w:szCs w:val="24"/>
        </w:rPr>
        <w:tab/>
      </w:r>
      <w:r w:rsidR="00FA23FC">
        <w:rPr>
          <w:rFonts w:ascii="Times New Roman" w:hAnsi="Times New Roman" w:cs="Times New Roman"/>
          <w:sz w:val="24"/>
          <w:szCs w:val="24"/>
        </w:rPr>
        <w:tab/>
      </w:r>
      <w:r w:rsidR="00FA23FC">
        <w:rPr>
          <w:rFonts w:ascii="Times New Roman" w:hAnsi="Times New Roman" w:cs="Times New Roman"/>
          <w:sz w:val="24"/>
          <w:szCs w:val="24"/>
        </w:rPr>
        <w:tab/>
        <w:t xml:space="preserve">  Araştırma</w:t>
      </w:r>
    </w:p>
    <w:p w:rsidR="00D16AA1" w:rsidRDefault="00D16AA1" w:rsidP="00D16AA1">
      <w:pPr>
        <w:spacing w:line="360" w:lineRule="auto"/>
        <w:rPr>
          <w:rFonts w:ascii="Times New Roman" w:hAnsi="Times New Roman" w:cs="Times New Roman"/>
          <w:b/>
          <w:sz w:val="24"/>
          <w:szCs w:val="24"/>
        </w:rPr>
      </w:pPr>
      <w:r w:rsidRPr="00D16AA1">
        <w:rPr>
          <w:rFonts w:ascii="Times New Roman" w:hAnsi="Times New Roman" w:cs="Times New Roman"/>
          <w:b/>
          <w:sz w:val="24"/>
          <w:szCs w:val="24"/>
        </w:rPr>
        <w:t>İş Deneyimi</w:t>
      </w:r>
    </w:p>
    <w:p w:rsidR="00FA23FC" w:rsidRDefault="00D16AA1" w:rsidP="00D16AA1">
      <w:pPr>
        <w:spacing w:line="360" w:lineRule="auto"/>
        <w:rPr>
          <w:rFonts w:ascii="Times New Roman" w:hAnsi="Times New Roman" w:cs="Times New Roman"/>
          <w:sz w:val="24"/>
          <w:szCs w:val="24"/>
        </w:rPr>
      </w:pPr>
      <w:r>
        <w:rPr>
          <w:rFonts w:ascii="Times New Roman" w:hAnsi="Times New Roman" w:cs="Times New Roman"/>
          <w:sz w:val="24"/>
          <w:szCs w:val="24"/>
        </w:rPr>
        <w:t>Çalıştığı Kurumlar</w:t>
      </w:r>
      <w:r>
        <w:rPr>
          <w:rFonts w:ascii="Times New Roman" w:hAnsi="Times New Roman" w:cs="Times New Roman"/>
          <w:sz w:val="24"/>
          <w:szCs w:val="24"/>
        </w:rPr>
        <w:tab/>
      </w:r>
      <w:r>
        <w:rPr>
          <w:rFonts w:ascii="Times New Roman" w:hAnsi="Times New Roman" w:cs="Times New Roman"/>
          <w:sz w:val="24"/>
          <w:szCs w:val="24"/>
        </w:rPr>
        <w:tab/>
        <w:t xml:space="preserve">: Mersin Büyükşehir Belediyesi, </w:t>
      </w:r>
    </w:p>
    <w:p w:rsidR="00D16AA1" w:rsidRDefault="00FA23FC" w:rsidP="00D16AA1">
      <w:pPr>
        <w:spacing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F60AB">
        <w:rPr>
          <w:rFonts w:ascii="Times New Roman" w:hAnsi="Times New Roman" w:cs="Times New Roman"/>
          <w:sz w:val="24"/>
          <w:szCs w:val="24"/>
        </w:rPr>
        <w:t xml:space="preserve">  </w:t>
      </w:r>
      <w:r w:rsidR="00D16AA1">
        <w:rPr>
          <w:rFonts w:ascii="Times New Roman" w:hAnsi="Times New Roman" w:cs="Times New Roman"/>
          <w:sz w:val="24"/>
          <w:szCs w:val="24"/>
        </w:rPr>
        <w:t xml:space="preserve">Emniyet Genel </w:t>
      </w:r>
      <w:r>
        <w:rPr>
          <w:rFonts w:ascii="Times New Roman" w:hAnsi="Times New Roman" w:cs="Times New Roman"/>
          <w:sz w:val="24"/>
          <w:szCs w:val="24"/>
        </w:rPr>
        <w:t>Müdürlüğü</w:t>
      </w:r>
    </w:p>
    <w:p w:rsidR="00D16AA1" w:rsidRDefault="00D16AA1" w:rsidP="00D16AA1">
      <w:pPr>
        <w:spacing w:line="360" w:lineRule="auto"/>
        <w:rPr>
          <w:rFonts w:ascii="Times New Roman" w:hAnsi="Times New Roman" w:cs="Times New Roman"/>
          <w:b/>
          <w:sz w:val="24"/>
          <w:szCs w:val="24"/>
        </w:rPr>
      </w:pPr>
      <w:r w:rsidRPr="00D16AA1">
        <w:rPr>
          <w:rFonts w:ascii="Times New Roman" w:hAnsi="Times New Roman" w:cs="Times New Roman"/>
          <w:b/>
          <w:sz w:val="24"/>
          <w:szCs w:val="24"/>
        </w:rPr>
        <w:t>İletişim</w:t>
      </w:r>
    </w:p>
    <w:p w:rsidR="00D16AA1" w:rsidRDefault="00D16AA1" w:rsidP="00D16AA1">
      <w:pPr>
        <w:spacing w:line="360" w:lineRule="auto"/>
        <w:rPr>
          <w:rFonts w:ascii="Times New Roman" w:hAnsi="Times New Roman" w:cs="Times New Roman"/>
          <w:sz w:val="24"/>
          <w:szCs w:val="24"/>
        </w:rPr>
      </w:pPr>
      <w:r>
        <w:rPr>
          <w:rFonts w:ascii="Times New Roman" w:hAnsi="Times New Roman" w:cs="Times New Roman"/>
          <w:sz w:val="24"/>
          <w:szCs w:val="24"/>
        </w:rPr>
        <w:t>Telefon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0530-720-29-33</w:t>
      </w:r>
    </w:p>
    <w:p w:rsidR="00FA23FC" w:rsidRDefault="00D16AA1" w:rsidP="00D16AA1">
      <w:pPr>
        <w:spacing w:line="360" w:lineRule="auto"/>
      </w:pPr>
      <w:r>
        <w:rPr>
          <w:rFonts w:ascii="Times New Roman" w:hAnsi="Times New Roman" w:cs="Times New Roman"/>
          <w:sz w:val="24"/>
          <w:szCs w:val="24"/>
        </w:rPr>
        <w:t>e-posta Adresi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hyperlink r:id="rId39" w:history="1">
        <w:r w:rsidRPr="00D16AA1">
          <w:rPr>
            <w:rStyle w:val="Kpr"/>
            <w:rFonts w:ascii="Times New Roman" w:hAnsi="Times New Roman" w:cs="Times New Roman"/>
            <w:color w:val="auto"/>
            <w:sz w:val="24"/>
            <w:szCs w:val="24"/>
          </w:rPr>
          <w:t>fatihbilgin33@hotmail.com</w:t>
        </w:r>
      </w:hyperlink>
    </w:p>
    <w:p w:rsidR="00D16AA1" w:rsidRPr="00EC4CFA" w:rsidRDefault="00D16AA1" w:rsidP="00D16AA1">
      <w:pPr>
        <w:spacing w:line="360" w:lineRule="auto"/>
        <w:rPr>
          <w:rFonts w:ascii="Times New Roman" w:hAnsi="Times New Roman" w:cs="Times New Roman"/>
          <w:sz w:val="24"/>
          <w:szCs w:val="24"/>
        </w:rPr>
      </w:pPr>
      <w:r>
        <w:rPr>
          <w:rFonts w:ascii="Times New Roman" w:hAnsi="Times New Roman" w:cs="Times New Roman"/>
          <w:b/>
          <w:sz w:val="24"/>
          <w:szCs w:val="24"/>
        </w:rPr>
        <w:t>Tarih</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w:t>
      </w:r>
      <w:r w:rsidR="00144192">
        <w:rPr>
          <w:rFonts w:ascii="Times New Roman" w:hAnsi="Times New Roman" w:cs="Times New Roman"/>
          <w:sz w:val="24"/>
          <w:szCs w:val="24"/>
        </w:rPr>
        <w:t xml:space="preserve"> 31</w:t>
      </w:r>
      <w:r w:rsidR="001B4618">
        <w:rPr>
          <w:rFonts w:ascii="Times New Roman" w:hAnsi="Times New Roman" w:cs="Times New Roman"/>
          <w:sz w:val="24"/>
          <w:szCs w:val="24"/>
        </w:rPr>
        <w:t>/</w:t>
      </w:r>
      <w:r w:rsidR="00144192">
        <w:rPr>
          <w:rFonts w:ascii="Times New Roman" w:hAnsi="Times New Roman" w:cs="Times New Roman"/>
          <w:sz w:val="24"/>
          <w:szCs w:val="24"/>
        </w:rPr>
        <w:t>05/</w:t>
      </w:r>
      <w:r w:rsidR="001B4618">
        <w:rPr>
          <w:rFonts w:ascii="Times New Roman" w:hAnsi="Times New Roman" w:cs="Times New Roman"/>
          <w:sz w:val="24"/>
          <w:szCs w:val="24"/>
        </w:rPr>
        <w:t>201</w:t>
      </w:r>
      <w:r w:rsidR="00910468">
        <w:rPr>
          <w:rFonts w:ascii="Times New Roman" w:hAnsi="Times New Roman" w:cs="Times New Roman"/>
          <w:sz w:val="24"/>
          <w:szCs w:val="24"/>
        </w:rPr>
        <w:t>9</w:t>
      </w:r>
    </w:p>
    <w:sectPr w:rsidR="00D16AA1" w:rsidRPr="00EC4CFA" w:rsidSect="003F7ACC">
      <w:pgSz w:w="11906" w:h="16838"/>
      <w:pgMar w:top="1701" w:right="1134" w:bottom="1701" w:left="226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5D2" w:rsidRDefault="00D775D2" w:rsidP="001967D2">
      <w:pPr>
        <w:spacing w:after="0" w:line="240" w:lineRule="auto"/>
      </w:pPr>
      <w:r>
        <w:separator/>
      </w:r>
    </w:p>
  </w:endnote>
  <w:endnote w:type="continuationSeparator" w:id="1">
    <w:p w:rsidR="00D775D2" w:rsidRDefault="00D775D2" w:rsidP="001967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8073"/>
      <w:docPartObj>
        <w:docPartGallery w:val="Page Numbers (Bottom of Page)"/>
        <w:docPartUnique/>
      </w:docPartObj>
    </w:sdtPr>
    <w:sdtContent>
      <w:p w:rsidR="00734058" w:rsidRPr="00734058" w:rsidRDefault="009F07C7">
        <w:pPr>
          <w:pStyle w:val="Altbilgi"/>
          <w:jc w:val="center"/>
        </w:pPr>
        <w:fldSimple w:instr=" PAGE   \* MERGEFORMAT ">
          <w:r w:rsidR="004335EA">
            <w:rPr>
              <w:noProof/>
            </w:rPr>
            <w:t>II</w:t>
          </w:r>
        </w:fldSimple>
      </w:p>
    </w:sdtContent>
  </w:sdt>
  <w:p w:rsidR="003F7ACC" w:rsidRPr="00734058" w:rsidRDefault="003F7AC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5D2" w:rsidRDefault="00D775D2" w:rsidP="001967D2">
      <w:pPr>
        <w:spacing w:after="0" w:line="240" w:lineRule="auto"/>
      </w:pPr>
      <w:r>
        <w:separator/>
      </w:r>
    </w:p>
  </w:footnote>
  <w:footnote w:type="continuationSeparator" w:id="1">
    <w:p w:rsidR="00D775D2" w:rsidRDefault="00D775D2" w:rsidP="001967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2356"/>
    <w:multiLevelType w:val="hybridMultilevel"/>
    <w:tmpl w:val="4FB64E5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6A5E0D"/>
    <w:multiLevelType w:val="hybridMultilevel"/>
    <w:tmpl w:val="8A7888B6"/>
    <w:lvl w:ilvl="0" w:tplc="205E31B8">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B7721C"/>
    <w:multiLevelType w:val="multilevel"/>
    <w:tmpl w:val="E7FE7E6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38142A0"/>
    <w:multiLevelType w:val="hybridMultilevel"/>
    <w:tmpl w:val="0B2025EC"/>
    <w:lvl w:ilvl="0" w:tplc="871E2A6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BEA75F7"/>
    <w:multiLevelType w:val="multilevel"/>
    <w:tmpl w:val="BB30BFF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DD63991"/>
    <w:multiLevelType w:val="hybridMultilevel"/>
    <w:tmpl w:val="3DD6CFC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2C3230B"/>
    <w:multiLevelType w:val="hybridMultilevel"/>
    <w:tmpl w:val="2D30FD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D82863"/>
    <w:multiLevelType w:val="hybridMultilevel"/>
    <w:tmpl w:val="4AE836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C4B61F1"/>
    <w:multiLevelType w:val="hybridMultilevel"/>
    <w:tmpl w:val="A1CE03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3F13D2"/>
    <w:multiLevelType w:val="hybridMultilevel"/>
    <w:tmpl w:val="7C6CDCD0"/>
    <w:lvl w:ilvl="0" w:tplc="B0507316">
      <w:start w:val="1"/>
      <w:numFmt w:val="decimal"/>
      <w:lvlText w:val="%1."/>
      <w:lvlJc w:val="left"/>
      <w:pPr>
        <w:ind w:left="1125" w:hanging="360"/>
      </w:pPr>
      <w:rPr>
        <w:rFonts w:hint="default"/>
        <w:b w:val="0"/>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0">
    <w:nsid w:val="6E020249"/>
    <w:multiLevelType w:val="hybridMultilevel"/>
    <w:tmpl w:val="D80A731A"/>
    <w:lvl w:ilvl="0" w:tplc="14DA4D74">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6F1D0B32"/>
    <w:multiLevelType w:val="hybridMultilevel"/>
    <w:tmpl w:val="0B2025EC"/>
    <w:lvl w:ilvl="0" w:tplc="871E2A6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7ABB2570"/>
    <w:multiLevelType w:val="hybridMultilevel"/>
    <w:tmpl w:val="636CBC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F123629"/>
    <w:multiLevelType w:val="hybridMultilevel"/>
    <w:tmpl w:val="F00211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8"/>
  </w:num>
  <w:num w:numId="3">
    <w:abstractNumId w:val="12"/>
  </w:num>
  <w:num w:numId="4">
    <w:abstractNumId w:val="7"/>
  </w:num>
  <w:num w:numId="5">
    <w:abstractNumId w:val="5"/>
  </w:num>
  <w:num w:numId="6">
    <w:abstractNumId w:val="6"/>
  </w:num>
  <w:num w:numId="7">
    <w:abstractNumId w:val="9"/>
  </w:num>
  <w:num w:numId="8">
    <w:abstractNumId w:val="4"/>
  </w:num>
  <w:num w:numId="9">
    <w:abstractNumId w:val="3"/>
  </w:num>
  <w:num w:numId="10">
    <w:abstractNumId w:val="0"/>
  </w:num>
  <w:num w:numId="11">
    <w:abstractNumId w:val="11"/>
  </w:num>
  <w:num w:numId="12">
    <w:abstractNumId w:val="10"/>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D46DD"/>
    <w:rsid w:val="000004FC"/>
    <w:rsid w:val="0000245B"/>
    <w:rsid w:val="00003020"/>
    <w:rsid w:val="00003863"/>
    <w:rsid w:val="00003D0F"/>
    <w:rsid w:val="00004104"/>
    <w:rsid w:val="00005103"/>
    <w:rsid w:val="00005B86"/>
    <w:rsid w:val="00005F25"/>
    <w:rsid w:val="0000652F"/>
    <w:rsid w:val="00006697"/>
    <w:rsid w:val="000072C5"/>
    <w:rsid w:val="000076AE"/>
    <w:rsid w:val="00007CB9"/>
    <w:rsid w:val="00007FF0"/>
    <w:rsid w:val="000106E1"/>
    <w:rsid w:val="0001103E"/>
    <w:rsid w:val="0001229B"/>
    <w:rsid w:val="00012B4F"/>
    <w:rsid w:val="00013591"/>
    <w:rsid w:val="00013776"/>
    <w:rsid w:val="00014056"/>
    <w:rsid w:val="00014335"/>
    <w:rsid w:val="0001439E"/>
    <w:rsid w:val="00015645"/>
    <w:rsid w:val="00015B21"/>
    <w:rsid w:val="00015E77"/>
    <w:rsid w:val="00015E8B"/>
    <w:rsid w:val="00017452"/>
    <w:rsid w:val="00017DCB"/>
    <w:rsid w:val="00017E26"/>
    <w:rsid w:val="000206E9"/>
    <w:rsid w:val="000218E5"/>
    <w:rsid w:val="00021A0B"/>
    <w:rsid w:val="00021D7F"/>
    <w:rsid w:val="00022A10"/>
    <w:rsid w:val="000232BA"/>
    <w:rsid w:val="00023B79"/>
    <w:rsid w:val="00023B8E"/>
    <w:rsid w:val="00024372"/>
    <w:rsid w:val="00024511"/>
    <w:rsid w:val="00024761"/>
    <w:rsid w:val="00024E3A"/>
    <w:rsid w:val="00024E80"/>
    <w:rsid w:val="00025F3A"/>
    <w:rsid w:val="000278C5"/>
    <w:rsid w:val="00027F2C"/>
    <w:rsid w:val="0003089A"/>
    <w:rsid w:val="00030E34"/>
    <w:rsid w:val="00033239"/>
    <w:rsid w:val="00035295"/>
    <w:rsid w:val="000370CD"/>
    <w:rsid w:val="000377E4"/>
    <w:rsid w:val="00037F13"/>
    <w:rsid w:val="00040824"/>
    <w:rsid w:val="00041184"/>
    <w:rsid w:val="00041A37"/>
    <w:rsid w:val="00042777"/>
    <w:rsid w:val="00042A5E"/>
    <w:rsid w:val="0004319E"/>
    <w:rsid w:val="00043355"/>
    <w:rsid w:val="00043437"/>
    <w:rsid w:val="000442AF"/>
    <w:rsid w:val="000442DF"/>
    <w:rsid w:val="000456E2"/>
    <w:rsid w:val="000468C9"/>
    <w:rsid w:val="00047FE5"/>
    <w:rsid w:val="00052240"/>
    <w:rsid w:val="0005345D"/>
    <w:rsid w:val="00053AF4"/>
    <w:rsid w:val="00053B6A"/>
    <w:rsid w:val="00054C6B"/>
    <w:rsid w:val="000552B1"/>
    <w:rsid w:val="0005561F"/>
    <w:rsid w:val="00055637"/>
    <w:rsid w:val="0005589C"/>
    <w:rsid w:val="00055DBB"/>
    <w:rsid w:val="00056068"/>
    <w:rsid w:val="000578C7"/>
    <w:rsid w:val="000600DE"/>
    <w:rsid w:val="0006046E"/>
    <w:rsid w:val="00060D71"/>
    <w:rsid w:val="00060F66"/>
    <w:rsid w:val="00061E0F"/>
    <w:rsid w:val="000621BA"/>
    <w:rsid w:val="00062C43"/>
    <w:rsid w:val="000641F6"/>
    <w:rsid w:val="00064E7E"/>
    <w:rsid w:val="000650C7"/>
    <w:rsid w:val="000656B0"/>
    <w:rsid w:val="000657B6"/>
    <w:rsid w:val="00070395"/>
    <w:rsid w:val="000712EA"/>
    <w:rsid w:val="00071466"/>
    <w:rsid w:val="0007188B"/>
    <w:rsid w:val="00071F58"/>
    <w:rsid w:val="000721FB"/>
    <w:rsid w:val="000727A9"/>
    <w:rsid w:val="00072B99"/>
    <w:rsid w:val="00073441"/>
    <w:rsid w:val="00073A42"/>
    <w:rsid w:val="00073FA8"/>
    <w:rsid w:val="000745E2"/>
    <w:rsid w:val="00074E83"/>
    <w:rsid w:val="000750BA"/>
    <w:rsid w:val="00075778"/>
    <w:rsid w:val="00076D75"/>
    <w:rsid w:val="000817AA"/>
    <w:rsid w:val="000819D6"/>
    <w:rsid w:val="000826C6"/>
    <w:rsid w:val="00082F1C"/>
    <w:rsid w:val="0008344A"/>
    <w:rsid w:val="00083C85"/>
    <w:rsid w:val="0008443E"/>
    <w:rsid w:val="00084E1D"/>
    <w:rsid w:val="0008503E"/>
    <w:rsid w:val="00085BCC"/>
    <w:rsid w:val="000867F6"/>
    <w:rsid w:val="00086A15"/>
    <w:rsid w:val="00086C4B"/>
    <w:rsid w:val="00086CE1"/>
    <w:rsid w:val="000871A1"/>
    <w:rsid w:val="00090360"/>
    <w:rsid w:val="00090DBE"/>
    <w:rsid w:val="00091204"/>
    <w:rsid w:val="000920C5"/>
    <w:rsid w:val="0009264B"/>
    <w:rsid w:val="00092BC5"/>
    <w:rsid w:val="00093457"/>
    <w:rsid w:val="000937A7"/>
    <w:rsid w:val="000937CC"/>
    <w:rsid w:val="00093E43"/>
    <w:rsid w:val="00095469"/>
    <w:rsid w:val="00097C19"/>
    <w:rsid w:val="00097CC3"/>
    <w:rsid w:val="00097D69"/>
    <w:rsid w:val="000A0382"/>
    <w:rsid w:val="000A10E7"/>
    <w:rsid w:val="000A1828"/>
    <w:rsid w:val="000A1BE7"/>
    <w:rsid w:val="000A2D1C"/>
    <w:rsid w:val="000A32B8"/>
    <w:rsid w:val="000A371E"/>
    <w:rsid w:val="000A3D98"/>
    <w:rsid w:val="000A409A"/>
    <w:rsid w:val="000A5B06"/>
    <w:rsid w:val="000A728E"/>
    <w:rsid w:val="000B03CC"/>
    <w:rsid w:val="000B1335"/>
    <w:rsid w:val="000B23E8"/>
    <w:rsid w:val="000B3820"/>
    <w:rsid w:val="000B4121"/>
    <w:rsid w:val="000B4286"/>
    <w:rsid w:val="000B686D"/>
    <w:rsid w:val="000B696E"/>
    <w:rsid w:val="000B6C2E"/>
    <w:rsid w:val="000B722A"/>
    <w:rsid w:val="000B79A5"/>
    <w:rsid w:val="000C090D"/>
    <w:rsid w:val="000C1CF9"/>
    <w:rsid w:val="000C1F1E"/>
    <w:rsid w:val="000C1F83"/>
    <w:rsid w:val="000C21B5"/>
    <w:rsid w:val="000C2393"/>
    <w:rsid w:val="000C5DC3"/>
    <w:rsid w:val="000C646A"/>
    <w:rsid w:val="000C7D2A"/>
    <w:rsid w:val="000D0D9C"/>
    <w:rsid w:val="000D2085"/>
    <w:rsid w:val="000D3B24"/>
    <w:rsid w:val="000D46D2"/>
    <w:rsid w:val="000D4719"/>
    <w:rsid w:val="000D4868"/>
    <w:rsid w:val="000D526B"/>
    <w:rsid w:val="000D5BC6"/>
    <w:rsid w:val="000D5F6B"/>
    <w:rsid w:val="000D6C73"/>
    <w:rsid w:val="000E00D6"/>
    <w:rsid w:val="000E07EC"/>
    <w:rsid w:val="000E0A8F"/>
    <w:rsid w:val="000E2932"/>
    <w:rsid w:val="000E4F63"/>
    <w:rsid w:val="000E563C"/>
    <w:rsid w:val="000E5F2C"/>
    <w:rsid w:val="000E72A1"/>
    <w:rsid w:val="000E7B25"/>
    <w:rsid w:val="000F0126"/>
    <w:rsid w:val="000F0D4C"/>
    <w:rsid w:val="000F1791"/>
    <w:rsid w:val="000F1EE2"/>
    <w:rsid w:val="000F2AC5"/>
    <w:rsid w:val="000F2D80"/>
    <w:rsid w:val="000F2E42"/>
    <w:rsid w:val="000F302F"/>
    <w:rsid w:val="000F39B3"/>
    <w:rsid w:val="000F3AC0"/>
    <w:rsid w:val="000F3E12"/>
    <w:rsid w:val="000F4029"/>
    <w:rsid w:val="000F46DD"/>
    <w:rsid w:val="000F5392"/>
    <w:rsid w:val="000F5B2D"/>
    <w:rsid w:val="000F66CD"/>
    <w:rsid w:val="000F7162"/>
    <w:rsid w:val="000F71FE"/>
    <w:rsid w:val="000F72EE"/>
    <w:rsid w:val="000F7C19"/>
    <w:rsid w:val="00101EEC"/>
    <w:rsid w:val="00101F48"/>
    <w:rsid w:val="00101F53"/>
    <w:rsid w:val="00101FF0"/>
    <w:rsid w:val="001024D1"/>
    <w:rsid w:val="00102C72"/>
    <w:rsid w:val="00103F3C"/>
    <w:rsid w:val="00104139"/>
    <w:rsid w:val="001045B4"/>
    <w:rsid w:val="00104C95"/>
    <w:rsid w:val="00105972"/>
    <w:rsid w:val="00105CDD"/>
    <w:rsid w:val="00106243"/>
    <w:rsid w:val="001062EF"/>
    <w:rsid w:val="0010700D"/>
    <w:rsid w:val="001100E6"/>
    <w:rsid w:val="0011074F"/>
    <w:rsid w:val="00110B78"/>
    <w:rsid w:val="00110EF1"/>
    <w:rsid w:val="001113C5"/>
    <w:rsid w:val="001116F1"/>
    <w:rsid w:val="00111C15"/>
    <w:rsid w:val="00112F8D"/>
    <w:rsid w:val="00113162"/>
    <w:rsid w:val="001146C2"/>
    <w:rsid w:val="00114FFC"/>
    <w:rsid w:val="001150A9"/>
    <w:rsid w:val="00116900"/>
    <w:rsid w:val="001170B9"/>
    <w:rsid w:val="001179B5"/>
    <w:rsid w:val="0012312C"/>
    <w:rsid w:val="001246D3"/>
    <w:rsid w:val="00124FBC"/>
    <w:rsid w:val="001250EE"/>
    <w:rsid w:val="0012589D"/>
    <w:rsid w:val="00125E62"/>
    <w:rsid w:val="00126028"/>
    <w:rsid w:val="001261F6"/>
    <w:rsid w:val="00126E53"/>
    <w:rsid w:val="00127FBC"/>
    <w:rsid w:val="0013057F"/>
    <w:rsid w:val="00130F0D"/>
    <w:rsid w:val="001313B3"/>
    <w:rsid w:val="00132785"/>
    <w:rsid w:val="001338C9"/>
    <w:rsid w:val="0013404B"/>
    <w:rsid w:val="00135DA7"/>
    <w:rsid w:val="00136360"/>
    <w:rsid w:val="001365E5"/>
    <w:rsid w:val="00136B57"/>
    <w:rsid w:val="00140121"/>
    <w:rsid w:val="00140AEC"/>
    <w:rsid w:val="001423F7"/>
    <w:rsid w:val="0014289C"/>
    <w:rsid w:val="00144192"/>
    <w:rsid w:val="001444FF"/>
    <w:rsid w:val="00144C3E"/>
    <w:rsid w:val="00145468"/>
    <w:rsid w:val="00145CA8"/>
    <w:rsid w:val="00147AC9"/>
    <w:rsid w:val="0015068F"/>
    <w:rsid w:val="00150D90"/>
    <w:rsid w:val="00151D29"/>
    <w:rsid w:val="0015280A"/>
    <w:rsid w:val="00154380"/>
    <w:rsid w:val="0015480D"/>
    <w:rsid w:val="001549ED"/>
    <w:rsid w:val="00155205"/>
    <w:rsid w:val="001554D1"/>
    <w:rsid w:val="00155FAE"/>
    <w:rsid w:val="001566BB"/>
    <w:rsid w:val="001568A7"/>
    <w:rsid w:val="001569AD"/>
    <w:rsid w:val="0015756B"/>
    <w:rsid w:val="00157592"/>
    <w:rsid w:val="00160B5F"/>
    <w:rsid w:val="0016166F"/>
    <w:rsid w:val="00162D9E"/>
    <w:rsid w:val="001630D8"/>
    <w:rsid w:val="001632A7"/>
    <w:rsid w:val="001636F7"/>
    <w:rsid w:val="00163981"/>
    <w:rsid w:val="001643D3"/>
    <w:rsid w:val="0016480C"/>
    <w:rsid w:val="0016541C"/>
    <w:rsid w:val="0016562C"/>
    <w:rsid w:val="00165694"/>
    <w:rsid w:val="00166BE7"/>
    <w:rsid w:val="00166F87"/>
    <w:rsid w:val="0016709A"/>
    <w:rsid w:val="001672F9"/>
    <w:rsid w:val="0016749B"/>
    <w:rsid w:val="0016753D"/>
    <w:rsid w:val="00170345"/>
    <w:rsid w:val="00170AFB"/>
    <w:rsid w:val="00171155"/>
    <w:rsid w:val="00172FCE"/>
    <w:rsid w:val="001734D8"/>
    <w:rsid w:val="001739EB"/>
    <w:rsid w:val="0017511D"/>
    <w:rsid w:val="0017590E"/>
    <w:rsid w:val="00176A12"/>
    <w:rsid w:val="00177303"/>
    <w:rsid w:val="0018025A"/>
    <w:rsid w:val="00180CE7"/>
    <w:rsid w:val="001812FF"/>
    <w:rsid w:val="001833A0"/>
    <w:rsid w:val="0018457D"/>
    <w:rsid w:val="001845E9"/>
    <w:rsid w:val="00184991"/>
    <w:rsid w:val="0018526F"/>
    <w:rsid w:val="00185743"/>
    <w:rsid w:val="001863F1"/>
    <w:rsid w:val="0018764B"/>
    <w:rsid w:val="001877C2"/>
    <w:rsid w:val="001902E6"/>
    <w:rsid w:val="00190B82"/>
    <w:rsid w:val="00192C78"/>
    <w:rsid w:val="001932E1"/>
    <w:rsid w:val="00193517"/>
    <w:rsid w:val="001953AF"/>
    <w:rsid w:val="001959D9"/>
    <w:rsid w:val="001967D2"/>
    <w:rsid w:val="001A07ED"/>
    <w:rsid w:val="001A090C"/>
    <w:rsid w:val="001A0F87"/>
    <w:rsid w:val="001A10DA"/>
    <w:rsid w:val="001A3212"/>
    <w:rsid w:val="001A344E"/>
    <w:rsid w:val="001A348D"/>
    <w:rsid w:val="001A44EB"/>
    <w:rsid w:val="001A4960"/>
    <w:rsid w:val="001A54C1"/>
    <w:rsid w:val="001A5AAE"/>
    <w:rsid w:val="001A6A94"/>
    <w:rsid w:val="001A797D"/>
    <w:rsid w:val="001A7A35"/>
    <w:rsid w:val="001A7E40"/>
    <w:rsid w:val="001B031C"/>
    <w:rsid w:val="001B1151"/>
    <w:rsid w:val="001B125D"/>
    <w:rsid w:val="001B2BAE"/>
    <w:rsid w:val="001B2EE8"/>
    <w:rsid w:val="001B4618"/>
    <w:rsid w:val="001B48C1"/>
    <w:rsid w:val="001B5000"/>
    <w:rsid w:val="001B5AD6"/>
    <w:rsid w:val="001B5B7F"/>
    <w:rsid w:val="001B6038"/>
    <w:rsid w:val="001C0120"/>
    <w:rsid w:val="001C06D2"/>
    <w:rsid w:val="001C075E"/>
    <w:rsid w:val="001C0883"/>
    <w:rsid w:val="001C2E3C"/>
    <w:rsid w:val="001C4798"/>
    <w:rsid w:val="001C54FC"/>
    <w:rsid w:val="001C55D5"/>
    <w:rsid w:val="001C7E7B"/>
    <w:rsid w:val="001D0008"/>
    <w:rsid w:val="001D0A32"/>
    <w:rsid w:val="001D0D92"/>
    <w:rsid w:val="001D106C"/>
    <w:rsid w:val="001D203F"/>
    <w:rsid w:val="001D28A5"/>
    <w:rsid w:val="001D40B0"/>
    <w:rsid w:val="001D448A"/>
    <w:rsid w:val="001D46DD"/>
    <w:rsid w:val="001D50AF"/>
    <w:rsid w:val="001D5D88"/>
    <w:rsid w:val="001D7258"/>
    <w:rsid w:val="001E0243"/>
    <w:rsid w:val="001E207A"/>
    <w:rsid w:val="001E2517"/>
    <w:rsid w:val="001E2A05"/>
    <w:rsid w:val="001E35FC"/>
    <w:rsid w:val="001E3C43"/>
    <w:rsid w:val="001E46F8"/>
    <w:rsid w:val="001E50D8"/>
    <w:rsid w:val="001E519F"/>
    <w:rsid w:val="001E5F85"/>
    <w:rsid w:val="001E65D8"/>
    <w:rsid w:val="001E6C56"/>
    <w:rsid w:val="001E6D47"/>
    <w:rsid w:val="001E7112"/>
    <w:rsid w:val="001E74EE"/>
    <w:rsid w:val="001E7ADD"/>
    <w:rsid w:val="001F0D4D"/>
    <w:rsid w:val="001F13BE"/>
    <w:rsid w:val="001F1CB9"/>
    <w:rsid w:val="001F2CBD"/>
    <w:rsid w:val="001F357B"/>
    <w:rsid w:val="001F46AB"/>
    <w:rsid w:val="001F6D53"/>
    <w:rsid w:val="001F7031"/>
    <w:rsid w:val="001F706F"/>
    <w:rsid w:val="001F794C"/>
    <w:rsid w:val="00200064"/>
    <w:rsid w:val="002003C0"/>
    <w:rsid w:val="00200454"/>
    <w:rsid w:val="00201391"/>
    <w:rsid w:val="00201BF2"/>
    <w:rsid w:val="00203C86"/>
    <w:rsid w:val="00204FD3"/>
    <w:rsid w:val="0020524C"/>
    <w:rsid w:val="00205771"/>
    <w:rsid w:val="0020577A"/>
    <w:rsid w:val="00205831"/>
    <w:rsid w:val="002059BA"/>
    <w:rsid w:val="00206750"/>
    <w:rsid w:val="00210414"/>
    <w:rsid w:val="002106D5"/>
    <w:rsid w:val="00210DEB"/>
    <w:rsid w:val="002119CC"/>
    <w:rsid w:val="00211F4D"/>
    <w:rsid w:val="002125EC"/>
    <w:rsid w:val="00212843"/>
    <w:rsid w:val="00213755"/>
    <w:rsid w:val="00213AAF"/>
    <w:rsid w:val="002151CF"/>
    <w:rsid w:val="00215679"/>
    <w:rsid w:val="002158C1"/>
    <w:rsid w:val="0021638A"/>
    <w:rsid w:val="002176D7"/>
    <w:rsid w:val="00217DA3"/>
    <w:rsid w:val="00220C40"/>
    <w:rsid w:val="0022188B"/>
    <w:rsid w:val="00222D46"/>
    <w:rsid w:val="0022391C"/>
    <w:rsid w:val="00223B1B"/>
    <w:rsid w:val="00223C7F"/>
    <w:rsid w:val="00223EDB"/>
    <w:rsid w:val="0022545B"/>
    <w:rsid w:val="0022659B"/>
    <w:rsid w:val="00230CBD"/>
    <w:rsid w:val="00230F76"/>
    <w:rsid w:val="00231DD6"/>
    <w:rsid w:val="00235310"/>
    <w:rsid w:val="002354C5"/>
    <w:rsid w:val="0023566B"/>
    <w:rsid w:val="00235BC8"/>
    <w:rsid w:val="00237110"/>
    <w:rsid w:val="0023797E"/>
    <w:rsid w:val="002416CE"/>
    <w:rsid w:val="00241CB2"/>
    <w:rsid w:val="002423D2"/>
    <w:rsid w:val="00242FB0"/>
    <w:rsid w:val="00243244"/>
    <w:rsid w:val="00244296"/>
    <w:rsid w:val="00244D7C"/>
    <w:rsid w:val="002458B1"/>
    <w:rsid w:val="0024590D"/>
    <w:rsid w:val="00245D71"/>
    <w:rsid w:val="00247596"/>
    <w:rsid w:val="00251107"/>
    <w:rsid w:val="00251A51"/>
    <w:rsid w:val="00253E26"/>
    <w:rsid w:val="00254092"/>
    <w:rsid w:val="00254C7D"/>
    <w:rsid w:val="00255159"/>
    <w:rsid w:val="002559D2"/>
    <w:rsid w:val="002565AC"/>
    <w:rsid w:val="0025666B"/>
    <w:rsid w:val="002566F5"/>
    <w:rsid w:val="00256B1A"/>
    <w:rsid w:val="00257B50"/>
    <w:rsid w:val="00260C43"/>
    <w:rsid w:val="00261B41"/>
    <w:rsid w:val="00261BB5"/>
    <w:rsid w:val="00263228"/>
    <w:rsid w:val="0026403F"/>
    <w:rsid w:val="00264CCE"/>
    <w:rsid w:val="002654AD"/>
    <w:rsid w:val="00265DF9"/>
    <w:rsid w:val="00266A2C"/>
    <w:rsid w:val="0026796B"/>
    <w:rsid w:val="00270452"/>
    <w:rsid w:val="00270E7C"/>
    <w:rsid w:val="00272E86"/>
    <w:rsid w:val="002732F8"/>
    <w:rsid w:val="00275408"/>
    <w:rsid w:val="00276A3A"/>
    <w:rsid w:val="00276FF1"/>
    <w:rsid w:val="00277648"/>
    <w:rsid w:val="00280700"/>
    <w:rsid w:val="0028094C"/>
    <w:rsid w:val="00280C32"/>
    <w:rsid w:val="00281350"/>
    <w:rsid w:val="00282D3C"/>
    <w:rsid w:val="002830A5"/>
    <w:rsid w:val="0028580A"/>
    <w:rsid w:val="002863B3"/>
    <w:rsid w:val="00286776"/>
    <w:rsid w:val="002901D9"/>
    <w:rsid w:val="0029093B"/>
    <w:rsid w:val="00293465"/>
    <w:rsid w:val="00293AB9"/>
    <w:rsid w:val="00293FD4"/>
    <w:rsid w:val="0029404F"/>
    <w:rsid w:val="00295317"/>
    <w:rsid w:val="002962CF"/>
    <w:rsid w:val="002971CD"/>
    <w:rsid w:val="002976B3"/>
    <w:rsid w:val="00297A16"/>
    <w:rsid w:val="00297FEF"/>
    <w:rsid w:val="002A0764"/>
    <w:rsid w:val="002A07BD"/>
    <w:rsid w:val="002A1082"/>
    <w:rsid w:val="002A11AB"/>
    <w:rsid w:val="002A1C56"/>
    <w:rsid w:val="002A20B8"/>
    <w:rsid w:val="002A2CD8"/>
    <w:rsid w:val="002A43E3"/>
    <w:rsid w:val="002A4E71"/>
    <w:rsid w:val="002A69D8"/>
    <w:rsid w:val="002A6DA7"/>
    <w:rsid w:val="002A79C3"/>
    <w:rsid w:val="002A7B55"/>
    <w:rsid w:val="002B0842"/>
    <w:rsid w:val="002B1D33"/>
    <w:rsid w:val="002B1F4A"/>
    <w:rsid w:val="002B2833"/>
    <w:rsid w:val="002B310B"/>
    <w:rsid w:val="002B3210"/>
    <w:rsid w:val="002B368F"/>
    <w:rsid w:val="002B4669"/>
    <w:rsid w:val="002B4910"/>
    <w:rsid w:val="002B5960"/>
    <w:rsid w:val="002C0154"/>
    <w:rsid w:val="002C047D"/>
    <w:rsid w:val="002C056B"/>
    <w:rsid w:val="002C07BF"/>
    <w:rsid w:val="002C1A52"/>
    <w:rsid w:val="002C38E2"/>
    <w:rsid w:val="002C504F"/>
    <w:rsid w:val="002C6611"/>
    <w:rsid w:val="002C6947"/>
    <w:rsid w:val="002C7156"/>
    <w:rsid w:val="002C7299"/>
    <w:rsid w:val="002C7CB1"/>
    <w:rsid w:val="002D0790"/>
    <w:rsid w:val="002D1DD2"/>
    <w:rsid w:val="002D2C28"/>
    <w:rsid w:val="002D2D2B"/>
    <w:rsid w:val="002D360F"/>
    <w:rsid w:val="002D3A69"/>
    <w:rsid w:val="002D3CD0"/>
    <w:rsid w:val="002D3D3C"/>
    <w:rsid w:val="002D4BE4"/>
    <w:rsid w:val="002D545B"/>
    <w:rsid w:val="002D5BD2"/>
    <w:rsid w:val="002D6835"/>
    <w:rsid w:val="002D6C02"/>
    <w:rsid w:val="002D70DD"/>
    <w:rsid w:val="002D7471"/>
    <w:rsid w:val="002D7615"/>
    <w:rsid w:val="002D7F80"/>
    <w:rsid w:val="002E13F2"/>
    <w:rsid w:val="002E16E4"/>
    <w:rsid w:val="002E19E5"/>
    <w:rsid w:val="002E424F"/>
    <w:rsid w:val="002E46C0"/>
    <w:rsid w:val="002E49DD"/>
    <w:rsid w:val="002E53A1"/>
    <w:rsid w:val="002E5D50"/>
    <w:rsid w:val="002E5DAD"/>
    <w:rsid w:val="002E681D"/>
    <w:rsid w:val="002E7067"/>
    <w:rsid w:val="002E77F0"/>
    <w:rsid w:val="002E7914"/>
    <w:rsid w:val="002E7942"/>
    <w:rsid w:val="002F06AE"/>
    <w:rsid w:val="002F08CC"/>
    <w:rsid w:val="002F1410"/>
    <w:rsid w:val="002F2C19"/>
    <w:rsid w:val="002F6420"/>
    <w:rsid w:val="002F69ED"/>
    <w:rsid w:val="002F7D0C"/>
    <w:rsid w:val="002F7DE7"/>
    <w:rsid w:val="00300A7C"/>
    <w:rsid w:val="00301767"/>
    <w:rsid w:val="0030192A"/>
    <w:rsid w:val="00303DD1"/>
    <w:rsid w:val="0030455C"/>
    <w:rsid w:val="00304848"/>
    <w:rsid w:val="00304F98"/>
    <w:rsid w:val="00305B98"/>
    <w:rsid w:val="00305E54"/>
    <w:rsid w:val="00306C99"/>
    <w:rsid w:val="003075BD"/>
    <w:rsid w:val="00307AB3"/>
    <w:rsid w:val="00310270"/>
    <w:rsid w:val="0031148A"/>
    <w:rsid w:val="00312CAA"/>
    <w:rsid w:val="00314074"/>
    <w:rsid w:val="00314D28"/>
    <w:rsid w:val="00315841"/>
    <w:rsid w:val="0031640D"/>
    <w:rsid w:val="0031681B"/>
    <w:rsid w:val="00316DD7"/>
    <w:rsid w:val="003176D0"/>
    <w:rsid w:val="00320964"/>
    <w:rsid w:val="00320EEB"/>
    <w:rsid w:val="003211D5"/>
    <w:rsid w:val="0032270A"/>
    <w:rsid w:val="00322876"/>
    <w:rsid w:val="0032295F"/>
    <w:rsid w:val="00323134"/>
    <w:rsid w:val="00323518"/>
    <w:rsid w:val="00323A28"/>
    <w:rsid w:val="00323F59"/>
    <w:rsid w:val="00324B50"/>
    <w:rsid w:val="00325193"/>
    <w:rsid w:val="0032743F"/>
    <w:rsid w:val="0032798A"/>
    <w:rsid w:val="00327D91"/>
    <w:rsid w:val="00327EB7"/>
    <w:rsid w:val="00330226"/>
    <w:rsid w:val="00330844"/>
    <w:rsid w:val="00330853"/>
    <w:rsid w:val="00330AC5"/>
    <w:rsid w:val="0033178D"/>
    <w:rsid w:val="00332DDF"/>
    <w:rsid w:val="00334106"/>
    <w:rsid w:val="00334C95"/>
    <w:rsid w:val="00335525"/>
    <w:rsid w:val="0033673F"/>
    <w:rsid w:val="00336D90"/>
    <w:rsid w:val="00336E66"/>
    <w:rsid w:val="00337A85"/>
    <w:rsid w:val="00337FB1"/>
    <w:rsid w:val="0034043A"/>
    <w:rsid w:val="00340FDE"/>
    <w:rsid w:val="00341466"/>
    <w:rsid w:val="00341505"/>
    <w:rsid w:val="00343034"/>
    <w:rsid w:val="00343AEC"/>
    <w:rsid w:val="00344B56"/>
    <w:rsid w:val="00344C6A"/>
    <w:rsid w:val="003466D9"/>
    <w:rsid w:val="00347990"/>
    <w:rsid w:val="00347E04"/>
    <w:rsid w:val="00347EF9"/>
    <w:rsid w:val="0035113D"/>
    <w:rsid w:val="003519A7"/>
    <w:rsid w:val="00353AB7"/>
    <w:rsid w:val="00354DDD"/>
    <w:rsid w:val="00354FB6"/>
    <w:rsid w:val="003557C3"/>
    <w:rsid w:val="00356C74"/>
    <w:rsid w:val="00356D47"/>
    <w:rsid w:val="00360896"/>
    <w:rsid w:val="0036104A"/>
    <w:rsid w:val="003611EA"/>
    <w:rsid w:val="00362424"/>
    <w:rsid w:val="00363ADB"/>
    <w:rsid w:val="00363F81"/>
    <w:rsid w:val="00364648"/>
    <w:rsid w:val="00364961"/>
    <w:rsid w:val="00364B98"/>
    <w:rsid w:val="00364BC5"/>
    <w:rsid w:val="00364D6D"/>
    <w:rsid w:val="00366060"/>
    <w:rsid w:val="0036647F"/>
    <w:rsid w:val="003674B8"/>
    <w:rsid w:val="00372A93"/>
    <w:rsid w:val="00372CCD"/>
    <w:rsid w:val="003734B1"/>
    <w:rsid w:val="00373903"/>
    <w:rsid w:val="00373930"/>
    <w:rsid w:val="003743FF"/>
    <w:rsid w:val="003745F9"/>
    <w:rsid w:val="003747E4"/>
    <w:rsid w:val="003748A6"/>
    <w:rsid w:val="003769C3"/>
    <w:rsid w:val="0037706B"/>
    <w:rsid w:val="0037714A"/>
    <w:rsid w:val="003779DE"/>
    <w:rsid w:val="00380019"/>
    <w:rsid w:val="00381657"/>
    <w:rsid w:val="00382403"/>
    <w:rsid w:val="00382409"/>
    <w:rsid w:val="00382FF3"/>
    <w:rsid w:val="003837F9"/>
    <w:rsid w:val="003848BA"/>
    <w:rsid w:val="003850EC"/>
    <w:rsid w:val="00386140"/>
    <w:rsid w:val="00386AB6"/>
    <w:rsid w:val="00387789"/>
    <w:rsid w:val="0038785C"/>
    <w:rsid w:val="00390009"/>
    <w:rsid w:val="0039006D"/>
    <w:rsid w:val="00391C17"/>
    <w:rsid w:val="003923A5"/>
    <w:rsid w:val="0039263D"/>
    <w:rsid w:val="00393E72"/>
    <w:rsid w:val="00395670"/>
    <w:rsid w:val="003956AB"/>
    <w:rsid w:val="00395FE7"/>
    <w:rsid w:val="00396DD1"/>
    <w:rsid w:val="00397838"/>
    <w:rsid w:val="003A28C4"/>
    <w:rsid w:val="003A3352"/>
    <w:rsid w:val="003A4446"/>
    <w:rsid w:val="003A4663"/>
    <w:rsid w:val="003A594A"/>
    <w:rsid w:val="003A5AAD"/>
    <w:rsid w:val="003A6894"/>
    <w:rsid w:val="003A7313"/>
    <w:rsid w:val="003A7E01"/>
    <w:rsid w:val="003B0EFB"/>
    <w:rsid w:val="003B3069"/>
    <w:rsid w:val="003B34EE"/>
    <w:rsid w:val="003B5114"/>
    <w:rsid w:val="003B7AE9"/>
    <w:rsid w:val="003C0156"/>
    <w:rsid w:val="003C0AA0"/>
    <w:rsid w:val="003C1C18"/>
    <w:rsid w:val="003C2CF7"/>
    <w:rsid w:val="003C300D"/>
    <w:rsid w:val="003C41BC"/>
    <w:rsid w:val="003C48AE"/>
    <w:rsid w:val="003C4BC5"/>
    <w:rsid w:val="003C4C69"/>
    <w:rsid w:val="003C4C9A"/>
    <w:rsid w:val="003C7C1F"/>
    <w:rsid w:val="003C7E7D"/>
    <w:rsid w:val="003D1277"/>
    <w:rsid w:val="003D17E2"/>
    <w:rsid w:val="003D1853"/>
    <w:rsid w:val="003D19D2"/>
    <w:rsid w:val="003D1E84"/>
    <w:rsid w:val="003D2195"/>
    <w:rsid w:val="003D3963"/>
    <w:rsid w:val="003D3FF6"/>
    <w:rsid w:val="003D4332"/>
    <w:rsid w:val="003D475A"/>
    <w:rsid w:val="003D4C35"/>
    <w:rsid w:val="003D500D"/>
    <w:rsid w:val="003D5445"/>
    <w:rsid w:val="003D68FA"/>
    <w:rsid w:val="003E062A"/>
    <w:rsid w:val="003E0F02"/>
    <w:rsid w:val="003E24E9"/>
    <w:rsid w:val="003E26C0"/>
    <w:rsid w:val="003E3394"/>
    <w:rsid w:val="003E44A4"/>
    <w:rsid w:val="003E4D54"/>
    <w:rsid w:val="003E5837"/>
    <w:rsid w:val="003E5A59"/>
    <w:rsid w:val="003E5BAC"/>
    <w:rsid w:val="003E5FD4"/>
    <w:rsid w:val="003E6A07"/>
    <w:rsid w:val="003E7721"/>
    <w:rsid w:val="003E7AC5"/>
    <w:rsid w:val="003E7CC4"/>
    <w:rsid w:val="003F0120"/>
    <w:rsid w:val="003F028F"/>
    <w:rsid w:val="003F1BFB"/>
    <w:rsid w:val="003F1CF2"/>
    <w:rsid w:val="003F1DA2"/>
    <w:rsid w:val="003F24A1"/>
    <w:rsid w:val="003F306C"/>
    <w:rsid w:val="003F4E38"/>
    <w:rsid w:val="003F5776"/>
    <w:rsid w:val="003F5827"/>
    <w:rsid w:val="003F6864"/>
    <w:rsid w:val="003F6882"/>
    <w:rsid w:val="003F7253"/>
    <w:rsid w:val="003F727C"/>
    <w:rsid w:val="003F738D"/>
    <w:rsid w:val="003F7ACC"/>
    <w:rsid w:val="00400199"/>
    <w:rsid w:val="00400EC7"/>
    <w:rsid w:val="0040104C"/>
    <w:rsid w:val="0040172E"/>
    <w:rsid w:val="00401E73"/>
    <w:rsid w:val="00402750"/>
    <w:rsid w:val="00402A07"/>
    <w:rsid w:val="00404AD8"/>
    <w:rsid w:val="00404DF6"/>
    <w:rsid w:val="00405313"/>
    <w:rsid w:val="00406B22"/>
    <w:rsid w:val="00406E03"/>
    <w:rsid w:val="0040707D"/>
    <w:rsid w:val="00410D84"/>
    <w:rsid w:val="00410FDB"/>
    <w:rsid w:val="004112E5"/>
    <w:rsid w:val="00411562"/>
    <w:rsid w:val="00411AD1"/>
    <w:rsid w:val="00412D28"/>
    <w:rsid w:val="00413162"/>
    <w:rsid w:val="0041405E"/>
    <w:rsid w:val="004150AE"/>
    <w:rsid w:val="0041522D"/>
    <w:rsid w:val="004158E7"/>
    <w:rsid w:val="0041608F"/>
    <w:rsid w:val="004166D9"/>
    <w:rsid w:val="00420320"/>
    <w:rsid w:val="004206D0"/>
    <w:rsid w:val="00423081"/>
    <w:rsid w:val="00423A20"/>
    <w:rsid w:val="0042430E"/>
    <w:rsid w:val="00424851"/>
    <w:rsid w:val="0043085D"/>
    <w:rsid w:val="004310BA"/>
    <w:rsid w:val="0043230D"/>
    <w:rsid w:val="004327BF"/>
    <w:rsid w:val="00432B32"/>
    <w:rsid w:val="004335EA"/>
    <w:rsid w:val="004340DC"/>
    <w:rsid w:val="0043497B"/>
    <w:rsid w:val="00435056"/>
    <w:rsid w:val="00436349"/>
    <w:rsid w:val="00437017"/>
    <w:rsid w:val="004374A2"/>
    <w:rsid w:val="00441208"/>
    <w:rsid w:val="00441CB9"/>
    <w:rsid w:val="00441D6C"/>
    <w:rsid w:val="00442BCF"/>
    <w:rsid w:val="00443E64"/>
    <w:rsid w:val="00444138"/>
    <w:rsid w:val="004443AC"/>
    <w:rsid w:val="004449B5"/>
    <w:rsid w:val="0044545B"/>
    <w:rsid w:val="00446136"/>
    <w:rsid w:val="00447119"/>
    <w:rsid w:val="00447339"/>
    <w:rsid w:val="0044737D"/>
    <w:rsid w:val="0045112E"/>
    <w:rsid w:val="00451C65"/>
    <w:rsid w:val="004532A0"/>
    <w:rsid w:val="00454E9A"/>
    <w:rsid w:val="004552C8"/>
    <w:rsid w:val="00455BF8"/>
    <w:rsid w:val="00456A72"/>
    <w:rsid w:val="004578C7"/>
    <w:rsid w:val="00457F46"/>
    <w:rsid w:val="004615E6"/>
    <w:rsid w:val="00461673"/>
    <w:rsid w:val="00463D2D"/>
    <w:rsid w:val="0046486F"/>
    <w:rsid w:val="004658DC"/>
    <w:rsid w:val="004660C4"/>
    <w:rsid w:val="00467342"/>
    <w:rsid w:val="00467F6C"/>
    <w:rsid w:val="004712D3"/>
    <w:rsid w:val="00471D58"/>
    <w:rsid w:val="00472946"/>
    <w:rsid w:val="00473ACC"/>
    <w:rsid w:val="004743BB"/>
    <w:rsid w:val="00474538"/>
    <w:rsid w:val="00474EA5"/>
    <w:rsid w:val="004761CA"/>
    <w:rsid w:val="00476698"/>
    <w:rsid w:val="004767FB"/>
    <w:rsid w:val="00476AF9"/>
    <w:rsid w:val="00476CF2"/>
    <w:rsid w:val="0047743C"/>
    <w:rsid w:val="00481928"/>
    <w:rsid w:val="00481F9B"/>
    <w:rsid w:val="00482CFB"/>
    <w:rsid w:val="00484041"/>
    <w:rsid w:val="00484917"/>
    <w:rsid w:val="00484952"/>
    <w:rsid w:val="0048496C"/>
    <w:rsid w:val="00484C48"/>
    <w:rsid w:val="00484FD6"/>
    <w:rsid w:val="0048599F"/>
    <w:rsid w:val="00486074"/>
    <w:rsid w:val="00486C71"/>
    <w:rsid w:val="00487490"/>
    <w:rsid w:val="0048769C"/>
    <w:rsid w:val="00490351"/>
    <w:rsid w:val="004905F9"/>
    <w:rsid w:val="00490BFC"/>
    <w:rsid w:val="00491924"/>
    <w:rsid w:val="004919B4"/>
    <w:rsid w:val="00491C0A"/>
    <w:rsid w:val="00492164"/>
    <w:rsid w:val="00493D96"/>
    <w:rsid w:val="004946D3"/>
    <w:rsid w:val="0049550A"/>
    <w:rsid w:val="00496127"/>
    <w:rsid w:val="00496869"/>
    <w:rsid w:val="00496B90"/>
    <w:rsid w:val="00497585"/>
    <w:rsid w:val="00497BE0"/>
    <w:rsid w:val="004A0A6B"/>
    <w:rsid w:val="004A0AB4"/>
    <w:rsid w:val="004A158D"/>
    <w:rsid w:val="004A5155"/>
    <w:rsid w:val="004A592C"/>
    <w:rsid w:val="004A72B0"/>
    <w:rsid w:val="004B0530"/>
    <w:rsid w:val="004B1D3A"/>
    <w:rsid w:val="004B1F5F"/>
    <w:rsid w:val="004B1FC0"/>
    <w:rsid w:val="004B206F"/>
    <w:rsid w:val="004B235A"/>
    <w:rsid w:val="004B39AA"/>
    <w:rsid w:val="004B5760"/>
    <w:rsid w:val="004B5992"/>
    <w:rsid w:val="004B5D78"/>
    <w:rsid w:val="004B7015"/>
    <w:rsid w:val="004B7424"/>
    <w:rsid w:val="004C03E1"/>
    <w:rsid w:val="004C1ABC"/>
    <w:rsid w:val="004C1B03"/>
    <w:rsid w:val="004C2E53"/>
    <w:rsid w:val="004C3196"/>
    <w:rsid w:val="004C3EE8"/>
    <w:rsid w:val="004C517F"/>
    <w:rsid w:val="004C6D0A"/>
    <w:rsid w:val="004D07ED"/>
    <w:rsid w:val="004D08C7"/>
    <w:rsid w:val="004D1F42"/>
    <w:rsid w:val="004D27E8"/>
    <w:rsid w:val="004D326A"/>
    <w:rsid w:val="004D369A"/>
    <w:rsid w:val="004D382D"/>
    <w:rsid w:val="004D3ED3"/>
    <w:rsid w:val="004D4716"/>
    <w:rsid w:val="004D6048"/>
    <w:rsid w:val="004D6155"/>
    <w:rsid w:val="004D7BD7"/>
    <w:rsid w:val="004E0A86"/>
    <w:rsid w:val="004E0DD0"/>
    <w:rsid w:val="004E0DDC"/>
    <w:rsid w:val="004E285D"/>
    <w:rsid w:val="004E3147"/>
    <w:rsid w:val="004E395D"/>
    <w:rsid w:val="004E3A81"/>
    <w:rsid w:val="004E4569"/>
    <w:rsid w:val="004E5017"/>
    <w:rsid w:val="004E58B0"/>
    <w:rsid w:val="004E6F25"/>
    <w:rsid w:val="004E7953"/>
    <w:rsid w:val="004F1BF6"/>
    <w:rsid w:val="004F234C"/>
    <w:rsid w:val="004F28AC"/>
    <w:rsid w:val="004F2E37"/>
    <w:rsid w:val="004F37BD"/>
    <w:rsid w:val="004F4274"/>
    <w:rsid w:val="004F4CFB"/>
    <w:rsid w:val="004F5031"/>
    <w:rsid w:val="004F5399"/>
    <w:rsid w:val="004F5D28"/>
    <w:rsid w:val="004F60AB"/>
    <w:rsid w:val="004F6107"/>
    <w:rsid w:val="0050008E"/>
    <w:rsid w:val="00500763"/>
    <w:rsid w:val="00501978"/>
    <w:rsid w:val="00501FC6"/>
    <w:rsid w:val="00502648"/>
    <w:rsid w:val="00504020"/>
    <w:rsid w:val="00504096"/>
    <w:rsid w:val="005040D8"/>
    <w:rsid w:val="005040ED"/>
    <w:rsid w:val="005067F5"/>
    <w:rsid w:val="005071FE"/>
    <w:rsid w:val="00510D93"/>
    <w:rsid w:val="00510EE1"/>
    <w:rsid w:val="005110B7"/>
    <w:rsid w:val="00511E9E"/>
    <w:rsid w:val="00511F6C"/>
    <w:rsid w:val="00512104"/>
    <w:rsid w:val="0051350A"/>
    <w:rsid w:val="00513AB6"/>
    <w:rsid w:val="005144D3"/>
    <w:rsid w:val="0051470F"/>
    <w:rsid w:val="005160C0"/>
    <w:rsid w:val="0051622B"/>
    <w:rsid w:val="00516D4C"/>
    <w:rsid w:val="00516E17"/>
    <w:rsid w:val="005174BB"/>
    <w:rsid w:val="005202F3"/>
    <w:rsid w:val="0052119F"/>
    <w:rsid w:val="00521666"/>
    <w:rsid w:val="005222AD"/>
    <w:rsid w:val="0052248C"/>
    <w:rsid w:val="005229A6"/>
    <w:rsid w:val="00522E71"/>
    <w:rsid w:val="00523F08"/>
    <w:rsid w:val="00524182"/>
    <w:rsid w:val="00524F13"/>
    <w:rsid w:val="00525325"/>
    <w:rsid w:val="0052614E"/>
    <w:rsid w:val="00526F2B"/>
    <w:rsid w:val="00527007"/>
    <w:rsid w:val="00527538"/>
    <w:rsid w:val="00527928"/>
    <w:rsid w:val="00527BCE"/>
    <w:rsid w:val="0053161A"/>
    <w:rsid w:val="00532148"/>
    <w:rsid w:val="005341A9"/>
    <w:rsid w:val="0053469B"/>
    <w:rsid w:val="00535006"/>
    <w:rsid w:val="0053550D"/>
    <w:rsid w:val="005363A0"/>
    <w:rsid w:val="00537ADA"/>
    <w:rsid w:val="00540027"/>
    <w:rsid w:val="0054058D"/>
    <w:rsid w:val="00541A49"/>
    <w:rsid w:val="00541A6A"/>
    <w:rsid w:val="00541DAB"/>
    <w:rsid w:val="00542347"/>
    <w:rsid w:val="0054253F"/>
    <w:rsid w:val="005439D6"/>
    <w:rsid w:val="005443AC"/>
    <w:rsid w:val="0054489A"/>
    <w:rsid w:val="00546C5D"/>
    <w:rsid w:val="00547311"/>
    <w:rsid w:val="005477AD"/>
    <w:rsid w:val="00547A1D"/>
    <w:rsid w:val="00547C4E"/>
    <w:rsid w:val="00547E03"/>
    <w:rsid w:val="005508D3"/>
    <w:rsid w:val="005508FC"/>
    <w:rsid w:val="00552A89"/>
    <w:rsid w:val="00552B23"/>
    <w:rsid w:val="00553536"/>
    <w:rsid w:val="0055461D"/>
    <w:rsid w:val="00554E33"/>
    <w:rsid w:val="00555C0E"/>
    <w:rsid w:val="00556A2B"/>
    <w:rsid w:val="00557914"/>
    <w:rsid w:val="0056112B"/>
    <w:rsid w:val="00562699"/>
    <w:rsid w:val="00564733"/>
    <w:rsid w:val="0056473C"/>
    <w:rsid w:val="00564DA3"/>
    <w:rsid w:val="0056542E"/>
    <w:rsid w:val="00565448"/>
    <w:rsid w:val="00565DF9"/>
    <w:rsid w:val="005670E6"/>
    <w:rsid w:val="00567172"/>
    <w:rsid w:val="00570BDD"/>
    <w:rsid w:val="005712A4"/>
    <w:rsid w:val="00571668"/>
    <w:rsid w:val="00571843"/>
    <w:rsid w:val="00571BC1"/>
    <w:rsid w:val="00572089"/>
    <w:rsid w:val="00573313"/>
    <w:rsid w:val="00574650"/>
    <w:rsid w:val="00574F0D"/>
    <w:rsid w:val="00575182"/>
    <w:rsid w:val="0057537D"/>
    <w:rsid w:val="0057573A"/>
    <w:rsid w:val="00575953"/>
    <w:rsid w:val="00575FE6"/>
    <w:rsid w:val="00576CE8"/>
    <w:rsid w:val="0058007F"/>
    <w:rsid w:val="00580470"/>
    <w:rsid w:val="005805EA"/>
    <w:rsid w:val="00582842"/>
    <w:rsid w:val="0058322E"/>
    <w:rsid w:val="00583BC4"/>
    <w:rsid w:val="00583F82"/>
    <w:rsid w:val="00584BA3"/>
    <w:rsid w:val="00584F7D"/>
    <w:rsid w:val="00585735"/>
    <w:rsid w:val="0058593E"/>
    <w:rsid w:val="00585A74"/>
    <w:rsid w:val="00586531"/>
    <w:rsid w:val="00587304"/>
    <w:rsid w:val="0059048C"/>
    <w:rsid w:val="005904A1"/>
    <w:rsid w:val="00590D8B"/>
    <w:rsid w:val="00591130"/>
    <w:rsid w:val="005938F5"/>
    <w:rsid w:val="00594475"/>
    <w:rsid w:val="00594579"/>
    <w:rsid w:val="005950AB"/>
    <w:rsid w:val="005959F6"/>
    <w:rsid w:val="00596875"/>
    <w:rsid w:val="00596C86"/>
    <w:rsid w:val="0059763F"/>
    <w:rsid w:val="00597732"/>
    <w:rsid w:val="0059789B"/>
    <w:rsid w:val="005979B7"/>
    <w:rsid w:val="00597CCA"/>
    <w:rsid w:val="005A0264"/>
    <w:rsid w:val="005A1609"/>
    <w:rsid w:val="005A3A9B"/>
    <w:rsid w:val="005A3BD4"/>
    <w:rsid w:val="005A5088"/>
    <w:rsid w:val="005A599C"/>
    <w:rsid w:val="005A75D7"/>
    <w:rsid w:val="005A7C09"/>
    <w:rsid w:val="005B06D2"/>
    <w:rsid w:val="005B090E"/>
    <w:rsid w:val="005B0E29"/>
    <w:rsid w:val="005B22A6"/>
    <w:rsid w:val="005B2D13"/>
    <w:rsid w:val="005B3E39"/>
    <w:rsid w:val="005B4FFD"/>
    <w:rsid w:val="005B5CC4"/>
    <w:rsid w:val="005B6359"/>
    <w:rsid w:val="005B67CB"/>
    <w:rsid w:val="005B7C94"/>
    <w:rsid w:val="005B7DF9"/>
    <w:rsid w:val="005C0DE5"/>
    <w:rsid w:val="005C1AD8"/>
    <w:rsid w:val="005C211A"/>
    <w:rsid w:val="005C225C"/>
    <w:rsid w:val="005C3A60"/>
    <w:rsid w:val="005C4055"/>
    <w:rsid w:val="005C4826"/>
    <w:rsid w:val="005C4878"/>
    <w:rsid w:val="005C5A5F"/>
    <w:rsid w:val="005C5A73"/>
    <w:rsid w:val="005C5D60"/>
    <w:rsid w:val="005C6112"/>
    <w:rsid w:val="005C73C0"/>
    <w:rsid w:val="005C7402"/>
    <w:rsid w:val="005D0A0B"/>
    <w:rsid w:val="005D0F44"/>
    <w:rsid w:val="005D22DF"/>
    <w:rsid w:val="005D256C"/>
    <w:rsid w:val="005D2F63"/>
    <w:rsid w:val="005D3036"/>
    <w:rsid w:val="005D3721"/>
    <w:rsid w:val="005D37F9"/>
    <w:rsid w:val="005D38B9"/>
    <w:rsid w:val="005D3B44"/>
    <w:rsid w:val="005D45D5"/>
    <w:rsid w:val="005D66C5"/>
    <w:rsid w:val="005D6CD4"/>
    <w:rsid w:val="005D7175"/>
    <w:rsid w:val="005D749A"/>
    <w:rsid w:val="005D79D6"/>
    <w:rsid w:val="005E04B9"/>
    <w:rsid w:val="005E0D6C"/>
    <w:rsid w:val="005E11A7"/>
    <w:rsid w:val="005E176E"/>
    <w:rsid w:val="005E2EBF"/>
    <w:rsid w:val="005E456F"/>
    <w:rsid w:val="005E4F9B"/>
    <w:rsid w:val="005E5A28"/>
    <w:rsid w:val="005E5F18"/>
    <w:rsid w:val="005E60EF"/>
    <w:rsid w:val="005E76B6"/>
    <w:rsid w:val="005F0C44"/>
    <w:rsid w:val="005F0CA1"/>
    <w:rsid w:val="005F0CB7"/>
    <w:rsid w:val="005F1290"/>
    <w:rsid w:val="005F14E1"/>
    <w:rsid w:val="005F1BE8"/>
    <w:rsid w:val="005F2AD3"/>
    <w:rsid w:val="005F3386"/>
    <w:rsid w:val="005F3A62"/>
    <w:rsid w:val="005F523F"/>
    <w:rsid w:val="005F61A1"/>
    <w:rsid w:val="005F63EC"/>
    <w:rsid w:val="005F6F94"/>
    <w:rsid w:val="005F7A1E"/>
    <w:rsid w:val="005F7BE6"/>
    <w:rsid w:val="00600462"/>
    <w:rsid w:val="0060046B"/>
    <w:rsid w:val="00600775"/>
    <w:rsid w:val="00600EEE"/>
    <w:rsid w:val="0060106F"/>
    <w:rsid w:val="00601561"/>
    <w:rsid w:val="0060173D"/>
    <w:rsid w:val="00601D79"/>
    <w:rsid w:val="00602690"/>
    <w:rsid w:val="006052B7"/>
    <w:rsid w:val="0060677F"/>
    <w:rsid w:val="00611D40"/>
    <w:rsid w:val="00611F13"/>
    <w:rsid w:val="0061248F"/>
    <w:rsid w:val="00614182"/>
    <w:rsid w:val="00614AB7"/>
    <w:rsid w:val="00614E50"/>
    <w:rsid w:val="0061509D"/>
    <w:rsid w:val="00615EFA"/>
    <w:rsid w:val="006160EC"/>
    <w:rsid w:val="0061654C"/>
    <w:rsid w:val="00616E56"/>
    <w:rsid w:val="006171C9"/>
    <w:rsid w:val="00622275"/>
    <w:rsid w:val="0062318E"/>
    <w:rsid w:val="00624312"/>
    <w:rsid w:val="00624395"/>
    <w:rsid w:val="006256B4"/>
    <w:rsid w:val="006258FA"/>
    <w:rsid w:val="00626020"/>
    <w:rsid w:val="00627CFB"/>
    <w:rsid w:val="00630300"/>
    <w:rsid w:val="00630977"/>
    <w:rsid w:val="0063114D"/>
    <w:rsid w:val="00631B3E"/>
    <w:rsid w:val="00633D3F"/>
    <w:rsid w:val="0063470C"/>
    <w:rsid w:val="0063506F"/>
    <w:rsid w:val="006351B2"/>
    <w:rsid w:val="00636375"/>
    <w:rsid w:val="006371C8"/>
    <w:rsid w:val="006373E4"/>
    <w:rsid w:val="006379D3"/>
    <w:rsid w:val="00642029"/>
    <w:rsid w:val="00643950"/>
    <w:rsid w:val="00644281"/>
    <w:rsid w:val="00644BF3"/>
    <w:rsid w:val="00645A5C"/>
    <w:rsid w:val="006462ED"/>
    <w:rsid w:val="00646D61"/>
    <w:rsid w:val="006521AF"/>
    <w:rsid w:val="006545AF"/>
    <w:rsid w:val="00654843"/>
    <w:rsid w:val="0065514D"/>
    <w:rsid w:val="00655F6A"/>
    <w:rsid w:val="0066120C"/>
    <w:rsid w:val="00661CF5"/>
    <w:rsid w:val="006624A8"/>
    <w:rsid w:val="006627DB"/>
    <w:rsid w:val="0066447E"/>
    <w:rsid w:val="006644A3"/>
    <w:rsid w:val="00665329"/>
    <w:rsid w:val="006655A4"/>
    <w:rsid w:val="006664F8"/>
    <w:rsid w:val="006670E3"/>
    <w:rsid w:val="0067024F"/>
    <w:rsid w:val="006710C9"/>
    <w:rsid w:val="006725AB"/>
    <w:rsid w:val="00673492"/>
    <w:rsid w:val="00673781"/>
    <w:rsid w:val="00673843"/>
    <w:rsid w:val="006751B6"/>
    <w:rsid w:val="006751ED"/>
    <w:rsid w:val="00675327"/>
    <w:rsid w:val="00675343"/>
    <w:rsid w:val="006765EF"/>
    <w:rsid w:val="00676EE9"/>
    <w:rsid w:val="00677C46"/>
    <w:rsid w:val="00680FF3"/>
    <w:rsid w:val="006836FF"/>
    <w:rsid w:val="00683888"/>
    <w:rsid w:val="00683E5F"/>
    <w:rsid w:val="00684B2C"/>
    <w:rsid w:val="0068584F"/>
    <w:rsid w:val="00687935"/>
    <w:rsid w:val="0069199D"/>
    <w:rsid w:val="00691C42"/>
    <w:rsid w:val="00692169"/>
    <w:rsid w:val="00692B08"/>
    <w:rsid w:val="0069364F"/>
    <w:rsid w:val="006936C4"/>
    <w:rsid w:val="006939DA"/>
    <w:rsid w:val="00694966"/>
    <w:rsid w:val="00694DFD"/>
    <w:rsid w:val="0069537D"/>
    <w:rsid w:val="006961CD"/>
    <w:rsid w:val="00696473"/>
    <w:rsid w:val="00696FF3"/>
    <w:rsid w:val="0069718D"/>
    <w:rsid w:val="0069777A"/>
    <w:rsid w:val="006A002D"/>
    <w:rsid w:val="006A0256"/>
    <w:rsid w:val="006A1305"/>
    <w:rsid w:val="006A1699"/>
    <w:rsid w:val="006A1FC3"/>
    <w:rsid w:val="006A2219"/>
    <w:rsid w:val="006A226F"/>
    <w:rsid w:val="006A4F50"/>
    <w:rsid w:val="006A5313"/>
    <w:rsid w:val="006A59AA"/>
    <w:rsid w:val="006A6093"/>
    <w:rsid w:val="006B092B"/>
    <w:rsid w:val="006B0D3F"/>
    <w:rsid w:val="006B249E"/>
    <w:rsid w:val="006B3DCC"/>
    <w:rsid w:val="006B4845"/>
    <w:rsid w:val="006B6125"/>
    <w:rsid w:val="006B654E"/>
    <w:rsid w:val="006B7300"/>
    <w:rsid w:val="006B73B9"/>
    <w:rsid w:val="006B76A4"/>
    <w:rsid w:val="006B77DE"/>
    <w:rsid w:val="006C1754"/>
    <w:rsid w:val="006C30C1"/>
    <w:rsid w:val="006C3CDB"/>
    <w:rsid w:val="006C47F8"/>
    <w:rsid w:val="006C49E2"/>
    <w:rsid w:val="006C4A96"/>
    <w:rsid w:val="006C4CFB"/>
    <w:rsid w:val="006C4DB3"/>
    <w:rsid w:val="006C5798"/>
    <w:rsid w:val="006C5F7E"/>
    <w:rsid w:val="006C75B6"/>
    <w:rsid w:val="006D0C6E"/>
    <w:rsid w:val="006D0F21"/>
    <w:rsid w:val="006D18E9"/>
    <w:rsid w:val="006D195C"/>
    <w:rsid w:val="006D3658"/>
    <w:rsid w:val="006D4360"/>
    <w:rsid w:val="006D544A"/>
    <w:rsid w:val="006D57C6"/>
    <w:rsid w:val="006D5928"/>
    <w:rsid w:val="006D5B61"/>
    <w:rsid w:val="006D5ED1"/>
    <w:rsid w:val="006D6558"/>
    <w:rsid w:val="006D79D8"/>
    <w:rsid w:val="006D7C5C"/>
    <w:rsid w:val="006E031F"/>
    <w:rsid w:val="006E048A"/>
    <w:rsid w:val="006E1AB4"/>
    <w:rsid w:val="006E21A4"/>
    <w:rsid w:val="006E36B2"/>
    <w:rsid w:val="006E4ECD"/>
    <w:rsid w:val="006E6599"/>
    <w:rsid w:val="006E69B8"/>
    <w:rsid w:val="006E7917"/>
    <w:rsid w:val="006E7AF9"/>
    <w:rsid w:val="006F0C35"/>
    <w:rsid w:val="006F0D84"/>
    <w:rsid w:val="006F18EF"/>
    <w:rsid w:val="006F31A1"/>
    <w:rsid w:val="006F33B9"/>
    <w:rsid w:val="006F3DA0"/>
    <w:rsid w:val="006F44F0"/>
    <w:rsid w:val="006F4799"/>
    <w:rsid w:val="006F5744"/>
    <w:rsid w:val="006F66F8"/>
    <w:rsid w:val="006F6729"/>
    <w:rsid w:val="006F6FC2"/>
    <w:rsid w:val="006F7A9C"/>
    <w:rsid w:val="006F7E86"/>
    <w:rsid w:val="006F7FCC"/>
    <w:rsid w:val="00701D46"/>
    <w:rsid w:val="00701F56"/>
    <w:rsid w:val="00702263"/>
    <w:rsid w:val="00702470"/>
    <w:rsid w:val="007025D1"/>
    <w:rsid w:val="00702AFA"/>
    <w:rsid w:val="00702B1F"/>
    <w:rsid w:val="007030F5"/>
    <w:rsid w:val="0070396D"/>
    <w:rsid w:val="00703A56"/>
    <w:rsid w:val="007040C6"/>
    <w:rsid w:val="00704CA3"/>
    <w:rsid w:val="00704D15"/>
    <w:rsid w:val="00706670"/>
    <w:rsid w:val="0070689D"/>
    <w:rsid w:val="00706CE3"/>
    <w:rsid w:val="00706D06"/>
    <w:rsid w:val="00710F51"/>
    <w:rsid w:val="007115B0"/>
    <w:rsid w:val="00711766"/>
    <w:rsid w:val="00712F2A"/>
    <w:rsid w:val="00713702"/>
    <w:rsid w:val="00713F9B"/>
    <w:rsid w:val="007147A7"/>
    <w:rsid w:val="0071600A"/>
    <w:rsid w:val="00716DAC"/>
    <w:rsid w:val="00716ED5"/>
    <w:rsid w:val="007179B3"/>
    <w:rsid w:val="0072039B"/>
    <w:rsid w:val="00720F40"/>
    <w:rsid w:val="00721659"/>
    <w:rsid w:val="00721891"/>
    <w:rsid w:val="00721B25"/>
    <w:rsid w:val="00722147"/>
    <w:rsid w:val="00722424"/>
    <w:rsid w:val="0072250C"/>
    <w:rsid w:val="0072252A"/>
    <w:rsid w:val="00722CD1"/>
    <w:rsid w:val="00723626"/>
    <w:rsid w:val="007242CF"/>
    <w:rsid w:val="00725618"/>
    <w:rsid w:val="00725CAB"/>
    <w:rsid w:val="00726E39"/>
    <w:rsid w:val="0072747D"/>
    <w:rsid w:val="00727B1A"/>
    <w:rsid w:val="0073014B"/>
    <w:rsid w:val="00731A7F"/>
    <w:rsid w:val="00731B17"/>
    <w:rsid w:val="00731B3E"/>
    <w:rsid w:val="007339C9"/>
    <w:rsid w:val="00734058"/>
    <w:rsid w:val="007340CE"/>
    <w:rsid w:val="0073696B"/>
    <w:rsid w:val="00736E9B"/>
    <w:rsid w:val="00737817"/>
    <w:rsid w:val="00737B72"/>
    <w:rsid w:val="00740B94"/>
    <w:rsid w:val="00741060"/>
    <w:rsid w:val="007417E0"/>
    <w:rsid w:val="007423EE"/>
    <w:rsid w:val="007424E8"/>
    <w:rsid w:val="00742D3E"/>
    <w:rsid w:val="0074421A"/>
    <w:rsid w:val="007445F3"/>
    <w:rsid w:val="00745897"/>
    <w:rsid w:val="007459CA"/>
    <w:rsid w:val="00745A9D"/>
    <w:rsid w:val="00747274"/>
    <w:rsid w:val="00747388"/>
    <w:rsid w:val="007478A8"/>
    <w:rsid w:val="00747984"/>
    <w:rsid w:val="00750EFE"/>
    <w:rsid w:val="00751026"/>
    <w:rsid w:val="00751B35"/>
    <w:rsid w:val="007521C7"/>
    <w:rsid w:val="007524BC"/>
    <w:rsid w:val="007524F9"/>
    <w:rsid w:val="007525B5"/>
    <w:rsid w:val="00752BE2"/>
    <w:rsid w:val="007536BA"/>
    <w:rsid w:val="007543F5"/>
    <w:rsid w:val="007552E1"/>
    <w:rsid w:val="00756263"/>
    <w:rsid w:val="0075656F"/>
    <w:rsid w:val="007565B7"/>
    <w:rsid w:val="007566F1"/>
    <w:rsid w:val="00756EDE"/>
    <w:rsid w:val="00756FC4"/>
    <w:rsid w:val="0075728B"/>
    <w:rsid w:val="00760328"/>
    <w:rsid w:val="007606A0"/>
    <w:rsid w:val="0076074B"/>
    <w:rsid w:val="007609E2"/>
    <w:rsid w:val="0076167B"/>
    <w:rsid w:val="007619F0"/>
    <w:rsid w:val="00761D4A"/>
    <w:rsid w:val="00763657"/>
    <w:rsid w:val="0076384E"/>
    <w:rsid w:val="00764363"/>
    <w:rsid w:val="00765ED6"/>
    <w:rsid w:val="0076678F"/>
    <w:rsid w:val="00766DE9"/>
    <w:rsid w:val="00770D07"/>
    <w:rsid w:val="00771361"/>
    <w:rsid w:val="00771791"/>
    <w:rsid w:val="007719C7"/>
    <w:rsid w:val="00771C3B"/>
    <w:rsid w:val="007722F9"/>
    <w:rsid w:val="007726FA"/>
    <w:rsid w:val="00772F2C"/>
    <w:rsid w:val="00773395"/>
    <w:rsid w:val="00773BBA"/>
    <w:rsid w:val="0077431E"/>
    <w:rsid w:val="0077452D"/>
    <w:rsid w:val="007753D3"/>
    <w:rsid w:val="00775598"/>
    <w:rsid w:val="007776C1"/>
    <w:rsid w:val="0078050F"/>
    <w:rsid w:val="00780ACE"/>
    <w:rsid w:val="00781459"/>
    <w:rsid w:val="00781845"/>
    <w:rsid w:val="00781A41"/>
    <w:rsid w:val="00782D81"/>
    <w:rsid w:val="007832D9"/>
    <w:rsid w:val="00783F2A"/>
    <w:rsid w:val="00784A47"/>
    <w:rsid w:val="00784AA2"/>
    <w:rsid w:val="007865AE"/>
    <w:rsid w:val="0078672A"/>
    <w:rsid w:val="00786FB2"/>
    <w:rsid w:val="0078762B"/>
    <w:rsid w:val="007902BE"/>
    <w:rsid w:val="007909DA"/>
    <w:rsid w:val="0079149C"/>
    <w:rsid w:val="007934AB"/>
    <w:rsid w:val="00794740"/>
    <w:rsid w:val="00794B14"/>
    <w:rsid w:val="00794D50"/>
    <w:rsid w:val="007953B3"/>
    <w:rsid w:val="00795496"/>
    <w:rsid w:val="00795884"/>
    <w:rsid w:val="007A0FDF"/>
    <w:rsid w:val="007A1C9A"/>
    <w:rsid w:val="007A29BC"/>
    <w:rsid w:val="007A423D"/>
    <w:rsid w:val="007A5262"/>
    <w:rsid w:val="007A54A3"/>
    <w:rsid w:val="007A6A42"/>
    <w:rsid w:val="007A766A"/>
    <w:rsid w:val="007A7672"/>
    <w:rsid w:val="007A7EDC"/>
    <w:rsid w:val="007B0EB0"/>
    <w:rsid w:val="007B1F03"/>
    <w:rsid w:val="007B27DB"/>
    <w:rsid w:val="007B31D1"/>
    <w:rsid w:val="007B3379"/>
    <w:rsid w:val="007B3F4C"/>
    <w:rsid w:val="007B43FC"/>
    <w:rsid w:val="007B4DBA"/>
    <w:rsid w:val="007B4DC7"/>
    <w:rsid w:val="007B5212"/>
    <w:rsid w:val="007B598F"/>
    <w:rsid w:val="007B610F"/>
    <w:rsid w:val="007B64AF"/>
    <w:rsid w:val="007B67A9"/>
    <w:rsid w:val="007B7042"/>
    <w:rsid w:val="007C0C3D"/>
    <w:rsid w:val="007C0D32"/>
    <w:rsid w:val="007C12E8"/>
    <w:rsid w:val="007C1CD4"/>
    <w:rsid w:val="007C1E62"/>
    <w:rsid w:val="007C2D05"/>
    <w:rsid w:val="007C403D"/>
    <w:rsid w:val="007C4AC6"/>
    <w:rsid w:val="007C4D0B"/>
    <w:rsid w:val="007C4F44"/>
    <w:rsid w:val="007C7058"/>
    <w:rsid w:val="007C7AB1"/>
    <w:rsid w:val="007D0B1D"/>
    <w:rsid w:val="007D100F"/>
    <w:rsid w:val="007D21D9"/>
    <w:rsid w:val="007D27CD"/>
    <w:rsid w:val="007D2BDE"/>
    <w:rsid w:val="007D3195"/>
    <w:rsid w:val="007D3D39"/>
    <w:rsid w:val="007D53C5"/>
    <w:rsid w:val="007D6395"/>
    <w:rsid w:val="007D6D7E"/>
    <w:rsid w:val="007D780C"/>
    <w:rsid w:val="007E0D14"/>
    <w:rsid w:val="007E10FB"/>
    <w:rsid w:val="007E291D"/>
    <w:rsid w:val="007E2C00"/>
    <w:rsid w:val="007E3D4E"/>
    <w:rsid w:val="007E44AE"/>
    <w:rsid w:val="007E4814"/>
    <w:rsid w:val="007E48BA"/>
    <w:rsid w:val="007E5775"/>
    <w:rsid w:val="007E5AA2"/>
    <w:rsid w:val="007F036E"/>
    <w:rsid w:val="007F0BB2"/>
    <w:rsid w:val="007F0F54"/>
    <w:rsid w:val="007F1029"/>
    <w:rsid w:val="007F1785"/>
    <w:rsid w:val="007F1B33"/>
    <w:rsid w:val="007F2763"/>
    <w:rsid w:val="007F2E09"/>
    <w:rsid w:val="007F3B34"/>
    <w:rsid w:val="007F3CE5"/>
    <w:rsid w:val="007F4B0A"/>
    <w:rsid w:val="007F577A"/>
    <w:rsid w:val="00801420"/>
    <w:rsid w:val="00801B1A"/>
    <w:rsid w:val="00802AA9"/>
    <w:rsid w:val="008033A0"/>
    <w:rsid w:val="00803A78"/>
    <w:rsid w:val="00804C92"/>
    <w:rsid w:val="00804DDA"/>
    <w:rsid w:val="00806300"/>
    <w:rsid w:val="008106ED"/>
    <w:rsid w:val="00810C26"/>
    <w:rsid w:val="00812878"/>
    <w:rsid w:val="00812A00"/>
    <w:rsid w:val="00813513"/>
    <w:rsid w:val="00814821"/>
    <w:rsid w:val="0081534F"/>
    <w:rsid w:val="00815398"/>
    <w:rsid w:val="00815550"/>
    <w:rsid w:val="00815843"/>
    <w:rsid w:val="00815B4F"/>
    <w:rsid w:val="00815B58"/>
    <w:rsid w:val="008164C4"/>
    <w:rsid w:val="00816944"/>
    <w:rsid w:val="0081715E"/>
    <w:rsid w:val="0082021E"/>
    <w:rsid w:val="008202A3"/>
    <w:rsid w:val="00821206"/>
    <w:rsid w:val="008223CA"/>
    <w:rsid w:val="008229A0"/>
    <w:rsid w:val="008229CF"/>
    <w:rsid w:val="00822BE0"/>
    <w:rsid w:val="008236D0"/>
    <w:rsid w:val="008242E2"/>
    <w:rsid w:val="008245FF"/>
    <w:rsid w:val="00824C90"/>
    <w:rsid w:val="00825C5A"/>
    <w:rsid w:val="00826340"/>
    <w:rsid w:val="00827761"/>
    <w:rsid w:val="00827A9E"/>
    <w:rsid w:val="0083021C"/>
    <w:rsid w:val="0083048E"/>
    <w:rsid w:val="00830766"/>
    <w:rsid w:val="00830ACA"/>
    <w:rsid w:val="008318E1"/>
    <w:rsid w:val="00832AAB"/>
    <w:rsid w:val="00832E80"/>
    <w:rsid w:val="008349F6"/>
    <w:rsid w:val="00835654"/>
    <w:rsid w:val="00835DD1"/>
    <w:rsid w:val="00835DF1"/>
    <w:rsid w:val="008367B4"/>
    <w:rsid w:val="00837E68"/>
    <w:rsid w:val="0084005E"/>
    <w:rsid w:val="00840BB1"/>
    <w:rsid w:val="008417B2"/>
    <w:rsid w:val="00841DD1"/>
    <w:rsid w:val="008426BE"/>
    <w:rsid w:val="00842ADE"/>
    <w:rsid w:val="00842F9F"/>
    <w:rsid w:val="00843154"/>
    <w:rsid w:val="00843248"/>
    <w:rsid w:val="008439DA"/>
    <w:rsid w:val="00843F98"/>
    <w:rsid w:val="00844BDA"/>
    <w:rsid w:val="00844C28"/>
    <w:rsid w:val="00844C79"/>
    <w:rsid w:val="008458E1"/>
    <w:rsid w:val="00847848"/>
    <w:rsid w:val="0084798C"/>
    <w:rsid w:val="0085021E"/>
    <w:rsid w:val="00851AA7"/>
    <w:rsid w:val="00852DDB"/>
    <w:rsid w:val="00853B1F"/>
    <w:rsid w:val="00853C21"/>
    <w:rsid w:val="00854B89"/>
    <w:rsid w:val="00855B60"/>
    <w:rsid w:val="00855DE6"/>
    <w:rsid w:val="0085671A"/>
    <w:rsid w:val="00856F96"/>
    <w:rsid w:val="00857C3F"/>
    <w:rsid w:val="00860610"/>
    <w:rsid w:val="008606F5"/>
    <w:rsid w:val="00860F27"/>
    <w:rsid w:val="008619F6"/>
    <w:rsid w:val="00861C22"/>
    <w:rsid w:val="00861EE3"/>
    <w:rsid w:val="008627F6"/>
    <w:rsid w:val="00863452"/>
    <w:rsid w:val="00864110"/>
    <w:rsid w:val="008648B9"/>
    <w:rsid w:val="00865687"/>
    <w:rsid w:val="00865BA3"/>
    <w:rsid w:val="008669C4"/>
    <w:rsid w:val="00866CB0"/>
    <w:rsid w:val="00866CDE"/>
    <w:rsid w:val="00870CF4"/>
    <w:rsid w:val="0087135A"/>
    <w:rsid w:val="00871D51"/>
    <w:rsid w:val="00871F95"/>
    <w:rsid w:val="008733C8"/>
    <w:rsid w:val="00873C2A"/>
    <w:rsid w:val="00875114"/>
    <w:rsid w:val="008759B5"/>
    <w:rsid w:val="00875C05"/>
    <w:rsid w:val="008768F7"/>
    <w:rsid w:val="00876A55"/>
    <w:rsid w:val="00881554"/>
    <w:rsid w:val="00881B10"/>
    <w:rsid w:val="00882AC0"/>
    <w:rsid w:val="008867CD"/>
    <w:rsid w:val="00886C41"/>
    <w:rsid w:val="008875F9"/>
    <w:rsid w:val="00890399"/>
    <w:rsid w:val="00890FA1"/>
    <w:rsid w:val="00893282"/>
    <w:rsid w:val="00894217"/>
    <w:rsid w:val="0089444A"/>
    <w:rsid w:val="0089496E"/>
    <w:rsid w:val="00895FB6"/>
    <w:rsid w:val="008A00CE"/>
    <w:rsid w:val="008A1CD3"/>
    <w:rsid w:val="008A1F9D"/>
    <w:rsid w:val="008A30CC"/>
    <w:rsid w:val="008A30F0"/>
    <w:rsid w:val="008A5D1C"/>
    <w:rsid w:val="008A5DF8"/>
    <w:rsid w:val="008A63FA"/>
    <w:rsid w:val="008A64B6"/>
    <w:rsid w:val="008A669F"/>
    <w:rsid w:val="008A6B70"/>
    <w:rsid w:val="008A6E90"/>
    <w:rsid w:val="008A6F99"/>
    <w:rsid w:val="008A7805"/>
    <w:rsid w:val="008B026B"/>
    <w:rsid w:val="008B06EB"/>
    <w:rsid w:val="008B3059"/>
    <w:rsid w:val="008B4BB7"/>
    <w:rsid w:val="008B68A1"/>
    <w:rsid w:val="008C056F"/>
    <w:rsid w:val="008C1F17"/>
    <w:rsid w:val="008C202E"/>
    <w:rsid w:val="008C3BE8"/>
    <w:rsid w:val="008C3F91"/>
    <w:rsid w:val="008C5276"/>
    <w:rsid w:val="008C6AA8"/>
    <w:rsid w:val="008C6D8F"/>
    <w:rsid w:val="008C790A"/>
    <w:rsid w:val="008D0462"/>
    <w:rsid w:val="008D06F3"/>
    <w:rsid w:val="008D19B7"/>
    <w:rsid w:val="008D19F7"/>
    <w:rsid w:val="008D1E12"/>
    <w:rsid w:val="008D2368"/>
    <w:rsid w:val="008D273D"/>
    <w:rsid w:val="008D306C"/>
    <w:rsid w:val="008D386A"/>
    <w:rsid w:val="008D3CEA"/>
    <w:rsid w:val="008D538A"/>
    <w:rsid w:val="008D54E6"/>
    <w:rsid w:val="008D62CC"/>
    <w:rsid w:val="008D67C2"/>
    <w:rsid w:val="008E024A"/>
    <w:rsid w:val="008E0530"/>
    <w:rsid w:val="008E05C3"/>
    <w:rsid w:val="008E08FD"/>
    <w:rsid w:val="008E26E0"/>
    <w:rsid w:val="008E3BAC"/>
    <w:rsid w:val="008E434F"/>
    <w:rsid w:val="008E4814"/>
    <w:rsid w:val="008E6FCC"/>
    <w:rsid w:val="008E75CA"/>
    <w:rsid w:val="008E76FA"/>
    <w:rsid w:val="008E7CA2"/>
    <w:rsid w:val="008F0101"/>
    <w:rsid w:val="008F1A73"/>
    <w:rsid w:val="008F1FC9"/>
    <w:rsid w:val="008F3769"/>
    <w:rsid w:val="008F3A92"/>
    <w:rsid w:val="008F4798"/>
    <w:rsid w:val="008F4AB7"/>
    <w:rsid w:val="008F6E8C"/>
    <w:rsid w:val="008F7877"/>
    <w:rsid w:val="00900611"/>
    <w:rsid w:val="009010CE"/>
    <w:rsid w:val="00901195"/>
    <w:rsid w:val="009017DB"/>
    <w:rsid w:val="00901CFF"/>
    <w:rsid w:val="00901DFE"/>
    <w:rsid w:val="00903C94"/>
    <w:rsid w:val="009040B1"/>
    <w:rsid w:val="009047E6"/>
    <w:rsid w:val="00904DE6"/>
    <w:rsid w:val="009055A2"/>
    <w:rsid w:val="0090562C"/>
    <w:rsid w:val="00905C53"/>
    <w:rsid w:val="0090696F"/>
    <w:rsid w:val="00907262"/>
    <w:rsid w:val="009078AC"/>
    <w:rsid w:val="00907F6F"/>
    <w:rsid w:val="009102B0"/>
    <w:rsid w:val="009103A6"/>
    <w:rsid w:val="00910468"/>
    <w:rsid w:val="00910AFF"/>
    <w:rsid w:val="00910DE4"/>
    <w:rsid w:val="009116FC"/>
    <w:rsid w:val="009120D7"/>
    <w:rsid w:val="00912A05"/>
    <w:rsid w:val="009155A2"/>
    <w:rsid w:val="0091567F"/>
    <w:rsid w:val="0091569D"/>
    <w:rsid w:val="00917237"/>
    <w:rsid w:val="00917A2E"/>
    <w:rsid w:val="00917D97"/>
    <w:rsid w:val="0092108E"/>
    <w:rsid w:val="009212AA"/>
    <w:rsid w:val="009219AA"/>
    <w:rsid w:val="009219EB"/>
    <w:rsid w:val="00921B3D"/>
    <w:rsid w:val="00922BB4"/>
    <w:rsid w:val="0092323A"/>
    <w:rsid w:val="009235B7"/>
    <w:rsid w:val="00925806"/>
    <w:rsid w:val="009259F3"/>
    <w:rsid w:val="00925DC3"/>
    <w:rsid w:val="00925DDA"/>
    <w:rsid w:val="00926659"/>
    <w:rsid w:val="00926F24"/>
    <w:rsid w:val="009278E9"/>
    <w:rsid w:val="00930290"/>
    <w:rsid w:val="00930992"/>
    <w:rsid w:val="00930EA8"/>
    <w:rsid w:val="0093237B"/>
    <w:rsid w:val="00933378"/>
    <w:rsid w:val="00933BD0"/>
    <w:rsid w:val="00934D73"/>
    <w:rsid w:val="00934ED4"/>
    <w:rsid w:val="0093732E"/>
    <w:rsid w:val="0093799D"/>
    <w:rsid w:val="009411D3"/>
    <w:rsid w:val="00941E28"/>
    <w:rsid w:val="00942DC4"/>
    <w:rsid w:val="009433D0"/>
    <w:rsid w:val="00943DF2"/>
    <w:rsid w:val="00944466"/>
    <w:rsid w:val="00944B25"/>
    <w:rsid w:val="00944F43"/>
    <w:rsid w:val="009453EC"/>
    <w:rsid w:val="00946F10"/>
    <w:rsid w:val="00947427"/>
    <w:rsid w:val="00947EBF"/>
    <w:rsid w:val="00947F2B"/>
    <w:rsid w:val="00950480"/>
    <w:rsid w:val="00950618"/>
    <w:rsid w:val="00950AB3"/>
    <w:rsid w:val="00950E54"/>
    <w:rsid w:val="00952135"/>
    <w:rsid w:val="00952F4E"/>
    <w:rsid w:val="0095308A"/>
    <w:rsid w:val="00953DDD"/>
    <w:rsid w:val="00954273"/>
    <w:rsid w:val="00954F4B"/>
    <w:rsid w:val="00956837"/>
    <w:rsid w:val="0095764F"/>
    <w:rsid w:val="009603B1"/>
    <w:rsid w:val="009605D0"/>
    <w:rsid w:val="0096063F"/>
    <w:rsid w:val="00960C9E"/>
    <w:rsid w:val="0096101D"/>
    <w:rsid w:val="0096195A"/>
    <w:rsid w:val="009620BE"/>
    <w:rsid w:val="0096220F"/>
    <w:rsid w:val="0096396C"/>
    <w:rsid w:val="00963F3E"/>
    <w:rsid w:val="009648F9"/>
    <w:rsid w:val="00965D5C"/>
    <w:rsid w:val="009671C8"/>
    <w:rsid w:val="0096741C"/>
    <w:rsid w:val="009717CF"/>
    <w:rsid w:val="00971AA5"/>
    <w:rsid w:val="00971B16"/>
    <w:rsid w:val="009723B9"/>
    <w:rsid w:val="0097247A"/>
    <w:rsid w:val="00972547"/>
    <w:rsid w:val="009725C4"/>
    <w:rsid w:val="00972F2E"/>
    <w:rsid w:val="009733EC"/>
    <w:rsid w:val="00974016"/>
    <w:rsid w:val="00976AFC"/>
    <w:rsid w:val="00976F0A"/>
    <w:rsid w:val="009777BA"/>
    <w:rsid w:val="00977CFC"/>
    <w:rsid w:val="00980359"/>
    <w:rsid w:val="00980661"/>
    <w:rsid w:val="00980FF0"/>
    <w:rsid w:val="0098224B"/>
    <w:rsid w:val="00983D3C"/>
    <w:rsid w:val="009864DF"/>
    <w:rsid w:val="0098727A"/>
    <w:rsid w:val="00987FD5"/>
    <w:rsid w:val="009904DD"/>
    <w:rsid w:val="00991132"/>
    <w:rsid w:val="0099176A"/>
    <w:rsid w:val="00991957"/>
    <w:rsid w:val="0099219D"/>
    <w:rsid w:val="00992289"/>
    <w:rsid w:val="00992D26"/>
    <w:rsid w:val="00993446"/>
    <w:rsid w:val="0099396B"/>
    <w:rsid w:val="00993C10"/>
    <w:rsid w:val="00993F64"/>
    <w:rsid w:val="00994B5F"/>
    <w:rsid w:val="00994D57"/>
    <w:rsid w:val="00995DD7"/>
    <w:rsid w:val="009961AA"/>
    <w:rsid w:val="00997B7C"/>
    <w:rsid w:val="009A0580"/>
    <w:rsid w:val="009A099A"/>
    <w:rsid w:val="009A1DB9"/>
    <w:rsid w:val="009A221B"/>
    <w:rsid w:val="009A43AF"/>
    <w:rsid w:val="009A5125"/>
    <w:rsid w:val="009A58E1"/>
    <w:rsid w:val="009A591E"/>
    <w:rsid w:val="009A59F9"/>
    <w:rsid w:val="009A605C"/>
    <w:rsid w:val="009A7AC2"/>
    <w:rsid w:val="009B089B"/>
    <w:rsid w:val="009B2456"/>
    <w:rsid w:val="009B31BC"/>
    <w:rsid w:val="009B38DA"/>
    <w:rsid w:val="009B474D"/>
    <w:rsid w:val="009B4D6C"/>
    <w:rsid w:val="009B5BB6"/>
    <w:rsid w:val="009B659E"/>
    <w:rsid w:val="009B6741"/>
    <w:rsid w:val="009B717E"/>
    <w:rsid w:val="009C0694"/>
    <w:rsid w:val="009C191A"/>
    <w:rsid w:val="009C3083"/>
    <w:rsid w:val="009C40B6"/>
    <w:rsid w:val="009C527D"/>
    <w:rsid w:val="009C6568"/>
    <w:rsid w:val="009C68E6"/>
    <w:rsid w:val="009C6FA9"/>
    <w:rsid w:val="009C770D"/>
    <w:rsid w:val="009D024F"/>
    <w:rsid w:val="009D0CC2"/>
    <w:rsid w:val="009D0CDE"/>
    <w:rsid w:val="009D0ECE"/>
    <w:rsid w:val="009D14B9"/>
    <w:rsid w:val="009D1B79"/>
    <w:rsid w:val="009D1B9B"/>
    <w:rsid w:val="009D1DC6"/>
    <w:rsid w:val="009D224A"/>
    <w:rsid w:val="009D28A9"/>
    <w:rsid w:val="009D3150"/>
    <w:rsid w:val="009D4EC9"/>
    <w:rsid w:val="009D6A7F"/>
    <w:rsid w:val="009D754A"/>
    <w:rsid w:val="009D7DAE"/>
    <w:rsid w:val="009D7F45"/>
    <w:rsid w:val="009E156B"/>
    <w:rsid w:val="009E15DC"/>
    <w:rsid w:val="009E170E"/>
    <w:rsid w:val="009E1CCA"/>
    <w:rsid w:val="009E1D7A"/>
    <w:rsid w:val="009E21CC"/>
    <w:rsid w:val="009E4061"/>
    <w:rsid w:val="009E4276"/>
    <w:rsid w:val="009E55CF"/>
    <w:rsid w:val="009E7406"/>
    <w:rsid w:val="009E7EB3"/>
    <w:rsid w:val="009F07C7"/>
    <w:rsid w:val="009F0889"/>
    <w:rsid w:val="009F0A47"/>
    <w:rsid w:val="009F155B"/>
    <w:rsid w:val="009F1618"/>
    <w:rsid w:val="009F16B1"/>
    <w:rsid w:val="009F1B1A"/>
    <w:rsid w:val="009F1E3E"/>
    <w:rsid w:val="009F2319"/>
    <w:rsid w:val="009F2CC7"/>
    <w:rsid w:val="009F45F8"/>
    <w:rsid w:val="009F5310"/>
    <w:rsid w:val="009F5880"/>
    <w:rsid w:val="009F6004"/>
    <w:rsid w:val="009F6DE4"/>
    <w:rsid w:val="009F7C63"/>
    <w:rsid w:val="00A0185C"/>
    <w:rsid w:val="00A01FD2"/>
    <w:rsid w:val="00A02148"/>
    <w:rsid w:val="00A02D88"/>
    <w:rsid w:val="00A032A8"/>
    <w:rsid w:val="00A03781"/>
    <w:rsid w:val="00A041D9"/>
    <w:rsid w:val="00A056A5"/>
    <w:rsid w:val="00A05DD6"/>
    <w:rsid w:val="00A06B8E"/>
    <w:rsid w:val="00A07310"/>
    <w:rsid w:val="00A0731E"/>
    <w:rsid w:val="00A07D5E"/>
    <w:rsid w:val="00A10351"/>
    <w:rsid w:val="00A10F4C"/>
    <w:rsid w:val="00A116DB"/>
    <w:rsid w:val="00A121F4"/>
    <w:rsid w:val="00A122F2"/>
    <w:rsid w:val="00A14658"/>
    <w:rsid w:val="00A151E4"/>
    <w:rsid w:val="00A17C08"/>
    <w:rsid w:val="00A22F86"/>
    <w:rsid w:val="00A23179"/>
    <w:rsid w:val="00A2379F"/>
    <w:rsid w:val="00A23D17"/>
    <w:rsid w:val="00A24B81"/>
    <w:rsid w:val="00A24CC6"/>
    <w:rsid w:val="00A25779"/>
    <w:rsid w:val="00A25DA7"/>
    <w:rsid w:val="00A265AB"/>
    <w:rsid w:val="00A267EC"/>
    <w:rsid w:val="00A268A8"/>
    <w:rsid w:val="00A268C2"/>
    <w:rsid w:val="00A26C8C"/>
    <w:rsid w:val="00A31285"/>
    <w:rsid w:val="00A313C1"/>
    <w:rsid w:val="00A313D9"/>
    <w:rsid w:val="00A333D0"/>
    <w:rsid w:val="00A348E5"/>
    <w:rsid w:val="00A34A0D"/>
    <w:rsid w:val="00A350FE"/>
    <w:rsid w:val="00A35127"/>
    <w:rsid w:val="00A3562B"/>
    <w:rsid w:val="00A36119"/>
    <w:rsid w:val="00A41249"/>
    <w:rsid w:val="00A417E1"/>
    <w:rsid w:val="00A42098"/>
    <w:rsid w:val="00A42ECE"/>
    <w:rsid w:val="00A430ED"/>
    <w:rsid w:val="00A43650"/>
    <w:rsid w:val="00A4446A"/>
    <w:rsid w:val="00A447A1"/>
    <w:rsid w:val="00A465DC"/>
    <w:rsid w:val="00A46A4A"/>
    <w:rsid w:val="00A47697"/>
    <w:rsid w:val="00A47A72"/>
    <w:rsid w:val="00A50C42"/>
    <w:rsid w:val="00A51B31"/>
    <w:rsid w:val="00A52086"/>
    <w:rsid w:val="00A5229C"/>
    <w:rsid w:val="00A52B52"/>
    <w:rsid w:val="00A55A1C"/>
    <w:rsid w:val="00A55CF3"/>
    <w:rsid w:val="00A56D9F"/>
    <w:rsid w:val="00A579E2"/>
    <w:rsid w:val="00A6067B"/>
    <w:rsid w:val="00A60B37"/>
    <w:rsid w:val="00A6175F"/>
    <w:rsid w:val="00A62664"/>
    <w:rsid w:val="00A62D54"/>
    <w:rsid w:val="00A62D68"/>
    <w:rsid w:val="00A63B13"/>
    <w:rsid w:val="00A640EE"/>
    <w:rsid w:val="00A64210"/>
    <w:rsid w:val="00A66BA8"/>
    <w:rsid w:val="00A6736A"/>
    <w:rsid w:val="00A67920"/>
    <w:rsid w:val="00A67E9F"/>
    <w:rsid w:val="00A700A0"/>
    <w:rsid w:val="00A701A7"/>
    <w:rsid w:val="00A7021B"/>
    <w:rsid w:val="00A717D3"/>
    <w:rsid w:val="00A71FD7"/>
    <w:rsid w:val="00A72416"/>
    <w:rsid w:val="00A72E20"/>
    <w:rsid w:val="00A7399A"/>
    <w:rsid w:val="00A739A7"/>
    <w:rsid w:val="00A73E0C"/>
    <w:rsid w:val="00A74594"/>
    <w:rsid w:val="00A74C8E"/>
    <w:rsid w:val="00A74E9B"/>
    <w:rsid w:val="00A756CA"/>
    <w:rsid w:val="00A77A50"/>
    <w:rsid w:val="00A80917"/>
    <w:rsid w:val="00A816D8"/>
    <w:rsid w:val="00A81BF0"/>
    <w:rsid w:val="00A82936"/>
    <w:rsid w:val="00A82CA6"/>
    <w:rsid w:val="00A8348A"/>
    <w:rsid w:val="00A83C04"/>
    <w:rsid w:val="00A84A80"/>
    <w:rsid w:val="00A84E75"/>
    <w:rsid w:val="00A8509F"/>
    <w:rsid w:val="00A86DFF"/>
    <w:rsid w:val="00A86FC1"/>
    <w:rsid w:val="00A90D9A"/>
    <w:rsid w:val="00A91642"/>
    <w:rsid w:val="00A92058"/>
    <w:rsid w:val="00A92507"/>
    <w:rsid w:val="00A92B4C"/>
    <w:rsid w:val="00A92BCA"/>
    <w:rsid w:val="00A9394A"/>
    <w:rsid w:val="00A941F5"/>
    <w:rsid w:val="00A9424F"/>
    <w:rsid w:val="00A94E03"/>
    <w:rsid w:val="00A955C4"/>
    <w:rsid w:val="00A95ACF"/>
    <w:rsid w:val="00A96FB8"/>
    <w:rsid w:val="00A972FD"/>
    <w:rsid w:val="00AA0931"/>
    <w:rsid w:val="00AA1F26"/>
    <w:rsid w:val="00AA1FBE"/>
    <w:rsid w:val="00AA230D"/>
    <w:rsid w:val="00AA2894"/>
    <w:rsid w:val="00AA35C5"/>
    <w:rsid w:val="00AA3CAF"/>
    <w:rsid w:val="00AA3CB4"/>
    <w:rsid w:val="00AA4312"/>
    <w:rsid w:val="00AA4646"/>
    <w:rsid w:val="00AA562C"/>
    <w:rsid w:val="00AA69A6"/>
    <w:rsid w:val="00AA6E3C"/>
    <w:rsid w:val="00AA6E64"/>
    <w:rsid w:val="00AA7660"/>
    <w:rsid w:val="00AA7948"/>
    <w:rsid w:val="00AB0736"/>
    <w:rsid w:val="00AB10A0"/>
    <w:rsid w:val="00AB1497"/>
    <w:rsid w:val="00AB1D0C"/>
    <w:rsid w:val="00AB1DFD"/>
    <w:rsid w:val="00AB2636"/>
    <w:rsid w:val="00AB3501"/>
    <w:rsid w:val="00AB3FBC"/>
    <w:rsid w:val="00AB43F4"/>
    <w:rsid w:val="00AB4A3A"/>
    <w:rsid w:val="00AB4FCF"/>
    <w:rsid w:val="00AC030D"/>
    <w:rsid w:val="00AC046E"/>
    <w:rsid w:val="00AC05EC"/>
    <w:rsid w:val="00AC2E30"/>
    <w:rsid w:val="00AC31CF"/>
    <w:rsid w:val="00AC387F"/>
    <w:rsid w:val="00AC5AAF"/>
    <w:rsid w:val="00AC603C"/>
    <w:rsid w:val="00AC7BDE"/>
    <w:rsid w:val="00AD01E6"/>
    <w:rsid w:val="00AD0527"/>
    <w:rsid w:val="00AD09C1"/>
    <w:rsid w:val="00AD2945"/>
    <w:rsid w:val="00AD2ECE"/>
    <w:rsid w:val="00AD342F"/>
    <w:rsid w:val="00AD3585"/>
    <w:rsid w:val="00AD3780"/>
    <w:rsid w:val="00AD4A3C"/>
    <w:rsid w:val="00AD526B"/>
    <w:rsid w:val="00AD5655"/>
    <w:rsid w:val="00AD613B"/>
    <w:rsid w:val="00AD628F"/>
    <w:rsid w:val="00AD6D8D"/>
    <w:rsid w:val="00AD7817"/>
    <w:rsid w:val="00AE0EA6"/>
    <w:rsid w:val="00AE1412"/>
    <w:rsid w:val="00AE1A79"/>
    <w:rsid w:val="00AE1D74"/>
    <w:rsid w:val="00AE27DA"/>
    <w:rsid w:val="00AE498C"/>
    <w:rsid w:val="00AE4C0F"/>
    <w:rsid w:val="00AE50EB"/>
    <w:rsid w:val="00AE5B82"/>
    <w:rsid w:val="00AE6A89"/>
    <w:rsid w:val="00AF089B"/>
    <w:rsid w:val="00AF11BE"/>
    <w:rsid w:val="00AF21B3"/>
    <w:rsid w:val="00AF277F"/>
    <w:rsid w:val="00AF34ED"/>
    <w:rsid w:val="00AF42C5"/>
    <w:rsid w:val="00AF46F7"/>
    <w:rsid w:val="00AF4789"/>
    <w:rsid w:val="00AF4B37"/>
    <w:rsid w:val="00AF4C12"/>
    <w:rsid w:val="00AF59EA"/>
    <w:rsid w:val="00AF6825"/>
    <w:rsid w:val="00AF6FE2"/>
    <w:rsid w:val="00AF735C"/>
    <w:rsid w:val="00B005A8"/>
    <w:rsid w:val="00B00CD3"/>
    <w:rsid w:val="00B01AD9"/>
    <w:rsid w:val="00B026F6"/>
    <w:rsid w:val="00B027A7"/>
    <w:rsid w:val="00B02F23"/>
    <w:rsid w:val="00B03C3C"/>
    <w:rsid w:val="00B04070"/>
    <w:rsid w:val="00B047CD"/>
    <w:rsid w:val="00B048CE"/>
    <w:rsid w:val="00B04913"/>
    <w:rsid w:val="00B04FE9"/>
    <w:rsid w:val="00B054E1"/>
    <w:rsid w:val="00B0554A"/>
    <w:rsid w:val="00B056A5"/>
    <w:rsid w:val="00B06971"/>
    <w:rsid w:val="00B06A18"/>
    <w:rsid w:val="00B06E44"/>
    <w:rsid w:val="00B07E48"/>
    <w:rsid w:val="00B101E5"/>
    <w:rsid w:val="00B10374"/>
    <w:rsid w:val="00B1319E"/>
    <w:rsid w:val="00B13AC4"/>
    <w:rsid w:val="00B14ACB"/>
    <w:rsid w:val="00B20409"/>
    <w:rsid w:val="00B2109E"/>
    <w:rsid w:val="00B211DB"/>
    <w:rsid w:val="00B24298"/>
    <w:rsid w:val="00B242D6"/>
    <w:rsid w:val="00B2454C"/>
    <w:rsid w:val="00B24EF2"/>
    <w:rsid w:val="00B257DF"/>
    <w:rsid w:val="00B2633A"/>
    <w:rsid w:val="00B26D11"/>
    <w:rsid w:val="00B270D3"/>
    <w:rsid w:val="00B3003C"/>
    <w:rsid w:val="00B3027C"/>
    <w:rsid w:val="00B30E59"/>
    <w:rsid w:val="00B32391"/>
    <w:rsid w:val="00B32EA8"/>
    <w:rsid w:val="00B32FA1"/>
    <w:rsid w:val="00B33DDD"/>
    <w:rsid w:val="00B344C7"/>
    <w:rsid w:val="00B34F98"/>
    <w:rsid w:val="00B352CF"/>
    <w:rsid w:val="00B36257"/>
    <w:rsid w:val="00B37390"/>
    <w:rsid w:val="00B37605"/>
    <w:rsid w:val="00B37A33"/>
    <w:rsid w:val="00B438BF"/>
    <w:rsid w:val="00B43AA3"/>
    <w:rsid w:val="00B43D3C"/>
    <w:rsid w:val="00B4466A"/>
    <w:rsid w:val="00B4489F"/>
    <w:rsid w:val="00B458B4"/>
    <w:rsid w:val="00B46059"/>
    <w:rsid w:val="00B466C0"/>
    <w:rsid w:val="00B4740D"/>
    <w:rsid w:val="00B47557"/>
    <w:rsid w:val="00B47ECF"/>
    <w:rsid w:val="00B501CB"/>
    <w:rsid w:val="00B511CE"/>
    <w:rsid w:val="00B52207"/>
    <w:rsid w:val="00B53556"/>
    <w:rsid w:val="00B54CE5"/>
    <w:rsid w:val="00B554DC"/>
    <w:rsid w:val="00B56E04"/>
    <w:rsid w:val="00B56EC0"/>
    <w:rsid w:val="00B576D9"/>
    <w:rsid w:val="00B607C6"/>
    <w:rsid w:val="00B60EBA"/>
    <w:rsid w:val="00B6171B"/>
    <w:rsid w:val="00B6206D"/>
    <w:rsid w:val="00B6402F"/>
    <w:rsid w:val="00B64588"/>
    <w:rsid w:val="00B657F7"/>
    <w:rsid w:val="00B65804"/>
    <w:rsid w:val="00B664CA"/>
    <w:rsid w:val="00B667A7"/>
    <w:rsid w:val="00B67379"/>
    <w:rsid w:val="00B70237"/>
    <w:rsid w:val="00B70402"/>
    <w:rsid w:val="00B705CD"/>
    <w:rsid w:val="00B70C9F"/>
    <w:rsid w:val="00B7187C"/>
    <w:rsid w:val="00B71C9D"/>
    <w:rsid w:val="00B71FCF"/>
    <w:rsid w:val="00B72A7E"/>
    <w:rsid w:val="00B7406F"/>
    <w:rsid w:val="00B742BF"/>
    <w:rsid w:val="00B7458F"/>
    <w:rsid w:val="00B745B1"/>
    <w:rsid w:val="00B74C00"/>
    <w:rsid w:val="00B758CD"/>
    <w:rsid w:val="00B75B77"/>
    <w:rsid w:val="00B75D8B"/>
    <w:rsid w:val="00B760CD"/>
    <w:rsid w:val="00B762B1"/>
    <w:rsid w:val="00B77085"/>
    <w:rsid w:val="00B7727C"/>
    <w:rsid w:val="00B77792"/>
    <w:rsid w:val="00B809A6"/>
    <w:rsid w:val="00B8355D"/>
    <w:rsid w:val="00B83A65"/>
    <w:rsid w:val="00B83C30"/>
    <w:rsid w:val="00B84C2F"/>
    <w:rsid w:val="00B85417"/>
    <w:rsid w:val="00B85611"/>
    <w:rsid w:val="00B85E92"/>
    <w:rsid w:val="00B878E7"/>
    <w:rsid w:val="00B87A82"/>
    <w:rsid w:val="00B9013F"/>
    <w:rsid w:val="00B90365"/>
    <w:rsid w:val="00B934E3"/>
    <w:rsid w:val="00B946D3"/>
    <w:rsid w:val="00B94D65"/>
    <w:rsid w:val="00B963AA"/>
    <w:rsid w:val="00B97824"/>
    <w:rsid w:val="00B97F1F"/>
    <w:rsid w:val="00BA0122"/>
    <w:rsid w:val="00BA0609"/>
    <w:rsid w:val="00BA064F"/>
    <w:rsid w:val="00BA0C64"/>
    <w:rsid w:val="00BA0FDB"/>
    <w:rsid w:val="00BA230C"/>
    <w:rsid w:val="00BA2DE0"/>
    <w:rsid w:val="00BA4514"/>
    <w:rsid w:val="00BA4FB5"/>
    <w:rsid w:val="00BA5A58"/>
    <w:rsid w:val="00BA68E9"/>
    <w:rsid w:val="00BA6E06"/>
    <w:rsid w:val="00BB0118"/>
    <w:rsid w:val="00BB2CB5"/>
    <w:rsid w:val="00BB404F"/>
    <w:rsid w:val="00BB56A9"/>
    <w:rsid w:val="00BB58B0"/>
    <w:rsid w:val="00BB7096"/>
    <w:rsid w:val="00BB79EC"/>
    <w:rsid w:val="00BC1527"/>
    <w:rsid w:val="00BC187E"/>
    <w:rsid w:val="00BC1C3A"/>
    <w:rsid w:val="00BC2EA3"/>
    <w:rsid w:val="00BC4156"/>
    <w:rsid w:val="00BC4593"/>
    <w:rsid w:val="00BC4B31"/>
    <w:rsid w:val="00BC5238"/>
    <w:rsid w:val="00BC555F"/>
    <w:rsid w:val="00BC7A33"/>
    <w:rsid w:val="00BD00D1"/>
    <w:rsid w:val="00BD1866"/>
    <w:rsid w:val="00BD1AFB"/>
    <w:rsid w:val="00BD397E"/>
    <w:rsid w:val="00BD3A1E"/>
    <w:rsid w:val="00BD5D14"/>
    <w:rsid w:val="00BE4764"/>
    <w:rsid w:val="00BE4F55"/>
    <w:rsid w:val="00BE583C"/>
    <w:rsid w:val="00BE5F56"/>
    <w:rsid w:val="00BE60E9"/>
    <w:rsid w:val="00BE60EA"/>
    <w:rsid w:val="00BE6CA0"/>
    <w:rsid w:val="00BE6EA3"/>
    <w:rsid w:val="00BE766D"/>
    <w:rsid w:val="00BF05EA"/>
    <w:rsid w:val="00BF3C10"/>
    <w:rsid w:val="00BF4561"/>
    <w:rsid w:val="00BF48A7"/>
    <w:rsid w:val="00BF48AE"/>
    <w:rsid w:val="00BF5537"/>
    <w:rsid w:val="00BF65EE"/>
    <w:rsid w:val="00BF70FC"/>
    <w:rsid w:val="00BF7F04"/>
    <w:rsid w:val="00C00C1A"/>
    <w:rsid w:val="00C011D4"/>
    <w:rsid w:val="00C011F8"/>
    <w:rsid w:val="00C03754"/>
    <w:rsid w:val="00C0417E"/>
    <w:rsid w:val="00C044A9"/>
    <w:rsid w:val="00C05A02"/>
    <w:rsid w:val="00C060E6"/>
    <w:rsid w:val="00C060EF"/>
    <w:rsid w:val="00C06ABC"/>
    <w:rsid w:val="00C10380"/>
    <w:rsid w:val="00C11F13"/>
    <w:rsid w:val="00C1202A"/>
    <w:rsid w:val="00C12107"/>
    <w:rsid w:val="00C121EF"/>
    <w:rsid w:val="00C122BF"/>
    <w:rsid w:val="00C1331C"/>
    <w:rsid w:val="00C1474F"/>
    <w:rsid w:val="00C14E9C"/>
    <w:rsid w:val="00C16992"/>
    <w:rsid w:val="00C1772F"/>
    <w:rsid w:val="00C20061"/>
    <w:rsid w:val="00C22803"/>
    <w:rsid w:val="00C2464A"/>
    <w:rsid w:val="00C24B70"/>
    <w:rsid w:val="00C24B8E"/>
    <w:rsid w:val="00C2545B"/>
    <w:rsid w:val="00C267E4"/>
    <w:rsid w:val="00C30178"/>
    <w:rsid w:val="00C30191"/>
    <w:rsid w:val="00C30E5D"/>
    <w:rsid w:val="00C31C91"/>
    <w:rsid w:val="00C31F13"/>
    <w:rsid w:val="00C329AC"/>
    <w:rsid w:val="00C32BD5"/>
    <w:rsid w:val="00C333F7"/>
    <w:rsid w:val="00C33C3B"/>
    <w:rsid w:val="00C33DFA"/>
    <w:rsid w:val="00C34B15"/>
    <w:rsid w:val="00C34E13"/>
    <w:rsid w:val="00C3506E"/>
    <w:rsid w:val="00C3577C"/>
    <w:rsid w:val="00C3597B"/>
    <w:rsid w:val="00C365FE"/>
    <w:rsid w:val="00C3698D"/>
    <w:rsid w:val="00C40D58"/>
    <w:rsid w:val="00C41134"/>
    <w:rsid w:val="00C41F2F"/>
    <w:rsid w:val="00C4338D"/>
    <w:rsid w:val="00C4348F"/>
    <w:rsid w:val="00C4383B"/>
    <w:rsid w:val="00C43C62"/>
    <w:rsid w:val="00C443BB"/>
    <w:rsid w:val="00C446B6"/>
    <w:rsid w:val="00C4495C"/>
    <w:rsid w:val="00C44FE1"/>
    <w:rsid w:val="00C4512E"/>
    <w:rsid w:val="00C45588"/>
    <w:rsid w:val="00C45790"/>
    <w:rsid w:val="00C4593A"/>
    <w:rsid w:val="00C46116"/>
    <w:rsid w:val="00C46A5C"/>
    <w:rsid w:val="00C47238"/>
    <w:rsid w:val="00C478E9"/>
    <w:rsid w:val="00C47C10"/>
    <w:rsid w:val="00C50842"/>
    <w:rsid w:val="00C512A2"/>
    <w:rsid w:val="00C515DB"/>
    <w:rsid w:val="00C51A21"/>
    <w:rsid w:val="00C5215E"/>
    <w:rsid w:val="00C529D3"/>
    <w:rsid w:val="00C52DA6"/>
    <w:rsid w:val="00C563A6"/>
    <w:rsid w:val="00C61CF0"/>
    <w:rsid w:val="00C627AE"/>
    <w:rsid w:val="00C63ED6"/>
    <w:rsid w:val="00C63F05"/>
    <w:rsid w:val="00C63FB1"/>
    <w:rsid w:val="00C64DBD"/>
    <w:rsid w:val="00C65442"/>
    <w:rsid w:val="00C654DF"/>
    <w:rsid w:val="00C65C9A"/>
    <w:rsid w:val="00C65CC6"/>
    <w:rsid w:val="00C664AC"/>
    <w:rsid w:val="00C665A2"/>
    <w:rsid w:val="00C671E0"/>
    <w:rsid w:val="00C70F55"/>
    <w:rsid w:val="00C714E1"/>
    <w:rsid w:val="00C73DFB"/>
    <w:rsid w:val="00C74069"/>
    <w:rsid w:val="00C74EAF"/>
    <w:rsid w:val="00C75C46"/>
    <w:rsid w:val="00C770B7"/>
    <w:rsid w:val="00C773B1"/>
    <w:rsid w:val="00C813AC"/>
    <w:rsid w:val="00C826E8"/>
    <w:rsid w:val="00C83350"/>
    <w:rsid w:val="00C84915"/>
    <w:rsid w:val="00C84942"/>
    <w:rsid w:val="00C85345"/>
    <w:rsid w:val="00C8561E"/>
    <w:rsid w:val="00C85AA5"/>
    <w:rsid w:val="00C87DFB"/>
    <w:rsid w:val="00C9053F"/>
    <w:rsid w:val="00C9084C"/>
    <w:rsid w:val="00C90D2A"/>
    <w:rsid w:val="00C918A0"/>
    <w:rsid w:val="00C92043"/>
    <w:rsid w:val="00C922EA"/>
    <w:rsid w:val="00C92301"/>
    <w:rsid w:val="00C928D4"/>
    <w:rsid w:val="00C92E8F"/>
    <w:rsid w:val="00C94515"/>
    <w:rsid w:val="00C9477D"/>
    <w:rsid w:val="00C9534B"/>
    <w:rsid w:val="00C95C1B"/>
    <w:rsid w:val="00C9647D"/>
    <w:rsid w:val="00C97490"/>
    <w:rsid w:val="00C977FC"/>
    <w:rsid w:val="00CA0851"/>
    <w:rsid w:val="00CA1720"/>
    <w:rsid w:val="00CA202B"/>
    <w:rsid w:val="00CA3BF1"/>
    <w:rsid w:val="00CA44E1"/>
    <w:rsid w:val="00CA5815"/>
    <w:rsid w:val="00CA719C"/>
    <w:rsid w:val="00CA754E"/>
    <w:rsid w:val="00CA79A1"/>
    <w:rsid w:val="00CA7BD6"/>
    <w:rsid w:val="00CB002E"/>
    <w:rsid w:val="00CB0110"/>
    <w:rsid w:val="00CB0B55"/>
    <w:rsid w:val="00CB168F"/>
    <w:rsid w:val="00CB1DD3"/>
    <w:rsid w:val="00CB2C93"/>
    <w:rsid w:val="00CB3752"/>
    <w:rsid w:val="00CB43A4"/>
    <w:rsid w:val="00CB45F8"/>
    <w:rsid w:val="00CB6F81"/>
    <w:rsid w:val="00CB71FC"/>
    <w:rsid w:val="00CB7207"/>
    <w:rsid w:val="00CB79CB"/>
    <w:rsid w:val="00CC0217"/>
    <w:rsid w:val="00CC0ADE"/>
    <w:rsid w:val="00CC0C8D"/>
    <w:rsid w:val="00CC1653"/>
    <w:rsid w:val="00CC2459"/>
    <w:rsid w:val="00CC2B13"/>
    <w:rsid w:val="00CC2D86"/>
    <w:rsid w:val="00CC3D57"/>
    <w:rsid w:val="00CC40D4"/>
    <w:rsid w:val="00CC40FB"/>
    <w:rsid w:val="00CC41D2"/>
    <w:rsid w:val="00CC4AD8"/>
    <w:rsid w:val="00CC4B4B"/>
    <w:rsid w:val="00CC5368"/>
    <w:rsid w:val="00CD03F9"/>
    <w:rsid w:val="00CD239F"/>
    <w:rsid w:val="00CD3386"/>
    <w:rsid w:val="00CD48D1"/>
    <w:rsid w:val="00CD520C"/>
    <w:rsid w:val="00CD5709"/>
    <w:rsid w:val="00CD6ECD"/>
    <w:rsid w:val="00CD6F32"/>
    <w:rsid w:val="00CE09C2"/>
    <w:rsid w:val="00CE0C84"/>
    <w:rsid w:val="00CE11C9"/>
    <w:rsid w:val="00CE1F54"/>
    <w:rsid w:val="00CE20D3"/>
    <w:rsid w:val="00CE2248"/>
    <w:rsid w:val="00CE30A6"/>
    <w:rsid w:val="00CE382A"/>
    <w:rsid w:val="00CE4202"/>
    <w:rsid w:val="00CE423F"/>
    <w:rsid w:val="00CE431A"/>
    <w:rsid w:val="00CE4C51"/>
    <w:rsid w:val="00CE53CB"/>
    <w:rsid w:val="00CE6571"/>
    <w:rsid w:val="00CE6897"/>
    <w:rsid w:val="00CF0497"/>
    <w:rsid w:val="00CF089A"/>
    <w:rsid w:val="00CF138B"/>
    <w:rsid w:val="00CF3B75"/>
    <w:rsid w:val="00CF3CE1"/>
    <w:rsid w:val="00CF44DD"/>
    <w:rsid w:val="00CF451B"/>
    <w:rsid w:val="00CF4A03"/>
    <w:rsid w:val="00CF4ED0"/>
    <w:rsid w:val="00CF5366"/>
    <w:rsid w:val="00CF5C82"/>
    <w:rsid w:val="00CF6EDC"/>
    <w:rsid w:val="00CF79E5"/>
    <w:rsid w:val="00D00618"/>
    <w:rsid w:val="00D0098B"/>
    <w:rsid w:val="00D01AB6"/>
    <w:rsid w:val="00D0211F"/>
    <w:rsid w:val="00D02170"/>
    <w:rsid w:val="00D02BD7"/>
    <w:rsid w:val="00D04CA6"/>
    <w:rsid w:val="00D053B1"/>
    <w:rsid w:val="00D070A6"/>
    <w:rsid w:val="00D07643"/>
    <w:rsid w:val="00D07DF3"/>
    <w:rsid w:val="00D10B64"/>
    <w:rsid w:val="00D1122B"/>
    <w:rsid w:val="00D115E5"/>
    <w:rsid w:val="00D117D4"/>
    <w:rsid w:val="00D1200B"/>
    <w:rsid w:val="00D12C2C"/>
    <w:rsid w:val="00D1327F"/>
    <w:rsid w:val="00D1331E"/>
    <w:rsid w:val="00D1407E"/>
    <w:rsid w:val="00D146A3"/>
    <w:rsid w:val="00D1576D"/>
    <w:rsid w:val="00D15E33"/>
    <w:rsid w:val="00D16AA1"/>
    <w:rsid w:val="00D209DA"/>
    <w:rsid w:val="00D227E3"/>
    <w:rsid w:val="00D227EB"/>
    <w:rsid w:val="00D23E8C"/>
    <w:rsid w:val="00D24F47"/>
    <w:rsid w:val="00D250C4"/>
    <w:rsid w:val="00D278C6"/>
    <w:rsid w:val="00D3039B"/>
    <w:rsid w:val="00D30759"/>
    <w:rsid w:val="00D31D00"/>
    <w:rsid w:val="00D336B5"/>
    <w:rsid w:val="00D337E8"/>
    <w:rsid w:val="00D338F4"/>
    <w:rsid w:val="00D33BB7"/>
    <w:rsid w:val="00D33ECF"/>
    <w:rsid w:val="00D340CA"/>
    <w:rsid w:val="00D34660"/>
    <w:rsid w:val="00D35DC4"/>
    <w:rsid w:val="00D36270"/>
    <w:rsid w:val="00D4015E"/>
    <w:rsid w:val="00D415F5"/>
    <w:rsid w:val="00D42256"/>
    <w:rsid w:val="00D423EA"/>
    <w:rsid w:val="00D427DC"/>
    <w:rsid w:val="00D4585B"/>
    <w:rsid w:val="00D46993"/>
    <w:rsid w:val="00D46D9F"/>
    <w:rsid w:val="00D47EC3"/>
    <w:rsid w:val="00D500B7"/>
    <w:rsid w:val="00D50755"/>
    <w:rsid w:val="00D51340"/>
    <w:rsid w:val="00D51806"/>
    <w:rsid w:val="00D5336E"/>
    <w:rsid w:val="00D5372F"/>
    <w:rsid w:val="00D540E6"/>
    <w:rsid w:val="00D541FB"/>
    <w:rsid w:val="00D570FB"/>
    <w:rsid w:val="00D57EC7"/>
    <w:rsid w:val="00D636B8"/>
    <w:rsid w:val="00D6725E"/>
    <w:rsid w:val="00D67BC2"/>
    <w:rsid w:val="00D7115A"/>
    <w:rsid w:val="00D71AAB"/>
    <w:rsid w:val="00D72ABC"/>
    <w:rsid w:val="00D72F03"/>
    <w:rsid w:val="00D74412"/>
    <w:rsid w:val="00D750AE"/>
    <w:rsid w:val="00D75242"/>
    <w:rsid w:val="00D75330"/>
    <w:rsid w:val="00D7569E"/>
    <w:rsid w:val="00D75EFC"/>
    <w:rsid w:val="00D77296"/>
    <w:rsid w:val="00D775D2"/>
    <w:rsid w:val="00D77B58"/>
    <w:rsid w:val="00D8022A"/>
    <w:rsid w:val="00D80389"/>
    <w:rsid w:val="00D80774"/>
    <w:rsid w:val="00D80E5A"/>
    <w:rsid w:val="00D816A7"/>
    <w:rsid w:val="00D83378"/>
    <w:rsid w:val="00D83D0A"/>
    <w:rsid w:val="00D85E59"/>
    <w:rsid w:val="00D86987"/>
    <w:rsid w:val="00D86B8A"/>
    <w:rsid w:val="00D86EB8"/>
    <w:rsid w:val="00D90EDA"/>
    <w:rsid w:val="00D933DC"/>
    <w:rsid w:val="00D952DD"/>
    <w:rsid w:val="00D961AF"/>
    <w:rsid w:val="00D965EF"/>
    <w:rsid w:val="00D96F11"/>
    <w:rsid w:val="00D978B3"/>
    <w:rsid w:val="00DA0716"/>
    <w:rsid w:val="00DA0859"/>
    <w:rsid w:val="00DA0AA8"/>
    <w:rsid w:val="00DA107E"/>
    <w:rsid w:val="00DA1132"/>
    <w:rsid w:val="00DA3DA3"/>
    <w:rsid w:val="00DA418E"/>
    <w:rsid w:val="00DA4ED2"/>
    <w:rsid w:val="00DA4F79"/>
    <w:rsid w:val="00DA57F5"/>
    <w:rsid w:val="00DA5913"/>
    <w:rsid w:val="00DA6549"/>
    <w:rsid w:val="00DA65BC"/>
    <w:rsid w:val="00DA78E3"/>
    <w:rsid w:val="00DB0C91"/>
    <w:rsid w:val="00DB3613"/>
    <w:rsid w:val="00DB3CE3"/>
    <w:rsid w:val="00DB4978"/>
    <w:rsid w:val="00DB4E68"/>
    <w:rsid w:val="00DB53F2"/>
    <w:rsid w:val="00DB6B22"/>
    <w:rsid w:val="00DB7734"/>
    <w:rsid w:val="00DB78CD"/>
    <w:rsid w:val="00DC02A8"/>
    <w:rsid w:val="00DC045F"/>
    <w:rsid w:val="00DC2C6E"/>
    <w:rsid w:val="00DC2D54"/>
    <w:rsid w:val="00DC2E6B"/>
    <w:rsid w:val="00DC3691"/>
    <w:rsid w:val="00DC4F0B"/>
    <w:rsid w:val="00DC4F17"/>
    <w:rsid w:val="00DC607C"/>
    <w:rsid w:val="00DC6215"/>
    <w:rsid w:val="00DC6670"/>
    <w:rsid w:val="00DC7285"/>
    <w:rsid w:val="00DC74CC"/>
    <w:rsid w:val="00DC74EC"/>
    <w:rsid w:val="00DC7BFE"/>
    <w:rsid w:val="00DD0F8D"/>
    <w:rsid w:val="00DD146B"/>
    <w:rsid w:val="00DD26A7"/>
    <w:rsid w:val="00DD4249"/>
    <w:rsid w:val="00DD4630"/>
    <w:rsid w:val="00DD4B93"/>
    <w:rsid w:val="00DD4EC4"/>
    <w:rsid w:val="00DD551F"/>
    <w:rsid w:val="00DD603E"/>
    <w:rsid w:val="00DD70FC"/>
    <w:rsid w:val="00DD742F"/>
    <w:rsid w:val="00DD78B9"/>
    <w:rsid w:val="00DE2BB2"/>
    <w:rsid w:val="00DE2D96"/>
    <w:rsid w:val="00DE31E2"/>
    <w:rsid w:val="00DE4935"/>
    <w:rsid w:val="00DE4D43"/>
    <w:rsid w:val="00DE6256"/>
    <w:rsid w:val="00DE65AE"/>
    <w:rsid w:val="00DE67FE"/>
    <w:rsid w:val="00DE69C8"/>
    <w:rsid w:val="00DE69E3"/>
    <w:rsid w:val="00DE6BC7"/>
    <w:rsid w:val="00DE755D"/>
    <w:rsid w:val="00DE7DC6"/>
    <w:rsid w:val="00DF0217"/>
    <w:rsid w:val="00DF1E55"/>
    <w:rsid w:val="00DF2E35"/>
    <w:rsid w:val="00DF46A4"/>
    <w:rsid w:val="00DF5CED"/>
    <w:rsid w:val="00DF5E50"/>
    <w:rsid w:val="00DF621E"/>
    <w:rsid w:val="00E00ABF"/>
    <w:rsid w:val="00E00AE1"/>
    <w:rsid w:val="00E02206"/>
    <w:rsid w:val="00E028AD"/>
    <w:rsid w:val="00E03B83"/>
    <w:rsid w:val="00E0432D"/>
    <w:rsid w:val="00E05437"/>
    <w:rsid w:val="00E06AFE"/>
    <w:rsid w:val="00E06D52"/>
    <w:rsid w:val="00E103B4"/>
    <w:rsid w:val="00E10DF0"/>
    <w:rsid w:val="00E1357E"/>
    <w:rsid w:val="00E135DB"/>
    <w:rsid w:val="00E1489D"/>
    <w:rsid w:val="00E15C6B"/>
    <w:rsid w:val="00E160D7"/>
    <w:rsid w:val="00E20516"/>
    <w:rsid w:val="00E20573"/>
    <w:rsid w:val="00E22667"/>
    <w:rsid w:val="00E22EA6"/>
    <w:rsid w:val="00E24E2F"/>
    <w:rsid w:val="00E25A45"/>
    <w:rsid w:val="00E305A7"/>
    <w:rsid w:val="00E32179"/>
    <w:rsid w:val="00E33748"/>
    <w:rsid w:val="00E3465F"/>
    <w:rsid w:val="00E34925"/>
    <w:rsid w:val="00E34EED"/>
    <w:rsid w:val="00E35B96"/>
    <w:rsid w:val="00E36AFD"/>
    <w:rsid w:val="00E370F7"/>
    <w:rsid w:val="00E40453"/>
    <w:rsid w:val="00E40683"/>
    <w:rsid w:val="00E41E7F"/>
    <w:rsid w:val="00E42ACC"/>
    <w:rsid w:val="00E43019"/>
    <w:rsid w:val="00E443AE"/>
    <w:rsid w:val="00E44EF9"/>
    <w:rsid w:val="00E45909"/>
    <w:rsid w:val="00E45B53"/>
    <w:rsid w:val="00E46259"/>
    <w:rsid w:val="00E46ABC"/>
    <w:rsid w:val="00E46B98"/>
    <w:rsid w:val="00E47271"/>
    <w:rsid w:val="00E47C0D"/>
    <w:rsid w:val="00E5366B"/>
    <w:rsid w:val="00E53CB3"/>
    <w:rsid w:val="00E53D8B"/>
    <w:rsid w:val="00E54140"/>
    <w:rsid w:val="00E54186"/>
    <w:rsid w:val="00E54361"/>
    <w:rsid w:val="00E5436D"/>
    <w:rsid w:val="00E5526D"/>
    <w:rsid w:val="00E560D4"/>
    <w:rsid w:val="00E563E7"/>
    <w:rsid w:val="00E5701C"/>
    <w:rsid w:val="00E57F35"/>
    <w:rsid w:val="00E60A87"/>
    <w:rsid w:val="00E61D6A"/>
    <w:rsid w:val="00E6272D"/>
    <w:rsid w:val="00E63003"/>
    <w:rsid w:val="00E63948"/>
    <w:rsid w:val="00E63F7C"/>
    <w:rsid w:val="00E63FD6"/>
    <w:rsid w:val="00E66240"/>
    <w:rsid w:val="00E66CCD"/>
    <w:rsid w:val="00E6783C"/>
    <w:rsid w:val="00E70334"/>
    <w:rsid w:val="00E70434"/>
    <w:rsid w:val="00E70CF3"/>
    <w:rsid w:val="00E71BCA"/>
    <w:rsid w:val="00E726EF"/>
    <w:rsid w:val="00E72FED"/>
    <w:rsid w:val="00E75982"/>
    <w:rsid w:val="00E76686"/>
    <w:rsid w:val="00E77358"/>
    <w:rsid w:val="00E80407"/>
    <w:rsid w:val="00E806E5"/>
    <w:rsid w:val="00E81DB9"/>
    <w:rsid w:val="00E8297A"/>
    <w:rsid w:val="00E83F91"/>
    <w:rsid w:val="00E84D78"/>
    <w:rsid w:val="00E85200"/>
    <w:rsid w:val="00E86146"/>
    <w:rsid w:val="00E87025"/>
    <w:rsid w:val="00E870D4"/>
    <w:rsid w:val="00E87EAE"/>
    <w:rsid w:val="00E90521"/>
    <w:rsid w:val="00E90827"/>
    <w:rsid w:val="00E9125C"/>
    <w:rsid w:val="00E92E56"/>
    <w:rsid w:val="00E938FB"/>
    <w:rsid w:val="00E93F17"/>
    <w:rsid w:val="00E947D9"/>
    <w:rsid w:val="00E962F9"/>
    <w:rsid w:val="00E96304"/>
    <w:rsid w:val="00E963F7"/>
    <w:rsid w:val="00E96A36"/>
    <w:rsid w:val="00E96B7B"/>
    <w:rsid w:val="00E96D4B"/>
    <w:rsid w:val="00E97056"/>
    <w:rsid w:val="00EA1EA6"/>
    <w:rsid w:val="00EA289F"/>
    <w:rsid w:val="00EA4876"/>
    <w:rsid w:val="00EA765A"/>
    <w:rsid w:val="00EA7AE1"/>
    <w:rsid w:val="00EB0066"/>
    <w:rsid w:val="00EB2F1F"/>
    <w:rsid w:val="00EB3468"/>
    <w:rsid w:val="00EB3CBE"/>
    <w:rsid w:val="00EB3D51"/>
    <w:rsid w:val="00EB55A7"/>
    <w:rsid w:val="00EB6FDE"/>
    <w:rsid w:val="00EC14F0"/>
    <w:rsid w:val="00EC3502"/>
    <w:rsid w:val="00EC3A23"/>
    <w:rsid w:val="00EC3F98"/>
    <w:rsid w:val="00EC4732"/>
    <w:rsid w:val="00EC4CFA"/>
    <w:rsid w:val="00EC51BD"/>
    <w:rsid w:val="00EC5AFA"/>
    <w:rsid w:val="00EC5C21"/>
    <w:rsid w:val="00EC764B"/>
    <w:rsid w:val="00EC7EE6"/>
    <w:rsid w:val="00ED0453"/>
    <w:rsid w:val="00ED0689"/>
    <w:rsid w:val="00ED0D74"/>
    <w:rsid w:val="00ED1B29"/>
    <w:rsid w:val="00ED30B9"/>
    <w:rsid w:val="00ED485E"/>
    <w:rsid w:val="00ED51EE"/>
    <w:rsid w:val="00ED5276"/>
    <w:rsid w:val="00ED6FED"/>
    <w:rsid w:val="00EE02C0"/>
    <w:rsid w:val="00EE0C42"/>
    <w:rsid w:val="00EE0CBE"/>
    <w:rsid w:val="00EE1A1B"/>
    <w:rsid w:val="00EE20D7"/>
    <w:rsid w:val="00EE2293"/>
    <w:rsid w:val="00EE230A"/>
    <w:rsid w:val="00EE3692"/>
    <w:rsid w:val="00EE3A6D"/>
    <w:rsid w:val="00EE5709"/>
    <w:rsid w:val="00EE57F7"/>
    <w:rsid w:val="00EE5A8F"/>
    <w:rsid w:val="00EE5AD4"/>
    <w:rsid w:val="00EE67E9"/>
    <w:rsid w:val="00EE708C"/>
    <w:rsid w:val="00EE70E3"/>
    <w:rsid w:val="00EF0227"/>
    <w:rsid w:val="00EF0625"/>
    <w:rsid w:val="00EF067C"/>
    <w:rsid w:val="00EF10FD"/>
    <w:rsid w:val="00EF3044"/>
    <w:rsid w:val="00EF43C5"/>
    <w:rsid w:val="00EF5222"/>
    <w:rsid w:val="00EF596D"/>
    <w:rsid w:val="00EF5B4D"/>
    <w:rsid w:val="00EF6E08"/>
    <w:rsid w:val="00EF75DA"/>
    <w:rsid w:val="00F00276"/>
    <w:rsid w:val="00F00962"/>
    <w:rsid w:val="00F00B00"/>
    <w:rsid w:val="00F01E58"/>
    <w:rsid w:val="00F022DD"/>
    <w:rsid w:val="00F03136"/>
    <w:rsid w:val="00F03496"/>
    <w:rsid w:val="00F04702"/>
    <w:rsid w:val="00F04D61"/>
    <w:rsid w:val="00F0545F"/>
    <w:rsid w:val="00F05AC5"/>
    <w:rsid w:val="00F06022"/>
    <w:rsid w:val="00F064A7"/>
    <w:rsid w:val="00F06B39"/>
    <w:rsid w:val="00F06BE8"/>
    <w:rsid w:val="00F07325"/>
    <w:rsid w:val="00F078E5"/>
    <w:rsid w:val="00F07977"/>
    <w:rsid w:val="00F104CB"/>
    <w:rsid w:val="00F1113E"/>
    <w:rsid w:val="00F134DD"/>
    <w:rsid w:val="00F14D76"/>
    <w:rsid w:val="00F15691"/>
    <w:rsid w:val="00F1649D"/>
    <w:rsid w:val="00F22177"/>
    <w:rsid w:val="00F2348F"/>
    <w:rsid w:val="00F23A69"/>
    <w:rsid w:val="00F26D78"/>
    <w:rsid w:val="00F2714A"/>
    <w:rsid w:val="00F27577"/>
    <w:rsid w:val="00F27783"/>
    <w:rsid w:val="00F30F22"/>
    <w:rsid w:val="00F315F5"/>
    <w:rsid w:val="00F31EAC"/>
    <w:rsid w:val="00F34636"/>
    <w:rsid w:val="00F36F34"/>
    <w:rsid w:val="00F3758B"/>
    <w:rsid w:val="00F415DE"/>
    <w:rsid w:val="00F41F7F"/>
    <w:rsid w:val="00F4235A"/>
    <w:rsid w:val="00F427F3"/>
    <w:rsid w:val="00F43D12"/>
    <w:rsid w:val="00F44EC6"/>
    <w:rsid w:val="00F454B2"/>
    <w:rsid w:val="00F45717"/>
    <w:rsid w:val="00F46490"/>
    <w:rsid w:val="00F47B20"/>
    <w:rsid w:val="00F47E03"/>
    <w:rsid w:val="00F503DE"/>
    <w:rsid w:val="00F52361"/>
    <w:rsid w:val="00F52F9D"/>
    <w:rsid w:val="00F53038"/>
    <w:rsid w:val="00F53E6D"/>
    <w:rsid w:val="00F54449"/>
    <w:rsid w:val="00F54E04"/>
    <w:rsid w:val="00F5689A"/>
    <w:rsid w:val="00F60AAE"/>
    <w:rsid w:val="00F62962"/>
    <w:rsid w:val="00F62B19"/>
    <w:rsid w:val="00F631D3"/>
    <w:rsid w:val="00F636F5"/>
    <w:rsid w:val="00F64A1E"/>
    <w:rsid w:val="00F65218"/>
    <w:rsid w:val="00F655B8"/>
    <w:rsid w:val="00F668AB"/>
    <w:rsid w:val="00F66905"/>
    <w:rsid w:val="00F6733E"/>
    <w:rsid w:val="00F7114C"/>
    <w:rsid w:val="00F712C0"/>
    <w:rsid w:val="00F72D0E"/>
    <w:rsid w:val="00F72F95"/>
    <w:rsid w:val="00F738D2"/>
    <w:rsid w:val="00F764AC"/>
    <w:rsid w:val="00F7761F"/>
    <w:rsid w:val="00F77F63"/>
    <w:rsid w:val="00F80A00"/>
    <w:rsid w:val="00F80A0E"/>
    <w:rsid w:val="00F82219"/>
    <w:rsid w:val="00F8251E"/>
    <w:rsid w:val="00F83ED5"/>
    <w:rsid w:val="00F84F6D"/>
    <w:rsid w:val="00F85B5D"/>
    <w:rsid w:val="00F85F95"/>
    <w:rsid w:val="00F86694"/>
    <w:rsid w:val="00F86D8D"/>
    <w:rsid w:val="00F9015B"/>
    <w:rsid w:val="00F90E7F"/>
    <w:rsid w:val="00F92A2E"/>
    <w:rsid w:val="00F92BCF"/>
    <w:rsid w:val="00F9325F"/>
    <w:rsid w:val="00F94FD0"/>
    <w:rsid w:val="00F9580F"/>
    <w:rsid w:val="00F963C1"/>
    <w:rsid w:val="00F97AE9"/>
    <w:rsid w:val="00FA0084"/>
    <w:rsid w:val="00FA00A5"/>
    <w:rsid w:val="00FA0671"/>
    <w:rsid w:val="00FA11E6"/>
    <w:rsid w:val="00FA23FC"/>
    <w:rsid w:val="00FA296B"/>
    <w:rsid w:val="00FA3A71"/>
    <w:rsid w:val="00FA5BB8"/>
    <w:rsid w:val="00FA5C67"/>
    <w:rsid w:val="00FA7E61"/>
    <w:rsid w:val="00FB0D5B"/>
    <w:rsid w:val="00FB0DE9"/>
    <w:rsid w:val="00FB1E16"/>
    <w:rsid w:val="00FB1F2E"/>
    <w:rsid w:val="00FB21CF"/>
    <w:rsid w:val="00FB2BAC"/>
    <w:rsid w:val="00FB35C3"/>
    <w:rsid w:val="00FB3757"/>
    <w:rsid w:val="00FB3C3C"/>
    <w:rsid w:val="00FB4D8B"/>
    <w:rsid w:val="00FB4EE3"/>
    <w:rsid w:val="00FB6B38"/>
    <w:rsid w:val="00FB6FA9"/>
    <w:rsid w:val="00FB715C"/>
    <w:rsid w:val="00FC09DC"/>
    <w:rsid w:val="00FC0F2A"/>
    <w:rsid w:val="00FC1260"/>
    <w:rsid w:val="00FC144F"/>
    <w:rsid w:val="00FC29E9"/>
    <w:rsid w:val="00FC3D8A"/>
    <w:rsid w:val="00FC405C"/>
    <w:rsid w:val="00FC4CA4"/>
    <w:rsid w:val="00FC65D3"/>
    <w:rsid w:val="00FC666F"/>
    <w:rsid w:val="00FC6E6E"/>
    <w:rsid w:val="00FC7F86"/>
    <w:rsid w:val="00FD0954"/>
    <w:rsid w:val="00FD0C26"/>
    <w:rsid w:val="00FD0DFF"/>
    <w:rsid w:val="00FD17B6"/>
    <w:rsid w:val="00FD18BC"/>
    <w:rsid w:val="00FD1D4A"/>
    <w:rsid w:val="00FD3736"/>
    <w:rsid w:val="00FD37BC"/>
    <w:rsid w:val="00FD3850"/>
    <w:rsid w:val="00FD3D9F"/>
    <w:rsid w:val="00FD5121"/>
    <w:rsid w:val="00FD6450"/>
    <w:rsid w:val="00FD76DF"/>
    <w:rsid w:val="00FD77D6"/>
    <w:rsid w:val="00FE07F5"/>
    <w:rsid w:val="00FE0B79"/>
    <w:rsid w:val="00FE1001"/>
    <w:rsid w:val="00FE1B29"/>
    <w:rsid w:val="00FE2310"/>
    <w:rsid w:val="00FE36EE"/>
    <w:rsid w:val="00FE3A6D"/>
    <w:rsid w:val="00FE3AB2"/>
    <w:rsid w:val="00FE4000"/>
    <w:rsid w:val="00FE56DA"/>
    <w:rsid w:val="00FE5754"/>
    <w:rsid w:val="00FE6425"/>
    <w:rsid w:val="00FE6843"/>
    <w:rsid w:val="00FE6987"/>
    <w:rsid w:val="00FE6C51"/>
    <w:rsid w:val="00FE7524"/>
    <w:rsid w:val="00FE7CD9"/>
    <w:rsid w:val="00FE7F18"/>
    <w:rsid w:val="00FF09C3"/>
    <w:rsid w:val="00FF11D9"/>
    <w:rsid w:val="00FF224B"/>
    <w:rsid w:val="00FF3425"/>
    <w:rsid w:val="00FF348A"/>
    <w:rsid w:val="00FF3D9C"/>
    <w:rsid w:val="00FF4EA2"/>
    <w:rsid w:val="00FF581C"/>
    <w:rsid w:val="00FF6E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7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61CA"/>
    <w:pPr>
      <w:ind w:left="720"/>
      <w:contextualSpacing/>
    </w:pPr>
  </w:style>
  <w:style w:type="character" w:styleId="Kpr">
    <w:name w:val="Hyperlink"/>
    <w:basedOn w:val="VarsaylanParagrafYazTipi"/>
    <w:uiPriority w:val="99"/>
    <w:unhideWhenUsed/>
    <w:rsid w:val="002A20B8"/>
    <w:rPr>
      <w:color w:val="0000FF" w:themeColor="hyperlink"/>
      <w:u w:val="single"/>
    </w:rPr>
  </w:style>
  <w:style w:type="table" w:styleId="OrtaList2-Vurgu1">
    <w:name w:val="Medium List 2 Accent 1"/>
    <w:basedOn w:val="NormalTablo"/>
    <w:uiPriority w:val="66"/>
    <w:rsid w:val="001F357B"/>
    <w:pPr>
      <w:spacing w:after="0" w:line="240" w:lineRule="auto"/>
    </w:pPr>
    <w:rPr>
      <w:rFonts w:asciiTheme="majorHAnsi" w:eastAsiaTheme="majorEastAsia" w:hAnsiTheme="majorHAnsi" w:cstheme="majorBidi"/>
      <w:color w:val="000000" w:themeColor="text1"/>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oKlavuzu">
    <w:name w:val="Table Grid"/>
    <w:basedOn w:val="NormalTablo"/>
    <w:uiPriority w:val="59"/>
    <w:rsid w:val="001F35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OrtaKlavuz2-Vurgu3">
    <w:name w:val="Medium Grid 2 Accent 3"/>
    <w:basedOn w:val="NormalTablo"/>
    <w:uiPriority w:val="68"/>
    <w:rsid w:val="0053500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210DE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BalonMetni">
    <w:name w:val="Balloon Text"/>
    <w:basedOn w:val="Normal"/>
    <w:link w:val="BalonMetniChar"/>
    <w:uiPriority w:val="99"/>
    <w:semiHidden/>
    <w:unhideWhenUsed/>
    <w:rsid w:val="002A1C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1C56"/>
    <w:rPr>
      <w:rFonts w:ascii="Tahoma" w:hAnsi="Tahoma" w:cs="Tahoma"/>
      <w:sz w:val="16"/>
      <w:szCs w:val="16"/>
    </w:rPr>
  </w:style>
  <w:style w:type="table" w:styleId="OrtaKlavuz1-Vurgu6">
    <w:name w:val="Medium Grid 1 Accent 6"/>
    <w:basedOn w:val="NormalTablo"/>
    <w:uiPriority w:val="67"/>
    <w:rsid w:val="00812A00"/>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KlavuzTablo7Renkli1">
    <w:name w:val="Kılavuz Tablo 7 Renkli1"/>
    <w:basedOn w:val="NormalTablo"/>
    <w:uiPriority w:val="52"/>
    <w:rsid w:val="002E46C0"/>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stbilgi">
    <w:name w:val="header"/>
    <w:basedOn w:val="Normal"/>
    <w:link w:val="stbilgiChar"/>
    <w:uiPriority w:val="99"/>
    <w:unhideWhenUsed/>
    <w:rsid w:val="001967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67D2"/>
  </w:style>
  <w:style w:type="paragraph" w:styleId="Altbilgi">
    <w:name w:val="footer"/>
    <w:basedOn w:val="Normal"/>
    <w:link w:val="AltbilgiChar"/>
    <w:uiPriority w:val="99"/>
    <w:unhideWhenUsed/>
    <w:rsid w:val="001967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67D2"/>
  </w:style>
  <w:style w:type="character" w:styleId="AklamaBavurusu">
    <w:name w:val="annotation reference"/>
    <w:basedOn w:val="VarsaylanParagrafYazTipi"/>
    <w:uiPriority w:val="99"/>
    <w:semiHidden/>
    <w:unhideWhenUsed/>
    <w:rsid w:val="00815B58"/>
    <w:rPr>
      <w:sz w:val="16"/>
      <w:szCs w:val="16"/>
    </w:rPr>
  </w:style>
  <w:style w:type="paragraph" w:styleId="AklamaMetni">
    <w:name w:val="annotation text"/>
    <w:basedOn w:val="Normal"/>
    <w:link w:val="AklamaMetniChar"/>
    <w:uiPriority w:val="99"/>
    <w:semiHidden/>
    <w:unhideWhenUsed/>
    <w:rsid w:val="00815B5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15B58"/>
    <w:rPr>
      <w:sz w:val="20"/>
      <w:szCs w:val="20"/>
    </w:rPr>
  </w:style>
  <w:style w:type="paragraph" w:styleId="AklamaKonusu">
    <w:name w:val="annotation subject"/>
    <w:basedOn w:val="AklamaMetni"/>
    <w:next w:val="AklamaMetni"/>
    <w:link w:val="AklamaKonusuChar"/>
    <w:uiPriority w:val="99"/>
    <w:semiHidden/>
    <w:unhideWhenUsed/>
    <w:rsid w:val="00815B58"/>
    <w:rPr>
      <w:b/>
      <w:bCs/>
    </w:rPr>
  </w:style>
  <w:style w:type="character" w:customStyle="1" w:styleId="AklamaKonusuChar">
    <w:name w:val="Açıklama Konusu Char"/>
    <w:basedOn w:val="AklamaMetniChar"/>
    <w:link w:val="AklamaKonusu"/>
    <w:uiPriority w:val="99"/>
    <w:semiHidden/>
    <w:rsid w:val="00815B58"/>
    <w:rPr>
      <w:b/>
      <w:bCs/>
      <w:sz w:val="20"/>
      <w:szCs w:val="20"/>
    </w:rPr>
  </w:style>
</w:styles>
</file>

<file path=word/webSettings.xml><?xml version="1.0" encoding="utf-8"?>
<w:webSettings xmlns:r="http://schemas.openxmlformats.org/officeDocument/2006/relationships" xmlns:w="http://schemas.openxmlformats.org/wordprocessingml/2006/main">
  <w:divs>
    <w:div w:id="735854867">
      <w:bodyDiv w:val="1"/>
      <w:marLeft w:val="0"/>
      <w:marRight w:val="0"/>
      <w:marTop w:val="0"/>
      <w:marBottom w:val="0"/>
      <w:divBdr>
        <w:top w:val="none" w:sz="0" w:space="0" w:color="auto"/>
        <w:left w:val="none" w:sz="0" w:space="0" w:color="auto"/>
        <w:bottom w:val="none" w:sz="0" w:space="0" w:color="auto"/>
        <w:right w:val="none" w:sz="0" w:space="0" w:color="auto"/>
      </w:divBdr>
    </w:div>
    <w:div w:id="1391608570">
      <w:bodyDiv w:val="1"/>
      <w:marLeft w:val="0"/>
      <w:marRight w:val="0"/>
      <w:marTop w:val="0"/>
      <w:marBottom w:val="0"/>
      <w:divBdr>
        <w:top w:val="none" w:sz="0" w:space="0" w:color="auto"/>
        <w:left w:val="none" w:sz="0" w:space="0" w:color="auto"/>
        <w:bottom w:val="none" w:sz="0" w:space="0" w:color="auto"/>
        <w:right w:val="none" w:sz="0" w:space="0" w:color="auto"/>
      </w:divBdr>
    </w:div>
    <w:div w:id="21252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3.xml"/><Relationship Id="rId18" Type="http://schemas.openxmlformats.org/officeDocument/2006/relationships/chart" Target="charts/chart7.xml"/><Relationship Id="rId26" Type="http://schemas.openxmlformats.org/officeDocument/2006/relationships/hyperlink" Target="http://www.yatirimyapiyorum.gov.tr" TargetMode="External"/><Relationship Id="rId39" Type="http://schemas.openxmlformats.org/officeDocument/2006/relationships/hyperlink" Target="mailto:fatihbilgin33@hotmail.com" TargetMode="External"/><Relationship Id="rId3" Type="http://schemas.openxmlformats.org/officeDocument/2006/relationships/styles" Target="styles.xml"/><Relationship Id="rId21" Type="http://schemas.openxmlformats.org/officeDocument/2006/relationships/hyperlink" Target="http://www.hazine.gov.tr" TargetMode="External"/><Relationship Id="rId34" Type="http://schemas.openxmlformats.org/officeDocument/2006/relationships/chart" Target="charts/chart10.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yperlink" Target="http://www.egm.org.tr" TargetMode="External"/><Relationship Id="rId25" Type="http://schemas.openxmlformats.org/officeDocument/2006/relationships/hyperlink" Target="http://www.teb.com.tr" TargetMode="External"/><Relationship Id="rId33" Type="http://schemas.openxmlformats.org/officeDocument/2006/relationships/chart" Target="charts/chart9.xml"/><Relationship Id="rId38" Type="http://schemas.openxmlformats.org/officeDocument/2006/relationships/hyperlink" Target="https://www.teb.com.tr/upload/PDF" TargetMode="Externa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hyperlink" Target="http://www.egm.org.tr" TargetMode="External"/><Relationship Id="rId29" Type="http://schemas.openxmlformats.org/officeDocument/2006/relationships/hyperlink" Target="http://www.teb.com.t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2.png"/><Relationship Id="rId32" Type="http://schemas.openxmlformats.org/officeDocument/2006/relationships/chart" Target="charts/chart8.xml"/><Relationship Id="rId37" Type="http://schemas.openxmlformats.org/officeDocument/2006/relationships/hyperlink" Target="http://www.hazine.gov.tr"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hyperlink" Target="http://www.teb.com.tr" TargetMode="External"/><Relationship Id="rId28" Type="http://schemas.openxmlformats.org/officeDocument/2006/relationships/hyperlink" Target="http://www.teb.com.tr" TargetMode="External"/><Relationship Id="rId36" Type="http://schemas.openxmlformats.org/officeDocument/2006/relationships/hyperlink" Target="http://www.fo-der.org.tr/" TargetMode="External"/><Relationship Id="rId10" Type="http://schemas.openxmlformats.org/officeDocument/2006/relationships/hyperlink" Target="http://www.egm.org.tr" TargetMode="External"/><Relationship Id="rId19" Type="http://schemas.openxmlformats.org/officeDocument/2006/relationships/hyperlink" Target="http://www.egm.org.tr" TargetMode="External"/><Relationship Id="rId31" Type="http://schemas.openxmlformats.org/officeDocument/2006/relationships/hyperlink" Target="http://www.teb.com.tr"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4.xml"/><Relationship Id="rId22" Type="http://schemas.openxmlformats.org/officeDocument/2006/relationships/hyperlink" Target="http://www.hazine.gov.tr" TargetMode="External"/><Relationship Id="rId27" Type="http://schemas.openxmlformats.org/officeDocument/2006/relationships/hyperlink" Target="http://www.fo-der.org" TargetMode="External"/><Relationship Id="rId30" Type="http://schemas.openxmlformats.org/officeDocument/2006/relationships/hyperlink" Target="http://www.teb.com.tr" TargetMode="External"/><Relationship Id="rId35" Type="http://schemas.openxmlformats.org/officeDocument/2006/relationships/hyperlink" Target="http://www.egm.org.tr/?sid=13"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J:\Y&#252;ksek%20Lisans\Tez\Yeni%20Microsoft%20Excel%20&#199;al&#305;&#351;ma%20Sayfas&#305;.xlsx" TargetMode="Externa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Fatih\Desktop\Kitap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J:\Y&#252;ksek%20Lisans\Tez\Yeni%20Microsoft%20Excel%20&#199;al&#305;&#351;ma%20Sayfas&#30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Microsoft%20Office%20Word'de%20Grafik"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Microsoft%20Office%20Word'de%20Grafik"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Microsoft%20Office%20Word'de%20Grafik"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J:\Y&#252;ksek%20Lisans\tablo.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J:\Y&#252;ksek%20Lisans\tablo.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K:\Y&#252;ksek%20Lisans\Anket\anket_data.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K:\Y&#252;ksek%20Lisans\Anket\anket_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bar3DChart>
        <c:barDir val="bar"/>
        <c:grouping val="clustered"/>
        <c:ser>
          <c:idx val="0"/>
          <c:order val="0"/>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Times New Roman" pitchFamily="18" charset="0"/>
                    <a:ea typeface="+mn-ea"/>
                    <a:cs typeface="Times New Roman" pitchFamily="18" charset="0"/>
                  </a:defRPr>
                </a:pPr>
                <a:endParaRPr lang="tr-TR"/>
              </a:p>
            </c:txPr>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Sayfa1!$D$4:$D$27</c:f>
              <c:strCache>
                <c:ptCount val="24"/>
                <c:pt idx="0">
                  <c:v>Lüksemburg</c:v>
                </c:pt>
                <c:pt idx="1">
                  <c:v>Macaristan </c:v>
                </c:pt>
                <c:pt idx="2">
                  <c:v>Portekiz</c:v>
                </c:pt>
                <c:pt idx="3">
                  <c:v>Avusturya</c:v>
                </c:pt>
                <c:pt idx="4">
                  <c:v>İzlanda</c:v>
                </c:pt>
                <c:pt idx="5">
                  <c:v>TÜRKİYE</c:v>
                </c:pt>
                <c:pt idx="6">
                  <c:v>İrlanda</c:v>
                </c:pt>
                <c:pt idx="7">
                  <c:v>Finlandiya</c:v>
                </c:pt>
                <c:pt idx="8">
                  <c:v>Meksika</c:v>
                </c:pt>
                <c:pt idx="9">
                  <c:v>İspanya</c:v>
                </c:pt>
                <c:pt idx="10">
                  <c:v>İtalya</c:v>
                </c:pt>
                <c:pt idx="11">
                  <c:v>Şili</c:v>
                </c:pt>
                <c:pt idx="12">
                  <c:v>İsrail</c:v>
                </c:pt>
                <c:pt idx="13">
                  <c:v>Almanya</c:v>
                </c:pt>
                <c:pt idx="14">
                  <c:v>Fransa</c:v>
                </c:pt>
                <c:pt idx="15">
                  <c:v>İsveç</c:v>
                </c:pt>
                <c:pt idx="16">
                  <c:v>Danimarka</c:v>
                </c:pt>
                <c:pt idx="17">
                  <c:v>İsviçre</c:v>
                </c:pt>
                <c:pt idx="18">
                  <c:v>Hollanda</c:v>
                </c:pt>
                <c:pt idx="19">
                  <c:v>Japonya</c:v>
                </c:pt>
                <c:pt idx="20">
                  <c:v>Avustralya</c:v>
                </c:pt>
                <c:pt idx="21">
                  <c:v>İngiltere</c:v>
                </c:pt>
                <c:pt idx="22">
                  <c:v>Kanada</c:v>
                </c:pt>
                <c:pt idx="23">
                  <c:v>ABD</c:v>
                </c:pt>
              </c:strCache>
            </c:strRef>
          </c:cat>
          <c:val>
            <c:numRef>
              <c:f>Sayfa1!$E$4:$E$27</c:f>
              <c:numCache>
                <c:formatCode>#,##0</c:formatCode>
                <c:ptCount val="24"/>
                <c:pt idx="0">
                  <c:v>1659</c:v>
                </c:pt>
                <c:pt idx="1">
                  <c:v>5105</c:v>
                </c:pt>
                <c:pt idx="2">
                  <c:v>21092</c:v>
                </c:pt>
                <c:pt idx="3">
                  <c:v>21980</c:v>
                </c:pt>
                <c:pt idx="4">
                  <c:v>32359</c:v>
                </c:pt>
                <c:pt idx="5">
                  <c:v>35217</c:v>
                </c:pt>
                <c:pt idx="6">
                  <c:v>118322</c:v>
                </c:pt>
                <c:pt idx="7">
                  <c:v>134867</c:v>
                </c:pt>
                <c:pt idx="8">
                  <c:v>156503</c:v>
                </c:pt>
                <c:pt idx="9">
                  <c:v>164241</c:v>
                </c:pt>
                <c:pt idx="10">
                  <c:v>165238</c:v>
                </c:pt>
                <c:pt idx="11">
                  <c:v>174480</c:v>
                </c:pt>
                <c:pt idx="12">
                  <c:v>177293</c:v>
                </c:pt>
                <c:pt idx="13">
                  <c:v>223906</c:v>
                </c:pt>
                <c:pt idx="14">
                  <c:v>230184</c:v>
                </c:pt>
                <c:pt idx="15">
                  <c:v>389264</c:v>
                </c:pt>
                <c:pt idx="16">
                  <c:v>611895</c:v>
                </c:pt>
                <c:pt idx="17">
                  <c:v>904380</c:v>
                </c:pt>
                <c:pt idx="18">
                  <c:v>1335227</c:v>
                </c:pt>
                <c:pt idx="19">
                  <c:v>1354754</c:v>
                </c:pt>
                <c:pt idx="20">
                  <c:v>1523302</c:v>
                </c:pt>
                <c:pt idx="21">
                  <c:v>2273713</c:v>
                </c:pt>
                <c:pt idx="22">
                  <c:v>2403874</c:v>
                </c:pt>
                <c:pt idx="23">
                  <c:v>25126592</c:v>
                </c:pt>
              </c:numCache>
            </c:numRef>
          </c:val>
          <c:extLst xmlns:c16r2="http://schemas.microsoft.com/office/drawing/2015/06/chart">
            <c:ext xmlns:c16="http://schemas.microsoft.com/office/drawing/2014/chart" uri="{C3380CC4-5D6E-409C-BE32-E72D297353CC}">
              <c16:uniqueId val="{00000000-8130-42EA-B68A-4230BAEE8FE7}"/>
            </c:ext>
          </c:extLst>
        </c:ser>
        <c:dLbls>
          <c:showVal val="1"/>
        </c:dLbls>
        <c:gapWidth val="65"/>
        <c:shape val="box"/>
        <c:axId val="109986560"/>
        <c:axId val="109988864"/>
        <c:axId val="0"/>
      </c:bar3DChart>
      <c:catAx>
        <c:axId val="109986560"/>
        <c:scaling>
          <c:orientation val="minMax"/>
        </c:scaling>
        <c:axPos val="l"/>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a:latin typeface="Times New Roman" pitchFamily="18" charset="0"/>
                    <a:cs typeface="Times New Roman" pitchFamily="18" charset="0"/>
                  </a:rPr>
                  <a:t>OECD</a:t>
                </a:r>
                <a:r>
                  <a:rPr lang="tr-TR" baseline="0">
                    <a:latin typeface="Times New Roman" pitchFamily="18" charset="0"/>
                    <a:cs typeface="Times New Roman" pitchFamily="18" charset="0"/>
                  </a:rPr>
                  <a:t> ÜLKELERİ</a:t>
                </a:r>
                <a:endParaRPr lang="tr-TR">
                  <a:latin typeface="Times New Roman" pitchFamily="18" charset="0"/>
                  <a:cs typeface="Times New Roman" pitchFamily="18" charset="0"/>
                </a:endParaRPr>
              </a:p>
            </c:rich>
          </c:tx>
          <c:layout>
            <c:manualLayout>
              <c:xMode val="edge"/>
              <c:yMode val="edge"/>
              <c:x val="1.2755211154161278E-2"/>
              <c:y val="0.38370301144966062"/>
            </c:manualLayout>
          </c:layout>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Times New Roman" pitchFamily="18" charset="0"/>
                <a:ea typeface="+mn-ea"/>
                <a:cs typeface="Times New Roman" pitchFamily="18" charset="0"/>
              </a:defRPr>
            </a:pPr>
            <a:endParaRPr lang="tr-TR"/>
          </a:p>
        </c:txPr>
        <c:crossAx val="109988864"/>
        <c:crosses val="autoZero"/>
        <c:auto val="1"/>
        <c:lblAlgn val="ctr"/>
        <c:lblOffset val="100"/>
      </c:catAx>
      <c:valAx>
        <c:axId val="109988864"/>
        <c:scaling>
          <c:orientation val="minMax"/>
        </c:scaling>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a:latin typeface="Times New Roman" pitchFamily="18" charset="0"/>
                    <a:cs typeface="Times New Roman" pitchFamily="18" charset="0"/>
                  </a:rPr>
                  <a:t>MİLYON</a:t>
                </a:r>
                <a:r>
                  <a:rPr lang="tr-TR" baseline="0">
                    <a:latin typeface="Times New Roman" pitchFamily="18" charset="0"/>
                    <a:cs typeface="Times New Roman" pitchFamily="18" charset="0"/>
                  </a:rPr>
                  <a:t> $</a:t>
                </a:r>
                <a:endParaRPr lang="tr-TR">
                  <a:latin typeface="Times New Roman" pitchFamily="18" charset="0"/>
                  <a:cs typeface="Times New Roman" pitchFamily="18" charset="0"/>
                </a:endParaRPr>
              </a:p>
            </c:rich>
          </c:tx>
          <c:layout>
            <c:manualLayout>
              <c:xMode val="edge"/>
              <c:yMode val="edge"/>
              <c:x val="0.47713178078888546"/>
              <c:y val="0.95401667876619989"/>
            </c:manualLayout>
          </c:layout>
          <c:spPr>
            <a:noFill/>
            <a:ln>
              <a:noFill/>
            </a:ln>
            <a:effectLst/>
          </c:spPr>
        </c:title>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Times New Roman" pitchFamily="18" charset="0"/>
                <a:ea typeface="+mn-ea"/>
                <a:cs typeface="Times New Roman" pitchFamily="18" charset="0"/>
              </a:defRPr>
            </a:pPr>
            <a:endParaRPr lang="tr-TR"/>
          </a:p>
        </c:txPr>
        <c:crossAx val="109986560"/>
        <c:crosses val="autoZero"/>
        <c:crossBetween val="between"/>
      </c:valAx>
      <c:spPr>
        <a:noFill/>
        <a:ln>
          <a:solidFill>
            <a:sysClr val="windowText" lastClr="000000"/>
          </a:solid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tr-TR"/>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tr-TR"/>
  <c:style val="1"/>
  <c:chart>
    <c:plotArea>
      <c:layout>
        <c:manualLayout>
          <c:layoutTarget val="inner"/>
          <c:xMode val="edge"/>
          <c:yMode val="edge"/>
          <c:x val="0.11461264361822322"/>
          <c:y val="0.13832383021087882"/>
          <c:w val="0.63355495298189379"/>
          <c:h val="0.65940637049998385"/>
        </c:manualLayout>
      </c:layout>
      <c:lineChart>
        <c:grouping val="standard"/>
        <c:ser>
          <c:idx val="0"/>
          <c:order val="0"/>
          <c:tx>
            <c:strRef>
              <c:f>Sayfa1!$A$3</c:f>
              <c:strCache>
                <c:ptCount val="1"/>
                <c:pt idx="0">
                  <c:v>Finansal Davranış</c:v>
                </c:pt>
              </c:strCache>
            </c:strRef>
          </c:tx>
          <c:marker>
            <c:symbol val="none"/>
          </c:marker>
          <c:cat>
            <c:strRef>
              <c:f>Sayfa1!$B$2:$F$2</c:f>
              <c:strCache>
                <c:ptCount val="5"/>
                <c:pt idx="0">
                  <c:v>% 20-36</c:v>
                </c:pt>
                <c:pt idx="1">
                  <c:v>% 37-52</c:v>
                </c:pt>
                <c:pt idx="2">
                  <c:v>% 53-68</c:v>
                </c:pt>
                <c:pt idx="3">
                  <c:v>% 69-84</c:v>
                </c:pt>
                <c:pt idx="4">
                  <c:v>% 85-100</c:v>
                </c:pt>
              </c:strCache>
            </c:strRef>
          </c:cat>
          <c:val>
            <c:numRef>
              <c:f>Sayfa1!$B$3:$F$3</c:f>
              <c:numCache>
                <c:formatCode>General</c:formatCode>
                <c:ptCount val="5"/>
                <c:pt idx="0">
                  <c:v>0.99</c:v>
                </c:pt>
                <c:pt idx="1">
                  <c:v>0.99</c:v>
                </c:pt>
                <c:pt idx="2">
                  <c:v>0.65000000000002089</c:v>
                </c:pt>
                <c:pt idx="3">
                  <c:v>0.59</c:v>
                </c:pt>
                <c:pt idx="4">
                  <c:v>0.67000000000002369</c:v>
                </c:pt>
              </c:numCache>
            </c:numRef>
          </c:val>
        </c:ser>
        <c:ser>
          <c:idx val="1"/>
          <c:order val="1"/>
          <c:tx>
            <c:strRef>
              <c:f>Sayfa1!$A$4</c:f>
              <c:strCache>
                <c:ptCount val="1"/>
                <c:pt idx="0">
                  <c:v>Finansal Tutum</c:v>
                </c:pt>
              </c:strCache>
            </c:strRef>
          </c:tx>
          <c:marker>
            <c:symbol val="none"/>
          </c:marker>
          <c:cat>
            <c:strRef>
              <c:f>Sayfa1!$B$2:$F$2</c:f>
              <c:strCache>
                <c:ptCount val="5"/>
                <c:pt idx="0">
                  <c:v>% 20-36</c:v>
                </c:pt>
                <c:pt idx="1">
                  <c:v>% 37-52</c:v>
                </c:pt>
                <c:pt idx="2">
                  <c:v>% 53-68</c:v>
                </c:pt>
                <c:pt idx="3">
                  <c:v>% 69-84</c:v>
                </c:pt>
                <c:pt idx="4">
                  <c:v>% 85-100</c:v>
                </c:pt>
              </c:strCache>
            </c:strRef>
          </c:cat>
          <c:val>
            <c:numRef>
              <c:f>Sayfa1!$B$4:$F$4</c:f>
              <c:numCache>
                <c:formatCode>General</c:formatCode>
                <c:ptCount val="5"/>
                <c:pt idx="0">
                  <c:v>0.6300000000000191</c:v>
                </c:pt>
                <c:pt idx="1">
                  <c:v>0.67000000000002369</c:v>
                </c:pt>
                <c:pt idx="2">
                  <c:v>0.67000000000002369</c:v>
                </c:pt>
                <c:pt idx="3">
                  <c:v>0.51</c:v>
                </c:pt>
                <c:pt idx="4">
                  <c:v>0.68</c:v>
                </c:pt>
              </c:numCache>
            </c:numRef>
          </c:val>
        </c:ser>
        <c:ser>
          <c:idx val="2"/>
          <c:order val="2"/>
          <c:tx>
            <c:strRef>
              <c:f>Sayfa1!$A$5</c:f>
              <c:strCache>
                <c:ptCount val="1"/>
                <c:pt idx="0">
                  <c:v>Finansal Bilgi</c:v>
                </c:pt>
              </c:strCache>
            </c:strRef>
          </c:tx>
          <c:marker>
            <c:symbol val="none"/>
          </c:marker>
          <c:cat>
            <c:strRef>
              <c:f>Sayfa1!$B$2:$F$2</c:f>
              <c:strCache>
                <c:ptCount val="5"/>
                <c:pt idx="0">
                  <c:v>% 20-36</c:v>
                </c:pt>
                <c:pt idx="1">
                  <c:v>% 37-52</c:v>
                </c:pt>
                <c:pt idx="2">
                  <c:v>% 53-68</c:v>
                </c:pt>
                <c:pt idx="3">
                  <c:v>% 69-84</c:v>
                </c:pt>
                <c:pt idx="4">
                  <c:v>% 85-100</c:v>
                </c:pt>
              </c:strCache>
            </c:strRef>
          </c:cat>
          <c:val>
            <c:numRef>
              <c:f>Sayfa1!$B$5:$F$5</c:f>
              <c:numCache>
                <c:formatCode>General</c:formatCode>
                <c:ptCount val="5"/>
                <c:pt idx="0">
                  <c:v>0.73500000000000065</c:v>
                </c:pt>
                <c:pt idx="1">
                  <c:v>0.73000000000000065</c:v>
                </c:pt>
                <c:pt idx="2">
                  <c:v>0.62500000000001465</c:v>
                </c:pt>
                <c:pt idx="3">
                  <c:v>0.60000000000000064</c:v>
                </c:pt>
                <c:pt idx="4">
                  <c:v>0.51</c:v>
                </c:pt>
              </c:numCache>
            </c:numRef>
          </c:val>
        </c:ser>
        <c:marker val="1"/>
        <c:axId val="69929600"/>
        <c:axId val="69931392"/>
      </c:lineChart>
      <c:catAx>
        <c:axId val="69929600"/>
        <c:scaling>
          <c:orientation val="minMax"/>
        </c:scaling>
        <c:axPos val="b"/>
        <c:numFmt formatCode="General" sourceLinked="0"/>
        <c:tickLblPos val="nextTo"/>
        <c:txPr>
          <a:bodyPr/>
          <a:lstStyle/>
          <a:p>
            <a:pPr>
              <a:defRPr>
                <a:latin typeface="Times New Roman" pitchFamily="18" charset="0"/>
                <a:cs typeface="Times New Roman" pitchFamily="18" charset="0"/>
              </a:defRPr>
            </a:pPr>
            <a:endParaRPr lang="tr-TR"/>
          </a:p>
        </c:txPr>
        <c:crossAx val="69931392"/>
        <c:crosses val="autoZero"/>
        <c:auto val="1"/>
        <c:lblAlgn val="ctr"/>
        <c:lblOffset val="100"/>
      </c:catAx>
      <c:valAx>
        <c:axId val="69931392"/>
        <c:scaling>
          <c:orientation val="minMax"/>
        </c:scaling>
        <c:axPos val="l"/>
        <c:majorGridlines/>
        <c:numFmt formatCode="General" sourceLinked="1"/>
        <c:tickLblPos val="nextTo"/>
        <c:txPr>
          <a:bodyPr/>
          <a:lstStyle/>
          <a:p>
            <a:pPr>
              <a:defRPr>
                <a:latin typeface="Times New Roman" pitchFamily="18" charset="0"/>
                <a:cs typeface="Times New Roman" pitchFamily="18" charset="0"/>
              </a:defRPr>
            </a:pPr>
            <a:endParaRPr lang="tr-TR"/>
          </a:p>
        </c:txPr>
        <c:crossAx val="69929600"/>
        <c:crosses val="autoZero"/>
        <c:crossBetween val="between"/>
      </c:valAx>
    </c:plotArea>
    <c:legend>
      <c:legendPos val="r"/>
      <c:txPr>
        <a:bodyPr/>
        <a:lstStyle/>
        <a:p>
          <a:pPr>
            <a:defRPr>
              <a:latin typeface="Times New Roman" pitchFamily="18" charset="0"/>
              <a:cs typeface="Times New Roman" pitchFamily="18" charset="0"/>
            </a:defRPr>
          </a:pPr>
          <a:endParaRPr lang="tr-TR"/>
        </a:p>
      </c:txPr>
    </c:legend>
    <c:plotVisOnly val="1"/>
    <c:dispBlanksAs val="gap"/>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24614145056554917"/>
          <c:y val="3.8314176245210725E-2"/>
          <c:w val="0.68701702984801316"/>
          <c:h val="0.7847382870244668"/>
        </c:manualLayout>
      </c:layout>
      <c:bar3DChart>
        <c:barDir val="bar"/>
        <c:grouping val="clustered"/>
        <c:ser>
          <c:idx val="0"/>
          <c:order val="0"/>
          <c:tx>
            <c:strRef>
              <c:f>Sayfa1!$E$4</c:f>
              <c:strCache>
                <c:ptCount val="1"/>
                <c:pt idx="0">
                  <c:v>841</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Times New Roman" pitchFamily="18" charset="0"/>
                    <a:ea typeface="+mn-ea"/>
                    <a:cs typeface="Times New Roman" pitchFamily="18" charset="0"/>
                  </a:defRPr>
                </a:pPr>
                <a:endParaRPr lang="tr-TR"/>
              </a:p>
            </c:txPr>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Sayfa1!$D$5:$D$15</c:f>
              <c:strCache>
                <c:ptCount val="11"/>
                <c:pt idx="0">
                  <c:v>Malta</c:v>
                </c:pt>
                <c:pt idx="1">
                  <c:v>Bulgaristan</c:v>
                </c:pt>
                <c:pt idx="2">
                  <c:v>Kenya</c:v>
                </c:pt>
                <c:pt idx="3">
                  <c:v>Namibya</c:v>
                </c:pt>
                <c:pt idx="4">
                  <c:v>Uruguay</c:v>
                </c:pt>
                <c:pt idx="5">
                  <c:v>Endonezya</c:v>
                </c:pt>
                <c:pt idx="6">
                  <c:v>Rusya</c:v>
                </c:pt>
                <c:pt idx="7">
                  <c:v>Çin</c:v>
                </c:pt>
                <c:pt idx="8">
                  <c:v>Singapur</c:v>
                </c:pt>
                <c:pt idx="9">
                  <c:v>Güney Afrika</c:v>
                </c:pt>
                <c:pt idx="10">
                  <c:v>Brezilya</c:v>
                </c:pt>
              </c:strCache>
            </c:strRef>
          </c:cat>
          <c:val>
            <c:numRef>
              <c:f>Sayfa1!$E$5:$E$15</c:f>
              <c:numCache>
                <c:formatCode>#,##0</c:formatCode>
                <c:ptCount val="11"/>
                <c:pt idx="0">
                  <c:v>4116</c:v>
                </c:pt>
                <c:pt idx="1">
                  <c:v>5834</c:v>
                </c:pt>
                <c:pt idx="2">
                  <c:v>8905</c:v>
                </c:pt>
                <c:pt idx="3">
                  <c:v>9964</c:v>
                </c:pt>
                <c:pt idx="4">
                  <c:v>12483</c:v>
                </c:pt>
                <c:pt idx="5">
                  <c:v>17035</c:v>
                </c:pt>
                <c:pt idx="6">
                  <c:v>87038</c:v>
                </c:pt>
                <c:pt idx="7">
                  <c:v>159357</c:v>
                </c:pt>
                <c:pt idx="8">
                  <c:v>225160</c:v>
                </c:pt>
                <c:pt idx="9">
                  <c:v>259622</c:v>
                </c:pt>
                <c:pt idx="10">
                  <c:v>439507</c:v>
                </c:pt>
              </c:numCache>
            </c:numRef>
          </c:val>
          <c:extLst xmlns:c16r2="http://schemas.microsoft.com/office/drawing/2015/06/chart">
            <c:ext xmlns:c16="http://schemas.microsoft.com/office/drawing/2014/chart" uri="{C3380CC4-5D6E-409C-BE32-E72D297353CC}">
              <c16:uniqueId val="{00000000-39DB-4283-B2F7-6DFB0D8E340D}"/>
            </c:ext>
          </c:extLst>
        </c:ser>
        <c:dLbls>
          <c:showVal val="1"/>
        </c:dLbls>
        <c:gapWidth val="65"/>
        <c:shape val="box"/>
        <c:axId val="139767808"/>
        <c:axId val="139770496"/>
        <c:axId val="0"/>
      </c:bar3DChart>
      <c:catAx>
        <c:axId val="139767808"/>
        <c:scaling>
          <c:orientation val="minMax"/>
        </c:scaling>
        <c:axPos val="l"/>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a:latin typeface="Times New Roman" pitchFamily="18" charset="0"/>
                    <a:cs typeface="Times New Roman" pitchFamily="18" charset="0"/>
                  </a:rPr>
                  <a:t>OECD</a:t>
                </a:r>
                <a:r>
                  <a:rPr lang="tr-TR" baseline="0">
                    <a:latin typeface="Times New Roman" pitchFamily="18" charset="0"/>
                    <a:cs typeface="Times New Roman" pitchFamily="18" charset="0"/>
                  </a:rPr>
                  <a:t> ÜYESİ OLMAYAN ÜLKELER</a:t>
                </a:r>
                <a:endParaRPr lang="tr-TR">
                  <a:latin typeface="Times New Roman" pitchFamily="18" charset="0"/>
                  <a:cs typeface="Times New Roman" pitchFamily="18" charset="0"/>
                </a:endParaRPr>
              </a:p>
            </c:rich>
          </c:tx>
          <c:layout>
            <c:manualLayout>
              <c:xMode val="edge"/>
              <c:yMode val="edge"/>
              <c:x val="1.0370036482470099E-2"/>
              <c:y val="0.11250296809437935"/>
            </c:manualLayout>
          </c:layout>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Times New Roman" pitchFamily="18" charset="0"/>
                <a:ea typeface="+mn-ea"/>
                <a:cs typeface="Times New Roman" pitchFamily="18" charset="0"/>
              </a:defRPr>
            </a:pPr>
            <a:endParaRPr lang="tr-TR"/>
          </a:p>
        </c:txPr>
        <c:crossAx val="139770496"/>
        <c:crosses val="autoZero"/>
        <c:auto val="1"/>
        <c:lblAlgn val="ctr"/>
        <c:lblOffset val="100"/>
      </c:catAx>
      <c:valAx>
        <c:axId val="139770496"/>
        <c:scaling>
          <c:orientation val="minMax"/>
        </c:scaling>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a:latin typeface="Times New Roman" pitchFamily="18" charset="0"/>
                    <a:cs typeface="Times New Roman" pitchFamily="18" charset="0"/>
                  </a:rPr>
                  <a:t>MİLYON</a:t>
                </a:r>
                <a:r>
                  <a:rPr lang="tr-TR" baseline="0">
                    <a:latin typeface="Times New Roman" pitchFamily="18" charset="0"/>
                    <a:cs typeface="Times New Roman" pitchFamily="18" charset="0"/>
                  </a:rPr>
                  <a:t> $</a:t>
                </a:r>
                <a:endParaRPr lang="tr-TR">
                  <a:latin typeface="Times New Roman" pitchFamily="18" charset="0"/>
                  <a:cs typeface="Times New Roman" pitchFamily="18" charset="0"/>
                </a:endParaRPr>
              </a:p>
            </c:rich>
          </c:tx>
          <c:layout>
            <c:manualLayout>
              <c:xMode val="edge"/>
              <c:yMode val="edge"/>
              <c:x val="0.45812460383419645"/>
              <c:y val="0.94219634203283786"/>
            </c:manualLayout>
          </c:layout>
          <c:spPr>
            <a:noFill/>
            <a:ln>
              <a:noFill/>
            </a:ln>
            <a:effectLst/>
          </c:spPr>
        </c:title>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Times New Roman" pitchFamily="18" charset="0"/>
                <a:ea typeface="+mn-ea"/>
                <a:cs typeface="Times New Roman" pitchFamily="18" charset="0"/>
              </a:defRPr>
            </a:pPr>
            <a:endParaRPr lang="tr-TR"/>
          </a:p>
        </c:txPr>
        <c:crossAx val="139767808"/>
        <c:crosses val="autoZero"/>
        <c:crossBetween val="between"/>
      </c:valAx>
      <c:spPr>
        <a:noFill/>
        <a:ln>
          <a:solidFill>
            <a:sysClr val="windowText" lastClr="000000"/>
          </a:solid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tr-TR"/>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7.237934256429035E-2"/>
          <c:y val="2.494331065759646E-2"/>
          <c:w val="0.89050075359542491"/>
          <c:h val="0.86125466459549915"/>
        </c:manualLayout>
      </c:layout>
      <c:bar3DChart>
        <c:barDir val="bar"/>
        <c:grouping val="clustered"/>
        <c:ser>
          <c:idx val="0"/>
          <c:order val="0"/>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dLbls>
            <c:delete val="1"/>
          </c:dLbls>
          <c:cat>
            <c:strRef>
              <c:f>'[Microsoft Office Word''de Grafik]Sayfa1'!$K$14:$K$37</c:f>
              <c:strCache>
                <c:ptCount val="24"/>
                <c:pt idx="0">
                  <c:v>Türkiye</c:v>
                </c:pt>
                <c:pt idx="1">
                  <c:v>İsveç</c:v>
                </c:pt>
                <c:pt idx="2">
                  <c:v>İzlanda</c:v>
                </c:pt>
                <c:pt idx="3">
                  <c:v>Fransa</c:v>
                </c:pt>
                <c:pt idx="4">
                  <c:v>İsrail</c:v>
                </c:pt>
                <c:pt idx="5">
                  <c:v>Şili</c:v>
                </c:pt>
                <c:pt idx="6">
                  <c:v>Avusturalya</c:v>
                </c:pt>
                <c:pt idx="7">
                  <c:v>ABD</c:v>
                </c:pt>
                <c:pt idx="8">
                  <c:v>Portekiz</c:v>
                </c:pt>
                <c:pt idx="9">
                  <c:v>İsviçre</c:v>
                </c:pt>
                <c:pt idx="10">
                  <c:v>Macaristan</c:v>
                </c:pt>
                <c:pt idx="11">
                  <c:v>Meksika</c:v>
                </c:pt>
                <c:pt idx="12">
                  <c:v>İtalya</c:v>
                </c:pt>
                <c:pt idx="13">
                  <c:v>Finlandiya</c:v>
                </c:pt>
                <c:pt idx="14">
                  <c:v>Avusturya</c:v>
                </c:pt>
                <c:pt idx="15">
                  <c:v>Hollanda</c:v>
                </c:pt>
                <c:pt idx="16">
                  <c:v>Almanya</c:v>
                </c:pt>
                <c:pt idx="17">
                  <c:v>İrlanda</c:v>
                </c:pt>
                <c:pt idx="18">
                  <c:v>Danimarka</c:v>
                </c:pt>
                <c:pt idx="19">
                  <c:v>Kanada</c:v>
                </c:pt>
                <c:pt idx="20">
                  <c:v>Lüksemburg</c:v>
                </c:pt>
                <c:pt idx="21">
                  <c:v>İspanya</c:v>
                </c:pt>
                <c:pt idx="22">
                  <c:v>Japonya</c:v>
                </c:pt>
                <c:pt idx="23">
                  <c:v>İngiltere</c:v>
                </c:pt>
              </c:strCache>
            </c:strRef>
          </c:cat>
          <c:val>
            <c:numRef>
              <c:f>'[Microsoft Office Word''de Grafik]Sayfa1'!$L$14:$L$37</c:f>
              <c:numCache>
                <c:formatCode>General</c:formatCode>
                <c:ptCount val="24"/>
                <c:pt idx="0">
                  <c:v>23</c:v>
                </c:pt>
                <c:pt idx="1">
                  <c:v>16</c:v>
                </c:pt>
                <c:pt idx="2">
                  <c:v>12</c:v>
                </c:pt>
                <c:pt idx="3">
                  <c:v>10</c:v>
                </c:pt>
                <c:pt idx="4">
                  <c:v>9</c:v>
                </c:pt>
                <c:pt idx="5">
                  <c:v>9</c:v>
                </c:pt>
                <c:pt idx="6">
                  <c:v>9</c:v>
                </c:pt>
                <c:pt idx="7">
                  <c:v>8.5</c:v>
                </c:pt>
                <c:pt idx="8">
                  <c:v>8.5</c:v>
                </c:pt>
                <c:pt idx="9">
                  <c:v>8</c:v>
                </c:pt>
                <c:pt idx="10">
                  <c:v>8</c:v>
                </c:pt>
                <c:pt idx="11">
                  <c:v>7</c:v>
                </c:pt>
                <c:pt idx="12">
                  <c:v>7</c:v>
                </c:pt>
                <c:pt idx="13">
                  <c:v>6</c:v>
                </c:pt>
                <c:pt idx="14">
                  <c:v>5</c:v>
                </c:pt>
                <c:pt idx="15">
                  <c:v>4</c:v>
                </c:pt>
                <c:pt idx="16">
                  <c:v>3.5</c:v>
                </c:pt>
                <c:pt idx="17">
                  <c:v>3.5</c:v>
                </c:pt>
                <c:pt idx="18">
                  <c:v>3.5</c:v>
                </c:pt>
                <c:pt idx="19">
                  <c:v>3</c:v>
                </c:pt>
                <c:pt idx="20">
                  <c:v>2</c:v>
                </c:pt>
                <c:pt idx="21">
                  <c:v>0.5</c:v>
                </c:pt>
                <c:pt idx="22">
                  <c:v>-0.5</c:v>
                </c:pt>
                <c:pt idx="23">
                  <c:v>-1</c:v>
                </c:pt>
              </c:numCache>
            </c:numRef>
          </c:val>
          <c:extLst xmlns:c16r2="http://schemas.microsoft.com/office/drawing/2015/06/chart">
            <c:ext xmlns:c16="http://schemas.microsoft.com/office/drawing/2014/chart" uri="{C3380CC4-5D6E-409C-BE32-E72D297353CC}">
              <c16:uniqueId val="{00000000-8130-42EA-B68A-4230BAEE8FE7}"/>
            </c:ext>
          </c:extLst>
        </c:ser>
        <c:dLbls>
          <c:showVal val="1"/>
        </c:dLbls>
        <c:gapWidth val="65"/>
        <c:shape val="box"/>
        <c:axId val="46296064"/>
        <c:axId val="69280896"/>
        <c:axId val="0"/>
      </c:bar3DChart>
      <c:catAx>
        <c:axId val="46296064"/>
        <c:scaling>
          <c:orientation val="minMax"/>
        </c:scaling>
        <c:axPos val="l"/>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a:latin typeface="Times New Roman" pitchFamily="18" charset="0"/>
                    <a:cs typeface="Times New Roman" pitchFamily="18" charset="0"/>
                  </a:rPr>
                  <a:t>OECD</a:t>
                </a:r>
                <a:r>
                  <a:rPr lang="tr-TR" baseline="0">
                    <a:latin typeface="Times New Roman" pitchFamily="18" charset="0"/>
                    <a:cs typeface="Times New Roman" pitchFamily="18" charset="0"/>
                  </a:rPr>
                  <a:t> ÜLKELERİ</a:t>
                </a:r>
                <a:endParaRPr lang="tr-TR">
                  <a:latin typeface="Times New Roman" pitchFamily="18" charset="0"/>
                  <a:cs typeface="Times New Roman" pitchFamily="18" charset="0"/>
                </a:endParaRPr>
              </a:p>
            </c:rich>
          </c:tx>
          <c:layout>
            <c:manualLayout>
              <c:xMode val="edge"/>
              <c:yMode val="edge"/>
              <c:x val="1.2755211154161278E-2"/>
              <c:y val="0.38370301144966096"/>
            </c:manualLayout>
          </c:layout>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700" b="0" i="0" u="none" strike="noStrike" kern="1200" cap="all" baseline="0">
                <a:solidFill>
                  <a:schemeClr val="dk1">
                    <a:lumMod val="75000"/>
                    <a:lumOff val="25000"/>
                  </a:schemeClr>
                </a:solidFill>
                <a:latin typeface="Times New Roman" pitchFamily="18" charset="0"/>
                <a:ea typeface="+mn-ea"/>
                <a:cs typeface="Times New Roman" pitchFamily="18" charset="0"/>
              </a:defRPr>
            </a:pPr>
            <a:endParaRPr lang="tr-TR"/>
          </a:p>
        </c:txPr>
        <c:crossAx val="69280896"/>
        <c:crosses val="autoZero"/>
        <c:auto val="1"/>
        <c:lblAlgn val="r"/>
        <c:lblOffset val="100"/>
      </c:catAx>
      <c:valAx>
        <c:axId val="69280896"/>
        <c:scaling>
          <c:orientation val="minMax"/>
        </c:scaling>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baseline="0">
                    <a:latin typeface="Times New Roman" pitchFamily="18" charset="0"/>
                    <a:cs typeface="Times New Roman" pitchFamily="18" charset="0"/>
                  </a:rPr>
                  <a:t> </a:t>
                </a:r>
                <a:r>
                  <a:rPr lang="tr-TR">
                    <a:latin typeface="Times New Roman" pitchFamily="18" charset="0"/>
                    <a:cs typeface="Times New Roman" pitchFamily="18" charset="0"/>
                  </a:rPr>
                  <a:t>%</a:t>
                </a:r>
              </a:p>
            </c:rich>
          </c:tx>
          <c:layout>
            <c:manualLayout>
              <c:xMode val="edge"/>
              <c:yMode val="edge"/>
              <c:x val="0.47713178078888546"/>
              <c:y val="0.95401667876619989"/>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Times New Roman" pitchFamily="18" charset="0"/>
                <a:ea typeface="+mn-ea"/>
                <a:cs typeface="Times New Roman" pitchFamily="18" charset="0"/>
              </a:defRPr>
            </a:pPr>
            <a:endParaRPr lang="tr-TR"/>
          </a:p>
        </c:txPr>
        <c:crossAx val="46296064"/>
        <c:crosses val="autoZero"/>
        <c:crossBetween val="between"/>
      </c:valAx>
      <c:spPr>
        <a:noFill/>
        <a:ln>
          <a:solidFill>
            <a:sysClr val="windowText" lastClr="000000"/>
          </a:solid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tr-TR"/>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24117497539350738"/>
          <c:y val="3.0218627043204351E-2"/>
          <c:w val="0.69198345309052878"/>
          <c:h val="0.79283386480150819"/>
        </c:manualLayout>
      </c:layout>
      <c:bar3DChart>
        <c:barDir val="bar"/>
        <c:grouping val="clustered"/>
        <c:ser>
          <c:idx val="0"/>
          <c:order val="0"/>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dLbls>
            <c:delete val="1"/>
          </c:dLbls>
          <c:cat>
            <c:strRef>
              <c:f>'[Microsoft Office Word''de Grafik]Sayfa1'!$A$15:$A$25</c:f>
              <c:strCache>
                <c:ptCount val="11"/>
                <c:pt idx="0">
                  <c:v>Uruguay</c:v>
                </c:pt>
                <c:pt idx="1">
                  <c:v>Malta</c:v>
                </c:pt>
                <c:pt idx="2">
                  <c:v>Çin</c:v>
                </c:pt>
                <c:pt idx="3">
                  <c:v>Bulgaristan</c:v>
                </c:pt>
                <c:pt idx="4">
                  <c:v>Singapur</c:v>
                </c:pt>
                <c:pt idx="5">
                  <c:v>Namibya</c:v>
                </c:pt>
                <c:pt idx="6">
                  <c:v>Endonezya</c:v>
                </c:pt>
                <c:pt idx="7">
                  <c:v>Güney Afrika</c:v>
                </c:pt>
                <c:pt idx="8">
                  <c:v>Kenya</c:v>
                </c:pt>
                <c:pt idx="9">
                  <c:v>Brezilya</c:v>
                </c:pt>
                <c:pt idx="10">
                  <c:v>Rusya</c:v>
                </c:pt>
              </c:strCache>
            </c:strRef>
          </c:cat>
          <c:val>
            <c:numRef>
              <c:f>'[Microsoft Office Word''de Grafik]Sayfa1'!$B$15:$B$25</c:f>
              <c:numCache>
                <c:formatCode>General</c:formatCode>
                <c:ptCount val="11"/>
                <c:pt idx="0">
                  <c:v>19</c:v>
                </c:pt>
                <c:pt idx="1">
                  <c:v>17</c:v>
                </c:pt>
                <c:pt idx="2">
                  <c:v>15</c:v>
                </c:pt>
                <c:pt idx="3">
                  <c:v>15</c:v>
                </c:pt>
                <c:pt idx="4">
                  <c:v>10</c:v>
                </c:pt>
                <c:pt idx="5">
                  <c:v>9.5</c:v>
                </c:pt>
                <c:pt idx="6">
                  <c:v>9</c:v>
                </c:pt>
                <c:pt idx="7">
                  <c:v>7</c:v>
                </c:pt>
                <c:pt idx="8">
                  <c:v>6.5</c:v>
                </c:pt>
                <c:pt idx="9">
                  <c:v>6</c:v>
                </c:pt>
                <c:pt idx="10">
                  <c:v>4</c:v>
                </c:pt>
              </c:numCache>
            </c:numRef>
          </c:val>
          <c:extLst xmlns:c16r2="http://schemas.microsoft.com/office/drawing/2015/06/chart">
            <c:ext xmlns:c16="http://schemas.microsoft.com/office/drawing/2014/chart" uri="{C3380CC4-5D6E-409C-BE32-E72D297353CC}">
              <c16:uniqueId val="{00000000-39DB-4283-B2F7-6DFB0D8E340D}"/>
            </c:ext>
          </c:extLst>
        </c:ser>
        <c:dLbls>
          <c:showVal val="1"/>
        </c:dLbls>
        <c:gapWidth val="65"/>
        <c:shape val="box"/>
        <c:axId val="69296896"/>
        <c:axId val="69298816"/>
        <c:axId val="0"/>
      </c:bar3DChart>
      <c:catAx>
        <c:axId val="69296896"/>
        <c:scaling>
          <c:orientation val="minMax"/>
        </c:scaling>
        <c:axPos val="l"/>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a:latin typeface="Times New Roman" pitchFamily="18" charset="0"/>
                    <a:cs typeface="Times New Roman" pitchFamily="18" charset="0"/>
                  </a:rPr>
                  <a:t>OECD</a:t>
                </a:r>
                <a:r>
                  <a:rPr lang="tr-TR" baseline="0">
                    <a:latin typeface="Times New Roman" pitchFamily="18" charset="0"/>
                    <a:cs typeface="Times New Roman" pitchFamily="18" charset="0"/>
                  </a:rPr>
                  <a:t> ÜYESİ OLMAYAN ÜLKELER</a:t>
                </a:r>
                <a:endParaRPr lang="tr-TR">
                  <a:latin typeface="Times New Roman" pitchFamily="18" charset="0"/>
                  <a:cs typeface="Times New Roman" pitchFamily="18" charset="0"/>
                </a:endParaRPr>
              </a:p>
            </c:rich>
          </c:tx>
          <c:layout>
            <c:manualLayout>
              <c:xMode val="edge"/>
              <c:yMode val="edge"/>
              <c:x val="1.0370036482470099E-2"/>
              <c:y val="0.11250296809437935"/>
            </c:manualLayout>
          </c:layout>
          <c:spPr>
            <a:noFill/>
            <a:ln>
              <a:noFill/>
            </a:ln>
            <a:effectLst/>
          </c:spPr>
        </c:title>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Times New Roman" pitchFamily="18" charset="0"/>
                <a:ea typeface="+mn-ea"/>
                <a:cs typeface="Times New Roman" pitchFamily="18" charset="0"/>
              </a:defRPr>
            </a:pPr>
            <a:endParaRPr lang="tr-TR"/>
          </a:p>
        </c:txPr>
        <c:crossAx val="69298816"/>
        <c:crosses val="autoZero"/>
        <c:auto val="1"/>
        <c:lblAlgn val="ctr"/>
        <c:lblOffset val="100"/>
      </c:catAx>
      <c:valAx>
        <c:axId val="69298816"/>
        <c:scaling>
          <c:orientation val="minMax"/>
        </c:scaling>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tr-TR">
                    <a:latin typeface="Times New Roman" pitchFamily="18" charset="0"/>
                    <a:cs typeface="Times New Roman" pitchFamily="18" charset="0"/>
                  </a:rPr>
                  <a:t>%</a:t>
                </a:r>
              </a:p>
            </c:rich>
          </c:tx>
          <c:layout>
            <c:manualLayout>
              <c:xMode val="edge"/>
              <c:yMode val="edge"/>
              <c:x val="0.45812460383419673"/>
              <c:y val="0.94219634203283786"/>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Times New Roman" pitchFamily="18" charset="0"/>
                <a:ea typeface="+mn-ea"/>
                <a:cs typeface="Times New Roman" pitchFamily="18" charset="0"/>
              </a:defRPr>
            </a:pPr>
            <a:endParaRPr lang="tr-TR"/>
          </a:p>
        </c:txPr>
        <c:crossAx val="69296896"/>
        <c:crosses val="autoZero"/>
        <c:crossBetween val="between"/>
      </c:valAx>
      <c:spPr>
        <a:noFill/>
        <a:ln>
          <a:solidFill>
            <a:sysClr val="windowText" lastClr="000000"/>
          </a:solid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tr-TR"/>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tr-TR"/>
  <c:style val="5"/>
  <c:chart>
    <c:autoTitleDeleted val="1"/>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stacked"/>
        <c:ser>
          <c:idx val="0"/>
          <c:order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Lbls>
            <c:dLbl>
              <c:idx val="0"/>
              <c:layout>
                <c:manualLayout>
                  <c:x val="4.3220050221850206E-3"/>
                  <c:y val="-0.33712177115917308"/>
                </c:manualLayout>
              </c:layout>
              <c:showVal val="1"/>
              <c:extLst xmlns:c16r2="http://schemas.microsoft.com/office/drawing/2015/06/chart">
                <c:ext xmlns:c16="http://schemas.microsoft.com/office/drawing/2014/chart" uri="{C3380CC4-5D6E-409C-BE32-E72D297353CC}">
                  <c16:uniqueId val="{00000000-C427-4040-A872-77667542EC2A}"/>
                </c:ext>
                <c:ext xmlns:c15="http://schemas.microsoft.com/office/drawing/2012/chart" uri="{CE6537A1-D6FC-4f65-9D91-7224C49458BB}"/>
              </c:extLst>
            </c:dLbl>
            <c:dLbl>
              <c:idx val="1"/>
              <c:layout>
                <c:manualLayout>
                  <c:x val="4.3219881145327033E-3"/>
                  <c:y val="-0.37667208059759238"/>
                </c:manualLayout>
              </c:layout>
              <c:showVal val="1"/>
              <c:extLst xmlns:c16r2="http://schemas.microsoft.com/office/drawing/2015/06/chart">
                <c:ext xmlns:c16="http://schemas.microsoft.com/office/drawing/2014/chart" uri="{C3380CC4-5D6E-409C-BE32-E72D297353CC}">
                  <c16:uniqueId val="{00000001-C427-4040-A872-77667542EC2A}"/>
                </c:ext>
                <c:ext xmlns:c15="http://schemas.microsoft.com/office/drawing/2012/chart" uri="{CE6537A1-D6FC-4f65-9D91-7224C49458BB}"/>
              </c:extLst>
            </c:dLbl>
            <c:dLbl>
              <c:idx val="2"/>
              <c:layout>
                <c:manualLayout>
                  <c:x val="6.4829149413708044E-3"/>
                  <c:y val="-0.33987155255729423"/>
                </c:manualLayout>
              </c:layout>
              <c:showVal val="1"/>
              <c:extLst xmlns:c16r2="http://schemas.microsoft.com/office/drawing/2015/06/chart">
                <c:ext xmlns:c16="http://schemas.microsoft.com/office/drawing/2014/chart" uri="{C3380CC4-5D6E-409C-BE32-E72D297353CC}">
                  <c16:uniqueId val="{00000002-C427-4040-A872-77667542EC2A}"/>
                </c:ext>
                <c:ext xmlns:c15="http://schemas.microsoft.com/office/drawing/2012/chart" uri="{CE6537A1-D6FC-4f65-9D91-7224C49458BB}"/>
              </c:extLst>
            </c:dLbl>
            <c:dLbl>
              <c:idx val="3"/>
              <c:layout>
                <c:manualLayout>
                  <c:x val="1.9701705913290251E-3"/>
                  <c:y val="-0.30515352913078186"/>
                </c:manualLayout>
              </c:layout>
              <c:showVal val="1"/>
              <c:extLst xmlns:c16r2="http://schemas.microsoft.com/office/drawing/2015/06/chart">
                <c:ext xmlns:c16="http://schemas.microsoft.com/office/drawing/2014/chart" uri="{C3380CC4-5D6E-409C-BE32-E72D297353CC}">
                  <c16:uniqueId val="{00000003-C427-4040-A872-77667542EC2A}"/>
                </c:ext>
                <c:ext xmlns:c15="http://schemas.microsoft.com/office/drawing/2012/chart" uri="{CE6537A1-D6FC-4f65-9D91-7224C49458BB}"/>
              </c:extLst>
            </c:dLbl>
            <c:dLbl>
              <c:idx val="4"/>
              <c:layout>
                <c:manualLayout>
                  <c:x val="6.4829821717989882E-3"/>
                  <c:y val="-0.33386843507515007"/>
                </c:manualLayout>
              </c:layout>
              <c:showVal val="1"/>
              <c:extLst xmlns:c16r2="http://schemas.microsoft.com/office/drawing/2015/06/chart">
                <c:ext xmlns:c16="http://schemas.microsoft.com/office/drawing/2014/chart" uri="{C3380CC4-5D6E-409C-BE32-E72D297353CC}">
                  <c16:uniqueId val="{00000004-C427-4040-A872-77667542EC2A}"/>
                </c:ext>
                <c:ext xmlns:c15="http://schemas.microsoft.com/office/drawing/2012/chart" uri="{CE6537A1-D6FC-4f65-9D91-7224C49458BB}"/>
              </c:extLst>
            </c:dLbl>
            <c:dLbl>
              <c:idx val="5"/>
              <c:layout>
                <c:manualLayout>
                  <c:x val="1.7792460796587821E-3"/>
                  <c:y val="-0.30791759304665023"/>
                </c:manualLayout>
              </c:layout>
              <c:showVal val="1"/>
              <c:extLst xmlns:c16r2="http://schemas.microsoft.com/office/drawing/2015/06/chart">
                <c:ext xmlns:c16="http://schemas.microsoft.com/office/drawing/2014/chart" uri="{C3380CC4-5D6E-409C-BE32-E72D297353CC}">
                  <c16:uniqueId val="{00000005-C427-4040-A872-77667542EC2A}"/>
                </c:ext>
                <c:ext xmlns:c15="http://schemas.microsoft.com/office/drawing/2012/chart" uri="{CE6537A1-D6FC-4f65-9D91-7224C49458BB}"/>
              </c:extLst>
            </c:dLbl>
            <c:dLbl>
              <c:idx val="6"/>
              <c:layout>
                <c:manualLayout>
                  <c:x val="6.4829821717990324E-3"/>
                  <c:y val="-0.33814879962739347"/>
                </c:manualLayout>
              </c:layout>
              <c:showVal val="1"/>
              <c:extLst xmlns:c16r2="http://schemas.microsoft.com/office/drawing/2015/06/chart">
                <c:ext xmlns:c16="http://schemas.microsoft.com/office/drawing/2014/chart" uri="{C3380CC4-5D6E-409C-BE32-E72D297353CC}">
                  <c16:uniqueId val="{00000006-C427-4040-A872-77667542EC2A}"/>
                </c:ext>
                <c:ext xmlns:c15="http://schemas.microsoft.com/office/drawing/2012/chart" uri="{CE6537A1-D6FC-4f65-9D91-7224C49458BB}"/>
              </c:extLst>
            </c:dLbl>
            <c:dLbl>
              <c:idx val="7"/>
              <c:layout>
                <c:manualLayout>
                  <c:x val="2.1609099191857838E-3"/>
                  <c:y val="-0.29507641940455914"/>
                </c:manualLayout>
              </c:layout>
              <c:showVal val="1"/>
              <c:extLst xmlns:c16r2="http://schemas.microsoft.com/office/drawing/2015/06/chart">
                <c:ext xmlns:c16="http://schemas.microsoft.com/office/drawing/2014/chart" uri="{C3380CC4-5D6E-409C-BE32-E72D297353CC}">
                  <c16:uniqueId val="{00000007-C427-4040-A872-77667542EC2A}"/>
                </c:ext>
                <c:ext xmlns:c15="http://schemas.microsoft.com/office/drawing/2012/chart" uri="{CE6537A1-D6FC-4f65-9D91-7224C49458BB}"/>
              </c:extLst>
            </c:dLbl>
            <c:dLbl>
              <c:idx val="8"/>
              <c:layout>
                <c:manualLayout>
                  <c:x val="4.3220050221850206E-3"/>
                  <c:y val="-0.33663259492717656"/>
                </c:manualLayout>
              </c:layout>
              <c:showVal val="1"/>
              <c:extLst xmlns:c16r2="http://schemas.microsoft.com/office/drawing/2015/06/chart">
                <c:ext xmlns:c16="http://schemas.microsoft.com/office/drawing/2014/chart" uri="{C3380CC4-5D6E-409C-BE32-E72D297353CC}">
                  <c16:uniqueId val="{00000008-C427-4040-A872-77667542EC2A}"/>
                </c:ext>
                <c:ext xmlns:c15="http://schemas.microsoft.com/office/drawing/2012/chart" uri="{CE6537A1-D6FC-4f65-9D91-7224C49458BB}"/>
              </c:extLst>
            </c:dLbl>
            <c:dLbl>
              <c:idx val="9"/>
              <c:layout>
                <c:manualLayout>
                  <c:x val="6.4829149413708044E-3"/>
                  <c:y val="-0.26587224129203851"/>
                </c:manualLayout>
              </c:layout>
              <c:showVal val="1"/>
              <c:extLst xmlns:c16r2="http://schemas.microsoft.com/office/drawing/2015/06/chart">
                <c:ext xmlns:c16="http://schemas.microsoft.com/office/drawing/2014/chart" uri="{C3380CC4-5D6E-409C-BE32-E72D297353CC}">
                  <c16:uniqueId val="{00000009-C427-4040-A872-77667542EC2A}"/>
                </c:ext>
                <c:ext xmlns:c15="http://schemas.microsoft.com/office/drawing/2012/chart" uri="{CE6537A1-D6FC-4f65-9D91-7224C49458BB}"/>
              </c:extLst>
            </c:dLbl>
            <c:dLbl>
              <c:idx val="10"/>
              <c:layout>
                <c:manualLayout>
                  <c:x val="8.6440100443700412E-3"/>
                  <c:y val="-0.28022934549569062"/>
                </c:manualLayout>
              </c:layout>
              <c:showVal val="1"/>
              <c:extLst xmlns:c16r2="http://schemas.microsoft.com/office/drawing/2015/06/chart">
                <c:ext xmlns:c16="http://schemas.microsoft.com/office/drawing/2014/chart" uri="{C3380CC4-5D6E-409C-BE32-E72D297353CC}">
                  <c16:uniqueId val="{0000000A-C427-4040-A872-77667542EC2A}"/>
                </c:ext>
                <c:ext xmlns:c15="http://schemas.microsoft.com/office/drawing/2012/chart" uri="{CE6537A1-D6FC-4f65-9D91-7224C49458BB}"/>
              </c:extLst>
            </c:dLbl>
            <c:dLbl>
              <c:idx val="11"/>
              <c:layout>
                <c:manualLayout>
                  <c:x val="6.4829149413708044E-3"/>
                  <c:y val="-0.29307051913779286"/>
                </c:manualLayout>
              </c:layout>
              <c:showVal val="1"/>
              <c:extLst xmlns:c16r2="http://schemas.microsoft.com/office/drawing/2015/06/chart">
                <c:ext xmlns:c16="http://schemas.microsoft.com/office/drawing/2014/chart" uri="{C3380CC4-5D6E-409C-BE32-E72D297353CC}">
                  <c16:uniqueId val="{0000000B-C427-4040-A872-77667542EC2A}"/>
                </c:ext>
                <c:ext xmlns:c15="http://schemas.microsoft.com/office/drawing/2012/chart" uri="{CE6537A1-D6FC-4f65-9D91-7224C49458BB}"/>
              </c:extLst>
            </c:dLbl>
            <c:dLbl>
              <c:idx val="12"/>
              <c:layout>
                <c:manualLayout>
                  <c:x val="1.0804970286331783E-2"/>
                  <c:y val="-0.30818624776167625"/>
                </c:manualLayout>
              </c:layout>
              <c:showVal val="1"/>
              <c:extLst xmlns:c16r2="http://schemas.microsoft.com/office/drawing/2015/06/chart">
                <c:ext xmlns:c16="http://schemas.microsoft.com/office/drawing/2014/chart" uri="{C3380CC4-5D6E-409C-BE32-E72D297353CC}">
                  <c16:uniqueId val="{0000000C-C427-4040-A872-77667542EC2A}"/>
                </c:ext>
                <c:ext xmlns:c15="http://schemas.microsoft.com/office/drawing/2012/chart" uri="{CE6537A1-D6FC-4f65-9D91-7224C49458BB}"/>
              </c:extLst>
            </c:dLbl>
            <c:dLbl>
              <c:idx val="13"/>
              <c:layout>
                <c:manualLayout>
                  <c:x val="6.1012511018439849E-3"/>
                  <c:y val="-0.27015263250605814"/>
                </c:manualLayout>
              </c:layout>
              <c:showVal val="1"/>
              <c:extLst xmlns:c16r2="http://schemas.microsoft.com/office/drawing/2015/06/chart">
                <c:ext xmlns:c16="http://schemas.microsoft.com/office/drawing/2014/chart" uri="{C3380CC4-5D6E-409C-BE32-E72D297353CC}">
                  <c16:uniqueId val="{0000000D-C427-4040-A872-77667542EC2A}"/>
                </c:ext>
                <c:ext xmlns:c15="http://schemas.microsoft.com/office/drawing/2012/chart" uri="{CE6537A1-D6FC-4f65-9D91-7224C49458BB}"/>
              </c:extLst>
            </c:dLbl>
            <c:dLbl>
              <c:idx val="14"/>
              <c:layout>
                <c:manualLayout>
                  <c:x val="6.4827297575574113E-3"/>
                  <c:y val="-0.30666985642895794"/>
                </c:manualLayout>
              </c:layout>
              <c:showVal val="1"/>
              <c:extLst xmlns:c16r2="http://schemas.microsoft.com/office/drawing/2015/06/chart">
                <c:ext xmlns:c16="http://schemas.microsoft.com/office/drawing/2014/chart" uri="{C3380CC4-5D6E-409C-BE32-E72D297353CC}">
                  <c16:uniqueId val="{0000000E-C427-4040-A872-77667542EC2A}"/>
                </c:ext>
                <c:ext xmlns:c15="http://schemas.microsoft.com/office/drawing/2012/chart" uri="{CE6537A1-D6FC-4f65-9D91-7224C49458BB}"/>
              </c:extLst>
            </c:dLbl>
            <c:dLbl>
              <c:idx val="15"/>
              <c:layout>
                <c:manualLayout>
                  <c:x val="2.3518344308560675E-3"/>
                  <c:y val="-0.26200485288213271"/>
                </c:manualLayout>
              </c:layout>
              <c:showVal val="1"/>
              <c:extLst>
                <c:ext xmlns:c15="http://schemas.microsoft.com/office/drawing/2012/chart" uri="{CE6537A1-D6FC-4f65-9D91-7224C49458BB}"/>
              </c:extLst>
            </c:dLbl>
            <c:dLbl>
              <c:idx val="16"/>
              <c:layout>
                <c:manualLayout>
                  <c:x val="2.3518344308560675E-3"/>
                  <c:y val="-0.29727473692396655"/>
                </c:manualLayout>
              </c:layout>
              <c:showVal val="1"/>
              <c:extLst>
                <c:ext xmlns:c15="http://schemas.microsoft.com/office/drawing/2012/chart" uri="{CE6537A1-D6FC-4f65-9D91-7224C49458BB}"/>
              </c:extLst>
            </c:dLbl>
            <c:dLbl>
              <c:idx val="17"/>
              <c:layout>
                <c:manualLayout>
                  <c:x val="7.0555032925682104E-3"/>
                  <c:y val="-0.30231329178709093"/>
                </c:manualLayout>
              </c:layout>
              <c:showVal val="1"/>
              <c:extLst>
                <c:ext xmlns:c15="http://schemas.microsoft.com/office/drawing/2012/chart" uri="{CE6537A1-D6FC-4f65-9D91-7224C49458BB}"/>
              </c:extLst>
            </c:dLbl>
            <c:dLbl>
              <c:idx val="18"/>
              <c:layout>
                <c:manualLayout>
                  <c:x val="4.7036688617123771E-3"/>
                  <c:y val="-0.34262173069201984"/>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itchFamily="18" charset="0"/>
                    <a:ea typeface="+mn-ea"/>
                    <a:cs typeface="Times New Roman" pitchFamily="18" charset="0"/>
                  </a:defRPr>
                </a:pPr>
                <a:endParaRPr lang="tr-TR"/>
              </a:p>
            </c:txPr>
            <c:showVal val="1"/>
            <c:extLst xmlns:c16r2="http://schemas.microsoft.com/office/drawing/2015/06/chart">
              <c:ext xmlns:c15="http://schemas.microsoft.com/office/drawing/2012/chart" uri="{CE6537A1-D6FC-4f65-9D91-7224C49458BB}">
                <c15:showLeaderLines val="0"/>
              </c:ext>
            </c:extLst>
          </c:dLbls>
          <c:cat>
            <c:strRef>
              <c:f>'[Microsoft Office Word''de Grafik]Sayfa1'!$A$12:$A$30</c:f>
              <c:strCach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strCache>
            </c:strRef>
          </c:cat>
          <c:val>
            <c:numRef>
              <c:f>'[Microsoft Office Word''de Grafik]Sayfa1'!$B$12:$B$30</c:f>
              <c:numCache>
                <c:formatCode>General</c:formatCode>
                <c:ptCount val="19"/>
                <c:pt idx="0">
                  <c:v>18.399999999999999</c:v>
                </c:pt>
                <c:pt idx="1">
                  <c:v>18.399999999999999</c:v>
                </c:pt>
                <c:pt idx="2">
                  <c:v>18.600000000000001</c:v>
                </c:pt>
                <c:pt idx="3">
                  <c:v>15.5</c:v>
                </c:pt>
                <c:pt idx="4">
                  <c:v>16</c:v>
                </c:pt>
                <c:pt idx="5">
                  <c:v>16</c:v>
                </c:pt>
                <c:pt idx="6">
                  <c:v>16.600000000000001</c:v>
                </c:pt>
                <c:pt idx="7">
                  <c:v>15.5</c:v>
                </c:pt>
                <c:pt idx="8">
                  <c:v>16.8</c:v>
                </c:pt>
                <c:pt idx="9">
                  <c:v>13.2</c:v>
                </c:pt>
                <c:pt idx="10">
                  <c:v>13.5</c:v>
                </c:pt>
                <c:pt idx="11">
                  <c:v>14.4</c:v>
                </c:pt>
                <c:pt idx="12">
                  <c:v>14.5</c:v>
                </c:pt>
                <c:pt idx="13">
                  <c:v>13.4</c:v>
                </c:pt>
                <c:pt idx="14">
                  <c:v>14.9</c:v>
                </c:pt>
                <c:pt idx="15">
                  <c:v>15.2</c:v>
                </c:pt>
                <c:pt idx="16">
                  <c:v>16.2</c:v>
                </c:pt>
                <c:pt idx="17">
                  <c:v>17.100000000000001</c:v>
                </c:pt>
                <c:pt idx="18">
                  <c:v>19</c:v>
                </c:pt>
              </c:numCache>
            </c:numRef>
          </c:val>
          <c:extLst xmlns:c16r2="http://schemas.microsoft.com/office/drawing/2015/06/chart">
            <c:ext xmlns:c16="http://schemas.microsoft.com/office/drawing/2014/chart" uri="{C3380CC4-5D6E-409C-BE32-E72D297353CC}">
              <c16:uniqueId val="{0000000F-C427-4040-A872-77667542EC2A}"/>
            </c:ext>
          </c:extLst>
        </c:ser>
        <c:shape val="box"/>
        <c:axId val="69325952"/>
        <c:axId val="69327872"/>
        <c:axId val="0"/>
      </c:bar3DChart>
      <c:dateAx>
        <c:axId val="69325952"/>
        <c:scaling>
          <c:orientation val="minMax"/>
        </c:scaling>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YILLAR</a:t>
                </a:r>
              </a:p>
            </c:rich>
          </c:tx>
          <c:layout>
            <c:manualLayout>
              <c:xMode val="edge"/>
              <c:yMode val="edge"/>
              <c:x val="0.50736068621713859"/>
              <c:y val="0.8909382979364936"/>
            </c:manualLayout>
          </c:layout>
          <c:spPr>
            <a:noFill/>
            <a:ln>
              <a:noFill/>
            </a:ln>
            <a:effectLst/>
          </c:spPr>
        </c:title>
        <c:numFmt formatCode="General" sourceLinked="1"/>
        <c:maj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9327872"/>
        <c:crosses val="autoZero"/>
        <c:lblOffset val="100"/>
        <c:baseTimeUnit val="days"/>
      </c:dateAx>
      <c:valAx>
        <c:axId val="6932787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TOPLAM YURTİÇİ TASARRUF ORANLARI (GSYH'DEKİ PAYI)</a:t>
                </a:r>
              </a:p>
            </c:rich>
          </c:tx>
          <c:layout>
            <c:manualLayout>
              <c:xMode val="edge"/>
              <c:yMode val="edge"/>
              <c:x val="2.6080305601996135E-2"/>
              <c:y val="0.11328642008845879"/>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932595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stacked"/>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Lbls>
            <c:delete val="1"/>
          </c:dLbls>
          <c:cat>
            <c:strRef>
              <c:f>Sayfa1!$B$2:$B$17</c:f>
              <c:strCache>
                <c:ptCount val="16"/>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strCache>
            </c:strRef>
          </c:cat>
          <c:val>
            <c:numRef>
              <c:f>Sayfa1!$B$2:$B$17</c:f>
              <c:numCache>
                <c:formatCode>General</c:formatCode>
                <c:ptCount val="16"/>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0</c:v>
                </c:pt>
              </c:numCache>
            </c:numRef>
          </c:val>
          <c:extLst xmlns:c16r2="http://schemas.microsoft.com/office/drawing/2015/06/chart">
            <c:ext xmlns:c16="http://schemas.microsoft.com/office/drawing/2014/chart" uri="{C3380CC4-5D6E-409C-BE32-E72D297353CC}">
              <c16:uniqueId val="{00000000-6E08-40AE-B32E-06EAAF7E8F3F}"/>
            </c:ext>
          </c:extLst>
        </c:ser>
        <c:ser>
          <c:idx val="1"/>
          <c:order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Lbls>
            <c:dLbl>
              <c:idx val="0"/>
              <c:layout>
                <c:manualLayout>
                  <c:x val="-6.4829821717990324E-3"/>
                  <c:y val="-4.1666666666666664E-2"/>
                </c:manualLayout>
              </c:layout>
              <c:showVal val="1"/>
              <c:extLst xmlns:c16r2="http://schemas.microsoft.com/office/drawing/2015/06/chart">
                <c:ext xmlns:c16="http://schemas.microsoft.com/office/drawing/2014/chart" uri="{C3380CC4-5D6E-409C-BE32-E72D297353CC}">
                  <c16:uniqueId val="{00000001-6E08-40AE-B32E-06EAAF7E8F3F}"/>
                </c:ext>
                <c:ext xmlns:c15="http://schemas.microsoft.com/office/drawing/2012/chart" uri="{CE6537A1-D6FC-4f65-9D91-7224C49458BB}"/>
              </c:extLst>
            </c:dLbl>
            <c:dLbl>
              <c:idx val="1"/>
              <c:layout>
                <c:manualLayout>
                  <c:x val="4.3219881145327033E-3"/>
                  <c:y val="-6.4814814814819918E-2"/>
                </c:manualLayout>
              </c:layout>
              <c:showVal val="1"/>
              <c:extLst xmlns:c16r2="http://schemas.microsoft.com/office/drawing/2015/06/chart">
                <c:ext xmlns:c16="http://schemas.microsoft.com/office/drawing/2014/chart" uri="{C3380CC4-5D6E-409C-BE32-E72D297353CC}">
                  <c16:uniqueId val="{00000002-6E08-40AE-B32E-06EAAF7E8F3F}"/>
                </c:ext>
                <c:ext xmlns:c15="http://schemas.microsoft.com/office/drawing/2012/chart" uri="{CE6537A1-D6FC-4f65-9D91-7224C49458BB}"/>
              </c:extLst>
            </c:dLbl>
            <c:dLbl>
              <c:idx val="2"/>
              <c:layout>
                <c:manualLayout>
                  <c:x val="2.1609940572666795E-3"/>
                  <c:y val="-8.7962962962963548E-2"/>
                </c:manualLayout>
              </c:layout>
              <c:showVal val="1"/>
              <c:extLst xmlns:c16r2="http://schemas.microsoft.com/office/drawing/2015/06/chart">
                <c:ext xmlns:c16="http://schemas.microsoft.com/office/drawing/2014/chart" uri="{C3380CC4-5D6E-409C-BE32-E72D297353CC}">
                  <c16:uniqueId val="{00000003-6E08-40AE-B32E-06EAAF7E8F3F}"/>
                </c:ext>
                <c:ext xmlns:c15="http://schemas.microsoft.com/office/drawing/2012/chart" uri="{CE6537A1-D6FC-4f65-9D91-7224C49458BB}"/>
              </c:extLst>
            </c:dLbl>
            <c:dLbl>
              <c:idx val="3"/>
              <c:layout>
                <c:manualLayout>
                  <c:x val="-4.3219881145327033E-3"/>
                  <c:y val="-0.14814814814814894"/>
                </c:manualLayout>
              </c:layout>
              <c:showVal val="1"/>
              <c:extLst xmlns:c16r2="http://schemas.microsoft.com/office/drawing/2015/06/chart">
                <c:ext xmlns:c16="http://schemas.microsoft.com/office/drawing/2014/chart" uri="{C3380CC4-5D6E-409C-BE32-E72D297353CC}">
                  <c16:uniqueId val="{00000004-6E08-40AE-B32E-06EAAF7E8F3F}"/>
                </c:ext>
                <c:ext xmlns:c15="http://schemas.microsoft.com/office/drawing/2012/chart" uri="{CE6537A1-D6FC-4f65-9D91-7224C49458BB}"/>
              </c:extLst>
            </c:dLbl>
            <c:dLbl>
              <c:idx val="4"/>
              <c:layout>
                <c:manualLayout>
                  <c:x val="-2.1609940572667116E-3"/>
                  <c:y val="-8.7962962962963548E-2"/>
                </c:manualLayout>
              </c:layout>
              <c:showVal val="1"/>
              <c:extLst xmlns:c16r2="http://schemas.microsoft.com/office/drawing/2015/06/chart">
                <c:ext xmlns:c16="http://schemas.microsoft.com/office/drawing/2014/chart" uri="{C3380CC4-5D6E-409C-BE32-E72D297353CC}">
                  <c16:uniqueId val="{00000005-6E08-40AE-B32E-06EAAF7E8F3F}"/>
                </c:ext>
                <c:ext xmlns:c15="http://schemas.microsoft.com/office/drawing/2012/chart" uri="{CE6537A1-D6FC-4f65-9D91-7224C49458BB}"/>
              </c:extLst>
            </c:dLbl>
            <c:dLbl>
              <c:idx val="5"/>
              <c:layout>
                <c:manualLayout>
                  <c:x val="-2.1609940572666795E-3"/>
                  <c:y val="-0.14814814814814894"/>
                </c:manualLayout>
              </c:layout>
              <c:showVal val="1"/>
              <c:extLst xmlns:c16r2="http://schemas.microsoft.com/office/drawing/2015/06/chart">
                <c:ext xmlns:c16="http://schemas.microsoft.com/office/drawing/2014/chart" uri="{C3380CC4-5D6E-409C-BE32-E72D297353CC}">
                  <c16:uniqueId val="{00000006-6E08-40AE-B32E-06EAAF7E8F3F}"/>
                </c:ext>
                <c:ext xmlns:c15="http://schemas.microsoft.com/office/drawing/2012/chart" uri="{CE6537A1-D6FC-4f65-9D91-7224C49458BB}"/>
              </c:extLst>
            </c:dLbl>
            <c:dLbl>
              <c:idx val="6"/>
              <c:layout>
                <c:manualLayout>
                  <c:x val="-7.9235533430806426E-17"/>
                  <c:y val="-9.7222222222222307E-2"/>
                </c:manualLayout>
              </c:layout>
              <c:showVal val="1"/>
              <c:extLst xmlns:c16r2="http://schemas.microsoft.com/office/drawing/2015/06/chart">
                <c:ext xmlns:c16="http://schemas.microsoft.com/office/drawing/2014/chart" uri="{C3380CC4-5D6E-409C-BE32-E72D297353CC}">
                  <c16:uniqueId val="{00000007-6E08-40AE-B32E-06EAAF7E8F3F}"/>
                </c:ext>
                <c:ext xmlns:c15="http://schemas.microsoft.com/office/drawing/2012/chart" uri="{CE6537A1-D6FC-4f65-9D91-7224C49458BB}"/>
              </c:extLst>
            </c:dLbl>
            <c:dLbl>
              <c:idx val="7"/>
              <c:layout>
                <c:manualLayout>
                  <c:x val="0"/>
                  <c:y val="-0.15740740740742609"/>
                </c:manualLayout>
              </c:layout>
              <c:showVal val="1"/>
              <c:extLst xmlns:c16r2="http://schemas.microsoft.com/office/drawing/2015/06/chart">
                <c:ext xmlns:c16="http://schemas.microsoft.com/office/drawing/2014/chart" uri="{C3380CC4-5D6E-409C-BE32-E72D297353CC}">
                  <c16:uniqueId val="{00000008-6E08-40AE-B32E-06EAAF7E8F3F}"/>
                </c:ext>
                <c:ext xmlns:c15="http://schemas.microsoft.com/office/drawing/2012/chart" uri="{CE6537A1-D6FC-4f65-9D91-7224C49458BB}"/>
              </c:extLst>
            </c:dLbl>
            <c:dLbl>
              <c:idx val="8"/>
              <c:layout>
                <c:manualLayout>
                  <c:x val="-2.1609940572666795E-3"/>
                  <c:y val="-9.7222222222222307E-2"/>
                </c:manualLayout>
              </c:layout>
              <c:showVal val="1"/>
              <c:extLst xmlns:c16r2="http://schemas.microsoft.com/office/drawing/2015/06/chart">
                <c:ext xmlns:c16="http://schemas.microsoft.com/office/drawing/2014/chart" uri="{C3380CC4-5D6E-409C-BE32-E72D297353CC}">
                  <c16:uniqueId val="{00000009-6E08-40AE-B32E-06EAAF7E8F3F}"/>
                </c:ext>
                <c:ext xmlns:c15="http://schemas.microsoft.com/office/drawing/2012/chart" uri="{CE6537A1-D6FC-4f65-9D91-7224C49458BB}"/>
              </c:extLst>
            </c:dLbl>
            <c:dLbl>
              <c:idx val="9"/>
              <c:layout>
                <c:manualLayout>
                  <c:x val="-4.3219881145327033E-3"/>
                  <c:y val="-0.125"/>
                </c:manualLayout>
              </c:layout>
              <c:showVal val="1"/>
              <c:extLst xmlns:c16r2="http://schemas.microsoft.com/office/drawing/2015/06/chart">
                <c:ext xmlns:c16="http://schemas.microsoft.com/office/drawing/2014/chart" uri="{C3380CC4-5D6E-409C-BE32-E72D297353CC}">
                  <c16:uniqueId val="{0000000A-6E08-40AE-B32E-06EAAF7E8F3F}"/>
                </c:ext>
                <c:ext xmlns:c15="http://schemas.microsoft.com/office/drawing/2012/chart" uri="{CE6537A1-D6FC-4f65-9D91-7224C49458BB}"/>
              </c:extLst>
            </c:dLbl>
            <c:dLbl>
              <c:idx val="10"/>
              <c:layout>
                <c:manualLayout>
                  <c:x val="-7.9235533430806426E-17"/>
                  <c:y val="-0.14814814814814894"/>
                </c:manualLayout>
              </c:layout>
              <c:showVal val="1"/>
              <c:extLst xmlns:c16r2="http://schemas.microsoft.com/office/drawing/2015/06/chart">
                <c:ext xmlns:c16="http://schemas.microsoft.com/office/drawing/2014/chart" uri="{C3380CC4-5D6E-409C-BE32-E72D297353CC}">
                  <c16:uniqueId val="{0000000B-6E08-40AE-B32E-06EAAF7E8F3F}"/>
                </c:ext>
                <c:ext xmlns:c15="http://schemas.microsoft.com/office/drawing/2012/chart" uri="{CE6537A1-D6FC-4f65-9D91-7224C49458BB}"/>
              </c:extLst>
            </c:dLbl>
            <c:dLbl>
              <c:idx val="11"/>
              <c:layout>
                <c:manualLayout>
                  <c:x val="-6.4829821717990324E-3"/>
                  <c:y val="-0.17592592592592596"/>
                </c:manualLayout>
              </c:layout>
              <c:showVal val="1"/>
              <c:extLst xmlns:c16r2="http://schemas.microsoft.com/office/drawing/2015/06/chart">
                <c:ext xmlns:c16="http://schemas.microsoft.com/office/drawing/2014/chart" uri="{C3380CC4-5D6E-409C-BE32-E72D297353CC}">
                  <c16:uniqueId val="{0000000C-6E08-40AE-B32E-06EAAF7E8F3F}"/>
                </c:ext>
                <c:ext xmlns:c15="http://schemas.microsoft.com/office/drawing/2012/chart" uri="{CE6537A1-D6FC-4f65-9D91-7224C49458BB}"/>
              </c:extLst>
            </c:dLbl>
            <c:dLbl>
              <c:idx val="12"/>
              <c:layout>
                <c:manualLayout>
                  <c:x val="-6.4829821717990324E-3"/>
                  <c:y val="-0.19907407407407407"/>
                </c:manualLayout>
              </c:layout>
              <c:showVal val="1"/>
              <c:extLst xmlns:c16r2="http://schemas.microsoft.com/office/drawing/2015/06/chart">
                <c:ext xmlns:c16="http://schemas.microsoft.com/office/drawing/2014/chart" uri="{C3380CC4-5D6E-409C-BE32-E72D297353CC}">
                  <c16:uniqueId val="{0000000D-6E08-40AE-B32E-06EAAF7E8F3F}"/>
                </c:ext>
                <c:ext xmlns:c15="http://schemas.microsoft.com/office/drawing/2012/chart" uri="{CE6537A1-D6FC-4f65-9D91-7224C49458BB}"/>
              </c:extLst>
            </c:dLbl>
            <c:dLbl>
              <c:idx val="13"/>
              <c:layout>
                <c:manualLayout>
                  <c:x val="-6.4829821717990324E-3"/>
                  <c:y val="-0.23148148148149797"/>
                </c:manualLayout>
              </c:layout>
              <c:showVal val="1"/>
              <c:extLst xmlns:c16r2="http://schemas.microsoft.com/office/drawing/2015/06/chart">
                <c:ext xmlns:c16="http://schemas.microsoft.com/office/drawing/2014/chart" uri="{C3380CC4-5D6E-409C-BE32-E72D297353CC}">
                  <c16:uniqueId val="{0000000E-6E08-40AE-B32E-06EAAF7E8F3F}"/>
                </c:ext>
                <c:ext xmlns:c15="http://schemas.microsoft.com/office/drawing/2012/chart" uri="{CE6537A1-D6FC-4f65-9D91-7224C49458BB}"/>
              </c:extLst>
            </c:dLbl>
            <c:dLbl>
              <c:idx val="14"/>
              <c:layout>
                <c:manualLayout>
                  <c:x val="-6.7460333632818933E-2"/>
                  <c:y val="-0.30207311936931175"/>
                </c:manualLayout>
              </c:layout>
              <c:showVal val="1"/>
              <c:extLst xmlns:c16r2="http://schemas.microsoft.com/office/drawing/2015/06/chart">
                <c:ext xmlns:c16="http://schemas.microsoft.com/office/drawing/2014/chart" uri="{C3380CC4-5D6E-409C-BE32-E72D297353CC}">
                  <c16:uniqueId val="{0000000F-6E08-40AE-B32E-06EAAF7E8F3F}"/>
                </c:ext>
                <c:ext xmlns:c15="http://schemas.microsoft.com/office/drawing/2012/chart" uri="{CE6537A1-D6FC-4f65-9D91-7224C49458BB}"/>
              </c:extLst>
            </c:dLbl>
            <c:dLbl>
              <c:idx val="15"/>
              <c:layout>
                <c:manualLayout>
                  <c:x val="-6.4829617554164123E-3"/>
                  <c:y val="-0.36815678119470518"/>
                </c:manualLayout>
              </c:layout>
              <c:showVal val="1"/>
              <c:extLst xmlns:c16r2="http://schemas.microsoft.com/office/drawing/2015/06/chart">
                <c:ext xmlns:c16="http://schemas.microsoft.com/office/drawing/2014/chart" uri="{C3380CC4-5D6E-409C-BE32-E72D297353CC}">
                  <c16:uniqueId val="{00000010-6E08-40AE-B32E-06EAAF7E8F3F}"/>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Times New Roman" pitchFamily="18" charset="0"/>
                    <a:ea typeface="+mn-ea"/>
                    <a:cs typeface="Times New Roman" pitchFamily="18" charset="0"/>
                  </a:defRPr>
                </a:pPr>
                <a:endParaRPr lang="tr-TR"/>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Sayfa1!$B$2:$B$17</c:f>
              <c:strCache>
                <c:ptCount val="16"/>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strCache>
            </c:strRef>
          </c:cat>
          <c:val>
            <c:numRef>
              <c:f>Sayfa1!$C$2:$C$17</c:f>
              <c:numCache>
                <c:formatCode>#,##0</c:formatCode>
                <c:ptCount val="16"/>
                <c:pt idx="0">
                  <c:v>15245</c:v>
                </c:pt>
                <c:pt idx="1">
                  <c:v>314257</c:v>
                </c:pt>
                <c:pt idx="2">
                  <c:v>672696</c:v>
                </c:pt>
                <c:pt idx="3">
                  <c:v>1073650</c:v>
                </c:pt>
                <c:pt idx="4">
                  <c:v>1457704</c:v>
                </c:pt>
                <c:pt idx="5">
                  <c:v>1745354</c:v>
                </c:pt>
                <c:pt idx="6">
                  <c:v>1987940</c:v>
                </c:pt>
                <c:pt idx="7">
                  <c:v>2281478</c:v>
                </c:pt>
                <c:pt idx="8">
                  <c:v>2641843</c:v>
                </c:pt>
                <c:pt idx="9">
                  <c:v>3128130</c:v>
                </c:pt>
                <c:pt idx="10">
                  <c:v>4153055</c:v>
                </c:pt>
                <c:pt idx="11">
                  <c:v>5092871</c:v>
                </c:pt>
                <c:pt idx="12">
                  <c:v>6038432</c:v>
                </c:pt>
                <c:pt idx="13">
                  <c:v>6627025</c:v>
                </c:pt>
                <c:pt idx="14">
                  <c:v>10339618</c:v>
                </c:pt>
                <c:pt idx="15">
                  <c:v>10864520</c:v>
                </c:pt>
              </c:numCache>
            </c:numRef>
          </c:val>
          <c:extLst xmlns:c16r2="http://schemas.microsoft.com/office/drawing/2015/06/chart">
            <c:ext xmlns:c16="http://schemas.microsoft.com/office/drawing/2014/chart" uri="{C3380CC4-5D6E-409C-BE32-E72D297353CC}">
              <c16:uniqueId val="{00000011-6E08-40AE-B32E-06EAAF7E8F3F}"/>
            </c:ext>
          </c:extLst>
        </c:ser>
        <c:dLbls>
          <c:showVal val="1"/>
        </c:dLbls>
        <c:shape val="box"/>
        <c:axId val="69704704"/>
        <c:axId val="69727360"/>
        <c:axId val="0"/>
      </c:bar3DChart>
      <c:dateAx>
        <c:axId val="69704704"/>
        <c:scaling>
          <c:orientation val="minMax"/>
        </c:scaling>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YILLAR</a:t>
                </a:r>
              </a:p>
            </c:rich>
          </c:tx>
          <c:spPr>
            <a:noFill/>
            <a:ln>
              <a:noFill/>
            </a:ln>
            <a:effectLst/>
          </c:spPr>
        </c:title>
        <c:numFmt formatCode="General" sourceLinked="1"/>
        <c:maj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9727360"/>
        <c:crosses val="autoZero"/>
        <c:lblOffset val="100"/>
        <c:baseTimeUnit val="days"/>
      </c:dateAx>
      <c:valAx>
        <c:axId val="6972736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KATILIMCI SAYISI</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970470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stacked"/>
        <c:ser>
          <c:idx val="0"/>
          <c:order val="0"/>
          <c:tx>
            <c:strRef>
              <c:f>Sayfa1!$D$2:$D$17</c:f>
              <c:strCache>
                <c:ptCount val="16"/>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cat>
            <c:strRef>
              <c:f>Sayfa1!$D$2:$D$17</c:f>
              <c:strCache>
                <c:ptCount val="16"/>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strCache>
            </c:strRef>
          </c:cat>
          <c:val>
            <c:numRef>
              <c:f>Sayfa1!$E$2:$E$17</c:f>
              <c:numCache>
                <c:formatCode>#,##0</c:formatCode>
                <c:ptCount val="16"/>
                <c:pt idx="0">
                  <c:v>5866764</c:v>
                </c:pt>
                <c:pt idx="1">
                  <c:v>288325706</c:v>
                </c:pt>
                <c:pt idx="2">
                  <c:v>1117233826</c:v>
                </c:pt>
                <c:pt idx="3">
                  <c:v>2814938925</c:v>
                </c:pt>
                <c:pt idx="4">
                  <c:v>4566383316</c:v>
                </c:pt>
                <c:pt idx="5">
                  <c:v>6372756623</c:v>
                </c:pt>
                <c:pt idx="6">
                  <c:v>9097436467</c:v>
                </c:pt>
                <c:pt idx="7">
                  <c:v>12011986651</c:v>
                </c:pt>
                <c:pt idx="8">
                  <c:v>14329771986</c:v>
                </c:pt>
                <c:pt idx="9">
                  <c:v>20346290278</c:v>
                </c:pt>
                <c:pt idx="10">
                  <c:v>25145718418</c:v>
                </c:pt>
                <c:pt idx="11">
                  <c:v>34793077808</c:v>
                </c:pt>
                <c:pt idx="12">
                  <c:v>42979056589</c:v>
                </c:pt>
                <c:pt idx="13">
                  <c:v>53409391715</c:v>
                </c:pt>
                <c:pt idx="14">
                  <c:v>69474501363</c:v>
                </c:pt>
                <c:pt idx="15">
                  <c:v>71899663238</c:v>
                </c:pt>
              </c:numCache>
            </c:numRef>
          </c:val>
          <c:extLst xmlns:c16r2="http://schemas.microsoft.com/office/drawing/2015/06/chart">
            <c:ext xmlns:c16="http://schemas.microsoft.com/office/drawing/2014/chart" uri="{C3380CC4-5D6E-409C-BE32-E72D297353CC}">
              <c16:uniqueId val="{00000000-B7BD-4DCE-B7D2-A9CBB910860E}"/>
            </c:ext>
          </c:extLst>
        </c:ser>
        <c:shape val="box"/>
        <c:axId val="69805184"/>
        <c:axId val="69807104"/>
        <c:axId val="0"/>
      </c:bar3DChart>
      <c:dateAx>
        <c:axId val="69805184"/>
        <c:scaling>
          <c:orientation val="minMax"/>
        </c:scaling>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YILLAR</a:t>
                </a:r>
              </a:p>
            </c:rich>
          </c:tx>
          <c:spPr>
            <a:noFill/>
            <a:ln>
              <a:noFill/>
            </a:ln>
            <a:effectLst/>
          </c:spPr>
        </c:title>
        <c:numFmt formatCode="General" sourceLinked="1"/>
        <c:maj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9807104"/>
        <c:crosses val="autoZero"/>
        <c:lblOffset val="100"/>
        <c:baseTimeUnit val="days"/>
      </c:dateAx>
      <c:valAx>
        <c:axId val="6980710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r>
                  <a:rPr lang="tr-TR">
                    <a:latin typeface="Times New Roman" pitchFamily="18" charset="0"/>
                    <a:cs typeface="Times New Roman" pitchFamily="18" charset="0"/>
                  </a:rPr>
                  <a:t>KATILIMCILARIN FON TUTARLARI</a:t>
                </a:r>
              </a:p>
            </c:rich>
          </c:tx>
          <c:layout>
            <c:manualLayout>
              <c:xMode val="edge"/>
              <c:yMode val="edge"/>
              <c:x val="2.6080305601996107E-2"/>
              <c:y val="0.11328642008845879"/>
            </c:manualLayout>
          </c:layout>
          <c:spPr>
            <a:noFill/>
            <a:ln>
              <a:noFill/>
            </a:ln>
            <a:effectLst/>
          </c:spPr>
        </c:title>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itchFamily="18" charset="0"/>
                <a:ea typeface="+mn-ea"/>
                <a:cs typeface="Times New Roman" pitchFamily="18" charset="0"/>
              </a:defRPr>
            </a:pPr>
            <a:endParaRPr lang="tr-TR"/>
          </a:p>
        </c:txPr>
        <c:crossAx val="6980518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tr-TR"/>
  <c:style val="25"/>
  <c:chart>
    <c:autoTitleDeleted val="1"/>
    <c:plotArea>
      <c:layout/>
      <c:pieChart>
        <c:varyColors val="1"/>
        <c:ser>
          <c:idx val="0"/>
          <c:order val="0"/>
          <c:dLbls>
            <c:dLbl>
              <c:idx val="0"/>
              <c:layout>
                <c:manualLayout>
                  <c:x val="-0.12794094488190147"/>
                  <c:y val="0.10038285115363556"/>
                </c:manualLayout>
              </c:layout>
              <c:tx>
                <c:rich>
                  <a:bodyPr/>
                  <a:lstStyle/>
                  <a:p>
                    <a:r>
                      <a:rPr lang="en-US" sz="1200" b="1">
                        <a:latin typeface="Times New Roman" pitchFamily="18" charset="0"/>
                        <a:cs typeface="Times New Roman" pitchFamily="18" charset="0"/>
                      </a:rPr>
                      <a:t>37%</a:t>
                    </a:r>
                  </a:p>
                </c:rich>
              </c:tx>
              <c:showPercent val="1"/>
              <c:extLst xmlns:c16r2="http://schemas.microsoft.com/office/drawing/2015/06/chart">
                <c:ext xmlns:c16="http://schemas.microsoft.com/office/drawing/2014/chart" uri="{C3380CC4-5D6E-409C-BE32-E72D297353CC}">
                  <c16:uniqueId val="{00000000-5729-4839-8D31-2F3F1504D25D}"/>
                </c:ext>
                <c:ext xmlns:c15="http://schemas.microsoft.com/office/drawing/2012/chart" uri="{CE6537A1-D6FC-4f65-9D91-7224C49458BB}"/>
              </c:extLst>
            </c:dLbl>
            <c:dLbl>
              <c:idx val="1"/>
              <c:layout>
                <c:manualLayout>
                  <c:x val="0.13010848643920206"/>
                  <c:y val="-7.8689409679150377E-2"/>
                </c:manualLayout>
              </c:layout>
              <c:spPr/>
              <c:txPr>
                <a:bodyPr/>
                <a:lstStyle/>
                <a:p>
                  <a:pPr>
                    <a:defRPr sz="1200" b="1">
                      <a:latin typeface="Times New Roman" pitchFamily="18" charset="0"/>
                      <a:cs typeface="Times New Roman" pitchFamily="18" charset="0"/>
                    </a:defRPr>
                  </a:pPr>
                  <a:endParaRPr lang="tr-TR"/>
                </a:p>
              </c:txPr>
              <c:showPercent val="1"/>
              <c:extLst xmlns:c16r2="http://schemas.microsoft.com/office/drawing/2015/06/chart">
                <c:ext xmlns:c16="http://schemas.microsoft.com/office/drawing/2014/chart" uri="{C3380CC4-5D6E-409C-BE32-E72D297353CC}">
                  <c16:uniqueId val="{00000001-5729-4839-8D31-2F3F1504D25D}"/>
                </c:ext>
                <c:ext xmlns:c15="http://schemas.microsoft.com/office/drawing/2012/chart" uri="{CE6537A1-D6FC-4f65-9D91-7224C49458BB}"/>
              </c:extLst>
            </c:dLbl>
            <c:spPr>
              <a:noFill/>
              <a:ln>
                <a:noFill/>
              </a:ln>
              <a:effectLst/>
            </c:spPr>
            <c:showPercent val="1"/>
            <c:showLeaderLines val="1"/>
            <c:extLst xmlns:c16r2="http://schemas.microsoft.com/office/drawing/2015/06/chart">
              <c:ext xmlns:c15="http://schemas.microsoft.com/office/drawing/2012/chart" uri="{CE6537A1-D6FC-4f65-9D91-7224C49458BB}"/>
            </c:extLst>
          </c:dLbls>
          <c:cat>
            <c:strRef>
              <c:f>Sayfa4!$A$145:$A$146</c:f>
              <c:strCache>
                <c:ptCount val="2"/>
                <c:pt idx="0">
                  <c:v>Evet</c:v>
                </c:pt>
                <c:pt idx="1">
                  <c:v>Hayır</c:v>
                </c:pt>
              </c:strCache>
            </c:strRef>
          </c:cat>
          <c:val>
            <c:numRef>
              <c:f>Sayfa4!$B$145:$B$146</c:f>
              <c:numCache>
                <c:formatCode>General</c:formatCode>
                <c:ptCount val="2"/>
                <c:pt idx="0">
                  <c:v>177</c:v>
                </c:pt>
                <c:pt idx="1">
                  <c:v>303</c:v>
                </c:pt>
              </c:numCache>
            </c:numRef>
          </c:val>
          <c:extLst xmlns:c16r2="http://schemas.microsoft.com/office/drawing/2015/06/chart">
            <c:ext xmlns:c16="http://schemas.microsoft.com/office/drawing/2014/chart" uri="{C3380CC4-5D6E-409C-BE32-E72D297353CC}">
              <c16:uniqueId val="{00000002-5729-4839-8D31-2F3F1504D25D}"/>
            </c:ext>
          </c:extLst>
        </c:ser>
        <c:dLbls>
          <c:showPercent val="1"/>
        </c:dLbls>
        <c:firstSliceAng val="0"/>
      </c:pieChart>
    </c:plotArea>
    <c:legend>
      <c:legendPos val="r"/>
      <c:layout>
        <c:manualLayout>
          <c:xMode val="edge"/>
          <c:yMode val="edge"/>
          <c:x val="0.77421937882764658"/>
          <c:y val="0.46914184728140707"/>
          <c:w val="0.12578062117235345"/>
          <c:h val="0.17726857250693126"/>
        </c:manualLayout>
      </c:layout>
      <c:txPr>
        <a:bodyPr/>
        <a:lstStyle/>
        <a:p>
          <a:pPr>
            <a:defRPr sz="1200" b="1">
              <a:latin typeface="Times New Roman" pitchFamily="18" charset="0"/>
              <a:cs typeface="Times New Roman" pitchFamily="18" charset="0"/>
            </a:defRPr>
          </a:pPr>
          <a:endParaRPr lang="tr-TR"/>
        </a:p>
      </c:txPr>
    </c:legend>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tr-TR"/>
  <c:style val="25"/>
  <c:chart>
    <c:autoTitleDeleted val="1"/>
    <c:plotArea>
      <c:layout/>
      <c:pieChart>
        <c:varyColors val="1"/>
        <c:ser>
          <c:idx val="0"/>
          <c:order val="0"/>
          <c:dLbls>
            <c:dLbl>
              <c:idx val="0"/>
              <c:layout>
                <c:manualLayout>
                  <c:x val="-8.4086825894522765E-2"/>
                  <c:y val="0.19110023409236829"/>
                </c:manualLayout>
              </c:layout>
              <c:showPercent val="1"/>
              <c:extLst xmlns:c16r2="http://schemas.microsoft.com/office/drawing/2015/06/chart">
                <c:ext xmlns:c16="http://schemas.microsoft.com/office/drawing/2014/chart" uri="{C3380CC4-5D6E-409C-BE32-E72D297353CC}">
                  <c16:uniqueId val="{00000000-9189-4EFC-A9BD-76D49D353FFB}"/>
                </c:ext>
                <c:ext xmlns:c15="http://schemas.microsoft.com/office/drawing/2012/chart" uri="{CE6537A1-D6FC-4f65-9D91-7224C49458BB}"/>
              </c:extLst>
            </c:dLbl>
            <c:dLbl>
              <c:idx val="1"/>
              <c:layout>
                <c:manualLayout>
                  <c:x val="0.10352142921955509"/>
                  <c:y val="-0.19033593812137778"/>
                </c:manualLayout>
              </c:layout>
              <c:showPercent val="1"/>
              <c:extLst xmlns:c16r2="http://schemas.microsoft.com/office/drawing/2015/06/chart">
                <c:ext xmlns:c16="http://schemas.microsoft.com/office/drawing/2014/chart" uri="{C3380CC4-5D6E-409C-BE32-E72D297353CC}">
                  <c16:uniqueId val="{00000001-9189-4EFC-A9BD-76D49D353FFB}"/>
                </c:ext>
                <c:ext xmlns:c15="http://schemas.microsoft.com/office/drawing/2012/chart" uri="{CE6537A1-D6FC-4f65-9D91-7224C49458BB}"/>
              </c:extLst>
            </c:dLbl>
            <c:spPr>
              <a:noFill/>
              <a:ln>
                <a:noFill/>
              </a:ln>
              <a:effectLst/>
            </c:spPr>
            <c:txPr>
              <a:bodyPr/>
              <a:lstStyle/>
              <a:p>
                <a:pPr>
                  <a:defRPr sz="1200" b="1">
                    <a:latin typeface="Times New Roman" pitchFamily="18" charset="0"/>
                    <a:cs typeface="Times New Roman" pitchFamily="18" charset="0"/>
                  </a:defRPr>
                </a:pPr>
                <a:endParaRPr lang="tr-TR"/>
              </a:p>
            </c:txPr>
            <c:showPercent val="1"/>
            <c:showLeaderLines val="1"/>
            <c:extLst xmlns:c16r2="http://schemas.microsoft.com/office/drawing/2015/06/chart">
              <c:ext xmlns:c15="http://schemas.microsoft.com/office/drawing/2012/chart" uri="{CE6537A1-D6FC-4f65-9D91-7224C49458BB}"/>
            </c:extLst>
          </c:dLbls>
          <c:cat>
            <c:strRef>
              <c:f>Sayfa4!$D$145:$D$146</c:f>
              <c:strCache>
                <c:ptCount val="2"/>
                <c:pt idx="0">
                  <c:v>Evet</c:v>
                </c:pt>
                <c:pt idx="1">
                  <c:v>Hayır</c:v>
                </c:pt>
              </c:strCache>
            </c:strRef>
          </c:cat>
          <c:val>
            <c:numRef>
              <c:f>Sayfa4!$E$145:$E$146</c:f>
              <c:numCache>
                <c:formatCode>General</c:formatCode>
                <c:ptCount val="2"/>
                <c:pt idx="0">
                  <c:v>93</c:v>
                </c:pt>
                <c:pt idx="1">
                  <c:v>387</c:v>
                </c:pt>
              </c:numCache>
            </c:numRef>
          </c:val>
          <c:extLst xmlns:c16r2="http://schemas.microsoft.com/office/drawing/2015/06/chart">
            <c:ext xmlns:c16="http://schemas.microsoft.com/office/drawing/2014/chart" uri="{C3380CC4-5D6E-409C-BE32-E72D297353CC}">
              <c16:uniqueId val="{00000002-9189-4EFC-A9BD-76D49D353FFB}"/>
            </c:ext>
          </c:extLst>
        </c:ser>
        <c:dLbls>
          <c:showPercent val="1"/>
        </c:dLbls>
        <c:firstSliceAng val="0"/>
      </c:pieChart>
    </c:plotArea>
    <c:legend>
      <c:legendPos val="r"/>
      <c:layout>
        <c:manualLayout>
          <c:xMode val="edge"/>
          <c:yMode val="edge"/>
          <c:x val="0.78131489005615651"/>
          <c:y val="0.44264205150030678"/>
          <c:w val="0.12376399825022399"/>
          <c:h val="0.18972790208570575"/>
        </c:manualLayout>
      </c:layout>
      <c:txPr>
        <a:bodyPr/>
        <a:lstStyle/>
        <a:p>
          <a:pPr>
            <a:defRPr sz="1200" b="1">
              <a:latin typeface="Times New Roman" pitchFamily="18" charset="0"/>
              <a:cs typeface="Times New Roman" pitchFamily="18" charset="0"/>
            </a:defRPr>
          </a:pPr>
          <a:endParaRPr lang="tr-TR"/>
        </a:p>
      </c:txPr>
    </c:legend>
    <c:plotVisOnly val="1"/>
    <c:dispBlanksAs val="zero"/>
  </c:chart>
  <c:externalData r:id="rId1"/>
</c:chartSpace>
</file>

<file path=word/drawings/drawing1.xml><?xml version="1.0" encoding="utf-8"?>
<c:userShapes xmlns:c="http://schemas.openxmlformats.org/drawingml/2006/chart">
  <cdr:relSizeAnchor xmlns:cdr="http://schemas.openxmlformats.org/drawingml/2006/chartDrawing">
    <cdr:from>
      <cdr:x>0.09317</cdr:x>
      <cdr:y>0.01724</cdr:y>
    </cdr:from>
    <cdr:to>
      <cdr:x>0.2795</cdr:x>
      <cdr:y>0.13218</cdr:y>
    </cdr:to>
    <cdr:sp macro="" textlink="">
      <cdr:nvSpPr>
        <cdr:cNvPr id="2" name="1 Metin kutusu"/>
        <cdr:cNvSpPr txBox="1"/>
      </cdr:nvSpPr>
      <cdr:spPr>
        <a:xfrm xmlns:a="http://schemas.openxmlformats.org/drawingml/2006/main">
          <a:off x="571500" y="57150"/>
          <a:ext cx="114300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tr-TR" sz="1100"/>
        </a:p>
      </cdr:txBody>
    </cdr:sp>
  </cdr:relSizeAnchor>
  <cdr:relSizeAnchor xmlns:cdr="http://schemas.openxmlformats.org/drawingml/2006/chartDrawing">
    <cdr:from>
      <cdr:x>0.0227</cdr:x>
      <cdr:y>0.02278</cdr:y>
    </cdr:from>
    <cdr:to>
      <cdr:x>0.24242</cdr:x>
      <cdr:y>0.11186</cdr:y>
    </cdr:to>
    <cdr:sp macro="" textlink="">
      <cdr:nvSpPr>
        <cdr:cNvPr id="3" name="2 Metin kutusu"/>
        <cdr:cNvSpPr txBox="1"/>
      </cdr:nvSpPr>
      <cdr:spPr>
        <a:xfrm xmlns:a="http://schemas.openxmlformats.org/drawingml/2006/main">
          <a:off x="122671" y="68061"/>
          <a:ext cx="1187349" cy="26614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tr-TR" sz="1100" b="1">
              <a:latin typeface="Times New Roman" pitchFamily="18" charset="0"/>
              <a:cs typeface="Times New Roman" pitchFamily="18" charset="0"/>
            </a:rPr>
            <a:t>Ayrılma Eğilimi</a:t>
          </a:r>
        </a:p>
      </cdr:txBody>
    </cdr:sp>
  </cdr:relSizeAnchor>
  <cdr:relSizeAnchor xmlns:cdr="http://schemas.openxmlformats.org/drawingml/2006/chartDrawing">
    <cdr:from>
      <cdr:x>0.34702</cdr:x>
      <cdr:y>0.88256</cdr:y>
    </cdr:from>
    <cdr:to>
      <cdr:x>0.55525</cdr:x>
      <cdr:y>0.96424</cdr:y>
    </cdr:to>
    <cdr:sp macro="" textlink="">
      <cdr:nvSpPr>
        <cdr:cNvPr id="4" name="3 Metin kutusu"/>
        <cdr:cNvSpPr txBox="1"/>
      </cdr:nvSpPr>
      <cdr:spPr>
        <a:xfrm xmlns:a="http://schemas.openxmlformats.org/drawingml/2006/main">
          <a:off x="1875305" y="2636873"/>
          <a:ext cx="1125291" cy="24403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tr-TR" sz="1100" b="1">
              <a:latin typeface="Times New Roman" pitchFamily="18" charset="0"/>
              <a:cs typeface="Times New Roman" pitchFamily="18" charset="0"/>
            </a:rPr>
            <a:t>Başarı Düzeyi</a:t>
          </a:r>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D6F77"/>
    <w:rsid w:val="000D6F77"/>
    <w:rsid w:val="00ED1D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6863EB9714945A4A8CDE6C9E0E308D5">
    <w:name w:val="16863EB9714945A4A8CDE6C9E0E308D5"/>
    <w:rsid w:val="000D6F7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4F0F-12B3-4E3B-A7D6-34E98C06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111</Pages>
  <Words>25814</Words>
  <Characters>147143</Characters>
  <Application>Microsoft Office Word</Application>
  <DocSecurity>0</DocSecurity>
  <Lines>1226</Lines>
  <Paragraphs>345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dc:creator>
  <cp:lastModifiedBy>Fatih</cp:lastModifiedBy>
  <cp:revision>5</cp:revision>
  <dcterms:created xsi:type="dcterms:W3CDTF">2019-06-17T09:11:00Z</dcterms:created>
  <dcterms:modified xsi:type="dcterms:W3CDTF">2019-06-17T09:45:00Z</dcterms:modified>
</cp:coreProperties>
</file>