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43A4A" w:rsidRDefault="00643A4A" w:rsidP="00643A4A">
      <w:pPr>
        <w:ind w:firstLine="0"/>
        <w:rPr>
          <w:noProof/>
          <w:lang w:eastAsia="tr-TR"/>
        </w:rPr>
      </w:pPr>
      <w:r>
        <w:t xml:space="preserve">                                                      </w:t>
      </w:r>
    </w:p>
    <w:p w:rsidR="00E9143E" w:rsidRDefault="00E9143E" w:rsidP="00643A4A">
      <w:pPr>
        <w:ind w:firstLine="0"/>
        <w:rPr>
          <w:noProof/>
          <w:lang w:eastAsia="tr-TR"/>
        </w:rPr>
      </w:pPr>
    </w:p>
    <w:p w:rsidR="00AF32C4" w:rsidRDefault="00AF32C4" w:rsidP="00643A4A">
      <w:pPr>
        <w:ind w:firstLine="0"/>
        <w:rPr>
          <w:noProof/>
          <w:lang w:eastAsia="tr-TR"/>
        </w:rPr>
      </w:pPr>
    </w:p>
    <w:p w:rsidR="00AF32C4" w:rsidRDefault="00AF32C4" w:rsidP="00643A4A">
      <w:pPr>
        <w:ind w:firstLine="0"/>
        <w:rPr>
          <w:noProof/>
          <w:lang w:eastAsia="tr-TR"/>
        </w:rPr>
      </w:pPr>
    </w:p>
    <w:p w:rsidR="00AF32C4" w:rsidRDefault="00AF32C4" w:rsidP="00643A4A">
      <w:pPr>
        <w:ind w:firstLine="0"/>
        <w:rPr>
          <w:noProof/>
          <w:lang w:eastAsia="tr-TR"/>
        </w:rPr>
      </w:pPr>
    </w:p>
    <w:p w:rsidR="00E9143E" w:rsidRDefault="00E9143E" w:rsidP="00643A4A">
      <w:pPr>
        <w:ind w:firstLine="0"/>
      </w:pPr>
    </w:p>
    <w:p w:rsidR="00643A4A" w:rsidRPr="00FB5129" w:rsidRDefault="00643A4A" w:rsidP="00643A4A">
      <w:pPr>
        <w:ind w:firstLine="0"/>
        <w:jc w:val="center"/>
        <w:rPr>
          <w:rFonts w:cs="Times New Roman"/>
          <w:b/>
          <w:bCs/>
          <w:color w:val="000000" w:themeColor="text1"/>
        </w:rPr>
      </w:pPr>
      <w:r w:rsidRPr="00FB5129">
        <w:rPr>
          <w:rFonts w:cs="Times New Roman"/>
          <w:b/>
          <w:bCs/>
          <w:color w:val="000000" w:themeColor="text1"/>
        </w:rPr>
        <w:t>GÜMÜ</w:t>
      </w:r>
      <w:r w:rsidRPr="00FB5129">
        <w:rPr>
          <w:rFonts w:ascii="TimesNewRoman,Bold" w:eastAsia="TimesNewRoman,Bold" w:cs="TimesNewRoman,Bold" w:hint="eastAsia"/>
          <w:b/>
          <w:bCs/>
          <w:color w:val="000000" w:themeColor="text1"/>
        </w:rPr>
        <w:t>Ş</w:t>
      </w:r>
      <w:r w:rsidRPr="00FB5129">
        <w:rPr>
          <w:rFonts w:cs="Times New Roman"/>
          <w:b/>
          <w:bCs/>
          <w:color w:val="000000" w:themeColor="text1"/>
        </w:rPr>
        <w:t>HANE ÜN</w:t>
      </w:r>
      <w:r w:rsidRPr="00FB5129">
        <w:rPr>
          <w:rFonts w:ascii="TimesNewRoman,Bold" w:eastAsia="TimesNewRoman,Bold" w:cs="TimesNewRoman,Bold" w:hint="eastAsia"/>
          <w:b/>
          <w:bCs/>
          <w:color w:val="000000" w:themeColor="text1"/>
        </w:rPr>
        <w:t>İ</w:t>
      </w:r>
      <w:r w:rsidRPr="00FB5129">
        <w:rPr>
          <w:rFonts w:cs="Times New Roman"/>
          <w:b/>
          <w:bCs/>
          <w:color w:val="000000" w:themeColor="text1"/>
        </w:rPr>
        <w:t>VERS</w:t>
      </w:r>
      <w:r w:rsidRPr="00FB5129">
        <w:rPr>
          <w:rFonts w:ascii="TimesNewRoman,Bold" w:eastAsia="TimesNewRoman,Bold" w:cs="TimesNewRoman,Bold" w:hint="eastAsia"/>
          <w:b/>
          <w:bCs/>
          <w:color w:val="000000" w:themeColor="text1"/>
        </w:rPr>
        <w:t>İ</w:t>
      </w:r>
      <w:r w:rsidRPr="00FB5129">
        <w:rPr>
          <w:rFonts w:cs="Times New Roman"/>
          <w:b/>
          <w:bCs/>
          <w:color w:val="000000" w:themeColor="text1"/>
        </w:rPr>
        <w:t>TES</w:t>
      </w:r>
      <w:r w:rsidRPr="00FB5129">
        <w:rPr>
          <w:rFonts w:ascii="TimesNewRoman,Bold" w:eastAsia="TimesNewRoman,Bold" w:cs="TimesNewRoman,Bold" w:hint="eastAsia"/>
          <w:b/>
          <w:bCs/>
          <w:color w:val="000000" w:themeColor="text1"/>
        </w:rPr>
        <w:t>İ</w:t>
      </w:r>
      <w:r w:rsidRPr="00FB5129">
        <w:rPr>
          <w:rFonts w:ascii="TimesNewRoman,Bold" w:eastAsia="TimesNewRoman,Bold" w:cs="TimesNewRoman,Bold"/>
          <w:b/>
          <w:bCs/>
          <w:color w:val="000000" w:themeColor="text1"/>
        </w:rPr>
        <w:t xml:space="preserve"> </w:t>
      </w:r>
      <w:r w:rsidRPr="00FB5129">
        <w:rPr>
          <w:rFonts w:cs="Times New Roman"/>
          <w:b/>
          <w:bCs/>
          <w:color w:val="000000" w:themeColor="text1"/>
        </w:rPr>
        <w:t>* SOSYAL B</w:t>
      </w:r>
      <w:r w:rsidRPr="00FB5129">
        <w:rPr>
          <w:rFonts w:ascii="TimesNewRoman,Bold" w:eastAsia="TimesNewRoman,Bold" w:cs="TimesNewRoman,Bold" w:hint="eastAsia"/>
          <w:b/>
          <w:bCs/>
          <w:color w:val="000000" w:themeColor="text1"/>
        </w:rPr>
        <w:t>İ</w:t>
      </w:r>
      <w:r w:rsidRPr="00FB5129">
        <w:rPr>
          <w:rFonts w:cs="Times New Roman"/>
          <w:b/>
          <w:bCs/>
          <w:color w:val="000000" w:themeColor="text1"/>
        </w:rPr>
        <w:t>L</w:t>
      </w:r>
      <w:r w:rsidRPr="00FB5129">
        <w:rPr>
          <w:rFonts w:ascii="TimesNewRoman,Bold" w:eastAsia="TimesNewRoman,Bold" w:cs="TimesNewRoman,Bold" w:hint="eastAsia"/>
          <w:b/>
          <w:bCs/>
          <w:color w:val="000000" w:themeColor="text1"/>
        </w:rPr>
        <w:t>İ</w:t>
      </w:r>
      <w:r w:rsidRPr="00FB5129">
        <w:rPr>
          <w:rFonts w:cs="Times New Roman"/>
          <w:b/>
          <w:bCs/>
          <w:color w:val="000000" w:themeColor="text1"/>
        </w:rPr>
        <w:t>MLER ENST</w:t>
      </w:r>
      <w:r w:rsidRPr="00FB5129">
        <w:rPr>
          <w:rFonts w:ascii="TimesNewRoman,Bold" w:eastAsia="TimesNewRoman,Bold" w:cs="TimesNewRoman,Bold" w:hint="eastAsia"/>
          <w:b/>
          <w:bCs/>
          <w:color w:val="000000" w:themeColor="text1"/>
        </w:rPr>
        <w:t>İ</w:t>
      </w:r>
      <w:r w:rsidRPr="00FB5129">
        <w:rPr>
          <w:rFonts w:cs="Times New Roman"/>
          <w:b/>
          <w:bCs/>
          <w:color w:val="000000" w:themeColor="text1"/>
        </w:rPr>
        <w:t>TÜSÜ</w:t>
      </w:r>
    </w:p>
    <w:p w:rsidR="00643A4A" w:rsidRPr="00FB5129" w:rsidRDefault="00643A4A" w:rsidP="00643A4A">
      <w:pPr>
        <w:ind w:firstLine="0"/>
        <w:jc w:val="center"/>
        <w:rPr>
          <w:rFonts w:cs="Times New Roman"/>
          <w:b/>
          <w:bCs/>
          <w:color w:val="000000" w:themeColor="text1"/>
        </w:rPr>
      </w:pPr>
    </w:p>
    <w:p w:rsidR="00643A4A" w:rsidRPr="00FB5129" w:rsidRDefault="00643A4A" w:rsidP="00643A4A">
      <w:pPr>
        <w:ind w:firstLine="0"/>
        <w:jc w:val="center"/>
        <w:rPr>
          <w:b/>
          <w:color w:val="000000" w:themeColor="text1"/>
        </w:rPr>
      </w:pPr>
      <w:r w:rsidRPr="00FB5129">
        <w:rPr>
          <w:b/>
          <w:color w:val="000000" w:themeColor="text1"/>
        </w:rPr>
        <w:t>İŞLETME ANA BİLİM DALI</w:t>
      </w:r>
    </w:p>
    <w:p w:rsidR="00643A4A" w:rsidRPr="00FB5129" w:rsidRDefault="00643A4A" w:rsidP="00643A4A">
      <w:pPr>
        <w:ind w:firstLine="0"/>
        <w:jc w:val="center"/>
        <w:rPr>
          <w:b/>
          <w:color w:val="000000" w:themeColor="text1"/>
        </w:rPr>
      </w:pPr>
    </w:p>
    <w:p w:rsidR="00643A4A" w:rsidRPr="00FB5129" w:rsidRDefault="00643A4A" w:rsidP="00643A4A">
      <w:pPr>
        <w:ind w:firstLine="0"/>
        <w:jc w:val="center"/>
        <w:rPr>
          <w:b/>
          <w:color w:val="000000" w:themeColor="text1"/>
        </w:rPr>
      </w:pPr>
      <w:r w:rsidRPr="00FB5129">
        <w:rPr>
          <w:b/>
          <w:color w:val="000000" w:themeColor="text1"/>
        </w:rPr>
        <w:t>İŞLETME PROGRAMI</w:t>
      </w:r>
    </w:p>
    <w:p w:rsidR="00AF32C4" w:rsidRDefault="00AF32C4" w:rsidP="00643A4A">
      <w:pPr>
        <w:tabs>
          <w:tab w:val="left" w:pos="3150"/>
        </w:tabs>
        <w:ind w:firstLine="0"/>
        <w:jc w:val="center"/>
        <w:rPr>
          <w:color w:val="000000" w:themeColor="text1"/>
        </w:rPr>
      </w:pPr>
    </w:p>
    <w:p w:rsidR="00AF32C4" w:rsidRPr="00FB5129" w:rsidRDefault="00AF32C4" w:rsidP="00643A4A">
      <w:pPr>
        <w:tabs>
          <w:tab w:val="left" w:pos="3150"/>
        </w:tabs>
        <w:ind w:firstLine="0"/>
        <w:jc w:val="center"/>
        <w:rPr>
          <w:color w:val="000000" w:themeColor="text1"/>
        </w:rPr>
      </w:pPr>
    </w:p>
    <w:p w:rsidR="00643A4A" w:rsidRPr="00FB5129" w:rsidRDefault="00643A4A" w:rsidP="00643A4A">
      <w:pPr>
        <w:ind w:firstLine="0"/>
        <w:rPr>
          <w:color w:val="000000" w:themeColor="text1"/>
        </w:rPr>
      </w:pPr>
    </w:p>
    <w:p w:rsidR="00643A4A" w:rsidRPr="00FB5129" w:rsidRDefault="00643A4A" w:rsidP="00643A4A">
      <w:pPr>
        <w:ind w:firstLine="0"/>
        <w:jc w:val="center"/>
        <w:rPr>
          <w:color w:val="000000" w:themeColor="text1"/>
        </w:rPr>
      </w:pPr>
      <w:r w:rsidRPr="00FB5129">
        <w:rPr>
          <w:color w:val="000000" w:themeColor="text1"/>
        </w:rPr>
        <w:tab/>
      </w:r>
    </w:p>
    <w:p w:rsidR="00643A4A" w:rsidRPr="00FB5129" w:rsidRDefault="00643A4A" w:rsidP="00643A4A">
      <w:pPr>
        <w:ind w:firstLine="0"/>
        <w:jc w:val="center"/>
        <w:rPr>
          <w:rFonts w:cs="Times New Roman"/>
          <w:b/>
          <w:color w:val="000000" w:themeColor="text1"/>
        </w:rPr>
      </w:pPr>
      <w:r w:rsidRPr="00FB5129">
        <w:rPr>
          <w:b/>
          <w:color w:val="000000" w:themeColor="text1"/>
        </w:rPr>
        <w:t xml:space="preserve">KONAKLAMA İŞLETMELERİNDE MÜŞTERİ MEMNUNİYETİNİ ETKİLEYEN </w:t>
      </w:r>
      <w:r w:rsidR="00BC1C30" w:rsidRPr="00FB5129">
        <w:rPr>
          <w:b/>
          <w:color w:val="000000" w:themeColor="text1"/>
        </w:rPr>
        <w:t>KALİTE UNSURLARI</w:t>
      </w:r>
      <w:r w:rsidR="0035298A" w:rsidRPr="00FB5129">
        <w:rPr>
          <w:b/>
          <w:color w:val="000000" w:themeColor="text1"/>
        </w:rPr>
        <w:t xml:space="preserve">: GÜMÜŞHANE </w:t>
      </w:r>
      <w:r w:rsidR="0086415F" w:rsidRPr="00FB5129">
        <w:rPr>
          <w:b/>
          <w:color w:val="000000" w:themeColor="text1"/>
        </w:rPr>
        <w:t xml:space="preserve">ÜNİVERSİTESİ </w:t>
      </w:r>
      <w:r w:rsidRPr="00FB5129">
        <w:rPr>
          <w:b/>
          <w:color w:val="000000" w:themeColor="text1"/>
        </w:rPr>
        <w:t>ÖĞRENCİ</w:t>
      </w:r>
      <w:r w:rsidR="0086415F" w:rsidRPr="00FB5129">
        <w:rPr>
          <w:b/>
          <w:color w:val="000000" w:themeColor="text1"/>
        </w:rPr>
        <w:t>LERİ ÜZERİNE BİR UYGULAMA</w:t>
      </w:r>
    </w:p>
    <w:p w:rsidR="00643A4A" w:rsidRPr="00FB5129" w:rsidRDefault="00643A4A" w:rsidP="00643A4A">
      <w:pPr>
        <w:ind w:firstLine="0"/>
        <w:jc w:val="center"/>
        <w:rPr>
          <w:rFonts w:cs="Times New Roman"/>
          <w:color w:val="000000" w:themeColor="text1"/>
        </w:rPr>
      </w:pPr>
    </w:p>
    <w:p w:rsidR="00643A4A" w:rsidRPr="00FB5129" w:rsidRDefault="00643A4A" w:rsidP="00643A4A">
      <w:pPr>
        <w:ind w:firstLine="0"/>
        <w:jc w:val="center"/>
        <w:rPr>
          <w:rFonts w:cs="Times New Roman"/>
          <w:color w:val="000000" w:themeColor="text1"/>
        </w:rPr>
      </w:pPr>
    </w:p>
    <w:p w:rsidR="00643A4A" w:rsidRPr="00FB5129" w:rsidRDefault="00643A4A" w:rsidP="00643A4A">
      <w:pPr>
        <w:autoSpaceDE w:val="0"/>
        <w:autoSpaceDN w:val="0"/>
        <w:adjustRightInd w:val="0"/>
        <w:spacing w:line="240" w:lineRule="auto"/>
        <w:ind w:firstLine="0"/>
        <w:jc w:val="left"/>
        <w:rPr>
          <w:rFonts w:cs="Times New Roman"/>
          <w:color w:val="000000" w:themeColor="text1"/>
        </w:rPr>
      </w:pPr>
    </w:p>
    <w:p w:rsidR="00643A4A" w:rsidRPr="00FB5129" w:rsidRDefault="00643A4A" w:rsidP="00643A4A">
      <w:pPr>
        <w:autoSpaceDE w:val="0"/>
        <w:autoSpaceDN w:val="0"/>
        <w:adjustRightInd w:val="0"/>
        <w:spacing w:line="240" w:lineRule="auto"/>
        <w:ind w:firstLine="0"/>
        <w:jc w:val="center"/>
        <w:rPr>
          <w:rFonts w:cs="Times New Roman"/>
          <w:color w:val="000000" w:themeColor="text1"/>
        </w:rPr>
      </w:pPr>
      <w:r w:rsidRPr="00FB5129">
        <w:rPr>
          <w:rFonts w:cs="Times New Roman"/>
          <w:b/>
          <w:bCs/>
          <w:color w:val="000000" w:themeColor="text1"/>
        </w:rPr>
        <w:t>YÜKSEK LİSANS TEZİ</w:t>
      </w: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p>
    <w:p w:rsidR="00E9143E" w:rsidRPr="00FB5129" w:rsidRDefault="00E9143E" w:rsidP="00643A4A">
      <w:pPr>
        <w:autoSpaceDE w:val="0"/>
        <w:autoSpaceDN w:val="0"/>
        <w:adjustRightInd w:val="0"/>
        <w:spacing w:line="240" w:lineRule="auto"/>
        <w:ind w:firstLine="0"/>
        <w:jc w:val="center"/>
        <w:rPr>
          <w:rFonts w:cs="Times New Roman"/>
          <w:b/>
          <w:bCs/>
          <w:color w:val="000000" w:themeColor="text1"/>
        </w:rPr>
      </w:pPr>
    </w:p>
    <w:p w:rsidR="00E9143E" w:rsidRPr="00FB5129" w:rsidRDefault="00E9143E" w:rsidP="00643A4A">
      <w:pPr>
        <w:autoSpaceDE w:val="0"/>
        <w:autoSpaceDN w:val="0"/>
        <w:adjustRightInd w:val="0"/>
        <w:spacing w:line="240" w:lineRule="auto"/>
        <w:ind w:firstLine="0"/>
        <w:jc w:val="center"/>
        <w:rPr>
          <w:rFonts w:cs="Times New Roman"/>
          <w:b/>
          <w:bCs/>
          <w:color w:val="000000" w:themeColor="text1"/>
        </w:rPr>
      </w:pPr>
    </w:p>
    <w:p w:rsidR="00415C6A" w:rsidRPr="00FB5129" w:rsidRDefault="00415C6A" w:rsidP="00643A4A">
      <w:pPr>
        <w:autoSpaceDE w:val="0"/>
        <w:autoSpaceDN w:val="0"/>
        <w:adjustRightInd w:val="0"/>
        <w:spacing w:line="240" w:lineRule="auto"/>
        <w:ind w:firstLine="0"/>
        <w:jc w:val="center"/>
        <w:rPr>
          <w:rFonts w:cs="Times New Roman"/>
          <w:b/>
          <w:bCs/>
          <w:color w:val="000000" w:themeColor="text1"/>
        </w:rPr>
      </w:pPr>
    </w:p>
    <w:p w:rsidR="00E9143E" w:rsidRPr="00FB5129" w:rsidRDefault="00E9143E" w:rsidP="00643A4A">
      <w:pPr>
        <w:autoSpaceDE w:val="0"/>
        <w:autoSpaceDN w:val="0"/>
        <w:adjustRightInd w:val="0"/>
        <w:spacing w:line="240" w:lineRule="auto"/>
        <w:ind w:firstLine="0"/>
        <w:jc w:val="center"/>
        <w:rPr>
          <w:rFonts w:cs="Times New Roman"/>
          <w:b/>
          <w:bCs/>
          <w:color w:val="000000" w:themeColor="text1"/>
        </w:rPr>
      </w:pP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r w:rsidRPr="00FB5129">
        <w:rPr>
          <w:rFonts w:cs="Times New Roman"/>
          <w:b/>
          <w:bCs/>
          <w:color w:val="000000" w:themeColor="text1"/>
        </w:rPr>
        <w:t>Muhammet EMEK</w:t>
      </w: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p>
    <w:p w:rsidR="009142E4" w:rsidRPr="00FB5129" w:rsidRDefault="009142E4" w:rsidP="00643A4A">
      <w:pPr>
        <w:autoSpaceDE w:val="0"/>
        <w:autoSpaceDN w:val="0"/>
        <w:adjustRightInd w:val="0"/>
        <w:spacing w:line="240" w:lineRule="auto"/>
        <w:ind w:firstLine="0"/>
        <w:jc w:val="center"/>
        <w:rPr>
          <w:rFonts w:cs="Times New Roman"/>
          <w:b/>
          <w:bCs/>
          <w:color w:val="000000" w:themeColor="text1"/>
        </w:rPr>
      </w:pP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p>
    <w:p w:rsidR="00415C6A" w:rsidRPr="00FB5129" w:rsidRDefault="00415C6A" w:rsidP="00643A4A">
      <w:pPr>
        <w:autoSpaceDE w:val="0"/>
        <w:autoSpaceDN w:val="0"/>
        <w:adjustRightInd w:val="0"/>
        <w:spacing w:line="240" w:lineRule="auto"/>
        <w:ind w:firstLine="0"/>
        <w:jc w:val="center"/>
        <w:rPr>
          <w:rFonts w:cs="Times New Roman"/>
          <w:b/>
          <w:bCs/>
          <w:color w:val="000000" w:themeColor="text1"/>
        </w:rPr>
      </w:pP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p>
    <w:p w:rsidR="00643A4A" w:rsidRPr="00FB5129" w:rsidRDefault="00643A4A" w:rsidP="00643A4A">
      <w:pPr>
        <w:autoSpaceDE w:val="0"/>
        <w:autoSpaceDN w:val="0"/>
        <w:adjustRightInd w:val="0"/>
        <w:spacing w:line="240" w:lineRule="auto"/>
        <w:ind w:firstLine="0"/>
        <w:jc w:val="center"/>
        <w:rPr>
          <w:rFonts w:cs="Times New Roman"/>
          <w:color w:val="000000" w:themeColor="text1"/>
        </w:rPr>
      </w:pPr>
    </w:p>
    <w:p w:rsidR="00643A4A" w:rsidRPr="00FB5129" w:rsidRDefault="00BB15B3" w:rsidP="00643A4A">
      <w:pPr>
        <w:autoSpaceDE w:val="0"/>
        <w:autoSpaceDN w:val="0"/>
        <w:adjustRightInd w:val="0"/>
        <w:ind w:firstLine="0"/>
        <w:jc w:val="center"/>
        <w:rPr>
          <w:rFonts w:cs="Times New Roman"/>
          <w:color w:val="000000" w:themeColor="text1"/>
        </w:rPr>
      </w:pPr>
      <w:r>
        <w:rPr>
          <w:rFonts w:cs="Times New Roman"/>
          <w:b/>
          <w:bCs/>
          <w:color w:val="000000" w:themeColor="text1"/>
        </w:rPr>
        <w:t>HAZİRAN</w:t>
      </w:r>
      <w:r w:rsidR="00643A4A" w:rsidRPr="00FB5129">
        <w:rPr>
          <w:rFonts w:cs="Times New Roman"/>
          <w:b/>
          <w:bCs/>
          <w:color w:val="000000" w:themeColor="text1"/>
        </w:rPr>
        <w:t xml:space="preserve"> – 201</w:t>
      </w:r>
      <w:r w:rsidR="00E9143E" w:rsidRPr="00FB5129">
        <w:rPr>
          <w:rFonts w:cs="Times New Roman"/>
          <w:b/>
          <w:bCs/>
          <w:color w:val="000000" w:themeColor="text1"/>
        </w:rPr>
        <w:t>9</w:t>
      </w:r>
    </w:p>
    <w:p w:rsidR="00643A4A" w:rsidRPr="00FB5129" w:rsidRDefault="00643A4A" w:rsidP="00643A4A">
      <w:pPr>
        <w:autoSpaceDE w:val="0"/>
        <w:autoSpaceDN w:val="0"/>
        <w:adjustRightInd w:val="0"/>
        <w:ind w:firstLine="0"/>
        <w:jc w:val="center"/>
        <w:rPr>
          <w:rFonts w:cs="Times New Roman"/>
          <w:color w:val="000000" w:themeColor="text1"/>
        </w:rPr>
      </w:pPr>
      <w:r w:rsidRPr="00FB5129">
        <w:rPr>
          <w:rFonts w:cs="Times New Roman"/>
          <w:b/>
          <w:bCs/>
          <w:color w:val="000000" w:themeColor="text1"/>
        </w:rPr>
        <w:t>GÜMÜŞHANE</w:t>
      </w:r>
    </w:p>
    <w:p w:rsidR="00643A4A" w:rsidRDefault="00643A4A" w:rsidP="00643A4A">
      <w:pPr>
        <w:jc w:val="center"/>
        <w:rPr>
          <w:rFonts w:cs="Times New Roman"/>
        </w:rPr>
      </w:pPr>
    </w:p>
    <w:p w:rsidR="00643A4A" w:rsidRDefault="00643A4A" w:rsidP="00643A4A">
      <w:pPr>
        <w:ind w:left="2127"/>
        <w:rPr>
          <w:rFonts w:cs="Times New Roman"/>
        </w:rPr>
      </w:pPr>
      <w:r>
        <w:rPr>
          <w:rFonts w:cs="Times New Roman"/>
        </w:rPr>
        <w:t xml:space="preserve">     </w:t>
      </w:r>
      <w:r>
        <w:rPr>
          <w:rFonts w:cs="Times New Roman"/>
          <w:noProof/>
          <w:lang w:eastAsia="tr-TR"/>
        </w:rPr>
        <w:drawing>
          <wp:inline distT="0" distB="0" distL="0" distR="0" wp14:anchorId="012B2924" wp14:editId="6FD6038C">
            <wp:extent cx="1223158" cy="1189355"/>
            <wp:effectExtent l="0" t="0" r="0" b="0"/>
            <wp:docPr id="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1235470" cy="1201327"/>
                    </a:xfrm>
                    <a:prstGeom prst="rect">
                      <a:avLst/>
                    </a:prstGeom>
                    <a:noFill/>
                    <a:ln w="9525">
                      <a:noFill/>
                      <a:miter lim="800000"/>
                      <a:headEnd/>
                      <a:tailEnd/>
                    </a:ln>
                  </pic:spPr>
                </pic:pic>
              </a:graphicData>
            </a:graphic>
          </wp:inline>
        </w:drawing>
      </w:r>
    </w:p>
    <w:p w:rsidR="00643A4A" w:rsidRPr="00FB5129" w:rsidRDefault="00643A4A" w:rsidP="00643A4A">
      <w:pPr>
        <w:ind w:firstLine="0"/>
        <w:jc w:val="center"/>
        <w:rPr>
          <w:rFonts w:cs="Times New Roman"/>
          <w:color w:val="000000" w:themeColor="text1"/>
        </w:rPr>
      </w:pPr>
      <w:r w:rsidRPr="00FB5129">
        <w:rPr>
          <w:rFonts w:cs="Times New Roman"/>
          <w:b/>
          <w:bCs/>
          <w:color w:val="000000" w:themeColor="text1"/>
        </w:rPr>
        <w:t>GÜMÜ</w:t>
      </w:r>
      <w:r w:rsidRPr="00FB5129">
        <w:rPr>
          <w:rFonts w:ascii="TimesNewRoman,Bold" w:eastAsia="TimesNewRoman,Bold" w:cs="TimesNewRoman,Bold" w:hint="eastAsia"/>
          <w:b/>
          <w:bCs/>
          <w:color w:val="000000" w:themeColor="text1"/>
        </w:rPr>
        <w:t>Ş</w:t>
      </w:r>
      <w:r w:rsidRPr="00FB5129">
        <w:rPr>
          <w:rFonts w:cs="Times New Roman"/>
          <w:b/>
          <w:bCs/>
          <w:color w:val="000000" w:themeColor="text1"/>
        </w:rPr>
        <w:t>HANE ÜN</w:t>
      </w:r>
      <w:r w:rsidRPr="00FB5129">
        <w:rPr>
          <w:rFonts w:ascii="TimesNewRoman,Bold" w:eastAsia="TimesNewRoman,Bold" w:cs="TimesNewRoman,Bold" w:hint="eastAsia"/>
          <w:b/>
          <w:bCs/>
          <w:color w:val="000000" w:themeColor="text1"/>
        </w:rPr>
        <w:t>İ</w:t>
      </w:r>
      <w:r w:rsidRPr="00FB5129">
        <w:rPr>
          <w:rFonts w:cs="Times New Roman"/>
          <w:b/>
          <w:bCs/>
          <w:color w:val="000000" w:themeColor="text1"/>
        </w:rPr>
        <w:t>VERS</w:t>
      </w:r>
      <w:r w:rsidRPr="00FB5129">
        <w:rPr>
          <w:rFonts w:ascii="TimesNewRoman,Bold" w:eastAsia="TimesNewRoman,Bold" w:cs="TimesNewRoman,Bold" w:hint="eastAsia"/>
          <w:b/>
          <w:bCs/>
          <w:color w:val="000000" w:themeColor="text1"/>
        </w:rPr>
        <w:t>İ</w:t>
      </w:r>
      <w:r w:rsidRPr="00FB5129">
        <w:rPr>
          <w:rFonts w:cs="Times New Roman"/>
          <w:b/>
          <w:bCs/>
          <w:color w:val="000000" w:themeColor="text1"/>
        </w:rPr>
        <w:t>TES</w:t>
      </w:r>
      <w:r w:rsidRPr="00FB5129">
        <w:rPr>
          <w:rFonts w:ascii="TimesNewRoman,Bold" w:eastAsia="TimesNewRoman,Bold" w:cs="TimesNewRoman,Bold" w:hint="eastAsia"/>
          <w:b/>
          <w:bCs/>
          <w:color w:val="000000" w:themeColor="text1"/>
        </w:rPr>
        <w:t>İ</w:t>
      </w:r>
      <w:r w:rsidRPr="00FB5129">
        <w:rPr>
          <w:rFonts w:ascii="TimesNewRoman,Bold" w:eastAsia="TimesNewRoman,Bold" w:cs="TimesNewRoman,Bold"/>
          <w:b/>
          <w:bCs/>
          <w:color w:val="000000" w:themeColor="text1"/>
        </w:rPr>
        <w:t xml:space="preserve"> </w:t>
      </w:r>
      <w:r w:rsidRPr="00FB5129">
        <w:rPr>
          <w:rFonts w:cs="Times New Roman"/>
          <w:b/>
          <w:bCs/>
          <w:color w:val="000000" w:themeColor="text1"/>
        </w:rPr>
        <w:t>* SOSYAL B</w:t>
      </w:r>
      <w:r w:rsidRPr="00FB5129">
        <w:rPr>
          <w:rFonts w:ascii="TimesNewRoman,Bold" w:eastAsia="TimesNewRoman,Bold" w:cs="TimesNewRoman,Bold" w:hint="eastAsia"/>
          <w:b/>
          <w:bCs/>
          <w:color w:val="000000" w:themeColor="text1"/>
        </w:rPr>
        <w:t>İ</w:t>
      </w:r>
      <w:r w:rsidRPr="00FB5129">
        <w:rPr>
          <w:rFonts w:cs="Times New Roman"/>
          <w:b/>
          <w:bCs/>
          <w:color w:val="000000" w:themeColor="text1"/>
        </w:rPr>
        <w:t>L</w:t>
      </w:r>
      <w:r w:rsidRPr="00FB5129">
        <w:rPr>
          <w:rFonts w:ascii="TimesNewRoman,Bold" w:eastAsia="TimesNewRoman,Bold" w:cs="TimesNewRoman,Bold" w:hint="eastAsia"/>
          <w:b/>
          <w:bCs/>
          <w:color w:val="000000" w:themeColor="text1"/>
        </w:rPr>
        <w:t>İ</w:t>
      </w:r>
      <w:r w:rsidRPr="00FB5129">
        <w:rPr>
          <w:rFonts w:cs="Times New Roman"/>
          <w:b/>
          <w:bCs/>
          <w:color w:val="000000" w:themeColor="text1"/>
        </w:rPr>
        <w:t>MLER ENST</w:t>
      </w:r>
      <w:r w:rsidRPr="00FB5129">
        <w:rPr>
          <w:rFonts w:ascii="TimesNewRoman,Bold" w:eastAsia="TimesNewRoman,Bold" w:cs="TimesNewRoman,Bold" w:hint="eastAsia"/>
          <w:b/>
          <w:bCs/>
          <w:color w:val="000000" w:themeColor="text1"/>
        </w:rPr>
        <w:t>İ</w:t>
      </w:r>
      <w:r w:rsidRPr="00FB5129">
        <w:rPr>
          <w:rFonts w:cs="Times New Roman"/>
          <w:b/>
          <w:bCs/>
          <w:color w:val="000000" w:themeColor="text1"/>
        </w:rPr>
        <w:t>TÜSÜ</w:t>
      </w:r>
    </w:p>
    <w:p w:rsidR="00643A4A" w:rsidRPr="00FB5129" w:rsidRDefault="00643A4A" w:rsidP="00643A4A">
      <w:pPr>
        <w:ind w:firstLine="0"/>
        <w:jc w:val="center"/>
        <w:rPr>
          <w:rFonts w:cs="Times New Roman"/>
          <w:color w:val="000000" w:themeColor="text1"/>
        </w:rPr>
      </w:pPr>
    </w:p>
    <w:p w:rsidR="00643A4A" w:rsidRPr="00FB5129" w:rsidRDefault="00643A4A" w:rsidP="00643A4A">
      <w:pPr>
        <w:ind w:firstLine="0"/>
        <w:jc w:val="center"/>
        <w:rPr>
          <w:b/>
          <w:color w:val="000000" w:themeColor="text1"/>
        </w:rPr>
      </w:pPr>
      <w:r w:rsidRPr="00FB5129">
        <w:rPr>
          <w:b/>
          <w:color w:val="000000" w:themeColor="text1"/>
        </w:rPr>
        <w:t>İŞLETME ANA BİLİM DALI</w:t>
      </w:r>
    </w:p>
    <w:p w:rsidR="00643A4A" w:rsidRPr="00FB5129" w:rsidRDefault="00643A4A" w:rsidP="00643A4A">
      <w:pPr>
        <w:ind w:firstLine="0"/>
        <w:jc w:val="center"/>
        <w:rPr>
          <w:b/>
          <w:color w:val="000000" w:themeColor="text1"/>
        </w:rPr>
      </w:pPr>
    </w:p>
    <w:p w:rsidR="00643A4A" w:rsidRPr="00FB5129" w:rsidRDefault="00643A4A" w:rsidP="00643A4A">
      <w:pPr>
        <w:ind w:firstLine="0"/>
        <w:jc w:val="center"/>
        <w:rPr>
          <w:b/>
          <w:color w:val="000000" w:themeColor="text1"/>
        </w:rPr>
      </w:pPr>
      <w:r w:rsidRPr="00FB5129">
        <w:rPr>
          <w:b/>
          <w:color w:val="000000" w:themeColor="text1"/>
        </w:rPr>
        <w:t>İŞLETME PROGRAMI</w:t>
      </w:r>
    </w:p>
    <w:p w:rsidR="00643A4A" w:rsidRPr="00FB5129" w:rsidRDefault="00643A4A" w:rsidP="00643A4A">
      <w:pPr>
        <w:ind w:firstLine="0"/>
        <w:jc w:val="center"/>
        <w:rPr>
          <w:rFonts w:cs="Times New Roman"/>
          <w:color w:val="000000" w:themeColor="text1"/>
        </w:rPr>
      </w:pPr>
    </w:p>
    <w:p w:rsidR="00E9143E" w:rsidRPr="00FB5129" w:rsidRDefault="00E9143E" w:rsidP="00643A4A">
      <w:pPr>
        <w:ind w:firstLine="0"/>
        <w:jc w:val="center"/>
        <w:rPr>
          <w:rFonts w:cs="Times New Roman"/>
          <w:color w:val="000000" w:themeColor="text1"/>
        </w:rPr>
      </w:pPr>
    </w:p>
    <w:p w:rsidR="00643A4A" w:rsidRPr="00FB5129" w:rsidRDefault="00643A4A" w:rsidP="00643A4A">
      <w:pPr>
        <w:ind w:firstLine="0"/>
        <w:jc w:val="center"/>
        <w:rPr>
          <w:rFonts w:cs="Times New Roman"/>
          <w:color w:val="000000" w:themeColor="text1"/>
        </w:rPr>
      </w:pPr>
    </w:p>
    <w:p w:rsidR="00643A4A" w:rsidRPr="00FB5129" w:rsidRDefault="00643A4A" w:rsidP="00643A4A">
      <w:pPr>
        <w:ind w:firstLine="0"/>
        <w:jc w:val="center"/>
        <w:rPr>
          <w:rFonts w:cs="Times New Roman"/>
          <w:color w:val="000000" w:themeColor="text1"/>
        </w:rPr>
      </w:pPr>
    </w:p>
    <w:p w:rsidR="00D04D45" w:rsidRPr="00FB5129" w:rsidRDefault="00D04D45" w:rsidP="00D04D45">
      <w:pPr>
        <w:ind w:firstLine="0"/>
        <w:jc w:val="center"/>
        <w:rPr>
          <w:rFonts w:cs="Times New Roman"/>
          <w:b/>
          <w:color w:val="000000" w:themeColor="text1"/>
        </w:rPr>
      </w:pPr>
      <w:r w:rsidRPr="00FB5129">
        <w:rPr>
          <w:b/>
          <w:color w:val="000000" w:themeColor="text1"/>
        </w:rPr>
        <w:t>KONAKLAMA İŞLETMELERİNDE MÜŞTERİ MEMNUNİYETİNİ ETKİLEYEN KALİTE UNSURLARI: GÜMÜŞHANE ÜNİVERSİTESİ ÖĞRENCİLERİ ÜZERİNE BİR UYGULAMA</w:t>
      </w:r>
    </w:p>
    <w:p w:rsidR="00643A4A" w:rsidRPr="00FB5129" w:rsidRDefault="00643A4A" w:rsidP="00643A4A">
      <w:pPr>
        <w:ind w:firstLine="0"/>
        <w:jc w:val="center"/>
        <w:rPr>
          <w:rFonts w:cs="Times New Roman"/>
          <w:color w:val="000000" w:themeColor="text1"/>
        </w:rPr>
      </w:pPr>
    </w:p>
    <w:p w:rsidR="00643A4A" w:rsidRPr="00FB5129" w:rsidRDefault="00643A4A" w:rsidP="00643A4A">
      <w:pPr>
        <w:ind w:firstLine="0"/>
        <w:jc w:val="center"/>
        <w:rPr>
          <w:rFonts w:cs="Times New Roman"/>
          <w:color w:val="000000" w:themeColor="text1"/>
        </w:rPr>
      </w:pPr>
    </w:p>
    <w:p w:rsidR="00643A4A" w:rsidRPr="00FB5129" w:rsidRDefault="00643A4A" w:rsidP="00643A4A">
      <w:pPr>
        <w:autoSpaceDE w:val="0"/>
        <w:autoSpaceDN w:val="0"/>
        <w:adjustRightInd w:val="0"/>
        <w:spacing w:line="240" w:lineRule="auto"/>
        <w:ind w:firstLine="0"/>
        <w:jc w:val="left"/>
        <w:rPr>
          <w:rFonts w:cs="Times New Roman"/>
          <w:color w:val="000000" w:themeColor="text1"/>
        </w:rPr>
      </w:pPr>
    </w:p>
    <w:p w:rsidR="00643A4A" w:rsidRPr="00FB5129" w:rsidRDefault="00643A4A" w:rsidP="00643A4A">
      <w:pPr>
        <w:autoSpaceDE w:val="0"/>
        <w:autoSpaceDN w:val="0"/>
        <w:adjustRightInd w:val="0"/>
        <w:spacing w:line="240" w:lineRule="auto"/>
        <w:ind w:firstLine="0"/>
        <w:jc w:val="center"/>
        <w:rPr>
          <w:rFonts w:cs="Times New Roman"/>
          <w:color w:val="000000" w:themeColor="text1"/>
        </w:rPr>
      </w:pPr>
      <w:r w:rsidRPr="00FB5129">
        <w:rPr>
          <w:rFonts w:cs="Times New Roman"/>
          <w:b/>
          <w:bCs/>
          <w:color w:val="000000" w:themeColor="text1"/>
        </w:rPr>
        <w:t>YÜKSEK LİSANS TEZİ</w:t>
      </w: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sz w:val="23"/>
          <w:szCs w:val="23"/>
        </w:rPr>
      </w:pP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sz w:val="23"/>
          <w:szCs w:val="23"/>
        </w:rPr>
      </w:pPr>
    </w:p>
    <w:p w:rsidR="00D04D45" w:rsidRPr="00FB5129" w:rsidRDefault="00D04D45" w:rsidP="00643A4A">
      <w:pPr>
        <w:autoSpaceDE w:val="0"/>
        <w:autoSpaceDN w:val="0"/>
        <w:adjustRightInd w:val="0"/>
        <w:spacing w:line="240" w:lineRule="auto"/>
        <w:ind w:firstLine="0"/>
        <w:jc w:val="center"/>
        <w:rPr>
          <w:rFonts w:cs="Times New Roman"/>
          <w:b/>
          <w:bCs/>
          <w:color w:val="000000" w:themeColor="text1"/>
          <w:sz w:val="23"/>
          <w:szCs w:val="23"/>
        </w:rPr>
      </w:pP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sz w:val="23"/>
          <w:szCs w:val="23"/>
        </w:rPr>
      </w:pP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r w:rsidRPr="00FB5129">
        <w:rPr>
          <w:rFonts w:cs="Times New Roman"/>
          <w:b/>
          <w:bCs/>
          <w:color w:val="000000" w:themeColor="text1"/>
        </w:rPr>
        <w:t>Muhammet EMEK</w:t>
      </w: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p>
    <w:p w:rsidR="00D04D45" w:rsidRPr="00FB5129" w:rsidRDefault="00D04D45" w:rsidP="00643A4A">
      <w:pPr>
        <w:autoSpaceDE w:val="0"/>
        <w:autoSpaceDN w:val="0"/>
        <w:adjustRightInd w:val="0"/>
        <w:spacing w:line="240" w:lineRule="auto"/>
        <w:ind w:firstLine="0"/>
        <w:jc w:val="center"/>
        <w:rPr>
          <w:rFonts w:cs="Times New Roman"/>
          <w:b/>
          <w:bCs/>
          <w:color w:val="000000" w:themeColor="text1"/>
        </w:rPr>
      </w:pPr>
    </w:p>
    <w:p w:rsidR="00643A4A" w:rsidRPr="00FB5129" w:rsidRDefault="00643A4A" w:rsidP="00643A4A">
      <w:pPr>
        <w:autoSpaceDE w:val="0"/>
        <w:autoSpaceDN w:val="0"/>
        <w:adjustRightInd w:val="0"/>
        <w:spacing w:line="240" w:lineRule="auto"/>
        <w:ind w:firstLine="0"/>
        <w:jc w:val="left"/>
        <w:rPr>
          <w:rFonts w:cs="Times New Roman"/>
          <w:b/>
          <w:bCs/>
          <w:color w:val="000000" w:themeColor="text1"/>
          <w:sz w:val="23"/>
          <w:szCs w:val="23"/>
        </w:rPr>
      </w:pPr>
    </w:p>
    <w:p w:rsidR="00643A4A" w:rsidRPr="00FB5129" w:rsidRDefault="00643A4A" w:rsidP="00643A4A">
      <w:pPr>
        <w:autoSpaceDE w:val="0"/>
        <w:autoSpaceDN w:val="0"/>
        <w:adjustRightInd w:val="0"/>
        <w:spacing w:line="240" w:lineRule="auto"/>
        <w:ind w:firstLine="0"/>
        <w:jc w:val="center"/>
        <w:rPr>
          <w:rFonts w:cs="Times New Roman"/>
          <w:color w:val="000000" w:themeColor="text1"/>
        </w:rPr>
      </w:pPr>
      <w:r w:rsidRPr="00FB5129">
        <w:rPr>
          <w:rFonts w:cs="Times New Roman"/>
          <w:b/>
          <w:bCs/>
          <w:color w:val="000000" w:themeColor="text1"/>
        </w:rPr>
        <w:t>Tez Danışmanı: Doç. Dr. Salih YILDIZ</w:t>
      </w: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p>
    <w:p w:rsidR="00D04D45" w:rsidRPr="00FB5129" w:rsidRDefault="00D04D45" w:rsidP="00643A4A">
      <w:pPr>
        <w:autoSpaceDE w:val="0"/>
        <w:autoSpaceDN w:val="0"/>
        <w:adjustRightInd w:val="0"/>
        <w:spacing w:line="240" w:lineRule="auto"/>
        <w:ind w:firstLine="0"/>
        <w:jc w:val="center"/>
        <w:rPr>
          <w:rFonts w:cs="Times New Roman"/>
          <w:b/>
          <w:bCs/>
          <w:color w:val="000000" w:themeColor="text1"/>
        </w:rPr>
      </w:pP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p>
    <w:p w:rsidR="00643A4A" w:rsidRPr="00FB5129" w:rsidRDefault="00BB15B3" w:rsidP="00AF32C4">
      <w:pPr>
        <w:autoSpaceDE w:val="0"/>
        <w:autoSpaceDN w:val="0"/>
        <w:adjustRightInd w:val="0"/>
        <w:ind w:firstLine="0"/>
        <w:jc w:val="center"/>
        <w:rPr>
          <w:rFonts w:cs="Times New Roman"/>
          <w:color w:val="000000" w:themeColor="text1"/>
        </w:rPr>
      </w:pPr>
      <w:r>
        <w:rPr>
          <w:rFonts w:cs="Times New Roman"/>
          <w:b/>
          <w:bCs/>
          <w:color w:val="000000" w:themeColor="text1"/>
        </w:rPr>
        <w:t>HAZİRAN</w:t>
      </w:r>
      <w:r w:rsidR="00643A4A" w:rsidRPr="00FB5129">
        <w:rPr>
          <w:rFonts w:cs="Times New Roman"/>
          <w:b/>
          <w:bCs/>
          <w:color w:val="000000" w:themeColor="text1"/>
        </w:rPr>
        <w:t xml:space="preserve"> – 201</w:t>
      </w:r>
      <w:r w:rsidR="00E9143E" w:rsidRPr="00FB5129">
        <w:rPr>
          <w:rFonts w:cs="Times New Roman"/>
          <w:b/>
          <w:bCs/>
          <w:color w:val="000000" w:themeColor="text1"/>
        </w:rPr>
        <w:t>9</w:t>
      </w:r>
    </w:p>
    <w:p w:rsidR="00643A4A" w:rsidRPr="00FB5129" w:rsidRDefault="00643A4A" w:rsidP="00AF32C4">
      <w:pPr>
        <w:autoSpaceDE w:val="0"/>
        <w:autoSpaceDN w:val="0"/>
        <w:adjustRightInd w:val="0"/>
        <w:ind w:firstLine="0"/>
        <w:jc w:val="center"/>
        <w:rPr>
          <w:rFonts w:cs="Times New Roman"/>
          <w:color w:val="000000" w:themeColor="text1"/>
        </w:rPr>
      </w:pPr>
      <w:r w:rsidRPr="00FB5129">
        <w:rPr>
          <w:rFonts w:cs="Times New Roman"/>
          <w:b/>
          <w:bCs/>
          <w:color w:val="000000" w:themeColor="text1"/>
        </w:rPr>
        <w:t>GÜMÜŞHANE</w:t>
      </w: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r w:rsidRPr="00FB5129">
        <w:rPr>
          <w:rFonts w:cs="Times New Roman"/>
          <w:b/>
          <w:bCs/>
          <w:color w:val="000000" w:themeColor="text1"/>
        </w:rPr>
        <w:lastRenderedPageBreak/>
        <w:t>KABUL VE ONAY</w:t>
      </w: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p>
    <w:p w:rsidR="00643A4A" w:rsidRPr="00FB5129" w:rsidRDefault="00643A4A" w:rsidP="00643A4A">
      <w:pPr>
        <w:ind w:firstLine="0"/>
        <w:rPr>
          <w:rFonts w:cs="Times New Roman"/>
          <w:color w:val="000000" w:themeColor="text1"/>
        </w:rPr>
      </w:pPr>
      <w:r w:rsidRPr="00FB5129">
        <w:rPr>
          <w:rFonts w:cs="Times New Roman"/>
          <w:color w:val="000000" w:themeColor="text1"/>
        </w:rPr>
        <w:tab/>
        <w:t>Doç. Dr. Salih YILDIZ danışmanlığında, Muhammet EMEK tarafından hazırlanan “Konaklama Hizmeti Veren Yurt İşletmelerinde Sunulan Hizmetlerin Kalitesi Ve Müşteri Memnuniyetini Etkileyen Faktörlere Yönelik Bir Ara</w:t>
      </w:r>
      <w:r w:rsidR="00610479" w:rsidRPr="00FB5129">
        <w:rPr>
          <w:rFonts w:cs="Times New Roman"/>
          <w:color w:val="000000" w:themeColor="text1"/>
        </w:rPr>
        <w:t>ştırma: Gümüşhane İlinde Yüksekö</w:t>
      </w:r>
      <w:r w:rsidRPr="00FB5129">
        <w:rPr>
          <w:rFonts w:cs="Times New Roman"/>
          <w:color w:val="000000" w:themeColor="text1"/>
        </w:rPr>
        <w:t>ğrenim Öğrenci Yurtları Örneği” isimli bu çalış</w:t>
      </w:r>
      <w:r w:rsidR="00E9143E" w:rsidRPr="00FB5129">
        <w:rPr>
          <w:rFonts w:cs="Times New Roman"/>
          <w:color w:val="000000" w:themeColor="text1"/>
        </w:rPr>
        <w:t xml:space="preserve">ma, </w:t>
      </w:r>
      <w:r w:rsidR="00610479" w:rsidRPr="00FB5129">
        <w:rPr>
          <w:rFonts w:cs="Times New Roman"/>
          <w:color w:val="000000" w:themeColor="text1"/>
        </w:rPr>
        <w:t xml:space="preserve">           ... / … / 2019</w:t>
      </w:r>
      <w:r w:rsidR="00E9143E" w:rsidRPr="00FB5129">
        <w:rPr>
          <w:rFonts w:cs="Times New Roman"/>
          <w:color w:val="000000" w:themeColor="text1"/>
        </w:rPr>
        <w:t xml:space="preserve"> </w:t>
      </w:r>
      <w:r w:rsidR="008C00AC" w:rsidRPr="00FB5129">
        <w:rPr>
          <w:rFonts w:cs="Times New Roman"/>
          <w:color w:val="000000" w:themeColor="text1"/>
        </w:rPr>
        <w:t>t</w:t>
      </w:r>
      <w:r w:rsidRPr="00FB5129">
        <w:rPr>
          <w:rFonts w:cs="Times New Roman"/>
          <w:color w:val="000000" w:themeColor="text1"/>
        </w:rPr>
        <w:t>arihinde</w:t>
      </w:r>
      <w:r w:rsidR="008C00AC" w:rsidRPr="00FB5129">
        <w:rPr>
          <w:rFonts w:cs="Times New Roman"/>
          <w:color w:val="000000" w:themeColor="text1"/>
        </w:rPr>
        <w:t xml:space="preserve"> </w:t>
      </w:r>
      <w:r w:rsidRPr="00FB5129">
        <w:rPr>
          <w:rFonts w:cs="Times New Roman"/>
          <w:color w:val="000000" w:themeColor="text1"/>
        </w:rPr>
        <w:t>yapılan savunma sınavı sonucunda başarılı bulunarak jürimiz tarafından Yüksek Lisans Tezi olarak kabul edilmiştir.</w:t>
      </w:r>
    </w:p>
    <w:p w:rsidR="00643A4A" w:rsidRPr="00FB5129" w:rsidRDefault="00643A4A" w:rsidP="00643A4A">
      <w:pPr>
        <w:autoSpaceDE w:val="0"/>
        <w:autoSpaceDN w:val="0"/>
        <w:adjustRightInd w:val="0"/>
        <w:ind w:firstLine="0"/>
        <w:rPr>
          <w:rFonts w:cs="Times New Roman"/>
          <w:color w:val="000000" w:themeColor="text1"/>
        </w:rPr>
      </w:pPr>
    </w:p>
    <w:p w:rsidR="00643A4A" w:rsidRPr="00FB5129" w:rsidRDefault="00643A4A" w:rsidP="00643A4A">
      <w:pPr>
        <w:autoSpaceDE w:val="0"/>
        <w:autoSpaceDN w:val="0"/>
        <w:adjustRightInd w:val="0"/>
        <w:ind w:firstLine="0"/>
        <w:rPr>
          <w:rFonts w:cs="Times New Roman"/>
          <w:color w:val="000000" w:themeColor="text1"/>
        </w:rPr>
      </w:pPr>
    </w:p>
    <w:p w:rsidR="00643A4A" w:rsidRPr="00FB5129" w:rsidRDefault="00643A4A" w:rsidP="00643A4A">
      <w:pPr>
        <w:autoSpaceDE w:val="0"/>
        <w:autoSpaceDN w:val="0"/>
        <w:adjustRightInd w:val="0"/>
        <w:ind w:firstLine="0"/>
        <w:jc w:val="center"/>
        <w:rPr>
          <w:rFonts w:cs="Times New Roman"/>
          <w:color w:val="000000" w:themeColor="text1"/>
        </w:rPr>
      </w:pPr>
      <w:r w:rsidRPr="00FB5129">
        <w:rPr>
          <w:rFonts w:cs="Times New Roman"/>
          <w:color w:val="000000" w:themeColor="text1"/>
        </w:rPr>
        <w:t>[ İmza ]</w:t>
      </w:r>
    </w:p>
    <w:p w:rsidR="00643A4A" w:rsidRPr="00FB5129" w:rsidRDefault="00E9143E" w:rsidP="00643A4A">
      <w:pPr>
        <w:autoSpaceDE w:val="0"/>
        <w:autoSpaceDN w:val="0"/>
        <w:adjustRightInd w:val="0"/>
        <w:ind w:firstLine="0"/>
        <w:jc w:val="center"/>
        <w:rPr>
          <w:rFonts w:cs="Times New Roman"/>
          <w:color w:val="000000" w:themeColor="text1"/>
        </w:rPr>
      </w:pPr>
      <w:r w:rsidRPr="00FB5129">
        <w:rPr>
          <w:rFonts w:cs="Times New Roman"/>
          <w:b/>
          <w:bCs/>
          <w:color w:val="000000" w:themeColor="text1"/>
        </w:rPr>
        <w:t>Doç. Dr. Salih YILDIZ</w:t>
      </w:r>
      <w:r w:rsidR="00643A4A" w:rsidRPr="00FB5129">
        <w:rPr>
          <w:rFonts w:cs="Times New Roman"/>
          <w:b/>
          <w:bCs/>
          <w:color w:val="000000" w:themeColor="text1"/>
        </w:rPr>
        <w:t xml:space="preserve"> </w:t>
      </w:r>
      <w:r w:rsidR="00643A4A" w:rsidRPr="00FB5129">
        <w:rPr>
          <w:rFonts w:cs="Times New Roman"/>
          <w:color w:val="000000" w:themeColor="text1"/>
        </w:rPr>
        <w:t>( Başkan )</w:t>
      </w:r>
    </w:p>
    <w:p w:rsidR="00643A4A" w:rsidRPr="00FB5129" w:rsidRDefault="00643A4A" w:rsidP="00643A4A">
      <w:pPr>
        <w:autoSpaceDE w:val="0"/>
        <w:autoSpaceDN w:val="0"/>
        <w:adjustRightInd w:val="0"/>
        <w:ind w:firstLine="0"/>
        <w:jc w:val="center"/>
        <w:rPr>
          <w:rFonts w:cs="Times New Roman"/>
          <w:color w:val="000000" w:themeColor="text1"/>
        </w:rPr>
      </w:pPr>
    </w:p>
    <w:p w:rsidR="00643A4A" w:rsidRPr="00FB5129" w:rsidRDefault="00643A4A" w:rsidP="00643A4A">
      <w:pPr>
        <w:autoSpaceDE w:val="0"/>
        <w:autoSpaceDN w:val="0"/>
        <w:adjustRightInd w:val="0"/>
        <w:ind w:firstLine="0"/>
        <w:jc w:val="center"/>
        <w:rPr>
          <w:rFonts w:cs="Times New Roman"/>
          <w:color w:val="000000" w:themeColor="text1"/>
        </w:rPr>
      </w:pPr>
      <w:r w:rsidRPr="00FB5129">
        <w:rPr>
          <w:rFonts w:cs="Times New Roman"/>
          <w:color w:val="000000" w:themeColor="text1"/>
        </w:rPr>
        <w:t>[ İmza ]</w:t>
      </w:r>
    </w:p>
    <w:p w:rsidR="00643A4A" w:rsidRPr="00FB5129" w:rsidRDefault="00E9143E" w:rsidP="00643A4A">
      <w:pPr>
        <w:autoSpaceDE w:val="0"/>
        <w:autoSpaceDN w:val="0"/>
        <w:adjustRightInd w:val="0"/>
        <w:ind w:firstLine="0"/>
        <w:jc w:val="center"/>
        <w:rPr>
          <w:rFonts w:cs="Times New Roman"/>
          <w:color w:val="000000" w:themeColor="text1"/>
        </w:rPr>
      </w:pPr>
      <w:r w:rsidRPr="00FB5129">
        <w:rPr>
          <w:rFonts w:cs="Times New Roman"/>
          <w:b/>
          <w:bCs/>
          <w:color w:val="000000" w:themeColor="text1"/>
        </w:rPr>
        <w:t xml:space="preserve">Unvanı Adı SOYADI </w:t>
      </w:r>
      <w:r w:rsidR="00130AEA" w:rsidRPr="00FB5129">
        <w:rPr>
          <w:rFonts w:cs="Times New Roman"/>
          <w:color w:val="000000" w:themeColor="text1"/>
        </w:rPr>
        <w:t>( Üye )</w:t>
      </w:r>
    </w:p>
    <w:p w:rsidR="00643A4A" w:rsidRPr="00FB5129" w:rsidRDefault="00643A4A" w:rsidP="00643A4A">
      <w:pPr>
        <w:autoSpaceDE w:val="0"/>
        <w:autoSpaceDN w:val="0"/>
        <w:adjustRightInd w:val="0"/>
        <w:ind w:firstLine="0"/>
        <w:jc w:val="center"/>
        <w:rPr>
          <w:rFonts w:cs="Times New Roman"/>
          <w:color w:val="000000" w:themeColor="text1"/>
        </w:rPr>
      </w:pPr>
    </w:p>
    <w:p w:rsidR="00643A4A" w:rsidRPr="00FB5129" w:rsidRDefault="00643A4A" w:rsidP="00643A4A">
      <w:pPr>
        <w:autoSpaceDE w:val="0"/>
        <w:autoSpaceDN w:val="0"/>
        <w:adjustRightInd w:val="0"/>
        <w:ind w:firstLine="0"/>
        <w:jc w:val="center"/>
        <w:rPr>
          <w:rFonts w:cs="Times New Roman"/>
          <w:color w:val="000000" w:themeColor="text1"/>
        </w:rPr>
      </w:pPr>
      <w:r w:rsidRPr="00FB5129">
        <w:rPr>
          <w:rFonts w:cs="Times New Roman"/>
          <w:color w:val="000000" w:themeColor="text1"/>
        </w:rPr>
        <w:t>[ İmza ]</w:t>
      </w:r>
    </w:p>
    <w:p w:rsidR="00643A4A" w:rsidRPr="00FB5129" w:rsidRDefault="00643A4A" w:rsidP="00643A4A">
      <w:pPr>
        <w:autoSpaceDE w:val="0"/>
        <w:autoSpaceDN w:val="0"/>
        <w:adjustRightInd w:val="0"/>
        <w:ind w:firstLine="0"/>
        <w:jc w:val="center"/>
        <w:rPr>
          <w:rFonts w:cs="Times New Roman"/>
          <w:color w:val="000000" w:themeColor="text1"/>
        </w:rPr>
      </w:pPr>
      <w:r w:rsidRPr="00FB5129">
        <w:rPr>
          <w:rFonts w:cs="Times New Roman"/>
          <w:b/>
          <w:bCs/>
          <w:color w:val="000000" w:themeColor="text1"/>
        </w:rPr>
        <w:t xml:space="preserve">Unvanı Adı SOYADI </w:t>
      </w:r>
      <w:r w:rsidRPr="00FB5129">
        <w:rPr>
          <w:rFonts w:cs="Times New Roman"/>
          <w:color w:val="000000" w:themeColor="text1"/>
        </w:rPr>
        <w:t>( Üye )</w:t>
      </w:r>
    </w:p>
    <w:p w:rsidR="00643A4A" w:rsidRPr="00FB5129" w:rsidRDefault="00643A4A" w:rsidP="00643A4A">
      <w:pPr>
        <w:autoSpaceDE w:val="0"/>
        <w:autoSpaceDN w:val="0"/>
        <w:adjustRightInd w:val="0"/>
        <w:ind w:firstLine="0"/>
        <w:jc w:val="center"/>
        <w:rPr>
          <w:rFonts w:cs="Times New Roman"/>
          <w:color w:val="000000" w:themeColor="text1"/>
        </w:rPr>
      </w:pPr>
    </w:p>
    <w:p w:rsidR="00643A4A" w:rsidRPr="00FB5129" w:rsidRDefault="00643A4A" w:rsidP="00643A4A">
      <w:pPr>
        <w:autoSpaceDE w:val="0"/>
        <w:autoSpaceDN w:val="0"/>
        <w:adjustRightInd w:val="0"/>
        <w:ind w:firstLine="0"/>
        <w:jc w:val="center"/>
        <w:rPr>
          <w:rFonts w:cs="Times New Roman"/>
          <w:color w:val="000000" w:themeColor="text1"/>
        </w:rPr>
      </w:pPr>
    </w:p>
    <w:p w:rsidR="00130AEA" w:rsidRPr="00FB5129" w:rsidRDefault="00130AEA" w:rsidP="00643A4A">
      <w:pPr>
        <w:autoSpaceDE w:val="0"/>
        <w:autoSpaceDN w:val="0"/>
        <w:adjustRightInd w:val="0"/>
        <w:ind w:firstLine="0"/>
        <w:jc w:val="center"/>
        <w:rPr>
          <w:rFonts w:cs="Times New Roman"/>
          <w:color w:val="000000" w:themeColor="text1"/>
        </w:rPr>
      </w:pPr>
    </w:p>
    <w:p w:rsidR="00130AEA" w:rsidRPr="00FB5129" w:rsidRDefault="00130AEA" w:rsidP="00643A4A">
      <w:pPr>
        <w:autoSpaceDE w:val="0"/>
        <w:autoSpaceDN w:val="0"/>
        <w:adjustRightInd w:val="0"/>
        <w:ind w:firstLine="0"/>
        <w:jc w:val="center"/>
        <w:rPr>
          <w:rFonts w:cs="Times New Roman"/>
          <w:color w:val="000000" w:themeColor="text1"/>
        </w:rPr>
      </w:pPr>
    </w:p>
    <w:p w:rsidR="00130AEA" w:rsidRPr="00FB5129" w:rsidRDefault="00130AEA" w:rsidP="00643A4A">
      <w:pPr>
        <w:autoSpaceDE w:val="0"/>
        <w:autoSpaceDN w:val="0"/>
        <w:adjustRightInd w:val="0"/>
        <w:ind w:firstLine="0"/>
        <w:jc w:val="center"/>
        <w:rPr>
          <w:rFonts w:cs="Times New Roman"/>
          <w:color w:val="000000" w:themeColor="text1"/>
        </w:rPr>
      </w:pPr>
    </w:p>
    <w:p w:rsidR="00130AEA" w:rsidRPr="00FB5129" w:rsidRDefault="00130AEA" w:rsidP="00643A4A">
      <w:pPr>
        <w:autoSpaceDE w:val="0"/>
        <w:autoSpaceDN w:val="0"/>
        <w:adjustRightInd w:val="0"/>
        <w:ind w:firstLine="0"/>
        <w:jc w:val="center"/>
        <w:rPr>
          <w:rFonts w:cs="Times New Roman"/>
          <w:color w:val="000000" w:themeColor="text1"/>
        </w:rPr>
      </w:pPr>
    </w:p>
    <w:p w:rsidR="00130AEA" w:rsidRPr="00FB5129" w:rsidRDefault="00130AEA" w:rsidP="00643A4A">
      <w:pPr>
        <w:autoSpaceDE w:val="0"/>
        <w:autoSpaceDN w:val="0"/>
        <w:adjustRightInd w:val="0"/>
        <w:ind w:firstLine="0"/>
        <w:jc w:val="center"/>
        <w:rPr>
          <w:rFonts w:cs="Times New Roman"/>
          <w:color w:val="000000" w:themeColor="text1"/>
        </w:rPr>
      </w:pPr>
    </w:p>
    <w:p w:rsidR="00643A4A" w:rsidRPr="00FB5129" w:rsidRDefault="00643A4A" w:rsidP="00643A4A">
      <w:pPr>
        <w:autoSpaceDE w:val="0"/>
        <w:autoSpaceDN w:val="0"/>
        <w:adjustRightInd w:val="0"/>
        <w:ind w:firstLine="0"/>
        <w:jc w:val="left"/>
        <w:rPr>
          <w:rFonts w:cs="Times New Roman"/>
          <w:color w:val="000000" w:themeColor="text1"/>
        </w:rPr>
      </w:pPr>
      <w:r w:rsidRPr="00FB5129">
        <w:rPr>
          <w:rFonts w:cs="Times New Roman"/>
          <w:color w:val="000000" w:themeColor="text1"/>
        </w:rPr>
        <w:tab/>
        <w:t>Yukarıdaki imzaların adı geçen öğretim üyelerine ait olduğunu onaylarım.</w:t>
      </w:r>
    </w:p>
    <w:p w:rsidR="00643A4A" w:rsidRPr="00FB5129" w:rsidRDefault="00643A4A" w:rsidP="00643A4A">
      <w:pPr>
        <w:autoSpaceDE w:val="0"/>
        <w:autoSpaceDN w:val="0"/>
        <w:adjustRightInd w:val="0"/>
        <w:ind w:firstLine="0"/>
        <w:jc w:val="left"/>
        <w:rPr>
          <w:rFonts w:cs="Times New Roman"/>
          <w:color w:val="000000" w:themeColor="text1"/>
        </w:rPr>
      </w:pPr>
    </w:p>
    <w:p w:rsidR="00E9143E" w:rsidRPr="00FB5129" w:rsidRDefault="00E9143E" w:rsidP="00643A4A">
      <w:pPr>
        <w:autoSpaceDE w:val="0"/>
        <w:autoSpaceDN w:val="0"/>
        <w:adjustRightInd w:val="0"/>
        <w:ind w:firstLine="0"/>
        <w:jc w:val="left"/>
        <w:rPr>
          <w:rFonts w:cs="Times New Roman"/>
          <w:color w:val="000000" w:themeColor="text1"/>
        </w:rPr>
      </w:pPr>
    </w:p>
    <w:p w:rsidR="00643A4A" w:rsidRPr="00FB5129" w:rsidRDefault="00643A4A" w:rsidP="00643A4A">
      <w:pPr>
        <w:autoSpaceDE w:val="0"/>
        <w:autoSpaceDN w:val="0"/>
        <w:adjustRightInd w:val="0"/>
        <w:ind w:firstLine="0"/>
        <w:jc w:val="right"/>
        <w:rPr>
          <w:rFonts w:cs="Times New Roman"/>
          <w:color w:val="000000" w:themeColor="text1"/>
        </w:rPr>
      </w:pPr>
      <w:r w:rsidRPr="00FB5129">
        <w:rPr>
          <w:rFonts w:cs="Times New Roman"/>
          <w:color w:val="000000" w:themeColor="text1"/>
        </w:rPr>
        <w:t>. . / . . / . . . .</w:t>
      </w:r>
    </w:p>
    <w:p w:rsidR="00643A4A" w:rsidRPr="00FB5129" w:rsidRDefault="00643A4A" w:rsidP="00643A4A">
      <w:pPr>
        <w:autoSpaceDE w:val="0"/>
        <w:autoSpaceDN w:val="0"/>
        <w:adjustRightInd w:val="0"/>
        <w:ind w:firstLine="0"/>
        <w:jc w:val="right"/>
        <w:rPr>
          <w:rFonts w:cs="Times New Roman"/>
          <w:color w:val="000000" w:themeColor="text1"/>
        </w:rPr>
      </w:pPr>
      <w:r w:rsidRPr="00FB5129">
        <w:rPr>
          <w:rFonts w:cs="Times New Roman"/>
          <w:color w:val="000000" w:themeColor="text1"/>
        </w:rPr>
        <w:t>[ imza ]</w:t>
      </w:r>
    </w:p>
    <w:p w:rsidR="00643A4A" w:rsidRPr="00FB5129" w:rsidRDefault="00643A4A" w:rsidP="00643A4A">
      <w:pPr>
        <w:autoSpaceDE w:val="0"/>
        <w:autoSpaceDN w:val="0"/>
        <w:adjustRightInd w:val="0"/>
        <w:ind w:firstLine="0"/>
        <w:jc w:val="right"/>
        <w:rPr>
          <w:rFonts w:cs="Times New Roman"/>
          <w:b/>
          <w:bCs/>
          <w:color w:val="000000" w:themeColor="text1"/>
        </w:rPr>
      </w:pPr>
      <w:r w:rsidRPr="00FB5129">
        <w:rPr>
          <w:rFonts w:cs="Times New Roman"/>
          <w:b/>
          <w:bCs/>
          <w:color w:val="000000" w:themeColor="text1"/>
        </w:rPr>
        <w:t>Prof. Dr. Ekrem CENGİZ</w:t>
      </w:r>
    </w:p>
    <w:p w:rsidR="00643A4A" w:rsidRPr="00FB5129" w:rsidRDefault="00643A4A" w:rsidP="00643A4A">
      <w:pPr>
        <w:jc w:val="right"/>
        <w:rPr>
          <w:rFonts w:cs="Times New Roman"/>
        </w:rPr>
      </w:pPr>
      <w:r w:rsidRPr="00FB5129">
        <w:rPr>
          <w:rFonts w:cs="Times New Roman"/>
          <w:b/>
          <w:bCs/>
          <w:color w:val="000000" w:themeColor="text1"/>
        </w:rPr>
        <w:t>Enstitü Müdürü</w:t>
      </w:r>
    </w:p>
    <w:p w:rsidR="00643A4A" w:rsidRDefault="00643A4A" w:rsidP="00643A4A">
      <w:pPr>
        <w:autoSpaceDE w:val="0"/>
        <w:autoSpaceDN w:val="0"/>
        <w:adjustRightInd w:val="0"/>
        <w:spacing w:line="240" w:lineRule="auto"/>
        <w:ind w:firstLine="0"/>
        <w:jc w:val="center"/>
        <w:rPr>
          <w:rFonts w:cs="Times New Roman"/>
          <w:b/>
          <w:bCs/>
        </w:rPr>
      </w:pPr>
    </w:p>
    <w:p w:rsidR="00643A4A" w:rsidRDefault="00643A4A" w:rsidP="00643A4A">
      <w:pPr>
        <w:autoSpaceDE w:val="0"/>
        <w:autoSpaceDN w:val="0"/>
        <w:adjustRightInd w:val="0"/>
        <w:spacing w:line="240" w:lineRule="auto"/>
        <w:ind w:firstLine="0"/>
        <w:jc w:val="center"/>
        <w:rPr>
          <w:rFonts w:cs="Times New Roman"/>
          <w:b/>
          <w:bCs/>
        </w:rPr>
      </w:pPr>
    </w:p>
    <w:p w:rsidR="00643A4A" w:rsidRDefault="00643A4A" w:rsidP="00643A4A">
      <w:pPr>
        <w:autoSpaceDE w:val="0"/>
        <w:autoSpaceDN w:val="0"/>
        <w:adjustRightInd w:val="0"/>
        <w:spacing w:line="240" w:lineRule="auto"/>
        <w:ind w:firstLine="0"/>
        <w:jc w:val="center"/>
        <w:rPr>
          <w:rFonts w:cs="Times New Roman"/>
          <w:b/>
          <w:bCs/>
        </w:rPr>
      </w:pPr>
    </w:p>
    <w:p w:rsidR="00643A4A" w:rsidRDefault="00643A4A" w:rsidP="00643A4A">
      <w:pPr>
        <w:autoSpaceDE w:val="0"/>
        <w:autoSpaceDN w:val="0"/>
        <w:adjustRightInd w:val="0"/>
        <w:spacing w:line="240" w:lineRule="auto"/>
        <w:ind w:firstLine="0"/>
        <w:jc w:val="center"/>
        <w:rPr>
          <w:rFonts w:cs="Times New Roman"/>
          <w:b/>
          <w:bCs/>
        </w:rPr>
      </w:pP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r w:rsidRPr="00FB5129">
        <w:rPr>
          <w:rFonts w:cs="Times New Roman"/>
          <w:b/>
          <w:bCs/>
          <w:color w:val="000000" w:themeColor="text1"/>
        </w:rPr>
        <w:t>B</w:t>
      </w:r>
      <w:r w:rsidRPr="00FB5129">
        <w:rPr>
          <w:rFonts w:eastAsia="TimesNewRoman,Bold" w:cs="Times New Roman"/>
          <w:b/>
          <w:bCs/>
          <w:color w:val="000000" w:themeColor="text1"/>
        </w:rPr>
        <w:t>İ</w:t>
      </w:r>
      <w:r w:rsidRPr="00FB5129">
        <w:rPr>
          <w:rFonts w:cs="Times New Roman"/>
          <w:b/>
          <w:bCs/>
          <w:color w:val="000000" w:themeColor="text1"/>
        </w:rPr>
        <w:t>LD</w:t>
      </w:r>
      <w:r w:rsidRPr="00FB5129">
        <w:rPr>
          <w:rFonts w:eastAsia="TimesNewRoman,Bold" w:cs="Times New Roman"/>
          <w:b/>
          <w:bCs/>
          <w:color w:val="000000" w:themeColor="text1"/>
        </w:rPr>
        <w:t>İ</w:t>
      </w:r>
      <w:r w:rsidRPr="00FB5129">
        <w:rPr>
          <w:rFonts w:cs="Times New Roman"/>
          <w:b/>
          <w:bCs/>
          <w:color w:val="000000" w:themeColor="text1"/>
        </w:rPr>
        <w:t>R</w:t>
      </w:r>
      <w:r w:rsidRPr="00FB5129">
        <w:rPr>
          <w:rFonts w:eastAsia="TimesNewRoman,Bold" w:cs="Times New Roman"/>
          <w:b/>
          <w:bCs/>
          <w:color w:val="000000" w:themeColor="text1"/>
        </w:rPr>
        <w:t>İ</w:t>
      </w:r>
      <w:r w:rsidRPr="00FB5129">
        <w:rPr>
          <w:rFonts w:cs="Times New Roman"/>
          <w:b/>
          <w:bCs/>
          <w:color w:val="000000" w:themeColor="text1"/>
        </w:rPr>
        <w:t>M</w:t>
      </w:r>
    </w:p>
    <w:p w:rsidR="00643A4A" w:rsidRPr="00FB5129" w:rsidRDefault="00643A4A" w:rsidP="00643A4A">
      <w:pPr>
        <w:autoSpaceDE w:val="0"/>
        <w:autoSpaceDN w:val="0"/>
        <w:adjustRightInd w:val="0"/>
        <w:spacing w:line="240" w:lineRule="auto"/>
        <w:ind w:firstLine="0"/>
        <w:jc w:val="center"/>
        <w:rPr>
          <w:rFonts w:cs="Times New Roman"/>
          <w:b/>
          <w:bCs/>
          <w:color w:val="000000" w:themeColor="text1"/>
        </w:rPr>
      </w:pPr>
    </w:p>
    <w:p w:rsidR="00643A4A" w:rsidRPr="00FB5129" w:rsidRDefault="00643A4A" w:rsidP="00643A4A">
      <w:pPr>
        <w:autoSpaceDE w:val="0"/>
        <w:autoSpaceDN w:val="0"/>
        <w:adjustRightInd w:val="0"/>
        <w:ind w:firstLine="0"/>
        <w:jc w:val="center"/>
        <w:rPr>
          <w:rFonts w:cs="Times New Roman"/>
          <w:b/>
          <w:bCs/>
          <w:color w:val="000000" w:themeColor="text1"/>
        </w:rPr>
      </w:pPr>
    </w:p>
    <w:p w:rsidR="00643A4A" w:rsidRPr="00FB5129" w:rsidRDefault="00643A4A" w:rsidP="00D04D45">
      <w:pPr>
        <w:ind w:firstLine="0"/>
        <w:rPr>
          <w:rFonts w:cs="Times New Roman"/>
          <w:color w:val="000000" w:themeColor="text1"/>
        </w:rPr>
      </w:pPr>
      <w:r w:rsidRPr="00FB5129">
        <w:rPr>
          <w:rFonts w:cs="Times New Roman"/>
          <w:color w:val="000000" w:themeColor="text1"/>
        </w:rPr>
        <w:tab/>
        <w:t>Yüksek Lisans Tezi olarak hazırlamış olduğum “</w:t>
      </w:r>
      <w:r w:rsidR="00D04D45" w:rsidRPr="00FB5129">
        <w:rPr>
          <w:rFonts w:cs="Times New Roman"/>
          <w:color w:val="000000" w:themeColor="text1"/>
        </w:rPr>
        <w:t>Konaklama İşletmelerinde Müşteri Memnuniyetini Etkileyen Kalite Unsurları: Gümüşhane Üniversitesi Öğrencileri Üzerine Bir Uygulama</w:t>
      </w:r>
      <w:r w:rsidRPr="00FB5129">
        <w:rPr>
          <w:rFonts w:cs="Times New Roman"/>
          <w:color w:val="000000" w:themeColor="text1"/>
        </w:rPr>
        <w:t>”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w:t>
      </w:r>
    </w:p>
    <w:p w:rsidR="00643A4A" w:rsidRPr="00FB5129" w:rsidRDefault="00643A4A" w:rsidP="00643A4A">
      <w:pPr>
        <w:autoSpaceDE w:val="0"/>
        <w:autoSpaceDN w:val="0"/>
        <w:adjustRightInd w:val="0"/>
        <w:ind w:firstLine="0"/>
        <w:rPr>
          <w:rFonts w:cs="Times New Roman"/>
          <w:color w:val="000000" w:themeColor="text1"/>
        </w:rPr>
      </w:pPr>
    </w:p>
    <w:p w:rsidR="00643A4A" w:rsidRPr="00FB5129" w:rsidRDefault="00643A4A" w:rsidP="00643A4A">
      <w:pPr>
        <w:autoSpaceDE w:val="0"/>
        <w:autoSpaceDN w:val="0"/>
        <w:adjustRightInd w:val="0"/>
        <w:ind w:firstLine="0"/>
        <w:rPr>
          <w:rFonts w:cs="Times New Roman"/>
          <w:color w:val="000000" w:themeColor="text1"/>
        </w:rPr>
      </w:pPr>
      <w:r w:rsidRPr="00FB5129">
        <w:rPr>
          <w:rFonts w:cs="Times New Roman"/>
          <w:color w:val="000000" w:themeColor="text1"/>
        </w:rPr>
        <w:tab/>
        <w:t>Lisansüstü Eğitim-Öğretim yönetmeliğinin ilgili maddeleri uyarınca gereğinin yapılmasını arz ederim.</w:t>
      </w:r>
    </w:p>
    <w:p w:rsidR="00643A4A" w:rsidRPr="00FB5129" w:rsidRDefault="00643A4A" w:rsidP="00643A4A">
      <w:pPr>
        <w:jc w:val="center"/>
        <w:rPr>
          <w:rFonts w:cs="Times New Roman"/>
          <w:color w:val="000000" w:themeColor="text1"/>
        </w:rPr>
      </w:pPr>
    </w:p>
    <w:p w:rsidR="00643A4A" w:rsidRPr="00FB5129" w:rsidRDefault="00643A4A" w:rsidP="00643A4A">
      <w:pPr>
        <w:jc w:val="center"/>
        <w:rPr>
          <w:rFonts w:cs="Times New Roman"/>
          <w:color w:val="000000" w:themeColor="text1"/>
        </w:rPr>
      </w:pPr>
    </w:p>
    <w:tbl>
      <w:tblPr>
        <w:tblStyle w:val="TabloKlavuzu"/>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242"/>
        <w:gridCol w:w="7402"/>
      </w:tblGrid>
      <w:tr w:rsidR="00643A4A" w:rsidRPr="00FB5129" w:rsidTr="00643A4A">
        <w:trPr>
          <w:trHeight w:val="720"/>
        </w:trPr>
        <w:tc>
          <w:tcPr>
            <w:tcW w:w="1242" w:type="dxa"/>
          </w:tcPr>
          <w:p w:rsidR="00643A4A" w:rsidRPr="00FB5129" w:rsidRDefault="0045019A" w:rsidP="00643A4A">
            <w:pPr>
              <w:ind w:firstLine="0"/>
              <w:jc w:val="left"/>
              <w:rPr>
                <w:color w:val="000000" w:themeColor="text1"/>
                <w:szCs w:val="24"/>
              </w:rPr>
            </w:pPr>
            <w:r>
              <w:rPr>
                <w:noProof/>
                <w:color w:val="000000" w:themeColor="text1"/>
                <w:szCs w:val="22"/>
              </w:rPr>
              <mc:AlternateContent>
                <mc:Choice Requires="wps">
                  <w:drawing>
                    <wp:anchor distT="0" distB="0" distL="114300" distR="114300" simplePos="0" relativeHeight="251658752" behindDoc="0" locked="0" layoutInCell="1" allowOverlap="1">
                      <wp:simplePos x="0" y="0"/>
                      <wp:positionH relativeFrom="column">
                        <wp:posOffset>94615</wp:posOffset>
                      </wp:positionH>
                      <wp:positionV relativeFrom="paragraph">
                        <wp:posOffset>107315</wp:posOffset>
                      </wp:positionV>
                      <wp:extent cx="182880" cy="230505"/>
                      <wp:effectExtent l="0" t="0" r="7620" b="0"/>
                      <wp:wrapNone/>
                      <wp:docPr id="135" name="Dikdörtgen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230505"/>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755827" id="Dikdörtgen 8" o:spid="_x0000_s1026" style="position:absolute;margin-left:7.45pt;margin-top:8.45pt;width:14.4pt;height:18.1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u6DKAIAAEAEAAAOAAAAZHJzL2Uyb0RvYy54bWysU9uO0zAQfUfiHyy/0yTdlg1R09WqpQhp&#10;gZUWPsB1nMRa3xi7TcuH8QP8GGOnW7rAEyIPliczPj5zznhxc9CK7AV4aU1Ni0lOiTDcNtJ0Nf3y&#10;efOqpMQHZhqmrBE1PQpPb5YvXywGV4mp7a1qBBAEMb4aXE37EFyVZZ73QjM/sU4YTLYWNAsYQpc1&#10;wAZE1yqb5vnrbLDQOLBceI9/12OSLhN+2woePrWtF4GomiK3kFZI6zau2XLBqg6Y6yU/0WD/wEIz&#10;afDSM9SaBUZ2IP+A0pKD9bYNE251ZttWcpF6wG6K/LduHnrmROoFxfHuLJP/f7D84/4eiGzQu6s5&#10;JYZpNGktH5sf3yF0wpAySjQ4X2Hlg7uH2KR3d5Y/emLsqmemE7cAdugFa5BYEeuzZwdi4PEo2Q4f&#10;bIP4bBdsUuvQgo6AqAM5JFOOZ1PEIRCOP4tyWpZoHcfU9Cqf5/N0A6ueDjvw4Z2wmsRNTQE9T+Bs&#10;f+dDJMOqp5JE3irZbKRSKYBuu1JA9gznY5O+E7q/LFOGDMhkep3nCfpZ0l9i5On7G4aWASddSV3T&#10;8lzEqijbW9OkOQxMqnGPnJU56RilGy3Y2uaIMoIdxxifHW56C98oGXCEa+q/7hgIStR7g1a8KWaz&#10;OPMpmM2vpxjAZWZ7mWGGI1RNAyXjdhXGd7JzILsebypS78beon2tTNJGa0dWJ7I4pknx05OK7+Ay&#10;TlW/Hv7yJwAAAP//AwBQSwMEFAAGAAgAAAAhAKhebC/fAAAABwEAAA8AAABkcnMvZG93bnJldi54&#10;bWxMjkFLAzEUhO+C/yE8wYvYrG3dtutmiwrioSK0isVbunlml25eliRt13/v86SnYZhh5iuXg+vE&#10;EUNsPSm4GWUgkGpvWrIK3t+erucgYtJkdOcJFXxjhGV1flbqwvgTrfG4SVbwCMVCK2hS6gspY92g&#10;03HkeyTOvnxwOrENVpqgTzzuOjnOslw63RI/NLrHxwbr/ebgFDzsP9avMztfhT5fvDxffW7zwW6V&#10;urwY7u9AJBzSXxl+8RkdKmba+QOZKDr20wU3WXNWzqeTGYidgtvJGGRVyv/81Q8AAAD//wMAUEsB&#10;Ai0AFAAGAAgAAAAhALaDOJL+AAAA4QEAABMAAAAAAAAAAAAAAAAAAAAAAFtDb250ZW50X1R5cGVz&#10;XS54bWxQSwECLQAUAAYACAAAACEAOP0h/9YAAACUAQAACwAAAAAAAAAAAAAAAAAvAQAAX3JlbHMv&#10;LnJlbHNQSwECLQAUAAYACAAAACEA4g7ugygCAABABAAADgAAAAAAAAAAAAAAAAAuAgAAZHJzL2Uy&#10;b0RvYy54bWxQSwECLQAUAAYACAAAACEAqF5sL98AAAAHAQAADwAAAAAAAAAAAAAAAACCBAAAZHJz&#10;L2Rvd25yZXYueG1sUEsFBgAAAAAEAAQA8wAAAI4FAAAAAA==&#10;" strokeweight="1pt"/>
                  </w:pict>
                </mc:Fallback>
              </mc:AlternateContent>
            </w:r>
          </w:p>
        </w:tc>
        <w:tc>
          <w:tcPr>
            <w:tcW w:w="7402" w:type="dxa"/>
          </w:tcPr>
          <w:p w:rsidR="00643A4A" w:rsidRPr="00FB5129" w:rsidRDefault="00643A4A" w:rsidP="00643A4A">
            <w:pPr>
              <w:autoSpaceDE w:val="0"/>
              <w:autoSpaceDN w:val="0"/>
              <w:adjustRightInd w:val="0"/>
              <w:ind w:firstLine="0"/>
              <w:jc w:val="left"/>
              <w:rPr>
                <w:color w:val="000000" w:themeColor="text1"/>
                <w:szCs w:val="24"/>
              </w:rPr>
            </w:pPr>
            <w:r w:rsidRPr="00FB5129">
              <w:rPr>
                <w:color w:val="000000" w:themeColor="text1"/>
                <w:szCs w:val="24"/>
              </w:rPr>
              <w:t>Tezimin tamamı her yerden erişime açılabilir.</w:t>
            </w:r>
          </w:p>
          <w:p w:rsidR="00643A4A" w:rsidRPr="00FB5129" w:rsidRDefault="00643A4A" w:rsidP="00643A4A">
            <w:pPr>
              <w:ind w:firstLine="0"/>
              <w:jc w:val="left"/>
              <w:rPr>
                <w:color w:val="000000" w:themeColor="text1"/>
                <w:szCs w:val="24"/>
              </w:rPr>
            </w:pPr>
          </w:p>
        </w:tc>
      </w:tr>
      <w:tr w:rsidR="00643A4A" w:rsidRPr="00FB5129" w:rsidTr="00643A4A">
        <w:trPr>
          <w:trHeight w:val="725"/>
        </w:trPr>
        <w:tc>
          <w:tcPr>
            <w:tcW w:w="1242" w:type="dxa"/>
          </w:tcPr>
          <w:p w:rsidR="00643A4A" w:rsidRPr="00FB5129" w:rsidRDefault="0045019A" w:rsidP="00643A4A">
            <w:pPr>
              <w:ind w:firstLine="0"/>
              <w:jc w:val="left"/>
              <w:rPr>
                <w:color w:val="000000" w:themeColor="text1"/>
                <w:szCs w:val="24"/>
              </w:rPr>
            </w:pPr>
            <w:r>
              <w:rPr>
                <w:noProof/>
                <w:color w:val="000000" w:themeColor="text1"/>
                <w:szCs w:val="22"/>
              </w:rPr>
              <mc:AlternateContent>
                <mc:Choice Requires="wps">
                  <w:drawing>
                    <wp:anchor distT="0" distB="0" distL="114300" distR="114300" simplePos="0" relativeHeight="251659776" behindDoc="0" locked="0" layoutInCell="1" allowOverlap="1">
                      <wp:simplePos x="0" y="0"/>
                      <wp:positionH relativeFrom="column">
                        <wp:posOffset>94615</wp:posOffset>
                      </wp:positionH>
                      <wp:positionV relativeFrom="paragraph">
                        <wp:posOffset>117475</wp:posOffset>
                      </wp:positionV>
                      <wp:extent cx="182880" cy="230505"/>
                      <wp:effectExtent l="0" t="0" r="7620" b="0"/>
                      <wp:wrapNone/>
                      <wp:docPr id="134" name="Dikdörtgen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230505"/>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B50110" id="Dikdörtgen 2" o:spid="_x0000_s1026" style="position:absolute;margin-left:7.45pt;margin-top:9.25pt;width:14.4pt;height:18.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Z0dJwIAAEAEAAAOAAAAZHJzL2Uyb0RvYy54bWysU9uO0zAQfUfiHyy/01y2ZUvUdLVqKUJa&#10;YKWFD3AdJ7HWN8Zu0/Jh/AA/xtjpli7whMiD5cmMj8+cM17cHLQiewFeWlPTYpJTIgy3jTRdTb98&#10;3ryaU+IDMw1T1oiaHoWnN8uXLxaDq0Rpe6saAQRBjK8GV9M+BFdlmee90MxPrBMGk60FzQKG0GUN&#10;sAHRtcrKPH+dDRYaB5YL7/HvekzSZcJvW8HDp7b1IhBVU+QW0gpp3cY1Wy5Y1QFzveQnGuwfWGgm&#10;DV56hlqzwMgO5B9QWnKw3rZhwq3ObNtKLlIP2E2R/9bNQ8+cSL2gON6dZfL/D5Z/3N8DkQ16dzWl&#10;xDCNJq3lY/PjO4ROGFJGiQbnK6x8cPcQm/TuzvJHT4xd9cx04hbADr1gDRIrYn327EAMPB4l2+GD&#10;bRCf7YJNah1a0BEQdSCHZMrxbIo4BMLxZzEv53O0jmOqvMpn+SzdwKqnww58eCesJnFTU0DPEzjb&#10;3/kQybDqqSSRt0o2G6lUCqDbrhSQPcP52KTvhO4vy5QhAzIpr/M8QT9L+kuMPH1/w9Ay4KQrqWs6&#10;PxexKsr21jRpDgOTatwjZ2VOOkbpRgu2tjmijGDHMcZnh5vewjdKBhzhmvqvOwaCEvXeoBVviuk0&#10;znwKprPrEgO4zGwvM8xwhKppoGTcrsL4TnYOZNfjTUXq3dhbtK+VSdpo7cjqRBbHNCl+elLxHVzG&#10;qerXw1/+BAAA//8DAFBLAwQUAAYACAAAACEAOleCSN8AAAAHAQAADwAAAGRycy9kb3ducmV2Lnht&#10;bEyOT0vDQBTE74LfYXmCF7EbNU3TmE1RQTwoQv9g8bbNPpPQ7Nuwu23jt/d50tMwzDDzKxej7cUR&#10;fegcKbiZJCCQamc6ahRs1s/XOYgQNRndO0IF3xhgUZ2flbow7kRLPK5iI3iEQqEVtDEOhZShbtHq&#10;MHEDEmdfzlsd2fpGGq9PPG57eZskmbS6I35o9YBPLdb71cEqeNx/LN9nTf7qh2z+9nL1uc3GZqvU&#10;5cX4cA8i4hj/yvCLz+hQMdPOHcgE0bNP59xkzacgOE/vZiB2CqZpDrIq5X/+6gcAAP//AwBQSwEC&#10;LQAUAAYACAAAACEAtoM4kv4AAADhAQAAEwAAAAAAAAAAAAAAAAAAAAAAW0NvbnRlbnRfVHlwZXNd&#10;LnhtbFBLAQItABQABgAIAAAAIQA4/SH/1gAAAJQBAAALAAAAAAAAAAAAAAAAAC8BAABfcmVscy8u&#10;cmVsc1BLAQItABQABgAIAAAAIQDrNZ0dJwIAAEAEAAAOAAAAAAAAAAAAAAAAAC4CAABkcnMvZTJv&#10;RG9jLnhtbFBLAQItABQABgAIAAAAIQA6V4JI3wAAAAcBAAAPAAAAAAAAAAAAAAAAAIEEAABkcnMv&#10;ZG93bnJldi54bWxQSwUGAAAAAAQABADzAAAAjQUAAAAA&#10;" strokeweight="1pt"/>
                  </w:pict>
                </mc:Fallback>
              </mc:AlternateContent>
            </w:r>
          </w:p>
        </w:tc>
        <w:tc>
          <w:tcPr>
            <w:tcW w:w="7402" w:type="dxa"/>
          </w:tcPr>
          <w:p w:rsidR="00643A4A" w:rsidRPr="00FB5129" w:rsidRDefault="00643A4A" w:rsidP="00643A4A">
            <w:pPr>
              <w:autoSpaceDE w:val="0"/>
              <w:autoSpaceDN w:val="0"/>
              <w:adjustRightInd w:val="0"/>
              <w:ind w:firstLine="0"/>
              <w:jc w:val="left"/>
              <w:rPr>
                <w:color w:val="000000" w:themeColor="text1"/>
                <w:szCs w:val="24"/>
              </w:rPr>
            </w:pPr>
            <w:r w:rsidRPr="00FB5129">
              <w:rPr>
                <w:color w:val="000000" w:themeColor="text1"/>
                <w:szCs w:val="24"/>
              </w:rPr>
              <w:t>Tezim sadece Gümüşhane Üniversitesi yerleşkelerinden erişime açılabilir.</w:t>
            </w:r>
          </w:p>
          <w:p w:rsidR="00643A4A" w:rsidRPr="00FB5129" w:rsidRDefault="00643A4A" w:rsidP="00643A4A">
            <w:pPr>
              <w:ind w:firstLine="0"/>
              <w:jc w:val="left"/>
              <w:rPr>
                <w:color w:val="000000" w:themeColor="text1"/>
                <w:szCs w:val="24"/>
              </w:rPr>
            </w:pPr>
          </w:p>
        </w:tc>
      </w:tr>
      <w:tr w:rsidR="00643A4A" w:rsidRPr="00FB5129" w:rsidTr="00643A4A">
        <w:trPr>
          <w:trHeight w:val="671"/>
        </w:trPr>
        <w:tc>
          <w:tcPr>
            <w:tcW w:w="1242" w:type="dxa"/>
          </w:tcPr>
          <w:p w:rsidR="00643A4A" w:rsidRPr="00FB5129" w:rsidRDefault="0045019A" w:rsidP="00643A4A">
            <w:pPr>
              <w:ind w:firstLine="0"/>
              <w:jc w:val="left"/>
              <w:rPr>
                <w:color w:val="000000" w:themeColor="text1"/>
                <w:szCs w:val="24"/>
              </w:rPr>
            </w:pPr>
            <w:r>
              <w:rPr>
                <w:noProof/>
                <w:color w:val="000000" w:themeColor="text1"/>
                <w:szCs w:val="22"/>
              </w:rPr>
              <mc:AlternateContent>
                <mc:Choice Requires="wps">
                  <w:drawing>
                    <wp:anchor distT="0" distB="0" distL="114300" distR="114300" simplePos="0" relativeHeight="251660800" behindDoc="0" locked="0" layoutInCell="1" allowOverlap="1">
                      <wp:simplePos x="0" y="0"/>
                      <wp:positionH relativeFrom="column">
                        <wp:posOffset>94615</wp:posOffset>
                      </wp:positionH>
                      <wp:positionV relativeFrom="paragraph">
                        <wp:posOffset>137160</wp:posOffset>
                      </wp:positionV>
                      <wp:extent cx="182880" cy="230505"/>
                      <wp:effectExtent l="0" t="0" r="7620" b="0"/>
                      <wp:wrapNone/>
                      <wp:docPr id="133" name="Dikdörtgen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230505"/>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E41EE8" id="Dikdörtgen 4" o:spid="_x0000_s1026" style="position:absolute;margin-left:7.45pt;margin-top:10.8pt;width:14.4pt;height:18.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hLTKAIAAEAEAAAOAAAAZHJzL2Uyb0RvYy54bWysU9uO0zAQfUfiHyy/01zasiVqulq1FCEt&#10;sNLCB7i2k1jr2GbsNl0+jB/gxxg73dIFnhB5sDyZ8fGZc8bL62OvyUGCV9bUtJjklEjDrVCmremX&#10;z9tXC0p8YEYwbY2s6aP09Hr18sVycJUsbWe1kEAQxPhqcDXtQnBVlnneyZ75iXXSYLKx0LOAIbSZ&#10;ADYgeq+zMs9fZ4MF4cBy6T3+3YxJukr4TSN5+NQ0Xgaia4rcQlohrbu4Zqslq1pgrlP8RIP9A4ue&#10;KYOXnqE2LDCyB/UHVK84WG+bMOG2z2zTKC5TD9hNkf/WzX3HnEy9oDjenWXy/w+WfzzcAVECvZtO&#10;KTGsR5M26kH8+A6hlYbMokSD8xVW3rs7iE16d2v5gyfGrjtmWnkDYIdOMoHEilifPTsQA49HyW74&#10;YAXis32wSa1jA30ERB3IMZnyeDZFHgPh+LNYlIsFWscxVU7zeT5PN7Dq6bADH95J25O4qSmg5wmc&#10;HW59iGRY9VSSyFutxFZpnQJod2sN5MBwPrbpO6H7yzJtyIBMyqs8T9DPkv4SI0/f3zB6FXDStepr&#10;ujgXsSrK9taINIeBKT3ukbM2Jx2jdKMFOyseUUaw4xjjs8NNZ+EbJQOOcE391z0DSYl+b9CKN8Vs&#10;Fmc+BbP5VYkBXGZ2lxlmOELVNFAybtdhfCd7B6rt8KYi9W7sDdrXqCRttHZkdSKLY5oUPz2p+A4u&#10;41T16+GvfgIAAP//AwBQSwMEFAAGAAgAAAAhAGr+qwTgAAAABwEAAA8AAABkcnMvZG93bnJldi54&#10;bWxMjsFKw0AURfeC/zA8wY3YSWtNmphJUUFcVIRWsbibJs9JaOZNmJm28e99rnR5uZdzT7kcbS+O&#10;6EPnSMF0koBAql3TkVHw/vZ0vQARoqZG945QwTcGWFbnZ6UuGneiNR430QiGUCi0gjbGoZAy1C1a&#10;HSZuQOLuy3mrI0dvZOP1ieG2l7MkSaXVHfFDqwd8bLHebw5WwcP+Y/2amcXKD2n+8nz1uU1Hs1Xq&#10;8mK8vwMRcYx/Y/jVZ3Wo2GnnDtQE0XOe57xUMJumILif32QgdgpusxxkVcr//tUPAAAA//8DAFBL&#10;AQItABQABgAIAAAAIQC2gziS/gAAAOEBAAATAAAAAAAAAAAAAAAAAAAAAABbQ29udGVudF9UeXBl&#10;c10ueG1sUEsBAi0AFAAGAAgAAAAhADj9If/WAAAAlAEAAAsAAAAAAAAAAAAAAAAALwEAAF9yZWxz&#10;Ly5yZWxzUEsBAi0AFAAGAAgAAAAhANqCEtMoAgAAQAQAAA4AAAAAAAAAAAAAAAAALgIAAGRycy9l&#10;Mm9Eb2MueG1sUEsBAi0AFAAGAAgAAAAhAGr+qwTgAAAABwEAAA8AAAAAAAAAAAAAAAAAggQAAGRy&#10;cy9kb3ducmV2LnhtbFBLBQYAAAAABAAEAPMAAACPBQAAAAA=&#10;" strokeweight="1pt"/>
                  </w:pict>
                </mc:Fallback>
              </mc:AlternateContent>
            </w:r>
          </w:p>
        </w:tc>
        <w:tc>
          <w:tcPr>
            <w:tcW w:w="7402" w:type="dxa"/>
          </w:tcPr>
          <w:p w:rsidR="00643A4A" w:rsidRPr="00FB5129" w:rsidRDefault="00610479" w:rsidP="00610479">
            <w:pPr>
              <w:autoSpaceDE w:val="0"/>
              <w:autoSpaceDN w:val="0"/>
              <w:adjustRightInd w:val="0"/>
              <w:ind w:firstLine="0"/>
              <w:rPr>
                <w:color w:val="000000" w:themeColor="text1"/>
                <w:szCs w:val="24"/>
              </w:rPr>
            </w:pPr>
            <w:r w:rsidRPr="00FB5129">
              <w:rPr>
                <w:color w:val="000000" w:themeColor="text1"/>
                <w:szCs w:val="24"/>
              </w:rPr>
              <w:t xml:space="preserve">Tezimin ,,,,, </w:t>
            </w:r>
            <w:r w:rsidR="00643A4A" w:rsidRPr="00FB5129">
              <w:rPr>
                <w:color w:val="000000" w:themeColor="text1"/>
                <w:szCs w:val="24"/>
              </w:rPr>
              <w:t>yıl süreyle erişime açılmasını istemiyorum. Bu sürenin sonunda uzatma için başvuruda bulunmadığım takdirde, tezimin tamamı her yerden erişime açılabilir.</w:t>
            </w:r>
          </w:p>
        </w:tc>
      </w:tr>
    </w:tbl>
    <w:p w:rsidR="00643A4A" w:rsidRPr="00FB5129" w:rsidRDefault="00643A4A" w:rsidP="00643A4A">
      <w:pPr>
        <w:jc w:val="left"/>
        <w:rPr>
          <w:rFonts w:cs="Times New Roman"/>
          <w:color w:val="000000" w:themeColor="text1"/>
        </w:rPr>
      </w:pPr>
    </w:p>
    <w:p w:rsidR="00643A4A" w:rsidRPr="00FB5129" w:rsidRDefault="00643A4A" w:rsidP="00643A4A">
      <w:pPr>
        <w:jc w:val="center"/>
        <w:rPr>
          <w:rFonts w:cs="Times New Roman"/>
          <w:color w:val="000000" w:themeColor="text1"/>
        </w:rPr>
      </w:pPr>
    </w:p>
    <w:p w:rsidR="00643A4A" w:rsidRPr="00FB5129" w:rsidRDefault="00643A4A" w:rsidP="00643A4A">
      <w:pPr>
        <w:jc w:val="center"/>
        <w:rPr>
          <w:rFonts w:cs="Times New Roman"/>
          <w:color w:val="000000" w:themeColor="text1"/>
        </w:rPr>
      </w:pPr>
    </w:p>
    <w:p w:rsidR="00643A4A" w:rsidRPr="00FB5129" w:rsidRDefault="00643A4A" w:rsidP="00643A4A">
      <w:pPr>
        <w:jc w:val="center"/>
        <w:rPr>
          <w:rFonts w:cs="Times New Roman"/>
          <w:color w:val="000000" w:themeColor="text1"/>
        </w:rPr>
      </w:pPr>
    </w:p>
    <w:p w:rsidR="00643A4A" w:rsidRPr="00FB5129" w:rsidRDefault="00643A4A" w:rsidP="00643A4A">
      <w:pPr>
        <w:jc w:val="center"/>
        <w:rPr>
          <w:rFonts w:cs="Times New Roman"/>
          <w:color w:val="000000" w:themeColor="text1"/>
        </w:rPr>
      </w:pPr>
    </w:p>
    <w:p w:rsidR="00643A4A" w:rsidRPr="00FB5129" w:rsidRDefault="00643A4A" w:rsidP="00E9143E">
      <w:pPr>
        <w:ind w:firstLine="0"/>
        <w:rPr>
          <w:rFonts w:cs="Times New Roman"/>
          <w:color w:val="000000" w:themeColor="text1"/>
        </w:rPr>
      </w:pPr>
    </w:p>
    <w:p w:rsidR="00643A4A" w:rsidRPr="00FB5129" w:rsidRDefault="00643A4A" w:rsidP="00643A4A">
      <w:pPr>
        <w:autoSpaceDE w:val="0"/>
        <w:autoSpaceDN w:val="0"/>
        <w:adjustRightInd w:val="0"/>
        <w:ind w:firstLine="0"/>
        <w:jc w:val="right"/>
        <w:rPr>
          <w:rFonts w:cs="Times New Roman"/>
          <w:color w:val="000000" w:themeColor="text1"/>
        </w:rPr>
      </w:pPr>
      <w:r w:rsidRPr="00FB5129">
        <w:rPr>
          <w:rFonts w:cs="Times New Roman"/>
          <w:color w:val="000000" w:themeColor="text1"/>
        </w:rPr>
        <w:t xml:space="preserve">.… / …. / </w:t>
      </w:r>
      <w:r w:rsidR="00610479" w:rsidRPr="00FB5129">
        <w:rPr>
          <w:rFonts w:cs="Times New Roman"/>
          <w:color w:val="000000" w:themeColor="text1"/>
        </w:rPr>
        <w:t>2019</w:t>
      </w:r>
    </w:p>
    <w:p w:rsidR="00643A4A" w:rsidRPr="00FB5129" w:rsidRDefault="00643A4A" w:rsidP="00643A4A">
      <w:pPr>
        <w:autoSpaceDE w:val="0"/>
        <w:autoSpaceDN w:val="0"/>
        <w:adjustRightInd w:val="0"/>
        <w:ind w:firstLine="0"/>
        <w:jc w:val="right"/>
        <w:rPr>
          <w:rFonts w:cs="Times New Roman"/>
          <w:color w:val="000000" w:themeColor="text1"/>
        </w:rPr>
      </w:pPr>
      <w:r w:rsidRPr="00FB5129">
        <w:rPr>
          <w:rFonts w:cs="Times New Roman"/>
          <w:color w:val="000000" w:themeColor="text1"/>
        </w:rPr>
        <w:t>[ İmza ]</w:t>
      </w:r>
    </w:p>
    <w:p w:rsidR="009142E4" w:rsidRPr="00FB5129" w:rsidRDefault="00643A4A" w:rsidP="009142E4">
      <w:pPr>
        <w:jc w:val="right"/>
        <w:rPr>
          <w:rFonts w:cs="Times New Roman"/>
          <w:b/>
          <w:bCs/>
          <w:color w:val="000000" w:themeColor="text1"/>
        </w:rPr>
      </w:pPr>
      <w:r w:rsidRPr="00FB5129">
        <w:rPr>
          <w:rFonts w:cs="Times New Roman"/>
          <w:b/>
          <w:bCs/>
          <w:color w:val="000000" w:themeColor="text1"/>
        </w:rPr>
        <w:t>Muhammet EMEK</w:t>
      </w:r>
    </w:p>
    <w:p w:rsidR="009142E4" w:rsidRDefault="009142E4" w:rsidP="009142E4">
      <w:pPr>
        <w:ind w:firstLine="0"/>
        <w:jc w:val="center"/>
        <w:rPr>
          <w:rFonts w:eastAsia="Times New Roman,Bold" w:cs="Times New Roman"/>
          <w:b/>
          <w:bCs/>
        </w:rPr>
        <w:sectPr w:rsidR="009142E4" w:rsidSect="000E652A">
          <w:type w:val="continuous"/>
          <w:pgSz w:w="11906" w:h="16838"/>
          <w:pgMar w:top="1701" w:right="1134" w:bottom="1701" w:left="2268" w:header="709" w:footer="709" w:gutter="0"/>
          <w:pgNumType w:fmt="lowerRoman" w:start="4"/>
          <w:cols w:space="708"/>
          <w:docGrid w:linePitch="360"/>
        </w:sectPr>
      </w:pPr>
    </w:p>
    <w:p w:rsidR="009142E4" w:rsidRDefault="009142E4" w:rsidP="009142E4">
      <w:pPr>
        <w:ind w:firstLine="0"/>
        <w:jc w:val="center"/>
        <w:rPr>
          <w:rFonts w:eastAsia="Times New Roman,Bold" w:cs="Times New Roman"/>
          <w:b/>
          <w:bCs/>
        </w:rPr>
        <w:sectPr w:rsidR="009142E4" w:rsidSect="009142E4">
          <w:type w:val="continuous"/>
          <w:pgSz w:w="11906" w:h="16838"/>
          <w:pgMar w:top="1701" w:right="1134" w:bottom="1701" w:left="2268" w:header="709" w:footer="709" w:gutter="0"/>
          <w:pgNumType w:fmt="upperRoman" w:start="4"/>
          <w:cols w:space="708"/>
          <w:docGrid w:linePitch="360"/>
        </w:sectPr>
      </w:pPr>
    </w:p>
    <w:p w:rsidR="00643A4A" w:rsidRPr="00FB5129" w:rsidRDefault="00643A4A" w:rsidP="009142E4">
      <w:pPr>
        <w:ind w:firstLine="0"/>
        <w:jc w:val="center"/>
        <w:rPr>
          <w:rFonts w:eastAsia="Times New Roman,Bold" w:cs="Times New Roman"/>
          <w:bCs/>
          <w:color w:val="000000" w:themeColor="text1"/>
        </w:rPr>
      </w:pPr>
      <w:r w:rsidRPr="00FB5129">
        <w:rPr>
          <w:rFonts w:eastAsia="Times New Roman,Bold" w:cs="Times New Roman"/>
          <w:b/>
          <w:bCs/>
          <w:color w:val="000000" w:themeColor="text1"/>
        </w:rPr>
        <w:lastRenderedPageBreak/>
        <w:t>ÖNSÖZ</w:t>
      </w:r>
    </w:p>
    <w:p w:rsidR="00643A4A" w:rsidRPr="00FB5129" w:rsidRDefault="00643A4A" w:rsidP="00643A4A">
      <w:pPr>
        <w:autoSpaceDE w:val="0"/>
        <w:autoSpaceDN w:val="0"/>
        <w:adjustRightInd w:val="0"/>
        <w:rPr>
          <w:rFonts w:eastAsia="Times New Roman,Bold" w:cs="Times New Roman"/>
          <w:bCs/>
          <w:color w:val="000000" w:themeColor="text1"/>
        </w:rPr>
      </w:pPr>
    </w:p>
    <w:p w:rsidR="00643A4A" w:rsidRPr="00FB5129" w:rsidRDefault="00643A4A" w:rsidP="00643A4A">
      <w:pPr>
        <w:autoSpaceDE w:val="0"/>
        <w:autoSpaceDN w:val="0"/>
        <w:adjustRightInd w:val="0"/>
        <w:rPr>
          <w:rFonts w:eastAsia="Times New Roman,Bold" w:cs="Times New Roman"/>
          <w:b/>
          <w:color w:val="000000" w:themeColor="text1"/>
        </w:rPr>
      </w:pPr>
      <w:r w:rsidRPr="00FB5129">
        <w:rPr>
          <w:color w:val="000000" w:themeColor="text1"/>
        </w:rPr>
        <w:t>Barınma sorunu insanlık tarihi</w:t>
      </w:r>
      <w:r w:rsidR="00EB3B33" w:rsidRPr="00FB5129">
        <w:rPr>
          <w:color w:val="000000" w:themeColor="text1"/>
        </w:rPr>
        <w:t>nin</w:t>
      </w:r>
      <w:r w:rsidRPr="00FB5129">
        <w:rPr>
          <w:color w:val="000000" w:themeColor="text1"/>
        </w:rPr>
        <w:t xml:space="preserve"> başlangıcı</w:t>
      </w:r>
      <w:r w:rsidR="009A2DF6" w:rsidRPr="00FB5129">
        <w:rPr>
          <w:color w:val="000000" w:themeColor="text1"/>
        </w:rPr>
        <w:t xml:space="preserve"> ile</w:t>
      </w:r>
      <w:r w:rsidRPr="00FB5129">
        <w:rPr>
          <w:color w:val="000000" w:themeColor="text1"/>
        </w:rPr>
        <w:t xml:space="preserve"> birlikte insanları</w:t>
      </w:r>
      <w:r w:rsidR="00EB3B33" w:rsidRPr="00FB5129">
        <w:rPr>
          <w:color w:val="000000" w:themeColor="text1"/>
        </w:rPr>
        <w:t>n en temel sorunlarından biri olmuştur</w:t>
      </w:r>
      <w:r w:rsidRPr="00FB5129">
        <w:rPr>
          <w:color w:val="000000" w:themeColor="text1"/>
        </w:rPr>
        <w:t xml:space="preserve">. Konaklama sektörü, insanların barınma sorunlarına çözüm sağlamakta ve bu yöndeki beklentilere cevap vermeye çalışmaktadır. </w:t>
      </w:r>
      <w:r w:rsidR="00A31C0E" w:rsidRPr="00FB5129">
        <w:rPr>
          <w:color w:val="000000" w:themeColor="text1"/>
        </w:rPr>
        <w:t>Ülkemizde s</w:t>
      </w:r>
      <w:r w:rsidR="00D864C8" w:rsidRPr="00FB5129">
        <w:rPr>
          <w:color w:val="000000" w:themeColor="text1"/>
        </w:rPr>
        <w:t>on yıllarda artan üniversite sayısı</w:t>
      </w:r>
      <w:r w:rsidR="00750042" w:rsidRPr="00FB5129">
        <w:rPr>
          <w:color w:val="000000" w:themeColor="text1"/>
        </w:rPr>
        <w:t>na paralel olarak</w:t>
      </w:r>
      <w:r w:rsidR="00D864C8" w:rsidRPr="00FB5129">
        <w:rPr>
          <w:color w:val="000000" w:themeColor="text1"/>
        </w:rPr>
        <w:t xml:space="preserve"> </w:t>
      </w:r>
      <w:r w:rsidR="00750042" w:rsidRPr="00FB5129">
        <w:rPr>
          <w:color w:val="000000" w:themeColor="text1"/>
        </w:rPr>
        <w:t xml:space="preserve">artan öğrenci sayısı, </w:t>
      </w:r>
      <w:r w:rsidR="00CC174E" w:rsidRPr="00FB5129">
        <w:rPr>
          <w:color w:val="000000" w:themeColor="text1"/>
        </w:rPr>
        <w:t>konaklama sektöründe faaliyet gösteren y</w:t>
      </w:r>
      <w:r w:rsidR="00D864C8" w:rsidRPr="00FB5129">
        <w:rPr>
          <w:color w:val="000000" w:themeColor="text1"/>
        </w:rPr>
        <w:t xml:space="preserve">urt </w:t>
      </w:r>
      <w:r w:rsidR="00CC174E" w:rsidRPr="00FB5129">
        <w:rPr>
          <w:color w:val="000000" w:themeColor="text1"/>
        </w:rPr>
        <w:t>işletmelerinin</w:t>
      </w:r>
      <w:r w:rsidR="009A2DF6" w:rsidRPr="00FB5129">
        <w:rPr>
          <w:color w:val="000000" w:themeColor="text1"/>
        </w:rPr>
        <w:t xml:space="preserve"> de </w:t>
      </w:r>
      <w:r w:rsidR="00D864C8" w:rsidRPr="00FB5129">
        <w:rPr>
          <w:color w:val="000000" w:themeColor="text1"/>
        </w:rPr>
        <w:t>ö</w:t>
      </w:r>
      <w:r w:rsidR="00A31C0E" w:rsidRPr="00FB5129">
        <w:rPr>
          <w:color w:val="000000" w:themeColor="text1"/>
        </w:rPr>
        <w:t>nemi</w:t>
      </w:r>
      <w:r w:rsidR="00750042" w:rsidRPr="00FB5129">
        <w:rPr>
          <w:color w:val="000000" w:themeColor="text1"/>
        </w:rPr>
        <w:t>ni</w:t>
      </w:r>
      <w:r w:rsidR="00D864C8" w:rsidRPr="00FB5129">
        <w:rPr>
          <w:color w:val="000000" w:themeColor="text1"/>
        </w:rPr>
        <w:t xml:space="preserve"> artırmıştır. </w:t>
      </w:r>
      <w:r w:rsidR="00030DBD">
        <w:rPr>
          <w:rFonts w:cs="Times New Roman"/>
          <w:color w:val="000000" w:themeColor="text1"/>
        </w:rPr>
        <w:t xml:space="preserve">Bu çalışma ile </w:t>
      </w:r>
      <w:r w:rsidR="000756E1" w:rsidRPr="00FB5129">
        <w:rPr>
          <w:rFonts w:cs="Times New Roman"/>
          <w:color w:val="000000" w:themeColor="text1"/>
        </w:rPr>
        <w:t>üniversite öğrencilerine barınma h</w:t>
      </w:r>
      <w:r w:rsidR="00030DBD">
        <w:rPr>
          <w:rFonts w:cs="Times New Roman"/>
          <w:color w:val="000000" w:themeColor="text1"/>
        </w:rPr>
        <w:t>izmeti veren yurt işletmeleri tarafından sunulan hizmetlere yönelik olarak,</w:t>
      </w:r>
      <w:r w:rsidR="000756E1" w:rsidRPr="00FB5129">
        <w:rPr>
          <w:rFonts w:cs="Times New Roman"/>
          <w:color w:val="000000" w:themeColor="text1"/>
        </w:rPr>
        <w:t xml:space="preserve"> müşteri memnuniyetini etkileyen hizmet kalitesi unsurları</w:t>
      </w:r>
      <w:r w:rsidRPr="00FB5129">
        <w:rPr>
          <w:color w:val="000000" w:themeColor="text1"/>
        </w:rPr>
        <w:t xml:space="preserve"> belirle</w:t>
      </w:r>
      <w:r w:rsidR="000756E1" w:rsidRPr="00FB5129">
        <w:rPr>
          <w:color w:val="000000" w:themeColor="text1"/>
        </w:rPr>
        <w:t>n</w:t>
      </w:r>
      <w:r w:rsidRPr="00FB5129">
        <w:rPr>
          <w:color w:val="000000" w:themeColor="text1"/>
        </w:rPr>
        <w:t>meye</w:t>
      </w:r>
      <w:r w:rsidR="00B12984" w:rsidRPr="00FB5129">
        <w:rPr>
          <w:color w:val="000000" w:themeColor="text1"/>
        </w:rPr>
        <w:t xml:space="preserve"> </w:t>
      </w:r>
      <w:r w:rsidR="009A2DF6" w:rsidRPr="00FB5129">
        <w:rPr>
          <w:color w:val="000000" w:themeColor="text1"/>
        </w:rPr>
        <w:t>çalışı</w:t>
      </w:r>
      <w:r w:rsidR="002042F9" w:rsidRPr="00FB5129">
        <w:rPr>
          <w:color w:val="000000" w:themeColor="text1"/>
        </w:rPr>
        <w:t xml:space="preserve">lmıştır. </w:t>
      </w:r>
      <w:r w:rsidRPr="00FB5129">
        <w:rPr>
          <w:color w:val="000000" w:themeColor="text1"/>
        </w:rPr>
        <w:t xml:space="preserve">  </w:t>
      </w:r>
    </w:p>
    <w:p w:rsidR="00610479" w:rsidRPr="00FB5129" w:rsidRDefault="00643A4A" w:rsidP="00610479">
      <w:pPr>
        <w:autoSpaceDE w:val="0"/>
        <w:autoSpaceDN w:val="0"/>
        <w:adjustRightInd w:val="0"/>
        <w:rPr>
          <w:rFonts w:eastAsia="Times New Roman,Bold" w:cs="Times New Roman"/>
          <w:color w:val="000000" w:themeColor="text1"/>
        </w:rPr>
      </w:pPr>
      <w:r w:rsidRPr="00FB5129">
        <w:rPr>
          <w:rFonts w:eastAsia="Times New Roman,Bold" w:cs="Times New Roman"/>
          <w:color w:val="000000" w:themeColor="text1"/>
        </w:rPr>
        <w:t>Tez konumu seçmem ve tez yazma aşamasında değerli des</w:t>
      </w:r>
      <w:r w:rsidR="00664215" w:rsidRPr="00FB5129">
        <w:rPr>
          <w:rFonts w:eastAsia="Times New Roman,Bold" w:cs="Times New Roman"/>
          <w:color w:val="000000" w:themeColor="text1"/>
        </w:rPr>
        <w:t>teğini, bilgisini</w:t>
      </w:r>
      <w:r w:rsidRPr="00FB5129">
        <w:rPr>
          <w:rFonts w:eastAsia="Times New Roman,Bold" w:cs="Times New Roman"/>
          <w:color w:val="000000" w:themeColor="text1"/>
        </w:rPr>
        <w:t xml:space="preserve"> ve tecrübelerini benimle paylaşan, çalışmamın her aşamasında bana yol gösterici olan, çok değerli Sayın Hocam Doç. Dr. Salih YILDIZ’a başta son</w:t>
      </w:r>
      <w:r w:rsidR="00E9143E" w:rsidRPr="00FB5129">
        <w:rPr>
          <w:rFonts w:eastAsia="Times New Roman,Bold" w:cs="Times New Roman"/>
          <w:color w:val="000000" w:themeColor="text1"/>
        </w:rPr>
        <w:t>s</w:t>
      </w:r>
      <w:r w:rsidRPr="00FB5129">
        <w:rPr>
          <w:rFonts w:eastAsia="Times New Roman,Bold" w:cs="Times New Roman"/>
          <w:color w:val="000000" w:themeColor="text1"/>
        </w:rPr>
        <w:t xml:space="preserve">uz teşekkür ve saygılarımı sunarım. </w:t>
      </w:r>
    </w:p>
    <w:p w:rsidR="00643A4A" w:rsidRPr="00FB5129" w:rsidRDefault="00643A4A" w:rsidP="00A9230C">
      <w:pPr>
        <w:autoSpaceDE w:val="0"/>
        <w:autoSpaceDN w:val="0"/>
        <w:adjustRightInd w:val="0"/>
        <w:rPr>
          <w:i/>
          <w:color w:val="000000" w:themeColor="text1"/>
        </w:rPr>
      </w:pPr>
      <w:r w:rsidRPr="00FB5129">
        <w:rPr>
          <w:rFonts w:eastAsia="Times New Roman,Bold" w:cs="Times New Roman"/>
          <w:color w:val="000000" w:themeColor="text1"/>
        </w:rPr>
        <w:t>Yüksek Lisans eğitimim boyunca bana destek olan İşletme</w:t>
      </w:r>
      <w:r w:rsidR="00EB3B33" w:rsidRPr="00FB5129">
        <w:rPr>
          <w:rFonts w:eastAsia="Times New Roman,Bold" w:cs="Times New Roman"/>
          <w:color w:val="000000" w:themeColor="text1"/>
        </w:rPr>
        <w:t xml:space="preserve"> Ana </w:t>
      </w:r>
      <w:r w:rsidRPr="00FB5129">
        <w:rPr>
          <w:rFonts w:eastAsia="Times New Roman,Bold" w:cs="Times New Roman"/>
          <w:color w:val="000000" w:themeColor="text1"/>
        </w:rPr>
        <w:t>Bilim</w:t>
      </w:r>
      <w:r w:rsidR="00EB3B33" w:rsidRPr="00FB5129">
        <w:rPr>
          <w:rFonts w:eastAsia="Times New Roman,Bold" w:cs="Times New Roman"/>
          <w:color w:val="000000" w:themeColor="text1"/>
        </w:rPr>
        <w:t xml:space="preserve"> </w:t>
      </w:r>
      <w:r w:rsidRPr="00FB5129">
        <w:rPr>
          <w:rFonts w:eastAsia="Times New Roman,Bold" w:cs="Times New Roman"/>
          <w:color w:val="000000" w:themeColor="text1"/>
        </w:rPr>
        <w:t xml:space="preserve">Dalı </w:t>
      </w:r>
      <w:r w:rsidR="00EB3B33" w:rsidRPr="00FB5129">
        <w:rPr>
          <w:rFonts w:eastAsia="Times New Roman,Bold" w:cs="Times New Roman"/>
          <w:color w:val="000000" w:themeColor="text1"/>
        </w:rPr>
        <w:t>B</w:t>
      </w:r>
      <w:r w:rsidRPr="00FB5129">
        <w:rPr>
          <w:rFonts w:eastAsia="Times New Roman,Bold" w:cs="Times New Roman"/>
          <w:color w:val="000000" w:themeColor="text1"/>
        </w:rPr>
        <w:t xml:space="preserve">aşkanı Doç. Dr. </w:t>
      </w:r>
      <w:r w:rsidR="00030DBD">
        <w:rPr>
          <w:rFonts w:eastAsia="Times New Roman,Bold" w:cs="Times New Roman"/>
          <w:color w:val="000000" w:themeColor="text1"/>
        </w:rPr>
        <w:t>Hasan AYAYDIN ve işletme bölümü hocalarımın</w:t>
      </w:r>
      <w:r w:rsidRPr="00FB5129">
        <w:rPr>
          <w:rFonts w:eastAsia="Times New Roman,Bold" w:cs="Times New Roman"/>
          <w:color w:val="000000" w:themeColor="text1"/>
        </w:rPr>
        <w:t xml:space="preserve"> hepsine en içten saygı ve teşekkürlerimi sunarım. Ayrıca</w:t>
      </w:r>
      <w:r w:rsidR="00EB3B33" w:rsidRPr="00FB5129">
        <w:rPr>
          <w:rFonts w:eastAsia="Times New Roman,Bold" w:cs="Times New Roman"/>
          <w:color w:val="000000" w:themeColor="text1"/>
        </w:rPr>
        <w:t>,</w:t>
      </w:r>
      <w:r w:rsidRPr="00FB5129">
        <w:rPr>
          <w:rFonts w:eastAsia="Times New Roman,Bold" w:cs="Times New Roman"/>
          <w:color w:val="000000" w:themeColor="text1"/>
        </w:rPr>
        <w:t xml:space="preserve"> bu tezi yazmamda bana </w:t>
      </w:r>
      <w:r w:rsidR="00861007" w:rsidRPr="00FB5129">
        <w:rPr>
          <w:rFonts w:eastAsia="Times New Roman,Bold" w:cs="Times New Roman"/>
          <w:color w:val="000000" w:themeColor="text1"/>
        </w:rPr>
        <w:t>destek olan</w:t>
      </w:r>
      <w:r w:rsidRPr="00FB5129">
        <w:rPr>
          <w:rFonts w:eastAsia="Times New Roman,Bold" w:cs="Times New Roman"/>
          <w:color w:val="000000" w:themeColor="text1"/>
        </w:rPr>
        <w:t xml:space="preserve"> arkadaşlarım Özlem HAYAT’a, Emine Betül TEK’e, Kübra ŞAHİN’e, Merve BAYTÜRK’e,</w:t>
      </w:r>
      <w:r w:rsidR="006443D5">
        <w:rPr>
          <w:rFonts w:eastAsia="Times New Roman,Bold" w:cs="Times New Roman"/>
          <w:color w:val="000000" w:themeColor="text1"/>
        </w:rPr>
        <w:t xml:space="preserve"> Kübra GÜRLÜK’e, Mevlüde GENÇ’e,</w:t>
      </w:r>
      <w:r w:rsidR="00931583" w:rsidRPr="00FB5129">
        <w:rPr>
          <w:rFonts w:eastAsia="Times New Roman,Bold" w:cs="Times New Roman"/>
          <w:color w:val="000000" w:themeColor="text1"/>
        </w:rPr>
        <w:t xml:space="preserve"> </w:t>
      </w:r>
      <w:r w:rsidR="00BD5B5F">
        <w:rPr>
          <w:rFonts w:eastAsia="Times New Roman,Bold" w:cs="Times New Roman"/>
          <w:color w:val="000000" w:themeColor="text1"/>
        </w:rPr>
        <w:t xml:space="preserve">Esma ÇAĞLAR’a, </w:t>
      </w:r>
      <w:r w:rsidR="00BB2355">
        <w:rPr>
          <w:rFonts w:eastAsia="Times New Roman,Bold" w:cs="Times New Roman"/>
          <w:color w:val="000000" w:themeColor="text1"/>
        </w:rPr>
        <w:t>Merve</w:t>
      </w:r>
      <w:r w:rsidR="009729E0">
        <w:rPr>
          <w:rFonts w:eastAsia="Times New Roman,Bold" w:cs="Times New Roman"/>
          <w:color w:val="000000" w:themeColor="text1"/>
        </w:rPr>
        <w:t xml:space="preserve"> Nur</w:t>
      </w:r>
      <w:r w:rsidR="00BB2355">
        <w:rPr>
          <w:rFonts w:eastAsia="Times New Roman,Bold" w:cs="Times New Roman"/>
          <w:color w:val="000000" w:themeColor="text1"/>
        </w:rPr>
        <w:t xml:space="preserve"> EMEK’e, </w:t>
      </w:r>
      <w:r w:rsidR="00931583" w:rsidRPr="00FB5129">
        <w:rPr>
          <w:rFonts w:eastAsia="Times New Roman,Bold" w:cs="Times New Roman"/>
          <w:color w:val="000000" w:themeColor="text1"/>
        </w:rPr>
        <w:t>Mustafa POLAT’a,</w:t>
      </w:r>
      <w:r w:rsidRPr="00FB5129">
        <w:rPr>
          <w:rFonts w:eastAsia="Times New Roman,Bold" w:cs="Times New Roman"/>
          <w:color w:val="000000" w:themeColor="text1"/>
        </w:rPr>
        <w:t xml:space="preserve"> </w:t>
      </w:r>
      <w:r w:rsidR="00931583" w:rsidRPr="00FB5129">
        <w:rPr>
          <w:rFonts w:eastAsia="Times New Roman,Bold" w:cs="Times New Roman"/>
          <w:color w:val="000000" w:themeColor="text1"/>
        </w:rPr>
        <w:t xml:space="preserve">Ömer ÇİNTAY’a, </w:t>
      </w:r>
      <w:r w:rsidRPr="00FB5129">
        <w:rPr>
          <w:rFonts w:eastAsia="Times New Roman,Bold" w:cs="Times New Roman"/>
          <w:color w:val="000000" w:themeColor="text1"/>
        </w:rPr>
        <w:t xml:space="preserve">Mehmet Ali CEYLAN’a, </w:t>
      </w:r>
      <w:r w:rsidR="006443D5" w:rsidRPr="00FB5129">
        <w:rPr>
          <w:rFonts w:eastAsia="Times New Roman,Bold" w:cs="Times New Roman"/>
          <w:color w:val="000000" w:themeColor="text1"/>
        </w:rPr>
        <w:t>Talat TOPRAK</w:t>
      </w:r>
      <w:r w:rsidR="006443D5">
        <w:rPr>
          <w:rFonts w:eastAsia="Times New Roman,Bold" w:cs="Times New Roman"/>
          <w:color w:val="000000" w:themeColor="text1"/>
        </w:rPr>
        <w:t>’a,</w:t>
      </w:r>
      <w:r w:rsidR="006443D5" w:rsidRPr="00FB5129">
        <w:rPr>
          <w:rFonts w:eastAsia="Times New Roman,Bold" w:cs="Times New Roman"/>
          <w:color w:val="000000" w:themeColor="text1"/>
        </w:rPr>
        <w:t xml:space="preserve"> </w:t>
      </w:r>
      <w:r w:rsidR="006443D5">
        <w:rPr>
          <w:rFonts w:eastAsia="Times New Roman,Bold" w:cs="Times New Roman"/>
          <w:color w:val="000000" w:themeColor="text1"/>
        </w:rPr>
        <w:t>Muhammet Ali CEYLAN’a, Enes SERT’e, Tuncay OCAKLI’ya, Volkan KARGİDAN’a,</w:t>
      </w:r>
      <w:r w:rsidR="006443D5" w:rsidRPr="00FB5129">
        <w:rPr>
          <w:rFonts w:eastAsia="Times New Roman,Bold" w:cs="Times New Roman"/>
          <w:color w:val="000000" w:themeColor="text1"/>
        </w:rPr>
        <w:t xml:space="preserve"> </w:t>
      </w:r>
      <w:r w:rsidRPr="00FB5129">
        <w:rPr>
          <w:rFonts w:eastAsia="Times New Roman,Bold" w:cs="Times New Roman"/>
          <w:color w:val="000000" w:themeColor="text1"/>
        </w:rPr>
        <w:t>Ömer TÜRKYILMAZ’a</w:t>
      </w:r>
      <w:r w:rsidR="006443D5">
        <w:rPr>
          <w:rFonts w:eastAsia="Times New Roman,Bold" w:cs="Times New Roman"/>
          <w:color w:val="000000" w:themeColor="text1"/>
        </w:rPr>
        <w:t xml:space="preserve"> ve</w:t>
      </w:r>
      <w:r w:rsidRPr="00FB5129">
        <w:rPr>
          <w:rFonts w:eastAsia="Times New Roman,Bold" w:cs="Times New Roman"/>
          <w:color w:val="000000" w:themeColor="text1"/>
        </w:rPr>
        <w:t xml:space="preserve"> Hüsrev ÖZDAMAR’a çok teşekkü</w:t>
      </w:r>
      <w:r w:rsidR="00030DBD">
        <w:rPr>
          <w:rFonts w:eastAsia="Times New Roman,Bold" w:cs="Times New Roman"/>
          <w:color w:val="000000" w:themeColor="text1"/>
        </w:rPr>
        <w:t>r ederim.</w:t>
      </w:r>
      <w:r w:rsidR="007A35ED">
        <w:rPr>
          <w:rFonts w:eastAsia="Times New Roman,Bold" w:cs="Times New Roman"/>
          <w:color w:val="000000" w:themeColor="text1"/>
        </w:rPr>
        <w:t xml:space="preserve"> </w:t>
      </w:r>
      <w:r w:rsidR="00030DBD">
        <w:rPr>
          <w:rFonts w:eastAsia="Times New Roman,Bold" w:cs="Times New Roman"/>
          <w:color w:val="000000" w:themeColor="text1"/>
        </w:rPr>
        <w:t>Yüksek Lisans eğitimim</w:t>
      </w:r>
      <w:r w:rsidRPr="00FB5129">
        <w:rPr>
          <w:rFonts w:eastAsia="Times New Roman,Bold" w:cs="Times New Roman"/>
          <w:color w:val="000000" w:themeColor="text1"/>
        </w:rPr>
        <w:t>e başlamamda bana destek olan çok değerli Sayın Halit ÜLKER’e, eğitim dönemi boyunca ihtiyacım olan durumlarda yardı</w:t>
      </w:r>
      <w:r w:rsidR="00030DBD">
        <w:rPr>
          <w:rFonts w:eastAsia="Times New Roman,Bold" w:cs="Times New Roman"/>
          <w:color w:val="000000" w:themeColor="text1"/>
        </w:rPr>
        <w:t xml:space="preserve">mlarını esirgemeyen </w:t>
      </w:r>
      <w:r w:rsidRPr="00FB5129">
        <w:rPr>
          <w:rFonts w:eastAsia="Times New Roman,Bold" w:cs="Times New Roman"/>
          <w:color w:val="000000" w:themeColor="text1"/>
        </w:rPr>
        <w:t xml:space="preserve">Sayın Prof. Dr. Bayram NAZIR’a, Enstitü başkanı </w:t>
      </w:r>
      <w:r w:rsidR="006443D5">
        <w:rPr>
          <w:rFonts w:eastAsia="Times New Roman,Bold" w:cs="Times New Roman"/>
          <w:color w:val="000000" w:themeColor="text1"/>
        </w:rPr>
        <w:t xml:space="preserve">Sayın Prof. Dr. Ekrem CENGİZ’e, </w:t>
      </w:r>
      <w:r w:rsidRPr="00FB5129">
        <w:rPr>
          <w:rFonts w:eastAsia="Times New Roman,Bold" w:cs="Times New Roman"/>
          <w:color w:val="000000" w:themeColor="text1"/>
        </w:rPr>
        <w:t xml:space="preserve">Sayın Mehmet ATALAY’a ve </w:t>
      </w:r>
      <w:r w:rsidR="00EE260D" w:rsidRPr="00FB5129">
        <w:rPr>
          <w:rFonts w:eastAsia="Times New Roman,Bold" w:cs="Times New Roman"/>
          <w:color w:val="000000" w:themeColor="text1"/>
        </w:rPr>
        <w:t xml:space="preserve">Sayın </w:t>
      </w:r>
      <w:r w:rsidRPr="00FB5129">
        <w:rPr>
          <w:rFonts w:eastAsia="Times New Roman,Bold" w:cs="Times New Roman"/>
          <w:color w:val="000000" w:themeColor="text1"/>
        </w:rPr>
        <w:t>Mazhar OYANIK’a,  desteklerinden dolayı çok teşekkür ederim.</w:t>
      </w:r>
      <w:r w:rsidR="00F74221" w:rsidRPr="00FB5129">
        <w:rPr>
          <w:color w:val="000000" w:themeColor="text1"/>
        </w:rPr>
        <w:t xml:space="preserve"> İhtiyaç duyduğum he</w:t>
      </w:r>
      <w:r w:rsidR="001C3BF9" w:rsidRPr="00FB5129">
        <w:rPr>
          <w:color w:val="000000" w:themeColor="text1"/>
        </w:rPr>
        <w:t>r zaman yanımda olan</w:t>
      </w:r>
      <w:r w:rsidR="00F74221" w:rsidRPr="00FB5129">
        <w:rPr>
          <w:color w:val="000000" w:themeColor="text1"/>
        </w:rPr>
        <w:t xml:space="preserve"> </w:t>
      </w:r>
      <w:r w:rsidR="00F74221" w:rsidRPr="00FB5129">
        <w:rPr>
          <w:rFonts w:eastAsia="Times New Roman,Bold" w:cs="Times New Roman"/>
          <w:color w:val="000000" w:themeColor="text1"/>
        </w:rPr>
        <w:t>abim Muammer EMEK’e, ablam Hatice ÜLKER ve kardeşim Gül ERMİŞ’e ve ailelerine</w:t>
      </w:r>
      <w:r w:rsidR="001C3BF9" w:rsidRPr="00FB5129">
        <w:rPr>
          <w:rFonts w:eastAsia="Times New Roman,Bold" w:cs="Times New Roman"/>
          <w:color w:val="000000" w:themeColor="text1"/>
        </w:rPr>
        <w:t xml:space="preserve">, </w:t>
      </w:r>
      <w:r w:rsidR="00931583" w:rsidRPr="00FB5129">
        <w:rPr>
          <w:rFonts w:eastAsia="Times New Roman,Bold" w:cs="Times New Roman"/>
          <w:color w:val="000000" w:themeColor="text1"/>
        </w:rPr>
        <w:t xml:space="preserve">çıkmış olduğum bu onurlu yolda </w:t>
      </w:r>
      <w:r w:rsidR="001C3BF9" w:rsidRPr="00FB5129">
        <w:rPr>
          <w:rFonts w:eastAsia="Times New Roman,Bold" w:cs="Times New Roman"/>
          <w:color w:val="000000" w:themeColor="text1"/>
        </w:rPr>
        <w:t xml:space="preserve">benim yanımda olan ve desteğini </w:t>
      </w:r>
      <w:r w:rsidR="00931583" w:rsidRPr="00FB5129">
        <w:rPr>
          <w:rFonts w:eastAsia="Times New Roman,Bold" w:cs="Times New Roman"/>
          <w:color w:val="000000" w:themeColor="text1"/>
        </w:rPr>
        <w:t xml:space="preserve">bir an olsun </w:t>
      </w:r>
      <w:r w:rsidR="001C3BF9" w:rsidRPr="00FB5129">
        <w:rPr>
          <w:rFonts w:eastAsia="Times New Roman,Bold" w:cs="Times New Roman"/>
          <w:color w:val="000000" w:themeColor="text1"/>
        </w:rPr>
        <w:t>esirgemeyen Anneme ve Babama son</w:t>
      </w:r>
      <w:r w:rsidR="00CB5B6B">
        <w:rPr>
          <w:rFonts w:eastAsia="Times New Roman,Bold" w:cs="Times New Roman"/>
          <w:color w:val="000000" w:themeColor="text1"/>
        </w:rPr>
        <w:t>suz teşekkürlerimi s</w:t>
      </w:r>
      <w:r w:rsidR="00BB2355">
        <w:rPr>
          <w:rFonts w:eastAsia="Times New Roman,Bold" w:cs="Times New Roman"/>
          <w:color w:val="000000" w:themeColor="text1"/>
        </w:rPr>
        <w:t xml:space="preserve">unuyorum.      </w:t>
      </w:r>
      <w:r w:rsidR="00CB5B6B">
        <w:rPr>
          <w:i/>
          <w:color w:val="000000" w:themeColor="text1"/>
        </w:rPr>
        <w:t xml:space="preserve">Sevgili </w:t>
      </w:r>
      <w:r w:rsidRPr="00FB5129">
        <w:rPr>
          <w:i/>
          <w:color w:val="000000" w:themeColor="text1"/>
        </w:rPr>
        <w:t>Anneme ve Babama,</w:t>
      </w:r>
    </w:p>
    <w:p w:rsidR="00643A4A" w:rsidRPr="00FB5129" w:rsidRDefault="00E9143E" w:rsidP="00E9143E">
      <w:pPr>
        <w:tabs>
          <w:tab w:val="left" w:pos="2767"/>
          <w:tab w:val="left" w:pos="6737"/>
        </w:tabs>
        <w:jc w:val="center"/>
        <w:rPr>
          <w:b/>
          <w:color w:val="000000" w:themeColor="text1"/>
        </w:rPr>
      </w:pPr>
      <w:r w:rsidRPr="00FB5129">
        <w:rPr>
          <w:b/>
          <w:color w:val="000000" w:themeColor="text1"/>
        </w:rPr>
        <w:t xml:space="preserve">                                                                                                </w:t>
      </w:r>
      <w:r w:rsidR="00643A4A" w:rsidRPr="00FB5129">
        <w:rPr>
          <w:b/>
          <w:color w:val="000000" w:themeColor="text1"/>
        </w:rPr>
        <w:t>Gümüşhane - 201</w:t>
      </w:r>
      <w:r w:rsidRPr="00FB5129">
        <w:rPr>
          <w:b/>
          <w:color w:val="000000" w:themeColor="text1"/>
        </w:rPr>
        <w:t>9</w:t>
      </w:r>
    </w:p>
    <w:p w:rsidR="00643A4A" w:rsidRPr="00FB5129" w:rsidRDefault="00643A4A" w:rsidP="00643A4A">
      <w:pPr>
        <w:jc w:val="right"/>
        <w:rPr>
          <w:b/>
          <w:color w:val="000000" w:themeColor="text1"/>
        </w:rPr>
      </w:pPr>
      <w:r w:rsidRPr="00FB5129">
        <w:rPr>
          <w:b/>
          <w:color w:val="000000" w:themeColor="text1"/>
        </w:rPr>
        <w:tab/>
      </w:r>
      <w:r w:rsidRPr="00FB5129">
        <w:rPr>
          <w:b/>
          <w:color w:val="000000" w:themeColor="text1"/>
        </w:rPr>
        <w:tab/>
      </w:r>
      <w:r w:rsidRPr="00FB5129">
        <w:rPr>
          <w:b/>
          <w:color w:val="000000" w:themeColor="text1"/>
        </w:rPr>
        <w:tab/>
      </w:r>
      <w:r w:rsidRPr="00FB5129">
        <w:rPr>
          <w:b/>
          <w:color w:val="000000" w:themeColor="text1"/>
        </w:rPr>
        <w:tab/>
      </w:r>
      <w:r w:rsidRPr="00FB5129">
        <w:rPr>
          <w:b/>
          <w:color w:val="000000" w:themeColor="text1"/>
        </w:rPr>
        <w:tab/>
      </w:r>
      <w:r w:rsidRPr="00FB5129">
        <w:rPr>
          <w:b/>
          <w:color w:val="000000" w:themeColor="text1"/>
        </w:rPr>
        <w:tab/>
        <w:t xml:space="preserve"> Muhammet EMEK</w:t>
      </w:r>
    </w:p>
    <w:p w:rsidR="00643A4A" w:rsidRPr="00FB5129" w:rsidRDefault="00643A4A" w:rsidP="00643A4A">
      <w:pPr>
        <w:ind w:firstLine="0"/>
        <w:jc w:val="center"/>
        <w:rPr>
          <w:b/>
          <w:color w:val="000000" w:themeColor="text1"/>
        </w:rPr>
      </w:pPr>
      <w:r w:rsidRPr="00FB5129">
        <w:rPr>
          <w:b/>
          <w:color w:val="000000" w:themeColor="text1"/>
        </w:rPr>
        <w:lastRenderedPageBreak/>
        <w:t>ÖZET</w:t>
      </w:r>
    </w:p>
    <w:p w:rsidR="00130E87" w:rsidRPr="00FB5129" w:rsidRDefault="00130E87" w:rsidP="00643A4A">
      <w:pPr>
        <w:rPr>
          <w:color w:val="000000" w:themeColor="text1"/>
        </w:rPr>
      </w:pPr>
    </w:p>
    <w:p w:rsidR="00643A4A" w:rsidRPr="00FB5129" w:rsidRDefault="00643A4A" w:rsidP="00643A4A">
      <w:pPr>
        <w:rPr>
          <w:color w:val="000000" w:themeColor="text1"/>
        </w:rPr>
      </w:pPr>
      <w:r w:rsidRPr="00FB5129">
        <w:rPr>
          <w:color w:val="000000" w:themeColor="text1"/>
        </w:rPr>
        <w:t xml:space="preserve">EMEK Muhammet, </w:t>
      </w:r>
      <w:r w:rsidR="00E97F32" w:rsidRPr="00FB5129">
        <w:rPr>
          <w:color w:val="000000" w:themeColor="text1"/>
        </w:rPr>
        <w:t>Konaklama İşletmelerinde Müşteri Memnuniyetini Etkileyen Kalite Unsurları: Gümüşhane Üniversitesi Öğrencileri Üzerine Bir Uygulama</w:t>
      </w:r>
      <w:r w:rsidRPr="00FB5129">
        <w:rPr>
          <w:color w:val="000000" w:themeColor="text1"/>
        </w:rPr>
        <w:t>, Yüksek Lisans Tezi, 201</w:t>
      </w:r>
      <w:r w:rsidR="00E97F32" w:rsidRPr="00FB5129">
        <w:rPr>
          <w:color w:val="000000" w:themeColor="text1"/>
        </w:rPr>
        <w:t>9</w:t>
      </w:r>
      <w:r w:rsidRPr="00FB5129">
        <w:rPr>
          <w:color w:val="000000" w:themeColor="text1"/>
        </w:rPr>
        <w:t>, (</w:t>
      </w:r>
      <w:r w:rsidR="002721E0" w:rsidRPr="002721E0">
        <w:rPr>
          <w:color w:val="000000" w:themeColor="text1"/>
        </w:rPr>
        <w:t>1</w:t>
      </w:r>
      <w:r w:rsidR="00ED7C60">
        <w:rPr>
          <w:color w:val="000000" w:themeColor="text1"/>
        </w:rPr>
        <w:t>5</w:t>
      </w:r>
      <w:r w:rsidR="00E67076">
        <w:rPr>
          <w:color w:val="000000" w:themeColor="text1"/>
        </w:rPr>
        <w:t>4</w:t>
      </w:r>
      <w:r w:rsidRPr="00FB5129">
        <w:rPr>
          <w:color w:val="000000" w:themeColor="text1"/>
        </w:rPr>
        <w:t>)</w:t>
      </w:r>
    </w:p>
    <w:p w:rsidR="0090721B" w:rsidRDefault="0090721B" w:rsidP="00F834D0">
      <w:pPr>
        <w:autoSpaceDE w:val="0"/>
        <w:autoSpaceDN w:val="0"/>
        <w:adjustRightInd w:val="0"/>
        <w:rPr>
          <w:color w:val="000000" w:themeColor="text1"/>
        </w:rPr>
      </w:pPr>
    </w:p>
    <w:p w:rsidR="00130E87" w:rsidRDefault="0094640F" w:rsidP="00643A4A">
      <w:pPr>
        <w:autoSpaceDE w:val="0"/>
        <w:autoSpaceDN w:val="0"/>
        <w:adjustRightInd w:val="0"/>
        <w:rPr>
          <w:color w:val="000000" w:themeColor="text1"/>
        </w:rPr>
      </w:pPr>
      <w:r>
        <w:rPr>
          <w:color w:val="000000" w:themeColor="text1"/>
        </w:rPr>
        <w:t>Günümüzde zor rekabet koşullarında f</w:t>
      </w:r>
      <w:r w:rsidR="0090721B">
        <w:rPr>
          <w:color w:val="000000" w:themeColor="text1"/>
        </w:rPr>
        <w:t>aaliyetlerini sürdürmeye çalışan işletmeler,</w:t>
      </w:r>
      <w:r w:rsidR="001619D1" w:rsidRPr="00FB5129">
        <w:rPr>
          <w:color w:val="000000" w:themeColor="text1"/>
        </w:rPr>
        <w:t xml:space="preserve"> amaçlarına uygun geliştirdikleri politikalar ışığında bir yandan rakipleri karşısında ayakta kalmaya çalışırken </w:t>
      </w:r>
      <w:r w:rsidR="0090721B">
        <w:rPr>
          <w:color w:val="000000" w:themeColor="text1"/>
        </w:rPr>
        <w:t>aynı zaman</w:t>
      </w:r>
      <w:r w:rsidR="001619D1" w:rsidRPr="00FB5129">
        <w:rPr>
          <w:color w:val="000000" w:themeColor="text1"/>
        </w:rPr>
        <w:t xml:space="preserve">da müşterilerini memnun etme çabası içindedirler. </w:t>
      </w:r>
      <w:r w:rsidR="006922D8" w:rsidRPr="00FB5129">
        <w:rPr>
          <w:color w:val="000000" w:themeColor="text1"/>
        </w:rPr>
        <w:t>Bu çerçevede</w:t>
      </w:r>
      <w:r w:rsidR="00643A4A" w:rsidRPr="00FB5129">
        <w:rPr>
          <w:noProof/>
          <w:color w:val="000000" w:themeColor="text1"/>
          <w:lang w:eastAsia="tr-TR"/>
        </w:rPr>
        <w:t xml:space="preserve"> </w:t>
      </w:r>
      <w:r w:rsidR="000605C7" w:rsidRPr="00FB5129">
        <w:rPr>
          <w:color w:val="000000" w:themeColor="text1"/>
        </w:rPr>
        <w:t>kalite ve müşteri memnuniyeti kavramları</w:t>
      </w:r>
      <w:r w:rsidR="009A2DF6" w:rsidRPr="00FB5129">
        <w:rPr>
          <w:color w:val="000000" w:themeColor="text1"/>
        </w:rPr>
        <w:t>nı</w:t>
      </w:r>
      <w:r w:rsidR="000605C7" w:rsidRPr="00FB5129">
        <w:rPr>
          <w:color w:val="000000" w:themeColor="text1"/>
        </w:rPr>
        <w:t xml:space="preserve"> özümseyen işletmelerin, müşteri memnuniyetini sağlayabilmeleri </w:t>
      </w:r>
      <w:r w:rsidR="009C2EBD" w:rsidRPr="00FB5129">
        <w:rPr>
          <w:color w:val="000000" w:themeColor="text1"/>
        </w:rPr>
        <w:t>ancak hizmet kalitesi</w:t>
      </w:r>
      <w:r w:rsidR="008D48C9" w:rsidRPr="00FB5129">
        <w:rPr>
          <w:color w:val="000000" w:themeColor="text1"/>
        </w:rPr>
        <w:t>n</w:t>
      </w:r>
      <w:r w:rsidR="0044072A" w:rsidRPr="00FB5129">
        <w:rPr>
          <w:color w:val="000000" w:themeColor="text1"/>
        </w:rPr>
        <w:t>i</w:t>
      </w:r>
      <w:r w:rsidR="008D48C9" w:rsidRPr="00FB5129">
        <w:rPr>
          <w:color w:val="000000" w:themeColor="text1"/>
        </w:rPr>
        <w:t xml:space="preserve"> </w:t>
      </w:r>
      <w:r w:rsidR="000605C7" w:rsidRPr="00FB5129">
        <w:rPr>
          <w:color w:val="000000" w:themeColor="text1"/>
        </w:rPr>
        <w:t>karşılayabil</w:t>
      </w:r>
      <w:r w:rsidR="009C2EBD" w:rsidRPr="00FB5129">
        <w:rPr>
          <w:color w:val="000000" w:themeColor="text1"/>
        </w:rPr>
        <w:t>melerine ba</w:t>
      </w:r>
      <w:r w:rsidR="000605C7" w:rsidRPr="00FB5129">
        <w:rPr>
          <w:color w:val="000000" w:themeColor="text1"/>
        </w:rPr>
        <w:t xml:space="preserve">ğlıdır. </w:t>
      </w:r>
      <w:r>
        <w:rPr>
          <w:color w:val="000000" w:themeColor="text1"/>
        </w:rPr>
        <w:t xml:space="preserve">Her geçen gün </w:t>
      </w:r>
      <w:r w:rsidR="0044072A" w:rsidRPr="00FB5129">
        <w:rPr>
          <w:color w:val="000000" w:themeColor="text1"/>
        </w:rPr>
        <w:t>büyü</w:t>
      </w:r>
      <w:r>
        <w:rPr>
          <w:color w:val="000000" w:themeColor="text1"/>
        </w:rPr>
        <w:t xml:space="preserve">yen hizmet sektöründe faaliyet gösteren </w:t>
      </w:r>
      <w:r w:rsidR="009A2DF6" w:rsidRPr="00FB5129">
        <w:rPr>
          <w:color w:val="000000" w:themeColor="text1"/>
        </w:rPr>
        <w:t>konaklama işletm</w:t>
      </w:r>
      <w:r>
        <w:rPr>
          <w:color w:val="000000" w:themeColor="text1"/>
        </w:rPr>
        <w:t>e</w:t>
      </w:r>
      <w:r w:rsidR="009A2DF6" w:rsidRPr="00FB5129">
        <w:rPr>
          <w:color w:val="000000" w:themeColor="text1"/>
        </w:rPr>
        <w:t>leri</w:t>
      </w:r>
      <w:r w:rsidR="00A81010">
        <w:rPr>
          <w:color w:val="000000" w:themeColor="text1"/>
        </w:rPr>
        <w:t xml:space="preserve"> </w:t>
      </w:r>
      <w:r>
        <w:rPr>
          <w:color w:val="000000" w:themeColor="text1"/>
        </w:rPr>
        <w:t>de, vermiş</w:t>
      </w:r>
      <w:r w:rsidR="00643A4A" w:rsidRPr="00FB5129">
        <w:rPr>
          <w:color w:val="000000" w:themeColor="text1"/>
        </w:rPr>
        <w:t xml:space="preserve"> oldukları hizmetlerin kalitesini artırmaya yönelik</w:t>
      </w:r>
      <w:r w:rsidR="004F3522" w:rsidRPr="00FB5129">
        <w:rPr>
          <w:color w:val="000000" w:themeColor="text1"/>
        </w:rPr>
        <w:t xml:space="preserve"> olarak</w:t>
      </w:r>
      <w:r w:rsidR="00643A4A" w:rsidRPr="00FB5129">
        <w:rPr>
          <w:color w:val="000000" w:themeColor="text1"/>
        </w:rPr>
        <w:t xml:space="preserve">, müşterilerinin şikayet ve beklentilerini çeşitli şekillerde </w:t>
      </w:r>
      <w:r w:rsidR="004F3522" w:rsidRPr="00FB5129">
        <w:rPr>
          <w:color w:val="000000" w:themeColor="text1"/>
        </w:rPr>
        <w:t>tespit e</w:t>
      </w:r>
      <w:r>
        <w:rPr>
          <w:color w:val="000000" w:themeColor="text1"/>
        </w:rPr>
        <w:t>derek</w:t>
      </w:r>
      <w:r w:rsidR="00C602DE">
        <w:rPr>
          <w:color w:val="000000" w:themeColor="text1"/>
        </w:rPr>
        <w:t xml:space="preserve"> </w:t>
      </w:r>
      <w:r w:rsidR="00643A4A" w:rsidRPr="00FB5129">
        <w:rPr>
          <w:color w:val="000000" w:themeColor="text1"/>
        </w:rPr>
        <w:t>çözüm üretme yollarını araştırmaktadırlar</w:t>
      </w:r>
      <w:r w:rsidR="00643A4A" w:rsidRPr="00FB5129">
        <w:rPr>
          <w:rFonts w:cs="Times New Roman"/>
          <w:color w:val="000000" w:themeColor="text1"/>
        </w:rPr>
        <w:t>. Bu çalışma</w:t>
      </w:r>
      <w:r w:rsidR="00420E63">
        <w:rPr>
          <w:rFonts w:cs="Times New Roman"/>
          <w:color w:val="000000" w:themeColor="text1"/>
        </w:rPr>
        <w:t>nın amacı</w:t>
      </w:r>
      <w:r w:rsidR="00643A4A" w:rsidRPr="00FB5129">
        <w:rPr>
          <w:rFonts w:cs="Times New Roman"/>
          <w:color w:val="000000" w:themeColor="text1"/>
        </w:rPr>
        <w:t xml:space="preserve">, </w:t>
      </w:r>
      <w:r w:rsidR="00551405" w:rsidRPr="00FB5129">
        <w:rPr>
          <w:rFonts w:cs="Times New Roman"/>
          <w:color w:val="000000" w:themeColor="text1"/>
        </w:rPr>
        <w:t xml:space="preserve">üniversite öğrencilerine </w:t>
      </w:r>
      <w:r w:rsidR="00643A4A" w:rsidRPr="00FB5129">
        <w:rPr>
          <w:rFonts w:cs="Times New Roman"/>
          <w:color w:val="000000" w:themeColor="text1"/>
        </w:rPr>
        <w:t xml:space="preserve">barınma </w:t>
      </w:r>
      <w:r w:rsidR="00551405" w:rsidRPr="00FB5129">
        <w:rPr>
          <w:rFonts w:cs="Times New Roman"/>
          <w:color w:val="000000" w:themeColor="text1"/>
        </w:rPr>
        <w:t xml:space="preserve">hizmeti </w:t>
      </w:r>
      <w:r w:rsidR="004F3522" w:rsidRPr="00FB5129">
        <w:rPr>
          <w:rFonts w:cs="Times New Roman"/>
          <w:color w:val="000000" w:themeColor="text1"/>
        </w:rPr>
        <w:t>veren</w:t>
      </w:r>
      <w:r w:rsidR="00551405" w:rsidRPr="00FB5129">
        <w:rPr>
          <w:rFonts w:cs="Times New Roman"/>
          <w:color w:val="000000" w:themeColor="text1"/>
        </w:rPr>
        <w:t xml:space="preserve"> </w:t>
      </w:r>
      <w:r w:rsidR="00643A4A" w:rsidRPr="00FB5129">
        <w:rPr>
          <w:rFonts w:cs="Times New Roman"/>
          <w:color w:val="000000" w:themeColor="text1"/>
        </w:rPr>
        <w:t>yurt işletmelerinin</w:t>
      </w:r>
      <w:r w:rsidR="00420E63">
        <w:rPr>
          <w:rFonts w:cs="Times New Roman"/>
          <w:color w:val="000000" w:themeColor="text1"/>
        </w:rPr>
        <w:t>,</w:t>
      </w:r>
      <w:r w:rsidR="00643A4A" w:rsidRPr="00FB5129">
        <w:rPr>
          <w:rFonts w:cs="Times New Roman"/>
          <w:color w:val="000000" w:themeColor="text1"/>
        </w:rPr>
        <w:t xml:space="preserve"> sun</w:t>
      </w:r>
      <w:r w:rsidR="00551405" w:rsidRPr="00FB5129">
        <w:rPr>
          <w:rFonts w:cs="Times New Roman"/>
          <w:color w:val="000000" w:themeColor="text1"/>
        </w:rPr>
        <w:t>muş ol</w:t>
      </w:r>
      <w:r w:rsidR="00643A4A" w:rsidRPr="00FB5129">
        <w:rPr>
          <w:rFonts w:cs="Times New Roman"/>
          <w:color w:val="000000" w:themeColor="text1"/>
        </w:rPr>
        <w:t>dukları hizmet</w:t>
      </w:r>
      <w:r w:rsidR="002D11A2" w:rsidRPr="00FB5129">
        <w:rPr>
          <w:rFonts w:cs="Times New Roman"/>
          <w:color w:val="000000" w:themeColor="text1"/>
        </w:rPr>
        <w:t xml:space="preserve"> kalitesi </w:t>
      </w:r>
      <w:r w:rsidR="00BD736D" w:rsidRPr="00FB5129">
        <w:rPr>
          <w:rFonts w:cs="Times New Roman"/>
          <w:color w:val="000000" w:themeColor="text1"/>
        </w:rPr>
        <w:t>unsurları ile</w:t>
      </w:r>
      <w:r w:rsidR="00551405" w:rsidRPr="00FB5129">
        <w:rPr>
          <w:rFonts w:cs="Times New Roman"/>
          <w:color w:val="000000" w:themeColor="text1"/>
        </w:rPr>
        <w:t xml:space="preserve"> </w:t>
      </w:r>
      <w:r w:rsidR="002D11A2" w:rsidRPr="00FB5129">
        <w:rPr>
          <w:rFonts w:cs="Times New Roman"/>
          <w:color w:val="000000" w:themeColor="text1"/>
        </w:rPr>
        <w:t>bu hizmetlerden faydalanan öğrencilerin memnuniyet düzeyleri arasındaki ilişkiyi araştırmak</w:t>
      </w:r>
      <w:r w:rsidR="00420E63">
        <w:rPr>
          <w:rFonts w:cs="Times New Roman"/>
          <w:color w:val="000000" w:themeColor="text1"/>
        </w:rPr>
        <w:t>tır.</w:t>
      </w:r>
      <w:r w:rsidR="00F834D0" w:rsidRPr="00FB5129">
        <w:rPr>
          <w:rFonts w:cs="Times New Roman"/>
          <w:color w:val="000000" w:themeColor="text1"/>
        </w:rPr>
        <w:t xml:space="preserve"> </w:t>
      </w:r>
      <w:r w:rsidR="00FF6B22">
        <w:rPr>
          <w:rFonts w:cs="Times New Roman"/>
          <w:color w:val="000000" w:themeColor="text1"/>
        </w:rPr>
        <w:t>Bu amaç doğrultusunda a</w:t>
      </w:r>
      <w:r w:rsidR="00FF6B22" w:rsidRPr="00FB5129">
        <w:rPr>
          <w:color w:val="000000" w:themeColor="text1"/>
        </w:rPr>
        <w:t>raştırma</w:t>
      </w:r>
      <w:r w:rsidR="00FF6B22">
        <w:rPr>
          <w:color w:val="000000" w:themeColor="text1"/>
        </w:rPr>
        <w:t>nın örneklemi,</w:t>
      </w:r>
      <w:r w:rsidR="00FF6B22" w:rsidRPr="00FB5129">
        <w:rPr>
          <w:color w:val="000000" w:themeColor="text1"/>
        </w:rPr>
        <w:t xml:space="preserve"> Gümüşhane Üniversitesinde okuyan</w:t>
      </w:r>
      <w:r w:rsidR="00FF6B22">
        <w:rPr>
          <w:color w:val="000000" w:themeColor="text1"/>
        </w:rPr>
        <w:t>, devlet veya özel öğrenci yurtlarından barınma hizmeti alan</w:t>
      </w:r>
      <w:r w:rsidR="00FF6B22" w:rsidRPr="00FB5129">
        <w:rPr>
          <w:color w:val="000000" w:themeColor="text1"/>
        </w:rPr>
        <w:t xml:space="preserve"> üniversite öğrencileri arasından</w:t>
      </w:r>
      <w:r w:rsidR="00FF6B22">
        <w:rPr>
          <w:color w:val="000000" w:themeColor="text1"/>
        </w:rPr>
        <w:t xml:space="preserve">,  </w:t>
      </w:r>
      <w:r w:rsidR="00FF6B22" w:rsidRPr="00FB5129">
        <w:rPr>
          <w:color w:val="000000" w:themeColor="text1"/>
        </w:rPr>
        <w:t>kız ve erkek</w:t>
      </w:r>
      <w:r w:rsidR="00FF6B22">
        <w:rPr>
          <w:color w:val="000000" w:themeColor="text1"/>
        </w:rPr>
        <w:t xml:space="preserve"> öğrenci ayrımı gözetilmeksizin kolayda örnekleme yöntemi ile seçilen 453 öğrenciden oluşmaktadır. Araştırma verileri </w:t>
      </w:r>
      <w:r w:rsidR="00FF6B22" w:rsidRPr="00FB5129">
        <w:rPr>
          <w:color w:val="000000" w:themeColor="text1"/>
        </w:rPr>
        <w:t xml:space="preserve">yüz yüze anket yöntemi </w:t>
      </w:r>
      <w:r w:rsidR="00FF6B22">
        <w:rPr>
          <w:color w:val="000000" w:themeColor="text1"/>
        </w:rPr>
        <w:t xml:space="preserve">ile toplanmıştır. </w:t>
      </w:r>
      <w:r w:rsidR="00FF6B22" w:rsidRPr="00FB5129">
        <w:rPr>
          <w:rFonts w:cs="Times New Roman"/>
          <w:color w:val="000000" w:themeColor="text1"/>
        </w:rPr>
        <w:t>Servqual ölçeği aracılığıyla toplanan verilerin güvenilirlik ve geçerlilik analizleri SPSS programında yapılarak, değişkenler arasındaki ilişkileri betimlemek için özellikle Yapısal Eşitlik Modeli ile oluşturulan model test edil</w:t>
      </w:r>
      <w:r w:rsidR="00FF6B22">
        <w:rPr>
          <w:rFonts w:cs="Times New Roman"/>
          <w:color w:val="000000" w:themeColor="text1"/>
        </w:rPr>
        <w:t>miştir</w:t>
      </w:r>
      <w:r w:rsidR="00FF6B22" w:rsidRPr="00FB5129">
        <w:rPr>
          <w:rFonts w:cs="Times New Roman"/>
          <w:color w:val="000000" w:themeColor="text1"/>
        </w:rPr>
        <w:t xml:space="preserve">. </w:t>
      </w:r>
      <w:r w:rsidR="00FF6B22">
        <w:rPr>
          <w:color w:val="000000" w:themeColor="text1"/>
        </w:rPr>
        <w:t>Analiz sonuçlarına göre öne sürülen tüm hipotezler % 95 güven aralığında kabul edilmiştir. Sonuç olarak, hizmetler temel olarak hemen hemen tüm yurt işletmelerinde yeterli düzeyde sunulurken, fark yaratacak olan sunulan bu hizmetlerdeki kalite düzeyidir.</w:t>
      </w:r>
    </w:p>
    <w:p w:rsidR="00A81010" w:rsidRPr="00FB5129" w:rsidRDefault="00A81010" w:rsidP="00643A4A">
      <w:pPr>
        <w:autoSpaceDE w:val="0"/>
        <w:autoSpaceDN w:val="0"/>
        <w:adjustRightInd w:val="0"/>
        <w:rPr>
          <w:rFonts w:cs="Times New Roman"/>
          <w:b/>
          <w:bCs/>
          <w:color w:val="000000" w:themeColor="text1"/>
          <w:sz w:val="23"/>
          <w:szCs w:val="23"/>
        </w:rPr>
      </w:pPr>
    </w:p>
    <w:p w:rsidR="00FB5129" w:rsidRPr="00FB5129" w:rsidRDefault="00FB5129" w:rsidP="00643A4A">
      <w:pPr>
        <w:autoSpaceDE w:val="0"/>
        <w:autoSpaceDN w:val="0"/>
        <w:adjustRightInd w:val="0"/>
        <w:rPr>
          <w:rFonts w:cs="Times New Roman"/>
          <w:b/>
          <w:bCs/>
          <w:color w:val="000000" w:themeColor="text1"/>
          <w:sz w:val="23"/>
          <w:szCs w:val="23"/>
        </w:rPr>
      </w:pPr>
    </w:p>
    <w:p w:rsidR="00643A4A" w:rsidRPr="00FB5129" w:rsidRDefault="00643A4A" w:rsidP="00643A4A">
      <w:pPr>
        <w:autoSpaceDE w:val="0"/>
        <w:autoSpaceDN w:val="0"/>
        <w:adjustRightInd w:val="0"/>
        <w:rPr>
          <w:rFonts w:cs="Times New Roman"/>
          <w:color w:val="000000" w:themeColor="text1"/>
        </w:rPr>
      </w:pPr>
      <w:r w:rsidRPr="00FB5129">
        <w:rPr>
          <w:rFonts w:cs="Times New Roman"/>
          <w:b/>
          <w:bCs/>
          <w:color w:val="000000" w:themeColor="text1"/>
        </w:rPr>
        <w:t xml:space="preserve">Anahtar Kelimeler: </w:t>
      </w:r>
      <w:r w:rsidRPr="00FB5129">
        <w:rPr>
          <w:rFonts w:cs="Times New Roman"/>
          <w:bCs/>
          <w:color w:val="000000" w:themeColor="text1"/>
        </w:rPr>
        <w:t>Pazarlama,</w:t>
      </w:r>
      <w:r w:rsidR="00861007" w:rsidRPr="00FB5129">
        <w:rPr>
          <w:rFonts w:cs="Times New Roman"/>
          <w:bCs/>
          <w:color w:val="000000" w:themeColor="text1"/>
        </w:rPr>
        <w:t xml:space="preserve"> </w:t>
      </w:r>
      <w:r w:rsidRPr="00FB5129">
        <w:rPr>
          <w:rFonts w:cs="Times New Roman"/>
          <w:color w:val="000000" w:themeColor="text1"/>
        </w:rPr>
        <w:t xml:space="preserve">Hizmet Pazarlaması, Hizmet Kalitesi, </w:t>
      </w:r>
      <w:r w:rsidR="00EC7622" w:rsidRPr="00FB5129">
        <w:rPr>
          <w:rFonts w:cs="Times New Roman"/>
          <w:color w:val="000000" w:themeColor="text1"/>
        </w:rPr>
        <w:t>Servqual</w:t>
      </w:r>
      <w:r w:rsidRPr="00FB5129">
        <w:rPr>
          <w:rFonts w:cs="Times New Roman"/>
          <w:color w:val="000000" w:themeColor="text1"/>
        </w:rPr>
        <w:t>, Müşteri Memnuniyeti, Yurt, Yapısal Eşitlik Modeli</w:t>
      </w:r>
    </w:p>
    <w:p w:rsidR="00643A4A" w:rsidRPr="00FB5129" w:rsidRDefault="00643A4A" w:rsidP="00643A4A">
      <w:pPr>
        <w:autoSpaceDE w:val="0"/>
        <w:autoSpaceDN w:val="0"/>
        <w:adjustRightInd w:val="0"/>
        <w:ind w:firstLine="0"/>
        <w:jc w:val="center"/>
        <w:rPr>
          <w:rFonts w:cs="Times New Roman"/>
          <w:b/>
          <w:color w:val="000000" w:themeColor="text1"/>
        </w:rPr>
      </w:pPr>
      <w:r w:rsidRPr="00FB5129">
        <w:rPr>
          <w:rFonts w:cs="Times New Roman"/>
          <w:b/>
          <w:color w:val="000000" w:themeColor="text1"/>
        </w:rPr>
        <w:lastRenderedPageBreak/>
        <w:t>ABSTRACT</w:t>
      </w:r>
    </w:p>
    <w:p w:rsidR="00643A4A" w:rsidRPr="00FB5129" w:rsidRDefault="00643A4A" w:rsidP="00643A4A">
      <w:pPr>
        <w:autoSpaceDE w:val="0"/>
        <w:autoSpaceDN w:val="0"/>
        <w:adjustRightInd w:val="0"/>
        <w:jc w:val="center"/>
        <w:rPr>
          <w:rFonts w:cs="Times New Roman"/>
          <w:b/>
          <w:color w:val="000000" w:themeColor="text1"/>
        </w:rPr>
      </w:pPr>
    </w:p>
    <w:p w:rsidR="003C699A" w:rsidRPr="003C699A" w:rsidRDefault="003C699A" w:rsidP="004D66EC">
      <w:pPr>
        <w:pStyle w:val="HTMLncedenBiimlendirilmi"/>
        <w:shd w:val="clear" w:color="auto" w:fill="FFFFFF"/>
        <w:spacing w:line="360" w:lineRule="auto"/>
        <w:rPr>
          <w:rFonts w:ascii="Times New Roman" w:hAnsi="Times New Roman" w:cs="Times New Roman"/>
          <w:color w:val="000000" w:themeColor="text1"/>
          <w:sz w:val="24"/>
          <w:szCs w:val="24"/>
          <w:lang w:val="en-US"/>
        </w:rPr>
      </w:pPr>
      <w:r w:rsidRPr="003C699A">
        <w:rPr>
          <w:rFonts w:ascii="Times New Roman" w:hAnsi="Times New Roman" w:cs="Times New Roman"/>
          <w:color w:val="000000"/>
          <w:sz w:val="24"/>
          <w:szCs w:val="24"/>
        </w:rPr>
        <w:t>Emek</w:t>
      </w:r>
      <w:r w:rsidR="00B9586F">
        <w:rPr>
          <w:rFonts w:ascii="Times New Roman" w:hAnsi="Times New Roman" w:cs="Times New Roman"/>
          <w:color w:val="000000"/>
          <w:sz w:val="24"/>
          <w:szCs w:val="24"/>
        </w:rPr>
        <w:t xml:space="preserve"> </w:t>
      </w:r>
      <w:r w:rsidRPr="003C699A">
        <w:rPr>
          <w:rFonts w:ascii="Times New Roman" w:hAnsi="Times New Roman" w:cs="Times New Roman"/>
          <w:color w:val="000000"/>
          <w:sz w:val="24"/>
          <w:szCs w:val="24"/>
        </w:rPr>
        <w:t xml:space="preserve">Muhammet, Quality Factors Affecting Customer Satisfaction in Accommodation Enterprises: A Practice on Gumushane University’s Students, </w:t>
      </w:r>
      <w:r w:rsidR="00ED7C60">
        <w:rPr>
          <w:rFonts w:ascii="Times New Roman" w:hAnsi="Times New Roman" w:cs="Times New Roman"/>
          <w:color w:val="000000"/>
          <w:sz w:val="24"/>
          <w:szCs w:val="24"/>
        </w:rPr>
        <w:t xml:space="preserve"> </w:t>
      </w:r>
      <w:r w:rsidRPr="003C699A">
        <w:rPr>
          <w:rFonts w:ascii="Times New Roman" w:hAnsi="Times New Roman" w:cs="Times New Roman"/>
          <w:color w:val="000000"/>
          <w:sz w:val="24"/>
          <w:szCs w:val="24"/>
        </w:rPr>
        <w:t>Master’s Thesis,</w:t>
      </w:r>
      <w:r w:rsidR="00564BE1">
        <w:rPr>
          <w:rFonts w:ascii="Times New Roman" w:hAnsi="Times New Roman" w:cs="Times New Roman"/>
          <w:color w:val="000000"/>
          <w:sz w:val="24"/>
          <w:szCs w:val="24"/>
        </w:rPr>
        <w:t xml:space="preserve"> </w:t>
      </w:r>
      <w:r w:rsidRPr="003C699A">
        <w:rPr>
          <w:rFonts w:ascii="Times New Roman" w:hAnsi="Times New Roman" w:cs="Times New Roman"/>
          <w:color w:val="000000"/>
          <w:sz w:val="24"/>
          <w:szCs w:val="24"/>
        </w:rPr>
        <w:t>2019,</w:t>
      </w:r>
      <w:r w:rsidR="00564BE1">
        <w:rPr>
          <w:rFonts w:ascii="Times New Roman" w:hAnsi="Times New Roman" w:cs="Times New Roman"/>
          <w:color w:val="000000"/>
          <w:sz w:val="24"/>
          <w:szCs w:val="24"/>
        </w:rPr>
        <w:t xml:space="preserve"> </w:t>
      </w:r>
      <w:r w:rsidRPr="003C699A">
        <w:rPr>
          <w:rFonts w:ascii="Times New Roman" w:hAnsi="Times New Roman" w:cs="Times New Roman"/>
          <w:color w:val="000000"/>
          <w:sz w:val="24"/>
          <w:szCs w:val="24"/>
        </w:rPr>
        <w:t>(1</w:t>
      </w:r>
      <w:r w:rsidR="00ED7C60">
        <w:rPr>
          <w:rFonts w:ascii="Times New Roman" w:hAnsi="Times New Roman" w:cs="Times New Roman"/>
          <w:color w:val="000000"/>
          <w:sz w:val="24"/>
          <w:szCs w:val="24"/>
        </w:rPr>
        <w:t>5</w:t>
      </w:r>
      <w:r w:rsidR="00E67076">
        <w:rPr>
          <w:rFonts w:ascii="Times New Roman" w:hAnsi="Times New Roman" w:cs="Times New Roman"/>
          <w:color w:val="000000"/>
          <w:sz w:val="24"/>
          <w:szCs w:val="24"/>
        </w:rPr>
        <w:t>4</w:t>
      </w:r>
      <w:r w:rsidRPr="003C699A">
        <w:rPr>
          <w:rFonts w:ascii="Times New Roman" w:hAnsi="Times New Roman" w:cs="Times New Roman"/>
          <w:color w:val="000000"/>
          <w:sz w:val="24"/>
          <w:szCs w:val="24"/>
        </w:rPr>
        <w:t>)</w:t>
      </w:r>
    </w:p>
    <w:p w:rsidR="00B93765" w:rsidRPr="00FB5129" w:rsidRDefault="00B93765" w:rsidP="00B937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left"/>
        <w:rPr>
          <w:rFonts w:eastAsia="Times New Roman" w:cs="Times New Roman"/>
          <w:color w:val="000000" w:themeColor="text1"/>
          <w:lang w:val="en" w:eastAsia="tr-TR"/>
        </w:rPr>
      </w:pPr>
    </w:p>
    <w:p w:rsidR="00FF6B22" w:rsidRPr="003C699A" w:rsidRDefault="00FF6B22" w:rsidP="00FF6B22">
      <w:pPr>
        <w:pStyle w:val="NormalWeb"/>
        <w:spacing w:before="0" w:beforeAutospacing="0" w:after="0" w:afterAutospacing="0" w:line="360" w:lineRule="auto"/>
        <w:rPr>
          <w:color w:val="000000"/>
        </w:rPr>
      </w:pPr>
      <w:r w:rsidRPr="003C699A">
        <w:rPr>
          <w:color w:val="000000"/>
        </w:rPr>
        <w:t xml:space="preserve">Nowadays, the enterprises which try to continue their operation in the hard competitive circumstances, in the light of goal-oriented policies they developed, on the one hand they try to survive against their competitors on the other hand they are in the effort of pleasing their customers. Within this scope meeting the customer satisfaction of the enterprises which absorb the concepts of quality and customer satisfaction depends on whether they can afford the quality of service or not. The accommodation enterprises operating in the service industry which is growing day by day are in the search for solutions by detecting complaints and expectations of the customers in various ways to raise the quality of their services. </w:t>
      </w:r>
      <w:r w:rsidRPr="00480A69">
        <w:rPr>
          <w:color w:val="000000"/>
        </w:rPr>
        <w:t>The aim of this study is to investigate the relationship between the quality of service provided by the dormitory enterprises that provide shelter services to university students and the satisfaction levels of the students who benefit from these services.</w:t>
      </w:r>
      <w:r>
        <w:rPr>
          <w:color w:val="000000"/>
        </w:rPr>
        <w:t xml:space="preserve"> </w:t>
      </w:r>
      <w:r w:rsidRPr="003C699A">
        <w:rPr>
          <w:color w:val="000000"/>
        </w:rPr>
        <w:t xml:space="preserve">The sample of the study consists of the 453 students who study in Gumushane University and get accommodation service from government or private dormitories and were chosen in a gender neutral way by using the </w:t>
      </w:r>
      <w:hyperlink r:id="rId9" w:tgtFrame="_blank" w:history="1">
        <w:r w:rsidRPr="00DA689A">
          <w:rPr>
            <w:rStyle w:val="Kpr"/>
            <w:color w:val="000000"/>
            <w:u w:val="none"/>
          </w:rPr>
          <w:t>convenience sampling method</w:t>
        </w:r>
      </w:hyperlink>
      <w:r w:rsidRPr="00DA689A">
        <w:rPr>
          <w:rStyle w:val="Kpr"/>
          <w:color w:val="000000"/>
          <w:u w:val="none"/>
        </w:rPr>
        <w:t xml:space="preserve">. </w:t>
      </w:r>
      <w:r w:rsidRPr="003C699A">
        <w:rPr>
          <w:color w:val="000000"/>
        </w:rPr>
        <w:t>Research data was gathered with the face to face survey method.</w:t>
      </w:r>
      <w:r>
        <w:rPr>
          <w:color w:val="000000"/>
        </w:rPr>
        <w:t xml:space="preserve"> </w:t>
      </w:r>
      <w:r w:rsidRPr="002F1BFF">
        <w:rPr>
          <w:color w:val="000000"/>
        </w:rPr>
        <w:t>The reliability and validity analyzes of the data collected through the Servqual scale were performed in the SPSS program, and the model created with the Structural Equation Model was tested to describe the relationships between the variables.</w:t>
      </w:r>
      <w:r>
        <w:rPr>
          <w:color w:val="000000"/>
        </w:rPr>
        <w:t xml:space="preserve"> </w:t>
      </w:r>
      <w:r w:rsidRPr="002F1BFF">
        <w:rPr>
          <w:color w:val="000000"/>
        </w:rPr>
        <w:t>According to t</w:t>
      </w:r>
      <w:r>
        <w:rPr>
          <w:color w:val="000000"/>
        </w:rPr>
        <w:t>he</w:t>
      </w:r>
      <w:r w:rsidRPr="002F1BFF">
        <w:rPr>
          <w:color w:val="000000"/>
        </w:rPr>
        <w:t xml:space="preserve"> results,</w:t>
      </w:r>
      <w:r>
        <w:rPr>
          <w:color w:val="000000"/>
        </w:rPr>
        <w:t xml:space="preserve"> a</w:t>
      </w:r>
      <w:r w:rsidRPr="003C699A">
        <w:rPr>
          <w:color w:val="000000"/>
        </w:rPr>
        <w:t xml:space="preserve">ll hypotheses </w:t>
      </w:r>
      <w:r>
        <w:rPr>
          <w:color w:val="000000"/>
        </w:rPr>
        <w:t>were</w:t>
      </w:r>
      <w:r w:rsidRPr="003C699A">
        <w:rPr>
          <w:color w:val="000000"/>
        </w:rPr>
        <w:t xml:space="preserve"> accepted within the %95 confidence interval. Consequently, the services in every student dormitories are almost in  adequ</w:t>
      </w:r>
      <w:r>
        <w:rPr>
          <w:color w:val="000000"/>
        </w:rPr>
        <w:t>ate level, what makes differ</w:t>
      </w:r>
      <w:r w:rsidRPr="003C699A">
        <w:rPr>
          <w:color w:val="000000"/>
        </w:rPr>
        <w:t xml:space="preserve"> is the quality level of the service.</w:t>
      </w:r>
    </w:p>
    <w:p w:rsidR="00643A4A" w:rsidRDefault="00643A4A" w:rsidP="00767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rPr>
          <w:rFonts w:cs="Times New Roman"/>
          <w:color w:val="000000" w:themeColor="text1"/>
        </w:rPr>
      </w:pPr>
    </w:p>
    <w:p w:rsidR="00A06D0A" w:rsidRDefault="00A06D0A" w:rsidP="00767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rPr>
          <w:rFonts w:cs="Times New Roman"/>
          <w:color w:val="000000" w:themeColor="text1"/>
        </w:rPr>
      </w:pPr>
    </w:p>
    <w:p w:rsidR="003C699A" w:rsidRPr="00FB5129" w:rsidRDefault="003C699A" w:rsidP="00767D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rPr>
          <w:rFonts w:cs="Times New Roman"/>
          <w:color w:val="000000" w:themeColor="text1"/>
        </w:rPr>
      </w:pPr>
    </w:p>
    <w:p w:rsidR="00643A4A" w:rsidRPr="00FB5129" w:rsidRDefault="00643A4A" w:rsidP="00643A4A">
      <w:pPr>
        <w:rPr>
          <w:color w:val="000000" w:themeColor="text1"/>
        </w:rPr>
      </w:pPr>
      <w:r w:rsidRPr="00FB5129">
        <w:rPr>
          <w:rFonts w:eastAsia="Times New Roman" w:cs="Times New Roman"/>
          <w:b/>
          <w:color w:val="000000" w:themeColor="text1"/>
          <w:lang w:eastAsia="tr-TR"/>
        </w:rPr>
        <w:t>Keywords</w:t>
      </w:r>
      <w:r w:rsidRPr="00FB5129">
        <w:rPr>
          <w:rFonts w:eastAsia="Times New Roman" w:cs="Times New Roman"/>
          <w:color w:val="000000" w:themeColor="text1"/>
          <w:lang w:eastAsia="tr-TR"/>
        </w:rPr>
        <w:t>: Marketing, Service Marketing, Quality</w:t>
      </w:r>
      <w:r w:rsidR="003C699A">
        <w:rPr>
          <w:rFonts w:eastAsia="Times New Roman" w:cs="Times New Roman"/>
          <w:color w:val="000000" w:themeColor="text1"/>
          <w:lang w:eastAsia="tr-TR"/>
        </w:rPr>
        <w:t xml:space="preserve"> of Service</w:t>
      </w:r>
      <w:r w:rsidRPr="00FB5129">
        <w:rPr>
          <w:rFonts w:eastAsia="Times New Roman" w:cs="Times New Roman"/>
          <w:color w:val="000000" w:themeColor="text1"/>
          <w:lang w:eastAsia="tr-TR"/>
        </w:rPr>
        <w:t>, S</w:t>
      </w:r>
      <w:r w:rsidR="00EC7622" w:rsidRPr="00FB5129">
        <w:rPr>
          <w:rFonts w:eastAsia="Times New Roman" w:cs="Times New Roman"/>
          <w:color w:val="000000" w:themeColor="text1"/>
          <w:lang w:eastAsia="tr-TR"/>
        </w:rPr>
        <w:t>ervqual</w:t>
      </w:r>
      <w:r w:rsidRPr="00FB5129">
        <w:rPr>
          <w:rFonts w:eastAsia="Times New Roman" w:cs="Times New Roman"/>
          <w:color w:val="000000" w:themeColor="text1"/>
          <w:lang w:eastAsia="tr-TR"/>
        </w:rPr>
        <w:t>, Customer</w:t>
      </w:r>
      <w:r w:rsidR="00E64D55" w:rsidRPr="00FB5129">
        <w:rPr>
          <w:rFonts w:eastAsia="Times New Roman" w:cs="Times New Roman"/>
          <w:color w:val="000000" w:themeColor="text1"/>
          <w:lang w:eastAsia="tr-TR"/>
        </w:rPr>
        <w:t xml:space="preserve"> </w:t>
      </w:r>
      <w:r w:rsidRPr="00FB5129">
        <w:rPr>
          <w:rFonts w:eastAsia="Times New Roman" w:cs="Times New Roman"/>
          <w:color w:val="000000" w:themeColor="text1"/>
          <w:lang w:eastAsia="tr-TR"/>
        </w:rPr>
        <w:t>Satisfaction, Dormitory</w:t>
      </w:r>
      <w:r w:rsidRPr="00FB5129">
        <w:rPr>
          <w:color w:val="000000" w:themeColor="text1"/>
        </w:rPr>
        <w:t>, Structural Equation Model</w:t>
      </w:r>
    </w:p>
    <w:p w:rsidR="00FB5129" w:rsidRDefault="00FB5129" w:rsidP="004A5614">
      <w:pPr>
        <w:autoSpaceDE w:val="0"/>
        <w:autoSpaceDN w:val="0"/>
        <w:adjustRightInd w:val="0"/>
        <w:ind w:firstLine="0"/>
        <w:jc w:val="center"/>
        <w:rPr>
          <w:rFonts w:cs="Times New Roman"/>
          <w:b/>
          <w:bCs/>
          <w:color w:val="000000"/>
        </w:rPr>
      </w:pPr>
    </w:p>
    <w:p w:rsidR="00685479" w:rsidRDefault="00685479" w:rsidP="004A5614">
      <w:pPr>
        <w:autoSpaceDE w:val="0"/>
        <w:autoSpaceDN w:val="0"/>
        <w:adjustRightInd w:val="0"/>
        <w:ind w:firstLine="0"/>
        <w:jc w:val="center"/>
        <w:rPr>
          <w:rFonts w:cs="Times New Roman"/>
          <w:b/>
          <w:bCs/>
          <w:color w:val="000000" w:themeColor="text1"/>
        </w:rPr>
      </w:pPr>
    </w:p>
    <w:p w:rsidR="00685479" w:rsidRDefault="00685479" w:rsidP="004A5614">
      <w:pPr>
        <w:autoSpaceDE w:val="0"/>
        <w:autoSpaceDN w:val="0"/>
        <w:adjustRightInd w:val="0"/>
        <w:ind w:firstLine="0"/>
        <w:jc w:val="center"/>
        <w:rPr>
          <w:rFonts w:cs="Times New Roman"/>
          <w:b/>
          <w:bCs/>
          <w:color w:val="000000" w:themeColor="text1"/>
        </w:rPr>
      </w:pPr>
    </w:p>
    <w:p w:rsidR="004A5614" w:rsidRPr="00FB5129" w:rsidRDefault="004A5614" w:rsidP="004A5614">
      <w:pPr>
        <w:autoSpaceDE w:val="0"/>
        <w:autoSpaceDN w:val="0"/>
        <w:adjustRightInd w:val="0"/>
        <w:ind w:firstLine="0"/>
        <w:jc w:val="center"/>
        <w:rPr>
          <w:rFonts w:cs="Times New Roman"/>
          <w:color w:val="000000" w:themeColor="text1"/>
        </w:rPr>
      </w:pPr>
      <w:r w:rsidRPr="00FB5129">
        <w:rPr>
          <w:rFonts w:cs="Times New Roman"/>
          <w:b/>
          <w:bCs/>
          <w:color w:val="000000" w:themeColor="text1"/>
        </w:rPr>
        <w:t>İÇİNDEKİLER</w:t>
      </w:r>
    </w:p>
    <w:p w:rsidR="004A5614" w:rsidRPr="00FB5129" w:rsidRDefault="004A5614" w:rsidP="004A5614">
      <w:pPr>
        <w:autoSpaceDE w:val="0"/>
        <w:autoSpaceDN w:val="0"/>
        <w:adjustRightInd w:val="0"/>
        <w:ind w:firstLine="0"/>
        <w:jc w:val="left"/>
        <w:rPr>
          <w:rFonts w:cs="Times New Roman"/>
          <w:b/>
          <w:bCs/>
          <w:color w:val="000000" w:themeColor="text1"/>
        </w:rPr>
      </w:pPr>
    </w:p>
    <w:p w:rsidR="004A5614" w:rsidRPr="00FB5129" w:rsidRDefault="004A5614" w:rsidP="004A5614">
      <w:pPr>
        <w:autoSpaceDE w:val="0"/>
        <w:autoSpaceDN w:val="0"/>
        <w:adjustRightInd w:val="0"/>
        <w:ind w:firstLine="0"/>
        <w:rPr>
          <w:rFonts w:cs="Times New Roman"/>
          <w:color w:val="000000" w:themeColor="text1"/>
        </w:rPr>
      </w:pPr>
      <w:r w:rsidRPr="00FB5129">
        <w:rPr>
          <w:rFonts w:cs="Times New Roman"/>
          <w:b/>
          <w:bCs/>
          <w:color w:val="000000" w:themeColor="text1"/>
        </w:rPr>
        <w:t xml:space="preserve">DIŞ KAPAK </w:t>
      </w:r>
    </w:p>
    <w:p w:rsidR="004A5614" w:rsidRPr="00FB5129" w:rsidRDefault="004A5614" w:rsidP="004A5614">
      <w:pPr>
        <w:autoSpaceDE w:val="0"/>
        <w:autoSpaceDN w:val="0"/>
        <w:adjustRightInd w:val="0"/>
        <w:ind w:firstLine="0"/>
        <w:rPr>
          <w:rFonts w:cs="Times New Roman"/>
          <w:color w:val="000000" w:themeColor="text1"/>
        </w:rPr>
      </w:pPr>
      <w:r w:rsidRPr="00FB5129">
        <w:rPr>
          <w:rFonts w:cs="Times New Roman"/>
          <w:b/>
          <w:bCs/>
          <w:color w:val="000000" w:themeColor="text1"/>
        </w:rPr>
        <w:t xml:space="preserve">İÇ KAPAK </w:t>
      </w:r>
    </w:p>
    <w:p w:rsidR="004A5614" w:rsidRPr="00FB5129" w:rsidRDefault="004A5614" w:rsidP="000E24CC">
      <w:pPr>
        <w:autoSpaceDE w:val="0"/>
        <w:autoSpaceDN w:val="0"/>
        <w:adjustRightInd w:val="0"/>
        <w:ind w:firstLine="0"/>
        <w:jc w:val="distribute"/>
        <w:rPr>
          <w:rFonts w:cs="Times New Roman"/>
          <w:color w:val="000000" w:themeColor="text1"/>
        </w:rPr>
      </w:pPr>
      <w:r w:rsidRPr="00FB5129">
        <w:rPr>
          <w:rFonts w:cs="Times New Roman"/>
          <w:b/>
          <w:bCs/>
          <w:color w:val="000000" w:themeColor="text1"/>
        </w:rPr>
        <w:t>KABUL VE</w:t>
      </w:r>
      <w:r w:rsidR="00557C24" w:rsidRPr="00FB5129">
        <w:rPr>
          <w:rFonts w:cs="Times New Roman"/>
          <w:b/>
          <w:bCs/>
          <w:color w:val="000000" w:themeColor="text1"/>
        </w:rPr>
        <w:t xml:space="preserve"> </w:t>
      </w:r>
      <w:r w:rsidRPr="00FB5129">
        <w:rPr>
          <w:rFonts w:cs="Times New Roman"/>
          <w:b/>
          <w:bCs/>
          <w:color w:val="000000" w:themeColor="text1"/>
        </w:rPr>
        <w:t>ONAY</w:t>
      </w:r>
      <w:r w:rsidR="00557C24" w:rsidRPr="00FB5129">
        <w:rPr>
          <w:rFonts w:cs="Times New Roman"/>
          <w:b/>
          <w:bCs/>
          <w:color w:val="000000" w:themeColor="text1"/>
        </w:rPr>
        <w:t xml:space="preserve"> </w:t>
      </w:r>
      <w:r w:rsidR="002C2861" w:rsidRPr="00FB5129">
        <w:rPr>
          <w:rFonts w:cs="Times New Roman"/>
          <w:color w:val="000000" w:themeColor="text1"/>
        </w:rPr>
        <w:t xml:space="preserve">. . . . . . . . . . . . . . . . . . . . . . . . . . . . . . . . . . . . . . . . . . . . . . . . . . . . </w:t>
      </w:r>
      <w:r w:rsidRPr="00FB5129">
        <w:rPr>
          <w:rFonts w:cs="Times New Roman"/>
          <w:color w:val="000000" w:themeColor="text1"/>
        </w:rPr>
        <w:t>I</w:t>
      </w:r>
      <w:r w:rsidRPr="00FB5129">
        <w:rPr>
          <w:rFonts w:cs="Times New Roman"/>
          <w:bCs/>
          <w:color w:val="000000" w:themeColor="text1"/>
        </w:rPr>
        <w:t>I</w:t>
      </w:r>
    </w:p>
    <w:p w:rsidR="004A5614" w:rsidRPr="00FB5129" w:rsidRDefault="004A5614" w:rsidP="000E24CC">
      <w:pPr>
        <w:autoSpaceDE w:val="0"/>
        <w:autoSpaceDN w:val="0"/>
        <w:adjustRightInd w:val="0"/>
        <w:ind w:firstLine="0"/>
        <w:jc w:val="distribute"/>
        <w:rPr>
          <w:rFonts w:cs="Times New Roman"/>
          <w:bCs/>
          <w:color w:val="000000" w:themeColor="text1"/>
        </w:rPr>
      </w:pPr>
      <w:r w:rsidRPr="00FB5129">
        <w:rPr>
          <w:rFonts w:cs="Times New Roman"/>
          <w:b/>
          <w:bCs/>
          <w:color w:val="000000" w:themeColor="text1"/>
        </w:rPr>
        <w:t>BİLDİRİM</w:t>
      </w:r>
      <w:r w:rsidR="002C2861" w:rsidRPr="00FB5129">
        <w:rPr>
          <w:rFonts w:cs="Times New Roman"/>
          <w:color w:val="000000" w:themeColor="text1"/>
        </w:rPr>
        <w:t xml:space="preserve">. . . . . . . . . . . . . . . . . . . . . . . . . . . . . . . . . . . . . . . . . . . . . . . . . . . . . . . . . . . </w:t>
      </w:r>
      <w:r w:rsidRPr="00FB5129">
        <w:rPr>
          <w:rFonts w:cs="Times New Roman"/>
          <w:color w:val="000000" w:themeColor="text1"/>
        </w:rPr>
        <w:t>I</w:t>
      </w:r>
      <w:r w:rsidRPr="00FB5129">
        <w:rPr>
          <w:rFonts w:cs="Times New Roman"/>
          <w:bCs/>
          <w:color w:val="000000" w:themeColor="text1"/>
        </w:rPr>
        <w:t>II</w:t>
      </w:r>
    </w:p>
    <w:p w:rsidR="000E24CC" w:rsidRPr="00FB5129" w:rsidRDefault="000E24CC" w:rsidP="000E24CC">
      <w:pPr>
        <w:autoSpaceDE w:val="0"/>
        <w:autoSpaceDN w:val="0"/>
        <w:adjustRightInd w:val="0"/>
        <w:ind w:firstLine="0"/>
        <w:jc w:val="distribute"/>
        <w:rPr>
          <w:rFonts w:cs="Times New Roman"/>
          <w:bCs/>
          <w:color w:val="000000" w:themeColor="text1"/>
        </w:rPr>
      </w:pPr>
      <w:r w:rsidRPr="00FB5129">
        <w:rPr>
          <w:rFonts w:cs="Times New Roman"/>
          <w:b/>
          <w:bCs/>
          <w:color w:val="000000" w:themeColor="text1"/>
        </w:rPr>
        <w:t>ÖNSÖZ</w:t>
      </w:r>
      <w:r w:rsidR="002C2861" w:rsidRPr="00FB5129">
        <w:rPr>
          <w:rFonts w:cs="Times New Roman"/>
          <w:color w:val="000000" w:themeColor="text1"/>
        </w:rPr>
        <w:t>. . . . . . . . . . . . . . . . . . . . . . . . . . . . . . . . . . . . . . . . . . . . . . . . . . . . . . . . . . . . . .</w:t>
      </w:r>
      <w:r w:rsidRPr="00FB5129">
        <w:rPr>
          <w:rFonts w:cs="Times New Roman"/>
          <w:color w:val="000000" w:themeColor="text1"/>
        </w:rPr>
        <w:t>IV</w:t>
      </w:r>
    </w:p>
    <w:p w:rsidR="004A5614" w:rsidRPr="00FB5129" w:rsidRDefault="004A5614" w:rsidP="0079645C">
      <w:pPr>
        <w:autoSpaceDE w:val="0"/>
        <w:autoSpaceDN w:val="0"/>
        <w:adjustRightInd w:val="0"/>
        <w:ind w:firstLine="0"/>
        <w:jc w:val="distribute"/>
        <w:rPr>
          <w:rFonts w:cs="Times New Roman"/>
          <w:color w:val="000000" w:themeColor="text1"/>
        </w:rPr>
      </w:pPr>
      <w:r w:rsidRPr="00FB5129">
        <w:rPr>
          <w:rFonts w:cs="Times New Roman"/>
          <w:b/>
          <w:bCs/>
          <w:color w:val="000000" w:themeColor="text1"/>
        </w:rPr>
        <w:t>ÖZET</w:t>
      </w:r>
      <w:r w:rsidR="002C2861" w:rsidRPr="00FB5129">
        <w:rPr>
          <w:rFonts w:cs="Times New Roman"/>
          <w:color w:val="000000" w:themeColor="text1"/>
        </w:rPr>
        <w:t>. . . . . . . . . . . . . . . . . . . . . . . . . . . . . . . . . . . . . . . . . . . . . . . . . . . . . . . . . . . . . . . .</w:t>
      </w:r>
      <w:r w:rsidRPr="00FB5129">
        <w:rPr>
          <w:rFonts w:cs="Times New Roman"/>
          <w:bCs/>
          <w:color w:val="000000" w:themeColor="text1"/>
        </w:rPr>
        <w:t>V</w:t>
      </w:r>
    </w:p>
    <w:p w:rsidR="004A5614" w:rsidRPr="00FB5129" w:rsidRDefault="004A5614" w:rsidP="0079645C">
      <w:pPr>
        <w:autoSpaceDE w:val="0"/>
        <w:autoSpaceDN w:val="0"/>
        <w:adjustRightInd w:val="0"/>
        <w:ind w:firstLine="0"/>
        <w:jc w:val="distribute"/>
        <w:rPr>
          <w:rFonts w:cs="Times New Roman"/>
          <w:color w:val="000000" w:themeColor="text1"/>
        </w:rPr>
      </w:pPr>
      <w:r w:rsidRPr="00FB5129">
        <w:rPr>
          <w:rFonts w:cs="Times New Roman"/>
          <w:b/>
          <w:bCs/>
          <w:color w:val="000000" w:themeColor="text1"/>
        </w:rPr>
        <w:t>ABSTRACT</w:t>
      </w:r>
      <w:r w:rsidR="002C2861" w:rsidRPr="00FB5129">
        <w:rPr>
          <w:rFonts w:cs="Times New Roman"/>
          <w:color w:val="000000" w:themeColor="text1"/>
        </w:rPr>
        <w:t>. . . . . . . . . . . . . . . . . . . . . . . . . . . . . . . . . . . . . . . . . . . . . . . . . . . . . . . . . .</w:t>
      </w:r>
      <w:r w:rsidRPr="00FB5129">
        <w:rPr>
          <w:rFonts w:cs="Times New Roman"/>
          <w:bCs/>
          <w:color w:val="000000" w:themeColor="text1"/>
        </w:rPr>
        <w:t>VI</w:t>
      </w:r>
    </w:p>
    <w:p w:rsidR="004A5614" w:rsidRPr="00FB5129" w:rsidRDefault="004A5614" w:rsidP="0079645C">
      <w:pPr>
        <w:autoSpaceDE w:val="0"/>
        <w:autoSpaceDN w:val="0"/>
        <w:adjustRightInd w:val="0"/>
        <w:ind w:firstLine="0"/>
        <w:jc w:val="distribute"/>
        <w:rPr>
          <w:rFonts w:cs="Times New Roman"/>
          <w:color w:val="000000" w:themeColor="text1"/>
        </w:rPr>
      </w:pPr>
      <w:r w:rsidRPr="00FB5129">
        <w:rPr>
          <w:rFonts w:cs="Times New Roman"/>
          <w:b/>
          <w:bCs/>
          <w:color w:val="000000" w:themeColor="text1"/>
        </w:rPr>
        <w:t>İÇİNDEKİLER</w:t>
      </w:r>
      <w:r w:rsidR="002C2861" w:rsidRPr="00FB5129">
        <w:rPr>
          <w:rFonts w:cs="Times New Roman"/>
          <w:color w:val="000000" w:themeColor="text1"/>
        </w:rPr>
        <w:t xml:space="preserve">. . . . . . . . . . . . . . . . . . . . . . . . . . . . . . . . . . . . . . . . . . . . . . . . . . . . . . </w:t>
      </w:r>
      <w:r w:rsidRPr="00FB5129">
        <w:rPr>
          <w:rFonts w:cs="Times New Roman"/>
          <w:bCs/>
          <w:color w:val="000000" w:themeColor="text1"/>
        </w:rPr>
        <w:t>VII</w:t>
      </w:r>
    </w:p>
    <w:p w:rsidR="004A5614" w:rsidRPr="00FB5129" w:rsidRDefault="004A5614" w:rsidP="0079645C">
      <w:pPr>
        <w:autoSpaceDE w:val="0"/>
        <w:autoSpaceDN w:val="0"/>
        <w:adjustRightInd w:val="0"/>
        <w:ind w:firstLine="0"/>
        <w:jc w:val="distribute"/>
        <w:rPr>
          <w:rFonts w:cs="Times New Roman"/>
          <w:bCs/>
          <w:color w:val="000000" w:themeColor="text1"/>
        </w:rPr>
      </w:pPr>
      <w:r w:rsidRPr="00FB5129">
        <w:rPr>
          <w:rFonts w:cs="Times New Roman"/>
          <w:b/>
          <w:bCs/>
          <w:color w:val="000000" w:themeColor="text1"/>
        </w:rPr>
        <w:t>TABLOLAR</w:t>
      </w:r>
      <w:r w:rsidR="002C2861" w:rsidRPr="00FB5129">
        <w:rPr>
          <w:rFonts w:cs="Times New Roman"/>
          <w:color w:val="000000" w:themeColor="text1"/>
        </w:rPr>
        <w:t>. . . . . . . . . . . . . . . . . . . . . . . . . . . . . . . . . . . . . . . . . . . . . . . . . . . . . . . . .</w:t>
      </w:r>
      <w:r w:rsidRPr="00FB5129">
        <w:rPr>
          <w:rFonts w:cs="Times New Roman"/>
          <w:bCs/>
          <w:color w:val="000000" w:themeColor="text1"/>
        </w:rPr>
        <w:t>XII</w:t>
      </w:r>
    </w:p>
    <w:p w:rsidR="004A5614" w:rsidRPr="00FB5129" w:rsidRDefault="004A5614" w:rsidP="0079645C">
      <w:pPr>
        <w:autoSpaceDE w:val="0"/>
        <w:autoSpaceDN w:val="0"/>
        <w:adjustRightInd w:val="0"/>
        <w:ind w:firstLine="0"/>
        <w:jc w:val="distribute"/>
        <w:rPr>
          <w:rFonts w:cs="Times New Roman"/>
          <w:bCs/>
          <w:color w:val="000000" w:themeColor="text1"/>
        </w:rPr>
      </w:pPr>
      <w:r w:rsidRPr="00FB5129">
        <w:rPr>
          <w:rFonts w:cs="Times New Roman"/>
          <w:b/>
          <w:bCs/>
          <w:color w:val="000000" w:themeColor="text1"/>
        </w:rPr>
        <w:t>ŞEKİLLER</w:t>
      </w:r>
      <w:r w:rsidR="002C2861" w:rsidRPr="00FB5129">
        <w:rPr>
          <w:rFonts w:cs="Times New Roman"/>
          <w:color w:val="000000" w:themeColor="text1"/>
        </w:rPr>
        <w:t>. . . . . . . . . . . . . . . . . . . . . . . . . . . . . . . . . . . . . . . . . . . . . . . . . . . . . . . . . .</w:t>
      </w:r>
      <w:r w:rsidRPr="00FB5129">
        <w:rPr>
          <w:rFonts w:cs="Times New Roman"/>
          <w:bCs/>
          <w:color w:val="000000" w:themeColor="text1"/>
        </w:rPr>
        <w:t>XV</w:t>
      </w:r>
    </w:p>
    <w:p w:rsidR="004A5614" w:rsidRPr="00FB5129" w:rsidRDefault="004A5614" w:rsidP="004A5614">
      <w:pPr>
        <w:ind w:firstLine="0"/>
        <w:rPr>
          <w:b/>
          <w:color w:val="000000" w:themeColor="text1"/>
        </w:rPr>
      </w:pPr>
      <w:r w:rsidRPr="00FB5129">
        <w:rPr>
          <w:b/>
          <w:color w:val="000000" w:themeColor="text1"/>
        </w:rPr>
        <w:tab/>
      </w:r>
      <w:r w:rsidRPr="00FB5129">
        <w:rPr>
          <w:b/>
          <w:color w:val="000000" w:themeColor="text1"/>
        </w:rPr>
        <w:tab/>
      </w:r>
      <w:r w:rsidRPr="00FB5129">
        <w:rPr>
          <w:b/>
          <w:color w:val="000000" w:themeColor="text1"/>
        </w:rPr>
        <w:tab/>
      </w:r>
      <w:r w:rsidRPr="00FB5129">
        <w:rPr>
          <w:b/>
          <w:color w:val="000000" w:themeColor="text1"/>
        </w:rPr>
        <w:tab/>
      </w:r>
    </w:p>
    <w:p w:rsidR="004A5614" w:rsidRPr="00FB5129" w:rsidRDefault="004A5614" w:rsidP="004A5614">
      <w:pPr>
        <w:ind w:firstLine="0"/>
        <w:rPr>
          <w:b/>
          <w:color w:val="000000" w:themeColor="text1"/>
        </w:rPr>
      </w:pPr>
    </w:p>
    <w:p w:rsidR="004A5614" w:rsidRPr="00FB5129" w:rsidRDefault="004A5614" w:rsidP="000E24CC">
      <w:pPr>
        <w:autoSpaceDE w:val="0"/>
        <w:autoSpaceDN w:val="0"/>
        <w:adjustRightInd w:val="0"/>
        <w:ind w:firstLine="0"/>
        <w:jc w:val="distribute"/>
        <w:rPr>
          <w:rFonts w:cs="Times New Roman"/>
          <w:color w:val="000000" w:themeColor="text1"/>
        </w:rPr>
      </w:pPr>
      <w:r w:rsidRPr="00FB5129">
        <w:rPr>
          <w:rFonts w:cs="Times New Roman"/>
          <w:b/>
          <w:bCs/>
          <w:color w:val="000000" w:themeColor="text1"/>
        </w:rPr>
        <w:t>GİRİŞ</w:t>
      </w:r>
      <w:r w:rsidR="002C2861" w:rsidRPr="00FB5129">
        <w:rPr>
          <w:rFonts w:cs="Times New Roman"/>
          <w:color w:val="000000" w:themeColor="text1"/>
        </w:rPr>
        <w:t>. . . . . . . . . . . . . . . . . . . . . . . . . . . . . . . . . . . . . . . . . . . . . . . . . . . . . . . . . . . . . . .</w:t>
      </w:r>
      <w:r w:rsidRPr="00FB5129">
        <w:rPr>
          <w:rFonts w:cs="Times New Roman"/>
          <w:bCs/>
          <w:color w:val="000000" w:themeColor="text1"/>
        </w:rPr>
        <w:t>1-2</w:t>
      </w:r>
    </w:p>
    <w:p w:rsidR="004A5614" w:rsidRPr="00FB5129" w:rsidRDefault="004A5614" w:rsidP="004A5614">
      <w:pPr>
        <w:autoSpaceDE w:val="0"/>
        <w:autoSpaceDN w:val="0"/>
        <w:adjustRightInd w:val="0"/>
        <w:ind w:firstLine="0"/>
        <w:rPr>
          <w:rFonts w:cs="Times New Roman"/>
          <w:b/>
          <w:bCs/>
          <w:color w:val="000000" w:themeColor="text1"/>
          <w:sz w:val="23"/>
          <w:szCs w:val="23"/>
        </w:rPr>
      </w:pPr>
    </w:p>
    <w:p w:rsidR="004A5614" w:rsidRPr="00FB5129" w:rsidRDefault="004A5614" w:rsidP="004A5614">
      <w:pPr>
        <w:autoSpaceDE w:val="0"/>
        <w:autoSpaceDN w:val="0"/>
        <w:adjustRightInd w:val="0"/>
        <w:ind w:firstLine="0"/>
        <w:jc w:val="left"/>
        <w:rPr>
          <w:rFonts w:cs="Times New Roman"/>
          <w:b/>
          <w:bCs/>
          <w:color w:val="000000" w:themeColor="text1"/>
          <w:sz w:val="23"/>
          <w:szCs w:val="23"/>
        </w:rPr>
      </w:pPr>
    </w:p>
    <w:p w:rsidR="004A5614" w:rsidRPr="00FB5129" w:rsidRDefault="004A5614" w:rsidP="004A5614">
      <w:pPr>
        <w:autoSpaceDE w:val="0"/>
        <w:autoSpaceDN w:val="0"/>
        <w:adjustRightInd w:val="0"/>
        <w:ind w:firstLine="0"/>
        <w:jc w:val="center"/>
        <w:rPr>
          <w:rFonts w:cs="Times New Roman"/>
          <w:b/>
          <w:bCs/>
          <w:color w:val="000000" w:themeColor="text1"/>
        </w:rPr>
      </w:pPr>
      <w:r w:rsidRPr="00FB5129">
        <w:rPr>
          <w:rFonts w:cs="Times New Roman"/>
          <w:b/>
          <w:bCs/>
          <w:color w:val="000000" w:themeColor="text1"/>
        </w:rPr>
        <w:t>BİRİNCİ BÖLÜM</w:t>
      </w:r>
    </w:p>
    <w:p w:rsidR="004A5614" w:rsidRPr="00FB5129" w:rsidRDefault="004A5614" w:rsidP="004A5614">
      <w:pPr>
        <w:autoSpaceDE w:val="0"/>
        <w:autoSpaceDN w:val="0"/>
        <w:adjustRightInd w:val="0"/>
        <w:ind w:firstLine="0"/>
        <w:jc w:val="center"/>
        <w:rPr>
          <w:rFonts w:cs="Times New Roman"/>
          <w:color w:val="000000" w:themeColor="text1"/>
        </w:rPr>
      </w:pPr>
    </w:p>
    <w:p w:rsidR="004A5614" w:rsidRPr="00FB5129" w:rsidRDefault="004A5614" w:rsidP="000E24CC">
      <w:pPr>
        <w:autoSpaceDE w:val="0"/>
        <w:autoSpaceDN w:val="0"/>
        <w:adjustRightInd w:val="0"/>
        <w:ind w:firstLine="0"/>
        <w:jc w:val="distribute"/>
        <w:rPr>
          <w:rFonts w:cs="Times New Roman"/>
          <w:b/>
          <w:bCs/>
          <w:color w:val="000000" w:themeColor="text1"/>
        </w:rPr>
      </w:pPr>
      <w:r w:rsidRPr="00FB5129">
        <w:rPr>
          <w:rFonts w:cs="Times New Roman"/>
          <w:b/>
          <w:bCs/>
          <w:color w:val="000000" w:themeColor="text1"/>
        </w:rPr>
        <w:t xml:space="preserve">1. </w:t>
      </w:r>
      <w:r w:rsidRPr="00FB5129">
        <w:rPr>
          <w:b/>
          <w:color w:val="000000" w:themeColor="text1"/>
        </w:rPr>
        <w:t>PAZARLAMA VE HİZMET PAZARLAMASI</w:t>
      </w:r>
      <w:r w:rsidR="00280E94" w:rsidRPr="00FB5129">
        <w:rPr>
          <w:rFonts w:cs="Times New Roman"/>
          <w:color w:val="000000" w:themeColor="text1"/>
        </w:rPr>
        <w:t>. . . . . . . . . . . . . . . . . . . . . . . . .</w:t>
      </w:r>
      <w:r w:rsidRPr="00FB5129">
        <w:rPr>
          <w:rFonts w:cs="Times New Roman"/>
          <w:b/>
          <w:bCs/>
          <w:color w:val="000000" w:themeColor="text1"/>
        </w:rPr>
        <w:t>3-</w:t>
      </w:r>
      <w:r w:rsidR="001678B6">
        <w:rPr>
          <w:rFonts w:cs="Times New Roman"/>
          <w:b/>
          <w:bCs/>
          <w:color w:val="000000" w:themeColor="text1"/>
        </w:rPr>
        <w:t>26</w:t>
      </w:r>
    </w:p>
    <w:p w:rsidR="004A5614" w:rsidRPr="00FB5129" w:rsidRDefault="004A5614" w:rsidP="000E24CC">
      <w:pPr>
        <w:autoSpaceDE w:val="0"/>
        <w:autoSpaceDN w:val="0"/>
        <w:adjustRightInd w:val="0"/>
        <w:ind w:firstLine="227"/>
        <w:jc w:val="distribute"/>
        <w:rPr>
          <w:rFonts w:cs="Times New Roman"/>
          <w:b/>
          <w:bCs/>
          <w:color w:val="000000" w:themeColor="text1"/>
        </w:rPr>
      </w:pPr>
      <w:r w:rsidRPr="00FB5129">
        <w:rPr>
          <w:rFonts w:cs="Times New Roman"/>
          <w:color w:val="000000" w:themeColor="text1"/>
        </w:rPr>
        <w:t>1.1. Pazarlama</w:t>
      </w:r>
      <w:r w:rsidR="00280E94" w:rsidRPr="00FB5129">
        <w:rPr>
          <w:rFonts w:cs="Times New Roman"/>
          <w:color w:val="000000" w:themeColor="text1"/>
        </w:rPr>
        <w:t xml:space="preserve">. . . . . . . . . . . . . . . . . . . . . . . . . . . . . . . . . . . . . . . . . . . . . . . . . . . . . . . . </w:t>
      </w:r>
      <w:r w:rsidRPr="00FB5129">
        <w:rPr>
          <w:rFonts w:cs="Times New Roman"/>
          <w:color w:val="000000" w:themeColor="text1"/>
        </w:rPr>
        <w:t>3</w:t>
      </w:r>
    </w:p>
    <w:p w:rsidR="004A5614" w:rsidRPr="00FB5129" w:rsidRDefault="004A5614" w:rsidP="000E24CC">
      <w:pPr>
        <w:autoSpaceDE w:val="0"/>
        <w:autoSpaceDN w:val="0"/>
        <w:adjustRightInd w:val="0"/>
        <w:ind w:firstLine="624"/>
        <w:jc w:val="distribute"/>
        <w:rPr>
          <w:rFonts w:cs="Times New Roman"/>
          <w:b/>
          <w:bCs/>
          <w:color w:val="000000" w:themeColor="text1"/>
        </w:rPr>
      </w:pPr>
      <w:r w:rsidRPr="00FB5129">
        <w:rPr>
          <w:rFonts w:cs="Times New Roman"/>
          <w:color w:val="000000" w:themeColor="text1"/>
        </w:rPr>
        <w:t>1.1.1. Pazarlama Kavramı</w:t>
      </w:r>
      <w:r w:rsidR="00280E94" w:rsidRPr="00FB5129">
        <w:rPr>
          <w:rFonts w:cs="Times New Roman"/>
          <w:color w:val="000000" w:themeColor="text1"/>
        </w:rPr>
        <w:t>. . . . . . . . . . . . . . . . . . . . . . . . . . . . . . . . . . . . . . . . . . . .</w:t>
      </w:r>
      <w:r w:rsidRPr="00FB5129">
        <w:rPr>
          <w:rFonts w:cs="Times New Roman"/>
          <w:color w:val="000000" w:themeColor="text1"/>
        </w:rPr>
        <w:t>3</w:t>
      </w:r>
    </w:p>
    <w:p w:rsidR="004A5614" w:rsidRPr="00FB5129" w:rsidRDefault="004A5614" w:rsidP="000E24CC">
      <w:pPr>
        <w:autoSpaceDE w:val="0"/>
        <w:autoSpaceDN w:val="0"/>
        <w:adjustRightInd w:val="0"/>
        <w:ind w:firstLine="624"/>
        <w:jc w:val="distribute"/>
        <w:rPr>
          <w:rFonts w:cs="Times New Roman"/>
          <w:bCs/>
          <w:color w:val="000000" w:themeColor="text1"/>
        </w:rPr>
      </w:pPr>
      <w:r w:rsidRPr="00FB5129">
        <w:rPr>
          <w:rFonts w:cs="Times New Roman"/>
          <w:color w:val="000000" w:themeColor="text1"/>
        </w:rPr>
        <w:t xml:space="preserve">1.1.2. </w:t>
      </w:r>
      <w:r w:rsidRPr="00FB5129">
        <w:rPr>
          <w:rStyle w:val="Balk3Char"/>
          <w:b w:val="0"/>
          <w:color w:val="000000" w:themeColor="text1"/>
        </w:rPr>
        <w:t>Pazarlamanın Önemi ve Kapsamı</w:t>
      </w:r>
      <w:r w:rsidR="00280E94" w:rsidRPr="00FB5129">
        <w:rPr>
          <w:rFonts w:cs="Times New Roman"/>
          <w:color w:val="000000" w:themeColor="text1"/>
        </w:rPr>
        <w:t>. . . . . . . . . . . . . . . . . . . . . . . . . . . . . . . . .</w:t>
      </w:r>
      <w:r w:rsidR="00EB70E3">
        <w:rPr>
          <w:rFonts w:cs="Times New Roman"/>
          <w:color w:val="000000" w:themeColor="text1"/>
        </w:rPr>
        <w:t>4</w:t>
      </w:r>
    </w:p>
    <w:p w:rsidR="004A5614" w:rsidRPr="00FB5129" w:rsidRDefault="004A5614" w:rsidP="000E24CC">
      <w:pPr>
        <w:autoSpaceDE w:val="0"/>
        <w:autoSpaceDN w:val="0"/>
        <w:adjustRightInd w:val="0"/>
        <w:ind w:firstLine="624"/>
        <w:jc w:val="distribute"/>
        <w:rPr>
          <w:rFonts w:cs="Times New Roman"/>
          <w:color w:val="000000" w:themeColor="text1"/>
        </w:rPr>
      </w:pPr>
      <w:r w:rsidRPr="00FB5129">
        <w:rPr>
          <w:rFonts w:cs="Times New Roman"/>
          <w:color w:val="000000" w:themeColor="text1"/>
        </w:rPr>
        <w:t xml:space="preserve">1.1.3. </w:t>
      </w:r>
      <w:r w:rsidRPr="00FB5129">
        <w:rPr>
          <w:color w:val="000000" w:themeColor="text1"/>
        </w:rPr>
        <w:t>Pazarlamanın Fonksiyonları</w:t>
      </w:r>
      <w:r w:rsidR="00280E94" w:rsidRPr="00FB5129">
        <w:rPr>
          <w:rFonts w:cs="Times New Roman"/>
          <w:color w:val="000000" w:themeColor="text1"/>
        </w:rPr>
        <w:t xml:space="preserve">. . . . . . . . . . . . . . . . . . . . . . . . . . . . . . . . . . . . . </w:t>
      </w:r>
      <w:r w:rsidR="00EB70E3">
        <w:rPr>
          <w:rFonts w:cs="Times New Roman"/>
          <w:color w:val="000000" w:themeColor="text1"/>
        </w:rPr>
        <w:t>6</w:t>
      </w:r>
    </w:p>
    <w:p w:rsidR="004A5614" w:rsidRPr="00FB5129" w:rsidRDefault="004A5614" w:rsidP="000E24CC">
      <w:pPr>
        <w:autoSpaceDE w:val="0"/>
        <w:autoSpaceDN w:val="0"/>
        <w:adjustRightInd w:val="0"/>
        <w:ind w:firstLine="624"/>
        <w:jc w:val="distribute"/>
        <w:rPr>
          <w:rFonts w:cs="Times New Roman"/>
          <w:color w:val="000000" w:themeColor="text1"/>
        </w:rPr>
      </w:pPr>
      <w:r w:rsidRPr="00FB5129">
        <w:rPr>
          <w:rFonts w:cs="Times New Roman"/>
          <w:color w:val="000000" w:themeColor="text1"/>
        </w:rPr>
        <w:t xml:space="preserve">1.1.4. </w:t>
      </w:r>
      <w:r w:rsidRPr="00FB5129">
        <w:rPr>
          <w:rStyle w:val="Balk4Char"/>
          <w:b w:val="0"/>
          <w:color w:val="000000" w:themeColor="text1"/>
        </w:rPr>
        <w:t>Pazarlama Anlayışının Tarihsel Gelişim Süreci</w:t>
      </w:r>
      <w:r w:rsidR="00280E94" w:rsidRPr="00FB5129">
        <w:rPr>
          <w:rFonts w:cs="Times New Roman"/>
          <w:color w:val="000000" w:themeColor="text1"/>
        </w:rPr>
        <w:t xml:space="preserve">. . . . . . . . . . . . . . . . . . . . . . </w:t>
      </w:r>
      <w:r w:rsidR="00DE79A2" w:rsidRPr="00FB5129">
        <w:rPr>
          <w:rFonts w:cs="Times New Roman"/>
          <w:color w:val="000000" w:themeColor="text1"/>
        </w:rPr>
        <w:t>7</w:t>
      </w:r>
    </w:p>
    <w:p w:rsidR="004A5614" w:rsidRPr="00FB5129" w:rsidRDefault="004A5614" w:rsidP="000E24CC">
      <w:pPr>
        <w:autoSpaceDE w:val="0"/>
        <w:autoSpaceDN w:val="0"/>
        <w:adjustRightInd w:val="0"/>
        <w:ind w:firstLine="1247"/>
        <w:jc w:val="distribute"/>
        <w:rPr>
          <w:rFonts w:cs="Times New Roman"/>
          <w:color w:val="000000" w:themeColor="text1"/>
        </w:rPr>
      </w:pPr>
      <w:r w:rsidRPr="00FB5129">
        <w:rPr>
          <w:rFonts w:cs="Times New Roman"/>
          <w:color w:val="000000" w:themeColor="text1"/>
        </w:rPr>
        <w:t xml:space="preserve">1.1.4.1. </w:t>
      </w:r>
      <w:r w:rsidRPr="00FB5129">
        <w:rPr>
          <w:rStyle w:val="Balk4Char"/>
          <w:b w:val="0"/>
          <w:color w:val="000000" w:themeColor="text1"/>
        </w:rPr>
        <w:t>Üretim Anlayışı Dönemi</w:t>
      </w:r>
      <w:r w:rsidR="00280E94" w:rsidRPr="00FB5129">
        <w:rPr>
          <w:rFonts w:cs="Times New Roman"/>
          <w:color w:val="000000" w:themeColor="text1"/>
        </w:rPr>
        <w:t xml:space="preserve">. . . . . . . . . . . . . . . . . . . . . . . . . . . . . . . . . </w:t>
      </w:r>
      <w:r w:rsidR="00DE79A2" w:rsidRPr="00FB5129">
        <w:rPr>
          <w:rFonts w:cs="Times New Roman"/>
          <w:color w:val="000000" w:themeColor="text1"/>
        </w:rPr>
        <w:t>8</w:t>
      </w:r>
    </w:p>
    <w:p w:rsidR="004A5614" w:rsidRPr="00FB5129" w:rsidRDefault="004A5614" w:rsidP="0079645C">
      <w:pPr>
        <w:suppressAutoHyphens/>
        <w:autoSpaceDE w:val="0"/>
        <w:autoSpaceDN w:val="0"/>
        <w:adjustRightInd w:val="0"/>
        <w:ind w:firstLine="1247"/>
        <w:jc w:val="distribute"/>
        <w:rPr>
          <w:rFonts w:cs="Times New Roman"/>
          <w:color w:val="000000" w:themeColor="text1"/>
        </w:rPr>
      </w:pPr>
      <w:r w:rsidRPr="00FB5129">
        <w:rPr>
          <w:rFonts w:cs="Times New Roman"/>
          <w:color w:val="000000" w:themeColor="text1"/>
        </w:rPr>
        <w:t xml:space="preserve">1.1.4.2. </w:t>
      </w:r>
      <w:r w:rsidRPr="00FB5129">
        <w:rPr>
          <w:color w:val="000000" w:themeColor="text1"/>
        </w:rPr>
        <w:t>Ürün Anlayışı Dönemi</w:t>
      </w:r>
      <w:r w:rsidR="00280E94" w:rsidRPr="00FB5129">
        <w:rPr>
          <w:rFonts w:cs="Times New Roman"/>
          <w:color w:val="000000" w:themeColor="text1"/>
        </w:rPr>
        <w:t>. . . . . . . . . . . . . . . . . . . . . . . . . . . . . . . . . . .</w:t>
      </w:r>
      <w:r w:rsidR="00EB70E3">
        <w:rPr>
          <w:rFonts w:cs="Times New Roman"/>
          <w:color w:val="000000" w:themeColor="text1"/>
        </w:rPr>
        <w:t>8</w:t>
      </w:r>
    </w:p>
    <w:p w:rsidR="004A5614" w:rsidRPr="00FB5129" w:rsidRDefault="004A5614" w:rsidP="0079645C">
      <w:pPr>
        <w:suppressAutoHyphens/>
        <w:autoSpaceDE w:val="0"/>
        <w:autoSpaceDN w:val="0"/>
        <w:adjustRightInd w:val="0"/>
        <w:ind w:firstLine="1247"/>
        <w:jc w:val="distribute"/>
        <w:rPr>
          <w:rFonts w:cs="Times New Roman"/>
          <w:color w:val="000000" w:themeColor="text1"/>
        </w:rPr>
      </w:pPr>
      <w:r w:rsidRPr="00FB5129">
        <w:rPr>
          <w:rFonts w:cs="Times New Roman"/>
          <w:color w:val="000000" w:themeColor="text1"/>
        </w:rPr>
        <w:t xml:space="preserve">1.1.4.3. </w:t>
      </w:r>
      <w:r w:rsidRPr="00FB5129">
        <w:rPr>
          <w:color w:val="000000" w:themeColor="text1"/>
        </w:rPr>
        <w:t>Satış Anlayışı Dönemi</w:t>
      </w:r>
      <w:r w:rsidR="00280E94" w:rsidRPr="00FB5129">
        <w:rPr>
          <w:rFonts w:cs="Times New Roman"/>
          <w:color w:val="000000" w:themeColor="text1"/>
        </w:rPr>
        <w:t>. . . . . . . . . . . . . . . . . . . . . . . . . . . . . . . . . . .</w:t>
      </w:r>
      <w:r w:rsidR="00DE79A2" w:rsidRPr="00FB5129">
        <w:rPr>
          <w:rFonts w:cs="Times New Roman"/>
          <w:color w:val="000000" w:themeColor="text1"/>
        </w:rPr>
        <w:t>9</w:t>
      </w:r>
    </w:p>
    <w:p w:rsidR="004A5614" w:rsidRPr="00FB5129" w:rsidRDefault="004A5614" w:rsidP="0079645C">
      <w:pPr>
        <w:suppressAutoHyphens/>
        <w:autoSpaceDE w:val="0"/>
        <w:autoSpaceDN w:val="0"/>
        <w:adjustRightInd w:val="0"/>
        <w:ind w:firstLine="1247"/>
        <w:jc w:val="distribute"/>
        <w:rPr>
          <w:rFonts w:cs="Times New Roman"/>
          <w:color w:val="000000" w:themeColor="text1"/>
        </w:rPr>
      </w:pPr>
      <w:r w:rsidRPr="00FB5129">
        <w:rPr>
          <w:rFonts w:cs="Times New Roman"/>
          <w:color w:val="000000" w:themeColor="text1"/>
        </w:rPr>
        <w:t xml:space="preserve">1.1.4.4. </w:t>
      </w:r>
      <w:r w:rsidRPr="00FB5129">
        <w:rPr>
          <w:rStyle w:val="Balk1Char"/>
          <w:b w:val="0"/>
        </w:rPr>
        <w:t>Pazarlama Anlayışı Dönemi</w:t>
      </w:r>
      <w:r w:rsidR="00280E94" w:rsidRPr="00FB5129">
        <w:rPr>
          <w:rFonts w:cs="Times New Roman"/>
          <w:color w:val="000000" w:themeColor="text1"/>
        </w:rPr>
        <w:t xml:space="preserve">. . . . . . . . . . . . . . . . . . . . . . . . . . . . . </w:t>
      </w:r>
      <w:r w:rsidR="00EB70E3">
        <w:rPr>
          <w:rFonts w:cs="Times New Roman"/>
          <w:color w:val="000000" w:themeColor="text1"/>
        </w:rPr>
        <w:t>.9</w:t>
      </w:r>
    </w:p>
    <w:p w:rsidR="004A5614" w:rsidRPr="00FB5129" w:rsidRDefault="004A5614" w:rsidP="00BB7251">
      <w:pPr>
        <w:suppressAutoHyphens/>
        <w:autoSpaceDE w:val="0"/>
        <w:autoSpaceDN w:val="0"/>
        <w:adjustRightInd w:val="0"/>
        <w:ind w:firstLine="1247"/>
        <w:jc w:val="distribute"/>
        <w:rPr>
          <w:rFonts w:cs="Times New Roman"/>
          <w:color w:val="000000" w:themeColor="text1"/>
        </w:rPr>
      </w:pPr>
      <w:r w:rsidRPr="00FB5129">
        <w:rPr>
          <w:rFonts w:cs="Times New Roman"/>
          <w:color w:val="000000" w:themeColor="text1"/>
        </w:rPr>
        <w:lastRenderedPageBreak/>
        <w:t>1.1.4.5. Modern Pazarlama Anlayışı Dönemi</w:t>
      </w:r>
      <w:r w:rsidR="00280E94" w:rsidRPr="00FB5129">
        <w:rPr>
          <w:rFonts w:cs="Times New Roman"/>
          <w:color w:val="000000" w:themeColor="text1"/>
        </w:rPr>
        <w:t>. . . . . . . . . . . . . . . . . . . . . . .</w:t>
      </w:r>
      <w:r w:rsidRPr="00FB5129">
        <w:rPr>
          <w:rFonts w:cs="Times New Roman"/>
          <w:color w:val="000000" w:themeColor="text1"/>
        </w:rPr>
        <w:t>1</w:t>
      </w:r>
      <w:r w:rsidR="00E835D4">
        <w:rPr>
          <w:rFonts w:cs="Times New Roman"/>
          <w:color w:val="000000" w:themeColor="text1"/>
        </w:rPr>
        <w:t>0</w:t>
      </w:r>
      <w:r w:rsidRPr="00FB5129">
        <w:rPr>
          <w:rFonts w:cs="Times New Roman"/>
          <w:color w:val="000000" w:themeColor="text1"/>
        </w:rPr>
        <w:t xml:space="preserve">       </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1.1.</w:t>
      </w:r>
      <w:r w:rsidR="00BB7251">
        <w:rPr>
          <w:rFonts w:cs="Times New Roman"/>
          <w:color w:val="000000" w:themeColor="text1"/>
        </w:rPr>
        <w:t>5</w:t>
      </w:r>
      <w:r w:rsidRPr="00FB5129">
        <w:rPr>
          <w:rFonts w:cs="Times New Roman"/>
          <w:color w:val="000000" w:themeColor="text1"/>
        </w:rPr>
        <w:t xml:space="preserve">. </w:t>
      </w:r>
      <w:r w:rsidRPr="00FB5129">
        <w:rPr>
          <w:color w:val="000000" w:themeColor="text1"/>
        </w:rPr>
        <w:t>Güncel Pazarlama Türleri</w:t>
      </w:r>
      <w:r w:rsidR="00280E94" w:rsidRPr="00FB5129">
        <w:rPr>
          <w:rFonts w:cs="Times New Roman"/>
          <w:color w:val="000000" w:themeColor="text1"/>
        </w:rPr>
        <w:t xml:space="preserve">. . . . . . . . . . . . . . . . . . . . . . . . . . . . . . . . . . . . </w:t>
      </w:r>
      <w:r w:rsidR="00E96ECE" w:rsidRPr="00FB5129">
        <w:rPr>
          <w:rFonts w:cs="Times New Roman"/>
          <w:color w:val="000000" w:themeColor="text1"/>
        </w:rPr>
        <w:t>1</w:t>
      </w:r>
      <w:r w:rsidR="009534E3">
        <w:rPr>
          <w:rFonts w:cs="Times New Roman"/>
          <w:color w:val="000000" w:themeColor="text1"/>
        </w:rPr>
        <w:t>2</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1.1.</w:t>
      </w:r>
      <w:r w:rsidR="00BB7251">
        <w:rPr>
          <w:rFonts w:cs="Times New Roman"/>
          <w:color w:val="000000" w:themeColor="text1"/>
        </w:rPr>
        <w:t>5</w:t>
      </w:r>
      <w:r w:rsidRPr="00FB5129">
        <w:rPr>
          <w:rFonts w:cs="Times New Roman"/>
          <w:color w:val="000000" w:themeColor="text1"/>
        </w:rPr>
        <w:t xml:space="preserve">.1. </w:t>
      </w:r>
      <w:r w:rsidRPr="00FB5129">
        <w:rPr>
          <w:color w:val="000000" w:themeColor="text1"/>
          <w:lang w:eastAsia="tr-TR"/>
        </w:rPr>
        <w:t>Yeşil Pazarlama</w:t>
      </w:r>
      <w:r w:rsidR="00280E94" w:rsidRPr="00FB5129">
        <w:rPr>
          <w:rFonts w:cs="Times New Roman"/>
          <w:color w:val="000000" w:themeColor="text1"/>
        </w:rPr>
        <w:t>. . . . . . . . . . . . . . . . . . . . . . . . . . . . . . . . . . . . . . .</w:t>
      </w:r>
      <w:r w:rsidR="00E96ECE" w:rsidRPr="00FB5129">
        <w:rPr>
          <w:rFonts w:cs="Times New Roman"/>
          <w:color w:val="000000" w:themeColor="text1"/>
        </w:rPr>
        <w:t>1</w:t>
      </w:r>
      <w:r w:rsidR="009534E3">
        <w:rPr>
          <w:rFonts w:cs="Times New Roman"/>
          <w:color w:val="000000" w:themeColor="text1"/>
        </w:rPr>
        <w:t>2</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1.1.</w:t>
      </w:r>
      <w:r w:rsidR="00BB7251">
        <w:rPr>
          <w:rFonts w:cs="Times New Roman"/>
          <w:color w:val="000000" w:themeColor="text1"/>
        </w:rPr>
        <w:t>5</w:t>
      </w:r>
      <w:r w:rsidRPr="00FB5129">
        <w:rPr>
          <w:rFonts w:cs="Times New Roman"/>
          <w:color w:val="000000" w:themeColor="text1"/>
        </w:rPr>
        <w:t xml:space="preserve">.2. </w:t>
      </w:r>
      <w:r w:rsidRPr="00FB5129">
        <w:rPr>
          <w:color w:val="000000" w:themeColor="text1"/>
        </w:rPr>
        <w:t>Ağızdan Ağza Pazarlama</w:t>
      </w:r>
      <w:r w:rsidR="00280E94" w:rsidRPr="00FB5129">
        <w:rPr>
          <w:rFonts w:cs="Times New Roman"/>
          <w:color w:val="000000" w:themeColor="text1"/>
        </w:rPr>
        <w:t>. . . . . . . . . . . . . . . . . . . . . . . . . . . . . . . .</w:t>
      </w:r>
      <w:r w:rsidR="00DE79A2" w:rsidRPr="00FB5129">
        <w:rPr>
          <w:rFonts w:cs="Times New Roman"/>
          <w:color w:val="000000" w:themeColor="text1"/>
        </w:rPr>
        <w:t>1</w:t>
      </w:r>
      <w:r w:rsidR="009534E3">
        <w:rPr>
          <w:rFonts w:cs="Times New Roman"/>
          <w:color w:val="000000" w:themeColor="text1"/>
        </w:rPr>
        <w:t>3</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1.1.</w:t>
      </w:r>
      <w:r w:rsidR="00BB7251">
        <w:rPr>
          <w:rFonts w:cs="Times New Roman"/>
          <w:color w:val="000000" w:themeColor="text1"/>
        </w:rPr>
        <w:t>5</w:t>
      </w:r>
      <w:r w:rsidRPr="00FB5129">
        <w:rPr>
          <w:rFonts w:cs="Times New Roman"/>
          <w:color w:val="000000" w:themeColor="text1"/>
        </w:rPr>
        <w:t xml:space="preserve">.3. </w:t>
      </w:r>
      <w:r w:rsidRPr="00FB5129">
        <w:rPr>
          <w:rFonts w:eastAsia="Times New Roman"/>
          <w:color w:val="000000" w:themeColor="text1"/>
        </w:rPr>
        <w:t>Etkileşimli Pazarlama</w:t>
      </w:r>
      <w:r w:rsidR="00280E94" w:rsidRPr="00FB5129">
        <w:rPr>
          <w:rFonts w:cs="Times New Roman"/>
          <w:color w:val="000000" w:themeColor="text1"/>
        </w:rPr>
        <w:t xml:space="preserve">. . . . . . . . . . . . . . . . . . . . . . . . . . . . . . . . . . </w:t>
      </w:r>
      <w:r w:rsidR="00DE79A2" w:rsidRPr="00FB5129">
        <w:rPr>
          <w:rFonts w:cs="Times New Roman"/>
          <w:color w:val="000000" w:themeColor="text1"/>
        </w:rPr>
        <w:t>1</w:t>
      </w:r>
      <w:r w:rsidR="009534E3">
        <w:rPr>
          <w:rFonts w:cs="Times New Roman"/>
          <w:color w:val="000000" w:themeColor="text1"/>
        </w:rPr>
        <w:t>3</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1.1.</w:t>
      </w:r>
      <w:r w:rsidR="00BB7251">
        <w:rPr>
          <w:rFonts w:cs="Times New Roman"/>
          <w:color w:val="000000" w:themeColor="text1"/>
        </w:rPr>
        <w:t>5</w:t>
      </w:r>
      <w:r w:rsidRPr="00FB5129">
        <w:rPr>
          <w:rFonts w:cs="Times New Roman"/>
          <w:color w:val="000000" w:themeColor="text1"/>
        </w:rPr>
        <w:t xml:space="preserve">.4. </w:t>
      </w:r>
      <w:r w:rsidRPr="00FB5129">
        <w:rPr>
          <w:rFonts w:eastAsia="Times New Roman"/>
          <w:color w:val="000000" w:themeColor="text1"/>
          <w:lang w:eastAsia="tr-TR"/>
        </w:rPr>
        <w:t>Maksi Pazarlama</w:t>
      </w:r>
      <w:r w:rsidR="00280E94" w:rsidRPr="00FB5129">
        <w:rPr>
          <w:rFonts w:cs="Times New Roman"/>
          <w:color w:val="000000" w:themeColor="text1"/>
        </w:rPr>
        <w:t xml:space="preserve">. . . . . . . . . . . . . . . . . . . . . . . . . . . . . . . . . . . . . . </w:t>
      </w:r>
      <w:r w:rsidR="00E835D4">
        <w:rPr>
          <w:rFonts w:cs="Times New Roman"/>
          <w:color w:val="000000" w:themeColor="text1"/>
        </w:rPr>
        <w:t>1</w:t>
      </w:r>
      <w:r w:rsidR="009534E3">
        <w:rPr>
          <w:rFonts w:cs="Times New Roman"/>
          <w:color w:val="000000" w:themeColor="text1"/>
        </w:rPr>
        <w:t>3</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1.1.</w:t>
      </w:r>
      <w:r w:rsidR="00BB7251">
        <w:rPr>
          <w:rFonts w:cs="Times New Roman"/>
          <w:color w:val="000000" w:themeColor="text1"/>
        </w:rPr>
        <w:t>5</w:t>
      </w:r>
      <w:r w:rsidRPr="00FB5129">
        <w:rPr>
          <w:rFonts w:cs="Times New Roman"/>
          <w:color w:val="000000" w:themeColor="text1"/>
        </w:rPr>
        <w:t xml:space="preserve">.5. </w:t>
      </w:r>
      <w:r w:rsidRPr="00FB5129">
        <w:rPr>
          <w:rFonts w:eastAsia="Times New Roman"/>
          <w:color w:val="000000" w:themeColor="text1"/>
          <w:lang w:eastAsia="tr-TR"/>
        </w:rPr>
        <w:t>Veri Tabanlı Pazarlama</w:t>
      </w:r>
      <w:r w:rsidR="00280E94" w:rsidRPr="00FB5129">
        <w:rPr>
          <w:rFonts w:cs="Times New Roman"/>
          <w:color w:val="000000" w:themeColor="text1"/>
        </w:rPr>
        <w:t>. . . . . . . . . . . . . . . . . . . . . . . . . . . . . . . . .</w:t>
      </w:r>
      <w:r w:rsidR="004024EB">
        <w:rPr>
          <w:rFonts w:cs="Times New Roman"/>
          <w:color w:val="000000" w:themeColor="text1"/>
        </w:rPr>
        <w:t>1</w:t>
      </w:r>
      <w:r w:rsidR="009534E3">
        <w:rPr>
          <w:rFonts w:cs="Times New Roman"/>
          <w:color w:val="000000" w:themeColor="text1"/>
        </w:rPr>
        <w:t>4</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1.1.</w:t>
      </w:r>
      <w:r w:rsidR="00BB7251">
        <w:rPr>
          <w:rFonts w:cs="Times New Roman"/>
          <w:color w:val="000000" w:themeColor="text1"/>
        </w:rPr>
        <w:t>5</w:t>
      </w:r>
      <w:r w:rsidRPr="00FB5129">
        <w:rPr>
          <w:rFonts w:cs="Times New Roman"/>
          <w:color w:val="000000" w:themeColor="text1"/>
        </w:rPr>
        <w:t xml:space="preserve">.6. </w:t>
      </w:r>
      <w:r w:rsidRPr="00FB5129">
        <w:rPr>
          <w:color w:val="000000" w:themeColor="text1"/>
          <w:lang w:eastAsia="tr-TR"/>
        </w:rPr>
        <w:t>Niş Pazarlama</w:t>
      </w:r>
      <w:r w:rsidRPr="00FB5129">
        <w:rPr>
          <w:rFonts w:cs="Times New Roman"/>
          <w:color w:val="000000" w:themeColor="text1"/>
        </w:rPr>
        <w:t>.</w:t>
      </w:r>
      <w:r w:rsidR="00280E94" w:rsidRPr="00FB5129">
        <w:rPr>
          <w:rFonts w:cs="Times New Roman"/>
          <w:color w:val="000000" w:themeColor="text1"/>
        </w:rPr>
        <w:t xml:space="preserve"> . . . . . . . . . . . . . . . . . . . . . . . . . . . . . . . . . . . . . . . </w:t>
      </w:r>
      <w:r w:rsidR="009534E3">
        <w:rPr>
          <w:rFonts w:cs="Times New Roman"/>
          <w:color w:val="000000" w:themeColor="text1"/>
        </w:rPr>
        <w:t>14</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1.1.</w:t>
      </w:r>
      <w:r w:rsidR="00BB7251">
        <w:rPr>
          <w:rFonts w:cs="Times New Roman"/>
          <w:color w:val="000000" w:themeColor="text1"/>
        </w:rPr>
        <w:t>5</w:t>
      </w:r>
      <w:r w:rsidRPr="00FB5129">
        <w:rPr>
          <w:rFonts w:cs="Times New Roman"/>
          <w:color w:val="000000" w:themeColor="text1"/>
        </w:rPr>
        <w:t xml:space="preserve">.7. </w:t>
      </w:r>
      <w:r w:rsidRPr="00FB5129">
        <w:rPr>
          <w:color w:val="000000" w:themeColor="text1"/>
          <w:lang w:eastAsia="tr-TR"/>
        </w:rPr>
        <w:t>İlişkisel Pazarlama</w:t>
      </w:r>
      <w:r w:rsidRPr="00FB5129">
        <w:rPr>
          <w:rFonts w:cs="Times New Roman"/>
          <w:color w:val="000000" w:themeColor="text1"/>
        </w:rPr>
        <w:t>.</w:t>
      </w:r>
      <w:r w:rsidR="00280E94" w:rsidRPr="00FB5129">
        <w:rPr>
          <w:rFonts w:cs="Times New Roman"/>
          <w:color w:val="000000" w:themeColor="text1"/>
        </w:rPr>
        <w:t xml:space="preserve"> . . . . . . . . . . . . . . . . . . . . . . . . . . . . . . . . . . . .</w:t>
      </w:r>
      <w:r w:rsidR="009534E3">
        <w:rPr>
          <w:rFonts w:cs="Times New Roman"/>
          <w:color w:val="000000" w:themeColor="text1"/>
        </w:rPr>
        <w:t>14</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1.1.</w:t>
      </w:r>
      <w:r w:rsidR="00BB7251">
        <w:rPr>
          <w:rFonts w:cs="Times New Roman"/>
          <w:color w:val="000000" w:themeColor="text1"/>
        </w:rPr>
        <w:t>5</w:t>
      </w:r>
      <w:r w:rsidRPr="00FB5129">
        <w:rPr>
          <w:rFonts w:cs="Times New Roman"/>
          <w:color w:val="000000" w:themeColor="text1"/>
        </w:rPr>
        <w:t xml:space="preserve">.8. </w:t>
      </w:r>
      <w:r w:rsidRPr="00FB5129">
        <w:rPr>
          <w:color w:val="000000" w:themeColor="text1"/>
          <w:lang w:eastAsia="tr-TR"/>
        </w:rPr>
        <w:t>İzne Dayalı Pazarlama</w:t>
      </w:r>
      <w:r w:rsidRPr="00FB5129">
        <w:rPr>
          <w:rFonts w:cs="Times New Roman"/>
          <w:color w:val="000000" w:themeColor="text1"/>
        </w:rPr>
        <w:t>.</w:t>
      </w:r>
      <w:r w:rsidR="00280E94" w:rsidRPr="00FB5129">
        <w:rPr>
          <w:rFonts w:cs="Times New Roman"/>
          <w:color w:val="000000" w:themeColor="text1"/>
        </w:rPr>
        <w:t xml:space="preserve"> . . . . . . . . . . . . . . . . . . . . . . . . . . . . . . . . .</w:t>
      </w:r>
      <w:r w:rsidR="009534E3">
        <w:rPr>
          <w:rFonts w:cs="Times New Roman"/>
          <w:color w:val="000000" w:themeColor="text1"/>
        </w:rPr>
        <w:t>15</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1.1.</w:t>
      </w:r>
      <w:r w:rsidR="00BB7251">
        <w:rPr>
          <w:rFonts w:cs="Times New Roman"/>
          <w:color w:val="000000" w:themeColor="text1"/>
        </w:rPr>
        <w:t>5</w:t>
      </w:r>
      <w:r w:rsidRPr="00FB5129">
        <w:rPr>
          <w:rFonts w:cs="Times New Roman"/>
          <w:color w:val="000000" w:themeColor="text1"/>
        </w:rPr>
        <w:t xml:space="preserve">.9. </w:t>
      </w:r>
      <w:r w:rsidRPr="00FB5129">
        <w:rPr>
          <w:color w:val="000000" w:themeColor="text1"/>
          <w:lang w:eastAsia="tr-TR"/>
        </w:rPr>
        <w:t>Deneyimsel Pazarlama</w:t>
      </w:r>
      <w:r w:rsidR="00280E94" w:rsidRPr="00FB5129">
        <w:rPr>
          <w:rFonts w:cs="Times New Roman"/>
          <w:color w:val="000000" w:themeColor="text1"/>
        </w:rPr>
        <w:t>. . . . . . . . . . . . . . . . . . . . . . . . . . . . . . . . . .</w:t>
      </w:r>
      <w:r w:rsidR="009534E3">
        <w:rPr>
          <w:rFonts w:cs="Times New Roman"/>
          <w:color w:val="000000" w:themeColor="text1"/>
        </w:rPr>
        <w:t>15</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1.1.</w:t>
      </w:r>
      <w:r w:rsidR="00BB7251">
        <w:rPr>
          <w:rFonts w:cs="Times New Roman"/>
          <w:color w:val="000000" w:themeColor="text1"/>
        </w:rPr>
        <w:t>5</w:t>
      </w:r>
      <w:r w:rsidRPr="00FB5129">
        <w:rPr>
          <w:rFonts w:cs="Times New Roman"/>
          <w:color w:val="000000" w:themeColor="text1"/>
        </w:rPr>
        <w:t xml:space="preserve">.10. </w:t>
      </w:r>
      <w:r w:rsidRPr="00FB5129">
        <w:rPr>
          <w:color w:val="000000" w:themeColor="text1"/>
          <w:lang w:eastAsia="tr-TR"/>
        </w:rPr>
        <w:t>Gerilla Pazarlama</w:t>
      </w:r>
      <w:r w:rsidRPr="00FB5129">
        <w:rPr>
          <w:rFonts w:cs="Times New Roman"/>
          <w:color w:val="000000" w:themeColor="text1"/>
        </w:rPr>
        <w:t>.</w:t>
      </w:r>
      <w:r w:rsidR="00280E94" w:rsidRPr="00FB5129">
        <w:rPr>
          <w:rFonts w:cs="Times New Roman"/>
          <w:color w:val="000000" w:themeColor="text1"/>
        </w:rPr>
        <w:t xml:space="preserve"> . . . . . . . . . . . . . . . . . . . . . . . . . . . . . . . . . . . .</w:t>
      </w:r>
      <w:r w:rsidR="009534E3">
        <w:rPr>
          <w:rFonts w:cs="Times New Roman"/>
          <w:color w:val="000000" w:themeColor="text1"/>
        </w:rPr>
        <w:t>15</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1.1.</w:t>
      </w:r>
      <w:r w:rsidR="00BB7251">
        <w:rPr>
          <w:rFonts w:cs="Times New Roman"/>
          <w:color w:val="000000" w:themeColor="text1"/>
        </w:rPr>
        <w:t>5</w:t>
      </w:r>
      <w:r w:rsidRPr="00FB5129">
        <w:rPr>
          <w:rFonts w:cs="Times New Roman"/>
          <w:color w:val="000000" w:themeColor="text1"/>
        </w:rPr>
        <w:t xml:space="preserve">.11. </w:t>
      </w:r>
      <w:r w:rsidRPr="00FB5129">
        <w:rPr>
          <w:color w:val="000000" w:themeColor="text1"/>
          <w:lang w:eastAsia="tr-TR"/>
        </w:rPr>
        <w:t>Mobil Pazarlama</w:t>
      </w:r>
      <w:r w:rsidR="00280E94" w:rsidRPr="00FB5129">
        <w:rPr>
          <w:rFonts w:cs="Times New Roman"/>
          <w:color w:val="000000" w:themeColor="text1"/>
        </w:rPr>
        <w:t xml:space="preserve">. . . . . . . . . . . . . . . . . . . . . . . . . . . . . . . . . . . . . </w:t>
      </w:r>
      <w:r w:rsidR="009534E3">
        <w:rPr>
          <w:rFonts w:cs="Times New Roman"/>
          <w:color w:val="000000" w:themeColor="text1"/>
        </w:rPr>
        <w:t>16</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1.1.</w:t>
      </w:r>
      <w:r w:rsidR="00BB7251">
        <w:rPr>
          <w:rFonts w:cs="Times New Roman"/>
          <w:color w:val="000000" w:themeColor="text1"/>
        </w:rPr>
        <w:t>5</w:t>
      </w:r>
      <w:r w:rsidRPr="00FB5129">
        <w:rPr>
          <w:rFonts w:cs="Times New Roman"/>
          <w:color w:val="000000" w:themeColor="text1"/>
        </w:rPr>
        <w:t xml:space="preserve">.12. </w:t>
      </w:r>
      <w:r w:rsidRPr="00FB5129">
        <w:rPr>
          <w:color w:val="000000" w:themeColor="text1"/>
          <w:lang w:eastAsia="tr-TR"/>
        </w:rPr>
        <w:t>Nöro Pazarlama</w:t>
      </w:r>
      <w:r w:rsidRPr="00FB5129">
        <w:rPr>
          <w:rFonts w:cs="Times New Roman"/>
          <w:color w:val="000000" w:themeColor="text1"/>
        </w:rPr>
        <w:t>.</w:t>
      </w:r>
      <w:r w:rsidR="00280E94" w:rsidRPr="00FB5129">
        <w:rPr>
          <w:rFonts w:cs="Times New Roman"/>
          <w:color w:val="000000" w:themeColor="text1"/>
        </w:rPr>
        <w:t xml:space="preserve"> . . . . . . . . . . . . . . . . . . . . . . . . . . . . . . . . . . . . . </w:t>
      </w:r>
      <w:r w:rsidR="009534E3">
        <w:rPr>
          <w:rFonts w:cs="Times New Roman"/>
          <w:color w:val="000000" w:themeColor="text1"/>
        </w:rPr>
        <w:t>16</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1.1.</w:t>
      </w:r>
      <w:r w:rsidR="00BB7251">
        <w:rPr>
          <w:rFonts w:cs="Times New Roman"/>
          <w:color w:val="000000" w:themeColor="text1"/>
        </w:rPr>
        <w:t>5</w:t>
      </w:r>
      <w:r w:rsidRPr="00FB5129">
        <w:rPr>
          <w:rFonts w:cs="Times New Roman"/>
          <w:color w:val="000000" w:themeColor="text1"/>
        </w:rPr>
        <w:t xml:space="preserve">.13. </w:t>
      </w:r>
      <w:r w:rsidRPr="00FB5129">
        <w:rPr>
          <w:color w:val="000000" w:themeColor="text1"/>
          <w:lang w:eastAsia="tr-TR"/>
        </w:rPr>
        <w:t>Doğrudan Pazarlama</w:t>
      </w:r>
      <w:r w:rsidR="00280E94" w:rsidRPr="00FB5129">
        <w:rPr>
          <w:rFonts w:cs="Times New Roman"/>
          <w:color w:val="000000" w:themeColor="text1"/>
        </w:rPr>
        <w:t xml:space="preserve">. . . . . . . . . . . . . . . . . . . . . . . . . . . . . . . . . . </w:t>
      </w:r>
      <w:r w:rsidR="009534E3">
        <w:rPr>
          <w:rFonts w:cs="Times New Roman"/>
          <w:color w:val="000000" w:themeColor="text1"/>
        </w:rPr>
        <w:t>17</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1.1.</w:t>
      </w:r>
      <w:r w:rsidR="00BB7251">
        <w:rPr>
          <w:rFonts w:cs="Times New Roman"/>
          <w:color w:val="000000" w:themeColor="text1"/>
        </w:rPr>
        <w:t>5</w:t>
      </w:r>
      <w:r w:rsidRPr="00FB5129">
        <w:rPr>
          <w:rFonts w:cs="Times New Roman"/>
          <w:color w:val="000000" w:themeColor="text1"/>
        </w:rPr>
        <w:t xml:space="preserve">.14. </w:t>
      </w:r>
      <w:r w:rsidRPr="00FB5129">
        <w:rPr>
          <w:color w:val="000000" w:themeColor="text1"/>
          <w:lang w:eastAsia="tr-TR"/>
        </w:rPr>
        <w:t>İletilebilen – Bulaşabilen Pazarlama</w:t>
      </w:r>
      <w:r w:rsidR="00280E94" w:rsidRPr="00FB5129">
        <w:rPr>
          <w:rFonts w:cs="Times New Roman"/>
          <w:color w:val="000000" w:themeColor="text1"/>
        </w:rPr>
        <w:t xml:space="preserve">. . . . . . . . . . . . . . . . . . . . </w:t>
      </w:r>
      <w:r w:rsidR="001747A6" w:rsidRPr="00FB5129">
        <w:rPr>
          <w:rFonts w:cs="Times New Roman"/>
          <w:color w:val="000000" w:themeColor="text1"/>
        </w:rPr>
        <w:t xml:space="preserve">. . </w:t>
      </w:r>
      <w:r w:rsidR="009534E3">
        <w:rPr>
          <w:rFonts w:cs="Times New Roman"/>
          <w:color w:val="000000" w:themeColor="text1"/>
        </w:rPr>
        <w:t>17</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1.1.</w:t>
      </w:r>
      <w:r w:rsidR="00BB7251">
        <w:rPr>
          <w:rFonts w:cs="Times New Roman"/>
          <w:color w:val="000000" w:themeColor="text1"/>
        </w:rPr>
        <w:t>5</w:t>
      </w:r>
      <w:r w:rsidRPr="00FB5129">
        <w:rPr>
          <w:rFonts w:cs="Times New Roman"/>
          <w:color w:val="000000" w:themeColor="text1"/>
        </w:rPr>
        <w:t xml:space="preserve">.15. </w:t>
      </w:r>
      <w:r w:rsidRPr="00FB5129">
        <w:rPr>
          <w:color w:val="000000" w:themeColor="text1"/>
        </w:rPr>
        <w:t>Hizmet Pazarlaması</w:t>
      </w:r>
      <w:r w:rsidR="00280E94" w:rsidRPr="00FB5129">
        <w:rPr>
          <w:rFonts w:cs="Times New Roman"/>
          <w:color w:val="000000" w:themeColor="text1"/>
        </w:rPr>
        <w:t>. . . . . . . . . . . . . . . . . . . .</w:t>
      </w:r>
      <w:r w:rsidR="001747A6" w:rsidRPr="00FB5129">
        <w:rPr>
          <w:rFonts w:cs="Times New Roman"/>
          <w:color w:val="000000" w:themeColor="text1"/>
        </w:rPr>
        <w:t xml:space="preserve"> . . . . . . . . . . . . . . .</w:t>
      </w:r>
      <w:r w:rsidR="009534E3">
        <w:rPr>
          <w:rFonts w:cs="Times New Roman"/>
          <w:color w:val="000000" w:themeColor="text1"/>
        </w:rPr>
        <w:t>17</w:t>
      </w:r>
    </w:p>
    <w:p w:rsidR="004A5614" w:rsidRPr="00FB5129" w:rsidRDefault="004A5614" w:rsidP="000E24CC">
      <w:pPr>
        <w:ind w:firstLine="227"/>
        <w:jc w:val="distribute"/>
        <w:rPr>
          <w:rFonts w:cs="Times New Roman"/>
          <w:color w:val="000000" w:themeColor="text1"/>
        </w:rPr>
      </w:pPr>
      <w:r w:rsidRPr="00FB5129">
        <w:rPr>
          <w:rFonts w:cs="Times New Roman"/>
          <w:color w:val="000000" w:themeColor="text1"/>
        </w:rPr>
        <w:t xml:space="preserve">1.2. </w:t>
      </w:r>
      <w:r w:rsidRPr="00FB5129">
        <w:rPr>
          <w:color w:val="000000" w:themeColor="text1"/>
        </w:rPr>
        <w:t>Hizmet Pazarlaması</w:t>
      </w:r>
      <w:r w:rsidRPr="00FB5129">
        <w:rPr>
          <w:rFonts w:cs="Times New Roman"/>
          <w:color w:val="000000" w:themeColor="text1"/>
        </w:rPr>
        <w:t>.</w:t>
      </w:r>
      <w:r w:rsidR="001747A6" w:rsidRPr="00FB5129">
        <w:rPr>
          <w:rFonts w:cs="Times New Roman"/>
          <w:color w:val="000000" w:themeColor="text1"/>
        </w:rPr>
        <w:t xml:space="preserve"> . . . . . . . . . . . . . . . . . . . . . . . . . . . . . . . . . . . . . . . . . . . . . . </w:t>
      </w:r>
      <w:r w:rsidR="009534E3">
        <w:rPr>
          <w:rFonts w:cs="Times New Roman"/>
          <w:color w:val="000000" w:themeColor="text1"/>
        </w:rPr>
        <w:t>18</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 xml:space="preserve">1.2.1. </w:t>
      </w:r>
      <w:r w:rsidRPr="00FB5129">
        <w:rPr>
          <w:color w:val="000000" w:themeColor="text1"/>
        </w:rPr>
        <w:t>Hizmet Kavramı</w:t>
      </w:r>
      <w:r w:rsidR="001747A6" w:rsidRPr="00FB5129">
        <w:rPr>
          <w:rFonts w:cs="Times New Roman"/>
          <w:color w:val="000000" w:themeColor="text1"/>
        </w:rPr>
        <w:t xml:space="preserve">. . . . . . . . . . . . . . . . . . . . . . . . . . . . . . . . . . . . . . . . . . . . . </w:t>
      </w:r>
      <w:r w:rsidR="009534E3">
        <w:rPr>
          <w:rFonts w:cs="Times New Roman"/>
          <w:color w:val="000000" w:themeColor="text1"/>
        </w:rPr>
        <w:t>18</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 xml:space="preserve">1.2.2. </w:t>
      </w:r>
      <w:r w:rsidRPr="00FB5129">
        <w:rPr>
          <w:color w:val="000000" w:themeColor="text1"/>
        </w:rPr>
        <w:t>Hizmet Pazarlamasının Gelişimi</w:t>
      </w:r>
      <w:r w:rsidR="001747A6" w:rsidRPr="00FB5129">
        <w:rPr>
          <w:rFonts w:cs="Times New Roman"/>
          <w:color w:val="000000" w:themeColor="text1"/>
        </w:rPr>
        <w:t>. . . . . . . . . . . . . . . . . . . . . . . . . . . . . . . . .</w:t>
      </w:r>
      <w:r w:rsidR="009534E3">
        <w:rPr>
          <w:rFonts w:cs="Times New Roman"/>
          <w:color w:val="000000" w:themeColor="text1"/>
        </w:rPr>
        <w:t>18</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 xml:space="preserve">1.2.3. </w:t>
      </w:r>
      <w:r w:rsidRPr="00FB5129">
        <w:rPr>
          <w:color w:val="000000" w:themeColor="text1"/>
        </w:rPr>
        <w:t>Hizmetlerin Özellikleri</w:t>
      </w:r>
      <w:r w:rsidR="001747A6" w:rsidRPr="00FB5129">
        <w:rPr>
          <w:rFonts w:cs="Times New Roman"/>
          <w:color w:val="000000" w:themeColor="text1"/>
        </w:rPr>
        <w:t xml:space="preserve">. . . . . . . . . . . . . . . . . . . . . . . . . . . . . . . . . . . . . . . . </w:t>
      </w:r>
      <w:r w:rsidR="009534E3">
        <w:rPr>
          <w:rFonts w:cs="Times New Roman"/>
          <w:color w:val="000000" w:themeColor="text1"/>
        </w:rPr>
        <w:t>19</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 xml:space="preserve">1.2.4. </w:t>
      </w:r>
      <w:r w:rsidRPr="00FB5129">
        <w:rPr>
          <w:color w:val="000000" w:themeColor="text1"/>
        </w:rPr>
        <w:t>Hizmet Pazarlama Karması (7P) Kavramı</w:t>
      </w:r>
      <w:r w:rsidR="001747A6" w:rsidRPr="00FB5129">
        <w:rPr>
          <w:rFonts w:cs="Times New Roman"/>
          <w:color w:val="000000" w:themeColor="text1"/>
        </w:rPr>
        <w:t xml:space="preserve">. . . . . . . . . . . . . . . . . . . . . . . . . </w:t>
      </w:r>
      <w:r w:rsidR="001678B6">
        <w:rPr>
          <w:rFonts w:cs="Times New Roman"/>
          <w:color w:val="000000" w:themeColor="text1"/>
        </w:rPr>
        <w:t>20</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 xml:space="preserve">1.2.4.1. </w:t>
      </w:r>
      <w:r w:rsidRPr="00FB5129">
        <w:rPr>
          <w:color w:val="000000" w:themeColor="text1"/>
        </w:rPr>
        <w:t>Ürün</w:t>
      </w:r>
      <w:r w:rsidR="00172E31" w:rsidRPr="00FB5129">
        <w:rPr>
          <w:color w:val="000000" w:themeColor="text1"/>
        </w:rPr>
        <w:t xml:space="preserve"> </w:t>
      </w:r>
      <w:r w:rsidRPr="00FB5129">
        <w:rPr>
          <w:color w:val="000000" w:themeColor="text1"/>
        </w:rPr>
        <w:t>(Product)</w:t>
      </w:r>
      <w:r w:rsidR="001747A6" w:rsidRPr="00FB5129">
        <w:rPr>
          <w:rFonts w:cs="Times New Roman"/>
          <w:color w:val="000000" w:themeColor="text1"/>
        </w:rPr>
        <w:t xml:space="preserve"> . . . . . . . . . . . . . . . . . . . . . . . . . . . . . . . . . . . . </w:t>
      </w:r>
      <w:r w:rsidR="00E96ECE" w:rsidRPr="00FB5129">
        <w:rPr>
          <w:rFonts w:cs="Times New Roman"/>
          <w:color w:val="000000" w:themeColor="text1"/>
        </w:rPr>
        <w:t>2</w:t>
      </w:r>
      <w:r w:rsidR="001678B6">
        <w:rPr>
          <w:rFonts w:cs="Times New Roman"/>
          <w:color w:val="000000" w:themeColor="text1"/>
        </w:rPr>
        <w:t>1</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 xml:space="preserve">1.2.4.2. </w:t>
      </w:r>
      <w:r w:rsidRPr="00FB5129">
        <w:rPr>
          <w:color w:val="000000" w:themeColor="text1"/>
        </w:rPr>
        <w:t>Fiyat</w:t>
      </w:r>
      <w:r w:rsidR="00172E31" w:rsidRPr="00FB5129">
        <w:rPr>
          <w:color w:val="000000" w:themeColor="text1"/>
        </w:rPr>
        <w:t xml:space="preserve"> </w:t>
      </w:r>
      <w:r w:rsidRPr="00FB5129">
        <w:rPr>
          <w:color w:val="000000" w:themeColor="text1"/>
        </w:rPr>
        <w:t>(Price)</w:t>
      </w:r>
      <w:r w:rsidR="001747A6" w:rsidRPr="00FB5129">
        <w:rPr>
          <w:rFonts w:cs="Times New Roman"/>
          <w:color w:val="000000" w:themeColor="text1"/>
        </w:rPr>
        <w:t xml:space="preserve"> . . . . . . . . . . . . . . . . . . . . . . . . . . . . . . . . . . . . </w:t>
      </w:r>
      <w:r w:rsidR="00E96ECE" w:rsidRPr="00FB5129">
        <w:rPr>
          <w:rFonts w:cs="Times New Roman"/>
          <w:color w:val="000000" w:themeColor="text1"/>
        </w:rPr>
        <w:t>2</w:t>
      </w:r>
      <w:r w:rsidR="001678B6">
        <w:rPr>
          <w:rFonts w:cs="Times New Roman"/>
          <w:color w:val="000000" w:themeColor="text1"/>
        </w:rPr>
        <w:t>1</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 xml:space="preserve">1.2.4.3. </w:t>
      </w:r>
      <w:r w:rsidRPr="00FB5129">
        <w:rPr>
          <w:color w:val="000000" w:themeColor="text1"/>
        </w:rPr>
        <w:t>Dağıtım</w:t>
      </w:r>
      <w:r w:rsidR="00172E31" w:rsidRPr="00FB5129">
        <w:rPr>
          <w:color w:val="000000" w:themeColor="text1"/>
        </w:rPr>
        <w:t xml:space="preserve"> </w:t>
      </w:r>
      <w:r w:rsidRPr="00FB5129">
        <w:rPr>
          <w:color w:val="000000" w:themeColor="text1"/>
        </w:rPr>
        <w:t>(Place)</w:t>
      </w:r>
      <w:r w:rsidRPr="00FB5129">
        <w:rPr>
          <w:rFonts w:cs="Times New Roman"/>
          <w:color w:val="000000" w:themeColor="text1"/>
        </w:rPr>
        <w:t>.</w:t>
      </w:r>
      <w:r w:rsidR="001747A6" w:rsidRPr="00FB5129">
        <w:rPr>
          <w:rFonts w:cs="Times New Roman"/>
          <w:color w:val="000000" w:themeColor="text1"/>
        </w:rPr>
        <w:t xml:space="preserve"> . . . . . . . . . . . . . . . . . . . . . . . . . . . . . . . . . . . . </w:t>
      </w:r>
      <w:r w:rsidR="00E96ECE" w:rsidRPr="00FB5129">
        <w:rPr>
          <w:rFonts w:cs="Times New Roman"/>
          <w:color w:val="000000" w:themeColor="text1"/>
        </w:rPr>
        <w:t>2</w:t>
      </w:r>
      <w:r w:rsidR="001678B6">
        <w:rPr>
          <w:rFonts w:cs="Times New Roman"/>
          <w:color w:val="000000" w:themeColor="text1"/>
        </w:rPr>
        <w:t>1</w:t>
      </w:r>
    </w:p>
    <w:p w:rsidR="004A5614" w:rsidRDefault="004A5614" w:rsidP="000E24CC">
      <w:pPr>
        <w:ind w:firstLine="1247"/>
        <w:jc w:val="distribute"/>
        <w:rPr>
          <w:rFonts w:cs="Times New Roman"/>
          <w:color w:val="000000" w:themeColor="text1"/>
        </w:rPr>
      </w:pPr>
      <w:r w:rsidRPr="00FB5129">
        <w:rPr>
          <w:rFonts w:cs="Times New Roman"/>
          <w:color w:val="000000" w:themeColor="text1"/>
        </w:rPr>
        <w:t xml:space="preserve">1.2.4.4. </w:t>
      </w:r>
      <w:r w:rsidRPr="00FB5129">
        <w:rPr>
          <w:color w:val="000000" w:themeColor="text1"/>
        </w:rPr>
        <w:t>Tutundurma</w:t>
      </w:r>
      <w:r w:rsidR="00172E31" w:rsidRPr="00FB5129">
        <w:rPr>
          <w:color w:val="000000" w:themeColor="text1"/>
        </w:rPr>
        <w:t xml:space="preserve"> </w:t>
      </w:r>
      <w:r w:rsidRPr="00FB5129">
        <w:rPr>
          <w:color w:val="000000" w:themeColor="text1"/>
        </w:rPr>
        <w:t>(Promotion)</w:t>
      </w:r>
      <w:r w:rsidR="001747A6" w:rsidRPr="00FB5129">
        <w:rPr>
          <w:rFonts w:cs="Times New Roman"/>
          <w:color w:val="000000" w:themeColor="text1"/>
        </w:rPr>
        <w:t xml:space="preserve"> . . . . . . . . . . . . . . . . . . . . . . . . . . . . . . . </w:t>
      </w:r>
      <w:r w:rsidR="00E96ECE" w:rsidRPr="00FB5129">
        <w:rPr>
          <w:rFonts w:cs="Times New Roman"/>
          <w:color w:val="000000" w:themeColor="text1"/>
        </w:rPr>
        <w:t>2</w:t>
      </w:r>
      <w:r w:rsidR="001678B6">
        <w:rPr>
          <w:rFonts w:cs="Times New Roman"/>
          <w:color w:val="000000" w:themeColor="text1"/>
        </w:rPr>
        <w:t>1</w:t>
      </w:r>
    </w:p>
    <w:p w:rsidR="00BB7251" w:rsidRPr="00FB5129" w:rsidRDefault="00BB7251" w:rsidP="00BB7251">
      <w:pPr>
        <w:ind w:left="709"/>
        <w:jc w:val="distribute"/>
        <w:rPr>
          <w:rFonts w:cs="Times New Roman"/>
          <w:color w:val="000000" w:themeColor="text1"/>
        </w:rPr>
      </w:pPr>
      <w:r>
        <w:rPr>
          <w:rFonts w:cs="Times New Roman"/>
          <w:color w:val="000000" w:themeColor="text1"/>
        </w:rPr>
        <w:t xml:space="preserve">           </w:t>
      </w:r>
      <w:r w:rsidRPr="00FB5129">
        <w:rPr>
          <w:rFonts w:cs="Times New Roman"/>
          <w:color w:val="000000" w:themeColor="text1"/>
        </w:rPr>
        <w:t>1.</w:t>
      </w:r>
      <w:r>
        <w:rPr>
          <w:rFonts w:cs="Times New Roman"/>
          <w:color w:val="000000" w:themeColor="text1"/>
        </w:rPr>
        <w:t>2</w:t>
      </w:r>
      <w:r w:rsidRPr="00FB5129">
        <w:rPr>
          <w:rFonts w:cs="Times New Roman"/>
          <w:color w:val="000000" w:themeColor="text1"/>
        </w:rPr>
        <w:t>.</w:t>
      </w:r>
      <w:r>
        <w:rPr>
          <w:rFonts w:cs="Times New Roman"/>
          <w:color w:val="000000" w:themeColor="text1"/>
        </w:rPr>
        <w:t>4</w:t>
      </w:r>
      <w:r w:rsidRPr="00FB5129">
        <w:rPr>
          <w:rFonts w:cs="Times New Roman"/>
          <w:color w:val="000000" w:themeColor="text1"/>
        </w:rPr>
        <w:t xml:space="preserve">.4.1. </w:t>
      </w:r>
      <w:r w:rsidRPr="00FB5129">
        <w:rPr>
          <w:color w:val="000000" w:themeColor="text1"/>
        </w:rPr>
        <w:t>Reklam (Advertising)</w:t>
      </w:r>
      <w:r w:rsidRPr="00FB5129">
        <w:rPr>
          <w:rFonts w:cs="Times New Roman"/>
          <w:color w:val="000000" w:themeColor="text1"/>
        </w:rPr>
        <w:t xml:space="preserve">. . .  . . . . . . . . . . . . . . . . . . . . . . </w:t>
      </w:r>
      <w:r w:rsidR="001678B6">
        <w:rPr>
          <w:rFonts w:cs="Times New Roman"/>
          <w:color w:val="000000" w:themeColor="text1"/>
        </w:rPr>
        <w:t>22</w:t>
      </w:r>
    </w:p>
    <w:p w:rsidR="00BB7251" w:rsidRPr="00FB5129" w:rsidRDefault="00BB7251" w:rsidP="00BB7251">
      <w:pPr>
        <w:ind w:left="1418" w:firstLine="0"/>
        <w:jc w:val="distribute"/>
        <w:rPr>
          <w:rFonts w:cs="Times New Roman"/>
          <w:color w:val="000000" w:themeColor="text1"/>
        </w:rPr>
      </w:pPr>
      <w:r w:rsidRPr="00FB5129">
        <w:rPr>
          <w:rFonts w:cs="Times New Roman"/>
          <w:color w:val="000000" w:themeColor="text1"/>
        </w:rPr>
        <w:t xml:space="preserve">           1.</w:t>
      </w:r>
      <w:r>
        <w:rPr>
          <w:rFonts w:cs="Times New Roman"/>
          <w:color w:val="000000" w:themeColor="text1"/>
        </w:rPr>
        <w:t>2</w:t>
      </w:r>
      <w:r w:rsidRPr="00FB5129">
        <w:rPr>
          <w:rFonts w:cs="Times New Roman"/>
          <w:color w:val="000000" w:themeColor="text1"/>
        </w:rPr>
        <w:t>.</w:t>
      </w:r>
      <w:r>
        <w:rPr>
          <w:rFonts w:cs="Times New Roman"/>
          <w:color w:val="000000" w:themeColor="text1"/>
        </w:rPr>
        <w:t>4</w:t>
      </w:r>
      <w:r w:rsidRPr="00FB5129">
        <w:rPr>
          <w:rFonts w:cs="Times New Roman"/>
          <w:color w:val="000000" w:themeColor="text1"/>
        </w:rPr>
        <w:t xml:space="preserve">.4.2. </w:t>
      </w:r>
      <w:r w:rsidRPr="00FB5129">
        <w:rPr>
          <w:color w:val="000000" w:themeColor="text1"/>
        </w:rPr>
        <w:t>Halkla İlişkiler (Public Relations)</w:t>
      </w:r>
      <w:r w:rsidRPr="00FB5129">
        <w:rPr>
          <w:rFonts w:cs="Times New Roman"/>
          <w:color w:val="000000" w:themeColor="text1"/>
        </w:rPr>
        <w:t xml:space="preserve"> . . . . . . . . . . . . . . . . </w:t>
      </w:r>
      <w:r w:rsidR="001678B6">
        <w:rPr>
          <w:rFonts w:cs="Times New Roman"/>
          <w:color w:val="000000" w:themeColor="text1"/>
        </w:rPr>
        <w:t>23</w:t>
      </w:r>
    </w:p>
    <w:p w:rsidR="00BB7251" w:rsidRPr="00FB5129" w:rsidRDefault="00BB7251" w:rsidP="00BB7251">
      <w:pPr>
        <w:ind w:left="709"/>
        <w:jc w:val="distribute"/>
        <w:rPr>
          <w:rFonts w:cs="Times New Roman"/>
          <w:color w:val="000000" w:themeColor="text1"/>
        </w:rPr>
      </w:pPr>
      <w:r w:rsidRPr="00FB5129">
        <w:rPr>
          <w:rFonts w:cs="Times New Roman"/>
          <w:color w:val="000000" w:themeColor="text1"/>
        </w:rPr>
        <w:t xml:space="preserve">           1.</w:t>
      </w:r>
      <w:r>
        <w:rPr>
          <w:rFonts w:cs="Times New Roman"/>
          <w:color w:val="000000" w:themeColor="text1"/>
        </w:rPr>
        <w:t>2</w:t>
      </w:r>
      <w:r w:rsidRPr="00FB5129">
        <w:rPr>
          <w:rFonts w:cs="Times New Roman"/>
          <w:color w:val="000000" w:themeColor="text1"/>
        </w:rPr>
        <w:t>.</w:t>
      </w:r>
      <w:r>
        <w:rPr>
          <w:rFonts w:cs="Times New Roman"/>
          <w:color w:val="000000" w:themeColor="text1"/>
        </w:rPr>
        <w:t>4</w:t>
      </w:r>
      <w:r w:rsidRPr="00FB5129">
        <w:rPr>
          <w:rFonts w:cs="Times New Roman"/>
          <w:color w:val="000000" w:themeColor="text1"/>
        </w:rPr>
        <w:t xml:space="preserve">.4.3. </w:t>
      </w:r>
      <w:r w:rsidRPr="00FB5129">
        <w:rPr>
          <w:color w:val="000000" w:themeColor="text1"/>
        </w:rPr>
        <w:t>Satış Promosyonu (Sales Promotion)</w:t>
      </w:r>
      <w:r w:rsidRPr="00FB5129">
        <w:rPr>
          <w:rFonts w:cs="Times New Roman"/>
          <w:color w:val="000000" w:themeColor="text1"/>
        </w:rPr>
        <w:t xml:space="preserve"> . . . . . . . . . . . . . .</w:t>
      </w:r>
      <w:r w:rsidR="001678B6">
        <w:rPr>
          <w:rFonts w:cs="Times New Roman"/>
          <w:color w:val="000000" w:themeColor="text1"/>
        </w:rPr>
        <w:t>23</w:t>
      </w:r>
    </w:p>
    <w:p w:rsidR="00BB7251" w:rsidRPr="00FB5129" w:rsidRDefault="00BB7251" w:rsidP="00BB7251">
      <w:pPr>
        <w:ind w:left="709"/>
        <w:jc w:val="distribute"/>
        <w:rPr>
          <w:rFonts w:cs="Times New Roman"/>
          <w:color w:val="000000" w:themeColor="text1"/>
        </w:rPr>
      </w:pPr>
      <w:r w:rsidRPr="00FB5129">
        <w:rPr>
          <w:rFonts w:cs="Times New Roman"/>
          <w:color w:val="000000" w:themeColor="text1"/>
        </w:rPr>
        <w:t xml:space="preserve">           1.</w:t>
      </w:r>
      <w:r>
        <w:rPr>
          <w:rFonts w:cs="Times New Roman"/>
          <w:color w:val="000000" w:themeColor="text1"/>
        </w:rPr>
        <w:t>2</w:t>
      </w:r>
      <w:r w:rsidRPr="00FB5129">
        <w:rPr>
          <w:rFonts w:cs="Times New Roman"/>
          <w:color w:val="000000" w:themeColor="text1"/>
        </w:rPr>
        <w:t>.</w:t>
      </w:r>
      <w:r>
        <w:rPr>
          <w:rFonts w:cs="Times New Roman"/>
          <w:color w:val="000000" w:themeColor="text1"/>
        </w:rPr>
        <w:t>4</w:t>
      </w:r>
      <w:r w:rsidRPr="00FB5129">
        <w:rPr>
          <w:rFonts w:cs="Times New Roman"/>
          <w:color w:val="000000" w:themeColor="text1"/>
        </w:rPr>
        <w:t xml:space="preserve">.4.4. </w:t>
      </w:r>
      <w:r w:rsidRPr="00FB5129">
        <w:rPr>
          <w:color w:val="000000" w:themeColor="text1"/>
        </w:rPr>
        <w:t>Kişisel Satış (Personal Selling)</w:t>
      </w:r>
      <w:r w:rsidRPr="00FB5129">
        <w:rPr>
          <w:rFonts w:cs="Times New Roman"/>
          <w:color w:val="000000" w:themeColor="text1"/>
        </w:rPr>
        <w:t xml:space="preserve"> . . . . . . . . . . . . . . . . . . </w:t>
      </w:r>
      <w:r w:rsidR="001678B6">
        <w:rPr>
          <w:rFonts w:cs="Times New Roman"/>
          <w:color w:val="000000" w:themeColor="text1"/>
        </w:rPr>
        <w:t>23</w:t>
      </w:r>
    </w:p>
    <w:p w:rsidR="00BB7251" w:rsidRPr="00FB5129" w:rsidRDefault="00BB7251" w:rsidP="00BB7251">
      <w:pPr>
        <w:ind w:left="538"/>
        <w:jc w:val="distribute"/>
        <w:rPr>
          <w:rFonts w:cs="Times New Roman"/>
          <w:color w:val="000000" w:themeColor="text1"/>
        </w:rPr>
      </w:pPr>
      <w:r w:rsidRPr="00FB5129">
        <w:rPr>
          <w:rFonts w:cs="Times New Roman"/>
          <w:color w:val="000000" w:themeColor="text1"/>
        </w:rPr>
        <w:t xml:space="preserve">              1.</w:t>
      </w:r>
      <w:r>
        <w:rPr>
          <w:rFonts w:cs="Times New Roman"/>
          <w:color w:val="000000" w:themeColor="text1"/>
        </w:rPr>
        <w:t>2</w:t>
      </w:r>
      <w:r w:rsidRPr="00FB5129">
        <w:rPr>
          <w:rFonts w:cs="Times New Roman"/>
          <w:color w:val="000000" w:themeColor="text1"/>
        </w:rPr>
        <w:t>.</w:t>
      </w:r>
      <w:r>
        <w:rPr>
          <w:rFonts w:cs="Times New Roman"/>
          <w:color w:val="000000" w:themeColor="text1"/>
        </w:rPr>
        <w:t>4</w:t>
      </w:r>
      <w:r w:rsidRPr="00FB5129">
        <w:rPr>
          <w:rFonts w:cs="Times New Roman"/>
          <w:color w:val="000000" w:themeColor="text1"/>
        </w:rPr>
        <w:t xml:space="preserve">.4.5. Doğrudan Pazarlama (Direct Marketing) . . . . . . . . . . </w:t>
      </w:r>
      <w:r w:rsidR="001678B6">
        <w:rPr>
          <w:rFonts w:cs="Times New Roman"/>
          <w:color w:val="000000" w:themeColor="text1"/>
        </w:rPr>
        <w:t>23</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 xml:space="preserve">1.2.4.5. </w:t>
      </w:r>
      <w:r w:rsidRPr="00FB5129">
        <w:rPr>
          <w:color w:val="000000" w:themeColor="text1"/>
        </w:rPr>
        <w:t>İnsan</w:t>
      </w:r>
      <w:r w:rsidR="00172E31" w:rsidRPr="00FB5129">
        <w:rPr>
          <w:color w:val="000000" w:themeColor="text1"/>
        </w:rPr>
        <w:t xml:space="preserve"> </w:t>
      </w:r>
      <w:r w:rsidRPr="00FB5129">
        <w:rPr>
          <w:color w:val="000000" w:themeColor="text1"/>
        </w:rPr>
        <w:t>(People)</w:t>
      </w:r>
      <w:r w:rsidRPr="00FB5129">
        <w:rPr>
          <w:rFonts w:cs="Times New Roman"/>
          <w:color w:val="000000" w:themeColor="text1"/>
        </w:rPr>
        <w:t>.</w:t>
      </w:r>
      <w:r w:rsidR="001747A6" w:rsidRPr="00FB5129">
        <w:rPr>
          <w:rFonts w:cs="Times New Roman"/>
          <w:color w:val="000000" w:themeColor="text1"/>
        </w:rPr>
        <w:t xml:space="preserve"> . . . . . . . . . . . . . . . . . . . . . . . . . . . . . . . . . . . . . . . </w:t>
      </w:r>
      <w:r w:rsidR="001678B6">
        <w:rPr>
          <w:rFonts w:cs="Times New Roman"/>
          <w:color w:val="000000" w:themeColor="text1"/>
        </w:rPr>
        <w:t>2</w:t>
      </w:r>
      <w:r w:rsidR="00C11076">
        <w:rPr>
          <w:rFonts w:cs="Times New Roman"/>
          <w:color w:val="000000" w:themeColor="text1"/>
        </w:rPr>
        <w:t>3</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lastRenderedPageBreak/>
        <w:t xml:space="preserve">1.2.4.6. </w:t>
      </w:r>
      <w:r w:rsidRPr="00FB5129">
        <w:rPr>
          <w:color w:val="000000" w:themeColor="text1"/>
        </w:rPr>
        <w:t>Fiziksel Olanaklar</w:t>
      </w:r>
      <w:r w:rsidR="00172E31" w:rsidRPr="00FB5129">
        <w:rPr>
          <w:color w:val="000000" w:themeColor="text1"/>
        </w:rPr>
        <w:t xml:space="preserve"> </w:t>
      </w:r>
      <w:r w:rsidRPr="00FB5129">
        <w:rPr>
          <w:color w:val="000000" w:themeColor="text1"/>
        </w:rPr>
        <w:t>(Physical Evidance)</w:t>
      </w:r>
      <w:r w:rsidR="001747A6" w:rsidRPr="00FB5129">
        <w:rPr>
          <w:rFonts w:cs="Times New Roman"/>
          <w:color w:val="000000" w:themeColor="text1"/>
        </w:rPr>
        <w:t xml:space="preserve"> . . . . . . . . . . . . . . . . . . . . </w:t>
      </w:r>
      <w:r w:rsidR="00E835D4">
        <w:rPr>
          <w:rFonts w:cs="Times New Roman"/>
          <w:color w:val="000000" w:themeColor="text1"/>
        </w:rPr>
        <w:t>2</w:t>
      </w:r>
      <w:r w:rsidR="001678B6">
        <w:rPr>
          <w:rFonts w:cs="Times New Roman"/>
          <w:color w:val="000000" w:themeColor="text1"/>
        </w:rPr>
        <w:t>4</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 xml:space="preserve">1.2.4.7. </w:t>
      </w:r>
      <w:r w:rsidRPr="00FB5129">
        <w:rPr>
          <w:color w:val="000000" w:themeColor="text1"/>
        </w:rPr>
        <w:t>Süreç</w:t>
      </w:r>
      <w:r w:rsidR="00172E31" w:rsidRPr="00FB5129">
        <w:rPr>
          <w:color w:val="000000" w:themeColor="text1"/>
        </w:rPr>
        <w:t xml:space="preserve"> </w:t>
      </w:r>
      <w:r w:rsidRPr="00FB5129">
        <w:rPr>
          <w:color w:val="000000" w:themeColor="text1"/>
        </w:rPr>
        <w:t>(Process)</w:t>
      </w:r>
      <w:r w:rsidR="001747A6" w:rsidRPr="00FB5129">
        <w:rPr>
          <w:rFonts w:cs="Times New Roman"/>
          <w:color w:val="000000" w:themeColor="text1"/>
        </w:rPr>
        <w:t xml:space="preserve"> . . . . . . . . . . . . . . . . . . . . . . . . . . . . . . . . . . . . . . .</w:t>
      </w:r>
      <w:r w:rsidR="00E835D4">
        <w:rPr>
          <w:rFonts w:cs="Times New Roman"/>
          <w:color w:val="000000" w:themeColor="text1"/>
        </w:rPr>
        <w:t>2</w:t>
      </w:r>
      <w:r w:rsidR="001678B6">
        <w:rPr>
          <w:rFonts w:cs="Times New Roman"/>
          <w:color w:val="000000" w:themeColor="text1"/>
        </w:rPr>
        <w:t>4</w:t>
      </w:r>
    </w:p>
    <w:p w:rsidR="004A5614" w:rsidRPr="00FB5129" w:rsidRDefault="004A5614" w:rsidP="000E24CC">
      <w:pPr>
        <w:ind w:firstLine="624"/>
        <w:jc w:val="distribute"/>
        <w:rPr>
          <w:b/>
          <w:color w:val="000000" w:themeColor="text1"/>
        </w:rPr>
      </w:pPr>
      <w:r w:rsidRPr="00FB5129">
        <w:rPr>
          <w:rFonts w:cs="Times New Roman"/>
          <w:color w:val="000000" w:themeColor="text1"/>
        </w:rPr>
        <w:t xml:space="preserve">1.2.5. </w:t>
      </w:r>
      <w:r w:rsidRPr="00FB5129">
        <w:rPr>
          <w:color w:val="000000" w:themeColor="text1"/>
        </w:rPr>
        <w:t>Hizmetlerin Sınıflandırılması</w:t>
      </w:r>
      <w:r w:rsidRPr="00FB5129">
        <w:rPr>
          <w:rFonts w:cs="Times New Roman"/>
          <w:color w:val="000000" w:themeColor="text1"/>
        </w:rPr>
        <w:t>.</w:t>
      </w:r>
      <w:r w:rsidR="001747A6" w:rsidRPr="00FB5129">
        <w:rPr>
          <w:rFonts w:cs="Times New Roman"/>
          <w:color w:val="000000" w:themeColor="text1"/>
        </w:rPr>
        <w:t xml:space="preserve"> . . . . . . . . . . . . . . . . . . . . . . . . . . . . . . . . . . </w:t>
      </w:r>
      <w:r w:rsidR="00E835D4">
        <w:rPr>
          <w:rFonts w:cs="Times New Roman"/>
          <w:color w:val="000000" w:themeColor="text1"/>
        </w:rPr>
        <w:t>2</w:t>
      </w:r>
      <w:r w:rsidR="001678B6">
        <w:rPr>
          <w:rFonts w:cs="Times New Roman"/>
          <w:color w:val="000000" w:themeColor="text1"/>
        </w:rPr>
        <w:t>4</w:t>
      </w:r>
    </w:p>
    <w:p w:rsidR="004A5614" w:rsidRPr="00FB5129" w:rsidRDefault="004A5614" w:rsidP="004A5614">
      <w:pPr>
        <w:autoSpaceDE w:val="0"/>
        <w:autoSpaceDN w:val="0"/>
        <w:adjustRightInd w:val="0"/>
        <w:ind w:firstLine="0"/>
        <w:jc w:val="center"/>
        <w:rPr>
          <w:rFonts w:cs="Times New Roman"/>
          <w:b/>
          <w:bCs/>
          <w:color w:val="000000" w:themeColor="text1"/>
        </w:rPr>
      </w:pPr>
    </w:p>
    <w:p w:rsidR="004A5614" w:rsidRPr="00FB5129" w:rsidRDefault="004A5614" w:rsidP="004A5614">
      <w:pPr>
        <w:autoSpaceDE w:val="0"/>
        <w:autoSpaceDN w:val="0"/>
        <w:adjustRightInd w:val="0"/>
        <w:ind w:firstLine="0"/>
        <w:jc w:val="center"/>
        <w:rPr>
          <w:rFonts w:cs="Times New Roman"/>
          <w:b/>
          <w:bCs/>
          <w:color w:val="000000" w:themeColor="text1"/>
        </w:rPr>
      </w:pPr>
    </w:p>
    <w:p w:rsidR="004A5614" w:rsidRPr="00FB5129" w:rsidRDefault="004A5614" w:rsidP="004A5614">
      <w:pPr>
        <w:autoSpaceDE w:val="0"/>
        <w:autoSpaceDN w:val="0"/>
        <w:adjustRightInd w:val="0"/>
        <w:ind w:firstLine="0"/>
        <w:jc w:val="center"/>
        <w:rPr>
          <w:rFonts w:cs="Times New Roman"/>
          <w:b/>
          <w:bCs/>
          <w:color w:val="000000" w:themeColor="text1"/>
        </w:rPr>
      </w:pPr>
      <w:r w:rsidRPr="00FB5129">
        <w:rPr>
          <w:rFonts w:cs="Times New Roman"/>
          <w:b/>
          <w:bCs/>
          <w:color w:val="000000" w:themeColor="text1"/>
        </w:rPr>
        <w:t>İKİNCİ BÖLÜM</w:t>
      </w:r>
    </w:p>
    <w:p w:rsidR="004A5614" w:rsidRPr="00FB5129" w:rsidRDefault="004A5614" w:rsidP="004A5614">
      <w:pPr>
        <w:autoSpaceDE w:val="0"/>
        <w:autoSpaceDN w:val="0"/>
        <w:adjustRightInd w:val="0"/>
        <w:ind w:firstLine="0"/>
        <w:jc w:val="center"/>
        <w:rPr>
          <w:rFonts w:cs="Times New Roman"/>
          <w:color w:val="000000" w:themeColor="text1"/>
        </w:rPr>
      </w:pPr>
    </w:p>
    <w:p w:rsidR="004A5614" w:rsidRPr="00FB5129" w:rsidRDefault="004A5614" w:rsidP="000E24CC">
      <w:pPr>
        <w:ind w:firstLine="0"/>
        <w:jc w:val="distribute"/>
        <w:rPr>
          <w:rFonts w:cs="Times New Roman"/>
          <w:b/>
          <w:bCs/>
          <w:color w:val="000000" w:themeColor="text1"/>
        </w:rPr>
      </w:pPr>
      <w:r w:rsidRPr="00FB5129">
        <w:rPr>
          <w:rFonts w:cs="Times New Roman"/>
          <w:b/>
          <w:bCs/>
          <w:color w:val="000000" w:themeColor="text1"/>
        </w:rPr>
        <w:t xml:space="preserve">2. </w:t>
      </w:r>
      <w:r w:rsidRPr="00FB5129">
        <w:rPr>
          <w:b/>
          <w:color w:val="000000" w:themeColor="text1"/>
        </w:rPr>
        <w:t>HİZMET KALİTESİ ve MÜŞTERİ MEMNUNİYETİ</w:t>
      </w:r>
      <w:r w:rsidR="001747A6" w:rsidRPr="00FB5129">
        <w:rPr>
          <w:rFonts w:cs="Times New Roman"/>
          <w:color w:val="000000" w:themeColor="text1"/>
        </w:rPr>
        <w:t>. . . . . . . . . . . . . . . . . .</w:t>
      </w:r>
      <w:r w:rsidR="001678B6">
        <w:rPr>
          <w:rFonts w:cs="Times New Roman"/>
          <w:b/>
          <w:bCs/>
          <w:color w:val="000000" w:themeColor="text1"/>
        </w:rPr>
        <w:t>27</w:t>
      </w:r>
      <w:r w:rsidRPr="00FB5129">
        <w:rPr>
          <w:rFonts w:cs="Times New Roman"/>
          <w:b/>
          <w:bCs/>
          <w:color w:val="000000" w:themeColor="text1"/>
        </w:rPr>
        <w:t>-</w:t>
      </w:r>
      <w:r w:rsidR="0055306A" w:rsidRPr="00FB5129">
        <w:rPr>
          <w:rFonts w:cs="Times New Roman"/>
          <w:b/>
          <w:bCs/>
          <w:color w:val="000000" w:themeColor="text1"/>
        </w:rPr>
        <w:t>5</w:t>
      </w:r>
      <w:r w:rsidR="005D22DA">
        <w:rPr>
          <w:rFonts w:cs="Times New Roman"/>
          <w:b/>
          <w:bCs/>
          <w:color w:val="000000" w:themeColor="text1"/>
        </w:rPr>
        <w:t>1</w:t>
      </w:r>
    </w:p>
    <w:p w:rsidR="004A5614" w:rsidRPr="00FB5129" w:rsidRDefault="004A5614" w:rsidP="000E24CC">
      <w:pPr>
        <w:ind w:firstLine="227"/>
        <w:jc w:val="distribute"/>
        <w:rPr>
          <w:b/>
          <w:color w:val="000000" w:themeColor="text1"/>
        </w:rPr>
      </w:pPr>
      <w:r w:rsidRPr="00FB5129">
        <w:rPr>
          <w:rFonts w:cs="Times New Roman"/>
          <w:color w:val="000000" w:themeColor="text1"/>
        </w:rPr>
        <w:t xml:space="preserve">2.1. </w:t>
      </w:r>
      <w:r w:rsidRPr="00FB5129">
        <w:rPr>
          <w:color w:val="000000" w:themeColor="text1"/>
        </w:rPr>
        <w:t>Hizmet Kalitesi</w:t>
      </w:r>
      <w:r w:rsidR="001747A6" w:rsidRPr="00FB5129">
        <w:rPr>
          <w:rFonts w:cs="Times New Roman"/>
          <w:color w:val="000000" w:themeColor="text1"/>
        </w:rPr>
        <w:t>. . . . . . . . . . . . . . . . . . . . . . . . . . . . . . . . . . . . . . . . . . . . . . . . . . .</w:t>
      </w:r>
      <w:r w:rsidR="001678B6">
        <w:rPr>
          <w:rFonts w:cs="Times New Roman"/>
          <w:color w:val="000000" w:themeColor="text1"/>
        </w:rPr>
        <w:t>27</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 xml:space="preserve">2.1.1. </w:t>
      </w:r>
      <w:r w:rsidRPr="00FB5129">
        <w:rPr>
          <w:color w:val="000000" w:themeColor="text1"/>
        </w:rPr>
        <w:t>Hizmet Kalitesi Kavramı, Tanımı ve Kapsamı</w:t>
      </w:r>
      <w:r w:rsidR="001747A6" w:rsidRPr="00FB5129">
        <w:rPr>
          <w:rFonts w:cs="Times New Roman"/>
          <w:color w:val="000000" w:themeColor="text1"/>
        </w:rPr>
        <w:t>. . . . . . . . . . . . . . . . . . . . . .</w:t>
      </w:r>
      <w:r w:rsidR="001678B6">
        <w:rPr>
          <w:rFonts w:cs="Times New Roman"/>
          <w:color w:val="000000" w:themeColor="text1"/>
        </w:rPr>
        <w:t>27</w:t>
      </w:r>
    </w:p>
    <w:p w:rsidR="004A5614" w:rsidRPr="00FB5129" w:rsidRDefault="004A5614" w:rsidP="000E24CC">
      <w:pPr>
        <w:ind w:firstLine="624"/>
        <w:jc w:val="distribute"/>
        <w:rPr>
          <w:color w:val="000000" w:themeColor="text1"/>
        </w:rPr>
      </w:pPr>
      <w:r w:rsidRPr="00FB5129">
        <w:rPr>
          <w:rFonts w:cs="Times New Roman"/>
          <w:color w:val="000000" w:themeColor="text1"/>
        </w:rPr>
        <w:t xml:space="preserve">2.1.2. </w:t>
      </w:r>
      <w:r w:rsidRPr="00FB5129">
        <w:rPr>
          <w:color w:val="000000" w:themeColor="text1"/>
        </w:rPr>
        <w:t>Hizmet Kalitesinin Önemi</w:t>
      </w:r>
      <w:r w:rsidR="001747A6" w:rsidRPr="00FB5129">
        <w:rPr>
          <w:rFonts w:cs="Times New Roman"/>
          <w:color w:val="000000" w:themeColor="text1"/>
        </w:rPr>
        <w:t>. . . . . . . . . . . . . . . . . . . . . . . . . . . . . . . . . . . . . .</w:t>
      </w:r>
      <w:r w:rsidR="001678B6">
        <w:rPr>
          <w:rFonts w:cs="Times New Roman"/>
          <w:color w:val="000000" w:themeColor="text1"/>
        </w:rPr>
        <w:t>28</w:t>
      </w:r>
    </w:p>
    <w:p w:rsidR="004A5614" w:rsidRPr="00FB5129" w:rsidRDefault="004A5614" w:rsidP="000E24CC">
      <w:pPr>
        <w:ind w:firstLine="624"/>
        <w:jc w:val="distribute"/>
        <w:rPr>
          <w:b/>
          <w:color w:val="000000" w:themeColor="text1"/>
        </w:rPr>
      </w:pPr>
      <w:r w:rsidRPr="00FB5129">
        <w:rPr>
          <w:rFonts w:cs="Times New Roman"/>
          <w:color w:val="000000" w:themeColor="text1"/>
        </w:rPr>
        <w:t xml:space="preserve">2.1.3. </w:t>
      </w:r>
      <w:r w:rsidRPr="00FB5129">
        <w:rPr>
          <w:color w:val="000000" w:themeColor="text1"/>
        </w:rPr>
        <w:t>Hizmet Kalitesinin Yararları</w:t>
      </w:r>
      <w:r w:rsidR="001747A6" w:rsidRPr="00FB5129">
        <w:rPr>
          <w:rFonts w:cs="Times New Roman"/>
          <w:color w:val="000000" w:themeColor="text1"/>
        </w:rPr>
        <w:t>. . . . . . . . . . . . . . . . . . . . . . . . . . . . . . . . . . . .</w:t>
      </w:r>
      <w:r w:rsidR="001678B6">
        <w:rPr>
          <w:rFonts w:cs="Times New Roman"/>
          <w:color w:val="000000" w:themeColor="text1"/>
        </w:rPr>
        <w:t>29</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 xml:space="preserve">2.1.4. </w:t>
      </w:r>
      <w:r w:rsidRPr="00FB5129">
        <w:rPr>
          <w:color w:val="000000" w:themeColor="text1"/>
        </w:rPr>
        <w:t>Kalite Türleri</w:t>
      </w:r>
      <w:r w:rsidR="001747A6" w:rsidRPr="00FB5129">
        <w:rPr>
          <w:rFonts w:cs="Times New Roman"/>
          <w:color w:val="000000" w:themeColor="text1"/>
        </w:rPr>
        <w:t>. . . . . . . . . . . . . . . . . . . . . . . . . . . . . . . . . . . . . . . . . . . . . . . .</w:t>
      </w:r>
      <w:r w:rsidRPr="00FB5129">
        <w:rPr>
          <w:rFonts w:cs="Times New Roman"/>
          <w:color w:val="000000" w:themeColor="text1"/>
        </w:rPr>
        <w:t>3</w:t>
      </w:r>
      <w:r w:rsidR="001678B6">
        <w:rPr>
          <w:rFonts w:cs="Times New Roman"/>
          <w:color w:val="000000" w:themeColor="text1"/>
        </w:rPr>
        <w:t>0</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 xml:space="preserve">2.1.5. </w:t>
      </w:r>
      <w:r w:rsidRPr="00FB5129">
        <w:rPr>
          <w:color w:val="000000" w:themeColor="text1"/>
        </w:rPr>
        <w:t>Hizmet Kalitesinin Boyutları</w:t>
      </w:r>
      <w:r w:rsidR="001747A6" w:rsidRPr="00FB5129">
        <w:rPr>
          <w:rFonts w:cs="Times New Roman"/>
          <w:color w:val="000000" w:themeColor="text1"/>
        </w:rPr>
        <w:t xml:space="preserve">. . . . . . . . . . . . . . . . . . . . . . . . . . . . . . . . . . . </w:t>
      </w:r>
      <w:r w:rsidRPr="00FB5129">
        <w:rPr>
          <w:rFonts w:cs="Times New Roman"/>
          <w:color w:val="000000" w:themeColor="text1"/>
        </w:rPr>
        <w:t>3</w:t>
      </w:r>
      <w:r w:rsidR="001678B6">
        <w:rPr>
          <w:rFonts w:cs="Times New Roman"/>
          <w:color w:val="000000" w:themeColor="text1"/>
        </w:rPr>
        <w:t>0</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 xml:space="preserve">2.1.6. </w:t>
      </w:r>
      <w:r w:rsidRPr="00FB5129">
        <w:rPr>
          <w:color w:val="000000" w:themeColor="text1"/>
        </w:rPr>
        <w:t>Hizmet Kalitesini İzleme Araçları</w:t>
      </w:r>
      <w:r w:rsidR="001747A6" w:rsidRPr="00FB5129">
        <w:rPr>
          <w:rFonts w:cs="Times New Roman"/>
          <w:color w:val="000000" w:themeColor="text1"/>
        </w:rPr>
        <w:t>. . . . . . . . . . . . . . . . . . . . . . . . . . . . . . . .</w:t>
      </w:r>
      <w:r w:rsidR="006F4063">
        <w:rPr>
          <w:rFonts w:cs="Times New Roman"/>
          <w:color w:val="000000" w:themeColor="text1"/>
        </w:rPr>
        <w:t>3</w:t>
      </w:r>
      <w:r w:rsidR="005D22DA">
        <w:rPr>
          <w:rFonts w:cs="Times New Roman"/>
          <w:color w:val="000000" w:themeColor="text1"/>
        </w:rPr>
        <w:t>3</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 xml:space="preserve">2.1.7. </w:t>
      </w:r>
      <w:r w:rsidR="00872E47" w:rsidRPr="00FB5129">
        <w:rPr>
          <w:color w:val="000000" w:themeColor="text1"/>
        </w:rPr>
        <w:t>Hizmet</w:t>
      </w:r>
      <w:r w:rsidRPr="00FB5129">
        <w:rPr>
          <w:color w:val="000000" w:themeColor="text1"/>
        </w:rPr>
        <w:t xml:space="preserve"> Kalitesi Modelleri ve Hizmetin Ölçülmesi</w:t>
      </w:r>
      <w:r w:rsidR="001747A6" w:rsidRPr="00FB5129">
        <w:rPr>
          <w:rFonts w:cs="Times New Roman"/>
          <w:color w:val="000000" w:themeColor="text1"/>
        </w:rPr>
        <w:t>. . . . . . . . . . . . . . . . . . .</w:t>
      </w:r>
      <w:r w:rsidR="006F4063">
        <w:rPr>
          <w:rFonts w:cs="Times New Roman"/>
          <w:color w:val="000000" w:themeColor="text1"/>
        </w:rPr>
        <w:t>3</w:t>
      </w:r>
      <w:r w:rsidR="005D22DA">
        <w:rPr>
          <w:rFonts w:cs="Times New Roman"/>
          <w:color w:val="000000" w:themeColor="text1"/>
        </w:rPr>
        <w:t>4</w:t>
      </w:r>
    </w:p>
    <w:p w:rsidR="004A5614" w:rsidRPr="00FB5129" w:rsidRDefault="004A5614" w:rsidP="000E24CC">
      <w:pPr>
        <w:ind w:firstLine="1247"/>
        <w:jc w:val="distribute"/>
        <w:rPr>
          <w:color w:val="000000" w:themeColor="text1"/>
        </w:rPr>
      </w:pPr>
      <w:r w:rsidRPr="00FB5129">
        <w:rPr>
          <w:rFonts w:cs="Times New Roman"/>
          <w:color w:val="000000" w:themeColor="text1"/>
        </w:rPr>
        <w:t xml:space="preserve">2.1.7.1. </w:t>
      </w:r>
      <w:r w:rsidRPr="00FB5129">
        <w:rPr>
          <w:color w:val="000000" w:themeColor="text1"/>
        </w:rPr>
        <w:t>Hizmet Kalitesi Modelleri</w:t>
      </w:r>
      <w:r w:rsidRPr="00FB5129">
        <w:rPr>
          <w:rFonts w:cs="Times New Roman"/>
          <w:color w:val="000000" w:themeColor="text1"/>
        </w:rPr>
        <w:t>.</w:t>
      </w:r>
      <w:r w:rsidR="001747A6" w:rsidRPr="00FB5129">
        <w:rPr>
          <w:rFonts w:cs="Times New Roman"/>
          <w:color w:val="000000" w:themeColor="text1"/>
        </w:rPr>
        <w:t xml:space="preserve"> . . . . . . . . . . . . . . . . . . . . . . . . . . . . . .</w:t>
      </w:r>
      <w:r w:rsidR="006F4063">
        <w:rPr>
          <w:rFonts w:cs="Times New Roman"/>
          <w:color w:val="000000" w:themeColor="text1"/>
        </w:rPr>
        <w:t>3</w:t>
      </w:r>
      <w:r w:rsidR="005D22DA">
        <w:rPr>
          <w:rFonts w:cs="Times New Roman"/>
          <w:color w:val="000000" w:themeColor="text1"/>
        </w:rPr>
        <w:t>4</w:t>
      </w:r>
    </w:p>
    <w:p w:rsidR="004A5614" w:rsidRPr="00FB5129" w:rsidRDefault="004A5614" w:rsidP="000E24CC">
      <w:pPr>
        <w:ind w:firstLine="2041"/>
        <w:jc w:val="distribute"/>
        <w:rPr>
          <w:color w:val="000000" w:themeColor="text1"/>
        </w:rPr>
      </w:pPr>
      <w:r w:rsidRPr="00FB5129">
        <w:rPr>
          <w:rFonts w:cs="Times New Roman"/>
          <w:color w:val="000000" w:themeColor="text1"/>
        </w:rPr>
        <w:t xml:space="preserve">2.1.7.1.1. </w:t>
      </w:r>
      <w:r w:rsidRPr="00FB5129">
        <w:rPr>
          <w:color w:val="000000" w:themeColor="text1"/>
        </w:rPr>
        <w:t>Grönroos’un Modeli</w:t>
      </w:r>
      <w:r w:rsidR="001747A6" w:rsidRPr="00FB5129">
        <w:rPr>
          <w:rFonts w:cs="Times New Roman"/>
          <w:color w:val="000000" w:themeColor="text1"/>
        </w:rPr>
        <w:t xml:space="preserve">. . . . . . . . . . . . . . . . . . . . . . . . . . . </w:t>
      </w:r>
      <w:r w:rsidR="006F4063">
        <w:rPr>
          <w:rFonts w:cs="Times New Roman"/>
          <w:color w:val="000000" w:themeColor="text1"/>
        </w:rPr>
        <w:t>3</w:t>
      </w:r>
      <w:r w:rsidR="005D22DA">
        <w:rPr>
          <w:rFonts w:cs="Times New Roman"/>
          <w:color w:val="000000" w:themeColor="text1"/>
        </w:rPr>
        <w:t>4</w:t>
      </w:r>
    </w:p>
    <w:p w:rsidR="004A5614" w:rsidRPr="00FB5129" w:rsidRDefault="004A5614" w:rsidP="000E24CC">
      <w:pPr>
        <w:ind w:firstLine="2041"/>
        <w:jc w:val="distribute"/>
        <w:rPr>
          <w:color w:val="000000" w:themeColor="text1"/>
        </w:rPr>
      </w:pPr>
      <w:r w:rsidRPr="00FB5129">
        <w:rPr>
          <w:rFonts w:cs="Times New Roman"/>
          <w:color w:val="000000" w:themeColor="text1"/>
        </w:rPr>
        <w:t xml:space="preserve">2.1.7.1.2. </w:t>
      </w:r>
      <w:r w:rsidRPr="00FB5129">
        <w:rPr>
          <w:color w:val="000000" w:themeColor="text1"/>
        </w:rPr>
        <w:t>Lehtinen ve Lehtinen'in Modeli</w:t>
      </w:r>
      <w:r w:rsidR="001747A6" w:rsidRPr="00FB5129">
        <w:rPr>
          <w:rFonts w:cs="Times New Roman"/>
          <w:color w:val="000000" w:themeColor="text1"/>
        </w:rPr>
        <w:t>. . . . . . . . . . . . . . . . . . .</w:t>
      </w:r>
      <w:r w:rsidR="004024EB">
        <w:rPr>
          <w:rFonts w:cs="Times New Roman"/>
          <w:color w:val="000000" w:themeColor="text1"/>
        </w:rPr>
        <w:t>3</w:t>
      </w:r>
      <w:r w:rsidR="005D22DA">
        <w:rPr>
          <w:rFonts w:cs="Times New Roman"/>
          <w:color w:val="000000" w:themeColor="text1"/>
        </w:rPr>
        <w:t>5</w:t>
      </w:r>
    </w:p>
    <w:p w:rsidR="004A5614" w:rsidRPr="00FB5129" w:rsidRDefault="004A5614" w:rsidP="000E24CC">
      <w:pPr>
        <w:ind w:firstLine="2041"/>
        <w:jc w:val="distribute"/>
        <w:rPr>
          <w:rFonts w:cs="Times New Roman"/>
          <w:color w:val="000000" w:themeColor="text1"/>
        </w:rPr>
      </w:pPr>
      <w:r w:rsidRPr="00FB5129">
        <w:rPr>
          <w:rFonts w:cs="Times New Roman"/>
          <w:color w:val="000000" w:themeColor="text1"/>
        </w:rPr>
        <w:t xml:space="preserve">2.1.7.1.3. </w:t>
      </w:r>
      <w:r w:rsidRPr="00FB5129">
        <w:rPr>
          <w:color w:val="000000" w:themeColor="text1"/>
        </w:rPr>
        <w:t>Sasser, Olsen ve Wyckoff’un Modeli</w:t>
      </w:r>
      <w:r w:rsidR="001747A6" w:rsidRPr="00FB5129">
        <w:rPr>
          <w:rFonts w:cs="Times New Roman"/>
          <w:color w:val="000000" w:themeColor="text1"/>
        </w:rPr>
        <w:t xml:space="preserve">. . . . . . . . . . . . . . </w:t>
      </w:r>
      <w:r w:rsidR="005D22DA">
        <w:rPr>
          <w:rFonts w:cs="Times New Roman"/>
          <w:color w:val="000000" w:themeColor="text1"/>
        </w:rPr>
        <w:t>36</w:t>
      </w:r>
    </w:p>
    <w:p w:rsidR="004A5614" w:rsidRPr="00FB5129" w:rsidRDefault="004A5614" w:rsidP="000E24CC">
      <w:pPr>
        <w:ind w:firstLine="2041"/>
        <w:jc w:val="distribute"/>
        <w:rPr>
          <w:rFonts w:cs="Times New Roman"/>
          <w:color w:val="000000" w:themeColor="text1"/>
        </w:rPr>
      </w:pPr>
      <w:r w:rsidRPr="00FB5129">
        <w:rPr>
          <w:rFonts w:cs="Times New Roman"/>
          <w:color w:val="000000" w:themeColor="text1"/>
        </w:rPr>
        <w:t xml:space="preserve">2.1.7.1.4. </w:t>
      </w:r>
      <w:r w:rsidRPr="00FB5129">
        <w:rPr>
          <w:color w:val="000000" w:themeColor="text1"/>
        </w:rPr>
        <w:t>4Q Modeli</w:t>
      </w:r>
      <w:r w:rsidR="001747A6" w:rsidRPr="00FB5129">
        <w:rPr>
          <w:rFonts w:cs="Times New Roman"/>
          <w:color w:val="000000" w:themeColor="text1"/>
        </w:rPr>
        <w:t xml:space="preserve">. . . . . . . . . . . . . . . . . . . . . . . . . . . . . . . . . . . </w:t>
      </w:r>
      <w:r w:rsidR="005D22DA">
        <w:rPr>
          <w:rFonts w:cs="Times New Roman"/>
          <w:color w:val="000000" w:themeColor="text1"/>
        </w:rPr>
        <w:t>36</w:t>
      </w:r>
    </w:p>
    <w:p w:rsidR="004A5614" w:rsidRPr="00FB5129" w:rsidRDefault="004A5614" w:rsidP="000E24CC">
      <w:pPr>
        <w:ind w:firstLine="2041"/>
        <w:jc w:val="distribute"/>
        <w:rPr>
          <w:rFonts w:cs="Times New Roman"/>
          <w:color w:val="000000" w:themeColor="text1"/>
        </w:rPr>
      </w:pPr>
      <w:r w:rsidRPr="00FB5129">
        <w:rPr>
          <w:rFonts w:cs="Times New Roman"/>
          <w:color w:val="000000" w:themeColor="text1"/>
        </w:rPr>
        <w:t xml:space="preserve">2.1.7.1.5. </w:t>
      </w:r>
      <w:r w:rsidRPr="00FB5129">
        <w:rPr>
          <w:color w:val="000000" w:themeColor="text1"/>
        </w:rPr>
        <w:t>Entegre Model</w:t>
      </w:r>
      <w:r w:rsidR="001747A6" w:rsidRPr="00FB5129">
        <w:rPr>
          <w:rFonts w:cs="Times New Roman"/>
          <w:color w:val="000000" w:themeColor="text1"/>
        </w:rPr>
        <w:t>. . . . . . . . . . . . . . . . . . . . . . . . . . . . . . . .</w:t>
      </w:r>
      <w:r w:rsidR="005D22DA">
        <w:rPr>
          <w:rFonts w:cs="Times New Roman"/>
          <w:color w:val="000000" w:themeColor="text1"/>
        </w:rPr>
        <w:t>36</w:t>
      </w:r>
    </w:p>
    <w:p w:rsidR="004A5614" w:rsidRPr="00FB5129" w:rsidRDefault="004A5614" w:rsidP="000E24CC">
      <w:pPr>
        <w:ind w:firstLine="2041"/>
        <w:jc w:val="distribute"/>
        <w:rPr>
          <w:rFonts w:cs="Times New Roman"/>
          <w:color w:val="000000" w:themeColor="text1"/>
        </w:rPr>
      </w:pPr>
      <w:r w:rsidRPr="00FB5129">
        <w:rPr>
          <w:rFonts w:cs="Times New Roman"/>
          <w:color w:val="000000" w:themeColor="text1"/>
        </w:rPr>
        <w:t xml:space="preserve">2.1.7.1.6. </w:t>
      </w:r>
      <w:r w:rsidRPr="00FB5129">
        <w:rPr>
          <w:color w:val="000000" w:themeColor="text1"/>
        </w:rPr>
        <w:t>Kötü ve İyi Döngüler Modeli</w:t>
      </w:r>
      <w:r w:rsidR="001747A6" w:rsidRPr="00FB5129">
        <w:rPr>
          <w:rFonts w:cs="Times New Roman"/>
          <w:color w:val="000000" w:themeColor="text1"/>
        </w:rPr>
        <w:t xml:space="preserve">. . . . . . . . . . . . . . . . . . . . </w:t>
      </w:r>
      <w:r w:rsidR="005D22DA">
        <w:rPr>
          <w:rFonts w:cs="Times New Roman"/>
          <w:color w:val="000000" w:themeColor="text1"/>
        </w:rPr>
        <w:t>36</w:t>
      </w:r>
    </w:p>
    <w:p w:rsidR="004A5614" w:rsidRPr="00FB5129" w:rsidRDefault="004A5614" w:rsidP="000E24CC">
      <w:pPr>
        <w:ind w:firstLine="2041"/>
        <w:jc w:val="distribute"/>
        <w:rPr>
          <w:rFonts w:cs="Times New Roman"/>
          <w:color w:val="000000" w:themeColor="text1"/>
        </w:rPr>
      </w:pPr>
      <w:r w:rsidRPr="00FB5129">
        <w:rPr>
          <w:rFonts w:cs="Times New Roman"/>
          <w:color w:val="000000" w:themeColor="text1"/>
        </w:rPr>
        <w:t xml:space="preserve">2.1.7.1.7. </w:t>
      </w:r>
      <w:r w:rsidR="001747A6" w:rsidRPr="00FB5129">
        <w:rPr>
          <w:color w:val="000000" w:themeColor="text1"/>
        </w:rPr>
        <w:t>Tutarlılık</w:t>
      </w:r>
      <w:r w:rsidRPr="00FB5129">
        <w:rPr>
          <w:color w:val="000000" w:themeColor="text1"/>
        </w:rPr>
        <w:t xml:space="preserve"> Modeli</w:t>
      </w:r>
      <w:r w:rsidR="001747A6" w:rsidRPr="00FB5129">
        <w:rPr>
          <w:rFonts w:cs="Times New Roman"/>
          <w:color w:val="000000" w:themeColor="text1"/>
        </w:rPr>
        <w:t xml:space="preserve">. . . . . . . . . . . . . . . . . . . . . . . . . . . . . . </w:t>
      </w:r>
      <w:r w:rsidR="005D22DA">
        <w:rPr>
          <w:rFonts w:cs="Times New Roman"/>
          <w:color w:val="000000" w:themeColor="text1"/>
        </w:rPr>
        <w:t>37</w:t>
      </w:r>
    </w:p>
    <w:p w:rsidR="004A5614" w:rsidRPr="00FB5129" w:rsidRDefault="004A5614" w:rsidP="000E24CC">
      <w:pPr>
        <w:ind w:firstLine="2041"/>
        <w:jc w:val="distribute"/>
        <w:rPr>
          <w:rFonts w:cs="Times New Roman"/>
          <w:color w:val="000000" w:themeColor="text1"/>
        </w:rPr>
      </w:pPr>
      <w:r w:rsidRPr="00FB5129">
        <w:rPr>
          <w:rFonts w:cs="Times New Roman"/>
          <w:color w:val="000000" w:themeColor="text1"/>
        </w:rPr>
        <w:t xml:space="preserve">2.1.7.1.8. </w:t>
      </w:r>
      <w:r w:rsidRPr="00FB5129">
        <w:rPr>
          <w:color w:val="000000" w:themeColor="text1"/>
        </w:rPr>
        <w:t>Servis Karşılaşmasında Kalite Modeli</w:t>
      </w:r>
      <w:r w:rsidR="001747A6" w:rsidRPr="00FB5129">
        <w:rPr>
          <w:rFonts w:cs="Times New Roman"/>
          <w:color w:val="000000" w:themeColor="text1"/>
        </w:rPr>
        <w:t xml:space="preserve">. . . . . . . . . . . . . </w:t>
      </w:r>
      <w:r w:rsidR="005D22DA">
        <w:rPr>
          <w:rFonts w:cs="Times New Roman"/>
          <w:color w:val="000000" w:themeColor="text1"/>
        </w:rPr>
        <w:t>37</w:t>
      </w:r>
    </w:p>
    <w:p w:rsidR="004A5614" w:rsidRPr="00FB5129" w:rsidRDefault="004A5614" w:rsidP="000E24CC">
      <w:pPr>
        <w:ind w:firstLine="2041"/>
        <w:jc w:val="distribute"/>
        <w:rPr>
          <w:rFonts w:cs="Times New Roman"/>
          <w:color w:val="000000" w:themeColor="text1"/>
        </w:rPr>
      </w:pPr>
      <w:r w:rsidRPr="00FB5129">
        <w:rPr>
          <w:rFonts w:cs="Times New Roman"/>
          <w:color w:val="000000" w:themeColor="text1"/>
        </w:rPr>
        <w:t xml:space="preserve">2.1.7.1.9. </w:t>
      </w:r>
      <w:r w:rsidRPr="00FB5129">
        <w:rPr>
          <w:color w:val="000000" w:themeColor="text1"/>
        </w:rPr>
        <w:t>Beklenen ve Algılanan Kalite Modeli</w:t>
      </w:r>
      <w:r w:rsidR="001747A6" w:rsidRPr="00FB5129">
        <w:rPr>
          <w:rFonts w:cs="Times New Roman"/>
          <w:color w:val="000000" w:themeColor="text1"/>
        </w:rPr>
        <w:t xml:space="preserve">. . . . </w:t>
      </w:r>
      <w:r w:rsidR="00406655" w:rsidRPr="00FB5129">
        <w:rPr>
          <w:rFonts w:cs="Times New Roman"/>
          <w:color w:val="000000" w:themeColor="text1"/>
        </w:rPr>
        <w:t>. . . . . . . . . .</w:t>
      </w:r>
      <w:r w:rsidR="005D22DA">
        <w:rPr>
          <w:rFonts w:cs="Times New Roman"/>
          <w:color w:val="000000" w:themeColor="text1"/>
        </w:rPr>
        <w:t>37</w:t>
      </w:r>
    </w:p>
    <w:p w:rsidR="004A5614" w:rsidRPr="00FB5129" w:rsidRDefault="004A5614" w:rsidP="000E24CC">
      <w:pPr>
        <w:ind w:firstLine="2041"/>
        <w:jc w:val="distribute"/>
        <w:rPr>
          <w:rFonts w:cs="Times New Roman"/>
          <w:color w:val="000000" w:themeColor="text1"/>
        </w:rPr>
      </w:pPr>
      <w:r w:rsidRPr="00FB5129">
        <w:rPr>
          <w:rFonts w:cs="Times New Roman"/>
          <w:color w:val="000000" w:themeColor="text1"/>
        </w:rPr>
        <w:t xml:space="preserve">2.1.7.1.10. </w:t>
      </w:r>
      <w:r w:rsidRPr="00FB5129">
        <w:rPr>
          <w:color w:val="000000" w:themeColor="text1"/>
        </w:rPr>
        <w:t>Gap (Boşluk) Modeli</w:t>
      </w:r>
      <w:r w:rsidRPr="00FB5129">
        <w:rPr>
          <w:rFonts w:cs="Times New Roman"/>
          <w:color w:val="000000" w:themeColor="text1"/>
        </w:rPr>
        <w:t>.</w:t>
      </w:r>
      <w:r w:rsidR="001747A6" w:rsidRPr="00FB5129">
        <w:rPr>
          <w:rFonts w:cs="Times New Roman"/>
          <w:color w:val="000000" w:themeColor="text1"/>
        </w:rPr>
        <w:t xml:space="preserve"> . . . . . . . . . . . . .</w:t>
      </w:r>
      <w:r w:rsidR="00406655" w:rsidRPr="00FB5129">
        <w:rPr>
          <w:rFonts w:cs="Times New Roman"/>
          <w:color w:val="000000" w:themeColor="text1"/>
        </w:rPr>
        <w:t xml:space="preserve"> . . . . . . . . . . . .</w:t>
      </w:r>
      <w:r w:rsidR="005D22DA">
        <w:rPr>
          <w:rFonts w:cs="Times New Roman"/>
          <w:color w:val="000000" w:themeColor="text1"/>
        </w:rPr>
        <w:t>38</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 xml:space="preserve">2.1.7.2. </w:t>
      </w:r>
      <w:r w:rsidRPr="00FB5129">
        <w:rPr>
          <w:color w:val="000000" w:themeColor="text1"/>
        </w:rPr>
        <w:t>Hizmet Kalitesinin Ölçülmesi</w:t>
      </w:r>
      <w:r w:rsidR="001747A6" w:rsidRPr="00FB5129">
        <w:rPr>
          <w:rFonts w:cs="Times New Roman"/>
          <w:color w:val="000000" w:themeColor="text1"/>
        </w:rPr>
        <w:t>. . . . . . . . . . . . . . . . . . . .</w:t>
      </w:r>
      <w:r w:rsidR="00406655" w:rsidRPr="00FB5129">
        <w:rPr>
          <w:rFonts w:cs="Times New Roman"/>
          <w:color w:val="000000" w:themeColor="text1"/>
        </w:rPr>
        <w:t xml:space="preserve"> . . . . . . . . </w:t>
      </w:r>
      <w:r w:rsidR="005D22DA">
        <w:rPr>
          <w:rFonts w:cs="Times New Roman"/>
          <w:color w:val="000000" w:themeColor="text1"/>
        </w:rPr>
        <w:t>39</w:t>
      </w:r>
    </w:p>
    <w:p w:rsidR="000E09E0" w:rsidRPr="00FB5129" w:rsidRDefault="000E09E0" w:rsidP="000E09E0">
      <w:pPr>
        <w:ind w:firstLine="1247"/>
        <w:jc w:val="distribute"/>
        <w:rPr>
          <w:rFonts w:cs="Times New Roman"/>
          <w:color w:val="000000" w:themeColor="text1"/>
        </w:rPr>
      </w:pPr>
      <w:r w:rsidRPr="00FB5129">
        <w:rPr>
          <w:rFonts w:cs="Times New Roman"/>
          <w:color w:val="000000" w:themeColor="text1"/>
        </w:rPr>
        <w:t>2.</w:t>
      </w:r>
      <w:r w:rsidR="00534F05" w:rsidRPr="00FB5129">
        <w:rPr>
          <w:rFonts w:cs="Times New Roman"/>
          <w:color w:val="000000" w:themeColor="text1"/>
        </w:rPr>
        <w:t>1</w:t>
      </w:r>
      <w:r w:rsidRPr="00FB5129">
        <w:rPr>
          <w:rFonts w:cs="Times New Roman"/>
          <w:color w:val="000000" w:themeColor="text1"/>
        </w:rPr>
        <w:t xml:space="preserve">.7.3. </w:t>
      </w:r>
      <w:r w:rsidRPr="00FB5129">
        <w:rPr>
          <w:color w:val="000000" w:themeColor="text1"/>
        </w:rPr>
        <w:t>S</w:t>
      </w:r>
      <w:r w:rsidR="003D5213" w:rsidRPr="00FB5129">
        <w:rPr>
          <w:color w:val="000000" w:themeColor="text1"/>
        </w:rPr>
        <w:t>ervqual</w:t>
      </w:r>
      <w:r w:rsidRPr="00FB5129">
        <w:rPr>
          <w:color w:val="000000" w:themeColor="text1"/>
        </w:rPr>
        <w:t xml:space="preserve"> Modeli</w:t>
      </w:r>
      <w:r w:rsidR="001747A6" w:rsidRPr="00FB5129">
        <w:rPr>
          <w:rFonts w:cs="Times New Roman"/>
          <w:color w:val="000000" w:themeColor="text1"/>
        </w:rPr>
        <w:t>. . . . . . . . . . . . . . . . . . . . . . . . . . . . . . . . . . . .</w:t>
      </w:r>
      <w:r w:rsidR="00406655" w:rsidRPr="00FB5129">
        <w:rPr>
          <w:rFonts w:cs="Times New Roman"/>
          <w:color w:val="000000" w:themeColor="text1"/>
        </w:rPr>
        <w:t xml:space="preserve"> . . .</w:t>
      </w:r>
      <w:r w:rsidR="00534F05" w:rsidRPr="00FB5129">
        <w:rPr>
          <w:rFonts w:cs="Times New Roman"/>
          <w:color w:val="000000" w:themeColor="text1"/>
        </w:rPr>
        <w:t>4</w:t>
      </w:r>
      <w:r w:rsidR="005D22DA">
        <w:rPr>
          <w:rFonts w:cs="Times New Roman"/>
          <w:color w:val="000000" w:themeColor="text1"/>
        </w:rPr>
        <w:t>3</w:t>
      </w:r>
    </w:p>
    <w:p w:rsidR="004A5614" w:rsidRPr="00FB5129" w:rsidRDefault="004A5614" w:rsidP="000E24CC">
      <w:pPr>
        <w:ind w:firstLine="227"/>
        <w:jc w:val="distribute"/>
        <w:rPr>
          <w:rFonts w:cs="Times New Roman"/>
          <w:color w:val="000000" w:themeColor="text1"/>
        </w:rPr>
      </w:pPr>
      <w:r w:rsidRPr="00FB5129">
        <w:rPr>
          <w:rFonts w:cs="Times New Roman"/>
          <w:color w:val="000000" w:themeColor="text1"/>
        </w:rPr>
        <w:t>2.2. Müşteri Memnuniyeti.</w:t>
      </w:r>
      <w:r w:rsidR="001747A6" w:rsidRPr="00FB5129">
        <w:rPr>
          <w:rFonts w:cs="Times New Roman"/>
          <w:color w:val="000000" w:themeColor="text1"/>
        </w:rPr>
        <w:t xml:space="preserve"> . . . . . . . . . . . . . . . . . . . . . . . . . . . . . . . . . . . .</w:t>
      </w:r>
      <w:r w:rsidR="00406655" w:rsidRPr="00FB5129">
        <w:rPr>
          <w:rFonts w:cs="Times New Roman"/>
          <w:color w:val="000000" w:themeColor="text1"/>
        </w:rPr>
        <w:t xml:space="preserve"> . . . . . . . . .</w:t>
      </w:r>
      <w:r w:rsidR="006F4063">
        <w:rPr>
          <w:rFonts w:cs="Times New Roman"/>
          <w:color w:val="000000" w:themeColor="text1"/>
        </w:rPr>
        <w:t>4</w:t>
      </w:r>
      <w:r w:rsidR="005D22DA">
        <w:rPr>
          <w:rFonts w:cs="Times New Roman"/>
          <w:color w:val="000000" w:themeColor="text1"/>
        </w:rPr>
        <w:t>4</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2.2.1. Müşteri Kavramı ve Esasları</w:t>
      </w:r>
      <w:r w:rsidR="001747A6" w:rsidRPr="00FB5129">
        <w:rPr>
          <w:rFonts w:cs="Times New Roman"/>
          <w:color w:val="000000" w:themeColor="text1"/>
        </w:rPr>
        <w:t>. . . . . . . . . . . . . . . . . . . .</w:t>
      </w:r>
      <w:r w:rsidR="00406655" w:rsidRPr="00FB5129">
        <w:rPr>
          <w:rFonts w:cs="Times New Roman"/>
          <w:color w:val="000000" w:themeColor="text1"/>
        </w:rPr>
        <w:t xml:space="preserve"> . . . . . . . . . . . . . . . .</w:t>
      </w:r>
      <w:r w:rsidR="006F4063">
        <w:rPr>
          <w:rFonts w:cs="Times New Roman"/>
          <w:color w:val="000000" w:themeColor="text1"/>
        </w:rPr>
        <w:t>4</w:t>
      </w:r>
      <w:r w:rsidR="005D22DA">
        <w:rPr>
          <w:rFonts w:cs="Times New Roman"/>
          <w:color w:val="000000" w:themeColor="text1"/>
        </w:rPr>
        <w:t>4</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 xml:space="preserve">2.2.2. </w:t>
      </w:r>
      <w:r w:rsidRPr="00FB5129">
        <w:rPr>
          <w:color w:val="000000" w:themeColor="text1"/>
        </w:rPr>
        <w:t>Müşterilere Yönelik Pazarlama</w:t>
      </w:r>
      <w:r w:rsidR="00406655" w:rsidRPr="00FB5129">
        <w:rPr>
          <w:rFonts w:cs="Times New Roman"/>
          <w:color w:val="000000" w:themeColor="text1"/>
        </w:rPr>
        <w:t>. . . . . . . . . . . . . . . . . . . . . . . . . . . . . . . . . .</w:t>
      </w:r>
      <w:r w:rsidR="004024EB">
        <w:rPr>
          <w:rFonts w:cs="Times New Roman"/>
          <w:color w:val="000000" w:themeColor="text1"/>
        </w:rPr>
        <w:t>4</w:t>
      </w:r>
      <w:r w:rsidR="005D22DA">
        <w:rPr>
          <w:rFonts w:cs="Times New Roman"/>
          <w:color w:val="000000" w:themeColor="text1"/>
        </w:rPr>
        <w:t>5</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lastRenderedPageBreak/>
        <w:t xml:space="preserve">2.2.3. </w:t>
      </w:r>
      <w:r w:rsidRPr="00FB5129">
        <w:rPr>
          <w:color w:val="000000" w:themeColor="text1"/>
        </w:rPr>
        <w:t>Müşteri Memnuniyeti Perspektifi</w:t>
      </w:r>
      <w:r w:rsidR="00406655" w:rsidRPr="00FB5129">
        <w:rPr>
          <w:rFonts w:cs="Times New Roman"/>
          <w:color w:val="000000" w:themeColor="text1"/>
        </w:rPr>
        <w:t xml:space="preserve">. . . . . . . . . . . . . . . . . . . . . . . . . . . . . . . . </w:t>
      </w:r>
      <w:r w:rsidR="005D22DA">
        <w:rPr>
          <w:rFonts w:cs="Times New Roman"/>
          <w:color w:val="000000" w:themeColor="text1"/>
        </w:rPr>
        <w:t>46</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 xml:space="preserve">2.2.4. </w:t>
      </w:r>
      <w:r w:rsidRPr="00FB5129">
        <w:rPr>
          <w:color w:val="000000" w:themeColor="text1"/>
        </w:rPr>
        <w:t>Müşteri Memnuniyeti Yaratma Süreci</w:t>
      </w:r>
      <w:r w:rsidR="00406655" w:rsidRPr="00FB5129">
        <w:rPr>
          <w:rFonts w:cs="Times New Roman"/>
          <w:color w:val="000000" w:themeColor="text1"/>
        </w:rPr>
        <w:t xml:space="preserve">. . . . . . . . . . . . . . . . . . . . . . . . . . . . </w:t>
      </w:r>
      <w:r w:rsidR="005D22DA">
        <w:rPr>
          <w:rFonts w:cs="Times New Roman"/>
          <w:color w:val="000000" w:themeColor="text1"/>
        </w:rPr>
        <w:t>46</w:t>
      </w:r>
    </w:p>
    <w:p w:rsidR="004A5614" w:rsidRPr="00FB5129" w:rsidRDefault="004A5614" w:rsidP="000E24CC">
      <w:pPr>
        <w:ind w:firstLine="624"/>
        <w:jc w:val="distribute"/>
        <w:rPr>
          <w:color w:val="000000" w:themeColor="text1"/>
        </w:rPr>
      </w:pPr>
      <w:r w:rsidRPr="00FB5129">
        <w:rPr>
          <w:rFonts w:cs="Times New Roman"/>
          <w:color w:val="000000" w:themeColor="text1"/>
        </w:rPr>
        <w:t xml:space="preserve">2.2.5. </w:t>
      </w:r>
      <w:r w:rsidRPr="00FB5129">
        <w:rPr>
          <w:color w:val="000000" w:themeColor="text1"/>
        </w:rPr>
        <w:t>Müşteri Memnuniyetini Etkileyen Faktörler</w:t>
      </w:r>
      <w:r w:rsidR="00406655" w:rsidRPr="00FB5129">
        <w:rPr>
          <w:rFonts w:cs="Times New Roman"/>
          <w:color w:val="000000" w:themeColor="text1"/>
        </w:rPr>
        <w:t>. . . . . . . . . . . . . . . . . . . . . . . .</w:t>
      </w:r>
      <w:r w:rsidR="005D22DA">
        <w:rPr>
          <w:rFonts w:cs="Times New Roman"/>
          <w:color w:val="000000" w:themeColor="text1"/>
        </w:rPr>
        <w:t>48</w:t>
      </w:r>
    </w:p>
    <w:p w:rsidR="004A5614" w:rsidRPr="00FB5129" w:rsidRDefault="004A5614" w:rsidP="000E24CC">
      <w:pPr>
        <w:ind w:firstLine="1247"/>
        <w:jc w:val="distribute"/>
        <w:rPr>
          <w:color w:val="000000" w:themeColor="text1"/>
        </w:rPr>
      </w:pPr>
      <w:r w:rsidRPr="00FB5129">
        <w:rPr>
          <w:rFonts w:cs="Times New Roman"/>
          <w:color w:val="000000" w:themeColor="text1"/>
        </w:rPr>
        <w:t xml:space="preserve">2.2.5.1. </w:t>
      </w:r>
      <w:r w:rsidRPr="00FB5129">
        <w:rPr>
          <w:color w:val="000000" w:themeColor="text1"/>
        </w:rPr>
        <w:t>İç Müşteri Memnuniyeti</w:t>
      </w:r>
      <w:r w:rsidRPr="00FB5129">
        <w:rPr>
          <w:rFonts w:cs="Times New Roman"/>
          <w:color w:val="000000" w:themeColor="text1"/>
        </w:rPr>
        <w:t>.</w:t>
      </w:r>
      <w:r w:rsidR="00406655" w:rsidRPr="00FB5129">
        <w:rPr>
          <w:rFonts w:cs="Times New Roman"/>
          <w:color w:val="000000" w:themeColor="text1"/>
        </w:rPr>
        <w:t xml:space="preserve"> . . . . . . . . . . . . . . . . . . . . . . . . . . . . . . . </w:t>
      </w:r>
      <w:r w:rsidR="005D22DA">
        <w:rPr>
          <w:rFonts w:cs="Times New Roman"/>
          <w:color w:val="000000" w:themeColor="text1"/>
        </w:rPr>
        <w:t>48</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2.2.5.2. Dış Müşteri Memnuniyeti</w:t>
      </w:r>
      <w:r w:rsidR="00406655" w:rsidRPr="00FB5129">
        <w:rPr>
          <w:rFonts w:cs="Times New Roman"/>
          <w:color w:val="000000" w:themeColor="text1"/>
        </w:rPr>
        <w:t xml:space="preserve">. . . . . . . . . . . . . . . . . . . . . . . . . . . . . . . </w:t>
      </w:r>
      <w:r w:rsidR="005D22DA">
        <w:rPr>
          <w:rFonts w:cs="Times New Roman"/>
          <w:color w:val="000000" w:themeColor="text1"/>
        </w:rPr>
        <w:t>49</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 xml:space="preserve">2.2.5.3. </w:t>
      </w:r>
      <w:r w:rsidRPr="00FB5129">
        <w:rPr>
          <w:color w:val="000000" w:themeColor="text1"/>
        </w:rPr>
        <w:t>Ürün ve Hizmet Kalitesi</w:t>
      </w:r>
      <w:r w:rsidR="00406655" w:rsidRPr="00FB5129">
        <w:rPr>
          <w:rFonts w:cs="Times New Roman"/>
          <w:color w:val="000000" w:themeColor="text1"/>
        </w:rPr>
        <w:t xml:space="preserve">. . . . . . . . . . . . . . . . . . . . . . . . . . . . . . . . </w:t>
      </w:r>
      <w:r w:rsidR="005D22DA">
        <w:rPr>
          <w:rFonts w:cs="Times New Roman"/>
          <w:color w:val="000000" w:themeColor="text1"/>
        </w:rPr>
        <w:t>49</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 xml:space="preserve">2.2.5.4. </w:t>
      </w:r>
      <w:r w:rsidRPr="00FB5129">
        <w:rPr>
          <w:color w:val="000000" w:themeColor="text1"/>
        </w:rPr>
        <w:t>Ar-Ge Çalışmaları ve Sürekli Gelişme</w:t>
      </w:r>
      <w:r w:rsidR="00406655" w:rsidRPr="00FB5129">
        <w:rPr>
          <w:rFonts w:cs="Times New Roman"/>
          <w:color w:val="000000" w:themeColor="text1"/>
        </w:rPr>
        <w:t xml:space="preserve">. . . . . . . . . . . . . . . . . . . . . </w:t>
      </w:r>
      <w:r w:rsidR="005D22DA">
        <w:rPr>
          <w:rFonts w:cs="Times New Roman"/>
          <w:color w:val="000000" w:themeColor="text1"/>
        </w:rPr>
        <w:t>49</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 xml:space="preserve">2.2.5.5. </w:t>
      </w:r>
      <w:r w:rsidRPr="00FB5129">
        <w:rPr>
          <w:color w:val="000000" w:themeColor="text1"/>
        </w:rPr>
        <w:t>Yönetimin Desteği</w:t>
      </w:r>
      <w:r w:rsidR="00406655" w:rsidRPr="00FB5129">
        <w:rPr>
          <w:rFonts w:cs="Times New Roman"/>
          <w:color w:val="000000" w:themeColor="text1"/>
        </w:rPr>
        <w:t>. . . . . . . . . . . . . . . . . . . . . . . . . . . . . . . . . . . . .</w:t>
      </w:r>
      <w:r w:rsidR="005D22DA">
        <w:rPr>
          <w:rFonts w:cs="Times New Roman"/>
          <w:color w:val="000000" w:themeColor="text1"/>
        </w:rPr>
        <w:t>49</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 xml:space="preserve">2.2.5.6. </w:t>
      </w:r>
      <w:r w:rsidRPr="00FB5129">
        <w:rPr>
          <w:color w:val="000000" w:themeColor="text1"/>
        </w:rPr>
        <w:t>Kurum İmajı</w:t>
      </w:r>
      <w:r w:rsidR="00406655" w:rsidRPr="00FB5129">
        <w:rPr>
          <w:rFonts w:cs="Times New Roman"/>
          <w:color w:val="000000" w:themeColor="text1"/>
        </w:rPr>
        <w:t>. . . . . . . . . . . . . . . . . . . . . . . . . . . . . . . . . . . . . . . . . .</w:t>
      </w:r>
      <w:r w:rsidRPr="00FB5129">
        <w:rPr>
          <w:rFonts w:cs="Times New Roman"/>
          <w:color w:val="000000" w:themeColor="text1"/>
        </w:rPr>
        <w:t>5</w:t>
      </w:r>
      <w:r w:rsidR="005D22DA">
        <w:rPr>
          <w:rFonts w:cs="Times New Roman"/>
          <w:color w:val="000000" w:themeColor="text1"/>
        </w:rPr>
        <w:t>0</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 xml:space="preserve">2.2.5.7. </w:t>
      </w:r>
      <w:r w:rsidRPr="00FB5129">
        <w:rPr>
          <w:color w:val="000000" w:themeColor="text1"/>
        </w:rPr>
        <w:t>Reklam</w:t>
      </w:r>
      <w:r w:rsidR="00406655" w:rsidRPr="00FB5129">
        <w:rPr>
          <w:rFonts w:cs="Times New Roman"/>
          <w:color w:val="000000" w:themeColor="text1"/>
        </w:rPr>
        <w:t>. . . . . . . . . . . . . . . . . . . . . . . . . . . . . . . . . . . . . . . . . . . . . .</w:t>
      </w:r>
      <w:r w:rsidRPr="00FB5129">
        <w:rPr>
          <w:rFonts w:cs="Times New Roman"/>
          <w:color w:val="000000" w:themeColor="text1"/>
        </w:rPr>
        <w:t>5</w:t>
      </w:r>
      <w:r w:rsidR="005D22DA">
        <w:rPr>
          <w:rFonts w:cs="Times New Roman"/>
          <w:color w:val="000000" w:themeColor="text1"/>
        </w:rPr>
        <w:t>0</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 xml:space="preserve">2.2.5.8. </w:t>
      </w:r>
      <w:r w:rsidRPr="00FB5129">
        <w:rPr>
          <w:color w:val="000000" w:themeColor="text1"/>
        </w:rPr>
        <w:t>Halkla İlişkiler Faaliyetleri</w:t>
      </w:r>
      <w:r w:rsidR="00406655" w:rsidRPr="00FB5129">
        <w:rPr>
          <w:rFonts w:cs="Times New Roman"/>
          <w:color w:val="000000" w:themeColor="text1"/>
        </w:rPr>
        <w:t xml:space="preserve">. . . . . . . . . . . . . . . . . . . . . . . . . . . . . . </w:t>
      </w:r>
      <w:r w:rsidRPr="00FB5129">
        <w:rPr>
          <w:rFonts w:cs="Times New Roman"/>
          <w:color w:val="000000" w:themeColor="text1"/>
        </w:rPr>
        <w:t>5</w:t>
      </w:r>
      <w:r w:rsidR="005D22DA">
        <w:rPr>
          <w:rFonts w:cs="Times New Roman"/>
          <w:color w:val="000000" w:themeColor="text1"/>
        </w:rPr>
        <w:t>0</w:t>
      </w:r>
    </w:p>
    <w:p w:rsidR="004A5614" w:rsidRPr="00FB5129" w:rsidRDefault="004A5614" w:rsidP="000E24CC">
      <w:pPr>
        <w:ind w:firstLine="1247"/>
        <w:jc w:val="distribute"/>
        <w:rPr>
          <w:rFonts w:cs="Times New Roman"/>
          <w:color w:val="000000" w:themeColor="text1"/>
        </w:rPr>
      </w:pPr>
      <w:r w:rsidRPr="00FB5129">
        <w:rPr>
          <w:rFonts w:cs="Times New Roman"/>
          <w:color w:val="000000" w:themeColor="text1"/>
        </w:rPr>
        <w:t xml:space="preserve">2.2.5.9. </w:t>
      </w:r>
      <w:r w:rsidRPr="00FB5129">
        <w:rPr>
          <w:color w:val="000000" w:themeColor="text1"/>
        </w:rPr>
        <w:t>Satış Sonrası Hizmetler</w:t>
      </w:r>
      <w:r w:rsidR="00406655" w:rsidRPr="00FB5129">
        <w:rPr>
          <w:rFonts w:cs="Times New Roman"/>
          <w:color w:val="000000" w:themeColor="text1"/>
        </w:rPr>
        <w:t xml:space="preserve">. . . . . . . . . . . . . . . . . . . . . . . . . . . . . . . . . </w:t>
      </w:r>
      <w:r w:rsidRPr="00FB5129">
        <w:rPr>
          <w:rFonts w:cs="Times New Roman"/>
          <w:color w:val="000000" w:themeColor="text1"/>
        </w:rPr>
        <w:t>5</w:t>
      </w:r>
      <w:r w:rsidR="005D22DA">
        <w:rPr>
          <w:rFonts w:cs="Times New Roman"/>
          <w:color w:val="000000" w:themeColor="text1"/>
        </w:rPr>
        <w:t>0</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 xml:space="preserve">2.2.6. </w:t>
      </w:r>
      <w:r w:rsidRPr="00FB5129">
        <w:rPr>
          <w:color w:val="000000" w:themeColor="text1"/>
        </w:rPr>
        <w:t>Konaklama İşletmeleri İçin Müşteri Memnuniyetinin Önemi</w:t>
      </w:r>
      <w:r w:rsidR="00406655" w:rsidRPr="00FB5129">
        <w:rPr>
          <w:rFonts w:cs="Times New Roman"/>
          <w:color w:val="000000" w:themeColor="text1"/>
        </w:rPr>
        <w:t xml:space="preserve">. . . . . . . . . . </w:t>
      </w:r>
      <w:r w:rsidR="00E96ECE" w:rsidRPr="00FB5129">
        <w:rPr>
          <w:rFonts w:cs="Times New Roman"/>
          <w:color w:val="000000" w:themeColor="text1"/>
        </w:rPr>
        <w:t>5</w:t>
      </w:r>
      <w:r w:rsidR="005D22DA">
        <w:rPr>
          <w:rFonts w:cs="Times New Roman"/>
          <w:color w:val="000000" w:themeColor="text1"/>
        </w:rPr>
        <w:t>0</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 xml:space="preserve">2.2.7. </w:t>
      </w:r>
      <w:r w:rsidRPr="00FB5129">
        <w:rPr>
          <w:color w:val="000000" w:themeColor="text1"/>
        </w:rPr>
        <w:t>Müşteri Memnuniyetinin Ölçümü</w:t>
      </w:r>
      <w:r w:rsidR="000E09E0" w:rsidRPr="00FB5129">
        <w:rPr>
          <w:color w:val="000000" w:themeColor="text1"/>
        </w:rPr>
        <w:t>.</w:t>
      </w:r>
      <w:r w:rsidR="00406655" w:rsidRPr="00FB5129">
        <w:rPr>
          <w:rFonts w:cs="Times New Roman"/>
          <w:color w:val="000000" w:themeColor="text1"/>
        </w:rPr>
        <w:t xml:space="preserve"> . . . . . . . . . . . . . . . . . . . . . . . . . . . . . . .</w:t>
      </w:r>
      <w:r w:rsidR="00E96ECE" w:rsidRPr="00FB5129">
        <w:rPr>
          <w:rFonts w:cs="Times New Roman"/>
          <w:color w:val="000000" w:themeColor="text1"/>
        </w:rPr>
        <w:t>5</w:t>
      </w:r>
      <w:r w:rsidR="005D22DA">
        <w:rPr>
          <w:rFonts w:cs="Times New Roman"/>
          <w:color w:val="000000" w:themeColor="text1"/>
        </w:rPr>
        <w:t>1</w:t>
      </w:r>
    </w:p>
    <w:p w:rsidR="004A5614" w:rsidRPr="00FB5129" w:rsidRDefault="004A5614" w:rsidP="004A5614">
      <w:pPr>
        <w:autoSpaceDE w:val="0"/>
        <w:autoSpaceDN w:val="0"/>
        <w:adjustRightInd w:val="0"/>
        <w:ind w:firstLine="0"/>
        <w:jc w:val="right"/>
        <w:rPr>
          <w:rFonts w:cs="Times New Roman"/>
          <w:b/>
          <w:bCs/>
          <w:color w:val="000000" w:themeColor="text1"/>
        </w:rPr>
      </w:pPr>
    </w:p>
    <w:p w:rsidR="004A5614" w:rsidRPr="00FB5129" w:rsidRDefault="004A5614" w:rsidP="004A5614">
      <w:pPr>
        <w:autoSpaceDE w:val="0"/>
        <w:autoSpaceDN w:val="0"/>
        <w:adjustRightInd w:val="0"/>
        <w:ind w:firstLine="0"/>
        <w:jc w:val="right"/>
        <w:rPr>
          <w:rFonts w:cs="Times New Roman"/>
          <w:b/>
          <w:bCs/>
          <w:color w:val="000000" w:themeColor="text1"/>
        </w:rPr>
      </w:pPr>
    </w:p>
    <w:p w:rsidR="004A5614" w:rsidRPr="00FB5129" w:rsidRDefault="004A5614" w:rsidP="004A5614">
      <w:pPr>
        <w:autoSpaceDE w:val="0"/>
        <w:autoSpaceDN w:val="0"/>
        <w:adjustRightInd w:val="0"/>
        <w:ind w:firstLine="0"/>
        <w:jc w:val="center"/>
        <w:rPr>
          <w:rFonts w:cs="Times New Roman"/>
          <w:b/>
          <w:bCs/>
          <w:color w:val="000000" w:themeColor="text1"/>
        </w:rPr>
      </w:pPr>
      <w:r w:rsidRPr="00FB5129">
        <w:rPr>
          <w:rFonts w:cs="Times New Roman"/>
          <w:b/>
          <w:bCs/>
          <w:color w:val="000000" w:themeColor="text1"/>
        </w:rPr>
        <w:t>ÜÇÜNCÜ BÖLÜM</w:t>
      </w:r>
    </w:p>
    <w:p w:rsidR="004A5614" w:rsidRPr="00FB5129" w:rsidRDefault="004A5614" w:rsidP="004A5614">
      <w:pPr>
        <w:autoSpaceDE w:val="0"/>
        <w:autoSpaceDN w:val="0"/>
        <w:adjustRightInd w:val="0"/>
        <w:ind w:firstLine="0"/>
        <w:jc w:val="center"/>
        <w:rPr>
          <w:rFonts w:cs="Times New Roman"/>
          <w:b/>
          <w:bCs/>
          <w:color w:val="000000" w:themeColor="text1"/>
        </w:rPr>
      </w:pPr>
    </w:p>
    <w:p w:rsidR="004A5614" w:rsidRPr="00FB5129" w:rsidRDefault="004A5614" w:rsidP="000E24CC">
      <w:pPr>
        <w:autoSpaceDE w:val="0"/>
        <w:autoSpaceDN w:val="0"/>
        <w:adjustRightInd w:val="0"/>
        <w:ind w:firstLine="0"/>
        <w:jc w:val="distribute"/>
        <w:rPr>
          <w:rFonts w:cs="Times New Roman"/>
          <w:color w:val="000000" w:themeColor="text1"/>
        </w:rPr>
      </w:pPr>
      <w:r w:rsidRPr="00FB5129">
        <w:rPr>
          <w:rFonts w:cs="Times New Roman"/>
          <w:b/>
          <w:bCs/>
          <w:color w:val="000000" w:themeColor="text1"/>
        </w:rPr>
        <w:t>3. KONU İLE İLGİLİ LİTERATÜR İNCELEMESİ</w:t>
      </w:r>
      <w:r w:rsidR="00406655" w:rsidRPr="00FB5129">
        <w:rPr>
          <w:rFonts w:cs="Times New Roman"/>
          <w:color w:val="000000" w:themeColor="text1"/>
        </w:rPr>
        <w:t>. . . . . . . . . . . . . . . . . . . . . .</w:t>
      </w:r>
      <w:r w:rsidR="0055306A" w:rsidRPr="00FB5129">
        <w:rPr>
          <w:rFonts w:cs="Times New Roman"/>
          <w:b/>
          <w:bCs/>
          <w:color w:val="000000" w:themeColor="text1"/>
        </w:rPr>
        <w:t>5</w:t>
      </w:r>
      <w:r w:rsidR="005D22DA">
        <w:rPr>
          <w:rFonts w:cs="Times New Roman"/>
          <w:b/>
          <w:bCs/>
          <w:color w:val="000000" w:themeColor="text1"/>
        </w:rPr>
        <w:t>2</w:t>
      </w:r>
      <w:r w:rsidRPr="00FB5129">
        <w:rPr>
          <w:rFonts w:cs="Times New Roman"/>
          <w:b/>
          <w:bCs/>
          <w:color w:val="000000" w:themeColor="text1"/>
        </w:rPr>
        <w:t>-</w:t>
      </w:r>
      <w:r w:rsidR="00C11076">
        <w:rPr>
          <w:rFonts w:cs="Times New Roman"/>
          <w:b/>
          <w:bCs/>
          <w:color w:val="000000" w:themeColor="text1"/>
        </w:rPr>
        <w:t>76</w:t>
      </w:r>
    </w:p>
    <w:p w:rsidR="004A5614" w:rsidRDefault="004A5614" w:rsidP="004A5614">
      <w:pPr>
        <w:autoSpaceDE w:val="0"/>
        <w:autoSpaceDN w:val="0"/>
        <w:adjustRightInd w:val="0"/>
        <w:ind w:firstLine="0"/>
        <w:jc w:val="center"/>
        <w:rPr>
          <w:rFonts w:cs="Times New Roman"/>
          <w:b/>
          <w:bCs/>
          <w:color w:val="000000"/>
        </w:rPr>
      </w:pPr>
    </w:p>
    <w:p w:rsidR="00664215" w:rsidRDefault="00664215" w:rsidP="004A5614">
      <w:pPr>
        <w:autoSpaceDE w:val="0"/>
        <w:autoSpaceDN w:val="0"/>
        <w:adjustRightInd w:val="0"/>
        <w:ind w:firstLine="0"/>
        <w:jc w:val="center"/>
        <w:rPr>
          <w:rFonts w:cs="Times New Roman"/>
          <w:b/>
          <w:bCs/>
          <w:color w:val="000000"/>
        </w:rPr>
      </w:pPr>
    </w:p>
    <w:p w:rsidR="004A5614" w:rsidRPr="00FB5129" w:rsidRDefault="004A5614" w:rsidP="004A5614">
      <w:pPr>
        <w:autoSpaceDE w:val="0"/>
        <w:autoSpaceDN w:val="0"/>
        <w:adjustRightInd w:val="0"/>
        <w:ind w:firstLine="0"/>
        <w:jc w:val="center"/>
        <w:rPr>
          <w:rFonts w:cs="Times New Roman"/>
          <w:b/>
          <w:bCs/>
          <w:color w:val="000000" w:themeColor="text1"/>
        </w:rPr>
      </w:pPr>
      <w:r w:rsidRPr="00FB5129">
        <w:rPr>
          <w:rFonts w:cs="Times New Roman"/>
          <w:b/>
          <w:bCs/>
          <w:color w:val="000000" w:themeColor="text1"/>
        </w:rPr>
        <w:t>DÖRDÜNCÜ BÖLÜM</w:t>
      </w:r>
    </w:p>
    <w:p w:rsidR="004A5614" w:rsidRPr="00FB5129" w:rsidRDefault="004A5614" w:rsidP="004A5614">
      <w:pPr>
        <w:autoSpaceDE w:val="0"/>
        <w:autoSpaceDN w:val="0"/>
        <w:adjustRightInd w:val="0"/>
        <w:ind w:firstLine="0"/>
        <w:jc w:val="center"/>
        <w:rPr>
          <w:rFonts w:cs="Times New Roman"/>
          <w:color w:val="000000" w:themeColor="text1"/>
        </w:rPr>
      </w:pPr>
    </w:p>
    <w:p w:rsidR="00C80588" w:rsidRPr="00FB5129" w:rsidRDefault="004A5614" w:rsidP="004A5614">
      <w:pPr>
        <w:ind w:firstLine="0"/>
        <w:rPr>
          <w:b/>
          <w:color w:val="000000" w:themeColor="text1"/>
        </w:rPr>
      </w:pPr>
      <w:r w:rsidRPr="00FB5129">
        <w:rPr>
          <w:rFonts w:cs="Times New Roman"/>
          <w:b/>
          <w:bCs/>
          <w:color w:val="000000" w:themeColor="text1"/>
        </w:rPr>
        <w:t xml:space="preserve">4. </w:t>
      </w:r>
      <w:r w:rsidRPr="00FB5129">
        <w:rPr>
          <w:b/>
          <w:color w:val="000000" w:themeColor="text1"/>
        </w:rPr>
        <w:t xml:space="preserve">KONAKLAMA İŞLETMELERİNDE MÜŞTERİ MEMNUNİYETİNİ </w:t>
      </w:r>
    </w:p>
    <w:p w:rsidR="00C80588" w:rsidRPr="00FB5129" w:rsidRDefault="004A5614" w:rsidP="00C80588">
      <w:pPr>
        <w:ind w:firstLine="227"/>
        <w:rPr>
          <w:b/>
          <w:color w:val="000000" w:themeColor="text1"/>
        </w:rPr>
      </w:pPr>
      <w:r w:rsidRPr="00FB5129">
        <w:rPr>
          <w:b/>
          <w:color w:val="000000" w:themeColor="text1"/>
        </w:rPr>
        <w:t xml:space="preserve">ETKİLEYEN KALİTE UNSURLARI: GÜMÜŞHANE ÜNİVERSİTESİ </w:t>
      </w:r>
    </w:p>
    <w:p w:rsidR="004A5614" w:rsidRPr="00FB5129" w:rsidRDefault="004A5614" w:rsidP="00C80588">
      <w:pPr>
        <w:ind w:firstLine="227"/>
        <w:rPr>
          <w:rFonts w:cs="Times New Roman"/>
          <w:b/>
          <w:bCs/>
          <w:color w:val="000000" w:themeColor="text1"/>
        </w:rPr>
      </w:pPr>
      <w:r w:rsidRPr="00FB5129">
        <w:rPr>
          <w:b/>
          <w:color w:val="000000" w:themeColor="text1"/>
        </w:rPr>
        <w:t>ÖĞRENCİLERİ ÜZERİNE BİR UYGULAMA</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321E6A" w:rsidRPr="00FB5129">
        <w:rPr>
          <w:rFonts w:cs="Times New Roman"/>
          <w:color w:val="000000" w:themeColor="text1"/>
        </w:rPr>
        <w:t xml:space="preserve"> </w:t>
      </w:r>
      <w:r w:rsidRPr="00FB5129">
        <w:rPr>
          <w:rFonts w:cs="Times New Roman"/>
          <w:color w:val="000000" w:themeColor="text1"/>
        </w:rPr>
        <w:t>.</w:t>
      </w:r>
      <w:r w:rsidR="00C11076">
        <w:rPr>
          <w:rFonts w:cs="Times New Roman"/>
          <w:b/>
          <w:bCs/>
          <w:color w:val="000000" w:themeColor="text1"/>
        </w:rPr>
        <w:t>77</w:t>
      </w:r>
      <w:r w:rsidRPr="00FB5129">
        <w:rPr>
          <w:rFonts w:cs="Times New Roman"/>
          <w:b/>
          <w:bCs/>
          <w:color w:val="000000" w:themeColor="text1"/>
        </w:rPr>
        <w:t>-1</w:t>
      </w:r>
      <w:r w:rsidR="00B32406">
        <w:rPr>
          <w:rFonts w:cs="Times New Roman"/>
          <w:b/>
          <w:bCs/>
          <w:color w:val="000000" w:themeColor="text1"/>
        </w:rPr>
        <w:t>1</w:t>
      </w:r>
      <w:r w:rsidR="00EA5723">
        <w:rPr>
          <w:rFonts w:cs="Times New Roman"/>
          <w:b/>
          <w:bCs/>
          <w:color w:val="000000" w:themeColor="text1"/>
        </w:rPr>
        <w:t>0</w:t>
      </w:r>
    </w:p>
    <w:p w:rsidR="004A5614" w:rsidRPr="00FB5129" w:rsidRDefault="004A5614" w:rsidP="000E24CC">
      <w:pPr>
        <w:ind w:firstLine="227"/>
        <w:jc w:val="distribute"/>
        <w:rPr>
          <w:rFonts w:cs="Times New Roman"/>
          <w:color w:val="000000" w:themeColor="text1"/>
        </w:rPr>
      </w:pPr>
      <w:r w:rsidRPr="00FB5129">
        <w:rPr>
          <w:rFonts w:cs="Times New Roman"/>
          <w:color w:val="000000" w:themeColor="text1"/>
        </w:rPr>
        <w:t>4.1. Araştırmanın Konusu ve Önemi</w:t>
      </w:r>
      <w:r w:rsidR="00321E6A" w:rsidRPr="00FB5129">
        <w:rPr>
          <w:rFonts w:cs="Times New Roman"/>
          <w:color w:val="000000" w:themeColor="text1"/>
        </w:rPr>
        <w:t>. . . . . . . . . . . . . . . . . . . . . . . . . . . . . . . . . . . . . .</w:t>
      </w:r>
      <w:r w:rsidR="00EA5723">
        <w:rPr>
          <w:rFonts w:cs="Times New Roman"/>
          <w:color w:val="000000" w:themeColor="text1"/>
        </w:rPr>
        <w:t>77</w:t>
      </w:r>
    </w:p>
    <w:p w:rsidR="004A5614" w:rsidRPr="00FB5129" w:rsidRDefault="004A5614" w:rsidP="000E24CC">
      <w:pPr>
        <w:ind w:firstLine="227"/>
        <w:jc w:val="distribute"/>
        <w:rPr>
          <w:rFonts w:cs="Times New Roman"/>
          <w:color w:val="000000" w:themeColor="text1"/>
        </w:rPr>
      </w:pPr>
      <w:r w:rsidRPr="00FB5129">
        <w:rPr>
          <w:rFonts w:cs="Times New Roman"/>
          <w:color w:val="000000" w:themeColor="text1"/>
        </w:rPr>
        <w:t xml:space="preserve">4.2. </w:t>
      </w:r>
      <w:r w:rsidR="0032617B" w:rsidRPr="00FB5129">
        <w:rPr>
          <w:rFonts w:cs="Times New Roman"/>
          <w:color w:val="000000" w:themeColor="text1"/>
        </w:rPr>
        <w:t>Araştırmanın</w:t>
      </w:r>
      <w:r w:rsidRPr="00FB5129">
        <w:rPr>
          <w:rFonts w:cs="Times New Roman"/>
          <w:color w:val="000000" w:themeColor="text1"/>
        </w:rPr>
        <w:t xml:space="preserve"> Amacı</w:t>
      </w:r>
      <w:r w:rsidR="00321E6A" w:rsidRPr="00FB5129">
        <w:rPr>
          <w:rFonts w:cs="Times New Roman"/>
          <w:color w:val="000000" w:themeColor="text1"/>
        </w:rPr>
        <w:t xml:space="preserve">. . . . . . . . . . . . . . . . . . . . . . . . . . . . . . . . . . . . </w:t>
      </w:r>
      <w:r w:rsidR="002C2861" w:rsidRPr="00FB5129">
        <w:rPr>
          <w:rFonts w:cs="Times New Roman"/>
          <w:color w:val="000000" w:themeColor="text1"/>
        </w:rPr>
        <w:t xml:space="preserve">. . . . . . . . . . . </w:t>
      </w:r>
      <w:r w:rsidR="00EA5723">
        <w:rPr>
          <w:rFonts w:cs="Times New Roman"/>
          <w:color w:val="000000" w:themeColor="text1"/>
        </w:rPr>
        <w:t>77</w:t>
      </w:r>
    </w:p>
    <w:p w:rsidR="004A5614" w:rsidRPr="00FB5129" w:rsidRDefault="004A5614" w:rsidP="000E24CC">
      <w:pPr>
        <w:ind w:firstLine="227"/>
        <w:jc w:val="distribute"/>
        <w:rPr>
          <w:rFonts w:cs="Times New Roman"/>
          <w:color w:val="000000" w:themeColor="text1"/>
        </w:rPr>
      </w:pPr>
      <w:r w:rsidRPr="00FB5129">
        <w:rPr>
          <w:rFonts w:cs="Times New Roman"/>
          <w:color w:val="000000" w:themeColor="text1"/>
        </w:rPr>
        <w:t>4.3. Araştırmanın Modeli</w:t>
      </w:r>
      <w:r w:rsidR="002C2861" w:rsidRPr="00FB5129">
        <w:rPr>
          <w:rFonts w:cs="Times New Roman"/>
          <w:color w:val="000000" w:themeColor="text1"/>
        </w:rPr>
        <w:t xml:space="preserve">. . . . . . . . . . . . . . . . . . . . . . . . . . . . . . . . . . . . . . . . . . . . . .  </w:t>
      </w:r>
      <w:r w:rsidR="00EA5723">
        <w:rPr>
          <w:rFonts w:cs="Times New Roman"/>
          <w:color w:val="000000" w:themeColor="text1"/>
        </w:rPr>
        <w:t>78</w:t>
      </w:r>
    </w:p>
    <w:p w:rsidR="004A5614" w:rsidRPr="00FB5129" w:rsidRDefault="004A5614" w:rsidP="000E24CC">
      <w:pPr>
        <w:ind w:firstLine="227"/>
        <w:jc w:val="distribute"/>
        <w:rPr>
          <w:rFonts w:cs="Times New Roman"/>
          <w:color w:val="000000" w:themeColor="text1"/>
        </w:rPr>
      </w:pPr>
      <w:r w:rsidRPr="00FB5129">
        <w:rPr>
          <w:rFonts w:cs="Times New Roman"/>
          <w:color w:val="000000" w:themeColor="text1"/>
        </w:rPr>
        <w:t>4.4. Araştırmanın Hipotezleri</w:t>
      </w:r>
      <w:r w:rsidR="002C2861" w:rsidRPr="00FB5129">
        <w:rPr>
          <w:rFonts w:cs="Times New Roman"/>
          <w:color w:val="000000" w:themeColor="text1"/>
        </w:rPr>
        <w:t xml:space="preserve">. . . . . . . . . . . . . . . . . . . . . . . . . . . . . . . . . . . . . . . . . . . </w:t>
      </w:r>
      <w:r w:rsidR="00EA5723">
        <w:rPr>
          <w:rFonts w:cs="Times New Roman"/>
          <w:color w:val="000000" w:themeColor="text1"/>
        </w:rPr>
        <w:t>78</w:t>
      </w:r>
    </w:p>
    <w:p w:rsidR="004A5614" w:rsidRPr="00FB5129" w:rsidRDefault="004A5614" w:rsidP="000E24CC">
      <w:pPr>
        <w:ind w:firstLine="227"/>
        <w:jc w:val="distribute"/>
        <w:rPr>
          <w:rFonts w:cs="Times New Roman"/>
          <w:color w:val="000000" w:themeColor="text1"/>
        </w:rPr>
      </w:pPr>
      <w:r w:rsidRPr="00FB5129">
        <w:rPr>
          <w:rFonts w:cs="Times New Roman"/>
          <w:color w:val="000000" w:themeColor="text1"/>
        </w:rPr>
        <w:t>4.</w:t>
      </w:r>
      <w:r w:rsidR="00E446B0" w:rsidRPr="00FB5129">
        <w:rPr>
          <w:rFonts w:cs="Times New Roman"/>
          <w:color w:val="000000" w:themeColor="text1"/>
        </w:rPr>
        <w:t>5</w:t>
      </w:r>
      <w:r w:rsidRPr="00FB5129">
        <w:rPr>
          <w:rFonts w:cs="Times New Roman"/>
          <w:color w:val="000000" w:themeColor="text1"/>
        </w:rPr>
        <w:t>. Araştırmanın Metodolojisi</w:t>
      </w:r>
      <w:r w:rsidR="002C2861" w:rsidRPr="00FB5129">
        <w:rPr>
          <w:rFonts w:cs="Times New Roman"/>
          <w:color w:val="000000" w:themeColor="text1"/>
        </w:rPr>
        <w:t xml:space="preserve">. . . . . . . . . . . . . . . . . . . . . . . . . . . . . . . . . . . . . . . . . . </w:t>
      </w:r>
      <w:r w:rsidR="00EA5723">
        <w:rPr>
          <w:rFonts w:cs="Times New Roman"/>
          <w:color w:val="000000" w:themeColor="text1"/>
        </w:rPr>
        <w:t>79</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4.5.1. Araştırmanın Ana Kütlesi ve Örneklem Kütlesi</w:t>
      </w:r>
      <w:r w:rsidR="002C2861" w:rsidRPr="00FB5129">
        <w:rPr>
          <w:rFonts w:cs="Times New Roman"/>
          <w:color w:val="000000" w:themeColor="text1"/>
        </w:rPr>
        <w:t xml:space="preserve">. . . . . . . . . . . . . . . . . . . .  </w:t>
      </w:r>
      <w:r w:rsidR="00EA5723">
        <w:rPr>
          <w:rFonts w:cs="Times New Roman"/>
          <w:color w:val="000000" w:themeColor="text1"/>
        </w:rPr>
        <w:t>79</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lastRenderedPageBreak/>
        <w:t>4.5.2. Veri Toplama Süreci</w:t>
      </w:r>
      <w:r w:rsidR="002C2861" w:rsidRPr="00FB5129">
        <w:rPr>
          <w:rFonts w:cs="Times New Roman"/>
          <w:color w:val="000000" w:themeColor="text1"/>
        </w:rPr>
        <w:t>. . . . . . . . . . . . . . . . . . . . . . . . . . . . . . . . . . . . . . . . . .</w:t>
      </w:r>
      <w:r w:rsidR="00EA5723">
        <w:rPr>
          <w:rFonts w:cs="Times New Roman"/>
          <w:color w:val="000000" w:themeColor="text1"/>
        </w:rPr>
        <w:t>79</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4.5.3. Araştırmanın Sınırlılıkları</w:t>
      </w:r>
      <w:r w:rsidR="002C2861" w:rsidRPr="00FB5129">
        <w:rPr>
          <w:rFonts w:cs="Times New Roman"/>
          <w:color w:val="000000" w:themeColor="text1"/>
        </w:rPr>
        <w:t>. . . . . . . . . . . . . . . . . . . . . . . . . . . . . . . . . . . . . .</w:t>
      </w:r>
      <w:r w:rsidR="00A7571D">
        <w:rPr>
          <w:rFonts w:cs="Times New Roman"/>
          <w:color w:val="000000" w:themeColor="text1"/>
        </w:rPr>
        <w:t>8</w:t>
      </w:r>
      <w:r w:rsidR="00EA5723">
        <w:rPr>
          <w:rFonts w:cs="Times New Roman"/>
          <w:color w:val="000000" w:themeColor="text1"/>
        </w:rPr>
        <w:t>0</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4.5.4. Araştırmada Kullanılan İstatistiksel Analiz Yöntemleri</w:t>
      </w:r>
      <w:r w:rsidR="002C2861" w:rsidRPr="00FB5129">
        <w:rPr>
          <w:rFonts w:cs="Times New Roman"/>
          <w:color w:val="000000" w:themeColor="text1"/>
        </w:rPr>
        <w:t>. . . . . . . . . . . . . . .</w:t>
      </w:r>
      <w:r w:rsidR="00A7571D">
        <w:rPr>
          <w:rFonts w:cs="Times New Roman"/>
          <w:color w:val="000000" w:themeColor="text1"/>
        </w:rPr>
        <w:t>8</w:t>
      </w:r>
      <w:r w:rsidR="00EA5723">
        <w:rPr>
          <w:rFonts w:cs="Times New Roman"/>
          <w:color w:val="000000" w:themeColor="text1"/>
        </w:rPr>
        <w:t>0</w:t>
      </w:r>
    </w:p>
    <w:p w:rsidR="004A5614" w:rsidRPr="00FB5129" w:rsidRDefault="004A5614" w:rsidP="000E24CC">
      <w:pPr>
        <w:ind w:firstLine="227"/>
        <w:jc w:val="distribute"/>
        <w:rPr>
          <w:rFonts w:cs="Times New Roman"/>
          <w:color w:val="000000" w:themeColor="text1"/>
        </w:rPr>
      </w:pPr>
      <w:r w:rsidRPr="00FB5129">
        <w:rPr>
          <w:rFonts w:cs="Times New Roman"/>
          <w:color w:val="000000" w:themeColor="text1"/>
        </w:rPr>
        <w:t>4.6. Bulgular</w:t>
      </w:r>
      <w:r w:rsidR="002C2861" w:rsidRPr="00FB5129">
        <w:rPr>
          <w:rFonts w:cs="Times New Roman"/>
          <w:color w:val="000000" w:themeColor="text1"/>
        </w:rPr>
        <w:t xml:space="preserve">. . . . . . . . . . . . . . . . . . . . . . . . . . . . . . . . . . . . . . . . . . . . . . . . . . . . . . . . </w:t>
      </w:r>
      <w:r w:rsidR="00A7571D">
        <w:rPr>
          <w:rFonts w:cs="Times New Roman"/>
          <w:color w:val="000000" w:themeColor="text1"/>
        </w:rPr>
        <w:t>8</w:t>
      </w:r>
      <w:r w:rsidR="00EA5723">
        <w:rPr>
          <w:rFonts w:cs="Times New Roman"/>
          <w:color w:val="000000" w:themeColor="text1"/>
        </w:rPr>
        <w:t>1</w:t>
      </w:r>
    </w:p>
    <w:p w:rsidR="004A5614" w:rsidRPr="00FB5129" w:rsidRDefault="004A5614" w:rsidP="004A5614">
      <w:pPr>
        <w:ind w:firstLine="227"/>
        <w:jc w:val="left"/>
        <w:rPr>
          <w:rFonts w:cs="Times New Roman"/>
          <w:color w:val="000000" w:themeColor="text1"/>
        </w:rPr>
      </w:pPr>
      <w:r w:rsidRPr="00FB5129">
        <w:rPr>
          <w:rFonts w:cs="Times New Roman"/>
          <w:color w:val="000000" w:themeColor="text1"/>
        </w:rPr>
        <w:t xml:space="preserve">       4.6.1. Ankete Katılan Öğrencilerin Demografik ve Sosyo-Ekonomik   </w:t>
      </w:r>
    </w:p>
    <w:p w:rsidR="004A5614" w:rsidRPr="00FB5129" w:rsidRDefault="004A5614" w:rsidP="000E24CC">
      <w:pPr>
        <w:ind w:firstLine="227"/>
        <w:rPr>
          <w:rFonts w:cs="Times New Roman"/>
          <w:color w:val="000000" w:themeColor="text1"/>
        </w:rPr>
      </w:pPr>
      <w:r w:rsidRPr="00FB5129">
        <w:rPr>
          <w:rFonts w:cs="Times New Roman"/>
          <w:color w:val="000000" w:themeColor="text1"/>
        </w:rPr>
        <w:t xml:space="preserve">                 Özelliklerine Ait Bulgular</w:t>
      </w:r>
      <w:r w:rsidR="002C2861" w:rsidRPr="00FB5129">
        <w:rPr>
          <w:rFonts w:cs="Times New Roman"/>
          <w:color w:val="000000" w:themeColor="text1"/>
        </w:rPr>
        <w:t xml:space="preserve">. . . . . . . . . . . . . . . . . . . . . . . . . . . . . . . . . . . . . </w:t>
      </w:r>
      <w:r w:rsidR="00A7571D">
        <w:rPr>
          <w:rFonts w:cs="Times New Roman"/>
          <w:color w:val="000000" w:themeColor="text1"/>
        </w:rPr>
        <w:t>8</w:t>
      </w:r>
      <w:r w:rsidR="00EA5723">
        <w:rPr>
          <w:rFonts w:cs="Times New Roman"/>
          <w:color w:val="000000" w:themeColor="text1"/>
        </w:rPr>
        <w:t>1</w:t>
      </w:r>
    </w:p>
    <w:p w:rsidR="004A5614" w:rsidRPr="00FB5129" w:rsidRDefault="004A5614" w:rsidP="004A5614">
      <w:pPr>
        <w:ind w:firstLine="624"/>
        <w:jc w:val="left"/>
        <w:rPr>
          <w:rFonts w:cs="Times New Roman"/>
          <w:color w:val="000000" w:themeColor="text1"/>
        </w:rPr>
      </w:pPr>
      <w:r w:rsidRPr="00FB5129">
        <w:rPr>
          <w:rFonts w:cs="Times New Roman"/>
          <w:color w:val="000000" w:themeColor="text1"/>
        </w:rPr>
        <w:t>4.6.2. Araştırm</w:t>
      </w:r>
      <w:r w:rsidR="004037BB" w:rsidRPr="00FB5129">
        <w:rPr>
          <w:rFonts w:cs="Times New Roman"/>
          <w:color w:val="000000" w:themeColor="text1"/>
        </w:rPr>
        <w:t>ada Yer Alan Hizmet Kalitesi Öl</w:t>
      </w:r>
      <w:r w:rsidRPr="00FB5129">
        <w:rPr>
          <w:rFonts w:cs="Times New Roman"/>
          <w:color w:val="000000" w:themeColor="text1"/>
        </w:rPr>
        <w:t xml:space="preserve">çeğinin Güvenilirlik </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 xml:space="preserve">          Analizleri</w:t>
      </w:r>
      <w:r w:rsidR="002C2861" w:rsidRPr="00FB5129">
        <w:rPr>
          <w:rFonts w:cs="Times New Roman"/>
          <w:color w:val="000000" w:themeColor="text1"/>
        </w:rPr>
        <w:t>. . . . . . . . . . . . . . . . . . . . . . . . . . . . . . . . . . . . . . . . . . . . . . . . . .</w:t>
      </w:r>
      <w:r w:rsidR="00EA5723">
        <w:rPr>
          <w:rFonts w:cs="Times New Roman"/>
          <w:color w:val="000000" w:themeColor="text1"/>
        </w:rPr>
        <w:t>96</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4.6.3. Araştırmada Yer Alan Hizmet Kalitesi Ö</w:t>
      </w:r>
      <w:r w:rsidR="002C2861" w:rsidRPr="00FB5129">
        <w:rPr>
          <w:rFonts w:cs="Times New Roman"/>
          <w:color w:val="000000" w:themeColor="text1"/>
        </w:rPr>
        <w:t xml:space="preserve">lçeğinin Geçerlilik Analizleri. </w:t>
      </w:r>
      <w:r w:rsidRPr="00FB5129">
        <w:rPr>
          <w:rFonts w:cs="Times New Roman"/>
          <w:color w:val="000000" w:themeColor="text1"/>
        </w:rPr>
        <w:t>1</w:t>
      </w:r>
      <w:r w:rsidR="00A7571D">
        <w:rPr>
          <w:rFonts w:cs="Times New Roman"/>
          <w:color w:val="000000" w:themeColor="text1"/>
        </w:rPr>
        <w:t>0</w:t>
      </w:r>
      <w:r w:rsidR="00EA5723">
        <w:rPr>
          <w:rFonts w:cs="Times New Roman"/>
          <w:color w:val="000000" w:themeColor="text1"/>
        </w:rPr>
        <w:t>0</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4.6.4. Yapısal Eşitlik Modeli.</w:t>
      </w:r>
      <w:r w:rsidR="002C2861" w:rsidRPr="00FB5129">
        <w:rPr>
          <w:rFonts w:cs="Times New Roman"/>
          <w:color w:val="000000" w:themeColor="text1"/>
        </w:rPr>
        <w:t xml:space="preserve"> . . . . . . . . . . . . . . . . . . . . . . . . . . . . . . . . . . . . . . .</w:t>
      </w:r>
      <w:r w:rsidRPr="00FB5129">
        <w:rPr>
          <w:rFonts w:cs="Times New Roman"/>
          <w:color w:val="000000" w:themeColor="text1"/>
        </w:rPr>
        <w:t>1</w:t>
      </w:r>
      <w:r w:rsidR="00457F68">
        <w:rPr>
          <w:rFonts w:cs="Times New Roman"/>
          <w:color w:val="000000" w:themeColor="text1"/>
        </w:rPr>
        <w:t>0</w:t>
      </w:r>
      <w:r w:rsidR="00EA5723">
        <w:rPr>
          <w:rFonts w:cs="Times New Roman"/>
          <w:color w:val="000000" w:themeColor="text1"/>
        </w:rPr>
        <w:t>5</w:t>
      </w:r>
    </w:p>
    <w:p w:rsidR="004A5614" w:rsidRPr="00FB5129" w:rsidRDefault="004A5614" w:rsidP="004A5614">
      <w:pPr>
        <w:ind w:firstLine="1247"/>
        <w:rPr>
          <w:rFonts w:cs="Times New Roman"/>
          <w:color w:val="000000" w:themeColor="text1"/>
        </w:rPr>
      </w:pPr>
    </w:p>
    <w:p w:rsidR="004A5614" w:rsidRPr="00FB5129" w:rsidRDefault="004A5614" w:rsidP="004A5614">
      <w:pPr>
        <w:ind w:firstLine="1247"/>
        <w:rPr>
          <w:rFonts w:cs="Times New Roman"/>
          <w:color w:val="000000" w:themeColor="text1"/>
        </w:rPr>
      </w:pPr>
    </w:p>
    <w:p w:rsidR="004A5614" w:rsidRPr="00FB5129" w:rsidRDefault="004A5614" w:rsidP="000E24CC">
      <w:pPr>
        <w:ind w:firstLine="0"/>
        <w:jc w:val="distribute"/>
        <w:rPr>
          <w:rFonts w:cs="Times New Roman"/>
          <w:color w:val="000000" w:themeColor="text1"/>
        </w:rPr>
      </w:pPr>
      <w:r w:rsidRPr="00FB5129">
        <w:rPr>
          <w:rFonts w:cs="Times New Roman"/>
          <w:b/>
          <w:color w:val="000000" w:themeColor="text1"/>
        </w:rPr>
        <w:t>SONUÇ VE DEĞERLENDİRME</w:t>
      </w:r>
      <w:r w:rsidR="002C2861" w:rsidRPr="00FB5129">
        <w:rPr>
          <w:rFonts w:cs="Times New Roman"/>
          <w:color w:val="000000" w:themeColor="text1"/>
        </w:rPr>
        <w:t xml:space="preserve">. . . . . . . . . . . . . . . . . . . . . . . . . . . . . . . . . . . </w:t>
      </w:r>
      <w:r w:rsidRPr="00F019C1">
        <w:rPr>
          <w:rFonts w:cs="Times New Roman"/>
          <w:color w:val="000000" w:themeColor="text1"/>
        </w:rPr>
        <w:t>1</w:t>
      </w:r>
      <w:r w:rsidR="00B32406" w:rsidRPr="00F019C1">
        <w:rPr>
          <w:rFonts w:cs="Times New Roman"/>
          <w:color w:val="000000" w:themeColor="text1"/>
        </w:rPr>
        <w:t>1</w:t>
      </w:r>
      <w:r w:rsidR="00EA5723">
        <w:rPr>
          <w:rFonts w:cs="Times New Roman"/>
          <w:color w:val="000000" w:themeColor="text1"/>
        </w:rPr>
        <w:t>1</w:t>
      </w:r>
      <w:r w:rsidRPr="00F019C1">
        <w:rPr>
          <w:rFonts w:cs="Times New Roman"/>
          <w:color w:val="000000" w:themeColor="text1"/>
        </w:rPr>
        <w:t>-1</w:t>
      </w:r>
      <w:r w:rsidR="00EA5723">
        <w:rPr>
          <w:rFonts w:cs="Times New Roman"/>
          <w:color w:val="000000" w:themeColor="text1"/>
        </w:rPr>
        <w:t>16</w:t>
      </w:r>
    </w:p>
    <w:p w:rsidR="004A5614" w:rsidRPr="00FB5129" w:rsidRDefault="004A5614" w:rsidP="000E24CC">
      <w:pPr>
        <w:ind w:firstLine="0"/>
        <w:jc w:val="distribute"/>
        <w:rPr>
          <w:rFonts w:cs="Times New Roman"/>
          <w:color w:val="000000" w:themeColor="text1"/>
        </w:rPr>
      </w:pPr>
      <w:r w:rsidRPr="00FB5129">
        <w:rPr>
          <w:rFonts w:cs="Times New Roman"/>
          <w:b/>
          <w:color w:val="000000" w:themeColor="text1"/>
        </w:rPr>
        <w:t>KAYNAKÇA</w:t>
      </w:r>
      <w:r w:rsidRPr="00FB5129">
        <w:rPr>
          <w:rFonts w:cs="Times New Roman"/>
          <w:color w:val="000000" w:themeColor="text1"/>
        </w:rPr>
        <w:t>.</w:t>
      </w:r>
      <w:r w:rsidR="002C2861" w:rsidRPr="00FB5129">
        <w:rPr>
          <w:rFonts w:cs="Times New Roman"/>
          <w:color w:val="000000" w:themeColor="text1"/>
        </w:rPr>
        <w:t xml:space="preserve"> . . . . . . . . . . . . . . . . . . . . . . . . . . . . . . . . . . . . . . . . . . . . . . . . . . . . . . . </w:t>
      </w:r>
      <w:r w:rsidRPr="00FB5129">
        <w:rPr>
          <w:rFonts w:cs="Times New Roman"/>
          <w:color w:val="000000" w:themeColor="text1"/>
        </w:rPr>
        <w:t>1</w:t>
      </w:r>
      <w:r w:rsidR="00EA5723">
        <w:rPr>
          <w:rFonts w:cs="Times New Roman"/>
          <w:color w:val="000000" w:themeColor="text1"/>
        </w:rPr>
        <w:t>17</w:t>
      </w:r>
    </w:p>
    <w:p w:rsidR="004A5614" w:rsidRPr="00FB5129" w:rsidRDefault="004A5614" w:rsidP="000E24CC">
      <w:pPr>
        <w:ind w:firstLine="0"/>
        <w:jc w:val="distribute"/>
        <w:rPr>
          <w:rFonts w:cs="Times New Roman"/>
          <w:b/>
          <w:color w:val="000000" w:themeColor="text1"/>
        </w:rPr>
      </w:pPr>
    </w:p>
    <w:p w:rsidR="004A5614" w:rsidRPr="00FB5129" w:rsidRDefault="004A5614" w:rsidP="000E24CC">
      <w:pPr>
        <w:ind w:firstLine="0"/>
        <w:jc w:val="distribute"/>
        <w:rPr>
          <w:rFonts w:cs="Times New Roman"/>
          <w:color w:val="000000" w:themeColor="text1"/>
        </w:rPr>
      </w:pPr>
      <w:r w:rsidRPr="00FB5129">
        <w:rPr>
          <w:rFonts w:cs="Times New Roman"/>
          <w:b/>
          <w:color w:val="000000" w:themeColor="text1"/>
        </w:rPr>
        <w:t>ÖZGEÇMİŞ</w:t>
      </w:r>
      <w:r w:rsidR="002C2861" w:rsidRPr="00FB5129">
        <w:rPr>
          <w:rFonts w:cs="Times New Roman"/>
          <w:color w:val="000000" w:themeColor="text1"/>
        </w:rPr>
        <w:t>. . . . . . . . . . . . . . . . . . . . . . . . . . . . . . . . . . . . . . . . . . . . . . . . . . . . . . . . .</w:t>
      </w:r>
      <w:r w:rsidRPr="00FB5129">
        <w:rPr>
          <w:rFonts w:cs="Times New Roman"/>
          <w:color w:val="000000" w:themeColor="text1"/>
        </w:rPr>
        <w:t>1</w:t>
      </w:r>
      <w:r w:rsidR="00140C28">
        <w:rPr>
          <w:rFonts w:cs="Times New Roman"/>
          <w:color w:val="000000" w:themeColor="text1"/>
        </w:rPr>
        <w:t>3</w:t>
      </w:r>
      <w:r w:rsidR="00EA5723">
        <w:rPr>
          <w:rFonts w:cs="Times New Roman"/>
          <w:color w:val="000000" w:themeColor="text1"/>
        </w:rPr>
        <w:t>2</w:t>
      </w:r>
    </w:p>
    <w:p w:rsidR="004A5614" w:rsidRPr="00FB5129" w:rsidRDefault="004A5614" w:rsidP="000E24CC">
      <w:pPr>
        <w:ind w:firstLine="0"/>
        <w:jc w:val="distribute"/>
        <w:rPr>
          <w:rFonts w:cs="Times New Roman"/>
          <w:color w:val="000000" w:themeColor="text1"/>
        </w:rPr>
      </w:pPr>
    </w:p>
    <w:p w:rsidR="004A5614" w:rsidRPr="00FB5129" w:rsidRDefault="004A5614" w:rsidP="000E24CC">
      <w:pPr>
        <w:ind w:firstLine="0"/>
        <w:jc w:val="distribute"/>
        <w:rPr>
          <w:rFonts w:cs="Times New Roman"/>
          <w:color w:val="000000" w:themeColor="text1"/>
        </w:rPr>
      </w:pPr>
      <w:r w:rsidRPr="00FB5129">
        <w:rPr>
          <w:rFonts w:cs="Times New Roman"/>
          <w:b/>
          <w:color w:val="000000" w:themeColor="text1"/>
        </w:rPr>
        <w:t>EKLER</w:t>
      </w:r>
      <w:r w:rsidR="002C2861" w:rsidRPr="00FB5129">
        <w:rPr>
          <w:rFonts w:cs="Times New Roman"/>
          <w:color w:val="000000" w:themeColor="text1"/>
        </w:rPr>
        <w:t>. . . . . . . . . . . . . . . . . . . . . . . . . . . . . . . . . . . . . . . . . . . . . . . . . . . . . . . . . . . . .</w:t>
      </w:r>
      <w:r w:rsidRPr="00FB5129">
        <w:rPr>
          <w:rFonts w:cs="Times New Roman"/>
          <w:color w:val="000000" w:themeColor="text1"/>
        </w:rPr>
        <w:t>1</w:t>
      </w:r>
      <w:r w:rsidR="00140C28">
        <w:rPr>
          <w:rFonts w:cs="Times New Roman"/>
          <w:color w:val="000000" w:themeColor="text1"/>
        </w:rPr>
        <w:t>3</w:t>
      </w:r>
      <w:r w:rsidR="00EA5723">
        <w:rPr>
          <w:rFonts w:cs="Times New Roman"/>
          <w:color w:val="000000" w:themeColor="text1"/>
        </w:rPr>
        <w:t>3</w:t>
      </w:r>
    </w:p>
    <w:p w:rsidR="004A5614" w:rsidRPr="00FB5129" w:rsidRDefault="004A5614" w:rsidP="000E24CC">
      <w:pPr>
        <w:ind w:firstLine="624"/>
        <w:jc w:val="distribute"/>
        <w:rPr>
          <w:rFonts w:cs="Times New Roman"/>
          <w:color w:val="000000" w:themeColor="text1"/>
        </w:rPr>
      </w:pPr>
      <w:r w:rsidRPr="00FB5129">
        <w:rPr>
          <w:rFonts w:cs="Times New Roman"/>
          <w:color w:val="000000" w:themeColor="text1"/>
        </w:rPr>
        <w:t>Ek 1. Anket Formları</w:t>
      </w:r>
      <w:r w:rsidR="002C2861" w:rsidRPr="00FB5129">
        <w:rPr>
          <w:rFonts w:cs="Times New Roman"/>
          <w:color w:val="000000" w:themeColor="text1"/>
        </w:rPr>
        <w:t>. . . . . . . . . . . . . . . . . . .</w:t>
      </w:r>
      <w:r w:rsidR="00A01371">
        <w:rPr>
          <w:rFonts w:cs="Times New Roman"/>
          <w:color w:val="000000" w:themeColor="text1"/>
        </w:rPr>
        <w:t xml:space="preserve"> . . . . . . . . . . . .</w:t>
      </w:r>
      <w:r w:rsidR="002C2861" w:rsidRPr="00FB5129">
        <w:rPr>
          <w:rFonts w:cs="Times New Roman"/>
          <w:color w:val="000000" w:themeColor="text1"/>
        </w:rPr>
        <w:t xml:space="preserve"> . . . . . . . . . . .</w:t>
      </w:r>
      <w:r w:rsidRPr="00FB5129">
        <w:rPr>
          <w:rFonts w:cs="Times New Roman"/>
          <w:color w:val="000000" w:themeColor="text1"/>
        </w:rPr>
        <w:t>1</w:t>
      </w:r>
      <w:r w:rsidR="00140C28">
        <w:rPr>
          <w:rFonts w:cs="Times New Roman"/>
          <w:color w:val="000000" w:themeColor="text1"/>
        </w:rPr>
        <w:t>3</w:t>
      </w:r>
      <w:r w:rsidR="00EA5723">
        <w:rPr>
          <w:rFonts w:cs="Times New Roman"/>
          <w:color w:val="000000" w:themeColor="text1"/>
        </w:rPr>
        <w:t>4</w:t>
      </w:r>
      <w:r w:rsidR="00A01371">
        <w:rPr>
          <w:rFonts w:cs="Times New Roman"/>
          <w:color w:val="000000" w:themeColor="text1"/>
        </w:rPr>
        <w:t>-1</w:t>
      </w:r>
      <w:r w:rsidR="00EA5723">
        <w:rPr>
          <w:rFonts w:cs="Times New Roman"/>
          <w:color w:val="000000" w:themeColor="text1"/>
        </w:rPr>
        <w:t>37</w:t>
      </w:r>
    </w:p>
    <w:p w:rsidR="003914D8" w:rsidRDefault="003914D8" w:rsidP="004A5614">
      <w:pPr>
        <w:ind w:firstLine="0"/>
        <w:jc w:val="center"/>
        <w:rPr>
          <w:rFonts w:cs="Times New Roman"/>
          <w:b/>
          <w:color w:val="000000" w:themeColor="text1"/>
        </w:rPr>
      </w:pPr>
    </w:p>
    <w:p w:rsidR="003914D8" w:rsidRDefault="003914D8" w:rsidP="004A5614">
      <w:pPr>
        <w:ind w:firstLine="0"/>
        <w:jc w:val="center"/>
        <w:rPr>
          <w:rFonts w:cs="Times New Roman"/>
          <w:b/>
          <w:color w:val="000000" w:themeColor="text1"/>
        </w:rPr>
      </w:pPr>
    </w:p>
    <w:p w:rsidR="003914D8" w:rsidRDefault="003914D8" w:rsidP="004A5614">
      <w:pPr>
        <w:ind w:firstLine="0"/>
        <w:jc w:val="center"/>
        <w:rPr>
          <w:rFonts w:cs="Times New Roman"/>
          <w:b/>
          <w:color w:val="000000" w:themeColor="text1"/>
        </w:rPr>
      </w:pPr>
    </w:p>
    <w:p w:rsidR="003914D8" w:rsidRDefault="003914D8" w:rsidP="004A5614">
      <w:pPr>
        <w:ind w:firstLine="0"/>
        <w:jc w:val="center"/>
        <w:rPr>
          <w:rFonts w:cs="Times New Roman"/>
          <w:b/>
          <w:color w:val="000000" w:themeColor="text1"/>
        </w:rPr>
      </w:pPr>
    </w:p>
    <w:p w:rsidR="003914D8" w:rsidRDefault="003914D8" w:rsidP="004A5614">
      <w:pPr>
        <w:ind w:firstLine="0"/>
        <w:jc w:val="center"/>
        <w:rPr>
          <w:rFonts w:cs="Times New Roman"/>
          <w:b/>
          <w:color w:val="000000" w:themeColor="text1"/>
        </w:rPr>
      </w:pPr>
    </w:p>
    <w:p w:rsidR="003914D8" w:rsidRDefault="003914D8" w:rsidP="004A5614">
      <w:pPr>
        <w:ind w:firstLine="0"/>
        <w:jc w:val="center"/>
        <w:rPr>
          <w:rFonts w:cs="Times New Roman"/>
          <w:b/>
          <w:color w:val="000000" w:themeColor="text1"/>
        </w:rPr>
      </w:pPr>
    </w:p>
    <w:p w:rsidR="003914D8" w:rsidRDefault="003914D8" w:rsidP="004A5614">
      <w:pPr>
        <w:ind w:firstLine="0"/>
        <w:jc w:val="center"/>
        <w:rPr>
          <w:rFonts w:cs="Times New Roman"/>
          <w:b/>
          <w:color w:val="000000" w:themeColor="text1"/>
        </w:rPr>
      </w:pPr>
    </w:p>
    <w:p w:rsidR="003914D8" w:rsidRDefault="003914D8" w:rsidP="004A5614">
      <w:pPr>
        <w:ind w:firstLine="0"/>
        <w:jc w:val="center"/>
        <w:rPr>
          <w:rFonts w:cs="Times New Roman"/>
          <w:b/>
          <w:color w:val="000000" w:themeColor="text1"/>
        </w:rPr>
      </w:pPr>
    </w:p>
    <w:p w:rsidR="003914D8" w:rsidRDefault="003914D8" w:rsidP="004A5614">
      <w:pPr>
        <w:ind w:firstLine="0"/>
        <w:jc w:val="center"/>
        <w:rPr>
          <w:rFonts w:cs="Times New Roman"/>
          <w:b/>
          <w:color w:val="000000" w:themeColor="text1"/>
        </w:rPr>
      </w:pPr>
    </w:p>
    <w:p w:rsidR="00BB7251" w:rsidRDefault="00BB7251" w:rsidP="004A5614">
      <w:pPr>
        <w:ind w:firstLine="0"/>
        <w:jc w:val="center"/>
        <w:rPr>
          <w:rFonts w:cs="Times New Roman"/>
          <w:b/>
          <w:color w:val="000000" w:themeColor="text1"/>
        </w:rPr>
      </w:pPr>
    </w:p>
    <w:p w:rsidR="00BB7251" w:rsidRDefault="00BB7251" w:rsidP="004A5614">
      <w:pPr>
        <w:ind w:firstLine="0"/>
        <w:jc w:val="center"/>
        <w:rPr>
          <w:rFonts w:cs="Times New Roman"/>
          <w:b/>
          <w:color w:val="000000" w:themeColor="text1"/>
        </w:rPr>
      </w:pPr>
    </w:p>
    <w:p w:rsidR="003914D8" w:rsidRDefault="003914D8" w:rsidP="004A5614">
      <w:pPr>
        <w:ind w:firstLine="0"/>
        <w:jc w:val="center"/>
        <w:rPr>
          <w:rFonts w:cs="Times New Roman"/>
          <w:b/>
          <w:color w:val="000000" w:themeColor="text1"/>
        </w:rPr>
      </w:pPr>
    </w:p>
    <w:p w:rsidR="003914D8" w:rsidRDefault="003914D8" w:rsidP="004A5614">
      <w:pPr>
        <w:ind w:firstLine="0"/>
        <w:jc w:val="center"/>
        <w:rPr>
          <w:rFonts w:cs="Times New Roman"/>
          <w:b/>
          <w:color w:val="000000" w:themeColor="text1"/>
        </w:rPr>
      </w:pPr>
    </w:p>
    <w:p w:rsidR="00BB7251" w:rsidRDefault="00BB7251" w:rsidP="004A5614">
      <w:pPr>
        <w:ind w:firstLine="0"/>
        <w:jc w:val="center"/>
        <w:rPr>
          <w:rFonts w:cs="Times New Roman"/>
          <w:b/>
          <w:color w:val="000000" w:themeColor="text1"/>
        </w:rPr>
      </w:pPr>
    </w:p>
    <w:p w:rsidR="00BB7251" w:rsidRDefault="00BB7251" w:rsidP="004A5614">
      <w:pPr>
        <w:ind w:firstLine="0"/>
        <w:jc w:val="center"/>
        <w:rPr>
          <w:rFonts w:cs="Times New Roman"/>
          <w:b/>
          <w:color w:val="000000" w:themeColor="text1"/>
        </w:rPr>
      </w:pPr>
    </w:p>
    <w:p w:rsidR="00BB7251" w:rsidRDefault="00BB7251" w:rsidP="004A5614">
      <w:pPr>
        <w:ind w:firstLine="0"/>
        <w:jc w:val="center"/>
        <w:rPr>
          <w:rFonts w:cs="Times New Roman"/>
          <w:b/>
          <w:color w:val="000000" w:themeColor="text1"/>
        </w:rPr>
      </w:pPr>
    </w:p>
    <w:p w:rsidR="004A5614" w:rsidRPr="00FB5129" w:rsidRDefault="004A5614" w:rsidP="004A5614">
      <w:pPr>
        <w:ind w:firstLine="0"/>
        <w:jc w:val="center"/>
        <w:rPr>
          <w:rFonts w:cs="Times New Roman"/>
          <w:b/>
          <w:color w:val="000000" w:themeColor="text1"/>
        </w:rPr>
      </w:pPr>
      <w:r w:rsidRPr="00FB5129">
        <w:rPr>
          <w:rFonts w:cs="Times New Roman"/>
          <w:b/>
          <w:color w:val="000000" w:themeColor="text1"/>
        </w:rPr>
        <w:t>TABLOLAR</w:t>
      </w:r>
    </w:p>
    <w:p w:rsidR="004A5614" w:rsidRPr="00FB5129" w:rsidRDefault="004A5614" w:rsidP="004A5614">
      <w:pPr>
        <w:jc w:val="center"/>
        <w:rPr>
          <w:rFonts w:cs="Times New Roman"/>
          <w:b/>
          <w:color w:val="000000" w:themeColor="text1"/>
        </w:rPr>
      </w:pPr>
    </w:p>
    <w:p w:rsidR="004A5614" w:rsidRPr="00FB5129" w:rsidRDefault="004A5614" w:rsidP="000E24CC">
      <w:pPr>
        <w:ind w:firstLine="0"/>
        <w:jc w:val="distribute"/>
        <w:rPr>
          <w:rFonts w:cs="Times New Roman"/>
          <w:color w:val="000000" w:themeColor="text1"/>
        </w:rPr>
      </w:pPr>
      <w:r w:rsidRPr="00FB5129">
        <w:rPr>
          <w:rFonts w:cs="Times New Roman"/>
          <w:color w:val="000000" w:themeColor="text1"/>
        </w:rPr>
        <w:t xml:space="preserve">TABLO </w:t>
      </w:r>
      <w:r w:rsidR="00BA2CF8">
        <w:rPr>
          <w:rFonts w:cs="Times New Roman"/>
          <w:color w:val="000000" w:themeColor="text1"/>
        </w:rPr>
        <w:t>1</w:t>
      </w:r>
      <w:r w:rsidRPr="00FB5129">
        <w:rPr>
          <w:rFonts w:cs="Times New Roman"/>
          <w:color w:val="000000" w:themeColor="text1"/>
        </w:rPr>
        <w:t>: Hizmetlerle Fiziksel Malların Nitelikleri Arasındaki Farklar</w:t>
      </w:r>
      <w:r w:rsidR="00406655" w:rsidRPr="00FB5129">
        <w:rPr>
          <w:rFonts w:cs="Times New Roman"/>
          <w:color w:val="000000" w:themeColor="text1"/>
        </w:rPr>
        <w:t>. . . . . . . . . . . .</w:t>
      </w:r>
      <w:r w:rsidR="00904DDB">
        <w:rPr>
          <w:rFonts w:cs="Times New Roman"/>
          <w:color w:val="000000" w:themeColor="text1"/>
        </w:rPr>
        <w:t>19</w:t>
      </w:r>
    </w:p>
    <w:p w:rsidR="004977BD" w:rsidRPr="00FB5129" w:rsidRDefault="004977BD" w:rsidP="000E24CC">
      <w:pPr>
        <w:ind w:firstLine="0"/>
        <w:jc w:val="distribute"/>
        <w:rPr>
          <w:rFonts w:cs="Times New Roman"/>
          <w:color w:val="000000" w:themeColor="text1"/>
        </w:rPr>
      </w:pPr>
      <w:r w:rsidRPr="00FB5129">
        <w:rPr>
          <w:rFonts w:cs="Times New Roman"/>
          <w:color w:val="000000" w:themeColor="text1"/>
        </w:rPr>
        <w:t xml:space="preserve">TABLO </w:t>
      </w:r>
      <w:r w:rsidR="00BA2CF8">
        <w:rPr>
          <w:rFonts w:cs="Times New Roman"/>
          <w:color w:val="000000" w:themeColor="text1"/>
        </w:rPr>
        <w:t>2</w:t>
      </w:r>
      <w:r w:rsidRPr="00FB5129">
        <w:rPr>
          <w:rFonts w:cs="Times New Roman"/>
          <w:color w:val="000000" w:themeColor="text1"/>
        </w:rPr>
        <w:t>: Hizmetlerin Karakteristik Özellikleri</w:t>
      </w:r>
      <w:r w:rsidR="00406655" w:rsidRPr="00FB5129">
        <w:rPr>
          <w:rFonts w:cs="Times New Roman"/>
          <w:color w:val="000000" w:themeColor="text1"/>
        </w:rPr>
        <w:t xml:space="preserve">. . . . . . . . . . . . . . . . . . . . . . . . . . . . . . </w:t>
      </w:r>
      <w:r w:rsidR="00904DDB">
        <w:rPr>
          <w:rFonts w:cs="Times New Roman"/>
          <w:color w:val="000000" w:themeColor="text1"/>
        </w:rPr>
        <w:t>19</w:t>
      </w:r>
    </w:p>
    <w:p w:rsidR="004A5614" w:rsidRPr="00FB5129" w:rsidRDefault="004A5614" w:rsidP="000E24CC">
      <w:pPr>
        <w:ind w:firstLine="0"/>
        <w:jc w:val="distribute"/>
        <w:rPr>
          <w:rFonts w:cs="Times New Roman"/>
          <w:color w:val="000000" w:themeColor="text1"/>
        </w:rPr>
      </w:pPr>
      <w:r w:rsidRPr="00FB5129">
        <w:rPr>
          <w:rFonts w:cs="Times New Roman"/>
          <w:color w:val="000000" w:themeColor="text1"/>
        </w:rPr>
        <w:t xml:space="preserve">TABLO </w:t>
      </w:r>
      <w:r w:rsidR="00BA2CF8">
        <w:rPr>
          <w:rFonts w:cs="Times New Roman"/>
          <w:color w:val="000000" w:themeColor="text1"/>
        </w:rPr>
        <w:t>3</w:t>
      </w:r>
      <w:r w:rsidRPr="00FB5129">
        <w:rPr>
          <w:rFonts w:cs="Times New Roman"/>
          <w:color w:val="000000" w:themeColor="text1"/>
        </w:rPr>
        <w:t>: Hizmetlerin Sınıflandırılması</w:t>
      </w:r>
      <w:r w:rsidR="00406655" w:rsidRPr="00FB5129">
        <w:rPr>
          <w:rFonts w:cs="Times New Roman"/>
          <w:color w:val="000000" w:themeColor="text1"/>
        </w:rPr>
        <w:t xml:space="preserve">. . . . . . . . . . . . . . . . . . . . . . . . . . . . . . . . . . . . </w:t>
      </w:r>
      <w:r w:rsidR="00EB70E3">
        <w:rPr>
          <w:rFonts w:cs="Times New Roman"/>
          <w:color w:val="000000" w:themeColor="text1"/>
        </w:rPr>
        <w:t>2</w:t>
      </w:r>
      <w:r w:rsidR="001678B6">
        <w:rPr>
          <w:rFonts w:cs="Times New Roman"/>
          <w:color w:val="000000" w:themeColor="text1"/>
        </w:rPr>
        <w:t>5</w:t>
      </w:r>
    </w:p>
    <w:p w:rsidR="004A5614" w:rsidRPr="00FB5129" w:rsidRDefault="004A5614" w:rsidP="000E24CC">
      <w:pPr>
        <w:ind w:firstLine="0"/>
        <w:jc w:val="distribute"/>
        <w:rPr>
          <w:rFonts w:cs="Times New Roman"/>
          <w:color w:val="000000" w:themeColor="text1"/>
        </w:rPr>
      </w:pPr>
      <w:r w:rsidRPr="00FB5129">
        <w:rPr>
          <w:rFonts w:cs="Times New Roman"/>
          <w:color w:val="000000" w:themeColor="text1"/>
        </w:rPr>
        <w:t xml:space="preserve">TABLO </w:t>
      </w:r>
      <w:r w:rsidR="00BA2CF8">
        <w:rPr>
          <w:rFonts w:cs="Times New Roman"/>
          <w:color w:val="000000" w:themeColor="text1"/>
        </w:rPr>
        <w:t>4</w:t>
      </w:r>
      <w:r w:rsidRPr="00FB5129">
        <w:rPr>
          <w:rFonts w:cs="Times New Roman"/>
          <w:color w:val="000000" w:themeColor="text1"/>
        </w:rPr>
        <w:t>: Hizmet Kalitesinin Boyutları</w:t>
      </w:r>
      <w:r w:rsidR="00406655" w:rsidRPr="00FB5129">
        <w:rPr>
          <w:rFonts w:cs="Times New Roman"/>
          <w:color w:val="000000" w:themeColor="text1"/>
        </w:rPr>
        <w:t xml:space="preserve">. . . . . . . . . . . . . . . . . . . . . . . . . . . . . . . . . . . . </w:t>
      </w:r>
      <w:r w:rsidR="00905437" w:rsidRPr="00FB5129">
        <w:rPr>
          <w:rFonts w:cs="Times New Roman"/>
          <w:color w:val="000000" w:themeColor="text1"/>
        </w:rPr>
        <w:t>3</w:t>
      </w:r>
      <w:r w:rsidR="001678B6">
        <w:rPr>
          <w:rFonts w:cs="Times New Roman"/>
          <w:color w:val="000000" w:themeColor="text1"/>
        </w:rPr>
        <w:t>1</w:t>
      </w:r>
    </w:p>
    <w:p w:rsidR="004A5614" w:rsidRPr="00FB5129" w:rsidRDefault="004A5614" w:rsidP="000E24CC">
      <w:pPr>
        <w:ind w:firstLine="0"/>
        <w:jc w:val="distribute"/>
        <w:rPr>
          <w:rFonts w:cs="Times New Roman"/>
          <w:color w:val="000000" w:themeColor="text1"/>
        </w:rPr>
      </w:pPr>
      <w:r w:rsidRPr="00FB5129">
        <w:rPr>
          <w:rFonts w:cs="Times New Roman"/>
          <w:color w:val="000000" w:themeColor="text1"/>
        </w:rPr>
        <w:t xml:space="preserve">TABLO </w:t>
      </w:r>
      <w:r w:rsidR="00BA2CF8">
        <w:rPr>
          <w:rFonts w:cs="Times New Roman"/>
          <w:color w:val="000000" w:themeColor="text1"/>
        </w:rPr>
        <w:t>5</w:t>
      </w:r>
      <w:r w:rsidRPr="00FB5129">
        <w:rPr>
          <w:rFonts w:cs="Times New Roman"/>
          <w:color w:val="000000" w:themeColor="text1"/>
        </w:rPr>
        <w:t>: Hizmet Sektöründe Kalite Ölçüm Modelleri</w:t>
      </w:r>
      <w:r w:rsidR="00406655" w:rsidRPr="00FB5129">
        <w:rPr>
          <w:rFonts w:cs="Times New Roman"/>
          <w:color w:val="000000" w:themeColor="text1"/>
        </w:rPr>
        <w:t xml:space="preserve">. . . . . . . . . . . . . . . . . . . . . . . . </w:t>
      </w:r>
      <w:r w:rsidR="00905437" w:rsidRPr="00FB5129">
        <w:rPr>
          <w:rFonts w:cs="Times New Roman"/>
          <w:color w:val="000000" w:themeColor="text1"/>
        </w:rPr>
        <w:t>4</w:t>
      </w:r>
      <w:r w:rsidR="005D22DA">
        <w:rPr>
          <w:rFonts w:cs="Times New Roman"/>
          <w:color w:val="000000" w:themeColor="text1"/>
        </w:rPr>
        <w:t>1</w:t>
      </w:r>
    </w:p>
    <w:p w:rsidR="00A2471B" w:rsidRPr="00FB5129" w:rsidRDefault="004A5614" w:rsidP="004A5614">
      <w:pPr>
        <w:ind w:firstLine="0"/>
        <w:jc w:val="left"/>
        <w:rPr>
          <w:rFonts w:cs="Times New Roman"/>
          <w:color w:val="000000" w:themeColor="text1"/>
        </w:rPr>
      </w:pPr>
      <w:r w:rsidRPr="00FB5129">
        <w:rPr>
          <w:rFonts w:cs="Times New Roman"/>
          <w:color w:val="000000" w:themeColor="text1"/>
        </w:rPr>
        <w:t xml:space="preserve">TABLO </w:t>
      </w:r>
      <w:r w:rsidR="00BA2CF8">
        <w:rPr>
          <w:rFonts w:cs="Times New Roman"/>
          <w:color w:val="000000" w:themeColor="text1"/>
        </w:rPr>
        <w:t>6</w:t>
      </w:r>
      <w:r w:rsidRPr="00FB5129">
        <w:rPr>
          <w:rFonts w:cs="Times New Roman"/>
          <w:color w:val="000000" w:themeColor="text1"/>
        </w:rPr>
        <w:t xml:space="preserve">: Araştırmaya Katılan Öğrencilerin Cinsiyetine </w:t>
      </w:r>
    </w:p>
    <w:p w:rsidR="004A5614" w:rsidRPr="00FB5129" w:rsidRDefault="00A2471B" w:rsidP="00A2471B">
      <w:pPr>
        <w:ind w:firstLine="0"/>
        <w:jc w:val="left"/>
        <w:rPr>
          <w:rFonts w:cs="Times New Roman"/>
          <w:color w:val="000000" w:themeColor="text1"/>
        </w:rPr>
      </w:pPr>
      <w:r w:rsidRPr="00FB5129">
        <w:rPr>
          <w:rFonts w:cs="Times New Roman"/>
          <w:color w:val="000000" w:themeColor="text1"/>
        </w:rPr>
        <w:t xml:space="preserve">                   </w:t>
      </w:r>
      <w:r w:rsidR="004A5614" w:rsidRPr="00FB5129">
        <w:rPr>
          <w:rFonts w:cs="Times New Roman"/>
          <w:color w:val="000000" w:themeColor="text1"/>
        </w:rPr>
        <w:t>Göre Frekans Dağılım Tablosu</w:t>
      </w:r>
      <w:r w:rsidR="00406655" w:rsidRPr="00FB5129">
        <w:rPr>
          <w:rFonts w:cs="Times New Roman"/>
          <w:color w:val="000000" w:themeColor="text1"/>
        </w:rPr>
        <w:t xml:space="preserve">. . . . . . . . . . . . . . . . . . . . . </w:t>
      </w:r>
      <w:r w:rsidRPr="00FB5129">
        <w:rPr>
          <w:rFonts w:cs="Times New Roman"/>
          <w:color w:val="000000" w:themeColor="text1"/>
        </w:rPr>
        <w:t>. . . . . . . . . . . . . .</w:t>
      </w:r>
      <w:r w:rsidR="00EB70E3">
        <w:rPr>
          <w:rFonts w:cs="Times New Roman"/>
          <w:color w:val="000000" w:themeColor="text1"/>
        </w:rPr>
        <w:t>8</w:t>
      </w:r>
      <w:r w:rsidR="00260C96">
        <w:rPr>
          <w:rFonts w:cs="Times New Roman"/>
          <w:color w:val="000000" w:themeColor="text1"/>
        </w:rPr>
        <w:t>1</w:t>
      </w:r>
    </w:p>
    <w:p w:rsidR="00A2471B" w:rsidRPr="00FB5129" w:rsidRDefault="004A5614" w:rsidP="004A5614">
      <w:pPr>
        <w:ind w:firstLine="0"/>
        <w:rPr>
          <w:rFonts w:cs="Times New Roman"/>
          <w:color w:val="000000" w:themeColor="text1"/>
        </w:rPr>
      </w:pPr>
      <w:r w:rsidRPr="00FB5129">
        <w:rPr>
          <w:rFonts w:cs="Times New Roman"/>
          <w:color w:val="000000" w:themeColor="text1"/>
        </w:rPr>
        <w:t xml:space="preserve">TABLO </w:t>
      </w:r>
      <w:r w:rsidR="00BA2CF8">
        <w:rPr>
          <w:rFonts w:cs="Times New Roman"/>
          <w:color w:val="000000" w:themeColor="text1"/>
        </w:rPr>
        <w:t>7</w:t>
      </w:r>
      <w:r w:rsidRPr="00FB5129">
        <w:rPr>
          <w:rFonts w:cs="Times New Roman"/>
          <w:color w:val="000000" w:themeColor="text1"/>
        </w:rPr>
        <w:t xml:space="preserve">: Araştırmaya Katılan Öğrencilerin Yaş Gruplarına </w:t>
      </w:r>
    </w:p>
    <w:p w:rsidR="004A5614" w:rsidRPr="00FB5129" w:rsidRDefault="00A2471B" w:rsidP="00A2471B">
      <w:pPr>
        <w:ind w:firstLine="0"/>
        <w:rPr>
          <w:rFonts w:cs="Times New Roman"/>
          <w:color w:val="000000" w:themeColor="text1"/>
        </w:rPr>
      </w:pPr>
      <w:r w:rsidRPr="00FB5129">
        <w:rPr>
          <w:rFonts w:cs="Times New Roman"/>
          <w:color w:val="000000" w:themeColor="text1"/>
        </w:rPr>
        <w:t xml:space="preserve">                   </w:t>
      </w:r>
      <w:r w:rsidR="004A5614" w:rsidRPr="00FB5129">
        <w:rPr>
          <w:rFonts w:cs="Times New Roman"/>
          <w:color w:val="000000" w:themeColor="text1"/>
        </w:rPr>
        <w:t>Göre Frekans Dağılım Tablosu</w:t>
      </w:r>
      <w:r w:rsidR="00406655" w:rsidRPr="00FB5129">
        <w:rPr>
          <w:rFonts w:cs="Times New Roman"/>
          <w:color w:val="000000" w:themeColor="text1"/>
        </w:rPr>
        <w:t xml:space="preserve">. . . . . . . . . . . . . . . . . . . . . </w:t>
      </w:r>
      <w:r w:rsidRPr="00FB5129">
        <w:rPr>
          <w:rFonts w:cs="Times New Roman"/>
          <w:color w:val="000000" w:themeColor="text1"/>
        </w:rPr>
        <w:t>. . . . . . . . . . . . . .</w:t>
      </w:r>
      <w:r w:rsidR="00EB70E3">
        <w:rPr>
          <w:rFonts w:cs="Times New Roman"/>
          <w:color w:val="000000" w:themeColor="text1"/>
        </w:rPr>
        <w:t>8</w:t>
      </w:r>
      <w:r w:rsidR="00260C96">
        <w:rPr>
          <w:rFonts w:cs="Times New Roman"/>
          <w:color w:val="000000" w:themeColor="text1"/>
        </w:rPr>
        <w:t>1</w:t>
      </w:r>
    </w:p>
    <w:p w:rsidR="00A2471B" w:rsidRPr="00FB5129" w:rsidRDefault="004A5614" w:rsidP="004A5614">
      <w:pPr>
        <w:ind w:firstLine="0"/>
        <w:rPr>
          <w:rFonts w:cs="Times New Roman"/>
          <w:color w:val="000000" w:themeColor="text1"/>
        </w:rPr>
      </w:pPr>
      <w:r w:rsidRPr="00FB5129">
        <w:rPr>
          <w:rFonts w:cs="Times New Roman"/>
          <w:color w:val="000000" w:themeColor="text1"/>
        </w:rPr>
        <w:t xml:space="preserve">TABLO </w:t>
      </w:r>
      <w:r w:rsidR="00BA2CF8">
        <w:rPr>
          <w:rFonts w:cs="Times New Roman"/>
          <w:color w:val="000000" w:themeColor="text1"/>
        </w:rPr>
        <w:t>8</w:t>
      </w:r>
      <w:r w:rsidRPr="00FB5129">
        <w:rPr>
          <w:rFonts w:cs="Times New Roman"/>
          <w:color w:val="000000" w:themeColor="text1"/>
        </w:rPr>
        <w:t xml:space="preserve">: Araştırmaya Katılan Öğrencilerin Kişisel Gelir Durumuna </w:t>
      </w:r>
    </w:p>
    <w:p w:rsidR="004A5614" w:rsidRPr="00FB5129" w:rsidRDefault="00A2471B" w:rsidP="00A2471B">
      <w:pPr>
        <w:ind w:firstLine="0"/>
        <w:rPr>
          <w:rFonts w:cs="Times New Roman"/>
          <w:color w:val="000000" w:themeColor="text1"/>
        </w:rPr>
      </w:pPr>
      <w:r w:rsidRPr="00FB5129">
        <w:rPr>
          <w:rFonts w:cs="Times New Roman"/>
          <w:color w:val="000000" w:themeColor="text1"/>
        </w:rPr>
        <w:t xml:space="preserve">                   </w:t>
      </w:r>
      <w:r w:rsidR="004A5614" w:rsidRPr="00FB5129">
        <w:rPr>
          <w:rFonts w:cs="Times New Roman"/>
          <w:color w:val="000000" w:themeColor="text1"/>
        </w:rPr>
        <w:t>Göre</w:t>
      </w:r>
      <w:r w:rsidR="004A5614" w:rsidRPr="00FB5129">
        <w:rPr>
          <w:color w:val="000000" w:themeColor="text1"/>
        </w:rPr>
        <w:t xml:space="preserve"> Frekans Dağılım Tablosu</w:t>
      </w:r>
      <w:r w:rsidR="00406655" w:rsidRPr="00FB5129">
        <w:rPr>
          <w:rFonts w:cs="Times New Roman"/>
          <w:color w:val="000000" w:themeColor="text1"/>
        </w:rPr>
        <w:t xml:space="preserve">. . . . . . . . . . . . . . . . . . . . . </w:t>
      </w:r>
      <w:r w:rsidRPr="00FB5129">
        <w:rPr>
          <w:rFonts w:cs="Times New Roman"/>
          <w:color w:val="000000" w:themeColor="text1"/>
        </w:rPr>
        <w:t>. . . . . . . . . . . . . .</w:t>
      </w:r>
      <w:r w:rsidR="00EB70E3">
        <w:rPr>
          <w:rFonts w:cs="Times New Roman"/>
          <w:color w:val="000000" w:themeColor="text1"/>
        </w:rPr>
        <w:t>8</w:t>
      </w:r>
      <w:r w:rsidR="00260C96">
        <w:rPr>
          <w:rFonts w:cs="Times New Roman"/>
          <w:color w:val="000000" w:themeColor="text1"/>
        </w:rPr>
        <w:t>2</w:t>
      </w:r>
    </w:p>
    <w:p w:rsidR="00A2471B" w:rsidRPr="00FB5129" w:rsidRDefault="004A5614" w:rsidP="004A5614">
      <w:pPr>
        <w:ind w:firstLine="0"/>
        <w:jc w:val="left"/>
        <w:rPr>
          <w:rFonts w:cs="Times New Roman"/>
          <w:color w:val="000000" w:themeColor="text1"/>
        </w:rPr>
      </w:pPr>
      <w:r w:rsidRPr="00FB5129">
        <w:rPr>
          <w:rFonts w:cs="Times New Roman"/>
          <w:color w:val="000000" w:themeColor="text1"/>
        </w:rPr>
        <w:t xml:space="preserve">TABLO </w:t>
      </w:r>
      <w:r w:rsidR="00BA2CF8">
        <w:rPr>
          <w:rFonts w:cs="Times New Roman"/>
          <w:color w:val="000000" w:themeColor="text1"/>
        </w:rPr>
        <w:t>9</w:t>
      </w:r>
      <w:r w:rsidRPr="00FB5129">
        <w:rPr>
          <w:rFonts w:cs="Times New Roman"/>
          <w:color w:val="000000" w:themeColor="text1"/>
        </w:rPr>
        <w:t xml:space="preserve">: Araştırmaya Katılan Öğrencilerin Aile Gelir Durumuna </w:t>
      </w:r>
    </w:p>
    <w:p w:rsidR="004A5614" w:rsidRPr="00FB5129" w:rsidRDefault="00A2471B" w:rsidP="00A2471B">
      <w:pPr>
        <w:ind w:firstLine="0"/>
        <w:jc w:val="left"/>
        <w:rPr>
          <w:rFonts w:cs="Times New Roman"/>
          <w:color w:val="000000" w:themeColor="text1"/>
        </w:rPr>
      </w:pPr>
      <w:r w:rsidRPr="00FB5129">
        <w:rPr>
          <w:rFonts w:cs="Times New Roman"/>
          <w:color w:val="000000" w:themeColor="text1"/>
        </w:rPr>
        <w:t xml:space="preserve">                   </w:t>
      </w:r>
      <w:r w:rsidR="004A5614" w:rsidRPr="00FB5129">
        <w:rPr>
          <w:rFonts w:cs="Times New Roman"/>
          <w:color w:val="000000" w:themeColor="text1"/>
        </w:rPr>
        <w:t>Göre</w:t>
      </w:r>
      <w:r w:rsidR="004A5614" w:rsidRPr="00FB5129">
        <w:rPr>
          <w:color w:val="000000" w:themeColor="text1"/>
        </w:rPr>
        <w:t xml:space="preserve"> Frekans Dağılım Tablosu</w:t>
      </w:r>
      <w:r w:rsidR="00406655" w:rsidRPr="00FB5129">
        <w:rPr>
          <w:rFonts w:cs="Times New Roman"/>
          <w:color w:val="000000" w:themeColor="text1"/>
        </w:rPr>
        <w:t xml:space="preserve">. . . . . . . . . . . . . . . . . . . . . </w:t>
      </w:r>
      <w:r w:rsidRPr="00FB5129">
        <w:rPr>
          <w:rFonts w:cs="Times New Roman"/>
          <w:color w:val="000000" w:themeColor="text1"/>
        </w:rPr>
        <w:t>. . . . . . . . . . . . . .</w:t>
      </w:r>
      <w:r w:rsidR="00EB70E3">
        <w:rPr>
          <w:rFonts w:cs="Times New Roman"/>
          <w:color w:val="000000" w:themeColor="text1"/>
        </w:rPr>
        <w:t>8</w:t>
      </w:r>
      <w:r w:rsidR="00260C96">
        <w:rPr>
          <w:rFonts w:cs="Times New Roman"/>
          <w:color w:val="000000" w:themeColor="text1"/>
        </w:rPr>
        <w:t>2</w:t>
      </w:r>
    </w:p>
    <w:p w:rsidR="00A2471B" w:rsidRPr="00FB5129" w:rsidRDefault="004A5614" w:rsidP="00A2471B">
      <w:pPr>
        <w:ind w:firstLine="0"/>
        <w:jc w:val="left"/>
        <w:rPr>
          <w:rFonts w:cs="Times New Roman"/>
          <w:color w:val="000000" w:themeColor="text1"/>
        </w:rPr>
      </w:pPr>
      <w:r w:rsidRPr="00FB5129">
        <w:rPr>
          <w:rFonts w:cs="Times New Roman"/>
          <w:color w:val="000000" w:themeColor="text1"/>
        </w:rPr>
        <w:t>TABLO 1</w:t>
      </w:r>
      <w:r w:rsidR="00BA2CF8">
        <w:rPr>
          <w:rFonts w:cs="Times New Roman"/>
          <w:color w:val="000000" w:themeColor="text1"/>
        </w:rPr>
        <w:t>0</w:t>
      </w:r>
      <w:r w:rsidRPr="00FB5129">
        <w:rPr>
          <w:rFonts w:cs="Times New Roman"/>
          <w:color w:val="000000" w:themeColor="text1"/>
        </w:rPr>
        <w:t xml:space="preserve">: Araştırmaya Katılan Öğrencilerin </w:t>
      </w:r>
      <w:r w:rsidR="00A2471B" w:rsidRPr="00FB5129">
        <w:rPr>
          <w:rFonts w:cs="Times New Roman"/>
          <w:color w:val="000000" w:themeColor="text1"/>
        </w:rPr>
        <w:t>Okul Masraflarını Karşılama</w:t>
      </w:r>
      <w:r w:rsidRPr="00FB5129">
        <w:rPr>
          <w:rFonts w:cs="Times New Roman"/>
          <w:color w:val="000000" w:themeColor="text1"/>
        </w:rPr>
        <w:t xml:space="preserve"> Durumuna</w:t>
      </w:r>
    </w:p>
    <w:p w:rsidR="004A5614" w:rsidRPr="00FB5129" w:rsidRDefault="00A2471B" w:rsidP="00A2471B">
      <w:pPr>
        <w:ind w:firstLine="0"/>
        <w:jc w:val="left"/>
        <w:rPr>
          <w:rFonts w:cs="Times New Roman"/>
          <w:color w:val="000000" w:themeColor="text1"/>
        </w:rPr>
      </w:pPr>
      <w:r w:rsidRPr="00FB5129">
        <w:rPr>
          <w:rFonts w:cs="Times New Roman"/>
          <w:color w:val="000000" w:themeColor="text1"/>
        </w:rPr>
        <w:t xml:space="preserve">                   </w:t>
      </w:r>
      <w:r w:rsidR="004A5614" w:rsidRPr="00FB5129">
        <w:rPr>
          <w:rFonts w:cs="Times New Roman"/>
          <w:color w:val="000000" w:themeColor="text1"/>
        </w:rPr>
        <w:t>Göre</w:t>
      </w:r>
      <w:r w:rsidR="004A5614" w:rsidRPr="00FB5129">
        <w:rPr>
          <w:color w:val="000000" w:themeColor="text1"/>
        </w:rPr>
        <w:t xml:space="preserve"> Frekans Dağılım Tablosu</w:t>
      </w:r>
      <w:r w:rsidR="00406655" w:rsidRPr="00FB5129">
        <w:rPr>
          <w:rFonts w:cs="Times New Roman"/>
          <w:color w:val="000000" w:themeColor="text1"/>
        </w:rPr>
        <w:t xml:space="preserve">. . . . . . . . . . . . . . . . . . . . . </w:t>
      </w:r>
      <w:r w:rsidRPr="00FB5129">
        <w:rPr>
          <w:rFonts w:cs="Times New Roman"/>
          <w:color w:val="000000" w:themeColor="text1"/>
        </w:rPr>
        <w:t>. . . . . . . . . . . . . .</w:t>
      </w:r>
      <w:r w:rsidR="00EB70E3">
        <w:rPr>
          <w:rFonts w:cs="Times New Roman"/>
          <w:color w:val="000000" w:themeColor="text1"/>
        </w:rPr>
        <w:t>8</w:t>
      </w:r>
      <w:r w:rsidR="00260C96">
        <w:rPr>
          <w:rFonts w:cs="Times New Roman"/>
          <w:color w:val="000000" w:themeColor="text1"/>
        </w:rPr>
        <w:t>3</w:t>
      </w:r>
    </w:p>
    <w:p w:rsidR="00A2471B" w:rsidRPr="00FB5129" w:rsidRDefault="004A5614" w:rsidP="004A5614">
      <w:pPr>
        <w:ind w:firstLine="0"/>
        <w:rPr>
          <w:rFonts w:cs="Times New Roman"/>
          <w:color w:val="000000" w:themeColor="text1"/>
        </w:rPr>
      </w:pPr>
      <w:r w:rsidRPr="00FB5129">
        <w:rPr>
          <w:rFonts w:cs="Times New Roman"/>
          <w:color w:val="000000" w:themeColor="text1"/>
        </w:rPr>
        <w:t>TABLO 1</w:t>
      </w:r>
      <w:r w:rsidR="00BA2CF8">
        <w:rPr>
          <w:rFonts w:cs="Times New Roman"/>
          <w:color w:val="000000" w:themeColor="text1"/>
        </w:rPr>
        <w:t>1</w:t>
      </w:r>
      <w:r w:rsidRPr="00FB5129">
        <w:rPr>
          <w:rFonts w:cs="Times New Roman"/>
          <w:color w:val="000000" w:themeColor="text1"/>
        </w:rPr>
        <w:t xml:space="preserve">: Araştırmaya Katılan Öğrencilerin Eğitim Şekline (I. – II. Öğretim) </w:t>
      </w:r>
    </w:p>
    <w:p w:rsidR="004A5614" w:rsidRPr="00FB5129" w:rsidRDefault="00A2471B" w:rsidP="00A2471B">
      <w:pPr>
        <w:ind w:firstLine="0"/>
        <w:rPr>
          <w:rFonts w:cs="Times New Roman"/>
          <w:color w:val="000000" w:themeColor="text1"/>
        </w:rPr>
      </w:pPr>
      <w:r w:rsidRPr="00FB5129">
        <w:rPr>
          <w:rFonts w:cs="Times New Roman"/>
          <w:color w:val="000000" w:themeColor="text1"/>
        </w:rPr>
        <w:t xml:space="preserve">                   </w:t>
      </w:r>
      <w:r w:rsidR="004A5614" w:rsidRPr="00FB5129">
        <w:rPr>
          <w:rFonts w:cs="Times New Roman"/>
          <w:color w:val="000000" w:themeColor="text1"/>
        </w:rPr>
        <w:t>Göre</w:t>
      </w:r>
      <w:r w:rsidRPr="00FB5129">
        <w:rPr>
          <w:color w:val="000000" w:themeColor="text1"/>
        </w:rPr>
        <w:t xml:space="preserve"> </w:t>
      </w:r>
      <w:r w:rsidR="004A5614" w:rsidRPr="00FB5129">
        <w:rPr>
          <w:color w:val="000000" w:themeColor="text1"/>
        </w:rPr>
        <w:t>Frekans Dağılım Tablosu</w:t>
      </w:r>
      <w:r w:rsidR="00406655" w:rsidRPr="00FB5129">
        <w:rPr>
          <w:rFonts w:cs="Times New Roman"/>
          <w:color w:val="000000" w:themeColor="text1"/>
        </w:rPr>
        <w:t xml:space="preserve">. . . . . . . . . . . . . . . . . . . . . . . . . . . . . . . . . . </w:t>
      </w:r>
      <w:r w:rsidRPr="00FB5129">
        <w:rPr>
          <w:rFonts w:cs="Times New Roman"/>
          <w:color w:val="000000" w:themeColor="text1"/>
        </w:rPr>
        <w:t>.</w:t>
      </w:r>
      <w:r w:rsidR="00EB70E3">
        <w:rPr>
          <w:rFonts w:cs="Times New Roman"/>
          <w:color w:val="000000" w:themeColor="text1"/>
        </w:rPr>
        <w:t>8</w:t>
      </w:r>
      <w:r w:rsidR="00260C96">
        <w:rPr>
          <w:rFonts w:cs="Times New Roman"/>
          <w:color w:val="000000" w:themeColor="text1"/>
        </w:rPr>
        <w:t>3</w:t>
      </w:r>
    </w:p>
    <w:p w:rsidR="00A2471B" w:rsidRPr="00FB5129" w:rsidRDefault="004A5614" w:rsidP="004A5614">
      <w:pPr>
        <w:ind w:firstLine="0"/>
        <w:rPr>
          <w:rFonts w:cs="Times New Roman"/>
          <w:color w:val="000000" w:themeColor="text1"/>
        </w:rPr>
      </w:pPr>
      <w:r w:rsidRPr="00FB5129">
        <w:rPr>
          <w:rFonts w:cs="Times New Roman"/>
          <w:color w:val="000000" w:themeColor="text1"/>
        </w:rPr>
        <w:t>TABLO 1</w:t>
      </w:r>
      <w:r w:rsidR="00BA2CF8">
        <w:rPr>
          <w:rFonts w:cs="Times New Roman"/>
          <w:color w:val="000000" w:themeColor="text1"/>
        </w:rPr>
        <w:t>2</w:t>
      </w:r>
      <w:r w:rsidRPr="00FB5129">
        <w:rPr>
          <w:rFonts w:cs="Times New Roman"/>
          <w:color w:val="000000" w:themeColor="text1"/>
        </w:rPr>
        <w:t xml:space="preserve">: Araştırmaya Katılan Öğrencilerin Öğrenim Görülen Fakülteye </w:t>
      </w:r>
    </w:p>
    <w:p w:rsidR="004A5614" w:rsidRPr="00FB5129" w:rsidRDefault="00A2471B" w:rsidP="00A2471B">
      <w:pPr>
        <w:ind w:firstLine="0"/>
        <w:rPr>
          <w:rFonts w:cs="Times New Roman"/>
          <w:color w:val="000000" w:themeColor="text1"/>
        </w:rPr>
      </w:pPr>
      <w:r w:rsidRPr="00FB5129">
        <w:rPr>
          <w:rFonts w:cs="Times New Roman"/>
          <w:color w:val="000000" w:themeColor="text1"/>
        </w:rPr>
        <w:t xml:space="preserve">                   </w:t>
      </w:r>
      <w:r w:rsidR="004A5614" w:rsidRPr="00FB5129">
        <w:rPr>
          <w:rFonts w:cs="Times New Roman"/>
          <w:color w:val="000000" w:themeColor="text1"/>
        </w:rPr>
        <w:t>Göre</w:t>
      </w:r>
      <w:r w:rsidRPr="00FB5129">
        <w:rPr>
          <w:color w:val="000000" w:themeColor="text1"/>
        </w:rPr>
        <w:t xml:space="preserve"> </w:t>
      </w:r>
      <w:r w:rsidR="004A5614" w:rsidRPr="00FB5129">
        <w:rPr>
          <w:color w:val="000000" w:themeColor="text1"/>
        </w:rPr>
        <w:t>Frekans Dağılım Tablosu</w:t>
      </w:r>
      <w:r w:rsidR="00406655" w:rsidRPr="00FB5129">
        <w:rPr>
          <w:rFonts w:cs="Times New Roman"/>
          <w:color w:val="000000" w:themeColor="text1"/>
        </w:rPr>
        <w:t xml:space="preserve">. . . . . . . . . . . . . . . . . . . . . </w:t>
      </w:r>
      <w:r w:rsidRPr="00FB5129">
        <w:rPr>
          <w:rFonts w:cs="Times New Roman"/>
          <w:color w:val="000000" w:themeColor="text1"/>
        </w:rPr>
        <w:t>. . . . . . . . . . .</w:t>
      </w:r>
      <w:r w:rsidR="0020490E">
        <w:rPr>
          <w:rFonts w:cs="Times New Roman"/>
          <w:color w:val="000000" w:themeColor="text1"/>
        </w:rPr>
        <w:t xml:space="preserve"> .</w:t>
      </w:r>
      <w:r w:rsidRPr="00FB5129">
        <w:rPr>
          <w:rFonts w:cs="Times New Roman"/>
          <w:color w:val="000000" w:themeColor="text1"/>
        </w:rPr>
        <w:t xml:space="preserve"> . .</w:t>
      </w:r>
      <w:r w:rsidR="00A46E03">
        <w:rPr>
          <w:rFonts w:cs="Times New Roman"/>
          <w:color w:val="000000" w:themeColor="text1"/>
        </w:rPr>
        <w:t>8</w:t>
      </w:r>
      <w:r w:rsidR="00260C96">
        <w:rPr>
          <w:rFonts w:cs="Times New Roman"/>
          <w:color w:val="000000" w:themeColor="text1"/>
        </w:rPr>
        <w:t>4</w:t>
      </w:r>
    </w:p>
    <w:p w:rsidR="00A2471B" w:rsidRPr="00FB5129" w:rsidRDefault="004A5614" w:rsidP="004A5614">
      <w:pPr>
        <w:ind w:firstLine="0"/>
        <w:rPr>
          <w:rFonts w:cs="Times New Roman"/>
          <w:color w:val="000000" w:themeColor="text1"/>
        </w:rPr>
      </w:pPr>
      <w:r w:rsidRPr="00FB5129">
        <w:rPr>
          <w:rFonts w:cs="Times New Roman"/>
          <w:color w:val="000000" w:themeColor="text1"/>
        </w:rPr>
        <w:t>TABLO 1</w:t>
      </w:r>
      <w:r w:rsidR="00BA2CF8">
        <w:rPr>
          <w:rFonts w:cs="Times New Roman"/>
          <w:color w:val="000000" w:themeColor="text1"/>
        </w:rPr>
        <w:t>3</w:t>
      </w:r>
      <w:r w:rsidRPr="00FB5129">
        <w:rPr>
          <w:rFonts w:cs="Times New Roman"/>
          <w:color w:val="000000" w:themeColor="text1"/>
        </w:rPr>
        <w:t xml:space="preserve">: Araştırmaya Katılan Öğrencilerin Kaçıncı Sınıfta Okuduklarına </w:t>
      </w:r>
    </w:p>
    <w:p w:rsidR="004A5614" w:rsidRPr="00FB5129" w:rsidRDefault="00A2471B" w:rsidP="00A2471B">
      <w:pPr>
        <w:ind w:firstLine="0"/>
        <w:rPr>
          <w:rFonts w:cs="Times New Roman"/>
          <w:color w:val="000000" w:themeColor="text1"/>
        </w:rPr>
      </w:pPr>
      <w:r w:rsidRPr="00FB5129">
        <w:rPr>
          <w:rFonts w:cs="Times New Roman"/>
          <w:color w:val="000000" w:themeColor="text1"/>
        </w:rPr>
        <w:t xml:space="preserve">                   </w:t>
      </w:r>
      <w:r w:rsidR="004A5614" w:rsidRPr="00FB5129">
        <w:rPr>
          <w:rFonts w:cs="Times New Roman"/>
          <w:color w:val="000000" w:themeColor="text1"/>
        </w:rPr>
        <w:t>Göre</w:t>
      </w:r>
      <w:r w:rsidR="004A5614" w:rsidRPr="00FB5129">
        <w:rPr>
          <w:color w:val="000000" w:themeColor="text1"/>
        </w:rPr>
        <w:t xml:space="preserve"> Frekans Dağılım Tablosu</w:t>
      </w:r>
      <w:r w:rsidR="00406655" w:rsidRPr="00FB5129">
        <w:rPr>
          <w:rFonts w:cs="Times New Roman"/>
          <w:color w:val="000000" w:themeColor="text1"/>
        </w:rPr>
        <w:t xml:space="preserve">. . . . . . . . . . . . . . . . . . . . . </w:t>
      </w:r>
      <w:r w:rsidRPr="00FB5129">
        <w:rPr>
          <w:rFonts w:cs="Times New Roman"/>
          <w:color w:val="000000" w:themeColor="text1"/>
        </w:rPr>
        <w:t xml:space="preserve">. . . . . . . . . . </w:t>
      </w:r>
      <w:r w:rsidR="0020490E">
        <w:rPr>
          <w:rFonts w:cs="Times New Roman"/>
          <w:color w:val="000000" w:themeColor="text1"/>
        </w:rPr>
        <w:t xml:space="preserve">. </w:t>
      </w:r>
      <w:r w:rsidRPr="00FB5129">
        <w:rPr>
          <w:rFonts w:cs="Times New Roman"/>
          <w:color w:val="000000" w:themeColor="text1"/>
        </w:rPr>
        <w:t>. . .</w:t>
      </w:r>
      <w:r w:rsidR="00A46E03">
        <w:rPr>
          <w:rFonts w:cs="Times New Roman"/>
          <w:color w:val="000000" w:themeColor="text1"/>
        </w:rPr>
        <w:t>8</w:t>
      </w:r>
      <w:r w:rsidR="00260C96">
        <w:rPr>
          <w:rFonts w:cs="Times New Roman"/>
          <w:color w:val="000000" w:themeColor="text1"/>
        </w:rPr>
        <w:t>4</w:t>
      </w:r>
    </w:p>
    <w:p w:rsidR="00A2471B" w:rsidRPr="00FB5129" w:rsidRDefault="004A5614" w:rsidP="004A5614">
      <w:pPr>
        <w:ind w:firstLine="0"/>
        <w:rPr>
          <w:rFonts w:cs="Times New Roman"/>
          <w:color w:val="000000" w:themeColor="text1"/>
        </w:rPr>
      </w:pPr>
      <w:r w:rsidRPr="00FB5129">
        <w:rPr>
          <w:rFonts w:cs="Times New Roman"/>
          <w:color w:val="000000" w:themeColor="text1"/>
        </w:rPr>
        <w:t>TABLO 1</w:t>
      </w:r>
      <w:r w:rsidR="00BA2CF8">
        <w:rPr>
          <w:rFonts w:cs="Times New Roman"/>
          <w:color w:val="000000" w:themeColor="text1"/>
        </w:rPr>
        <w:t>4</w:t>
      </w:r>
      <w:r w:rsidRPr="00FB5129">
        <w:rPr>
          <w:rFonts w:cs="Times New Roman"/>
          <w:color w:val="000000" w:themeColor="text1"/>
        </w:rPr>
        <w:t xml:space="preserve">: Araştırmaya Katılan Öğrencilerin Okulu Tercih Etme Durumuna </w:t>
      </w:r>
    </w:p>
    <w:p w:rsidR="004A5614" w:rsidRPr="00FB5129" w:rsidRDefault="00A2471B" w:rsidP="00A2471B">
      <w:pPr>
        <w:ind w:firstLine="0"/>
        <w:rPr>
          <w:rFonts w:cs="Times New Roman"/>
          <w:color w:val="000000" w:themeColor="text1"/>
        </w:rPr>
      </w:pPr>
      <w:r w:rsidRPr="00FB5129">
        <w:rPr>
          <w:rFonts w:cs="Times New Roman"/>
          <w:color w:val="000000" w:themeColor="text1"/>
        </w:rPr>
        <w:t xml:space="preserve">                   </w:t>
      </w:r>
      <w:r w:rsidR="004A5614" w:rsidRPr="00FB5129">
        <w:rPr>
          <w:rFonts w:cs="Times New Roman"/>
          <w:color w:val="000000" w:themeColor="text1"/>
        </w:rPr>
        <w:t>Göre</w:t>
      </w:r>
      <w:r w:rsidR="004A5614" w:rsidRPr="00FB5129">
        <w:rPr>
          <w:color w:val="000000" w:themeColor="text1"/>
        </w:rPr>
        <w:t xml:space="preserve"> Frekans Dağılım Tablosu</w:t>
      </w:r>
      <w:r w:rsidR="00406655" w:rsidRPr="00FB5129">
        <w:rPr>
          <w:rFonts w:cs="Times New Roman"/>
          <w:color w:val="000000" w:themeColor="text1"/>
        </w:rPr>
        <w:t xml:space="preserve">. . . . . . . . . . . . . . . . . . . . . </w:t>
      </w:r>
      <w:r w:rsidRPr="00FB5129">
        <w:rPr>
          <w:rFonts w:cs="Times New Roman"/>
          <w:color w:val="000000" w:themeColor="text1"/>
        </w:rPr>
        <w:t>. . . . . . . . . . .</w:t>
      </w:r>
      <w:r w:rsidR="0020490E">
        <w:rPr>
          <w:rFonts w:cs="Times New Roman"/>
          <w:color w:val="000000" w:themeColor="text1"/>
        </w:rPr>
        <w:t xml:space="preserve"> .</w:t>
      </w:r>
      <w:r w:rsidRPr="00FB5129">
        <w:rPr>
          <w:rFonts w:cs="Times New Roman"/>
          <w:color w:val="000000" w:themeColor="text1"/>
        </w:rPr>
        <w:t xml:space="preserve"> . .</w:t>
      </w:r>
      <w:r w:rsidR="00A46E03">
        <w:rPr>
          <w:rFonts w:cs="Times New Roman"/>
          <w:color w:val="000000" w:themeColor="text1"/>
        </w:rPr>
        <w:t>8</w:t>
      </w:r>
      <w:r w:rsidR="00260C96">
        <w:rPr>
          <w:rFonts w:cs="Times New Roman"/>
          <w:color w:val="000000" w:themeColor="text1"/>
        </w:rPr>
        <w:t>5</w:t>
      </w:r>
    </w:p>
    <w:p w:rsidR="00A2471B" w:rsidRPr="00FB5129" w:rsidRDefault="004A5614" w:rsidP="004A5614">
      <w:pPr>
        <w:ind w:firstLine="0"/>
        <w:rPr>
          <w:rFonts w:cs="Times New Roman"/>
          <w:color w:val="000000" w:themeColor="text1"/>
        </w:rPr>
      </w:pPr>
      <w:r w:rsidRPr="00FB5129">
        <w:rPr>
          <w:rFonts w:cs="Times New Roman"/>
          <w:color w:val="000000" w:themeColor="text1"/>
        </w:rPr>
        <w:t>TABLO 1</w:t>
      </w:r>
      <w:r w:rsidR="00BA2CF8">
        <w:rPr>
          <w:rFonts w:cs="Times New Roman"/>
          <w:color w:val="000000" w:themeColor="text1"/>
        </w:rPr>
        <w:t>5</w:t>
      </w:r>
      <w:r w:rsidRPr="00FB5129">
        <w:rPr>
          <w:rFonts w:cs="Times New Roman"/>
          <w:color w:val="000000" w:themeColor="text1"/>
        </w:rPr>
        <w:t xml:space="preserve">: Araştırmaya Katılan Öğrencilerin Yurtta Kalmayı Tercih Sebebine </w:t>
      </w:r>
    </w:p>
    <w:p w:rsidR="004A5614" w:rsidRPr="00FB5129" w:rsidRDefault="00A2471B" w:rsidP="00A2471B">
      <w:pPr>
        <w:ind w:firstLine="0"/>
        <w:rPr>
          <w:rFonts w:cs="Times New Roman"/>
          <w:color w:val="000000" w:themeColor="text1"/>
        </w:rPr>
      </w:pPr>
      <w:r w:rsidRPr="00FB5129">
        <w:rPr>
          <w:rFonts w:cs="Times New Roman"/>
          <w:color w:val="000000" w:themeColor="text1"/>
        </w:rPr>
        <w:t xml:space="preserve">                   </w:t>
      </w:r>
      <w:r w:rsidR="004A5614" w:rsidRPr="00FB5129">
        <w:rPr>
          <w:rFonts w:cs="Times New Roman"/>
          <w:color w:val="000000" w:themeColor="text1"/>
        </w:rPr>
        <w:t>Göre</w:t>
      </w:r>
      <w:r w:rsidRPr="00FB5129">
        <w:rPr>
          <w:rFonts w:cs="Times New Roman"/>
          <w:color w:val="000000" w:themeColor="text1"/>
        </w:rPr>
        <w:t xml:space="preserve"> </w:t>
      </w:r>
      <w:r w:rsidR="004A5614" w:rsidRPr="00FB5129">
        <w:rPr>
          <w:color w:val="000000" w:themeColor="text1"/>
        </w:rPr>
        <w:t>Frekans Dağılım Tablosu</w:t>
      </w:r>
      <w:r w:rsidRPr="00FB5129">
        <w:rPr>
          <w:rFonts w:cs="Times New Roman"/>
          <w:color w:val="000000" w:themeColor="text1"/>
        </w:rPr>
        <w:t xml:space="preserve">. . . . . . . . . . . . . . . . . . . . . . . . . . . . . . . </w:t>
      </w:r>
      <w:r w:rsidR="0020490E">
        <w:rPr>
          <w:rFonts w:cs="Times New Roman"/>
          <w:color w:val="000000" w:themeColor="text1"/>
        </w:rPr>
        <w:t xml:space="preserve">. </w:t>
      </w:r>
      <w:r w:rsidRPr="00FB5129">
        <w:rPr>
          <w:rFonts w:cs="Times New Roman"/>
          <w:color w:val="000000" w:themeColor="text1"/>
        </w:rPr>
        <w:t>. . .</w:t>
      </w:r>
      <w:r w:rsidR="00A46E03">
        <w:rPr>
          <w:rFonts w:cs="Times New Roman"/>
          <w:color w:val="000000" w:themeColor="text1"/>
        </w:rPr>
        <w:t>8</w:t>
      </w:r>
      <w:r w:rsidR="00260C96">
        <w:rPr>
          <w:rFonts w:cs="Times New Roman"/>
          <w:color w:val="000000" w:themeColor="text1"/>
        </w:rPr>
        <w:t>5</w:t>
      </w:r>
    </w:p>
    <w:p w:rsidR="00A2471B" w:rsidRPr="00FB5129" w:rsidRDefault="004A5614" w:rsidP="004A5614">
      <w:pPr>
        <w:ind w:firstLine="0"/>
        <w:rPr>
          <w:rFonts w:cs="Times New Roman"/>
          <w:color w:val="000000" w:themeColor="text1"/>
        </w:rPr>
      </w:pPr>
      <w:r w:rsidRPr="00FB5129">
        <w:rPr>
          <w:rFonts w:cs="Times New Roman"/>
          <w:color w:val="000000" w:themeColor="text1"/>
        </w:rPr>
        <w:t>TABLO 1</w:t>
      </w:r>
      <w:r w:rsidR="00BA2CF8">
        <w:rPr>
          <w:rFonts w:cs="Times New Roman"/>
          <w:color w:val="000000" w:themeColor="text1"/>
        </w:rPr>
        <w:t>6</w:t>
      </w:r>
      <w:r w:rsidRPr="00FB5129">
        <w:rPr>
          <w:rFonts w:cs="Times New Roman"/>
          <w:color w:val="000000" w:themeColor="text1"/>
        </w:rPr>
        <w:t xml:space="preserve">: Araştırmaya Katılan Öğrencilerin Özel veya Devlet Yurt Türüne </w:t>
      </w:r>
    </w:p>
    <w:p w:rsidR="004A5614" w:rsidRPr="00FB5129" w:rsidRDefault="00A2471B" w:rsidP="00A2471B">
      <w:pPr>
        <w:ind w:firstLine="0"/>
        <w:rPr>
          <w:rFonts w:cs="Times New Roman"/>
          <w:color w:val="000000" w:themeColor="text1"/>
        </w:rPr>
      </w:pPr>
      <w:r w:rsidRPr="00FB5129">
        <w:rPr>
          <w:rFonts w:cs="Times New Roman"/>
          <w:color w:val="000000" w:themeColor="text1"/>
        </w:rPr>
        <w:t xml:space="preserve">                   </w:t>
      </w:r>
      <w:r w:rsidR="004A5614" w:rsidRPr="00FB5129">
        <w:rPr>
          <w:rFonts w:cs="Times New Roman"/>
          <w:color w:val="000000" w:themeColor="text1"/>
        </w:rPr>
        <w:t>Göre</w:t>
      </w:r>
      <w:r w:rsidR="004A5614" w:rsidRPr="00FB5129">
        <w:rPr>
          <w:color w:val="000000" w:themeColor="text1"/>
        </w:rPr>
        <w:t xml:space="preserve"> Frekans Dağılım Tablosu</w:t>
      </w:r>
      <w:r w:rsidRPr="00FB5129">
        <w:rPr>
          <w:rFonts w:cs="Times New Roman"/>
          <w:color w:val="000000" w:themeColor="text1"/>
        </w:rPr>
        <w:t>. . . . . . . . . . . . . . . . . . . . . . . . . . . . . . . . . .</w:t>
      </w:r>
      <w:r w:rsidR="00A46E03">
        <w:rPr>
          <w:rFonts w:cs="Times New Roman"/>
          <w:color w:val="000000" w:themeColor="text1"/>
        </w:rPr>
        <w:t xml:space="preserve"> </w:t>
      </w:r>
      <w:r w:rsidR="00260C96">
        <w:rPr>
          <w:rFonts w:cs="Times New Roman"/>
          <w:color w:val="000000" w:themeColor="text1"/>
        </w:rPr>
        <w:t>86</w:t>
      </w:r>
    </w:p>
    <w:p w:rsidR="00A2471B" w:rsidRPr="00FB5129" w:rsidRDefault="004A5614" w:rsidP="004A5614">
      <w:pPr>
        <w:ind w:firstLine="0"/>
        <w:rPr>
          <w:rFonts w:cs="Times New Roman"/>
          <w:color w:val="000000" w:themeColor="text1"/>
        </w:rPr>
      </w:pPr>
      <w:r w:rsidRPr="00FB5129">
        <w:rPr>
          <w:rFonts w:cs="Times New Roman"/>
          <w:color w:val="000000" w:themeColor="text1"/>
        </w:rPr>
        <w:lastRenderedPageBreak/>
        <w:t>TABLO 1</w:t>
      </w:r>
      <w:r w:rsidR="00BA2CF8">
        <w:rPr>
          <w:rFonts w:cs="Times New Roman"/>
          <w:color w:val="000000" w:themeColor="text1"/>
        </w:rPr>
        <w:t>7</w:t>
      </w:r>
      <w:r w:rsidRPr="00FB5129">
        <w:rPr>
          <w:rFonts w:cs="Times New Roman"/>
          <w:color w:val="000000" w:themeColor="text1"/>
        </w:rPr>
        <w:t xml:space="preserve">: Araştırmaya Katılan Öğrencilerin Yurt Seçimine </w:t>
      </w:r>
    </w:p>
    <w:p w:rsidR="004A5614" w:rsidRPr="00FB5129" w:rsidRDefault="00A2471B" w:rsidP="00A2471B">
      <w:pPr>
        <w:ind w:firstLine="0"/>
        <w:rPr>
          <w:color w:val="000000" w:themeColor="text1"/>
        </w:rPr>
      </w:pPr>
      <w:r w:rsidRPr="00FB5129">
        <w:rPr>
          <w:rFonts w:cs="Times New Roman"/>
          <w:color w:val="000000" w:themeColor="text1"/>
        </w:rPr>
        <w:t xml:space="preserve">                   </w:t>
      </w:r>
      <w:r w:rsidR="004A5614" w:rsidRPr="00FB5129">
        <w:rPr>
          <w:rFonts w:cs="Times New Roman"/>
          <w:color w:val="000000" w:themeColor="text1"/>
        </w:rPr>
        <w:t>Göre</w:t>
      </w:r>
      <w:r w:rsidR="004A5614" w:rsidRPr="00FB5129">
        <w:rPr>
          <w:color w:val="000000" w:themeColor="text1"/>
        </w:rPr>
        <w:t xml:space="preserve"> Frekans Dağılım Tablosu</w:t>
      </w:r>
      <w:r w:rsidRPr="00FB5129">
        <w:rPr>
          <w:rFonts w:cs="Times New Roman"/>
          <w:color w:val="000000" w:themeColor="text1"/>
        </w:rPr>
        <w:t>. . . . . . . . . . . . . . . . . . . . . . . . . . . . . . . . . .</w:t>
      </w:r>
      <w:r w:rsidR="00A46E03">
        <w:rPr>
          <w:rFonts w:cs="Times New Roman"/>
          <w:color w:val="000000" w:themeColor="text1"/>
        </w:rPr>
        <w:t xml:space="preserve"> </w:t>
      </w:r>
      <w:r w:rsidR="00260C96">
        <w:rPr>
          <w:rFonts w:cs="Times New Roman"/>
          <w:color w:val="000000" w:themeColor="text1"/>
        </w:rPr>
        <w:t>86</w:t>
      </w:r>
    </w:p>
    <w:p w:rsidR="004A5614" w:rsidRDefault="004A5614" w:rsidP="004A5614">
      <w:pPr>
        <w:rPr>
          <w:rFonts w:cs="Times New Roman"/>
          <w:color w:val="000000"/>
        </w:rPr>
      </w:pPr>
    </w:p>
    <w:p w:rsidR="004A5614" w:rsidRPr="00FB5129" w:rsidRDefault="004A5614" w:rsidP="004A5614">
      <w:pPr>
        <w:ind w:firstLine="0"/>
        <w:rPr>
          <w:rFonts w:cs="Times New Roman"/>
          <w:color w:val="000000" w:themeColor="text1"/>
        </w:rPr>
      </w:pPr>
      <w:r w:rsidRPr="00FB5129">
        <w:rPr>
          <w:rFonts w:cs="Times New Roman"/>
          <w:color w:val="000000" w:themeColor="text1"/>
        </w:rPr>
        <w:t>TABLO 1</w:t>
      </w:r>
      <w:r w:rsidR="00BA2CF8">
        <w:rPr>
          <w:rFonts w:cs="Times New Roman"/>
          <w:color w:val="000000" w:themeColor="text1"/>
        </w:rPr>
        <w:t>8</w:t>
      </w:r>
      <w:r w:rsidRPr="00FB5129">
        <w:rPr>
          <w:rFonts w:cs="Times New Roman"/>
          <w:color w:val="000000" w:themeColor="text1"/>
        </w:rPr>
        <w:t xml:space="preserve">: Araştırmaya Katılan Öğrencilerin Kaldığı Yurdu Tercih Etme Nedenine </w:t>
      </w:r>
    </w:p>
    <w:p w:rsidR="004A5614" w:rsidRPr="00FB5129" w:rsidRDefault="004A5614" w:rsidP="007E5473">
      <w:pPr>
        <w:jc w:val="distribute"/>
        <w:rPr>
          <w:rFonts w:cs="Times New Roman"/>
          <w:color w:val="000000" w:themeColor="text1"/>
        </w:rPr>
      </w:pPr>
      <w:r w:rsidRPr="00FB5129">
        <w:rPr>
          <w:rFonts w:cs="Times New Roman"/>
          <w:color w:val="000000" w:themeColor="text1"/>
        </w:rPr>
        <w:t xml:space="preserve">       Göre</w:t>
      </w:r>
      <w:r w:rsidRPr="00FB5129">
        <w:rPr>
          <w:color w:val="000000" w:themeColor="text1"/>
        </w:rPr>
        <w:t xml:space="preserve"> Frekans Dağılım Tablosu</w:t>
      </w:r>
      <w:r w:rsidR="009B5E81" w:rsidRPr="00FB5129">
        <w:rPr>
          <w:rFonts w:cs="Times New Roman"/>
          <w:color w:val="000000" w:themeColor="text1"/>
        </w:rPr>
        <w:t>. . . . . . . . . . . . . . . . . . . . . . . . . . . . . . . . . .</w:t>
      </w:r>
      <w:r w:rsidR="00260C96">
        <w:rPr>
          <w:rFonts w:cs="Times New Roman"/>
          <w:color w:val="000000" w:themeColor="text1"/>
        </w:rPr>
        <w:t>87</w:t>
      </w:r>
    </w:p>
    <w:p w:rsidR="009B5E81" w:rsidRPr="00FB5129" w:rsidRDefault="004A5614" w:rsidP="004A5614">
      <w:pPr>
        <w:ind w:firstLine="0"/>
        <w:rPr>
          <w:rFonts w:cs="Times New Roman"/>
          <w:color w:val="000000" w:themeColor="text1"/>
        </w:rPr>
      </w:pPr>
      <w:r w:rsidRPr="00FB5129">
        <w:rPr>
          <w:rFonts w:cs="Times New Roman"/>
          <w:color w:val="000000" w:themeColor="text1"/>
        </w:rPr>
        <w:t xml:space="preserve">TABLO </w:t>
      </w:r>
      <w:r w:rsidR="00BA2CF8">
        <w:rPr>
          <w:rFonts w:cs="Times New Roman"/>
          <w:color w:val="000000" w:themeColor="text1"/>
        </w:rPr>
        <w:t>19</w:t>
      </w:r>
      <w:r w:rsidRPr="00FB5129">
        <w:rPr>
          <w:rFonts w:cs="Times New Roman"/>
          <w:color w:val="000000" w:themeColor="text1"/>
        </w:rPr>
        <w:t xml:space="preserve">: Araştırmaya Katılan Öğrencilerin Kaç Yıldır Yurtta Kalındığına </w:t>
      </w:r>
    </w:p>
    <w:p w:rsidR="004A5614" w:rsidRPr="00FB5129" w:rsidRDefault="009B5E81" w:rsidP="009B5E81">
      <w:pPr>
        <w:ind w:firstLine="0"/>
        <w:rPr>
          <w:rFonts w:cs="Times New Roman"/>
          <w:color w:val="000000" w:themeColor="text1"/>
        </w:rPr>
      </w:pPr>
      <w:r w:rsidRPr="00FB5129">
        <w:rPr>
          <w:rFonts w:cs="Times New Roman"/>
          <w:color w:val="000000" w:themeColor="text1"/>
        </w:rPr>
        <w:t xml:space="preserve">                   </w:t>
      </w:r>
      <w:r w:rsidR="004A5614" w:rsidRPr="00FB5129">
        <w:rPr>
          <w:rFonts w:cs="Times New Roman"/>
          <w:color w:val="000000" w:themeColor="text1"/>
        </w:rPr>
        <w:t>Göre</w:t>
      </w:r>
      <w:r w:rsidR="004A5614" w:rsidRPr="00FB5129">
        <w:rPr>
          <w:color w:val="000000" w:themeColor="text1"/>
        </w:rPr>
        <w:t xml:space="preserve"> Frekans Dağılım Tablosu</w:t>
      </w:r>
      <w:r w:rsidRPr="00FB5129">
        <w:rPr>
          <w:rFonts w:cs="Times New Roman"/>
          <w:color w:val="000000" w:themeColor="text1"/>
        </w:rPr>
        <w:t>. . . . . . . . . . . . . . . . . . . . . . . . . . . . . . . . . .</w:t>
      </w:r>
      <w:r w:rsidR="00A46E03">
        <w:rPr>
          <w:rFonts w:cs="Times New Roman"/>
          <w:color w:val="000000" w:themeColor="text1"/>
        </w:rPr>
        <w:t xml:space="preserve">  </w:t>
      </w:r>
      <w:r w:rsidR="00260C96">
        <w:rPr>
          <w:rFonts w:cs="Times New Roman"/>
          <w:color w:val="000000" w:themeColor="text1"/>
        </w:rPr>
        <w:t>87</w:t>
      </w:r>
    </w:p>
    <w:p w:rsidR="009B5E81" w:rsidRPr="00FB5129" w:rsidRDefault="004A5614" w:rsidP="009B5E81">
      <w:pPr>
        <w:ind w:firstLine="0"/>
        <w:jc w:val="left"/>
        <w:rPr>
          <w:rFonts w:cs="Times New Roman"/>
          <w:color w:val="000000" w:themeColor="text1"/>
        </w:rPr>
      </w:pPr>
      <w:r w:rsidRPr="00FB5129">
        <w:rPr>
          <w:rFonts w:cs="Times New Roman"/>
          <w:color w:val="000000" w:themeColor="text1"/>
        </w:rPr>
        <w:t>TABLO 2</w:t>
      </w:r>
      <w:r w:rsidR="00BA2CF8">
        <w:rPr>
          <w:rFonts w:cs="Times New Roman"/>
          <w:color w:val="000000" w:themeColor="text1"/>
        </w:rPr>
        <w:t>0</w:t>
      </w:r>
      <w:r w:rsidRPr="00FB5129">
        <w:rPr>
          <w:rFonts w:cs="Times New Roman"/>
          <w:color w:val="000000" w:themeColor="text1"/>
        </w:rPr>
        <w:t xml:space="preserve">: Araştırmaya Katılan Öğrencilerin Kaldığı Yurdu Tavsiye Etme Durumuna </w:t>
      </w:r>
      <w:r w:rsidR="009B5E81" w:rsidRPr="00FB5129">
        <w:rPr>
          <w:rFonts w:cs="Times New Roman"/>
          <w:color w:val="000000" w:themeColor="text1"/>
        </w:rPr>
        <w:t xml:space="preserve">     </w:t>
      </w:r>
    </w:p>
    <w:p w:rsidR="004A5614" w:rsidRPr="00FB5129" w:rsidRDefault="009B5E81" w:rsidP="009B5E81">
      <w:pPr>
        <w:ind w:firstLine="0"/>
        <w:jc w:val="left"/>
        <w:rPr>
          <w:rFonts w:cs="Times New Roman"/>
          <w:color w:val="000000" w:themeColor="text1"/>
        </w:rPr>
      </w:pPr>
      <w:r w:rsidRPr="00FB5129">
        <w:rPr>
          <w:rFonts w:cs="Times New Roman"/>
          <w:color w:val="000000" w:themeColor="text1"/>
        </w:rPr>
        <w:t xml:space="preserve">                   </w:t>
      </w:r>
      <w:r w:rsidR="004A5614" w:rsidRPr="00FB5129">
        <w:rPr>
          <w:rFonts w:cs="Times New Roman"/>
          <w:color w:val="000000" w:themeColor="text1"/>
        </w:rPr>
        <w:t>Göre</w:t>
      </w:r>
      <w:r w:rsidR="004A5614" w:rsidRPr="00FB5129">
        <w:rPr>
          <w:color w:val="000000" w:themeColor="text1"/>
        </w:rPr>
        <w:t xml:space="preserve"> Frekans Dağılım Tablosu</w:t>
      </w:r>
      <w:r w:rsidRPr="00FB5129">
        <w:rPr>
          <w:rFonts w:cs="Times New Roman"/>
          <w:color w:val="000000" w:themeColor="text1"/>
        </w:rPr>
        <w:t>. . . . . . . . . . . . . . . . . . . . . . . . . . . . . . . . . .</w:t>
      </w:r>
      <w:r w:rsidR="00A46E03">
        <w:rPr>
          <w:rFonts w:cs="Times New Roman"/>
          <w:color w:val="000000" w:themeColor="text1"/>
        </w:rPr>
        <w:t xml:space="preserve">  </w:t>
      </w:r>
      <w:r w:rsidR="00260C96">
        <w:rPr>
          <w:rFonts w:cs="Times New Roman"/>
          <w:color w:val="000000" w:themeColor="text1"/>
        </w:rPr>
        <w:t>88</w:t>
      </w:r>
    </w:p>
    <w:p w:rsidR="009B5E81" w:rsidRPr="00FB5129" w:rsidRDefault="004A5614" w:rsidP="004A5614">
      <w:pPr>
        <w:ind w:firstLine="0"/>
        <w:rPr>
          <w:rFonts w:cs="Times New Roman"/>
          <w:color w:val="000000" w:themeColor="text1"/>
        </w:rPr>
      </w:pPr>
      <w:r w:rsidRPr="00FB5129">
        <w:rPr>
          <w:rFonts w:cs="Times New Roman"/>
          <w:color w:val="000000" w:themeColor="text1"/>
        </w:rPr>
        <w:t>TABLO 2</w:t>
      </w:r>
      <w:r w:rsidR="00BA2CF8">
        <w:rPr>
          <w:rFonts w:cs="Times New Roman"/>
          <w:color w:val="000000" w:themeColor="text1"/>
        </w:rPr>
        <w:t>1</w:t>
      </w:r>
      <w:r w:rsidRPr="00FB5129">
        <w:rPr>
          <w:rFonts w:cs="Times New Roman"/>
          <w:color w:val="000000" w:themeColor="text1"/>
        </w:rPr>
        <w:t xml:space="preserve">: Araştırmaya Katılan Öğrencilerin Velisinin Mesleğine </w:t>
      </w:r>
    </w:p>
    <w:p w:rsidR="004A5614" w:rsidRPr="00FB5129" w:rsidRDefault="009B5E81" w:rsidP="009B5E81">
      <w:pPr>
        <w:ind w:firstLine="0"/>
        <w:rPr>
          <w:rFonts w:cs="Times New Roman"/>
          <w:color w:val="000000" w:themeColor="text1"/>
        </w:rPr>
      </w:pPr>
      <w:r w:rsidRPr="00FB5129">
        <w:rPr>
          <w:rFonts w:cs="Times New Roman"/>
          <w:color w:val="000000" w:themeColor="text1"/>
        </w:rPr>
        <w:t xml:space="preserve">                   </w:t>
      </w:r>
      <w:r w:rsidR="004A5614" w:rsidRPr="00FB5129">
        <w:rPr>
          <w:rFonts w:cs="Times New Roman"/>
          <w:color w:val="000000" w:themeColor="text1"/>
        </w:rPr>
        <w:t>Göre</w:t>
      </w:r>
      <w:r w:rsidR="004A5614" w:rsidRPr="00FB5129">
        <w:rPr>
          <w:color w:val="000000" w:themeColor="text1"/>
        </w:rPr>
        <w:t xml:space="preserve"> Frekans Dağılım Tablosu</w:t>
      </w:r>
      <w:r w:rsidRPr="00FB5129">
        <w:rPr>
          <w:rFonts w:cs="Times New Roman"/>
          <w:color w:val="000000" w:themeColor="text1"/>
        </w:rPr>
        <w:t>. . . . . . . . . . . . . . . . . . . . . . . . . . . . . . . .</w:t>
      </w:r>
      <w:r w:rsidR="00A46E03">
        <w:rPr>
          <w:rFonts w:cs="Times New Roman"/>
          <w:color w:val="000000" w:themeColor="text1"/>
        </w:rPr>
        <w:t>..</w:t>
      </w:r>
      <w:r w:rsidRPr="00FB5129">
        <w:rPr>
          <w:rFonts w:cs="Times New Roman"/>
          <w:color w:val="000000" w:themeColor="text1"/>
        </w:rPr>
        <w:t xml:space="preserve"> . .</w:t>
      </w:r>
      <w:r w:rsidR="00260C96">
        <w:rPr>
          <w:rFonts w:cs="Times New Roman"/>
          <w:color w:val="000000" w:themeColor="text1"/>
        </w:rPr>
        <w:t>88</w:t>
      </w:r>
    </w:p>
    <w:p w:rsidR="009B5E81" w:rsidRPr="00FB5129" w:rsidRDefault="004A5614" w:rsidP="004A5614">
      <w:pPr>
        <w:ind w:firstLine="0"/>
        <w:rPr>
          <w:rFonts w:cs="Times New Roman"/>
          <w:color w:val="000000" w:themeColor="text1"/>
        </w:rPr>
      </w:pPr>
      <w:r w:rsidRPr="00FB5129">
        <w:rPr>
          <w:rFonts w:cs="Times New Roman"/>
          <w:color w:val="000000" w:themeColor="text1"/>
        </w:rPr>
        <w:t>TABLO 2</w:t>
      </w:r>
      <w:r w:rsidR="00BA2CF8">
        <w:rPr>
          <w:rFonts w:cs="Times New Roman"/>
          <w:color w:val="000000" w:themeColor="text1"/>
        </w:rPr>
        <w:t>2</w:t>
      </w:r>
      <w:r w:rsidRPr="00FB5129">
        <w:rPr>
          <w:rFonts w:cs="Times New Roman"/>
          <w:color w:val="000000" w:themeColor="text1"/>
        </w:rPr>
        <w:t>: Araştırmaya Katılan Öğrencilerin Memleket Değişken</w:t>
      </w:r>
      <w:r w:rsidR="00C87541" w:rsidRPr="00FB5129">
        <w:rPr>
          <w:rFonts w:cs="Times New Roman"/>
          <w:color w:val="000000" w:themeColor="text1"/>
        </w:rPr>
        <w:t>in</w:t>
      </w:r>
      <w:r w:rsidRPr="00FB5129">
        <w:rPr>
          <w:rFonts w:cs="Times New Roman"/>
          <w:color w:val="000000" w:themeColor="text1"/>
        </w:rPr>
        <w:t xml:space="preserve">e </w:t>
      </w:r>
    </w:p>
    <w:p w:rsidR="004A5614" w:rsidRPr="00FB5129" w:rsidRDefault="009B5E81" w:rsidP="009B5E81">
      <w:pPr>
        <w:ind w:firstLine="0"/>
        <w:rPr>
          <w:rFonts w:cs="Times New Roman"/>
          <w:color w:val="000000" w:themeColor="text1"/>
        </w:rPr>
      </w:pPr>
      <w:r w:rsidRPr="00FB5129">
        <w:rPr>
          <w:rFonts w:cs="Times New Roman"/>
          <w:color w:val="000000" w:themeColor="text1"/>
        </w:rPr>
        <w:t xml:space="preserve">                   </w:t>
      </w:r>
      <w:r w:rsidR="004A5614" w:rsidRPr="00FB5129">
        <w:rPr>
          <w:rFonts w:cs="Times New Roman"/>
          <w:color w:val="000000" w:themeColor="text1"/>
        </w:rPr>
        <w:t>Göre</w:t>
      </w:r>
      <w:r w:rsidR="004A5614" w:rsidRPr="00FB5129">
        <w:rPr>
          <w:color w:val="000000" w:themeColor="text1"/>
        </w:rPr>
        <w:t xml:space="preserve"> Frekans Dağılım Tablosu</w:t>
      </w:r>
      <w:r w:rsidRPr="00FB5129">
        <w:rPr>
          <w:rFonts w:cs="Times New Roman"/>
          <w:color w:val="000000" w:themeColor="text1"/>
        </w:rPr>
        <w:t>. . . . . . . . . . . . . . . . . . . . . . . . . . . . . . .</w:t>
      </w:r>
      <w:r w:rsidR="00A46E03">
        <w:rPr>
          <w:rFonts w:cs="Times New Roman"/>
          <w:color w:val="000000" w:themeColor="text1"/>
        </w:rPr>
        <w:t>..</w:t>
      </w:r>
      <w:r w:rsidRPr="00FB5129">
        <w:rPr>
          <w:rFonts w:cs="Times New Roman"/>
          <w:color w:val="000000" w:themeColor="text1"/>
        </w:rPr>
        <w:t xml:space="preserve"> . . .</w:t>
      </w:r>
      <w:r w:rsidR="00260C96">
        <w:rPr>
          <w:rFonts w:cs="Times New Roman"/>
          <w:color w:val="000000" w:themeColor="text1"/>
        </w:rPr>
        <w:t>89</w:t>
      </w:r>
    </w:p>
    <w:p w:rsidR="004A5614" w:rsidRPr="00FB5129" w:rsidRDefault="004A5614" w:rsidP="004A5614">
      <w:pPr>
        <w:ind w:firstLine="0"/>
        <w:rPr>
          <w:rFonts w:cs="Times New Roman"/>
          <w:color w:val="000000" w:themeColor="text1"/>
        </w:rPr>
      </w:pPr>
      <w:r w:rsidRPr="00FB5129">
        <w:rPr>
          <w:rFonts w:cs="Times New Roman"/>
          <w:color w:val="000000" w:themeColor="text1"/>
        </w:rPr>
        <w:t>TABLO 2</w:t>
      </w:r>
      <w:r w:rsidR="00BA2CF8">
        <w:rPr>
          <w:rFonts w:cs="Times New Roman"/>
          <w:color w:val="000000" w:themeColor="text1"/>
        </w:rPr>
        <w:t>3</w:t>
      </w:r>
      <w:r w:rsidRPr="00FB5129">
        <w:rPr>
          <w:rFonts w:cs="Times New Roman"/>
          <w:color w:val="000000" w:themeColor="text1"/>
        </w:rPr>
        <w:t xml:space="preserve">: Hizmetlerin Kalitesine İlişkin Frekans, Ortalama ve Standart Sapma </w:t>
      </w:r>
    </w:p>
    <w:p w:rsidR="004A5614" w:rsidRPr="00FB5129" w:rsidRDefault="004A5614" w:rsidP="007E5473">
      <w:pPr>
        <w:jc w:val="distribute"/>
        <w:rPr>
          <w:rFonts w:cs="Times New Roman"/>
          <w:color w:val="000000" w:themeColor="text1"/>
        </w:rPr>
      </w:pPr>
      <w:r w:rsidRPr="00FB5129">
        <w:rPr>
          <w:rFonts w:cs="Times New Roman"/>
          <w:color w:val="000000" w:themeColor="text1"/>
        </w:rPr>
        <w:t xml:space="preserve">        Sonuçları</w:t>
      </w:r>
      <w:r w:rsidR="009B5E81" w:rsidRPr="00FB5129">
        <w:rPr>
          <w:rFonts w:cs="Times New Roman"/>
          <w:color w:val="000000" w:themeColor="text1"/>
        </w:rPr>
        <w:t>. . . . . . . . . . . . . . . . . . . . . . . . . . . . . . . . . . . . . . . . . . . . .</w:t>
      </w:r>
      <w:r w:rsidR="00260C96">
        <w:rPr>
          <w:rFonts w:cs="Times New Roman"/>
          <w:color w:val="000000" w:themeColor="text1"/>
        </w:rPr>
        <w:t>89</w:t>
      </w:r>
    </w:p>
    <w:p w:rsidR="004A5614" w:rsidRPr="00FB5129" w:rsidRDefault="004A5614" w:rsidP="007E5473">
      <w:pPr>
        <w:ind w:firstLine="0"/>
        <w:jc w:val="distribute"/>
        <w:rPr>
          <w:rFonts w:cs="Times New Roman"/>
          <w:color w:val="000000" w:themeColor="text1"/>
        </w:rPr>
      </w:pPr>
      <w:r w:rsidRPr="00FB5129">
        <w:rPr>
          <w:rFonts w:cs="Times New Roman"/>
          <w:color w:val="000000" w:themeColor="text1"/>
        </w:rPr>
        <w:t>TABLO 2</w:t>
      </w:r>
      <w:r w:rsidR="00BA2CF8">
        <w:rPr>
          <w:rFonts w:cs="Times New Roman"/>
          <w:color w:val="000000" w:themeColor="text1"/>
        </w:rPr>
        <w:t>4</w:t>
      </w:r>
      <w:r w:rsidRPr="00FB5129">
        <w:rPr>
          <w:rFonts w:cs="Times New Roman"/>
          <w:color w:val="000000" w:themeColor="text1"/>
        </w:rPr>
        <w:t>: Hizmet Kalitesi Ölçeğine Ait Cronbach Alfa Güvenilirlik İstatistiği</w:t>
      </w:r>
      <w:r w:rsidR="009B5E81" w:rsidRPr="00FB5129">
        <w:rPr>
          <w:rFonts w:cs="Times New Roman"/>
          <w:color w:val="000000" w:themeColor="text1"/>
        </w:rPr>
        <w:t>. . . .</w:t>
      </w:r>
      <w:r w:rsidR="00260C96">
        <w:rPr>
          <w:rFonts w:cs="Times New Roman"/>
          <w:color w:val="000000" w:themeColor="text1"/>
        </w:rPr>
        <w:t>96</w:t>
      </w:r>
    </w:p>
    <w:p w:rsidR="004A5614" w:rsidRPr="00FB5129" w:rsidRDefault="004A5614" w:rsidP="004A5614">
      <w:pPr>
        <w:ind w:firstLine="0"/>
        <w:rPr>
          <w:color w:val="000000" w:themeColor="text1"/>
        </w:rPr>
      </w:pPr>
      <w:r w:rsidRPr="00FB5129">
        <w:rPr>
          <w:rFonts w:cs="Times New Roman"/>
          <w:color w:val="000000" w:themeColor="text1"/>
        </w:rPr>
        <w:t>TABLO 2</w:t>
      </w:r>
      <w:r w:rsidR="00BA2CF8">
        <w:rPr>
          <w:rFonts w:cs="Times New Roman"/>
          <w:color w:val="000000" w:themeColor="text1"/>
        </w:rPr>
        <w:t>5</w:t>
      </w:r>
      <w:r w:rsidRPr="00FB5129">
        <w:rPr>
          <w:rFonts w:cs="Times New Roman"/>
          <w:color w:val="000000" w:themeColor="text1"/>
        </w:rPr>
        <w:t xml:space="preserve">: </w:t>
      </w:r>
      <w:r w:rsidRPr="00FB5129">
        <w:rPr>
          <w:color w:val="000000" w:themeColor="text1"/>
        </w:rPr>
        <w:t xml:space="preserve">Fiziksel Özellik Boyutuna Ait Soruların Ölçek Geneliyle Arasındaki </w:t>
      </w:r>
    </w:p>
    <w:p w:rsidR="004A5614" w:rsidRPr="00FB5129" w:rsidRDefault="004A5614" w:rsidP="007E5473">
      <w:pPr>
        <w:jc w:val="distribute"/>
        <w:rPr>
          <w:rFonts w:cs="Times New Roman"/>
          <w:color w:val="000000" w:themeColor="text1"/>
        </w:rPr>
      </w:pPr>
      <w:r w:rsidRPr="00FB5129">
        <w:rPr>
          <w:color w:val="000000" w:themeColor="text1"/>
        </w:rPr>
        <w:t xml:space="preserve">         İstatistiksel İlişkiler</w:t>
      </w:r>
      <w:r w:rsidR="009B5E81" w:rsidRPr="00FB5129">
        <w:rPr>
          <w:rFonts w:cs="Times New Roman"/>
          <w:color w:val="000000" w:themeColor="text1"/>
        </w:rPr>
        <w:t xml:space="preserve">. . . . . . . . . . . . . . . . . . . . . . . . . . . . . . . . . . . . </w:t>
      </w:r>
      <w:r w:rsidR="00260C96">
        <w:rPr>
          <w:rFonts w:cs="Times New Roman"/>
          <w:color w:val="000000" w:themeColor="text1"/>
        </w:rPr>
        <w:t>97</w:t>
      </w:r>
    </w:p>
    <w:p w:rsidR="004A5614" w:rsidRPr="00FB5129" w:rsidRDefault="004A5614" w:rsidP="004A5614">
      <w:pPr>
        <w:ind w:firstLine="0"/>
        <w:rPr>
          <w:color w:val="000000" w:themeColor="text1"/>
        </w:rPr>
      </w:pPr>
      <w:r w:rsidRPr="00FB5129">
        <w:rPr>
          <w:rFonts w:cs="Times New Roman"/>
          <w:color w:val="000000" w:themeColor="text1"/>
        </w:rPr>
        <w:t>TABLO 2</w:t>
      </w:r>
      <w:r w:rsidR="00BA2CF8">
        <w:rPr>
          <w:rFonts w:cs="Times New Roman"/>
          <w:color w:val="000000" w:themeColor="text1"/>
        </w:rPr>
        <w:t>6</w:t>
      </w:r>
      <w:r w:rsidRPr="00FB5129">
        <w:rPr>
          <w:rFonts w:cs="Times New Roman"/>
          <w:color w:val="000000" w:themeColor="text1"/>
        </w:rPr>
        <w:t xml:space="preserve">: </w:t>
      </w:r>
      <w:r w:rsidRPr="00FB5129">
        <w:rPr>
          <w:color w:val="000000" w:themeColor="text1"/>
        </w:rPr>
        <w:t xml:space="preserve">Güvenilirlik Boyutuna Ait Soruların Ölçek Geneliyle Arasındaki </w:t>
      </w:r>
    </w:p>
    <w:p w:rsidR="004A5614" w:rsidRPr="00FB5129" w:rsidRDefault="004A5614" w:rsidP="007E5473">
      <w:pPr>
        <w:jc w:val="distribute"/>
        <w:rPr>
          <w:rFonts w:cs="Times New Roman"/>
          <w:color w:val="000000" w:themeColor="text1"/>
        </w:rPr>
      </w:pPr>
      <w:r w:rsidRPr="00FB5129">
        <w:rPr>
          <w:color w:val="000000" w:themeColor="text1"/>
        </w:rPr>
        <w:t xml:space="preserve">         İstatistiksel İlişkiler</w:t>
      </w:r>
      <w:r w:rsidR="009B5E81" w:rsidRPr="00FB5129">
        <w:rPr>
          <w:rFonts w:cs="Times New Roman"/>
          <w:color w:val="000000" w:themeColor="text1"/>
        </w:rPr>
        <w:t xml:space="preserve">. . . . . . . . . . . . . . . . . . . . . . . . . . . . . . . . . . . . </w:t>
      </w:r>
      <w:r w:rsidR="00260C96">
        <w:rPr>
          <w:rFonts w:cs="Times New Roman"/>
          <w:color w:val="000000" w:themeColor="text1"/>
        </w:rPr>
        <w:t>97</w:t>
      </w:r>
    </w:p>
    <w:p w:rsidR="004A5614" w:rsidRPr="00FB5129" w:rsidRDefault="004A5614" w:rsidP="004A5614">
      <w:pPr>
        <w:ind w:firstLine="0"/>
        <w:rPr>
          <w:color w:val="000000" w:themeColor="text1"/>
        </w:rPr>
      </w:pPr>
      <w:r w:rsidRPr="00FB5129">
        <w:rPr>
          <w:rFonts w:cs="Times New Roman"/>
          <w:color w:val="000000" w:themeColor="text1"/>
        </w:rPr>
        <w:t>TABLO 2</w:t>
      </w:r>
      <w:r w:rsidR="00BA2CF8">
        <w:rPr>
          <w:rFonts w:cs="Times New Roman"/>
          <w:color w:val="000000" w:themeColor="text1"/>
        </w:rPr>
        <w:t>7</w:t>
      </w:r>
      <w:r w:rsidRPr="00FB5129">
        <w:rPr>
          <w:rFonts w:cs="Times New Roman"/>
          <w:color w:val="000000" w:themeColor="text1"/>
        </w:rPr>
        <w:t xml:space="preserve">: </w:t>
      </w:r>
      <w:r w:rsidRPr="00FB5129">
        <w:rPr>
          <w:color w:val="000000" w:themeColor="text1"/>
        </w:rPr>
        <w:t xml:space="preserve">Heveslilik Boyutuna Ait Soruların Ölçek Geneliyle Arasındaki </w:t>
      </w:r>
    </w:p>
    <w:p w:rsidR="004A5614" w:rsidRPr="00FB5129" w:rsidRDefault="004A5614" w:rsidP="007E5473">
      <w:pPr>
        <w:jc w:val="distribute"/>
        <w:rPr>
          <w:color w:val="000000" w:themeColor="text1"/>
        </w:rPr>
      </w:pPr>
      <w:r w:rsidRPr="00FB5129">
        <w:rPr>
          <w:color w:val="000000" w:themeColor="text1"/>
        </w:rPr>
        <w:t xml:space="preserve">         İstatistiksel İlişkiler</w:t>
      </w:r>
      <w:r w:rsidR="009B5E81" w:rsidRPr="00FB5129">
        <w:rPr>
          <w:rFonts w:cs="Times New Roman"/>
          <w:color w:val="000000" w:themeColor="text1"/>
        </w:rPr>
        <w:t xml:space="preserve">. . . . . . . . . . . . . . . . . . . . . . . . . . . . . . . . . . . . </w:t>
      </w:r>
      <w:r w:rsidR="00260C96">
        <w:rPr>
          <w:rFonts w:cs="Times New Roman"/>
          <w:color w:val="000000" w:themeColor="text1"/>
        </w:rPr>
        <w:t>98</w:t>
      </w:r>
    </w:p>
    <w:p w:rsidR="004A5614" w:rsidRPr="00FB5129" w:rsidRDefault="004A5614" w:rsidP="004A5614">
      <w:pPr>
        <w:ind w:firstLine="0"/>
        <w:rPr>
          <w:color w:val="000000" w:themeColor="text1"/>
        </w:rPr>
      </w:pPr>
      <w:r w:rsidRPr="00FB5129">
        <w:rPr>
          <w:rFonts w:cs="Times New Roman"/>
          <w:color w:val="000000" w:themeColor="text1"/>
        </w:rPr>
        <w:t>TABLO 2</w:t>
      </w:r>
      <w:r w:rsidR="00BA2CF8">
        <w:rPr>
          <w:rFonts w:cs="Times New Roman"/>
          <w:color w:val="000000" w:themeColor="text1"/>
        </w:rPr>
        <w:t>8</w:t>
      </w:r>
      <w:r w:rsidRPr="00FB5129">
        <w:rPr>
          <w:rFonts w:cs="Times New Roman"/>
          <w:color w:val="000000" w:themeColor="text1"/>
        </w:rPr>
        <w:t xml:space="preserve">: </w:t>
      </w:r>
      <w:r w:rsidRPr="00FB5129">
        <w:rPr>
          <w:color w:val="000000" w:themeColor="text1"/>
        </w:rPr>
        <w:t xml:space="preserve">Güvenlik Boyutuna Ait Soruların Ölçek Geneliyle Arasındaki </w:t>
      </w:r>
    </w:p>
    <w:p w:rsidR="004A5614" w:rsidRPr="00FB5129" w:rsidRDefault="004A5614" w:rsidP="004A5614">
      <w:pPr>
        <w:rPr>
          <w:rFonts w:cs="Times New Roman"/>
          <w:color w:val="000000" w:themeColor="text1"/>
        </w:rPr>
      </w:pPr>
      <w:r w:rsidRPr="00FB5129">
        <w:rPr>
          <w:color w:val="000000" w:themeColor="text1"/>
        </w:rPr>
        <w:t xml:space="preserve">         İstatistiksel İlişkiler</w:t>
      </w:r>
      <w:r w:rsidR="009B5E81" w:rsidRPr="00FB5129">
        <w:rPr>
          <w:rFonts w:cs="Times New Roman"/>
          <w:color w:val="000000" w:themeColor="text1"/>
        </w:rPr>
        <w:t>. . . . . . . . . . . . . . . . . . . . . . . . . . . . . . . . . . . . . . . .</w:t>
      </w:r>
      <w:r w:rsidR="00260C96">
        <w:rPr>
          <w:rFonts w:cs="Times New Roman"/>
          <w:color w:val="000000" w:themeColor="text1"/>
        </w:rPr>
        <w:t>..</w:t>
      </w:r>
      <w:r w:rsidR="009B5E81" w:rsidRPr="00FB5129">
        <w:rPr>
          <w:rFonts w:cs="Times New Roman"/>
          <w:color w:val="000000" w:themeColor="text1"/>
        </w:rPr>
        <w:t xml:space="preserve"> . .</w:t>
      </w:r>
      <w:r w:rsidR="00260C96">
        <w:rPr>
          <w:rFonts w:cs="Times New Roman"/>
          <w:color w:val="000000" w:themeColor="text1"/>
        </w:rPr>
        <w:t>98</w:t>
      </w:r>
    </w:p>
    <w:p w:rsidR="004A5614" w:rsidRPr="00FB5129" w:rsidRDefault="004A5614" w:rsidP="004A5614">
      <w:pPr>
        <w:ind w:firstLine="0"/>
        <w:rPr>
          <w:color w:val="000000" w:themeColor="text1"/>
        </w:rPr>
      </w:pPr>
      <w:r w:rsidRPr="00FB5129">
        <w:rPr>
          <w:rFonts w:cs="Times New Roman"/>
          <w:color w:val="000000" w:themeColor="text1"/>
        </w:rPr>
        <w:t xml:space="preserve">TABLO </w:t>
      </w:r>
      <w:r w:rsidR="00BA2CF8">
        <w:rPr>
          <w:rFonts w:cs="Times New Roman"/>
          <w:color w:val="000000" w:themeColor="text1"/>
        </w:rPr>
        <w:t>29</w:t>
      </w:r>
      <w:r w:rsidRPr="00FB5129">
        <w:rPr>
          <w:rFonts w:cs="Times New Roman"/>
          <w:color w:val="000000" w:themeColor="text1"/>
        </w:rPr>
        <w:t xml:space="preserve">: </w:t>
      </w:r>
      <w:r w:rsidRPr="00FB5129">
        <w:rPr>
          <w:color w:val="000000" w:themeColor="text1"/>
        </w:rPr>
        <w:t xml:space="preserve">Yeterlilik Boyutuna Ait Soruların Ölçek Geneliyle Arasındaki </w:t>
      </w:r>
    </w:p>
    <w:p w:rsidR="004A5614" w:rsidRPr="00FB5129" w:rsidRDefault="004A5614" w:rsidP="007E5473">
      <w:pPr>
        <w:jc w:val="distribute"/>
        <w:rPr>
          <w:rFonts w:cs="Times New Roman"/>
          <w:color w:val="000000" w:themeColor="text1"/>
        </w:rPr>
      </w:pPr>
      <w:r w:rsidRPr="00FB5129">
        <w:rPr>
          <w:color w:val="000000" w:themeColor="text1"/>
        </w:rPr>
        <w:t xml:space="preserve">         İstatistiksel İlişkiler</w:t>
      </w:r>
      <w:r w:rsidR="009B5E81" w:rsidRPr="00FB5129">
        <w:rPr>
          <w:rFonts w:cs="Times New Roman"/>
          <w:color w:val="000000" w:themeColor="text1"/>
        </w:rPr>
        <w:t>. . . . . . . . . . . . . . . . . . . . . . . . . . . . . . . . . . . . . . . . . .</w:t>
      </w:r>
      <w:r w:rsidR="00260C96">
        <w:rPr>
          <w:rFonts w:cs="Times New Roman"/>
          <w:color w:val="000000" w:themeColor="text1"/>
        </w:rPr>
        <w:t>99</w:t>
      </w:r>
    </w:p>
    <w:p w:rsidR="004A5614" w:rsidRPr="00FB5129" w:rsidRDefault="004A5614" w:rsidP="004A5614">
      <w:pPr>
        <w:ind w:firstLine="0"/>
        <w:rPr>
          <w:color w:val="000000" w:themeColor="text1"/>
        </w:rPr>
      </w:pPr>
      <w:r w:rsidRPr="00FB5129">
        <w:rPr>
          <w:rFonts w:cs="Times New Roman"/>
          <w:color w:val="000000" w:themeColor="text1"/>
        </w:rPr>
        <w:t>TABLO 3</w:t>
      </w:r>
      <w:r w:rsidR="00BA2CF8">
        <w:rPr>
          <w:rFonts w:cs="Times New Roman"/>
          <w:color w:val="000000" w:themeColor="text1"/>
        </w:rPr>
        <w:t>0</w:t>
      </w:r>
      <w:r w:rsidRPr="00FB5129">
        <w:rPr>
          <w:rFonts w:cs="Times New Roman"/>
          <w:color w:val="000000" w:themeColor="text1"/>
        </w:rPr>
        <w:t xml:space="preserve">: </w:t>
      </w:r>
      <w:r w:rsidRPr="00FB5129">
        <w:rPr>
          <w:color w:val="000000" w:themeColor="text1"/>
        </w:rPr>
        <w:t xml:space="preserve">Memnuniyet Boyutuna Ait Soruların Ölçek Geneliyle Arasındaki </w:t>
      </w:r>
    </w:p>
    <w:p w:rsidR="004A5614" w:rsidRPr="00FB5129" w:rsidRDefault="004A5614" w:rsidP="007E5473">
      <w:pPr>
        <w:jc w:val="distribute"/>
        <w:rPr>
          <w:rFonts w:cs="Times New Roman"/>
          <w:color w:val="000000" w:themeColor="text1"/>
        </w:rPr>
      </w:pPr>
      <w:r w:rsidRPr="00FB5129">
        <w:rPr>
          <w:color w:val="000000" w:themeColor="text1"/>
        </w:rPr>
        <w:t xml:space="preserve">         İstatistiksel İlişkiler</w:t>
      </w:r>
      <w:r w:rsidR="009B5E81" w:rsidRPr="00FB5129">
        <w:rPr>
          <w:rFonts w:cs="Times New Roman"/>
          <w:color w:val="000000" w:themeColor="text1"/>
        </w:rPr>
        <w:t>. . . . . . . . . . . . . . . . . . . . . . . . . . . . . . . . . . . . . . . . . .</w:t>
      </w:r>
      <w:r w:rsidR="00260C96">
        <w:rPr>
          <w:color w:val="000000" w:themeColor="text1"/>
        </w:rPr>
        <w:t>99</w:t>
      </w:r>
    </w:p>
    <w:p w:rsidR="004A5614" w:rsidRPr="00FB5129" w:rsidRDefault="004A5614" w:rsidP="007E5473">
      <w:pPr>
        <w:ind w:firstLine="0"/>
        <w:jc w:val="distribute"/>
        <w:rPr>
          <w:rFonts w:cs="Times New Roman"/>
          <w:color w:val="000000" w:themeColor="text1"/>
        </w:rPr>
      </w:pPr>
      <w:r w:rsidRPr="00FB5129">
        <w:rPr>
          <w:rFonts w:cs="Times New Roman"/>
          <w:color w:val="000000" w:themeColor="text1"/>
        </w:rPr>
        <w:t>TABLO 3</w:t>
      </w:r>
      <w:r w:rsidR="00BA2CF8">
        <w:rPr>
          <w:rFonts w:cs="Times New Roman"/>
          <w:color w:val="000000" w:themeColor="text1"/>
        </w:rPr>
        <w:t>1</w:t>
      </w:r>
      <w:r w:rsidRPr="00FB5129">
        <w:rPr>
          <w:rFonts w:cs="Times New Roman"/>
          <w:color w:val="000000" w:themeColor="text1"/>
        </w:rPr>
        <w:t xml:space="preserve">: Hizmet Kalitesi Ölçeğinin </w:t>
      </w:r>
      <w:r w:rsidRPr="00FB5129">
        <w:rPr>
          <w:color w:val="000000" w:themeColor="text1"/>
        </w:rPr>
        <w:t>Fiziksel Görünüm Boyutu Geçerlilik Analizi1</w:t>
      </w:r>
      <w:r w:rsidR="00A46E03">
        <w:rPr>
          <w:rFonts w:cs="Times New Roman"/>
          <w:color w:val="000000" w:themeColor="text1"/>
        </w:rPr>
        <w:t>0</w:t>
      </w:r>
      <w:r w:rsidR="00E718BB">
        <w:rPr>
          <w:rFonts w:cs="Times New Roman"/>
          <w:color w:val="000000" w:themeColor="text1"/>
        </w:rPr>
        <w:t>0</w:t>
      </w:r>
    </w:p>
    <w:p w:rsidR="004A5614" w:rsidRPr="00FB5129" w:rsidRDefault="004A5614" w:rsidP="007E5473">
      <w:pPr>
        <w:ind w:firstLine="0"/>
        <w:jc w:val="distribute"/>
        <w:rPr>
          <w:rFonts w:cs="Times New Roman"/>
          <w:color w:val="000000" w:themeColor="text1"/>
        </w:rPr>
      </w:pPr>
      <w:r w:rsidRPr="00FB5129">
        <w:rPr>
          <w:rFonts w:cs="Times New Roman"/>
          <w:color w:val="000000" w:themeColor="text1"/>
        </w:rPr>
        <w:t>TABLO 3</w:t>
      </w:r>
      <w:r w:rsidR="00BA2CF8">
        <w:rPr>
          <w:rFonts w:cs="Times New Roman"/>
          <w:color w:val="000000" w:themeColor="text1"/>
        </w:rPr>
        <w:t>2</w:t>
      </w:r>
      <w:r w:rsidRPr="00FB5129">
        <w:rPr>
          <w:rFonts w:cs="Times New Roman"/>
          <w:color w:val="000000" w:themeColor="text1"/>
        </w:rPr>
        <w:t xml:space="preserve">: Hizmet Kalitesi Ölçeğinin </w:t>
      </w:r>
      <w:r w:rsidRPr="00FB5129">
        <w:rPr>
          <w:color w:val="000000" w:themeColor="text1"/>
        </w:rPr>
        <w:t>Güvenilirlik Boyutu Geçerlilik Analizi</w:t>
      </w:r>
      <w:r w:rsidR="009B5E81" w:rsidRPr="00FB5129">
        <w:rPr>
          <w:color w:val="000000" w:themeColor="text1"/>
        </w:rPr>
        <w:t xml:space="preserve">. . . . . </w:t>
      </w:r>
      <w:r w:rsidRPr="00FB5129">
        <w:rPr>
          <w:color w:val="000000" w:themeColor="text1"/>
        </w:rPr>
        <w:t>1</w:t>
      </w:r>
      <w:r w:rsidR="00A46E03">
        <w:rPr>
          <w:color w:val="000000" w:themeColor="text1"/>
        </w:rPr>
        <w:t>0</w:t>
      </w:r>
      <w:r w:rsidR="00E718BB">
        <w:rPr>
          <w:color w:val="000000" w:themeColor="text1"/>
        </w:rPr>
        <w:t>1</w:t>
      </w:r>
    </w:p>
    <w:p w:rsidR="004A5614" w:rsidRPr="00FB5129" w:rsidRDefault="004A5614" w:rsidP="007E5473">
      <w:pPr>
        <w:ind w:firstLine="0"/>
        <w:jc w:val="distribute"/>
        <w:rPr>
          <w:color w:val="000000" w:themeColor="text1"/>
        </w:rPr>
      </w:pPr>
      <w:r w:rsidRPr="00FB5129">
        <w:rPr>
          <w:rFonts w:cs="Times New Roman"/>
          <w:color w:val="000000" w:themeColor="text1"/>
        </w:rPr>
        <w:t>TABLO 3</w:t>
      </w:r>
      <w:r w:rsidR="00BA2CF8">
        <w:rPr>
          <w:rFonts w:cs="Times New Roman"/>
          <w:color w:val="000000" w:themeColor="text1"/>
        </w:rPr>
        <w:t>3</w:t>
      </w:r>
      <w:r w:rsidRPr="00FB5129">
        <w:rPr>
          <w:rFonts w:cs="Times New Roman"/>
          <w:color w:val="000000" w:themeColor="text1"/>
        </w:rPr>
        <w:t xml:space="preserve">: Hizmet Kalitesi Ölçeğinin </w:t>
      </w:r>
      <w:r w:rsidRPr="00FB5129">
        <w:rPr>
          <w:color w:val="000000" w:themeColor="text1"/>
        </w:rPr>
        <w:t>Heveslilik Boyutu Geçerlilik Analizi</w:t>
      </w:r>
      <w:r w:rsidR="009B5E81" w:rsidRPr="00FB5129">
        <w:rPr>
          <w:color w:val="000000" w:themeColor="text1"/>
        </w:rPr>
        <w:t>. . . . . . .</w:t>
      </w:r>
      <w:r w:rsidRPr="00FB5129">
        <w:rPr>
          <w:color w:val="000000" w:themeColor="text1"/>
        </w:rPr>
        <w:t>1</w:t>
      </w:r>
      <w:r w:rsidR="00A46E03">
        <w:rPr>
          <w:color w:val="000000" w:themeColor="text1"/>
        </w:rPr>
        <w:t>0</w:t>
      </w:r>
      <w:r w:rsidR="00E718BB">
        <w:rPr>
          <w:color w:val="000000" w:themeColor="text1"/>
        </w:rPr>
        <w:t>2</w:t>
      </w:r>
    </w:p>
    <w:p w:rsidR="004A5614" w:rsidRPr="00FB5129" w:rsidRDefault="004A5614" w:rsidP="007E5473">
      <w:pPr>
        <w:ind w:firstLine="0"/>
        <w:jc w:val="distribute"/>
        <w:rPr>
          <w:rFonts w:cs="Times New Roman"/>
          <w:color w:val="000000" w:themeColor="text1"/>
        </w:rPr>
      </w:pPr>
      <w:r w:rsidRPr="00FB5129">
        <w:rPr>
          <w:rFonts w:cs="Times New Roman"/>
          <w:color w:val="000000" w:themeColor="text1"/>
        </w:rPr>
        <w:t>TABLO 3</w:t>
      </w:r>
      <w:r w:rsidR="00BA2CF8">
        <w:rPr>
          <w:rFonts w:cs="Times New Roman"/>
          <w:color w:val="000000" w:themeColor="text1"/>
        </w:rPr>
        <w:t>4</w:t>
      </w:r>
      <w:r w:rsidRPr="00FB5129">
        <w:rPr>
          <w:rFonts w:cs="Times New Roman"/>
          <w:color w:val="000000" w:themeColor="text1"/>
        </w:rPr>
        <w:t xml:space="preserve">: Hizmet Kalitesi Ölçeğinin </w:t>
      </w:r>
      <w:r w:rsidRPr="00FB5129">
        <w:rPr>
          <w:color w:val="000000" w:themeColor="text1"/>
        </w:rPr>
        <w:t>Güvenlik Boyutu Geçerlilik Analizi</w:t>
      </w:r>
      <w:r w:rsidR="009B5E81" w:rsidRPr="00FB5129">
        <w:rPr>
          <w:color w:val="000000" w:themeColor="text1"/>
        </w:rPr>
        <w:t xml:space="preserve">. . . . . . . </w:t>
      </w:r>
      <w:r w:rsidRPr="00FB5129">
        <w:rPr>
          <w:color w:val="000000" w:themeColor="text1"/>
        </w:rPr>
        <w:t>1</w:t>
      </w:r>
      <w:r w:rsidR="00A46E03">
        <w:rPr>
          <w:color w:val="000000" w:themeColor="text1"/>
        </w:rPr>
        <w:t>0</w:t>
      </w:r>
      <w:r w:rsidR="00E718BB">
        <w:rPr>
          <w:color w:val="000000" w:themeColor="text1"/>
        </w:rPr>
        <w:t>2</w:t>
      </w:r>
    </w:p>
    <w:p w:rsidR="004A5614" w:rsidRPr="00FB5129" w:rsidRDefault="004A5614" w:rsidP="007E5473">
      <w:pPr>
        <w:ind w:firstLine="0"/>
        <w:jc w:val="distribute"/>
        <w:rPr>
          <w:rFonts w:cs="Times New Roman"/>
          <w:color w:val="000000" w:themeColor="text1"/>
        </w:rPr>
      </w:pPr>
      <w:r w:rsidRPr="00FB5129">
        <w:rPr>
          <w:rFonts w:cs="Times New Roman"/>
          <w:color w:val="000000" w:themeColor="text1"/>
        </w:rPr>
        <w:lastRenderedPageBreak/>
        <w:t>TABLO 3</w:t>
      </w:r>
      <w:r w:rsidR="00BA2CF8">
        <w:rPr>
          <w:rFonts w:cs="Times New Roman"/>
          <w:color w:val="000000" w:themeColor="text1"/>
        </w:rPr>
        <w:t>5</w:t>
      </w:r>
      <w:r w:rsidRPr="00FB5129">
        <w:rPr>
          <w:rFonts w:cs="Times New Roman"/>
          <w:color w:val="000000" w:themeColor="text1"/>
        </w:rPr>
        <w:t xml:space="preserve">: Hizmet Kalitesi Ölçeğinin </w:t>
      </w:r>
      <w:r w:rsidRPr="00FB5129">
        <w:rPr>
          <w:color w:val="000000" w:themeColor="text1"/>
        </w:rPr>
        <w:t>Yeterlilik Boyutu Geçerlilik Analizi</w:t>
      </w:r>
      <w:r w:rsidR="009B5E81" w:rsidRPr="00FB5129">
        <w:rPr>
          <w:color w:val="000000" w:themeColor="text1"/>
        </w:rPr>
        <w:t xml:space="preserve">. . . . . . . </w:t>
      </w:r>
      <w:r w:rsidRPr="00FB5129">
        <w:rPr>
          <w:color w:val="000000" w:themeColor="text1"/>
        </w:rPr>
        <w:t>1</w:t>
      </w:r>
      <w:r w:rsidR="00A46E03">
        <w:rPr>
          <w:rFonts w:cs="Times New Roman"/>
          <w:color w:val="000000" w:themeColor="text1"/>
        </w:rPr>
        <w:t>0</w:t>
      </w:r>
      <w:r w:rsidR="00E718BB">
        <w:rPr>
          <w:rFonts w:cs="Times New Roman"/>
          <w:color w:val="000000" w:themeColor="text1"/>
        </w:rPr>
        <w:t>3</w:t>
      </w:r>
    </w:p>
    <w:p w:rsidR="004A5614" w:rsidRPr="00FB5129" w:rsidRDefault="004A5614" w:rsidP="007E5473">
      <w:pPr>
        <w:ind w:firstLine="0"/>
        <w:jc w:val="distribute"/>
        <w:rPr>
          <w:rFonts w:cs="Times New Roman"/>
          <w:color w:val="000000" w:themeColor="text1"/>
        </w:rPr>
      </w:pPr>
      <w:r w:rsidRPr="00FB5129">
        <w:rPr>
          <w:rFonts w:cs="Times New Roman"/>
          <w:color w:val="000000" w:themeColor="text1"/>
        </w:rPr>
        <w:t>TABLO 3</w:t>
      </w:r>
      <w:r w:rsidR="00BA2CF8">
        <w:rPr>
          <w:rFonts w:cs="Times New Roman"/>
          <w:color w:val="000000" w:themeColor="text1"/>
        </w:rPr>
        <w:t>6</w:t>
      </w:r>
      <w:r w:rsidRPr="00FB5129">
        <w:rPr>
          <w:rFonts w:cs="Times New Roman"/>
          <w:color w:val="000000" w:themeColor="text1"/>
        </w:rPr>
        <w:t xml:space="preserve">: Hizmet Kalitesi Ölçeğinin </w:t>
      </w:r>
      <w:r w:rsidRPr="00FB5129">
        <w:rPr>
          <w:color w:val="000000" w:themeColor="text1"/>
        </w:rPr>
        <w:t>Memnuniyet Boyutu Geçerlilik Analizi</w:t>
      </w:r>
      <w:r w:rsidR="009B5E81" w:rsidRPr="00FB5129">
        <w:rPr>
          <w:rFonts w:cs="Times New Roman"/>
          <w:color w:val="000000" w:themeColor="text1"/>
        </w:rPr>
        <w:t>. . . . .</w:t>
      </w:r>
      <w:r w:rsidRPr="00FB5129">
        <w:rPr>
          <w:color w:val="000000" w:themeColor="text1"/>
        </w:rPr>
        <w:t>1</w:t>
      </w:r>
      <w:r w:rsidR="00A46E03">
        <w:rPr>
          <w:rFonts w:cs="Times New Roman"/>
          <w:color w:val="000000" w:themeColor="text1"/>
        </w:rPr>
        <w:t>0</w:t>
      </w:r>
      <w:r w:rsidR="00E718BB">
        <w:rPr>
          <w:rFonts w:cs="Times New Roman"/>
          <w:color w:val="000000" w:themeColor="text1"/>
        </w:rPr>
        <w:t>4</w:t>
      </w:r>
    </w:p>
    <w:p w:rsidR="004A5614" w:rsidRPr="00FB5129" w:rsidRDefault="004A5614" w:rsidP="004A5614">
      <w:pPr>
        <w:ind w:firstLine="0"/>
        <w:jc w:val="left"/>
        <w:rPr>
          <w:rFonts w:cs="Times New Roman"/>
          <w:color w:val="000000" w:themeColor="text1"/>
        </w:rPr>
      </w:pPr>
      <w:r w:rsidRPr="00FB5129">
        <w:rPr>
          <w:rFonts w:cs="Times New Roman"/>
          <w:color w:val="000000" w:themeColor="text1"/>
        </w:rPr>
        <w:t>TABLO 3</w:t>
      </w:r>
      <w:r w:rsidR="00BA2CF8">
        <w:rPr>
          <w:rFonts w:cs="Times New Roman"/>
          <w:color w:val="000000" w:themeColor="text1"/>
        </w:rPr>
        <w:t>7</w:t>
      </w:r>
      <w:r w:rsidRPr="00FB5129">
        <w:rPr>
          <w:rFonts w:cs="Times New Roman"/>
          <w:color w:val="000000" w:themeColor="text1"/>
        </w:rPr>
        <w:t xml:space="preserve">: Yapısal Eşitlik Modelinde Yer Alan Değişkenler İçin Serbestlik </w:t>
      </w:r>
    </w:p>
    <w:p w:rsidR="004A5614" w:rsidRPr="00FB5129" w:rsidRDefault="004A5614" w:rsidP="007E5473">
      <w:pPr>
        <w:jc w:val="distribute"/>
        <w:rPr>
          <w:rFonts w:cs="Times New Roman"/>
          <w:color w:val="000000" w:themeColor="text1"/>
        </w:rPr>
      </w:pPr>
      <w:r w:rsidRPr="00FB5129">
        <w:rPr>
          <w:rFonts w:cs="Times New Roman"/>
          <w:color w:val="000000" w:themeColor="text1"/>
        </w:rPr>
        <w:t xml:space="preserve">         Dereceleri Tablosu</w:t>
      </w:r>
      <w:r w:rsidR="009B5E81" w:rsidRPr="00FB5129">
        <w:rPr>
          <w:rFonts w:cs="Times New Roman"/>
          <w:color w:val="000000" w:themeColor="text1"/>
        </w:rPr>
        <w:t xml:space="preserve">. . . . . . . . . . . . . . . . . . . . . . . . . . . . . . . . . . . . </w:t>
      </w:r>
      <w:r w:rsidRPr="00FB5129">
        <w:rPr>
          <w:color w:val="000000" w:themeColor="text1"/>
        </w:rPr>
        <w:t>1</w:t>
      </w:r>
      <w:r w:rsidR="00457F68">
        <w:rPr>
          <w:rFonts w:cs="Times New Roman"/>
          <w:color w:val="000000" w:themeColor="text1"/>
        </w:rPr>
        <w:t>0</w:t>
      </w:r>
      <w:r w:rsidR="00E718BB">
        <w:rPr>
          <w:rFonts w:cs="Times New Roman"/>
          <w:color w:val="000000" w:themeColor="text1"/>
        </w:rPr>
        <w:t>5</w:t>
      </w:r>
    </w:p>
    <w:p w:rsidR="004A5614" w:rsidRDefault="004A5614" w:rsidP="007E5473">
      <w:pPr>
        <w:ind w:firstLine="0"/>
        <w:jc w:val="distribute"/>
        <w:rPr>
          <w:rFonts w:cs="Times New Roman"/>
          <w:color w:val="000000" w:themeColor="text1"/>
        </w:rPr>
      </w:pPr>
      <w:r w:rsidRPr="00FB5129">
        <w:rPr>
          <w:rFonts w:cs="Times New Roman"/>
          <w:color w:val="000000" w:themeColor="text1"/>
        </w:rPr>
        <w:t>TABLO 3</w:t>
      </w:r>
      <w:r w:rsidR="00BA2CF8">
        <w:rPr>
          <w:rFonts w:cs="Times New Roman"/>
          <w:color w:val="000000" w:themeColor="text1"/>
        </w:rPr>
        <w:t>8</w:t>
      </w:r>
      <w:r w:rsidRPr="00FB5129">
        <w:rPr>
          <w:rFonts w:cs="Times New Roman"/>
          <w:color w:val="000000" w:themeColor="text1"/>
        </w:rPr>
        <w:t>: Yapısal Eşitlik Modeli Sonuç Değerleri Tablosu</w:t>
      </w:r>
      <w:r w:rsidR="009B5E81" w:rsidRPr="00FB5129">
        <w:rPr>
          <w:rFonts w:cs="Times New Roman"/>
          <w:color w:val="000000" w:themeColor="text1"/>
        </w:rPr>
        <w:t xml:space="preserve">. . . . . . . . . . . . . . . . . . . </w:t>
      </w:r>
      <w:r w:rsidRPr="00FB5129">
        <w:rPr>
          <w:color w:val="000000" w:themeColor="text1"/>
        </w:rPr>
        <w:t>1</w:t>
      </w:r>
      <w:r w:rsidR="00457F68">
        <w:rPr>
          <w:rFonts w:cs="Times New Roman"/>
          <w:color w:val="000000" w:themeColor="text1"/>
        </w:rPr>
        <w:t>0</w:t>
      </w:r>
      <w:r w:rsidR="00E718BB">
        <w:rPr>
          <w:rFonts w:cs="Times New Roman"/>
          <w:color w:val="000000" w:themeColor="text1"/>
        </w:rPr>
        <w:t>5</w:t>
      </w:r>
    </w:p>
    <w:p w:rsidR="0093747C" w:rsidRDefault="0093747C" w:rsidP="0093747C">
      <w:pPr>
        <w:ind w:firstLine="0"/>
        <w:jc w:val="distribute"/>
        <w:rPr>
          <w:rFonts w:cs="Times New Roman"/>
          <w:color w:val="000000" w:themeColor="text1"/>
        </w:rPr>
      </w:pPr>
      <w:r w:rsidRPr="00FB5129">
        <w:rPr>
          <w:rFonts w:cs="Times New Roman"/>
          <w:color w:val="000000" w:themeColor="text1"/>
        </w:rPr>
        <w:t>TABLO 3</w:t>
      </w:r>
      <w:r>
        <w:rPr>
          <w:rFonts w:cs="Times New Roman"/>
          <w:color w:val="000000" w:themeColor="text1"/>
        </w:rPr>
        <w:t>9</w:t>
      </w:r>
      <w:r w:rsidR="008E0C8B">
        <w:rPr>
          <w:rFonts w:cs="Times New Roman"/>
          <w:color w:val="000000" w:themeColor="text1"/>
        </w:rPr>
        <w:t>:</w:t>
      </w:r>
      <w:r w:rsidRPr="00FB5129">
        <w:rPr>
          <w:rFonts w:cs="Times New Roman"/>
          <w:color w:val="000000" w:themeColor="text1"/>
        </w:rPr>
        <w:t xml:space="preserve">Yapısal Eşitlik Modeli </w:t>
      </w:r>
      <w:r>
        <w:rPr>
          <w:rFonts w:cs="Times New Roman"/>
          <w:color w:val="000000" w:themeColor="text1"/>
        </w:rPr>
        <w:t>Yol Diyagramı</w:t>
      </w:r>
      <w:r w:rsidRPr="00FB5129">
        <w:rPr>
          <w:rFonts w:cs="Times New Roman"/>
          <w:color w:val="000000" w:themeColor="text1"/>
        </w:rPr>
        <w:t xml:space="preserve">. . . </w:t>
      </w:r>
      <w:r w:rsidR="008E0C8B">
        <w:rPr>
          <w:rFonts w:cs="Times New Roman"/>
          <w:color w:val="000000" w:themeColor="text1"/>
        </w:rPr>
        <w:t>.</w:t>
      </w:r>
      <w:r w:rsidRPr="00FB5129">
        <w:rPr>
          <w:rFonts w:cs="Times New Roman"/>
          <w:color w:val="000000" w:themeColor="text1"/>
        </w:rPr>
        <w:t xml:space="preserve"> . . . . . . . . . . . . . . . </w:t>
      </w:r>
      <w:r w:rsidRPr="00FB5129">
        <w:rPr>
          <w:color w:val="000000" w:themeColor="text1"/>
        </w:rPr>
        <w:t>1</w:t>
      </w:r>
      <w:r>
        <w:rPr>
          <w:rFonts w:cs="Times New Roman"/>
          <w:color w:val="000000" w:themeColor="text1"/>
        </w:rPr>
        <w:t>0</w:t>
      </w:r>
      <w:r w:rsidR="00E718BB">
        <w:rPr>
          <w:rFonts w:cs="Times New Roman"/>
          <w:color w:val="000000" w:themeColor="text1"/>
        </w:rPr>
        <w:t>6</w:t>
      </w:r>
    </w:p>
    <w:p w:rsidR="004A5614" w:rsidRPr="00FB5129" w:rsidRDefault="004A5614" w:rsidP="008E0C8B">
      <w:pPr>
        <w:ind w:firstLine="0"/>
        <w:rPr>
          <w:rFonts w:cs="Times New Roman"/>
          <w:color w:val="000000" w:themeColor="text1"/>
        </w:rPr>
      </w:pPr>
      <w:r w:rsidRPr="00FB5129">
        <w:rPr>
          <w:rFonts w:cs="Times New Roman"/>
          <w:color w:val="000000" w:themeColor="text1"/>
        </w:rPr>
        <w:t xml:space="preserve">TABLO </w:t>
      </w:r>
      <w:r w:rsidR="0093747C">
        <w:rPr>
          <w:rFonts w:cs="Times New Roman"/>
          <w:color w:val="000000" w:themeColor="text1"/>
        </w:rPr>
        <w:t>40</w:t>
      </w:r>
      <w:r w:rsidRPr="00FB5129">
        <w:rPr>
          <w:rFonts w:cs="Times New Roman"/>
          <w:color w:val="000000" w:themeColor="text1"/>
        </w:rPr>
        <w:t xml:space="preserve">: </w:t>
      </w:r>
      <w:r w:rsidRPr="00FB5129">
        <w:rPr>
          <w:color w:val="000000" w:themeColor="text1"/>
        </w:rPr>
        <w:t xml:space="preserve">Yapısal Eşitlik Modeli </w:t>
      </w:r>
      <w:r w:rsidR="008E0C8B">
        <w:rPr>
          <w:color w:val="000000" w:themeColor="text1"/>
        </w:rPr>
        <w:t>Uyum İndeksleri.</w:t>
      </w:r>
      <w:r w:rsidR="009B5E81" w:rsidRPr="00FB5129">
        <w:rPr>
          <w:rFonts w:cs="Times New Roman"/>
          <w:color w:val="000000" w:themeColor="text1"/>
        </w:rPr>
        <w:t xml:space="preserve">. . . . . . . . . . . . . . . . . . . . . . . . . </w:t>
      </w:r>
      <w:r w:rsidRPr="00FB5129">
        <w:rPr>
          <w:color w:val="000000" w:themeColor="text1"/>
        </w:rPr>
        <w:t>1</w:t>
      </w:r>
      <w:r w:rsidR="00E718BB">
        <w:rPr>
          <w:rFonts w:cs="Times New Roman"/>
          <w:color w:val="000000" w:themeColor="text1"/>
        </w:rPr>
        <w:t>07</w:t>
      </w:r>
    </w:p>
    <w:p w:rsidR="004A5614" w:rsidRPr="00FB5129" w:rsidRDefault="004A5614" w:rsidP="007E5473">
      <w:pPr>
        <w:tabs>
          <w:tab w:val="left" w:pos="6195"/>
        </w:tabs>
        <w:ind w:firstLine="0"/>
        <w:jc w:val="distribute"/>
        <w:rPr>
          <w:color w:val="000000" w:themeColor="text1"/>
        </w:rPr>
      </w:pPr>
      <w:r w:rsidRPr="00FB5129">
        <w:rPr>
          <w:rFonts w:cs="Times New Roman"/>
          <w:color w:val="000000" w:themeColor="text1"/>
        </w:rPr>
        <w:t>TABLO 4</w:t>
      </w:r>
      <w:r w:rsidR="0093747C">
        <w:rPr>
          <w:rFonts w:cs="Times New Roman"/>
          <w:color w:val="000000" w:themeColor="text1"/>
        </w:rPr>
        <w:t>1</w:t>
      </w:r>
      <w:r w:rsidRPr="00FB5129">
        <w:rPr>
          <w:rFonts w:cs="Times New Roman"/>
          <w:color w:val="000000" w:themeColor="text1"/>
        </w:rPr>
        <w:t xml:space="preserve">: </w:t>
      </w:r>
      <w:r w:rsidR="008E0C8B">
        <w:rPr>
          <w:rFonts w:cs="Times New Roman"/>
          <w:color w:val="000000" w:themeColor="text1"/>
        </w:rPr>
        <w:t>Araştırma Hipotez Testi Sonuçları</w:t>
      </w:r>
      <w:r w:rsidR="009B5E81" w:rsidRPr="00FB5129">
        <w:rPr>
          <w:rFonts w:cs="Times New Roman"/>
          <w:color w:val="000000" w:themeColor="text1"/>
        </w:rPr>
        <w:t>. . . . . . . . . . . . . . . . . . . . . . . .</w:t>
      </w:r>
      <w:r w:rsidRPr="00FB5129">
        <w:rPr>
          <w:color w:val="000000" w:themeColor="text1"/>
        </w:rPr>
        <w:t>1</w:t>
      </w:r>
      <w:r w:rsidR="00E718BB">
        <w:rPr>
          <w:color w:val="000000" w:themeColor="text1"/>
        </w:rPr>
        <w:t>08</w:t>
      </w:r>
    </w:p>
    <w:p w:rsidR="004A5614" w:rsidRPr="00FB5129" w:rsidRDefault="004A5614" w:rsidP="004A5614">
      <w:pPr>
        <w:tabs>
          <w:tab w:val="left" w:pos="6195"/>
        </w:tabs>
        <w:ind w:firstLine="0"/>
        <w:rPr>
          <w:color w:val="000000" w:themeColor="text1"/>
        </w:rPr>
      </w:pPr>
    </w:p>
    <w:p w:rsidR="004A5614" w:rsidRPr="00443DEB" w:rsidRDefault="004A5614" w:rsidP="004A5614">
      <w:pPr>
        <w:tabs>
          <w:tab w:val="left" w:pos="6195"/>
        </w:tabs>
        <w:ind w:firstLine="0"/>
      </w:pPr>
    </w:p>
    <w:p w:rsidR="004A5614" w:rsidRPr="00443DEB" w:rsidRDefault="004A5614" w:rsidP="004A5614">
      <w:pPr>
        <w:tabs>
          <w:tab w:val="left" w:pos="6195"/>
        </w:tabs>
        <w:ind w:firstLine="0"/>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ind w:firstLine="0"/>
        <w:rPr>
          <w:rFonts w:cs="Times New Roman"/>
          <w:color w:val="000000"/>
        </w:rPr>
      </w:pPr>
    </w:p>
    <w:p w:rsidR="004A5614" w:rsidRDefault="004A5614" w:rsidP="004A5614">
      <w:pPr>
        <w:tabs>
          <w:tab w:val="left" w:pos="3872"/>
        </w:tabs>
        <w:ind w:firstLine="0"/>
        <w:rPr>
          <w:rFonts w:cs="Times New Roman"/>
          <w:color w:val="000000"/>
        </w:rPr>
      </w:pPr>
    </w:p>
    <w:p w:rsidR="004A5614" w:rsidRDefault="004A5614" w:rsidP="00BA2CF8">
      <w:pPr>
        <w:jc w:val="center"/>
        <w:rPr>
          <w:rFonts w:cs="Times New Roman"/>
          <w:color w:val="000000"/>
        </w:rPr>
      </w:pPr>
    </w:p>
    <w:p w:rsidR="00BA2CF8" w:rsidRDefault="00BA2CF8" w:rsidP="00BA2CF8">
      <w:pPr>
        <w:ind w:firstLine="0"/>
        <w:jc w:val="center"/>
        <w:rPr>
          <w:rFonts w:cs="Times New Roman"/>
          <w:b/>
          <w:color w:val="000000"/>
        </w:rPr>
      </w:pPr>
    </w:p>
    <w:p w:rsidR="00BA2CF8" w:rsidRDefault="00BA2CF8" w:rsidP="004A5614">
      <w:pPr>
        <w:ind w:firstLine="0"/>
        <w:jc w:val="center"/>
        <w:rPr>
          <w:rFonts w:cs="Times New Roman"/>
          <w:b/>
          <w:color w:val="000000" w:themeColor="text1"/>
        </w:rPr>
      </w:pPr>
    </w:p>
    <w:p w:rsidR="00A06D0A" w:rsidRDefault="00A06D0A" w:rsidP="004A5614">
      <w:pPr>
        <w:ind w:firstLine="0"/>
        <w:jc w:val="center"/>
        <w:rPr>
          <w:rFonts w:cs="Times New Roman"/>
          <w:b/>
          <w:color w:val="000000" w:themeColor="text1"/>
        </w:rPr>
      </w:pPr>
    </w:p>
    <w:p w:rsidR="004A5614" w:rsidRPr="00FB5129" w:rsidRDefault="004A5614" w:rsidP="004A5614">
      <w:pPr>
        <w:ind w:firstLine="0"/>
        <w:jc w:val="center"/>
        <w:rPr>
          <w:rFonts w:cs="Times New Roman"/>
          <w:color w:val="000000" w:themeColor="text1"/>
        </w:rPr>
      </w:pPr>
      <w:r w:rsidRPr="00FB5129">
        <w:rPr>
          <w:rFonts w:cs="Times New Roman"/>
          <w:b/>
          <w:color w:val="000000" w:themeColor="text1"/>
        </w:rPr>
        <w:t>ŞEKİLLER</w:t>
      </w:r>
    </w:p>
    <w:p w:rsidR="004A5614" w:rsidRPr="00FB5129" w:rsidRDefault="004A5614" w:rsidP="004A5614">
      <w:pPr>
        <w:ind w:firstLine="0"/>
        <w:jc w:val="left"/>
        <w:rPr>
          <w:rFonts w:cs="Times New Roman"/>
          <w:color w:val="000000" w:themeColor="text1"/>
        </w:rPr>
      </w:pPr>
    </w:p>
    <w:p w:rsidR="004A5614" w:rsidRPr="00FB5129" w:rsidRDefault="004A5614" w:rsidP="007E5473">
      <w:pPr>
        <w:ind w:firstLine="0"/>
        <w:jc w:val="distribute"/>
        <w:rPr>
          <w:rFonts w:cs="Times New Roman"/>
          <w:color w:val="000000" w:themeColor="text1"/>
        </w:rPr>
      </w:pPr>
      <w:r w:rsidRPr="00FB5129">
        <w:rPr>
          <w:rFonts w:cs="Times New Roman"/>
          <w:color w:val="000000" w:themeColor="text1"/>
        </w:rPr>
        <w:t>ŞEKİL 1: Pazarlamanın Geçirdiği Dönemler</w:t>
      </w:r>
      <w:r w:rsidR="009B5E81" w:rsidRPr="00FB5129">
        <w:rPr>
          <w:rFonts w:cs="Times New Roman"/>
          <w:color w:val="000000" w:themeColor="text1"/>
        </w:rPr>
        <w:t xml:space="preserve">. . . . . . . . . . . . . . . . . . . . </w:t>
      </w:r>
      <w:r w:rsidR="00557C24" w:rsidRPr="00FB5129">
        <w:rPr>
          <w:rFonts w:cs="Times New Roman"/>
          <w:color w:val="000000" w:themeColor="text1"/>
        </w:rPr>
        <w:t xml:space="preserve">. . . . . . . . . . . . . . </w:t>
      </w:r>
      <w:r w:rsidR="00EB70E3">
        <w:rPr>
          <w:rFonts w:cs="Times New Roman"/>
          <w:color w:val="000000" w:themeColor="text1"/>
        </w:rPr>
        <w:t>7</w:t>
      </w:r>
    </w:p>
    <w:p w:rsidR="004A5614" w:rsidRPr="00FB5129" w:rsidRDefault="004A5614" w:rsidP="007E5473">
      <w:pPr>
        <w:ind w:firstLine="0"/>
        <w:jc w:val="distribute"/>
        <w:rPr>
          <w:rFonts w:cs="Times New Roman"/>
          <w:color w:val="000000" w:themeColor="text1"/>
        </w:rPr>
      </w:pPr>
      <w:r w:rsidRPr="00FB5129">
        <w:rPr>
          <w:rFonts w:cs="Times New Roman"/>
          <w:color w:val="000000" w:themeColor="text1"/>
        </w:rPr>
        <w:t>ŞEKİL 2: Hizmet Pazarlama Karması</w:t>
      </w:r>
      <w:r w:rsidR="009B5E81" w:rsidRPr="00FB5129">
        <w:rPr>
          <w:rFonts w:cs="Times New Roman"/>
          <w:color w:val="000000" w:themeColor="text1"/>
        </w:rPr>
        <w:t xml:space="preserve">. . . . . . . . . . . . . . . . . . . . . . . . . . . . . . . . . . . . </w:t>
      </w:r>
      <w:r w:rsidR="00557C24" w:rsidRPr="00FB5129">
        <w:rPr>
          <w:rFonts w:cs="Times New Roman"/>
          <w:color w:val="000000" w:themeColor="text1"/>
        </w:rPr>
        <w:t>. . .</w:t>
      </w:r>
      <w:r w:rsidR="004977BD" w:rsidRPr="00FB5129">
        <w:rPr>
          <w:rFonts w:cs="Times New Roman"/>
          <w:color w:val="000000" w:themeColor="text1"/>
        </w:rPr>
        <w:t>2</w:t>
      </w:r>
      <w:r w:rsidR="001678B6">
        <w:rPr>
          <w:rFonts w:cs="Times New Roman"/>
          <w:color w:val="000000" w:themeColor="text1"/>
        </w:rPr>
        <w:t>0</w:t>
      </w:r>
    </w:p>
    <w:p w:rsidR="004A5614" w:rsidRPr="00FB5129" w:rsidRDefault="004A5614" w:rsidP="007E5473">
      <w:pPr>
        <w:ind w:firstLine="0"/>
        <w:jc w:val="distribute"/>
        <w:rPr>
          <w:rFonts w:cs="Times New Roman"/>
          <w:color w:val="000000" w:themeColor="text1"/>
        </w:rPr>
      </w:pPr>
      <w:r w:rsidRPr="00FB5129">
        <w:rPr>
          <w:rFonts w:cs="Times New Roman"/>
          <w:color w:val="000000" w:themeColor="text1"/>
        </w:rPr>
        <w:t>ŞEKİL 3: Grönroos Algılanan Kalite Modeli</w:t>
      </w:r>
      <w:r w:rsidR="00557C24" w:rsidRPr="00FB5129">
        <w:rPr>
          <w:rFonts w:cs="Times New Roman"/>
          <w:color w:val="000000" w:themeColor="text1"/>
        </w:rPr>
        <w:t xml:space="preserve">. . . . . . . . . . . . . . . . . . . . . . . . . . . . . . </w:t>
      </w:r>
      <w:r w:rsidR="00EB70E3">
        <w:rPr>
          <w:rFonts w:cs="Times New Roman"/>
          <w:color w:val="000000" w:themeColor="text1"/>
        </w:rPr>
        <w:t>3</w:t>
      </w:r>
      <w:r w:rsidR="005D22DA">
        <w:rPr>
          <w:rFonts w:cs="Times New Roman"/>
          <w:color w:val="000000" w:themeColor="text1"/>
        </w:rPr>
        <w:t>5</w:t>
      </w:r>
    </w:p>
    <w:p w:rsidR="004A5614" w:rsidRPr="00FB5129" w:rsidRDefault="004A5614" w:rsidP="007E5473">
      <w:pPr>
        <w:ind w:firstLine="0"/>
        <w:jc w:val="distribute"/>
        <w:rPr>
          <w:rFonts w:cs="Times New Roman"/>
          <w:color w:val="000000" w:themeColor="text1"/>
        </w:rPr>
      </w:pPr>
      <w:r w:rsidRPr="00FB5129">
        <w:rPr>
          <w:rFonts w:cs="Times New Roman"/>
          <w:color w:val="000000" w:themeColor="text1"/>
        </w:rPr>
        <w:t xml:space="preserve">ŞEKİL 4: </w:t>
      </w:r>
      <w:r w:rsidRPr="00FB5129">
        <w:rPr>
          <w:rFonts w:cs="Times New Roman"/>
          <w:bCs/>
          <w:color w:val="000000" w:themeColor="text1"/>
        </w:rPr>
        <w:t>Parasuraman, Zeithaml ve Berry’nin (1985) Bo</w:t>
      </w:r>
      <w:r w:rsidRPr="00FB5129">
        <w:rPr>
          <w:rFonts w:cs="Times New Roman"/>
          <w:color w:val="000000" w:themeColor="text1"/>
        </w:rPr>
        <w:t>ş</w:t>
      </w:r>
      <w:r w:rsidRPr="00FB5129">
        <w:rPr>
          <w:rFonts w:cs="Times New Roman"/>
          <w:bCs/>
          <w:color w:val="000000" w:themeColor="text1"/>
        </w:rPr>
        <w:t>luk Modeli</w:t>
      </w:r>
      <w:r w:rsidR="00557C24" w:rsidRPr="00FB5129">
        <w:rPr>
          <w:rFonts w:cs="Times New Roman"/>
          <w:color w:val="000000" w:themeColor="text1"/>
        </w:rPr>
        <w:t xml:space="preserve">. . . . . . . . . . . . . </w:t>
      </w:r>
      <w:r w:rsidR="005D22DA">
        <w:rPr>
          <w:rFonts w:cs="Times New Roman"/>
          <w:color w:val="000000" w:themeColor="text1"/>
        </w:rPr>
        <w:t>38</w:t>
      </w:r>
    </w:p>
    <w:p w:rsidR="004A5614" w:rsidRPr="00FB5129" w:rsidRDefault="004A5614" w:rsidP="007E5473">
      <w:pPr>
        <w:ind w:firstLine="0"/>
        <w:jc w:val="distribute"/>
        <w:rPr>
          <w:rFonts w:cs="Times New Roman"/>
          <w:color w:val="000000" w:themeColor="text1"/>
        </w:rPr>
      </w:pPr>
      <w:r w:rsidRPr="00FB5129">
        <w:rPr>
          <w:rFonts w:cs="Times New Roman"/>
          <w:color w:val="000000" w:themeColor="text1"/>
        </w:rPr>
        <w:t>ŞEKİL 5: Müşterilerin Hizmet Kalitesi Algılamaları</w:t>
      </w:r>
      <w:r w:rsidR="00557C24" w:rsidRPr="00FB5129">
        <w:rPr>
          <w:rFonts w:cs="Times New Roman"/>
          <w:color w:val="000000" w:themeColor="text1"/>
        </w:rPr>
        <w:t xml:space="preserve">. . . . . . . . . . . . . . . . . . . . . . . . . . . </w:t>
      </w:r>
      <w:r w:rsidR="00905437" w:rsidRPr="00FB5129">
        <w:rPr>
          <w:rFonts w:cs="Times New Roman"/>
          <w:color w:val="000000" w:themeColor="text1"/>
        </w:rPr>
        <w:t>4</w:t>
      </w:r>
      <w:r w:rsidR="005D22DA">
        <w:rPr>
          <w:rFonts w:cs="Times New Roman"/>
          <w:color w:val="000000" w:themeColor="text1"/>
        </w:rPr>
        <w:t>0</w:t>
      </w:r>
    </w:p>
    <w:p w:rsidR="000E09E0" w:rsidRPr="00FB5129" w:rsidRDefault="000E09E0" w:rsidP="000E09E0">
      <w:pPr>
        <w:ind w:firstLine="0"/>
        <w:jc w:val="distribute"/>
        <w:rPr>
          <w:rFonts w:cs="Times New Roman"/>
          <w:color w:val="000000" w:themeColor="text1"/>
        </w:rPr>
      </w:pPr>
      <w:r w:rsidRPr="00FB5129">
        <w:rPr>
          <w:rFonts w:cs="Times New Roman"/>
          <w:color w:val="000000" w:themeColor="text1"/>
        </w:rPr>
        <w:t>ŞEKİL 6: S</w:t>
      </w:r>
      <w:r w:rsidR="00534F05" w:rsidRPr="00FB5129">
        <w:rPr>
          <w:rFonts w:cs="Times New Roman"/>
          <w:color w:val="000000" w:themeColor="text1"/>
        </w:rPr>
        <w:t>ervqual</w:t>
      </w:r>
      <w:r w:rsidRPr="00FB5129">
        <w:rPr>
          <w:rFonts w:cs="Times New Roman"/>
          <w:color w:val="000000" w:themeColor="text1"/>
        </w:rPr>
        <w:t xml:space="preserve"> Modeli</w:t>
      </w:r>
      <w:r w:rsidR="00557C24" w:rsidRPr="00FB5129">
        <w:rPr>
          <w:rFonts w:cs="Times New Roman"/>
          <w:color w:val="000000" w:themeColor="text1"/>
        </w:rPr>
        <w:t xml:space="preserve">. . . . . . . . . . . . . . . . . . . . . . . . . . . . . . . . . . . . . . . . . . . . . . . </w:t>
      </w:r>
      <w:r w:rsidR="00534F05" w:rsidRPr="00FB5129">
        <w:rPr>
          <w:rFonts w:cs="Times New Roman"/>
          <w:color w:val="000000" w:themeColor="text1"/>
        </w:rPr>
        <w:t>4</w:t>
      </w:r>
      <w:r w:rsidR="005D22DA">
        <w:rPr>
          <w:rFonts w:cs="Times New Roman"/>
          <w:color w:val="000000" w:themeColor="text1"/>
        </w:rPr>
        <w:t>3</w:t>
      </w:r>
    </w:p>
    <w:p w:rsidR="004A5614" w:rsidRPr="00FB5129" w:rsidRDefault="004A5614" w:rsidP="007E5473">
      <w:pPr>
        <w:ind w:firstLine="0"/>
        <w:jc w:val="distribute"/>
        <w:rPr>
          <w:rFonts w:cs="Times New Roman"/>
          <w:color w:val="000000" w:themeColor="text1"/>
        </w:rPr>
      </w:pPr>
      <w:r w:rsidRPr="00FB5129">
        <w:rPr>
          <w:rFonts w:cs="Times New Roman"/>
          <w:color w:val="000000" w:themeColor="text1"/>
        </w:rPr>
        <w:t xml:space="preserve">ŞEKİL </w:t>
      </w:r>
      <w:r w:rsidR="00A825B6" w:rsidRPr="00FB5129">
        <w:rPr>
          <w:rFonts w:cs="Times New Roman"/>
          <w:color w:val="000000" w:themeColor="text1"/>
        </w:rPr>
        <w:t>7</w:t>
      </w:r>
      <w:r w:rsidRPr="00FB5129">
        <w:rPr>
          <w:rFonts w:cs="Times New Roman"/>
          <w:color w:val="000000" w:themeColor="text1"/>
        </w:rPr>
        <w:t>: Müşteri Memnuniyeti Yaratma Süreci</w:t>
      </w:r>
      <w:r w:rsidR="00557C24" w:rsidRPr="00FB5129">
        <w:rPr>
          <w:rFonts w:cs="Times New Roman"/>
          <w:color w:val="000000" w:themeColor="text1"/>
        </w:rPr>
        <w:t xml:space="preserve">. . . . . . . . . . . . . . . . . . . . . . . . . . . . . . </w:t>
      </w:r>
      <w:r w:rsidR="005D22DA">
        <w:rPr>
          <w:rFonts w:cs="Times New Roman"/>
          <w:color w:val="000000" w:themeColor="text1"/>
        </w:rPr>
        <w:t>47</w:t>
      </w:r>
    </w:p>
    <w:p w:rsidR="004A5614" w:rsidRDefault="004A5614" w:rsidP="007E5473">
      <w:pPr>
        <w:ind w:firstLine="0"/>
        <w:jc w:val="distribute"/>
        <w:rPr>
          <w:rFonts w:cs="Times New Roman"/>
          <w:color w:val="000000" w:themeColor="text1"/>
        </w:rPr>
      </w:pPr>
      <w:r w:rsidRPr="00FB5129">
        <w:rPr>
          <w:rFonts w:cs="Times New Roman"/>
          <w:color w:val="000000" w:themeColor="text1"/>
        </w:rPr>
        <w:t xml:space="preserve">ŞEKİL </w:t>
      </w:r>
      <w:r w:rsidR="00A825B6" w:rsidRPr="00FB5129">
        <w:rPr>
          <w:rFonts w:cs="Times New Roman"/>
          <w:color w:val="000000" w:themeColor="text1"/>
        </w:rPr>
        <w:t>8</w:t>
      </w:r>
      <w:r w:rsidRPr="00FB5129">
        <w:rPr>
          <w:rFonts w:cs="Times New Roman"/>
          <w:color w:val="000000" w:themeColor="text1"/>
        </w:rPr>
        <w:t>: Araştırmanın Modeli</w:t>
      </w:r>
      <w:r w:rsidR="00557C24" w:rsidRPr="00FB5129">
        <w:rPr>
          <w:rFonts w:cs="Times New Roman"/>
          <w:color w:val="000000" w:themeColor="text1"/>
        </w:rPr>
        <w:t>. . . . . . . . . . . . . . . . . . . . . . . . . . . . . . . . . . . . . . . . . . . .</w:t>
      </w:r>
      <w:r w:rsidR="00260C96">
        <w:rPr>
          <w:rFonts w:cs="Times New Roman"/>
          <w:color w:val="000000" w:themeColor="text1"/>
        </w:rPr>
        <w:t>78</w:t>
      </w:r>
    </w:p>
    <w:p w:rsidR="00BA2CF8" w:rsidRPr="00FB5129" w:rsidRDefault="00BA2CF8" w:rsidP="007E5473">
      <w:pPr>
        <w:ind w:firstLine="0"/>
        <w:jc w:val="distribute"/>
        <w:rPr>
          <w:rFonts w:cs="Times New Roman"/>
          <w:color w:val="000000" w:themeColor="text1"/>
        </w:rPr>
      </w:pPr>
    </w:p>
    <w:p w:rsidR="004A5614" w:rsidRDefault="004A5614" w:rsidP="004A5614">
      <w:pPr>
        <w:ind w:firstLine="0"/>
        <w:rPr>
          <w:rFonts w:cs="Times New Roman"/>
          <w:color w:val="000000"/>
        </w:rPr>
      </w:pPr>
    </w:p>
    <w:p w:rsidR="004A5614" w:rsidRDefault="004A5614" w:rsidP="004A5614">
      <w:pPr>
        <w:ind w:firstLine="0"/>
        <w:jc w:val="left"/>
        <w:rPr>
          <w:rFonts w:cs="Times New Roman"/>
          <w:color w:val="000000"/>
        </w:rPr>
      </w:pPr>
    </w:p>
    <w:p w:rsidR="004A5614" w:rsidRDefault="004A5614" w:rsidP="004A5614">
      <w:pPr>
        <w:jc w:val="left"/>
        <w:rPr>
          <w:rFonts w:cs="Times New Roman"/>
          <w:color w:val="000000"/>
        </w:rPr>
      </w:pPr>
    </w:p>
    <w:p w:rsidR="004A5614" w:rsidRDefault="004A5614" w:rsidP="004A5614">
      <w:pPr>
        <w:jc w:val="left"/>
      </w:pPr>
    </w:p>
    <w:p w:rsidR="004A5614" w:rsidRDefault="004A5614" w:rsidP="004A5614">
      <w:pPr>
        <w:jc w:val="left"/>
      </w:pPr>
    </w:p>
    <w:p w:rsidR="004A5614" w:rsidRDefault="004A5614" w:rsidP="004A5614">
      <w:pPr>
        <w:jc w:val="left"/>
      </w:pPr>
    </w:p>
    <w:p w:rsidR="004A5614" w:rsidRDefault="004A5614" w:rsidP="004A5614">
      <w:pPr>
        <w:jc w:val="left"/>
      </w:pPr>
    </w:p>
    <w:p w:rsidR="004A5614" w:rsidRDefault="004A5614" w:rsidP="004A5614"/>
    <w:p w:rsidR="004A5614" w:rsidRDefault="004A5614" w:rsidP="004A5614">
      <w:pPr>
        <w:ind w:firstLine="0"/>
        <w:jc w:val="center"/>
        <w:rPr>
          <w:b/>
        </w:rPr>
      </w:pPr>
    </w:p>
    <w:p w:rsidR="004A5614" w:rsidRDefault="004A5614" w:rsidP="004A5614">
      <w:pPr>
        <w:ind w:firstLine="0"/>
        <w:jc w:val="center"/>
        <w:rPr>
          <w:b/>
        </w:rPr>
      </w:pPr>
    </w:p>
    <w:p w:rsidR="004A5614" w:rsidRDefault="004A5614" w:rsidP="004A5614">
      <w:pPr>
        <w:ind w:firstLine="0"/>
        <w:jc w:val="center"/>
        <w:rPr>
          <w:b/>
        </w:rPr>
      </w:pPr>
    </w:p>
    <w:p w:rsidR="004A5614" w:rsidRDefault="004A5614" w:rsidP="004A5614">
      <w:pPr>
        <w:ind w:firstLine="0"/>
        <w:jc w:val="center"/>
        <w:rPr>
          <w:b/>
        </w:rPr>
      </w:pPr>
    </w:p>
    <w:p w:rsidR="004A5614" w:rsidRDefault="004A5614" w:rsidP="004A5614">
      <w:pPr>
        <w:ind w:firstLine="0"/>
        <w:jc w:val="center"/>
        <w:rPr>
          <w:b/>
        </w:rPr>
      </w:pPr>
    </w:p>
    <w:p w:rsidR="004A5614" w:rsidRDefault="004A5614" w:rsidP="004A5614">
      <w:pPr>
        <w:ind w:firstLine="0"/>
        <w:jc w:val="center"/>
        <w:rPr>
          <w:b/>
        </w:rPr>
      </w:pPr>
    </w:p>
    <w:p w:rsidR="004A5614" w:rsidRDefault="004A5614" w:rsidP="004A5614">
      <w:pPr>
        <w:ind w:firstLine="0"/>
        <w:jc w:val="center"/>
        <w:rPr>
          <w:b/>
        </w:rPr>
      </w:pPr>
    </w:p>
    <w:p w:rsidR="00803A96" w:rsidRDefault="00803A96" w:rsidP="00F858C0">
      <w:pPr>
        <w:ind w:firstLine="0"/>
        <w:jc w:val="center"/>
        <w:rPr>
          <w:b/>
        </w:rPr>
        <w:sectPr w:rsidR="00803A96" w:rsidSect="009142E4">
          <w:headerReference w:type="default" r:id="rId10"/>
          <w:footerReference w:type="default" r:id="rId11"/>
          <w:pgSz w:w="11906" w:h="16838"/>
          <w:pgMar w:top="1701" w:right="1134" w:bottom="1701" w:left="2268" w:header="709" w:footer="709" w:gutter="0"/>
          <w:pgNumType w:fmt="upperRoman" w:start="4"/>
          <w:cols w:space="708"/>
          <w:docGrid w:linePitch="360"/>
        </w:sectPr>
      </w:pPr>
    </w:p>
    <w:p w:rsidR="000474ED" w:rsidRDefault="000474ED" w:rsidP="00F858C0">
      <w:pPr>
        <w:ind w:firstLine="0"/>
        <w:jc w:val="center"/>
        <w:rPr>
          <w:b/>
        </w:rPr>
      </w:pPr>
    </w:p>
    <w:p w:rsidR="000474ED" w:rsidRDefault="000474ED" w:rsidP="00F858C0">
      <w:pPr>
        <w:ind w:firstLine="0"/>
        <w:jc w:val="center"/>
        <w:rPr>
          <w:b/>
        </w:rPr>
      </w:pPr>
    </w:p>
    <w:p w:rsidR="000474ED" w:rsidRDefault="000474ED" w:rsidP="00F858C0">
      <w:pPr>
        <w:ind w:firstLine="0"/>
        <w:jc w:val="center"/>
        <w:rPr>
          <w:b/>
        </w:rPr>
      </w:pPr>
    </w:p>
    <w:p w:rsidR="00F858C0" w:rsidRPr="00FB5129" w:rsidRDefault="00F858C0" w:rsidP="00F858C0">
      <w:pPr>
        <w:ind w:firstLine="0"/>
        <w:jc w:val="center"/>
        <w:rPr>
          <w:b/>
          <w:color w:val="000000" w:themeColor="text1"/>
        </w:rPr>
      </w:pPr>
      <w:r w:rsidRPr="00FB5129">
        <w:rPr>
          <w:b/>
          <w:color w:val="000000" w:themeColor="text1"/>
        </w:rPr>
        <w:t>GİRİŞ</w:t>
      </w:r>
    </w:p>
    <w:p w:rsidR="00F858C0" w:rsidRPr="00FB5129" w:rsidRDefault="00F858C0" w:rsidP="007646B9">
      <w:pPr>
        <w:ind w:firstLine="0"/>
        <w:rPr>
          <w:b/>
          <w:color w:val="000000" w:themeColor="text1"/>
        </w:rPr>
      </w:pPr>
    </w:p>
    <w:p w:rsidR="00F858C0" w:rsidRPr="00FB5129" w:rsidRDefault="00F858C0" w:rsidP="00270C90">
      <w:pPr>
        <w:rPr>
          <w:color w:val="000000" w:themeColor="text1"/>
        </w:rPr>
      </w:pPr>
      <w:r w:rsidRPr="00FB5129">
        <w:rPr>
          <w:color w:val="000000" w:themeColor="text1"/>
        </w:rPr>
        <w:t>İnsanoğlunun tarih boyunca hayatını devam ettirebilmek, bulunduğu yaşam alanındaki tehlikelere karşı kendini koruyabilmek gibi nedenlerle</w:t>
      </w:r>
      <w:r w:rsidR="005B45AF" w:rsidRPr="00FB5129">
        <w:rPr>
          <w:color w:val="000000" w:themeColor="text1"/>
        </w:rPr>
        <w:t>,</w:t>
      </w:r>
      <w:r w:rsidRPr="00FB5129">
        <w:rPr>
          <w:color w:val="000000" w:themeColor="text1"/>
        </w:rPr>
        <w:t xml:space="preserve"> barınma sorununa çözüm arayışı içinde olduğu kabul edilmektedir. İnsan yaşamında barınma sorununun öncelikli önemine işaret eden Maslow, ortaya koyduğu ihtiyaçla</w:t>
      </w:r>
      <w:r w:rsidR="00676A0D" w:rsidRPr="00FB5129">
        <w:rPr>
          <w:color w:val="000000" w:themeColor="text1"/>
        </w:rPr>
        <w:t>r teorisinde barınma ihtiyacına ikinci basamaktaki güvenlik</w:t>
      </w:r>
      <w:r w:rsidRPr="00FB5129">
        <w:rPr>
          <w:color w:val="000000" w:themeColor="text1"/>
        </w:rPr>
        <w:t xml:space="preserve"> ihtiya</w:t>
      </w:r>
      <w:r w:rsidR="00676A0D" w:rsidRPr="00FB5129">
        <w:rPr>
          <w:color w:val="000000" w:themeColor="text1"/>
        </w:rPr>
        <w:t>cı</w:t>
      </w:r>
      <w:r w:rsidRPr="00FB5129">
        <w:rPr>
          <w:color w:val="000000" w:themeColor="text1"/>
        </w:rPr>
        <w:t xml:space="preserve"> kısmında yer vermiştir</w:t>
      </w:r>
      <w:r w:rsidR="004837C9" w:rsidRPr="00FB5129">
        <w:rPr>
          <w:color w:val="000000" w:themeColor="text1"/>
        </w:rPr>
        <w:t xml:space="preserve"> (Maslow, 1970).</w:t>
      </w:r>
      <w:r w:rsidRPr="00FB5129">
        <w:rPr>
          <w:color w:val="000000" w:themeColor="text1"/>
        </w:rPr>
        <w:t xml:space="preserve"> Maslow’un teorik olarak</w:t>
      </w:r>
      <w:r w:rsidR="00A1029E" w:rsidRPr="00FB5129">
        <w:rPr>
          <w:color w:val="000000" w:themeColor="text1"/>
        </w:rPr>
        <w:t xml:space="preserve"> </w:t>
      </w:r>
      <w:r w:rsidRPr="00FB5129">
        <w:rPr>
          <w:color w:val="000000" w:themeColor="text1"/>
        </w:rPr>
        <w:t>da önemine işaret ettiği barınma sorunu, insanoğlunun yaşamsal ihtiyaçlarını giderme isteğine yönelik</w:t>
      </w:r>
      <w:r w:rsidR="00270C90" w:rsidRPr="00FB5129">
        <w:rPr>
          <w:color w:val="000000" w:themeColor="text1"/>
        </w:rPr>
        <w:t xml:space="preserve"> en önemli sorunlardan biridir</w:t>
      </w:r>
      <w:r w:rsidR="004837C9" w:rsidRPr="00FB5129">
        <w:rPr>
          <w:color w:val="000000" w:themeColor="text1"/>
        </w:rPr>
        <w:t>.</w:t>
      </w:r>
      <w:r w:rsidR="008658D7" w:rsidRPr="00FB5129">
        <w:rPr>
          <w:color w:val="000000" w:themeColor="text1"/>
        </w:rPr>
        <w:t xml:space="preserve"> </w:t>
      </w:r>
    </w:p>
    <w:p w:rsidR="00F858C0" w:rsidRPr="00FB5129" w:rsidRDefault="00F858C0" w:rsidP="002F0661">
      <w:pPr>
        <w:rPr>
          <w:color w:val="000000" w:themeColor="text1"/>
        </w:rPr>
      </w:pPr>
      <w:r w:rsidRPr="00FB5129">
        <w:rPr>
          <w:color w:val="000000" w:themeColor="text1"/>
        </w:rPr>
        <w:t>Küreselleşen dünyamızda ticari ve sosyal yaşam standartlarının gelişmesi ile pek çok kişi</w:t>
      </w:r>
      <w:r w:rsidR="00A0519E" w:rsidRPr="00FB5129">
        <w:rPr>
          <w:color w:val="000000" w:themeColor="text1"/>
        </w:rPr>
        <w:t>,</w:t>
      </w:r>
      <w:r w:rsidRPr="00FB5129">
        <w:rPr>
          <w:color w:val="000000" w:themeColor="text1"/>
        </w:rPr>
        <w:t xml:space="preserve"> </w:t>
      </w:r>
      <w:r w:rsidR="00A0519E" w:rsidRPr="00FB5129">
        <w:rPr>
          <w:color w:val="000000" w:themeColor="text1"/>
        </w:rPr>
        <w:t>iş için veya çeşitli nedenlerle,</w:t>
      </w:r>
      <w:r w:rsidRPr="00FB5129">
        <w:rPr>
          <w:color w:val="000000" w:themeColor="text1"/>
        </w:rPr>
        <w:t xml:space="preserve"> geçici olarak evlerinden uzakta yaşamak zorunda kalabilmektedir</w:t>
      </w:r>
      <w:r w:rsidR="008658D7" w:rsidRPr="00FB5129">
        <w:rPr>
          <w:color w:val="000000" w:themeColor="text1"/>
        </w:rPr>
        <w:t>ler</w:t>
      </w:r>
      <w:r w:rsidRPr="00FB5129">
        <w:rPr>
          <w:color w:val="000000" w:themeColor="text1"/>
        </w:rPr>
        <w:t>. Dünyanın her</w:t>
      </w:r>
      <w:r w:rsidR="00B86602" w:rsidRPr="00FB5129">
        <w:rPr>
          <w:color w:val="000000" w:themeColor="text1"/>
        </w:rPr>
        <w:t xml:space="preserve"> </w:t>
      </w:r>
      <w:r w:rsidRPr="00FB5129">
        <w:rPr>
          <w:color w:val="000000" w:themeColor="text1"/>
        </w:rPr>
        <w:t>yerinde</w:t>
      </w:r>
      <w:r w:rsidR="00A0519E" w:rsidRPr="00FB5129">
        <w:rPr>
          <w:color w:val="000000" w:themeColor="text1"/>
        </w:rPr>
        <w:t>,</w:t>
      </w:r>
      <w:r w:rsidRPr="00FB5129">
        <w:rPr>
          <w:color w:val="000000" w:themeColor="text1"/>
        </w:rPr>
        <w:t xml:space="preserve"> bu tip geçici olarak barınma ihtiyacı hisseden insanların</w:t>
      </w:r>
      <w:r w:rsidR="00E446B0" w:rsidRPr="00FB5129">
        <w:rPr>
          <w:color w:val="000000" w:themeColor="text1"/>
        </w:rPr>
        <w:t>,</w:t>
      </w:r>
      <w:r w:rsidRPr="00FB5129">
        <w:rPr>
          <w:color w:val="000000" w:themeColor="text1"/>
        </w:rPr>
        <w:t xml:space="preserve"> beklentilerini karşılamak amacıyla </w:t>
      </w:r>
      <w:r w:rsidR="002E0AF5" w:rsidRPr="00FB5129">
        <w:rPr>
          <w:color w:val="000000" w:themeColor="text1"/>
        </w:rPr>
        <w:t xml:space="preserve">hizmet veren </w:t>
      </w:r>
      <w:r w:rsidRPr="00FB5129">
        <w:rPr>
          <w:color w:val="000000" w:themeColor="text1"/>
        </w:rPr>
        <w:t>konaklama</w:t>
      </w:r>
      <w:r w:rsidR="002E0AF5" w:rsidRPr="00FB5129">
        <w:rPr>
          <w:color w:val="000000" w:themeColor="text1"/>
        </w:rPr>
        <w:t xml:space="preserve"> </w:t>
      </w:r>
      <w:r w:rsidRPr="00FB5129">
        <w:rPr>
          <w:color w:val="000000" w:themeColor="text1"/>
        </w:rPr>
        <w:t>işletmelerin</w:t>
      </w:r>
      <w:r w:rsidR="002E0AF5" w:rsidRPr="00FB5129">
        <w:rPr>
          <w:color w:val="000000" w:themeColor="text1"/>
        </w:rPr>
        <w:t>in</w:t>
      </w:r>
      <w:r w:rsidRPr="00FB5129">
        <w:rPr>
          <w:color w:val="000000" w:themeColor="text1"/>
        </w:rPr>
        <w:t xml:space="preserve"> önemi h</w:t>
      </w:r>
      <w:r w:rsidR="00270C90" w:rsidRPr="00FB5129">
        <w:rPr>
          <w:color w:val="000000" w:themeColor="text1"/>
        </w:rPr>
        <w:t>er geçen gün artmaktadır.</w:t>
      </w:r>
    </w:p>
    <w:p w:rsidR="002E0AF5" w:rsidRPr="00FB5129" w:rsidRDefault="00F858C0" w:rsidP="00270C90">
      <w:pPr>
        <w:rPr>
          <w:color w:val="000000" w:themeColor="text1"/>
        </w:rPr>
      </w:pPr>
      <w:r w:rsidRPr="00FB5129">
        <w:rPr>
          <w:color w:val="000000" w:themeColor="text1"/>
        </w:rPr>
        <w:t>Öğrenim görmek amacıyla geçici olarak evlerinden uzakta kalmak zorunda olan üniversite öğrencileri</w:t>
      </w:r>
      <w:r w:rsidR="00E446B0" w:rsidRPr="00FB5129">
        <w:rPr>
          <w:color w:val="000000" w:themeColor="text1"/>
        </w:rPr>
        <w:t>,</w:t>
      </w:r>
      <w:r w:rsidRPr="00FB5129">
        <w:rPr>
          <w:color w:val="000000" w:themeColor="text1"/>
        </w:rPr>
        <w:t xml:space="preserve"> barınma ihtiyaçlarını kiralık evlerde, otellerde, pansiyonlarda, özel veya devlet yurtları gibi konaklama hiz</w:t>
      </w:r>
      <w:r w:rsidR="00A0519E" w:rsidRPr="00FB5129">
        <w:rPr>
          <w:color w:val="000000" w:themeColor="text1"/>
        </w:rPr>
        <w:t>meti veren kurum ve kuruluşlar aracılığıyla</w:t>
      </w:r>
      <w:r w:rsidRPr="00FB5129">
        <w:rPr>
          <w:color w:val="000000" w:themeColor="text1"/>
        </w:rPr>
        <w:t xml:space="preserve"> karşılamaya çalış</w:t>
      </w:r>
      <w:r w:rsidR="00A0519E" w:rsidRPr="00FB5129">
        <w:rPr>
          <w:color w:val="000000" w:themeColor="text1"/>
        </w:rPr>
        <w:t>maktadırlar</w:t>
      </w:r>
      <w:r w:rsidRPr="00FB5129">
        <w:rPr>
          <w:color w:val="000000" w:themeColor="text1"/>
        </w:rPr>
        <w:t>. Ülkemizde son yıllarda artan üniversite sayısı ile</w:t>
      </w:r>
      <w:r w:rsidR="00A0519E" w:rsidRPr="00FB5129">
        <w:rPr>
          <w:color w:val="000000" w:themeColor="text1"/>
        </w:rPr>
        <w:t xml:space="preserve"> birlikte,</w:t>
      </w:r>
      <w:r w:rsidRPr="00FB5129">
        <w:rPr>
          <w:color w:val="000000" w:themeColor="text1"/>
        </w:rPr>
        <w:t xml:space="preserve"> bu üniversitelerde öğrenim gören</w:t>
      </w:r>
      <w:r w:rsidR="000E5E1B" w:rsidRPr="00FB5129">
        <w:rPr>
          <w:color w:val="000000" w:themeColor="text1"/>
        </w:rPr>
        <w:t xml:space="preserve"> öğrencilerin barınma sorunları </w:t>
      </w:r>
      <w:r w:rsidRPr="00FB5129">
        <w:rPr>
          <w:color w:val="000000" w:themeColor="text1"/>
        </w:rPr>
        <w:t>da</w:t>
      </w:r>
      <w:r w:rsidR="000E5E1B" w:rsidRPr="00FB5129">
        <w:rPr>
          <w:color w:val="000000" w:themeColor="text1"/>
        </w:rPr>
        <w:t xml:space="preserve"> artmış, bu sorunların çözümü yönündeki ça</w:t>
      </w:r>
      <w:r w:rsidR="00160F34" w:rsidRPr="00FB5129">
        <w:rPr>
          <w:color w:val="000000" w:themeColor="text1"/>
        </w:rPr>
        <w:t>lışmalarda</w:t>
      </w:r>
      <w:r w:rsidR="000E5E1B" w:rsidRPr="00FB5129">
        <w:rPr>
          <w:color w:val="000000" w:themeColor="text1"/>
        </w:rPr>
        <w:t xml:space="preserve"> </w:t>
      </w:r>
      <w:r w:rsidRPr="00FB5129">
        <w:rPr>
          <w:color w:val="000000" w:themeColor="text1"/>
        </w:rPr>
        <w:t xml:space="preserve">önem kazanmıştır. Üniversite öğrencileri barınma sorunlarına çözüm ararken diğer insanlardan farklı olarak rahat ders çalışma, kendilerini güvende hissetme, ekonomik durumlarına uygunluk gibi kendilerine </w:t>
      </w:r>
      <w:r w:rsidR="00F7297D" w:rsidRPr="00FB5129">
        <w:rPr>
          <w:color w:val="000000" w:themeColor="text1"/>
        </w:rPr>
        <w:t xml:space="preserve">özgü </w:t>
      </w:r>
      <w:r w:rsidRPr="00FB5129">
        <w:rPr>
          <w:color w:val="000000" w:themeColor="text1"/>
        </w:rPr>
        <w:t xml:space="preserve">bazı </w:t>
      </w:r>
      <w:r w:rsidR="00F7297D" w:rsidRPr="00FB5129">
        <w:rPr>
          <w:color w:val="000000" w:themeColor="text1"/>
        </w:rPr>
        <w:t>öncülleri dikkate a</w:t>
      </w:r>
      <w:r w:rsidRPr="00FB5129">
        <w:rPr>
          <w:color w:val="000000" w:themeColor="text1"/>
        </w:rPr>
        <w:t xml:space="preserve">larak seçim yapmak zorundadırlar. Konaklama </w:t>
      </w:r>
      <w:r w:rsidR="002E0AF5" w:rsidRPr="00FB5129">
        <w:rPr>
          <w:color w:val="000000" w:themeColor="text1"/>
        </w:rPr>
        <w:t>sektöründe faaliyet gösteren</w:t>
      </w:r>
      <w:r w:rsidR="00E446B0" w:rsidRPr="00FB5129">
        <w:rPr>
          <w:color w:val="000000" w:themeColor="text1"/>
        </w:rPr>
        <w:t xml:space="preserve"> yurt</w:t>
      </w:r>
      <w:r w:rsidR="00BD736D" w:rsidRPr="00FB5129">
        <w:rPr>
          <w:color w:val="000000" w:themeColor="text1"/>
        </w:rPr>
        <w:t xml:space="preserve"> </w:t>
      </w:r>
      <w:r w:rsidRPr="00FB5129">
        <w:rPr>
          <w:color w:val="000000" w:themeColor="text1"/>
        </w:rPr>
        <w:t>işletmeler</w:t>
      </w:r>
      <w:r w:rsidR="00E446B0" w:rsidRPr="00FB5129">
        <w:rPr>
          <w:color w:val="000000" w:themeColor="text1"/>
        </w:rPr>
        <w:t>i</w:t>
      </w:r>
      <w:r w:rsidRPr="00FB5129">
        <w:rPr>
          <w:color w:val="000000" w:themeColor="text1"/>
        </w:rPr>
        <w:t xml:space="preserve"> </w:t>
      </w:r>
      <w:r w:rsidR="00E446B0" w:rsidRPr="00FB5129">
        <w:rPr>
          <w:color w:val="000000" w:themeColor="text1"/>
        </w:rPr>
        <w:t>de öğrencilerin beklentilerini karşılamaya yönelik olarak sunmuş oldukları</w:t>
      </w:r>
      <w:r w:rsidRPr="00FB5129">
        <w:rPr>
          <w:color w:val="000000" w:themeColor="text1"/>
        </w:rPr>
        <w:t xml:space="preserve"> hizmetlerin kalitesi </w:t>
      </w:r>
      <w:r w:rsidR="00BD736D" w:rsidRPr="00FB5129">
        <w:rPr>
          <w:color w:val="000000" w:themeColor="text1"/>
        </w:rPr>
        <w:t>ile</w:t>
      </w:r>
      <w:r w:rsidRPr="00FB5129">
        <w:rPr>
          <w:color w:val="000000" w:themeColor="text1"/>
        </w:rPr>
        <w:t xml:space="preserve"> </w:t>
      </w:r>
      <w:r w:rsidR="00BD736D" w:rsidRPr="00FB5129">
        <w:rPr>
          <w:color w:val="000000" w:themeColor="text1"/>
        </w:rPr>
        <w:t xml:space="preserve">oluşan müşteri </w:t>
      </w:r>
      <w:r w:rsidRPr="00FB5129">
        <w:rPr>
          <w:color w:val="000000" w:themeColor="text1"/>
        </w:rPr>
        <w:t>memnuniyet</w:t>
      </w:r>
      <w:r w:rsidR="00BD736D" w:rsidRPr="00FB5129">
        <w:rPr>
          <w:color w:val="000000" w:themeColor="text1"/>
        </w:rPr>
        <w:t>i</w:t>
      </w:r>
      <w:r w:rsidRPr="00FB5129">
        <w:rPr>
          <w:color w:val="000000" w:themeColor="text1"/>
        </w:rPr>
        <w:t xml:space="preserve"> </w:t>
      </w:r>
      <w:r w:rsidR="00BD736D" w:rsidRPr="00FB5129">
        <w:rPr>
          <w:color w:val="000000" w:themeColor="text1"/>
        </w:rPr>
        <w:t xml:space="preserve">arasındaki </w:t>
      </w:r>
      <w:r w:rsidR="004D3AAA" w:rsidRPr="00FB5129">
        <w:rPr>
          <w:color w:val="000000" w:themeColor="text1"/>
        </w:rPr>
        <w:t>ilişkiyi anla</w:t>
      </w:r>
      <w:r w:rsidR="00E446B0" w:rsidRPr="00FB5129">
        <w:rPr>
          <w:color w:val="000000" w:themeColor="text1"/>
        </w:rPr>
        <w:t>maya çalışarak</w:t>
      </w:r>
      <w:r w:rsidR="004D3AAA" w:rsidRPr="00FB5129">
        <w:rPr>
          <w:color w:val="000000" w:themeColor="text1"/>
        </w:rPr>
        <w:t xml:space="preserve"> daha iyi hizmet vermek için a</w:t>
      </w:r>
      <w:r w:rsidRPr="00FB5129">
        <w:rPr>
          <w:color w:val="000000" w:themeColor="text1"/>
        </w:rPr>
        <w:t>raştırmalar yap</w:t>
      </w:r>
      <w:r w:rsidR="008658D7" w:rsidRPr="00FB5129">
        <w:rPr>
          <w:color w:val="000000" w:themeColor="text1"/>
        </w:rPr>
        <w:t>maktadırlar</w:t>
      </w:r>
      <w:r w:rsidR="005F2758" w:rsidRPr="00FB5129">
        <w:rPr>
          <w:color w:val="000000" w:themeColor="text1"/>
        </w:rPr>
        <w:t xml:space="preserve">. </w:t>
      </w:r>
    </w:p>
    <w:p w:rsidR="00F858C0" w:rsidRPr="00FB5129" w:rsidRDefault="00F858C0" w:rsidP="00270C90">
      <w:pPr>
        <w:rPr>
          <w:color w:val="000000" w:themeColor="text1"/>
        </w:rPr>
      </w:pPr>
      <w:r w:rsidRPr="00FB5129">
        <w:rPr>
          <w:color w:val="000000" w:themeColor="text1"/>
        </w:rPr>
        <w:t>Öğrencilere yönelik barınma hizmeti veren yurt</w:t>
      </w:r>
      <w:r w:rsidR="004D3AAA" w:rsidRPr="00FB5129">
        <w:rPr>
          <w:color w:val="000000" w:themeColor="text1"/>
        </w:rPr>
        <w:t xml:space="preserve"> işletmelerinin</w:t>
      </w:r>
      <w:r w:rsidRPr="00FB5129">
        <w:rPr>
          <w:color w:val="000000" w:themeColor="text1"/>
        </w:rPr>
        <w:t xml:space="preserve"> sundukları hizmetler</w:t>
      </w:r>
      <w:r w:rsidR="00A1029E" w:rsidRPr="00FB5129">
        <w:rPr>
          <w:color w:val="000000" w:themeColor="text1"/>
        </w:rPr>
        <w:t>,</w:t>
      </w:r>
      <w:r w:rsidRPr="00FB5129">
        <w:rPr>
          <w:color w:val="000000" w:themeColor="text1"/>
        </w:rPr>
        <w:t xml:space="preserve"> katı kurallar ve kısıtlamalar içer</w:t>
      </w:r>
      <w:r w:rsidR="000E5E1B" w:rsidRPr="00FB5129">
        <w:rPr>
          <w:color w:val="000000" w:themeColor="text1"/>
        </w:rPr>
        <w:t>ebilmekted</w:t>
      </w:r>
      <w:r w:rsidRPr="00FB5129">
        <w:rPr>
          <w:color w:val="000000" w:themeColor="text1"/>
        </w:rPr>
        <w:t xml:space="preserve">ir. Ayrıca </w:t>
      </w:r>
      <w:r w:rsidR="000E5E1B" w:rsidRPr="00FB5129">
        <w:rPr>
          <w:color w:val="000000" w:themeColor="text1"/>
        </w:rPr>
        <w:t>bu yurtlar</w:t>
      </w:r>
      <w:r w:rsidR="005F2758" w:rsidRPr="00FB5129">
        <w:rPr>
          <w:color w:val="000000" w:themeColor="text1"/>
        </w:rPr>
        <w:t>da</w:t>
      </w:r>
      <w:r w:rsidR="000E5E1B" w:rsidRPr="00FB5129">
        <w:rPr>
          <w:color w:val="000000" w:themeColor="text1"/>
        </w:rPr>
        <w:t xml:space="preserve"> </w:t>
      </w:r>
      <w:r w:rsidRPr="00FB5129">
        <w:rPr>
          <w:color w:val="000000" w:themeColor="text1"/>
        </w:rPr>
        <w:t>pek çok eşya ve hizmetin ortak kullanıl</w:t>
      </w:r>
      <w:r w:rsidR="005F2758" w:rsidRPr="00FB5129">
        <w:rPr>
          <w:color w:val="000000" w:themeColor="text1"/>
        </w:rPr>
        <w:t>ması, hizmet alan ö</w:t>
      </w:r>
      <w:r w:rsidRPr="00FB5129">
        <w:rPr>
          <w:color w:val="000000" w:themeColor="text1"/>
        </w:rPr>
        <w:t>ğrencilerin psikolojilerini</w:t>
      </w:r>
      <w:r w:rsidR="00875810">
        <w:rPr>
          <w:color w:val="000000" w:themeColor="text1"/>
        </w:rPr>
        <w:t>,</w:t>
      </w:r>
      <w:r w:rsidR="002E0AF5" w:rsidRPr="00FB5129">
        <w:rPr>
          <w:color w:val="000000" w:themeColor="text1"/>
        </w:rPr>
        <w:t xml:space="preserve"> okuldaki </w:t>
      </w:r>
      <w:r w:rsidR="002E0AF5" w:rsidRPr="00FB5129">
        <w:rPr>
          <w:color w:val="000000" w:themeColor="text1"/>
        </w:rPr>
        <w:lastRenderedPageBreak/>
        <w:t xml:space="preserve">başarılarını </w:t>
      </w:r>
      <w:r w:rsidRPr="00FB5129">
        <w:rPr>
          <w:color w:val="000000" w:themeColor="text1"/>
        </w:rPr>
        <w:t>olumsuz etkileyebilmektedir.</w:t>
      </w:r>
      <w:r w:rsidR="004D3AAA" w:rsidRPr="00FB5129">
        <w:rPr>
          <w:color w:val="000000" w:themeColor="text1"/>
        </w:rPr>
        <w:t xml:space="preserve"> Bu durum yurt işletmelerinde sunulan hizmetlerin kalitesinin ve sonuçta oluşacak müşteri memnuniyetinin, hizmet alan öğrenciler için ne kadar önemli olduğunu göstermektedir.</w:t>
      </w:r>
      <w:r w:rsidRPr="00FB5129">
        <w:rPr>
          <w:color w:val="000000" w:themeColor="text1"/>
        </w:rPr>
        <w:t xml:space="preserve"> </w:t>
      </w:r>
    </w:p>
    <w:p w:rsidR="00F858C0" w:rsidRPr="00FB5129" w:rsidRDefault="000429D8" w:rsidP="00F858C0">
      <w:pPr>
        <w:rPr>
          <w:color w:val="000000" w:themeColor="text1"/>
        </w:rPr>
      </w:pPr>
      <w:r w:rsidRPr="00FB5129">
        <w:rPr>
          <w:color w:val="000000" w:themeColor="text1"/>
        </w:rPr>
        <w:t>A</w:t>
      </w:r>
      <w:r w:rsidR="00F858C0" w:rsidRPr="00FB5129">
        <w:rPr>
          <w:color w:val="000000" w:themeColor="text1"/>
        </w:rPr>
        <w:t>raştırma</w:t>
      </w:r>
      <w:r w:rsidR="00A1029E" w:rsidRPr="00FB5129">
        <w:rPr>
          <w:color w:val="000000" w:themeColor="text1"/>
        </w:rPr>
        <w:t>n</w:t>
      </w:r>
      <w:r w:rsidR="00A67280" w:rsidRPr="00FB5129">
        <w:rPr>
          <w:color w:val="000000" w:themeColor="text1"/>
        </w:rPr>
        <w:t>ın amacı</w:t>
      </w:r>
      <w:r w:rsidR="00F858C0" w:rsidRPr="00FB5129">
        <w:rPr>
          <w:color w:val="000000" w:themeColor="text1"/>
        </w:rPr>
        <w:t xml:space="preserve">, Gümüşhane ilinde öğrenim gören </w:t>
      </w:r>
      <w:r w:rsidR="00A67280" w:rsidRPr="00FB5129">
        <w:rPr>
          <w:color w:val="000000" w:themeColor="text1"/>
        </w:rPr>
        <w:t xml:space="preserve">ve </w:t>
      </w:r>
      <w:r w:rsidR="00F858C0" w:rsidRPr="00FB5129">
        <w:rPr>
          <w:color w:val="000000" w:themeColor="text1"/>
        </w:rPr>
        <w:t>barınma ihtiyacını öğrenci yurtlarında kalarak karşılayan öğrencilerin</w:t>
      </w:r>
      <w:r w:rsidR="00B46F23" w:rsidRPr="00FB5129">
        <w:rPr>
          <w:color w:val="000000" w:themeColor="text1"/>
        </w:rPr>
        <w:t>,</w:t>
      </w:r>
      <w:r w:rsidR="00F858C0" w:rsidRPr="00FB5129">
        <w:rPr>
          <w:color w:val="000000" w:themeColor="text1"/>
        </w:rPr>
        <w:t xml:space="preserve"> istek ve beklentileri doğrultusunda</w:t>
      </w:r>
      <w:r w:rsidR="008B4558" w:rsidRPr="00FB5129">
        <w:rPr>
          <w:color w:val="000000" w:themeColor="text1"/>
        </w:rPr>
        <w:t xml:space="preserve"> oluşan memnuniyet düzeyini etkileyen hizmet kalitesi unsurlarını</w:t>
      </w:r>
      <w:r w:rsidR="00F858C0" w:rsidRPr="00FB5129">
        <w:rPr>
          <w:color w:val="000000" w:themeColor="text1"/>
        </w:rPr>
        <w:t xml:space="preserve"> </w:t>
      </w:r>
      <w:r w:rsidR="00A67280" w:rsidRPr="00FB5129">
        <w:rPr>
          <w:color w:val="000000" w:themeColor="text1"/>
        </w:rPr>
        <w:t>belirlemektir</w:t>
      </w:r>
      <w:r w:rsidR="00F858C0" w:rsidRPr="00FB5129">
        <w:rPr>
          <w:color w:val="000000" w:themeColor="text1"/>
        </w:rPr>
        <w:t xml:space="preserve">. </w:t>
      </w:r>
      <w:r w:rsidR="007A6BFC" w:rsidRPr="00FB5129">
        <w:rPr>
          <w:color w:val="000000" w:themeColor="text1"/>
        </w:rPr>
        <w:t>Bu amaç doğrultusunda</w:t>
      </w:r>
      <w:r w:rsidR="00795F74" w:rsidRPr="00FB5129">
        <w:rPr>
          <w:rFonts w:cs="Times New Roman"/>
          <w:color w:val="000000" w:themeColor="text1"/>
        </w:rPr>
        <w:t xml:space="preserve">, Servqual ölçeği aracılığıyla toplanan verilerin güvenilirlik ve geçerlilik analizleri SPSS programında yapılarak, değişkenler arasındaki ilişkileri betimlemek için özellikle Yapısal Eşitlik Modeli ile </w:t>
      </w:r>
      <w:r w:rsidR="009622A2">
        <w:rPr>
          <w:rFonts w:cs="Times New Roman"/>
          <w:color w:val="000000" w:themeColor="text1"/>
        </w:rPr>
        <w:t>geliştirilen</w:t>
      </w:r>
      <w:r w:rsidR="00795F74" w:rsidRPr="00FB5129">
        <w:rPr>
          <w:rFonts w:cs="Times New Roman"/>
          <w:color w:val="000000" w:themeColor="text1"/>
        </w:rPr>
        <w:t xml:space="preserve"> model </w:t>
      </w:r>
      <w:r w:rsidR="009622A2">
        <w:rPr>
          <w:rFonts w:cs="Times New Roman"/>
          <w:color w:val="000000" w:themeColor="text1"/>
        </w:rPr>
        <w:t>analiz edilmiş ve</w:t>
      </w:r>
      <w:r w:rsidR="00795F74" w:rsidRPr="00FB5129">
        <w:rPr>
          <w:rFonts w:cs="Times New Roman"/>
          <w:color w:val="000000" w:themeColor="text1"/>
        </w:rPr>
        <w:t xml:space="preserve"> son olarak bulgular yorumlanmıştır. </w:t>
      </w:r>
      <w:r w:rsidR="00F858C0" w:rsidRPr="00FB5129">
        <w:rPr>
          <w:color w:val="000000" w:themeColor="text1"/>
        </w:rPr>
        <w:t xml:space="preserve">Bu </w:t>
      </w:r>
      <w:r w:rsidR="009622A2">
        <w:rPr>
          <w:color w:val="000000" w:themeColor="text1"/>
        </w:rPr>
        <w:t>araştırmanın</w:t>
      </w:r>
      <w:r w:rsidR="00CE2666" w:rsidRPr="00FB5129">
        <w:rPr>
          <w:color w:val="000000" w:themeColor="text1"/>
        </w:rPr>
        <w:t xml:space="preserve"> ilk iki bölüm</w:t>
      </w:r>
      <w:r w:rsidR="00C93619">
        <w:rPr>
          <w:color w:val="000000" w:themeColor="text1"/>
        </w:rPr>
        <w:t>ün</w:t>
      </w:r>
      <w:r w:rsidR="00CE2666" w:rsidRPr="00FB5129">
        <w:rPr>
          <w:color w:val="000000" w:themeColor="text1"/>
        </w:rPr>
        <w:t>de</w:t>
      </w:r>
      <w:r w:rsidRPr="00FB5129">
        <w:rPr>
          <w:color w:val="000000" w:themeColor="text1"/>
        </w:rPr>
        <w:t>,</w:t>
      </w:r>
      <w:r w:rsidR="00CE2666" w:rsidRPr="00FB5129">
        <w:rPr>
          <w:color w:val="000000" w:themeColor="text1"/>
        </w:rPr>
        <w:t xml:space="preserve"> p</w:t>
      </w:r>
      <w:r w:rsidR="00F858C0" w:rsidRPr="00FB5129">
        <w:rPr>
          <w:color w:val="000000" w:themeColor="text1"/>
        </w:rPr>
        <w:t xml:space="preserve">azarlama ve </w:t>
      </w:r>
      <w:r w:rsidR="00CE2666" w:rsidRPr="00FB5129">
        <w:rPr>
          <w:color w:val="000000" w:themeColor="text1"/>
        </w:rPr>
        <w:t>h</w:t>
      </w:r>
      <w:r w:rsidR="00F858C0" w:rsidRPr="00FB5129">
        <w:rPr>
          <w:color w:val="000000" w:themeColor="text1"/>
        </w:rPr>
        <w:t xml:space="preserve">izmet </w:t>
      </w:r>
      <w:r w:rsidR="00CE2666" w:rsidRPr="00FB5129">
        <w:rPr>
          <w:color w:val="000000" w:themeColor="text1"/>
        </w:rPr>
        <w:t>p</w:t>
      </w:r>
      <w:r w:rsidR="00F858C0" w:rsidRPr="00FB5129">
        <w:rPr>
          <w:color w:val="000000" w:themeColor="text1"/>
        </w:rPr>
        <w:t>azarla</w:t>
      </w:r>
      <w:r w:rsidR="00CE2666" w:rsidRPr="00FB5129">
        <w:rPr>
          <w:color w:val="000000" w:themeColor="text1"/>
        </w:rPr>
        <w:t>ması ile</w:t>
      </w:r>
      <w:r w:rsidR="00B46F23" w:rsidRPr="00FB5129">
        <w:rPr>
          <w:color w:val="000000" w:themeColor="text1"/>
        </w:rPr>
        <w:t xml:space="preserve"> </w:t>
      </w:r>
      <w:r w:rsidR="00CE2666" w:rsidRPr="00FB5129">
        <w:rPr>
          <w:color w:val="000000" w:themeColor="text1"/>
        </w:rPr>
        <w:t>h</w:t>
      </w:r>
      <w:r w:rsidR="00F858C0" w:rsidRPr="00FB5129">
        <w:rPr>
          <w:color w:val="000000" w:themeColor="text1"/>
        </w:rPr>
        <w:t>izmet kalitesi v</w:t>
      </w:r>
      <w:r w:rsidR="00B46F23" w:rsidRPr="00FB5129">
        <w:rPr>
          <w:color w:val="000000" w:themeColor="text1"/>
        </w:rPr>
        <w:t xml:space="preserve">e </w:t>
      </w:r>
      <w:r w:rsidR="00CE2666" w:rsidRPr="00FB5129">
        <w:rPr>
          <w:color w:val="000000" w:themeColor="text1"/>
        </w:rPr>
        <w:t>m</w:t>
      </w:r>
      <w:r w:rsidR="00B46F23" w:rsidRPr="00FB5129">
        <w:rPr>
          <w:color w:val="000000" w:themeColor="text1"/>
        </w:rPr>
        <w:t xml:space="preserve">üşteri memnuniyeti </w:t>
      </w:r>
      <w:r w:rsidR="00CE2666" w:rsidRPr="00FB5129">
        <w:rPr>
          <w:color w:val="000000" w:themeColor="text1"/>
        </w:rPr>
        <w:t>açıklanmıştır.</w:t>
      </w:r>
      <w:r w:rsidR="00F858C0" w:rsidRPr="00FB5129">
        <w:rPr>
          <w:color w:val="000000" w:themeColor="text1"/>
        </w:rPr>
        <w:t xml:space="preserve"> </w:t>
      </w:r>
      <w:r w:rsidR="00CE2666" w:rsidRPr="00FB5129">
        <w:rPr>
          <w:color w:val="000000" w:themeColor="text1"/>
        </w:rPr>
        <w:t>Üçüncü bölümde</w:t>
      </w:r>
      <w:r w:rsidRPr="00FB5129">
        <w:rPr>
          <w:color w:val="000000" w:themeColor="text1"/>
        </w:rPr>
        <w:t>,</w:t>
      </w:r>
      <w:r w:rsidR="00CE2666" w:rsidRPr="00FB5129">
        <w:rPr>
          <w:color w:val="000000" w:themeColor="text1"/>
        </w:rPr>
        <w:t xml:space="preserve"> </w:t>
      </w:r>
      <w:r w:rsidR="00F858C0" w:rsidRPr="00FB5129">
        <w:rPr>
          <w:color w:val="000000" w:themeColor="text1"/>
        </w:rPr>
        <w:t>müşteri memnuniyetini</w:t>
      </w:r>
      <w:r w:rsidR="00C93619">
        <w:rPr>
          <w:color w:val="000000" w:themeColor="text1"/>
        </w:rPr>
        <w:t xml:space="preserve"> etkileyen kalite unsurlarını</w:t>
      </w:r>
      <w:r w:rsidR="00F858C0" w:rsidRPr="00FB5129">
        <w:rPr>
          <w:color w:val="000000" w:themeColor="text1"/>
        </w:rPr>
        <w:t xml:space="preserve"> ölçmeye yönelik yapılan araştırmalar</w:t>
      </w:r>
      <w:r w:rsidR="008B4558" w:rsidRPr="00FB5129">
        <w:rPr>
          <w:color w:val="000000" w:themeColor="text1"/>
        </w:rPr>
        <w:t>da ulaşılan bulgulara</w:t>
      </w:r>
      <w:r w:rsidR="0045135F" w:rsidRPr="00FB5129">
        <w:rPr>
          <w:color w:val="000000" w:themeColor="text1"/>
        </w:rPr>
        <w:t xml:space="preserve"> yer</w:t>
      </w:r>
      <w:r w:rsidR="00F858C0" w:rsidRPr="00FB5129">
        <w:rPr>
          <w:color w:val="000000" w:themeColor="text1"/>
        </w:rPr>
        <w:t xml:space="preserve"> verilmiştir. Dördüncü bölümde</w:t>
      </w:r>
      <w:r w:rsidRPr="00FB5129">
        <w:rPr>
          <w:color w:val="000000" w:themeColor="text1"/>
        </w:rPr>
        <w:t xml:space="preserve"> ise</w:t>
      </w:r>
      <w:r w:rsidR="00CE2666" w:rsidRPr="00FB5129">
        <w:rPr>
          <w:color w:val="000000" w:themeColor="text1"/>
        </w:rPr>
        <w:t xml:space="preserve"> k</w:t>
      </w:r>
      <w:r w:rsidR="00E9439F" w:rsidRPr="00FB5129">
        <w:rPr>
          <w:color w:val="000000" w:themeColor="text1"/>
        </w:rPr>
        <w:t>onaklama işletmelerinde müşteri memnuniyetini etkileyen kalite unsurları</w:t>
      </w:r>
      <w:r w:rsidR="00CE2666" w:rsidRPr="00FB5129">
        <w:rPr>
          <w:color w:val="000000" w:themeColor="text1"/>
        </w:rPr>
        <w:t>nı</w:t>
      </w:r>
      <w:r w:rsidR="00E9439F" w:rsidRPr="00FB5129">
        <w:rPr>
          <w:color w:val="000000" w:themeColor="text1"/>
        </w:rPr>
        <w:t xml:space="preserve"> </w:t>
      </w:r>
      <w:r w:rsidR="00A67280" w:rsidRPr="00FB5129">
        <w:rPr>
          <w:color w:val="000000" w:themeColor="text1"/>
        </w:rPr>
        <w:t>belirlem</w:t>
      </w:r>
      <w:r w:rsidR="00E9439F" w:rsidRPr="00FB5129">
        <w:rPr>
          <w:color w:val="000000" w:themeColor="text1"/>
        </w:rPr>
        <w:t>eye yönelik yapılan araştırma kapsamında</w:t>
      </w:r>
      <w:r w:rsidR="00F858C0" w:rsidRPr="00FB5129">
        <w:rPr>
          <w:color w:val="000000" w:themeColor="text1"/>
        </w:rPr>
        <w:t xml:space="preserve">, </w:t>
      </w:r>
      <w:r w:rsidR="00E9439F" w:rsidRPr="00FB5129">
        <w:rPr>
          <w:color w:val="000000" w:themeColor="text1"/>
        </w:rPr>
        <w:t xml:space="preserve">sunulan </w:t>
      </w:r>
      <w:r w:rsidR="00CE2666" w:rsidRPr="00FB5129">
        <w:rPr>
          <w:color w:val="000000" w:themeColor="text1"/>
        </w:rPr>
        <w:t>hizmet</w:t>
      </w:r>
      <w:r w:rsidR="00F112E7" w:rsidRPr="00FB5129">
        <w:rPr>
          <w:color w:val="000000" w:themeColor="text1"/>
        </w:rPr>
        <w:t xml:space="preserve"> </w:t>
      </w:r>
      <w:r w:rsidR="00F858C0" w:rsidRPr="00FB5129">
        <w:rPr>
          <w:color w:val="000000" w:themeColor="text1"/>
        </w:rPr>
        <w:t>kalitesi</w:t>
      </w:r>
      <w:r w:rsidR="00CE2666" w:rsidRPr="00FB5129">
        <w:rPr>
          <w:color w:val="000000" w:themeColor="text1"/>
        </w:rPr>
        <w:t xml:space="preserve"> unsurlarının</w:t>
      </w:r>
      <w:r w:rsidR="00F858C0" w:rsidRPr="00FB5129">
        <w:rPr>
          <w:color w:val="000000" w:themeColor="text1"/>
        </w:rPr>
        <w:t xml:space="preserve"> </w:t>
      </w:r>
      <w:r w:rsidR="00A67280" w:rsidRPr="00FB5129">
        <w:rPr>
          <w:color w:val="000000" w:themeColor="text1"/>
        </w:rPr>
        <w:t>memnuniyet</w:t>
      </w:r>
      <w:r w:rsidR="00F858C0" w:rsidRPr="00FB5129">
        <w:rPr>
          <w:color w:val="000000" w:themeColor="text1"/>
        </w:rPr>
        <w:t xml:space="preserve"> </w:t>
      </w:r>
      <w:r w:rsidR="00CE2666" w:rsidRPr="00FB5129">
        <w:rPr>
          <w:color w:val="000000" w:themeColor="text1"/>
        </w:rPr>
        <w:t>üzerindeki etkileri</w:t>
      </w:r>
      <w:r w:rsidR="00F858C0" w:rsidRPr="00FB5129">
        <w:rPr>
          <w:color w:val="000000" w:themeColor="text1"/>
        </w:rPr>
        <w:t xml:space="preserve"> </w:t>
      </w:r>
      <w:r w:rsidR="00E9439F" w:rsidRPr="00FB5129">
        <w:rPr>
          <w:color w:val="000000" w:themeColor="text1"/>
        </w:rPr>
        <w:t xml:space="preserve">incelenmiş ve son olarak </w:t>
      </w:r>
      <w:r w:rsidR="00F858C0" w:rsidRPr="00FB5129">
        <w:rPr>
          <w:color w:val="000000" w:themeColor="text1"/>
        </w:rPr>
        <w:t>veriler ve</w:t>
      </w:r>
      <w:r w:rsidR="004D15A0" w:rsidRPr="00FB5129">
        <w:rPr>
          <w:color w:val="000000" w:themeColor="text1"/>
        </w:rPr>
        <w:t xml:space="preserve"> </w:t>
      </w:r>
      <w:r w:rsidR="00F858C0" w:rsidRPr="00FB5129">
        <w:rPr>
          <w:color w:val="000000" w:themeColor="text1"/>
        </w:rPr>
        <w:t>bulgular değerlendirilerek sonuç ve öneriler geliştirilmiştir.</w:t>
      </w:r>
    </w:p>
    <w:p w:rsidR="00F858C0" w:rsidRPr="00FB5129" w:rsidRDefault="00F858C0" w:rsidP="00F858C0">
      <w:pPr>
        <w:jc w:val="left"/>
        <w:rPr>
          <w:color w:val="000000" w:themeColor="text1"/>
        </w:rPr>
      </w:pPr>
    </w:p>
    <w:p w:rsidR="005A23B9" w:rsidRDefault="005A23B9" w:rsidP="0065133B">
      <w:pPr>
        <w:ind w:firstLine="0"/>
        <w:jc w:val="center"/>
        <w:rPr>
          <w:color w:val="FF0000"/>
        </w:rPr>
      </w:pPr>
    </w:p>
    <w:p w:rsidR="002C2D7E" w:rsidRDefault="002C2D7E" w:rsidP="0065133B">
      <w:pPr>
        <w:ind w:firstLine="0"/>
        <w:jc w:val="center"/>
        <w:rPr>
          <w:b/>
        </w:rPr>
      </w:pPr>
    </w:p>
    <w:p w:rsidR="00270C90" w:rsidRDefault="00270C90" w:rsidP="0065133B">
      <w:pPr>
        <w:ind w:firstLine="0"/>
        <w:jc w:val="center"/>
        <w:rPr>
          <w:b/>
        </w:rPr>
      </w:pPr>
    </w:p>
    <w:p w:rsidR="00270C90" w:rsidRDefault="00270C90" w:rsidP="0065133B">
      <w:pPr>
        <w:ind w:firstLine="0"/>
        <w:jc w:val="center"/>
        <w:rPr>
          <w:b/>
        </w:rPr>
      </w:pPr>
    </w:p>
    <w:p w:rsidR="00885CE4" w:rsidRDefault="00885CE4" w:rsidP="0065133B">
      <w:pPr>
        <w:ind w:firstLine="0"/>
        <w:jc w:val="center"/>
        <w:rPr>
          <w:b/>
        </w:rPr>
        <w:sectPr w:rsidR="00885CE4" w:rsidSect="000E652A">
          <w:pgSz w:w="11906" w:h="16838"/>
          <w:pgMar w:top="1701" w:right="1134" w:bottom="1701" w:left="2268" w:header="709" w:footer="709" w:gutter="0"/>
          <w:pgNumType w:start="1"/>
          <w:cols w:space="708"/>
          <w:docGrid w:linePitch="360"/>
        </w:sectPr>
      </w:pPr>
    </w:p>
    <w:p w:rsidR="00885CE4" w:rsidRDefault="00885CE4" w:rsidP="0065133B">
      <w:pPr>
        <w:ind w:firstLine="0"/>
        <w:jc w:val="center"/>
        <w:rPr>
          <w:b/>
        </w:rPr>
      </w:pPr>
    </w:p>
    <w:p w:rsidR="00885CE4" w:rsidRDefault="00885CE4" w:rsidP="0065133B">
      <w:pPr>
        <w:ind w:firstLine="0"/>
        <w:jc w:val="center"/>
        <w:rPr>
          <w:b/>
        </w:rPr>
      </w:pPr>
    </w:p>
    <w:p w:rsidR="00885CE4" w:rsidRDefault="00885CE4" w:rsidP="0065133B">
      <w:pPr>
        <w:ind w:firstLine="0"/>
        <w:jc w:val="center"/>
        <w:rPr>
          <w:b/>
        </w:rPr>
      </w:pPr>
    </w:p>
    <w:p w:rsidR="00D6429F" w:rsidRDefault="00D6429F" w:rsidP="0065133B">
      <w:pPr>
        <w:ind w:firstLine="0"/>
        <w:jc w:val="center"/>
        <w:rPr>
          <w:b/>
        </w:rPr>
        <w:sectPr w:rsidR="00D6429F" w:rsidSect="00D6429F">
          <w:type w:val="continuous"/>
          <w:pgSz w:w="11906" w:h="16838"/>
          <w:pgMar w:top="1701" w:right="1134" w:bottom="1701" w:left="2268" w:header="709" w:footer="709" w:gutter="0"/>
          <w:cols w:space="708"/>
          <w:docGrid w:linePitch="360"/>
        </w:sectPr>
      </w:pPr>
    </w:p>
    <w:p w:rsidR="00885CE4" w:rsidRDefault="00885CE4" w:rsidP="0065133B">
      <w:pPr>
        <w:ind w:firstLine="0"/>
        <w:jc w:val="center"/>
        <w:rPr>
          <w:b/>
        </w:rPr>
      </w:pPr>
    </w:p>
    <w:p w:rsidR="00885CE4" w:rsidRDefault="00885CE4" w:rsidP="0065133B">
      <w:pPr>
        <w:ind w:firstLine="0"/>
        <w:jc w:val="center"/>
        <w:rPr>
          <w:b/>
        </w:rPr>
      </w:pPr>
    </w:p>
    <w:p w:rsidR="00D6429F" w:rsidRDefault="00D6429F" w:rsidP="0065133B">
      <w:pPr>
        <w:ind w:firstLine="0"/>
        <w:jc w:val="center"/>
        <w:rPr>
          <w:b/>
        </w:rPr>
      </w:pPr>
    </w:p>
    <w:p w:rsidR="000837B4" w:rsidRPr="00FB5129" w:rsidRDefault="000837B4" w:rsidP="0065133B">
      <w:pPr>
        <w:ind w:firstLine="0"/>
        <w:jc w:val="center"/>
        <w:rPr>
          <w:b/>
          <w:color w:val="000000" w:themeColor="text1"/>
        </w:rPr>
      </w:pPr>
      <w:r w:rsidRPr="00FB5129">
        <w:rPr>
          <w:b/>
          <w:color w:val="000000" w:themeColor="text1"/>
        </w:rPr>
        <w:t>BİRİNCİ BÖLÜM</w:t>
      </w:r>
    </w:p>
    <w:p w:rsidR="00101658" w:rsidRPr="00FB5129" w:rsidRDefault="00101658" w:rsidP="0065133B">
      <w:pPr>
        <w:ind w:firstLine="0"/>
        <w:jc w:val="center"/>
        <w:rPr>
          <w:b/>
          <w:color w:val="000000" w:themeColor="text1"/>
        </w:rPr>
      </w:pPr>
    </w:p>
    <w:p w:rsidR="00281A89" w:rsidRPr="00FB5129" w:rsidRDefault="00866EE9" w:rsidP="00866EE9">
      <w:pPr>
        <w:ind w:left="709" w:firstLine="0"/>
        <w:rPr>
          <w:b/>
          <w:color w:val="000000" w:themeColor="text1"/>
        </w:rPr>
      </w:pPr>
      <w:r w:rsidRPr="00FB5129">
        <w:rPr>
          <w:b/>
          <w:color w:val="000000" w:themeColor="text1"/>
        </w:rPr>
        <w:t>1.</w:t>
      </w:r>
      <w:r w:rsidR="00173FE5" w:rsidRPr="00FB5129">
        <w:rPr>
          <w:b/>
          <w:color w:val="000000" w:themeColor="text1"/>
        </w:rPr>
        <w:t xml:space="preserve"> </w:t>
      </w:r>
      <w:bookmarkStart w:id="0" w:name="_Toc520030109"/>
      <w:bookmarkStart w:id="1" w:name="_Toc520121767"/>
      <w:r w:rsidR="000837B4" w:rsidRPr="00FB5129">
        <w:rPr>
          <w:b/>
          <w:color w:val="000000" w:themeColor="text1"/>
        </w:rPr>
        <w:t>PAZARLAMA VE</w:t>
      </w:r>
      <w:bookmarkStart w:id="2" w:name="_Toc520030110"/>
      <w:bookmarkEnd w:id="0"/>
      <w:bookmarkEnd w:id="1"/>
      <w:r w:rsidR="00AE67C3" w:rsidRPr="00FB5129">
        <w:rPr>
          <w:b/>
          <w:color w:val="000000" w:themeColor="text1"/>
        </w:rPr>
        <w:t xml:space="preserve"> HİZMET PAZARLAMASI</w:t>
      </w:r>
    </w:p>
    <w:p w:rsidR="004814DB" w:rsidRPr="00FB5129" w:rsidRDefault="004814DB" w:rsidP="007410E6">
      <w:pPr>
        <w:rPr>
          <w:color w:val="000000" w:themeColor="text1"/>
        </w:rPr>
      </w:pPr>
    </w:p>
    <w:p w:rsidR="007646B9" w:rsidRPr="00FB5129" w:rsidRDefault="00B455AE" w:rsidP="007646B9">
      <w:pPr>
        <w:pStyle w:val="ListeParagraf"/>
        <w:numPr>
          <w:ilvl w:val="1"/>
          <w:numId w:val="61"/>
        </w:numPr>
        <w:rPr>
          <w:b/>
          <w:color w:val="000000" w:themeColor="text1"/>
        </w:rPr>
      </w:pPr>
      <w:r w:rsidRPr="00FB5129">
        <w:rPr>
          <w:b/>
          <w:color w:val="000000" w:themeColor="text1"/>
        </w:rPr>
        <w:t>Pazarlama</w:t>
      </w:r>
    </w:p>
    <w:p w:rsidR="00910146" w:rsidRPr="00FB5129" w:rsidRDefault="00760C8F" w:rsidP="003E64CE">
      <w:pPr>
        <w:rPr>
          <w:b/>
          <w:color w:val="000000" w:themeColor="text1"/>
        </w:rPr>
      </w:pPr>
      <w:bookmarkStart w:id="3" w:name="_Toc520121768"/>
      <w:r w:rsidRPr="00FB5129">
        <w:rPr>
          <w:b/>
          <w:bCs/>
          <w:color w:val="000000" w:themeColor="text1"/>
        </w:rPr>
        <w:t>1.</w:t>
      </w:r>
      <w:r w:rsidRPr="00FB5129">
        <w:rPr>
          <w:b/>
          <w:color w:val="000000" w:themeColor="text1"/>
        </w:rPr>
        <w:t>1.</w:t>
      </w:r>
      <w:r w:rsidR="00AE67C3" w:rsidRPr="00FB5129">
        <w:rPr>
          <w:b/>
          <w:color w:val="000000" w:themeColor="text1"/>
        </w:rPr>
        <w:t>1.</w:t>
      </w:r>
      <w:r w:rsidR="00173FE5" w:rsidRPr="00FB5129">
        <w:rPr>
          <w:b/>
          <w:color w:val="000000" w:themeColor="text1"/>
        </w:rPr>
        <w:t xml:space="preserve"> </w:t>
      </w:r>
      <w:r w:rsidR="00BC4151" w:rsidRPr="00FB5129">
        <w:rPr>
          <w:b/>
          <w:color w:val="000000" w:themeColor="text1"/>
        </w:rPr>
        <w:t>Pazarlama Kavramı</w:t>
      </w:r>
      <w:bookmarkEnd w:id="2"/>
      <w:bookmarkEnd w:id="3"/>
    </w:p>
    <w:p w:rsidR="00B42291" w:rsidRPr="00FB5129" w:rsidRDefault="005567CD" w:rsidP="008025E1">
      <w:pPr>
        <w:rPr>
          <w:rFonts w:eastAsia="Times New Roman" w:cs="Times New Roman"/>
          <w:color w:val="000000" w:themeColor="text1"/>
          <w:lang w:eastAsia="tr-TR"/>
        </w:rPr>
      </w:pPr>
      <w:r w:rsidRPr="00FB5129">
        <w:rPr>
          <w:rFonts w:eastAsia="Times New Roman" w:cs="Times New Roman"/>
          <w:color w:val="000000" w:themeColor="text1"/>
          <w:lang w:eastAsia="tr-TR"/>
        </w:rPr>
        <w:t>İnsanlık tarihi</w:t>
      </w:r>
      <w:r w:rsidR="00C93619">
        <w:rPr>
          <w:rFonts w:eastAsia="Times New Roman" w:cs="Times New Roman"/>
          <w:color w:val="000000" w:themeColor="text1"/>
          <w:lang w:eastAsia="tr-TR"/>
        </w:rPr>
        <w:t>nin</w:t>
      </w:r>
      <w:r w:rsidRPr="00FB5129">
        <w:rPr>
          <w:rFonts w:eastAsia="Times New Roman" w:cs="Times New Roman"/>
          <w:color w:val="000000" w:themeColor="text1"/>
          <w:lang w:eastAsia="tr-TR"/>
        </w:rPr>
        <w:t xml:space="preserve"> </w:t>
      </w:r>
      <w:r w:rsidR="00C93619">
        <w:rPr>
          <w:rFonts w:eastAsia="Times New Roman" w:cs="Times New Roman"/>
          <w:color w:val="000000" w:themeColor="text1"/>
          <w:lang w:eastAsia="tr-TR"/>
        </w:rPr>
        <w:t xml:space="preserve">başlangıcından itibaren, insanların istek ve ihtiyaçlarını karşılama beklentisi doğrultusunda </w:t>
      </w:r>
      <w:r w:rsidRPr="00FB5129">
        <w:rPr>
          <w:rFonts w:eastAsia="Times New Roman" w:cs="Times New Roman"/>
          <w:color w:val="000000" w:themeColor="text1"/>
          <w:lang w:eastAsia="tr-TR"/>
        </w:rPr>
        <w:t>önemini sürekli artıran pazarlama</w:t>
      </w:r>
      <w:r w:rsidR="00C93619">
        <w:rPr>
          <w:rFonts w:eastAsia="Times New Roman" w:cs="Times New Roman"/>
          <w:color w:val="000000" w:themeColor="text1"/>
          <w:lang w:eastAsia="tr-TR"/>
        </w:rPr>
        <w:t xml:space="preserve"> bilimine</w:t>
      </w:r>
      <w:r w:rsidRPr="00FB5129">
        <w:rPr>
          <w:rFonts w:eastAsia="Times New Roman" w:cs="Times New Roman"/>
          <w:color w:val="000000" w:themeColor="text1"/>
          <w:lang w:eastAsia="tr-TR"/>
        </w:rPr>
        <w:t xml:space="preserve"> yönelik olarak, ilgili kurumlar </w:t>
      </w:r>
      <w:r w:rsidR="00B62001">
        <w:rPr>
          <w:rFonts w:eastAsia="Times New Roman" w:cs="Times New Roman"/>
          <w:color w:val="000000" w:themeColor="text1"/>
          <w:lang w:eastAsia="tr-TR"/>
        </w:rPr>
        <w:t>ve</w:t>
      </w:r>
      <w:r w:rsidRPr="00FB5129">
        <w:rPr>
          <w:rFonts w:eastAsia="Times New Roman" w:cs="Times New Roman"/>
          <w:color w:val="000000" w:themeColor="text1"/>
          <w:lang w:eastAsia="tr-TR"/>
        </w:rPr>
        <w:t xml:space="preserve"> araştırmacılar tarafından</w:t>
      </w:r>
      <w:r w:rsidR="00132150" w:rsidRPr="00FB5129">
        <w:rPr>
          <w:rFonts w:eastAsia="Times New Roman" w:cs="Times New Roman"/>
          <w:color w:val="000000" w:themeColor="text1"/>
          <w:lang w:eastAsia="tr-TR"/>
        </w:rPr>
        <w:t>,</w:t>
      </w:r>
      <w:r w:rsidRPr="00FB5129">
        <w:rPr>
          <w:rFonts w:eastAsia="Times New Roman" w:cs="Times New Roman"/>
          <w:color w:val="000000" w:themeColor="text1"/>
          <w:lang w:eastAsia="tr-TR"/>
        </w:rPr>
        <w:t xml:space="preserve"> bu alanda </w:t>
      </w:r>
      <w:r w:rsidR="00132150" w:rsidRPr="00FB5129">
        <w:rPr>
          <w:rFonts w:eastAsia="Times New Roman" w:cs="Times New Roman"/>
          <w:color w:val="000000" w:themeColor="text1"/>
          <w:lang w:eastAsia="tr-TR"/>
        </w:rPr>
        <w:t>açıklanmış</w:t>
      </w:r>
      <w:r w:rsidRPr="00FB5129">
        <w:rPr>
          <w:rFonts w:eastAsia="Times New Roman" w:cs="Times New Roman"/>
          <w:color w:val="000000" w:themeColor="text1"/>
          <w:lang w:eastAsia="tr-TR"/>
        </w:rPr>
        <w:t xml:space="preserve"> pek çok görüş vardır. </w:t>
      </w:r>
      <w:r w:rsidR="00F80170" w:rsidRPr="00FB5129">
        <w:rPr>
          <w:rFonts w:eastAsia="Times New Roman" w:cs="Times New Roman"/>
          <w:color w:val="000000" w:themeColor="text1"/>
          <w:lang w:eastAsia="tr-TR"/>
        </w:rPr>
        <w:t xml:space="preserve">Günümüzde </w:t>
      </w:r>
      <w:r w:rsidR="00B62001">
        <w:rPr>
          <w:rFonts w:eastAsia="Times New Roman" w:cs="Times New Roman"/>
          <w:color w:val="000000" w:themeColor="text1"/>
          <w:lang w:eastAsia="tr-TR"/>
        </w:rPr>
        <w:t xml:space="preserve">yaşanan teknolojik gelişmeler ve değişimler sonucu, </w:t>
      </w:r>
      <w:r w:rsidR="00F80170" w:rsidRPr="00FB5129">
        <w:rPr>
          <w:rFonts w:eastAsia="Times New Roman" w:cs="Times New Roman"/>
          <w:color w:val="000000" w:themeColor="text1"/>
          <w:lang w:eastAsia="tr-TR"/>
        </w:rPr>
        <w:t>küreselleşen dünya üzerinde meydana gelen hızlı değişim</w:t>
      </w:r>
      <w:r w:rsidR="004D6CC5" w:rsidRPr="00FB5129">
        <w:rPr>
          <w:rFonts w:eastAsia="Times New Roman" w:cs="Times New Roman"/>
          <w:color w:val="000000" w:themeColor="text1"/>
          <w:lang w:eastAsia="tr-TR"/>
        </w:rPr>
        <w:t>ler</w:t>
      </w:r>
      <w:r w:rsidR="001D76A8" w:rsidRPr="00FB5129">
        <w:rPr>
          <w:rFonts w:eastAsia="Times New Roman" w:cs="Times New Roman"/>
          <w:color w:val="000000" w:themeColor="text1"/>
          <w:lang w:eastAsia="tr-TR"/>
        </w:rPr>
        <w:t>,</w:t>
      </w:r>
      <w:r w:rsidR="00F80170" w:rsidRPr="00FB5129">
        <w:rPr>
          <w:rFonts w:eastAsia="Times New Roman" w:cs="Times New Roman"/>
          <w:color w:val="000000" w:themeColor="text1"/>
          <w:lang w:eastAsia="tr-TR"/>
        </w:rPr>
        <w:t xml:space="preserve"> pazarlama bilim</w:t>
      </w:r>
      <w:r w:rsidR="00BC19C0" w:rsidRPr="00FB5129">
        <w:rPr>
          <w:rFonts w:eastAsia="Times New Roman" w:cs="Times New Roman"/>
          <w:color w:val="000000" w:themeColor="text1"/>
          <w:lang w:eastAsia="tr-TR"/>
        </w:rPr>
        <w:t>ini</w:t>
      </w:r>
      <w:r w:rsidR="00F80170" w:rsidRPr="00FB5129">
        <w:rPr>
          <w:rFonts w:eastAsia="Times New Roman" w:cs="Times New Roman"/>
          <w:color w:val="000000" w:themeColor="text1"/>
          <w:lang w:eastAsia="tr-TR"/>
        </w:rPr>
        <w:t xml:space="preserve"> de </w:t>
      </w:r>
      <w:r w:rsidR="00B62001">
        <w:rPr>
          <w:rFonts w:eastAsia="Times New Roman" w:cs="Times New Roman"/>
          <w:color w:val="000000" w:themeColor="text1"/>
          <w:lang w:eastAsia="tr-TR"/>
        </w:rPr>
        <w:t>çeşitli</w:t>
      </w:r>
      <w:r w:rsidR="00F80170" w:rsidRPr="00FB5129">
        <w:rPr>
          <w:rFonts w:eastAsia="Times New Roman" w:cs="Times New Roman"/>
          <w:color w:val="000000" w:themeColor="text1"/>
          <w:lang w:eastAsia="tr-TR"/>
        </w:rPr>
        <w:t xml:space="preserve"> şekillerde etkilemekte</w:t>
      </w:r>
      <w:r w:rsidR="001D76A8" w:rsidRPr="00FB5129">
        <w:rPr>
          <w:rFonts w:eastAsia="Times New Roman" w:cs="Times New Roman"/>
          <w:color w:val="000000" w:themeColor="text1"/>
          <w:lang w:eastAsia="tr-TR"/>
        </w:rPr>
        <w:t>,</w:t>
      </w:r>
      <w:r w:rsidR="00F80170" w:rsidRPr="00FB5129">
        <w:rPr>
          <w:rFonts w:eastAsia="Times New Roman" w:cs="Times New Roman"/>
          <w:color w:val="000000" w:themeColor="text1"/>
          <w:lang w:eastAsia="tr-TR"/>
        </w:rPr>
        <w:t xml:space="preserve"> </w:t>
      </w:r>
      <w:r w:rsidR="00BF6B29" w:rsidRPr="00FB5129">
        <w:rPr>
          <w:rFonts w:eastAsia="Times New Roman" w:cs="Times New Roman"/>
          <w:color w:val="000000" w:themeColor="text1"/>
          <w:lang w:eastAsia="tr-TR"/>
        </w:rPr>
        <w:t xml:space="preserve">pazarlamaya yönelik </w:t>
      </w:r>
      <w:r w:rsidR="001D76A8" w:rsidRPr="00FB5129">
        <w:rPr>
          <w:rFonts w:eastAsia="Times New Roman" w:cs="Times New Roman"/>
          <w:color w:val="000000" w:themeColor="text1"/>
          <w:lang w:eastAsia="tr-TR"/>
        </w:rPr>
        <w:t>yeni tanımların yapılmasını zorunlu kılmaktadır</w:t>
      </w:r>
      <w:r w:rsidR="00BF6B29" w:rsidRPr="00FB5129">
        <w:rPr>
          <w:rFonts w:eastAsia="Times New Roman" w:cs="Times New Roman"/>
          <w:color w:val="000000" w:themeColor="text1"/>
          <w:lang w:eastAsia="tr-TR"/>
        </w:rPr>
        <w:t>.</w:t>
      </w:r>
      <w:r w:rsidR="00C378F0" w:rsidRPr="00FB5129">
        <w:rPr>
          <w:rFonts w:eastAsia="Times New Roman" w:cs="Times New Roman"/>
          <w:color w:val="000000" w:themeColor="text1"/>
          <w:lang w:eastAsia="tr-TR"/>
        </w:rPr>
        <w:t xml:space="preserve"> </w:t>
      </w:r>
      <w:r w:rsidR="00BC19C0" w:rsidRPr="00FB5129">
        <w:rPr>
          <w:rFonts w:eastAsia="Times New Roman" w:cs="Times New Roman"/>
          <w:color w:val="000000" w:themeColor="text1"/>
          <w:lang w:eastAsia="tr-TR"/>
        </w:rPr>
        <w:t>Zaman içinde g</w:t>
      </w:r>
      <w:r w:rsidR="004D6CC5" w:rsidRPr="00FB5129">
        <w:rPr>
          <w:rFonts w:eastAsia="Times New Roman" w:cs="Times New Roman"/>
          <w:color w:val="000000" w:themeColor="text1"/>
          <w:lang w:eastAsia="tr-TR"/>
        </w:rPr>
        <w:t>enel k</w:t>
      </w:r>
      <w:r w:rsidR="00075AAE" w:rsidRPr="00FB5129">
        <w:rPr>
          <w:rFonts w:eastAsia="Times New Roman" w:cs="Times New Roman"/>
          <w:color w:val="000000" w:themeColor="text1"/>
          <w:lang w:eastAsia="tr-TR"/>
        </w:rPr>
        <w:t xml:space="preserve">abul görmüş pazarlama metodlarından hareketle </w:t>
      </w:r>
      <w:r w:rsidR="007B2622" w:rsidRPr="00FB5129">
        <w:rPr>
          <w:rFonts w:eastAsia="Times New Roman" w:cs="Times New Roman"/>
          <w:color w:val="000000" w:themeColor="text1"/>
          <w:lang w:eastAsia="tr-TR"/>
        </w:rPr>
        <w:t>“</w:t>
      </w:r>
      <w:r w:rsidRPr="00FB5129">
        <w:rPr>
          <w:rFonts w:eastAsia="Times New Roman" w:cs="Times New Roman"/>
          <w:color w:val="000000" w:themeColor="text1"/>
          <w:lang w:eastAsia="tr-TR"/>
        </w:rPr>
        <w:t>Pazarlama kavramı neyi ifade eder</w:t>
      </w:r>
      <w:r w:rsidR="006E1FD3" w:rsidRPr="00FB5129">
        <w:rPr>
          <w:rFonts w:eastAsia="Times New Roman" w:cs="Times New Roman"/>
          <w:color w:val="000000" w:themeColor="text1"/>
          <w:lang w:eastAsia="tr-TR"/>
        </w:rPr>
        <w:t>?</w:t>
      </w:r>
      <w:r w:rsidR="007B2622" w:rsidRPr="00FB5129">
        <w:rPr>
          <w:rFonts w:eastAsia="Times New Roman" w:cs="Times New Roman"/>
          <w:color w:val="000000" w:themeColor="text1"/>
          <w:lang w:eastAsia="tr-TR"/>
        </w:rPr>
        <w:t>”</w:t>
      </w:r>
      <w:r w:rsidRPr="00FB5129">
        <w:rPr>
          <w:rFonts w:eastAsia="Times New Roman" w:cs="Times New Roman"/>
          <w:color w:val="000000" w:themeColor="text1"/>
          <w:lang w:eastAsia="tr-TR"/>
        </w:rPr>
        <w:t xml:space="preserve"> sorusunun cevabın</w:t>
      </w:r>
      <w:r w:rsidR="00C93619">
        <w:rPr>
          <w:rFonts w:eastAsia="Times New Roman" w:cs="Times New Roman"/>
          <w:color w:val="000000" w:themeColor="text1"/>
          <w:lang w:eastAsia="tr-TR"/>
        </w:rPr>
        <w:t xml:space="preserve">ı bulmaya </w:t>
      </w:r>
      <w:r w:rsidR="007B2622" w:rsidRPr="00FB5129">
        <w:rPr>
          <w:rFonts w:eastAsia="Times New Roman" w:cs="Times New Roman"/>
          <w:color w:val="000000" w:themeColor="text1"/>
          <w:lang w:eastAsia="tr-TR"/>
        </w:rPr>
        <w:t xml:space="preserve">yönelik </w:t>
      </w:r>
      <w:r w:rsidR="00C93619">
        <w:rPr>
          <w:rFonts w:eastAsia="Times New Roman" w:cs="Times New Roman"/>
          <w:color w:val="000000" w:themeColor="text1"/>
          <w:lang w:eastAsia="tr-TR"/>
        </w:rPr>
        <w:t xml:space="preserve">olarak </w:t>
      </w:r>
      <w:r w:rsidR="007B2622" w:rsidRPr="00FB5129">
        <w:rPr>
          <w:rFonts w:eastAsia="Times New Roman" w:cs="Times New Roman"/>
          <w:color w:val="000000" w:themeColor="text1"/>
          <w:lang w:eastAsia="tr-TR"/>
        </w:rPr>
        <w:t>bir</w:t>
      </w:r>
      <w:r w:rsidR="006E1FD3" w:rsidRPr="00FB5129">
        <w:rPr>
          <w:rFonts w:eastAsia="Times New Roman" w:cs="Times New Roman"/>
          <w:color w:val="000000" w:themeColor="text1"/>
          <w:lang w:eastAsia="tr-TR"/>
        </w:rPr>
        <w:t>çok pazarlama tanımı yapılmıştır.</w:t>
      </w:r>
    </w:p>
    <w:p w:rsidR="00717582" w:rsidRPr="00FB5129" w:rsidRDefault="0014387F" w:rsidP="00717582">
      <w:pPr>
        <w:rPr>
          <w:color w:val="000000" w:themeColor="text1"/>
          <w:lang w:eastAsia="tr-TR"/>
        </w:rPr>
      </w:pPr>
      <w:r w:rsidRPr="00FB5129">
        <w:rPr>
          <w:rFonts w:eastAsia="Times New Roman" w:cs="Times New Roman"/>
          <w:color w:val="000000" w:themeColor="text1"/>
          <w:lang w:eastAsia="tr-TR"/>
        </w:rPr>
        <w:t>Amerkinan Pazarlama Birliği (AMA)</w:t>
      </w:r>
      <w:r w:rsidR="00A741D0" w:rsidRPr="00FB5129">
        <w:rPr>
          <w:rFonts w:eastAsia="Times New Roman" w:cs="Times New Roman"/>
          <w:color w:val="000000" w:themeColor="text1"/>
          <w:lang w:eastAsia="tr-TR"/>
        </w:rPr>
        <w:t xml:space="preserve"> tarafından</w:t>
      </w:r>
      <w:r w:rsidRPr="00FB5129">
        <w:rPr>
          <w:rFonts w:eastAsia="Times New Roman" w:cs="Times New Roman"/>
          <w:color w:val="000000" w:themeColor="text1"/>
          <w:lang w:eastAsia="tr-TR"/>
        </w:rPr>
        <w:t xml:space="preserve"> 1985 yılında “</w:t>
      </w:r>
      <w:r w:rsidR="00D50B59" w:rsidRPr="00FB5129">
        <w:rPr>
          <w:rFonts w:eastAsia="Times New Roman" w:cs="Times New Roman"/>
          <w:color w:val="000000" w:themeColor="text1"/>
          <w:lang w:eastAsia="tr-TR"/>
        </w:rPr>
        <w:t>B</w:t>
      </w:r>
      <w:r w:rsidR="00BF21CB" w:rsidRPr="00FB5129">
        <w:rPr>
          <w:rFonts w:eastAsia="Times New Roman" w:cs="Times New Roman"/>
          <w:color w:val="000000" w:themeColor="text1"/>
          <w:lang w:eastAsia="tr-TR"/>
        </w:rPr>
        <w:t>ireysel ve örgütsel amaçların ger</w:t>
      </w:r>
      <w:r w:rsidR="00BF21CB" w:rsidRPr="00FB5129">
        <w:rPr>
          <w:rFonts w:eastAsia="Times New Roman" w:cs="Times New Roman"/>
          <w:color w:val="000000" w:themeColor="text1"/>
          <w:lang w:val="en-US" w:eastAsia="tr-TR"/>
        </w:rPr>
        <w:t xml:space="preserve">çekleştirilmesine yönelik </w:t>
      </w:r>
      <w:r w:rsidR="007C1899" w:rsidRPr="00FB5129">
        <w:rPr>
          <w:rFonts w:eastAsia="Times New Roman" w:cs="Times New Roman"/>
          <w:color w:val="000000" w:themeColor="text1"/>
          <w:lang w:val="en-US" w:eastAsia="tr-TR"/>
        </w:rPr>
        <w:t xml:space="preserve">olarak, </w:t>
      </w:r>
      <w:r w:rsidR="00D45556" w:rsidRPr="00FB5129">
        <w:rPr>
          <w:rFonts w:eastAsia="Times New Roman" w:cs="Times New Roman"/>
          <w:color w:val="000000" w:themeColor="text1"/>
          <w:lang w:val="en-US" w:eastAsia="tr-TR"/>
        </w:rPr>
        <w:t>mal ve hizmetlerin</w:t>
      </w:r>
      <w:r w:rsidR="00D50B59" w:rsidRPr="00FB5129">
        <w:rPr>
          <w:rFonts w:eastAsia="Times New Roman" w:cs="Times New Roman"/>
          <w:color w:val="000000" w:themeColor="text1"/>
          <w:lang w:val="en-US" w:eastAsia="tr-TR"/>
        </w:rPr>
        <w:t>,</w:t>
      </w:r>
      <w:r w:rsidR="00D45556" w:rsidRPr="00FB5129">
        <w:rPr>
          <w:rFonts w:eastAsia="Times New Roman" w:cs="Times New Roman"/>
          <w:color w:val="000000" w:themeColor="text1"/>
          <w:lang w:val="en-US" w:eastAsia="tr-TR"/>
        </w:rPr>
        <w:t xml:space="preserve"> pazarlama karması elemanları </w:t>
      </w:r>
      <w:r w:rsidR="00D50B59" w:rsidRPr="00FB5129">
        <w:rPr>
          <w:rFonts w:eastAsia="Times New Roman" w:cs="Times New Roman"/>
          <w:color w:val="000000" w:themeColor="text1"/>
          <w:lang w:val="en-US" w:eastAsia="tr-TR"/>
        </w:rPr>
        <w:t xml:space="preserve">kullanılarak yapılan bir </w:t>
      </w:r>
      <w:r w:rsidR="00C67095" w:rsidRPr="00FB5129">
        <w:rPr>
          <w:rFonts w:eastAsia="Times New Roman" w:cs="Times New Roman"/>
          <w:color w:val="000000" w:themeColor="text1"/>
          <w:lang w:val="en-US" w:eastAsia="tr-TR"/>
        </w:rPr>
        <w:t xml:space="preserve">plan </w:t>
      </w:r>
      <w:r w:rsidR="007B2622" w:rsidRPr="00FB5129">
        <w:rPr>
          <w:rFonts w:eastAsia="Times New Roman" w:cs="Times New Roman"/>
          <w:color w:val="000000" w:themeColor="text1"/>
          <w:lang w:val="en-US" w:eastAsia="tr-TR"/>
        </w:rPr>
        <w:t>çerçevesinde</w:t>
      </w:r>
      <w:r w:rsidR="00D50B59" w:rsidRPr="00FB5129">
        <w:rPr>
          <w:rFonts w:eastAsia="Times New Roman" w:cs="Times New Roman"/>
          <w:color w:val="000000" w:themeColor="text1"/>
          <w:lang w:val="en-US" w:eastAsia="tr-TR"/>
        </w:rPr>
        <w:t xml:space="preserve"> yürütülen</w:t>
      </w:r>
      <w:r w:rsidR="00D45556" w:rsidRPr="00FB5129">
        <w:rPr>
          <w:rFonts w:eastAsia="Times New Roman" w:cs="Times New Roman"/>
          <w:color w:val="000000" w:themeColor="text1"/>
          <w:lang w:val="en-US" w:eastAsia="tr-TR"/>
        </w:rPr>
        <w:t xml:space="preserve"> çalışmaların bütünüdür</w:t>
      </w:r>
      <w:r w:rsidRPr="00FB5129">
        <w:rPr>
          <w:rFonts w:eastAsia="Times New Roman" w:cs="Times New Roman"/>
          <w:color w:val="000000" w:themeColor="text1"/>
          <w:lang w:val="en-US" w:eastAsia="tr-TR"/>
        </w:rPr>
        <w:t>” şeklinde ifade edil</w:t>
      </w:r>
      <w:r w:rsidR="00717582" w:rsidRPr="00FB5129">
        <w:rPr>
          <w:rFonts w:eastAsia="Times New Roman" w:cs="Times New Roman"/>
          <w:color w:val="000000" w:themeColor="text1"/>
          <w:lang w:val="en-US" w:eastAsia="tr-TR"/>
        </w:rPr>
        <w:t>en pazarlama tanımı,</w:t>
      </w:r>
      <w:r w:rsidR="0021235C" w:rsidRPr="00FB5129">
        <w:rPr>
          <w:rFonts w:eastAsia="Times New Roman" w:cs="Times New Roman"/>
          <w:color w:val="000000" w:themeColor="text1"/>
          <w:lang w:val="en-US" w:eastAsia="tr-TR"/>
        </w:rPr>
        <w:t xml:space="preserve"> </w:t>
      </w:r>
      <w:r w:rsidR="00717582" w:rsidRPr="00FB5129">
        <w:rPr>
          <w:rFonts w:eastAsia="Times New Roman" w:cs="Times New Roman"/>
          <w:color w:val="000000" w:themeColor="text1"/>
          <w:lang w:val="en-US" w:eastAsia="tr-TR"/>
        </w:rPr>
        <w:t>a</w:t>
      </w:r>
      <w:r w:rsidR="00D50B59" w:rsidRPr="00FB5129">
        <w:rPr>
          <w:rFonts w:eastAsia="Times New Roman" w:cs="Times New Roman"/>
          <w:color w:val="000000" w:themeColor="text1"/>
          <w:lang w:val="en-US" w:eastAsia="tr-TR"/>
        </w:rPr>
        <w:t>ynı kurum tarafından z</w:t>
      </w:r>
      <w:r w:rsidR="00B42291" w:rsidRPr="00FB5129">
        <w:rPr>
          <w:rFonts w:eastAsia="Times New Roman" w:cs="Times New Roman"/>
          <w:color w:val="000000" w:themeColor="text1"/>
          <w:lang w:val="en-US" w:eastAsia="tr-TR"/>
        </w:rPr>
        <w:t xml:space="preserve">aman içinde yaşanan gelişmelerin ışığında </w:t>
      </w:r>
      <w:r w:rsidR="00717582" w:rsidRPr="00FB5129">
        <w:rPr>
          <w:rFonts w:eastAsia="Times New Roman" w:cs="Times New Roman"/>
          <w:color w:val="000000" w:themeColor="text1"/>
          <w:lang w:val="en-US" w:eastAsia="tr-TR"/>
        </w:rPr>
        <w:t>revize edilerek</w:t>
      </w:r>
      <w:r w:rsidR="00D50B59" w:rsidRPr="00FB5129">
        <w:rPr>
          <w:rFonts w:eastAsia="Times New Roman" w:cs="Times New Roman"/>
          <w:color w:val="000000" w:themeColor="text1"/>
          <w:lang w:val="en-US" w:eastAsia="tr-TR"/>
        </w:rPr>
        <w:t xml:space="preserve"> “</w:t>
      </w:r>
      <w:r w:rsidR="004C080F" w:rsidRPr="00FB5129">
        <w:rPr>
          <w:rFonts w:eastAsia="Times New Roman" w:cs="Times New Roman"/>
          <w:color w:val="000000" w:themeColor="text1"/>
          <w:lang w:val="en-US" w:eastAsia="tr-TR"/>
        </w:rPr>
        <w:t>pazarlama</w:t>
      </w:r>
      <w:r w:rsidR="00B42291" w:rsidRPr="00FB5129">
        <w:rPr>
          <w:rFonts w:eastAsia="Times New Roman" w:cs="Times New Roman"/>
          <w:color w:val="000000" w:themeColor="text1"/>
          <w:lang w:val="en-US" w:eastAsia="tr-TR"/>
        </w:rPr>
        <w:t>,</w:t>
      </w:r>
      <w:r w:rsidR="004C080F" w:rsidRPr="00FB5129">
        <w:rPr>
          <w:rFonts w:eastAsia="Times New Roman" w:cs="Times New Roman"/>
          <w:color w:val="000000" w:themeColor="text1"/>
          <w:lang w:val="en-US" w:eastAsia="tr-TR"/>
        </w:rPr>
        <w:t xml:space="preserve"> m</w:t>
      </w:r>
      <w:r w:rsidRPr="00FB5129">
        <w:rPr>
          <w:rFonts w:eastAsia="Times New Roman" w:cs="Times New Roman"/>
          <w:color w:val="000000" w:themeColor="text1"/>
          <w:lang w:val="en-US" w:eastAsia="tr-TR"/>
        </w:rPr>
        <w:t>üşterilere, ortaklara ve topluma değer katan teklifler oluşturmak, iletmek ve değişimini sağlamak için oluşturulan süreçler kümesidir</w:t>
      </w:r>
      <w:r w:rsidR="00D50B59" w:rsidRPr="00FB5129">
        <w:rPr>
          <w:rFonts w:eastAsia="Times New Roman" w:cs="Times New Roman"/>
          <w:color w:val="000000" w:themeColor="text1"/>
          <w:lang w:val="en-US" w:eastAsia="tr-TR"/>
        </w:rPr>
        <w:t>”</w:t>
      </w:r>
      <w:r w:rsidRPr="00FB5129">
        <w:rPr>
          <w:rFonts w:eastAsia="Times New Roman" w:cs="Times New Roman"/>
          <w:color w:val="000000" w:themeColor="text1"/>
          <w:lang w:val="en-US" w:eastAsia="tr-TR"/>
        </w:rPr>
        <w:t xml:space="preserve"> şeklinde güncellenmiştir (AMA, 2013).</w:t>
      </w:r>
      <w:r w:rsidR="00A741D0" w:rsidRPr="00FB5129">
        <w:rPr>
          <w:rFonts w:eastAsia="Times New Roman" w:cs="Times New Roman"/>
          <w:color w:val="000000" w:themeColor="text1"/>
          <w:lang w:val="en-US" w:eastAsia="tr-TR"/>
        </w:rPr>
        <w:t xml:space="preserve"> </w:t>
      </w:r>
      <w:r w:rsidR="00A741D0" w:rsidRPr="00FB5129">
        <w:rPr>
          <w:color w:val="000000" w:themeColor="text1"/>
          <w:lang w:eastAsia="tr-TR"/>
        </w:rPr>
        <w:t>C</w:t>
      </w:r>
      <w:r w:rsidR="00B62001">
        <w:rPr>
          <w:color w:val="000000" w:themeColor="text1"/>
          <w:lang w:eastAsia="tr-TR"/>
        </w:rPr>
        <w:t>hartered Institute of Marketing’e</w:t>
      </w:r>
      <w:r w:rsidR="00A741D0" w:rsidRPr="00FB5129">
        <w:rPr>
          <w:color w:val="000000" w:themeColor="text1"/>
          <w:lang w:eastAsia="tr-TR"/>
        </w:rPr>
        <w:t xml:space="preserve"> göre pazarlama, </w:t>
      </w:r>
      <w:r w:rsidR="00717582" w:rsidRPr="00FB5129">
        <w:rPr>
          <w:color w:val="000000" w:themeColor="text1"/>
          <w:lang w:eastAsia="tr-TR"/>
        </w:rPr>
        <w:t>“</w:t>
      </w:r>
      <w:r w:rsidR="00C93619">
        <w:rPr>
          <w:color w:val="000000" w:themeColor="text1"/>
          <w:lang w:eastAsia="tr-TR"/>
        </w:rPr>
        <w:t>istek ve</w:t>
      </w:r>
      <w:r w:rsidR="00A741D0" w:rsidRPr="00FB5129">
        <w:rPr>
          <w:color w:val="000000" w:themeColor="text1"/>
          <w:lang w:eastAsia="tr-TR"/>
        </w:rPr>
        <w:t xml:space="preserve"> ihtiyaçları karşılamaya yönelik yapılan tüm faaliyetlerin yönetim sürecidir</w:t>
      </w:r>
      <w:r w:rsidR="00717582" w:rsidRPr="00FB5129">
        <w:rPr>
          <w:color w:val="000000" w:themeColor="text1"/>
          <w:lang w:eastAsia="tr-TR"/>
        </w:rPr>
        <w:t>”</w:t>
      </w:r>
      <w:r w:rsidR="00A741D0" w:rsidRPr="00FB5129">
        <w:rPr>
          <w:color w:val="000000" w:themeColor="text1"/>
          <w:lang w:eastAsia="tr-TR"/>
        </w:rPr>
        <w:t xml:space="preserve"> (Koç, 2012: 55).</w:t>
      </w:r>
      <w:r w:rsidR="00717582" w:rsidRPr="00FB5129">
        <w:rPr>
          <w:color w:val="000000" w:themeColor="text1"/>
          <w:lang w:eastAsia="tr-TR"/>
        </w:rPr>
        <w:t xml:space="preserve"> </w:t>
      </w:r>
    </w:p>
    <w:p w:rsidR="00717582" w:rsidRPr="00FB5129" w:rsidRDefault="00717582" w:rsidP="00717582">
      <w:pPr>
        <w:rPr>
          <w:color w:val="000000" w:themeColor="text1"/>
          <w:lang w:eastAsia="tr-TR"/>
        </w:rPr>
      </w:pPr>
      <w:r w:rsidRPr="00FB5129">
        <w:rPr>
          <w:color w:val="000000" w:themeColor="text1"/>
          <w:lang w:eastAsia="tr-TR"/>
        </w:rPr>
        <w:t xml:space="preserve">Pazarlama ile ilgili tanımlamalar yapılırken temelde istek, ihtiyaç ve değişim kavramları ön planda tutulmaktadır. Bu bağlamda Pazarlama, mal ve hizmetlerin sunulması ve değişimi vasıtasıyla (Arslan ve Arslan, 2012: 13, </w:t>
      </w:r>
      <w:r w:rsidRPr="00FB5129">
        <w:rPr>
          <w:color w:val="000000" w:themeColor="text1"/>
          <w:lang w:val="en-US" w:eastAsia="tr-TR"/>
        </w:rPr>
        <w:t>Tek ve Özgül, 2013: 4</w:t>
      </w:r>
      <w:r w:rsidRPr="00FB5129">
        <w:rPr>
          <w:color w:val="000000" w:themeColor="text1"/>
          <w:lang w:eastAsia="tr-TR"/>
        </w:rPr>
        <w:t xml:space="preserve">), </w:t>
      </w:r>
      <w:r w:rsidRPr="00FB5129">
        <w:rPr>
          <w:rFonts w:eastAsia="Times New Roman" w:cs="Times New Roman"/>
          <w:iCs/>
          <w:color w:val="000000" w:themeColor="text1"/>
          <w:lang w:eastAsia="tr-TR"/>
        </w:rPr>
        <w:t xml:space="preserve">tüketici beklentilerine yönelik yapılan </w:t>
      </w:r>
      <w:r w:rsidRPr="00FB5129">
        <w:rPr>
          <w:rFonts w:eastAsia="Times New Roman" w:cs="Times New Roman"/>
          <w:iCs/>
          <w:color w:val="000000" w:themeColor="text1"/>
          <w:lang w:val="en-US" w:eastAsia="tr-TR"/>
        </w:rPr>
        <w:t>dağıtım, fiyat ve tutundurma faaliyetlerinin, doğru ürün ve hizmetler için etkin biçimde kullanıldığı eylemlerdir (</w:t>
      </w:r>
      <w:r w:rsidRPr="00FB5129">
        <w:rPr>
          <w:rFonts w:eastAsia="Times New Roman" w:cs="Times New Roman"/>
          <w:color w:val="000000" w:themeColor="text1"/>
          <w:lang w:eastAsia="tr-TR"/>
        </w:rPr>
        <w:t>Odabaşı, 2001: 9).</w:t>
      </w:r>
    </w:p>
    <w:p w:rsidR="00AB5F34" w:rsidRDefault="00A741D0" w:rsidP="00A741D0">
      <w:pPr>
        <w:rPr>
          <w:color w:val="000000" w:themeColor="text1"/>
          <w:lang w:val="en-US" w:eastAsia="tr-TR"/>
        </w:rPr>
      </w:pPr>
      <w:r w:rsidRPr="00FB5129">
        <w:rPr>
          <w:color w:val="000000" w:themeColor="text1"/>
          <w:lang w:eastAsia="tr-TR"/>
        </w:rPr>
        <w:lastRenderedPageBreak/>
        <w:t xml:space="preserve">Pazarlamanın içeriğine bakıldığında, </w:t>
      </w:r>
      <w:r w:rsidRPr="00FB5129">
        <w:rPr>
          <w:color w:val="000000" w:themeColor="text1"/>
          <w:lang w:val="en-US" w:eastAsia="tr-TR"/>
        </w:rPr>
        <w:t xml:space="preserve">ürün veya hizmetlerin, fikir </w:t>
      </w:r>
      <w:r w:rsidRPr="00FB5129">
        <w:rPr>
          <w:color w:val="000000" w:themeColor="text1"/>
        </w:rPr>
        <w:t>aşamasından tüketildiği son ana kadar olan tüm süreçleri kapsadığı görülmektedir. Toplum içerisinde yaşayan insanlar, hayatlarını devam ettirebilmek için, kendi çabalarıyla veya başkaları aracılığıyla ihtiyaçlarını bir şekilde gider</w:t>
      </w:r>
      <w:r w:rsidR="00AB5F34">
        <w:rPr>
          <w:color w:val="000000" w:themeColor="text1"/>
        </w:rPr>
        <w:t>mek zorundadırlar</w:t>
      </w:r>
      <w:r w:rsidRPr="00FB5129">
        <w:rPr>
          <w:color w:val="000000" w:themeColor="text1"/>
          <w:lang w:val="en-US" w:eastAsia="tr-TR"/>
        </w:rPr>
        <w:t>(Özmen, 2013: 7)</w:t>
      </w:r>
      <w:r w:rsidR="00AB5F34">
        <w:rPr>
          <w:color w:val="000000" w:themeColor="text1"/>
          <w:lang w:val="en-US" w:eastAsia="tr-TR"/>
        </w:rPr>
        <w:t>.</w:t>
      </w:r>
      <w:r w:rsidRPr="00FB5129">
        <w:rPr>
          <w:color w:val="000000" w:themeColor="text1"/>
          <w:lang w:val="en-US" w:eastAsia="tr-TR"/>
        </w:rPr>
        <w:t xml:space="preserve"> </w:t>
      </w:r>
    </w:p>
    <w:p w:rsidR="00A741D0" w:rsidRPr="00FB5129" w:rsidRDefault="00F5560F" w:rsidP="00A741D0">
      <w:pPr>
        <w:rPr>
          <w:color w:val="000000" w:themeColor="text1"/>
          <w:lang w:eastAsia="tr-TR"/>
        </w:rPr>
      </w:pPr>
      <w:r w:rsidRPr="00FB5129">
        <w:rPr>
          <w:color w:val="000000" w:themeColor="text1"/>
          <w:lang w:eastAsia="tr-TR"/>
        </w:rPr>
        <w:t xml:space="preserve">İşletmeler açısından bakıldığında </w:t>
      </w:r>
      <w:r w:rsidR="00A741D0" w:rsidRPr="00FB5129">
        <w:rPr>
          <w:color w:val="000000" w:themeColor="text1"/>
          <w:lang w:eastAsia="tr-TR"/>
        </w:rPr>
        <w:t>Pazarlama; toplumsal yaşam içerisinde, bireylerin ihtiya</w:t>
      </w:r>
      <w:r w:rsidR="00A741D0" w:rsidRPr="00FB5129">
        <w:rPr>
          <w:color w:val="000000" w:themeColor="text1"/>
          <w:lang w:val="en-US" w:eastAsia="tr-TR"/>
        </w:rPr>
        <w:t>çlarının belirlenmesi ve giderilmesi sürecinde, kar amacı güden işletmeninde tatmin sağladığı (</w:t>
      </w:r>
      <w:r w:rsidR="00A741D0" w:rsidRPr="00FB5129">
        <w:rPr>
          <w:color w:val="000000" w:themeColor="text1"/>
          <w:lang w:eastAsia="tr-TR"/>
        </w:rPr>
        <w:t xml:space="preserve">Kotler ve Keller, 2012), Örgütsel amaçlara yönelik yapılan, hedef pazarlarda istenilen değişimleri sağlamak amacıyla bir takım insan faaliyetleridir (“(Kotler, 1972)’den aktaran” </w:t>
      </w:r>
      <w:r w:rsidRPr="00FB5129">
        <w:rPr>
          <w:color w:val="000000" w:themeColor="text1"/>
          <w:lang w:eastAsia="tr-TR"/>
        </w:rPr>
        <w:t>İslamoğlu, 2008: 15) şeklinde tanımlanmaktadır.</w:t>
      </w:r>
    </w:p>
    <w:p w:rsidR="00BF21CB" w:rsidRPr="00FB5129" w:rsidRDefault="00BF21CB" w:rsidP="008025E1">
      <w:pPr>
        <w:rPr>
          <w:color w:val="000000" w:themeColor="text1"/>
          <w:lang w:val="en-US" w:eastAsia="tr-TR"/>
        </w:rPr>
      </w:pPr>
      <w:r w:rsidRPr="00FB5129">
        <w:rPr>
          <w:color w:val="000000" w:themeColor="text1"/>
          <w:lang w:eastAsia="tr-TR"/>
        </w:rPr>
        <w:t>Pazarlama</w:t>
      </w:r>
      <w:r w:rsidR="00BF6B29" w:rsidRPr="00FB5129">
        <w:rPr>
          <w:color w:val="000000" w:themeColor="text1"/>
          <w:lang w:eastAsia="tr-TR"/>
        </w:rPr>
        <w:t>nın tanımı yapılırken ifade edilen</w:t>
      </w:r>
      <w:r w:rsidRPr="00FB5129">
        <w:rPr>
          <w:color w:val="000000" w:themeColor="text1"/>
        </w:rPr>
        <w:t xml:space="preserve"> değişim süreci</w:t>
      </w:r>
      <w:r w:rsidR="00BF6B29" w:rsidRPr="00FB5129">
        <w:rPr>
          <w:color w:val="000000" w:themeColor="text1"/>
        </w:rPr>
        <w:t>,</w:t>
      </w:r>
      <w:r w:rsidR="0053657D" w:rsidRPr="00FB5129">
        <w:rPr>
          <w:color w:val="000000" w:themeColor="text1"/>
        </w:rPr>
        <w:t xml:space="preserve"> </w:t>
      </w:r>
      <w:r w:rsidRPr="00FB5129">
        <w:rPr>
          <w:color w:val="000000" w:themeColor="text1"/>
        </w:rPr>
        <w:t xml:space="preserve">belli şartların yerine getirilmesi ile </w:t>
      </w:r>
      <w:r w:rsidR="004C080F" w:rsidRPr="00FB5129">
        <w:rPr>
          <w:color w:val="000000" w:themeColor="text1"/>
        </w:rPr>
        <w:t>mümkün olabilir</w:t>
      </w:r>
      <w:r w:rsidR="0053657D" w:rsidRPr="00FB5129">
        <w:rPr>
          <w:color w:val="000000" w:themeColor="text1"/>
        </w:rPr>
        <w:t xml:space="preserve">. </w:t>
      </w:r>
      <w:r w:rsidR="00CE654D" w:rsidRPr="00FB5129">
        <w:rPr>
          <w:color w:val="000000" w:themeColor="text1"/>
        </w:rPr>
        <w:t>Söz k</w:t>
      </w:r>
      <w:r w:rsidR="0053657D" w:rsidRPr="00FB5129">
        <w:rPr>
          <w:color w:val="000000" w:themeColor="text1"/>
        </w:rPr>
        <w:t>onusu şartlarla</w:t>
      </w:r>
      <w:r w:rsidR="0053657D" w:rsidRPr="00FB5129">
        <w:rPr>
          <w:color w:val="000000" w:themeColor="text1"/>
          <w:lang w:val="en-US" w:eastAsia="tr-TR"/>
        </w:rPr>
        <w:t xml:space="preserve"> ilgili olarak farklı tanımlamalar yapılmış olsa da a</w:t>
      </w:r>
      <w:r w:rsidRPr="00FB5129">
        <w:rPr>
          <w:color w:val="000000" w:themeColor="text1"/>
          <w:lang w:val="en-US" w:eastAsia="tr-TR"/>
        </w:rPr>
        <w:t xml:space="preserve">lıcı ile satıcı arasındaki hizmet ve ürünlerin değiştirilmesi sürecinde </w:t>
      </w:r>
      <w:r w:rsidR="0053657D" w:rsidRPr="00FB5129">
        <w:rPr>
          <w:color w:val="000000" w:themeColor="text1"/>
          <w:lang w:val="en-US" w:eastAsia="tr-TR"/>
        </w:rPr>
        <w:t>bulunması gereken temel şartlar</w:t>
      </w:r>
      <w:r w:rsidR="00EB3B33" w:rsidRPr="00FB5129">
        <w:rPr>
          <w:color w:val="000000" w:themeColor="text1"/>
          <w:lang w:val="en-US" w:eastAsia="tr-TR"/>
        </w:rPr>
        <w:t xml:space="preserve"> </w:t>
      </w:r>
      <w:r w:rsidR="00401448" w:rsidRPr="00FB5129">
        <w:rPr>
          <w:color w:val="000000" w:themeColor="text1"/>
          <w:lang w:val="en-US" w:eastAsia="tr-TR"/>
        </w:rPr>
        <w:t>aşağıdaki gibi sıralanabilir</w:t>
      </w:r>
      <w:r w:rsidR="001D3A9A" w:rsidRPr="00FB5129">
        <w:rPr>
          <w:color w:val="000000" w:themeColor="text1"/>
          <w:lang w:val="en-US" w:eastAsia="tr-TR"/>
        </w:rPr>
        <w:t xml:space="preserve"> </w:t>
      </w:r>
      <w:r w:rsidR="00140F63" w:rsidRPr="00FB5129">
        <w:rPr>
          <w:color w:val="000000" w:themeColor="text1"/>
          <w:lang w:eastAsia="tr-TR"/>
        </w:rPr>
        <w:t>(Altunışık vd., 2001: 7);</w:t>
      </w:r>
    </w:p>
    <w:p w:rsidR="005011EA" w:rsidRPr="00856900" w:rsidRDefault="005011EA" w:rsidP="008025E1">
      <w:pPr>
        <w:rPr>
          <w:color w:val="000000" w:themeColor="text1"/>
          <w:lang w:val="en-US" w:eastAsia="tr-TR"/>
        </w:rPr>
      </w:pPr>
    </w:p>
    <w:p w:rsidR="00830F99" w:rsidRPr="00856900" w:rsidRDefault="00351630" w:rsidP="00AF73E8">
      <w:pPr>
        <w:pStyle w:val="ListeParagraf"/>
        <w:numPr>
          <w:ilvl w:val="0"/>
          <w:numId w:val="34"/>
        </w:numPr>
        <w:ind w:left="0" w:firstLine="0"/>
        <w:rPr>
          <w:color w:val="000000" w:themeColor="text1"/>
          <w:lang w:eastAsia="tr-TR"/>
        </w:rPr>
      </w:pPr>
      <w:r w:rsidRPr="00856900">
        <w:rPr>
          <w:color w:val="000000" w:themeColor="text1"/>
          <w:lang w:eastAsia="tr-TR"/>
        </w:rPr>
        <w:t>Alıcı ve satıcının bir araya gelmesi,</w:t>
      </w:r>
    </w:p>
    <w:p w:rsidR="00830F99" w:rsidRPr="00856900" w:rsidRDefault="00351630" w:rsidP="00AF73E8">
      <w:pPr>
        <w:pStyle w:val="ListeParagraf"/>
        <w:numPr>
          <w:ilvl w:val="0"/>
          <w:numId w:val="34"/>
        </w:numPr>
        <w:ind w:left="0" w:firstLine="0"/>
        <w:rPr>
          <w:color w:val="000000" w:themeColor="text1"/>
          <w:lang w:eastAsia="tr-TR"/>
        </w:rPr>
      </w:pPr>
      <w:r w:rsidRPr="00856900">
        <w:rPr>
          <w:color w:val="000000" w:themeColor="text1"/>
          <w:lang w:eastAsia="tr-TR"/>
        </w:rPr>
        <w:t>İki tarafında birbirlerine sunacak bir değere sahip olması gerekir,</w:t>
      </w:r>
    </w:p>
    <w:p w:rsidR="00830F99" w:rsidRPr="00856900" w:rsidRDefault="00351630" w:rsidP="00AF73E8">
      <w:pPr>
        <w:pStyle w:val="ListeParagraf"/>
        <w:numPr>
          <w:ilvl w:val="0"/>
          <w:numId w:val="34"/>
        </w:numPr>
        <w:ind w:left="0" w:firstLine="0"/>
        <w:rPr>
          <w:color w:val="000000" w:themeColor="text1"/>
          <w:lang w:eastAsia="tr-TR"/>
        </w:rPr>
      </w:pPr>
      <w:r w:rsidRPr="00856900">
        <w:rPr>
          <w:color w:val="000000" w:themeColor="text1"/>
          <w:lang w:eastAsia="tr-TR"/>
        </w:rPr>
        <w:t>İ</w:t>
      </w:r>
      <w:r w:rsidR="00BF21CB" w:rsidRPr="00856900">
        <w:rPr>
          <w:color w:val="000000" w:themeColor="text1"/>
          <w:lang w:eastAsia="tr-TR"/>
        </w:rPr>
        <w:t xml:space="preserve">ki tarafın da </w:t>
      </w:r>
      <w:r w:rsidRPr="00856900">
        <w:rPr>
          <w:color w:val="000000" w:themeColor="text1"/>
          <w:lang w:eastAsia="tr-TR"/>
        </w:rPr>
        <w:t>karşılıklı iletişim içinde olması,</w:t>
      </w:r>
    </w:p>
    <w:p w:rsidR="00830F99" w:rsidRPr="00856900" w:rsidRDefault="00351630" w:rsidP="00AF73E8">
      <w:pPr>
        <w:pStyle w:val="ListeParagraf"/>
        <w:numPr>
          <w:ilvl w:val="0"/>
          <w:numId w:val="34"/>
        </w:numPr>
        <w:ind w:left="0" w:firstLine="0"/>
        <w:rPr>
          <w:color w:val="000000" w:themeColor="text1"/>
          <w:lang w:eastAsia="tr-TR"/>
        </w:rPr>
      </w:pPr>
      <w:r w:rsidRPr="00856900">
        <w:rPr>
          <w:color w:val="000000" w:themeColor="text1"/>
          <w:lang w:eastAsia="tr-TR"/>
        </w:rPr>
        <w:t>İki tarafında karşılıklı olarak özgür iradeleri ile bir araya gelmiş olması,</w:t>
      </w:r>
    </w:p>
    <w:p w:rsidR="00BF21CB" w:rsidRPr="00856900" w:rsidRDefault="00351630" w:rsidP="00AF73E8">
      <w:pPr>
        <w:pStyle w:val="ListeParagraf"/>
        <w:numPr>
          <w:ilvl w:val="0"/>
          <w:numId w:val="34"/>
        </w:numPr>
        <w:ind w:left="0" w:firstLine="0"/>
        <w:rPr>
          <w:color w:val="000000" w:themeColor="text1"/>
          <w:lang w:eastAsia="tr-TR"/>
        </w:rPr>
      </w:pPr>
      <w:r w:rsidRPr="00856900">
        <w:rPr>
          <w:color w:val="000000" w:themeColor="text1"/>
          <w:lang w:eastAsia="tr-TR"/>
        </w:rPr>
        <w:t>İki tarafında bu ilişkiden fayda sağlayabilecek</w:t>
      </w:r>
      <w:r w:rsidR="00330FD0" w:rsidRPr="00856900">
        <w:rPr>
          <w:color w:val="000000" w:themeColor="text1"/>
          <w:lang w:eastAsia="tr-TR"/>
        </w:rPr>
        <w:t xml:space="preserve"> bir ilişki kurmuş olması.</w:t>
      </w:r>
    </w:p>
    <w:p w:rsidR="00BF21CB" w:rsidRPr="00856900" w:rsidRDefault="00BF21CB" w:rsidP="008025E1">
      <w:pPr>
        <w:rPr>
          <w:color w:val="000000" w:themeColor="text1"/>
          <w:lang w:val="en-US" w:eastAsia="tr-TR"/>
        </w:rPr>
      </w:pPr>
    </w:p>
    <w:p w:rsidR="00EC55B0" w:rsidRPr="00856900" w:rsidRDefault="00607909" w:rsidP="008025E1">
      <w:pPr>
        <w:rPr>
          <w:color w:val="000000" w:themeColor="text1"/>
          <w:lang w:val="en-US" w:eastAsia="tr-TR"/>
        </w:rPr>
      </w:pPr>
      <w:r w:rsidRPr="00856900">
        <w:rPr>
          <w:color w:val="000000" w:themeColor="text1"/>
          <w:lang w:val="en-US" w:eastAsia="tr-TR"/>
        </w:rPr>
        <w:t>Pazarlama</w:t>
      </w:r>
      <w:r w:rsidR="00787EDB" w:rsidRPr="00856900">
        <w:rPr>
          <w:color w:val="000000" w:themeColor="text1"/>
          <w:lang w:val="en-US" w:eastAsia="tr-TR"/>
        </w:rPr>
        <w:t xml:space="preserve">ya yönelik olarak </w:t>
      </w:r>
      <w:r w:rsidR="00DA5DAD" w:rsidRPr="00856900">
        <w:rPr>
          <w:color w:val="000000" w:themeColor="text1"/>
          <w:lang w:val="en-US" w:eastAsia="tr-TR"/>
        </w:rPr>
        <w:t>düşünülen yanlış bir algıya dikkat çeken bir tanım</w:t>
      </w:r>
      <w:r w:rsidR="00CE654D" w:rsidRPr="00856900">
        <w:rPr>
          <w:color w:val="000000" w:themeColor="text1"/>
          <w:lang w:val="en-US" w:eastAsia="tr-TR"/>
        </w:rPr>
        <w:t xml:space="preserve">a göre </w:t>
      </w:r>
      <w:r w:rsidR="00787EDB" w:rsidRPr="00856900">
        <w:rPr>
          <w:color w:val="000000" w:themeColor="text1"/>
          <w:lang w:val="en-US" w:eastAsia="tr-TR"/>
        </w:rPr>
        <w:t>Pazarlama</w:t>
      </w:r>
      <w:r w:rsidR="00504731" w:rsidRPr="00856900">
        <w:rPr>
          <w:color w:val="000000" w:themeColor="text1"/>
          <w:lang w:val="en-US" w:eastAsia="tr-TR"/>
        </w:rPr>
        <w:t>;</w:t>
      </w:r>
      <w:r w:rsidR="00787EDB" w:rsidRPr="00856900">
        <w:rPr>
          <w:color w:val="000000" w:themeColor="text1"/>
          <w:lang w:val="en-US" w:eastAsia="tr-TR"/>
        </w:rPr>
        <w:t xml:space="preserve"> </w:t>
      </w:r>
      <w:r w:rsidR="00504731" w:rsidRPr="00856900">
        <w:rPr>
          <w:color w:val="000000" w:themeColor="text1"/>
          <w:lang w:val="en-US" w:eastAsia="tr-TR"/>
        </w:rPr>
        <w:t>“</w:t>
      </w:r>
      <w:r w:rsidR="00330FD0" w:rsidRPr="00856900">
        <w:rPr>
          <w:color w:val="000000" w:themeColor="text1"/>
          <w:lang w:val="en-US" w:eastAsia="tr-TR"/>
        </w:rPr>
        <w:t>para kazanmak maksadı ile fırsatçı bir biçimde</w:t>
      </w:r>
      <w:r w:rsidR="00DA5DAD" w:rsidRPr="00856900">
        <w:rPr>
          <w:color w:val="000000" w:themeColor="text1"/>
          <w:lang w:val="en-US" w:eastAsia="tr-TR"/>
        </w:rPr>
        <w:t xml:space="preserve"> mal alıp satma</w:t>
      </w:r>
      <w:r w:rsidR="00DA5DAD">
        <w:rPr>
          <w:lang w:val="en-US" w:eastAsia="tr-TR"/>
        </w:rPr>
        <w:t xml:space="preserve"> </w:t>
      </w:r>
      <w:r w:rsidR="00DA5DAD" w:rsidRPr="00856900">
        <w:rPr>
          <w:color w:val="000000" w:themeColor="text1"/>
          <w:lang w:val="en-US" w:eastAsia="tr-TR"/>
        </w:rPr>
        <w:t>faaliyeti değil,</w:t>
      </w:r>
      <w:r w:rsidR="0021235C" w:rsidRPr="00856900">
        <w:rPr>
          <w:color w:val="000000" w:themeColor="text1"/>
          <w:lang w:val="en-US" w:eastAsia="tr-TR"/>
        </w:rPr>
        <w:t xml:space="preserve"> </w:t>
      </w:r>
      <w:r w:rsidR="00330FD0" w:rsidRPr="00856900">
        <w:rPr>
          <w:color w:val="000000" w:themeColor="text1"/>
          <w:lang w:val="en-US" w:eastAsia="tr-TR"/>
        </w:rPr>
        <w:t>tüketici beklentilerini karşılamanın yanında toplumsal bekl</w:t>
      </w:r>
      <w:r w:rsidR="00787EDB" w:rsidRPr="00856900">
        <w:rPr>
          <w:color w:val="000000" w:themeColor="text1"/>
          <w:lang w:val="en-US" w:eastAsia="tr-TR"/>
        </w:rPr>
        <w:t>entileride göz önünde bulundurarak</w:t>
      </w:r>
      <w:r w:rsidR="00EB3B33" w:rsidRPr="00856900">
        <w:rPr>
          <w:color w:val="000000" w:themeColor="text1"/>
          <w:lang w:val="en-US" w:eastAsia="tr-TR"/>
        </w:rPr>
        <w:t xml:space="preserve"> </w:t>
      </w:r>
      <w:r w:rsidR="00787EDB" w:rsidRPr="00856900">
        <w:rPr>
          <w:color w:val="000000" w:themeColor="text1"/>
          <w:lang w:val="en-US" w:eastAsia="tr-TR"/>
        </w:rPr>
        <w:t xml:space="preserve">ihtiyaçları karşılamaya yönelik </w:t>
      </w:r>
      <w:r w:rsidR="00330FD0" w:rsidRPr="00856900">
        <w:rPr>
          <w:color w:val="000000" w:themeColor="text1"/>
          <w:lang w:val="en-US" w:eastAsia="tr-TR"/>
        </w:rPr>
        <w:t xml:space="preserve">bir </w:t>
      </w:r>
      <w:r w:rsidR="00A23AC6" w:rsidRPr="00856900">
        <w:rPr>
          <w:color w:val="000000" w:themeColor="text1"/>
          <w:lang w:val="en-US" w:eastAsia="tr-TR"/>
        </w:rPr>
        <w:t>faaliyetler bütünüdür</w:t>
      </w:r>
      <w:r w:rsidR="00504731" w:rsidRPr="00856900">
        <w:rPr>
          <w:color w:val="000000" w:themeColor="text1"/>
          <w:lang w:val="en-US" w:eastAsia="tr-TR"/>
        </w:rPr>
        <w:t>”</w:t>
      </w:r>
      <w:r w:rsidR="00EC55B0" w:rsidRPr="00856900">
        <w:rPr>
          <w:color w:val="000000" w:themeColor="text1"/>
          <w:lang w:val="en-US" w:eastAsia="tr-TR"/>
        </w:rPr>
        <w:t xml:space="preserve"> (İslamoğlu, 2002: 15)</w:t>
      </w:r>
      <w:r w:rsidR="00330FD0" w:rsidRPr="00856900">
        <w:rPr>
          <w:color w:val="000000" w:themeColor="text1"/>
          <w:lang w:val="en-US" w:eastAsia="tr-TR"/>
        </w:rPr>
        <w:t>.</w:t>
      </w:r>
    </w:p>
    <w:p w:rsidR="00C40A02" w:rsidRPr="00856900" w:rsidRDefault="00C40A02" w:rsidP="00087D44">
      <w:pPr>
        <w:rPr>
          <w:b/>
          <w:bCs/>
          <w:color w:val="000000" w:themeColor="text1"/>
          <w:lang w:eastAsia="tr-TR"/>
        </w:rPr>
      </w:pPr>
      <w:bookmarkStart w:id="4" w:name="_Toc520030111"/>
      <w:bookmarkStart w:id="5" w:name="_Toc520121769"/>
    </w:p>
    <w:p w:rsidR="00D0592B" w:rsidRPr="00856900" w:rsidRDefault="00C40A02" w:rsidP="004C080F">
      <w:pPr>
        <w:rPr>
          <w:color w:val="000000" w:themeColor="text1"/>
        </w:rPr>
      </w:pPr>
      <w:r w:rsidRPr="00856900">
        <w:rPr>
          <w:rStyle w:val="Balk3Char"/>
          <w:color w:val="000000" w:themeColor="text1"/>
        </w:rPr>
        <w:t>1.</w:t>
      </w:r>
      <w:r w:rsidR="00AE67C3" w:rsidRPr="00856900">
        <w:rPr>
          <w:rStyle w:val="Balk3Char"/>
          <w:color w:val="000000" w:themeColor="text1"/>
        </w:rPr>
        <w:t>1.</w:t>
      </w:r>
      <w:r w:rsidRPr="00856900">
        <w:rPr>
          <w:rStyle w:val="Balk3Char"/>
          <w:color w:val="000000" w:themeColor="text1"/>
        </w:rPr>
        <w:t xml:space="preserve">2. </w:t>
      </w:r>
      <w:r w:rsidR="0084476E" w:rsidRPr="00856900">
        <w:rPr>
          <w:rStyle w:val="Balk3Char"/>
          <w:color w:val="000000" w:themeColor="text1"/>
        </w:rPr>
        <w:t>Pazarlamanın Önemi ve Kapsamı</w:t>
      </w:r>
      <w:bookmarkEnd w:id="4"/>
      <w:bookmarkEnd w:id="5"/>
    </w:p>
    <w:p w:rsidR="0084476E" w:rsidRPr="00856900" w:rsidRDefault="0072448F" w:rsidP="00CE654D">
      <w:pPr>
        <w:rPr>
          <w:color w:val="000000" w:themeColor="text1"/>
        </w:rPr>
      </w:pPr>
      <w:r w:rsidRPr="00856900">
        <w:rPr>
          <w:color w:val="000000" w:themeColor="text1"/>
        </w:rPr>
        <w:t>İ</w:t>
      </w:r>
      <w:r w:rsidR="00CE1842" w:rsidRPr="00856900">
        <w:rPr>
          <w:color w:val="000000" w:themeColor="text1"/>
        </w:rPr>
        <w:t xml:space="preserve">htiyaçlarını karşılamaya çalışan </w:t>
      </w:r>
      <w:r w:rsidR="009A4743" w:rsidRPr="00856900">
        <w:rPr>
          <w:color w:val="000000" w:themeColor="text1"/>
        </w:rPr>
        <w:t>tüketiciler için hayati önem</w:t>
      </w:r>
      <w:r w:rsidR="004C080F" w:rsidRPr="00856900">
        <w:rPr>
          <w:color w:val="000000" w:themeColor="text1"/>
        </w:rPr>
        <w:t>e sahip ol</w:t>
      </w:r>
      <w:r w:rsidRPr="00856900">
        <w:rPr>
          <w:color w:val="000000" w:themeColor="text1"/>
        </w:rPr>
        <w:t>an pazarlama</w:t>
      </w:r>
      <w:r w:rsidR="00CE1842" w:rsidRPr="00856900">
        <w:rPr>
          <w:color w:val="000000" w:themeColor="text1"/>
        </w:rPr>
        <w:t>,</w:t>
      </w:r>
      <w:r w:rsidR="009A4743" w:rsidRPr="00856900">
        <w:rPr>
          <w:color w:val="000000" w:themeColor="text1"/>
        </w:rPr>
        <w:t xml:space="preserve"> ortaya çıkan talebi karşılamak isteyen işletmeler içinde</w:t>
      </w:r>
      <w:r w:rsidR="00504731" w:rsidRPr="00856900">
        <w:rPr>
          <w:color w:val="000000" w:themeColor="text1"/>
        </w:rPr>
        <w:t xml:space="preserve"> </w:t>
      </w:r>
      <w:r w:rsidR="00CE1842" w:rsidRPr="00856900">
        <w:rPr>
          <w:color w:val="000000" w:themeColor="text1"/>
        </w:rPr>
        <w:t>kritik bir öneme sahiptir</w:t>
      </w:r>
      <w:r w:rsidR="003F369A" w:rsidRPr="00856900">
        <w:rPr>
          <w:color w:val="000000" w:themeColor="text1"/>
        </w:rPr>
        <w:t xml:space="preserve"> (Özmen,</w:t>
      </w:r>
      <w:r w:rsidR="009A4743" w:rsidRPr="00856900">
        <w:rPr>
          <w:color w:val="000000" w:themeColor="text1"/>
        </w:rPr>
        <w:t xml:space="preserve"> 2013: 3).</w:t>
      </w:r>
      <w:r w:rsidR="00CE654D" w:rsidRPr="00856900">
        <w:rPr>
          <w:color w:val="000000" w:themeColor="text1"/>
        </w:rPr>
        <w:t xml:space="preserve"> </w:t>
      </w:r>
      <w:r w:rsidR="007A5811" w:rsidRPr="00856900">
        <w:rPr>
          <w:color w:val="000000" w:themeColor="text1"/>
          <w:lang w:eastAsia="tr-TR"/>
        </w:rPr>
        <w:t xml:space="preserve">Toplumsal yaşamın bir parçası olan pazarlama olgusu, toplum tarafından genellikle bir aldatma aracı olarak görülmekte ve pazarlama işini </w:t>
      </w:r>
      <w:r w:rsidR="007A5811" w:rsidRPr="00856900">
        <w:rPr>
          <w:color w:val="000000" w:themeColor="text1"/>
          <w:lang w:eastAsia="tr-TR"/>
        </w:rPr>
        <w:lastRenderedPageBreak/>
        <w:t>yapanların en</w:t>
      </w:r>
      <w:r w:rsidR="00504731" w:rsidRPr="00856900">
        <w:rPr>
          <w:color w:val="000000" w:themeColor="text1"/>
          <w:lang w:eastAsia="tr-TR"/>
        </w:rPr>
        <w:t xml:space="preserve"> önemli </w:t>
      </w:r>
      <w:r w:rsidR="007A5811" w:rsidRPr="00856900">
        <w:rPr>
          <w:color w:val="000000" w:themeColor="text1"/>
          <w:lang w:eastAsia="tr-TR"/>
        </w:rPr>
        <w:t>özelliklerinin çok inandırıcı bir biçimde yalan söyle</w:t>
      </w:r>
      <w:r w:rsidR="0034707E" w:rsidRPr="00856900">
        <w:rPr>
          <w:color w:val="000000" w:themeColor="text1"/>
          <w:lang w:eastAsia="tr-TR"/>
        </w:rPr>
        <w:t>yebilmek olduğu düşünülmektedir</w:t>
      </w:r>
      <w:r w:rsidR="0081394D" w:rsidRPr="00856900">
        <w:rPr>
          <w:color w:val="000000" w:themeColor="text1"/>
          <w:lang w:eastAsia="tr-TR"/>
        </w:rPr>
        <w:t xml:space="preserve"> </w:t>
      </w:r>
      <w:r w:rsidR="0084476E" w:rsidRPr="00856900">
        <w:rPr>
          <w:color w:val="000000" w:themeColor="text1"/>
          <w:lang w:val="en-US" w:eastAsia="tr-TR"/>
        </w:rPr>
        <w:t>(Mucuk, 2014</w:t>
      </w:r>
      <w:r w:rsidR="00162FA0" w:rsidRPr="00856900">
        <w:rPr>
          <w:color w:val="000000" w:themeColor="text1"/>
          <w:lang w:val="en-US" w:eastAsia="tr-TR"/>
        </w:rPr>
        <w:t xml:space="preserve">: </w:t>
      </w:r>
      <w:r w:rsidR="0084476E" w:rsidRPr="00856900">
        <w:rPr>
          <w:color w:val="000000" w:themeColor="text1"/>
          <w:lang w:val="en-US" w:eastAsia="tr-TR"/>
        </w:rPr>
        <w:t>3).</w:t>
      </w:r>
    </w:p>
    <w:p w:rsidR="00124F44" w:rsidRPr="00856900" w:rsidRDefault="0084476E" w:rsidP="0084267E">
      <w:pPr>
        <w:rPr>
          <w:rFonts w:eastAsia="Times New Roman" w:cs="Times New Roman"/>
          <w:color w:val="000000" w:themeColor="text1"/>
          <w:lang w:eastAsia="tr-TR"/>
        </w:rPr>
      </w:pPr>
      <w:r w:rsidRPr="00856900">
        <w:rPr>
          <w:rFonts w:eastAsia="Times New Roman" w:cs="Times New Roman"/>
          <w:color w:val="000000" w:themeColor="text1"/>
          <w:lang w:eastAsia="tr-TR"/>
        </w:rPr>
        <w:t>Pazarlama konusunda zaman içerisinde yapılan değerlendirme ve tespitler</w:t>
      </w:r>
      <w:r w:rsidR="00F5560F" w:rsidRPr="00856900">
        <w:rPr>
          <w:rFonts w:eastAsia="Times New Roman" w:cs="Times New Roman"/>
          <w:color w:val="000000" w:themeColor="text1"/>
          <w:lang w:eastAsia="tr-TR"/>
        </w:rPr>
        <w:t>, açıklamanın yapıldığı dönemde meydana gelen yenilikler ve pazarlama koşullarına göre şekillenmektedir.</w:t>
      </w:r>
      <w:r w:rsidR="0021235C" w:rsidRPr="00856900">
        <w:rPr>
          <w:rFonts w:eastAsia="Times New Roman" w:cs="Times New Roman"/>
          <w:color w:val="000000" w:themeColor="text1"/>
          <w:lang w:eastAsia="tr-TR"/>
        </w:rPr>
        <w:t xml:space="preserve"> </w:t>
      </w:r>
      <w:r w:rsidR="00122372" w:rsidRPr="00856900">
        <w:rPr>
          <w:rFonts w:eastAsia="Times New Roman" w:cs="Times New Roman"/>
          <w:color w:val="000000" w:themeColor="text1"/>
          <w:lang w:eastAsia="tr-TR"/>
        </w:rPr>
        <w:t>Y</w:t>
      </w:r>
      <w:r w:rsidR="00955D51" w:rsidRPr="00856900">
        <w:rPr>
          <w:rFonts w:eastAsia="Times New Roman" w:cs="Times New Roman"/>
          <w:color w:val="000000" w:themeColor="text1"/>
          <w:lang w:eastAsia="tr-TR"/>
        </w:rPr>
        <w:t xml:space="preserve">aşanan </w:t>
      </w:r>
      <w:r w:rsidRPr="00856900">
        <w:rPr>
          <w:rFonts w:eastAsia="Times New Roman" w:cs="Times New Roman"/>
          <w:color w:val="000000" w:themeColor="text1"/>
          <w:lang w:eastAsia="tr-TR"/>
        </w:rPr>
        <w:t>teknolojik ve yaşamsal değişimler</w:t>
      </w:r>
      <w:r w:rsidR="00122372" w:rsidRPr="00856900">
        <w:rPr>
          <w:rFonts w:eastAsia="Times New Roman" w:cs="Times New Roman"/>
          <w:color w:val="000000" w:themeColor="text1"/>
          <w:lang w:eastAsia="tr-TR"/>
        </w:rPr>
        <w:t xml:space="preserve">, </w:t>
      </w:r>
      <w:r w:rsidR="00955D51" w:rsidRPr="00856900">
        <w:rPr>
          <w:rFonts w:eastAsia="Times New Roman" w:cs="Times New Roman"/>
          <w:color w:val="000000" w:themeColor="text1"/>
          <w:lang w:eastAsia="tr-TR"/>
        </w:rPr>
        <w:t>tüketicilerin</w:t>
      </w:r>
      <w:r w:rsidR="00122372" w:rsidRPr="00856900">
        <w:rPr>
          <w:rFonts w:eastAsia="Times New Roman" w:cs="Times New Roman"/>
          <w:color w:val="000000" w:themeColor="text1"/>
          <w:lang w:eastAsia="tr-TR"/>
        </w:rPr>
        <w:t xml:space="preserve">de </w:t>
      </w:r>
      <w:r w:rsidRPr="00856900">
        <w:rPr>
          <w:rFonts w:eastAsia="Times New Roman" w:cs="Times New Roman"/>
          <w:color w:val="000000" w:themeColor="text1"/>
          <w:lang w:eastAsia="tr-TR"/>
        </w:rPr>
        <w:t>pazard</w:t>
      </w:r>
      <w:r w:rsidR="006A3E14" w:rsidRPr="00856900">
        <w:rPr>
          <w:rFonts w:eastAsia="Times New Roman" w:cs="Times New Roman"/>
          <w:color w:val="000000" w:themeColor="text1"/>
          <w:lang w:eastAsia="tr-TR"/>
        </w:rPr>
        <w:t>an beklentilerin</w:t>
      </w:r>
      <w:r w:rsidR="00122372" w:rsidRPr="00856900">
        <w:rPr>
          <w:rFonts w:eastAsia="Times New Roman" w:cs="Times New Roman"/>
          <w:color w:val="000000" w:themeColor="text1"/>
          <w:lang w:eastAsia="tr-TR"/>
        </w:rPr>
        <w:t>i revize etmelerine sebep olmaktadır.</w:t>
      </w:r>
      <w:r w:rsidR="006A3E14" w:rsidRPr="00856900">
        <w:rPr>
          <w:rFonts w:eastAsia="Times New Roman" w:cs="Times New Roman"/>
          <w:color w:val="000000" w:themeColor="text1"/>
          <w:lang w:eastAsia="tr-TR"/>
        </w:rPr>
        <w:t xml:space="preserve"> </w:t>
      </w:r>
      <w:r w:rsidR="0084267E" w:rsidRPr="00856900">
        <w:rPr>
          <w:rFonts w:eastAsia="Times New Roman" w:cs="Times New Roman"/>
          <w:color w:val="000000" w:themeColor="text1"/>
          <w:lang w:eastAsia="tr-TR"/>
        </w:rPr>
        <w:t>Günümüzde pazarlama denince tüketicilerin aklına</w:t>
      </w:r>
      <w:r w:rsidR="00122372" w:rsidRPr="00856900">
        <w:rPr>
          <w:rFonts w:eastAsia="Times New Roman" w:cs="Times New Roman"/>
          <w:color w:val="000000" w:themeColor="text1"/>
          <w:lang w:eastAsia="tr-TR"/>
        </w:rPr>
        <w:t xml:space="preserve"> </w:t>
      </w:r>
      <w:r w:rsidRPr="00856900">
        <w:rPr>
          <w:rFonts w:eastAsia="Times New Roman" w:cs="Times New Roman"/>
          <w:color w:val="000000" w:themeColor="text1"/>
          <w:lang w:eastAsia="tr-TR"/>
        </w:rPr>
        <w:t xml:space="preserve">hızlı tüketilen </w:t>
      </w:r>
      <w:r w:rsidR="00122372" w:rsidRPr="00856900">
        <w:rPr>
          <w:rFonts w:eastAsia="Times New Roman" w:cs="Times New Roman"/>
          <w:color w:val="000000" w:themeColor="text1"/>
          <w:lang w:eastAsia="tr-TR"/>
        </w:rPr>
        <w:t>ürünler</w:t>
      </w:r>
      <w:r w:rsidR="0084267E" w:rsidRPr="00856900">
        <w:rPr>
          <w:rFonts w:eastAsia="Times New Roman" w:cs="Times New Roman"/>
          <w:color w:val="000000" w:themeColor="text1"/>
          <w:lang w:eastAsia="tr-TR"/>
        </w:rPr>
        <w:t xml:space="preserve"> gelmektedir.</w:t>
      </w:r>
      <w:r w:rsidR="0021235C" w:rsidRPr="00856900">
        <w:rPr>
          <w:rFonts w:eastAsia="Times New Roman" w:cs="Times New Roman"/>
          <w:color w:val="000000" w:themeColor="text1"/>
          <w:lang w:eastAsia="tr-TR"/>
        </w:rPr>
        <w:t xml:space="preserve"> </w:t>
      </w:r>
      <w:r w:rsidR="000F5B9B" w:rsidRPr="00856900">
        <w:rPr>
          <w:rFonts w:eastAsia="Times New Roman" w:cs="Times New Roman"/>
          <w:color w:val="000000" w:themeColor="text1"/>
          <w:lang w:eastAsia="tr-TR"/>
        </w:rPr>
        <w:t>Bununla birlikte</w:t>
      </w:r>
      <w:r w:rsidR="0084267E" w:rsidRPr="00856900">
        <w:rPr>
          <w:rFonts w:eastAsia="Times New Roman" w:cs="Times New Roman"/>
          <w:color w:val="000000" w:themeColor="text1"/>
          <w:lang w:eastAsia="tr-TR"/>
        </w:rPr>
        <w:t xml:space="preserve"> </w:t>
      </w:r>
      <w:r w:rsidR="00136681" w:rsidRPr="00856900">
        <w:rPr>
          <w:rFonts w:eastAsia="Times New Roman" w:cs="Times New Roman"/>
          <w:color w:val="000000" w:themeColor="text1"/>
          <w:lang w:eastAsia="tr-TR"/>
        </w:rPr>
        <w:t>h</w:t>
      </w:r>
      <w:r w:rsidR="00B452E1" w:rsidRPr="00856900">
        <w:rPr>
          <w:rFonts w:eastAsia="Times New Roman" w:cs="Times New Roman"/>
          <w:color w:val="000000" w:themeColor="text1"/>
          <w:lang w:eastAsia="tr-TR"/>
        </w:rPr>
        <w:t>izmet</w:t>
      </w:r>
      <w:r w:rsidR="00CE1842" w:rsidRPr="00856900">
        <w:rPr>
          <w:rFonts w:eastAsia="Times New Roman" w:cs="Times New Roman"/>
          <w:color w:val="000000" w:themeColor="text1"/>
          <w:lang w:eastAsia="tr-TR"/>
        </w:rPr>
        <w:t>lerin</w:t>
      </w:r>
      <w:r w:rsidR="00B452E1" w:rsidRPr="00856900">
        <w:rPr>
          <w:rFonts w:eastAsia="Times New Roman" w:cs="Times New Roman"/>
          <w:color w:val="000000" w:themeColor="text1"/>
          <w:lang w:eastAsia="tr-TR"/>
        </w:rPr>
        <w:t xml:space="preserve"> öneminin </w:t>
      </w:r>
      <w:r w:rsidR="00CE1842" w:rsidRPr="00856900">
        <w:rPr>
          <w:rFonts w:eastAsia="Times New Roman" w:cs="Times New Roman"/>
          <w:color w:val="000000" w:themeColor="text1"/>
          <w:lang w:eastAsia="tr-TR"/>
        </w:rPr>
        <w:t>ortaya çıkması ile</w:t>
      </w:r>
      <w:r w:rsidR="00B452E1" w:rsidRPr="00856900">
        <w:rPr>
          <w:rFonts w:eastAsia="Times New Roman" w:cs="Times New Roman"/>
          <w:color w:val="000000" w:themeColor="text1"/>
          <w:lang w:eastAsia="tr-TR"/>
        </w:rPr>
        <w:t xml:space="preserve"> hizmetlerin alınıp satılmasında</w:t>
      </w:r>
      <w:r w:rsidRPr="00856900">
        <w:rPr>
          <w:rFonts w:eastAsia="Times New Roman" w:cs="Times New Roman"/>
          <w:color w:val="000000" w:themeColor="text1"/>
          <w:lang w:eastAsia="tr-TR"/>
        </w:rPr>
        <w:t xml:space="preserve"> da </w:t>
      </w:r>
      <w:r w:rsidR="00CE1842" w:rsidRPr="00856900">
        <w:rPr>
          <w:rFonts w:eastAsia="Times New Roman" w:cs="Times New Roman"/>
          <w:color w:val="000000" w:themeColor="text1"/>
          <w:lang w:eastAsia="tr-TR"/>
        </w:rPr>
        <w:t>pazarlama</w:t>
      </w:r>
      <w:r w:rsidR="00136681" w:rsidRPr="00856900">
        <w:rPr>
          <w:rFonts w:eastAsia="Times New Roman" w:cs="Times New Roman"/>
          <w:color w:val="000000" w:themeColor="text1"/>
          <w:lang w:eastAsia="tr-TR"/>
        </w:rPr>
        <w:t xml:space="preserve">nın ne kadar </w:t>
      </w:r>
      <w:r w:rsidRPr="00856900">
        <w:rPr>
          <w:rFonts w:eastAsia="Times New Roman" w:cs="Times New Roman"/>
          <w:color w:val="000000" w:themeColor="text1"/>
          <w:lang w:eastAsia="tr-TR"/>
        </w:rPr>
        <w:t xml:space="preserve">önemli </w:t>
      </w:r>
      <w:r w:rsidR="00CE1842" w:rsidRPr="00856900">
        <w:rPr>
          <w:rFonts w:eastAsia="Times New Roman" w:cs="Times New Roman"/>
          <w:color w:val="000000" w:themeColor="text1"/>
          <w:lang w:eastAsia="tr-TR"/>
        </w:rPr>
        <w:t xml:space="preserve">bir </w:t>
      </w:r>
      <w:r w:rsidRPr="00856900">
        <w:rPr>
          <w:rFonts w:eastAsia="Times New Roman" w:cs="Times New Roman"/>
          <w:color w:val="000000" w:themeColor="text1"/>
          <w:lang w:eastAsia="tr-TR"/>
        </w:rPr>
        <w:t>role sahip</w:t>
      </w:r>
      <w:r w:rsidR="00136681" w:rsidRPr="00856900">
        <w:rPr>
          <w:rFonts w:eastAsia="Times New Roman" w:cs="Times New Roman"/>
          <w:color w:val="000000" w:themeColor="text1"/>
          <w:lang w:eastAsia="tr-TR"/>
        </w:rPr>
        <w:t xml:space="preserve"> olduğu anlaşılmıştır.</w:t>
      </w:r>
      <w:r w:rsidR="0021235C" w:rsidRPr="00856900">
        <w:rPr>
          <w:rFonts w:eastAsia="Times New Roman" w:cs="Times New Roman"/>
          <w:color w:val="000000" w:themeColor="text1"/>
          <w:lang w:eastAsia="tr-TR"/>
        </w:rPr>
        <w:t xml:space="preserve"> </w:t>
      </w:r>
      <w:r w:rsidR="0084267E" w:rsidRPr="00856900">
        <w:rPr>
          <w:rFonts w:eastAsia="Times New Roman" w:cs="Times New Roman"/>
          <w:color w:val="000000" w:themeColor="text1"/>
          <w:lang w:eastAsia="tr-TR"/>
        </w:rPr>
        <w:t>H</w:t>
      </w:r>
      <w:r w:rsidRPr="00856900">
        <w:rPr>
          <w:rFonts w:eastAsia="Times New Roman" w:cs="Times New Roman"/>
          <w:color w:val="000000" w:themeColor="text1"/>
          <w:lang w:eastAsia="tr-TR"/>
        </w:rPr>
        <w:t>izmet sekt</w:t>
      </w:r>
      <w:r w:rsidR="000F5B9B" w:rsidRPr="00856900">
        <w:rPr>
          <w:rFonts w:eastAsia="Times New Roman" w:cs="Times New Roman"/>
          <w:color w:val="000000" w:themeColor="text1"/>
          <w:lang w:eastAsia="tr-TR"/>
        </w:rPr>
        <w:t>örünün soyut özellikler taşıyor olması</w:t>
      </w:r>
      <w:r w:rsidR="00CA2431" w:rsidRPr="00856900">
        <w:rPr>
          <w:rFonts w:eastAsia="Times New Roman" w:cs="Times New Roman"/>
          <w:color w:val="000000" w:themeColor="text1"/>
          <w:lang w:eastAsia="tr-TR"/>
        </w:rPr>
        <w:t xml:space="preserve">, </w:t>
      </w:r>
      <w:r w:rsidRPr="00856900">
        <w:rPr>
          <w:rFonts w:eastAsia="Times New Roman" w:cs="Times New Roman"/>
          <w:color w:val="000000" w:themeColor="text1"/>
          <w:lang w:eastAsia="tr-TR"/>
        </w:rPr>
        <w:t xml:space="preserve">bu alanda yapılan pazarlama faaliyetlerinin önemini artırmaktadır. </w:t>
      </w:r>
      <w:r w:rsidR="00B452E1" w:rsidRPr="00856900">
        <w:rPr>
          <w:rFonts w:eastAsia="Times New Roman" w:cs="Times New Roman"/>
          <w:color w:val="000000" w:themeColor="text1"/>
          <w:lang w:eastAsia="tr-TR"/>
        </w:rPr>
        <w:t xml:space="preserve">Bu bağlamda </w:t>
      </w:r>
      <w:r w:rsidR="0034707E" w:rsidRPr="00856900">
        <w:rPr>
          <w:rFonts w:eastAsia="Times New Roman" w:cs="Times New Roman"/>
          <w:color w:val="000000" w:themeColor="text1"/>
          <w:lang w:eastAsia="tr-TR"/>
        </w:rPr>
        <w:t>Pazarlama;</w:t>
      </w:r>
      <w:r w:rsidRPr="00856900">
        <w:rPr>
          <w:rFonts w:eastAsia="Times New Roman" w:cs="Times New Roman"/>
          <w:color w:val="000000" w:themeColor="text1"/>
          <w:lang w:eastAsia="tr-TR"/>
        </w:rPr>
        <w:t xml:space="preserve"> </w:t>
      </w:r>
      <w:r w:rsidR="0034707E" w:rsidRPr="00856900">
        <w:rPr>
          <w:rFonts w:eastAsia="Times New Roman" w:cs="Times New Roman"/>
          <w:color w:val="000000" w:themeColor="text1"/>
          <w:lang w:eastAsia="tr-TR"/>
        </w:rPr>
        <w:t>“İ</w:t>
      </w:r>
      <w:r w:rsidRPr="00856900">
        <w:rPr>
          <w:rFonts w:eastAsia="Times New Roman" w:cs="Times New Roman"/>
          <w:color w:val="000000" w:themeColor="text1"/>
          <w:lang w:eastAsia="tr-TR"/>
        </w:rPr>
        <w:t>nsanların yaşam şeklini etkileyebilen ve tüketim kararlarını şekillendirmes</w:t>
      </w:r>
      <w:r w:rsidR="00136681" w:rsidRPr="00856900">
        <w:rPr>
          <w:rFonts w:eastAsia="Times New Roman" w:cs="Times New Roman"/>
          <w:color w:val="000000" w:themeColor="text1"/>
          <w:lang w:eastAsia="tr-TR"/>
        </w:rPr>
        <w:t xml:space="preserve">inde rol oynayabilen her türlü </w:t>
      </w:r>
      <w:r w:rsidRPr="00856900">
        <w:rPr>
          <w:rFonts w:eastAsia="Times New Roman" w:cs="Times New Roman"/>
          <w:color w:val="000000" w:themeColor="text1"/>
          <w:lang w:eastAsia="tr-TR"/>
        </w:rPr>
        <w:t>süreci, nesneleri, araçları, yöntemleri, kişileri, organizasyonları ve etkinl</w:t>
      </w:r>
      <w:r w:rsidR="00136681" w:rsidRPr="00856900">
        <w:rPr>
          <w:rFonts w:eastAsia="Times New Roman" w:cs="Times New Roman"/>
          <w:color w:val="000000" w:themeColor="text1"/>
          <w:lang w:eastAsia="tr-TR"/>
        </w:rPr>
        <w:t>ikleri kapsayan faaliyetler bütünü</w:t>
      </w:r>
      <w:r w:rsidR="0034707E" w:rsidRPr="00856900">
        <w:rPr>
          <w:rFonts w:eastAsia="Times New Roman" w:cs="Times New Roman"/>
          <w:color w:val="000000" w:themeColor="text1"/>
          <w:lang w:eastAsia="tr-TR"/>
        </w:rPr>
        <w:t>dür”</w:t>
      </w:r>
      <w:r w:rsidR="00136681" w:rsidRPr="00856900">
        <w:rPr>
          <w:rFonts w:eastAsia="Times New Roman" w:cs="Times New Roman"/>
          <w:color w:val="000000" w:themeColor="text1"/>
          <w:lang w:eastAsia="tr-TR"/>
        </w:rPr>
        <w:t xml:space="preserve"> </w:t>
      </w:r>
      <w:r w:rsidR="003061BB" w:rsidRPr="00856900">
        <w:rPr>
          <w:rFonts w:eastAsia="Times New Roman" w:cs="Times New Roman"/>
          <w:color w:val="000000" w:themeColor="text1"/>
          <w:lang w:eastAsia="tr-TR"/>
        </w:rPr>
        <w:t xml:space="preserve">(Altunışık </w:t>
      </w:r>
      <w:r w:rsidRPr="00856900">
        <w:rPr>
          <w:rFonts w:eastAsia="Times New Roman" w:cs="Times New Roman"/>
          <w:color w:val="000000" w:themeColor="text1"/>
          <w:lang w:eastAsia="tr-TR"/>
        </w:rPr>
        <w:t>vd.</w:t>
      </w:r>
      <w:r w:rsidR="00162FA0" w:rsidRPr="00856900">
        <w:rPr>
          <w:rFonts w:eastAsia="Times New Roman" w:cs="Times New Roman"/>
          <w:color w:val="000000" w:themeColor="text1"/>
          <w:lang w:eastAsia="tr-TR"/>
        </w:rPr>
        <w:t>,</w:t>
      </w:r>
      <w:r w:rsidRPr="00856900">
        <w:rPr>
          <w:rFonts w:eastAsia="Times New Roman" w:cs="Times New Roman"/>
          <w:color w:val="000000" w:themeColor="text1"/>
          <w:lang w:eastAsia="tr-TR"/>
        </w:rPr>
        <w:t xml:space="preserve"> 2016</w:t>
      </w:r>
      <w:r w:rsidR="00162FA0" w:rsidRPr="00856900">
        <w:rPr>
          <w:rFonts w:eastAsia="Times New Roman" w:cs="Times New Roman"/>
          <w:color w:val="000000" w:themeColor="text1"/>
          <w:lang w:eastAsia="tr-TR"/>
        </w:rPr>
        <w:t xml:space="preserve">: </w:t>
      </w:r>
      <w:r w:rsidRPr="00856900">
        <w:rPr>
          <w:rFonts w:eastAsia="Times New Roman" w:cs="Times New Roman"/>
          <w:color w:val="000000" w:themeColor="text1"/>
          <w:lang w:eastAsia="tr-TR"/>
        </w:rPr>
        <w:t>38)</w:t>
      </w:r>
      <w:r w:rsidR="007B7910" w:rsidRPr="00856900">
        <w:rPr>
          <w:rFonts w:eastAsia="Times New Roman" w:cs="Times New Roman"/>
          <w:color w:val="000000" w:themeColor="text1"/>
          <w:lang w:eastAsia="tr-TR"/>
        </w:rPr>
        <w:t>.</w:t>
      </w:r>
      <w:r w:rsidR="0084267E" w:rsidRPr="00856900">
        <w:rPr>
          <w:rFonts w:eastAsia="Times New Roman" w:cs="Times New Roman"/>
          <w:color w:val="000000" w:themeColor="text1"/>
          <w:lang w:eastAsia="tr-TR"/>
        </w:rPr>
        <w:t xml:space="preserve"> </w:t>
      </w:r>
      <w:r w:rsidR="00124F44" w:rsidRPr="00856900">
        <w:rPr>
          <w:rFonts w:eastAsia="Times New Roman" w:cs="Times New Roman"/>
          <w:color w:val="000000" w:themeColor="text1"/>
          <w:lang w:eastAsia="tr-TR"/>
        </w:rPr>
        <w:t>Pazarlamaya yönelik yapılan tanımlamalar düşünüldüğünde pazarlamanın satıştan ibaret olmadığı</w:t>
      </w:r>
      <w:r w:rsidR="005A1819" w:rsidRPr="00856900">
        <w:rPr>
          <w:rFonts w:eastAsia="Times New Roman" w:cs="Times New Roman"/>
          <w:color w:val="000000" w:themeColor="text1"/>
          <w:lang w:eastAsia="tr-TR"/>
        </w:rPr>
        <w:t>,</w:t>
      </w:r>
      <w:r w:rsidR="0021235C" w:rsidRPr="00856900">
        <w:rPr>
          <w:rFonts w:eastAsia="Times New Roman" w:cs="Times New Roman"/>
          <w:color w:val="000000" w:themeColor="text1"/>
          <w:lang w:eastAsia="tr-TR"/>
        </w:rPr>
        <w:t xml:space="preserve"> </w:t>
      </w:r>
      <w:r w:rsidR="000F5B9B" w:rsidRPr="00856900">
        <w:rPr>
          <w:rFonts w:eastAsia="Times New Roman" w:cs="Times New Roman"/>
          <w:color w:val="000000" w:themeColor="text1"/>
          <w:lang w:eastAsia="tr-TR"/>
        </w:rPr>
        <w:t xml:space="preserve">aksine </w:t>
      </w:r>
      <w:r w:rsidR="00124F44" w:rsidRPr="00856900">
        <w:rPr>
          <w:rFonts w:eastAsia="Times New Roman" w:cs="Times New Roman"/>
          <w:color w:val="000000" w:themeColor="text1"/>
          <w:lang w:eastAsia="tr-TR"/>
        </w:rPr>
        <w:t xml:space="preserve">satışın pazarlamanın bir parçası olduğu </w:t>
      </w:r>
      <w:r w:rsidR="0084267E" w:rsidRPr="00856900">
        <w:rPr>
          <w:rFonts w:eastAsia="Times New Roman" w:cs="Times New Roman"/>
          <w:color w:val="000000" w:themeColor="text1"/>
          <w:lang w:eastAsia="tr-TR"/>
        </w:rPr>
        <w:t>anlaşılmak</w:t>
      </w:r>
      <w:r w:rsidR="00FB12FC">
        <w:rPr>
          <w:rFonts w:eastAsia="Times New Roman" w:cs="Times New Roman"/>
          <w:color w:val="000000" w:themeColor="text1"/>
          <w:lang w:eastAsia="tr-TR"/>
        </w:rPr>
        <w:t>tadır. B</w:t>
      </w:r>
      <w:r w:rsidR="000F5B9B" w:rsidRPr="00856900">
        <w:rPr>
          <w:rFonts w:eastAsia="Times New Roman" w:cs="Times New Roman"/>
          <w:color w:val="000000" w:themeColor="text1"/>
          <w:lang w:eastAsia="tr-TR"/>
        </w:rPr>
        <w:t xml:space="preserve">ir </w:t>
      </w:r>
      <w:r w:rsidR="00124F44" w:rsidRPr="00856900">
        <w:rPr>
          <w:rFonts w:eastAsia="Times New Roman" w:cs="Times New Roman"/>
          <w:color w:val="000000" w:themeColor="text1"/>
          <w:lang w:eastAsia="tr-TR"/>
        </w:rPr>
        <w:t>ürün fikri ile başlayan, ürünün geliştirilmesi, satışı ve satış sonrası aşamalarınıda içeren</w:t>
      </w:r>
      <w:r w:rsidR="0034707E" w:rsidRPr="00856900">
        <w:rPr>
          <w:rFonts w:eastAsia="Times New Roman" w:cs="Times New Roman"/>
          <w:color w:val="000000" w:themeColor="text1"/>
          <w:lang w:eastAsia="tr-TR"/>
        </w:rPr>
        <w:t xml:space="preserve">, </w:t>
      </w:r>
      <w:r w:rsidR="00124F44" w:rsidRPr="00856900">
        <w:rPr>
          <w:rFonts w:eastAsia="Times New Roman" w:cs="Times New Roman"/>
          <w:color w:val="000000" w:themeColor="text1"/>
          <w:lang w:eastAsia="tr-TR"/>
        </w:rPr>
        <w:t>üretim aşamasından başlayarak</w:t>
      </w:r>
      <w:r w:rsidR="00136681" w:rsidRPr="00856900">
        <w:rPr>
          <w:rFonts w:eastAsia="Times New Roman" w:cs="Times New Roman"/>
          <w:color w:val="000000" w:themeColor="text1"/>
          <w:lang w:eastAsia="tr-TR"/>
        </w:rPr>
        <w:t>,</w:t>
      </w:r>
      <w:r w:rsidR="00124F44" w:rsidRPr="00856900">
        <w:rPr>
          <w:rFonts w:eastAsia="Times New Roman" w:cs="Times New Roman"/>
          <w:color w:val="000000" w:themeColor="text1"/>
          <w:lang w:eastAsia="tr-TR"/>
        </w:rPr>
        <w:t xml:space="preserve"> ürünü satın alan son kullanıcıya uygun olacak şekilde planlama, fiyatlama, dağıtım ve tutundurma faaliyetlerinin yapıldığı bir süreç</w:t>
      </w:r>
      <w:r w:rsidR="00FB12FC">
        <w:rPr>
          <w:rFonts w:eastAsia="Times New Roman" w:cs="Times New Roman"/>
          <w:color w:val="000000" w:themeColor="text1"/>
          <w:lang w:eastAsia="tr-TR"/>
        </w:rPr>
        <w:t xml:space="preserve"> olarak da tanımlanan pazarlama</w:t>
      </w:r>
      <w:r w:rsidR="001341BF">
        <w:rPr>
          <w:rFonts w:eastAsia="Times New Roman" w:cs="Times New Roman"/>
          <w:color w:val="000000" w:themeColor="text1"/>
          <w:lang w:eastAsia="tr-TR"/>
        </w:rPr>
        <w:t>nın</w:t>
      </w:r>
      <w:r w:rsidR="00FB12FC">
        <w:rPr>
          <w:rFonts w:eastAsia="Times New Roman" w:cs="Times New Roman"/>
          <w:color w:val="000000" w:themeColor="text1"/>
          <w:lang w:eastAsia="tr-TR"/>
        </w:rPr>
        <w:t xml:space="preserve">, </w:t>
      </w:r>
      <w:r w:rsidR="001341BF">
        <w:rPr>
          <w:rFonts w:eastAsia="Times New Roman" w:cs="Times New Roman"/>
          <w:color w:val="000000" w:themeColor="text1"/>
          <w:lang w:eastAsia="tr-TR"/>
        </w:rPr>
        <w:t>s</w:t>
      </w:r>
      <w:r w:rsidR="00FB12FC">
        <w:rPr>
          <w:rFonts w:eastAsia="Times New Roman" w:cs="Times New Roman"/>
          <w:color w:val="000000" w:themeColor="text1"/>
          <w:lang w:eastAsia="tr-TR"/>
        </w:rPr>
        <w:t>atış</w:t>
      </w:r>
      <w:r w:rsidR="001341BF">
        <w:rPr>
          <w:rFonts w:eastAsia="Times New Roman" w:cs="Times New Roman"/>
          <w:color w:val="000000" w:themeColor="text1"/>
          <w:lang w:eastAsia="tr-TR"/>
        </w:rPr>
        <w:t>tan ibaret olmadığı, aksine satışıda kapsadığı anlaşılmaktadır</w:t>
      </w:r>
      <w:r w:rsidR="00767A87" w:rsidRPr="00856900">
        <w:rPr>
          <w:rFonts w:eastAsia="Times New Roman" w:cs="Times New Roman"/>
          <w:color w:val="000000" w:themeColor="text1"/>
          <w:lang w:eastAsia="tr-TR"/>
        </w:rPr>
        <w:t xml:space="preserve"> (Göncü, 2004: 15)</w:t>
      </w:r>
      <w:r w:rsidR="00124F44" w:rsidRPr="00856900">
        <w:rPr>
          <w:rFonts w:eastAsia="Times New Roman" w:cs="Times New Roman"/>
          <w:color w:val="000000" w:themeColor="text1"/>
          <w:lang w:eastAsia="tr-TR"/>
        </w:rPr>
        <w:t xml:space="preserve">. </w:t>
      </w:r>
    </w:p>
    <w:p w:rsidR="00EA2916" w:rsidRPr="00856900" w:rsidRDefault="00EA2916" w:rsidP="00087D44">
      <w:pPr>
        <w:rPr>
          <w:rFonts w:eastAsia="Times New Roman" w:cs="Times New Roman"/>
          <w:color w:val="000000" w:themeColor="text1"/>
          <w:lang w:eastAsia="tr-TR"/>
        </w:rPr>
      </w:pPr>
      <w:r w:rsidRPr="00856900">
        <w:rPr>
          <w:rFonts w:eastAsia="Times New Roman" w:cs="Times New Roman"/>
          <w:color w:val="000000" w:themeColor="text1"/>
          <w:lang w:eastAsia="tr-TR"/>
        </w:rPr>
        <w:t>Pazarlama, hayatın her alanında ve insanların ihtiyaçlarının karşılandığı her durumda yeniden şekillenebilir. Bu bağlamda pazarlama alanında varlıkların 10 ana türü pazarlanmaktadır.</w:t>
      </w:r>
      <w:r w:rsidR="0021235C" w:rsidRPr="00856900">
        <w:rPr>
          <w:rFonts w:eastAsia="Times New Roman" w:cs="Times New Roman"/>
          <w:color w:val="000000" w:themeColor="text1"/>
          <w:lang w:eastAsia="tr-TR"/>
        </w:rPr>
        <w:t xml:space="preserve"> </w:t>
      </w:r>
      <w:r w:rsidR="00E41545" w:rsidRPr="00856900">
        <w:rPr>
          <w:rFonts w:eastAsia="Times New Roman" w:cs="Times New Roman"/>
          <w:color w:val="000000" w:themeColor="text1"/>
          <w:lang w:eastAsia="tr-TR"/>
        </w:rPr>
        <w:t>Bunlar</w:t>
      </w:r>
      <w:r w:rsidRPr="00856900">
        <w:rPr>
          <w:rFonts w:eastAsia="Times New Roman" w:cs="Times New Roman"/>
          <w:color w:val="000000" w:themeColor="text1"/>
          <w:lang w:eastAsia="tr-TR"/>
        </w:rPr>
        <w:t xml:space="preserve"> </w:t>
      </w:r>
      <w:r w:rsidR="006844AB">
        <w:rPr>
          <w:rFonts w:eastAsia="Times New Roman" w:cs="Times New Roman"/>
          <w:color w:val="000000" w:themeColor="text1"/>
          <w:lang w:eastAsia="tr-TR"/>
        </w:rPr>
        <w:t>mallar</w:t>
      </w:r>
      <w:r w:rsidRPr="00856900">
        <w:rPr>
          <w:rFonts w:eastAsia="Times New Roman" w:cs="Times New Roman"/>
          <w:color w:val="000000" w:themeColor="text1"/>
          <w:lang w:eastAsia="tr-TR"/>
        </w:rPr>
        <w:t>, hizmetler, olaylar, deneyimler, kişiler, yerler, mülkler</w:t>
      </w:r>
      <w:r w:rsidR="00E41545" w:rsidRPr="00856900">
        <w:rPr>
          <w:rFonts w:eastAsia="Times New Roman" w:cs="Times New Roman"/>
          <w:color w:val="000000" w:themeColor="text1"/>
          <w:lang w:eastAsia="tr-TR"/>
        </w:rPr>
        <w:t>, örgütler, bilgi ve fikirlerdir</w:t>
      </w:r>
      <w:r w:rsidRPr="00856900">
        <w:rPr>
          <w:rFonts w:eastAsia="Times New Roman" w:cs="Times New Roman"/>
          <w:color w:val="000000" w:themeColor="text1"/>
          <w:lang w:eastAsia="tr-TR"/>
        </w:rPr>
        <w:t xml:space="preserve"> (Kotler ve Keller, 2012: 5-7). </w:t>
      </w:r>
      <w:r w:rsidR="00076E48" w:rsidRPr="00856900">
        <w:rPr>
          <w:rFonts w:eastAsia="Times New Roman" w:cs="Times New Roman"/>
          <w:color w:val="000000" w:themeColor="text1"/>
          <w:lang w:eastAsia="tr-TR"/>
        </w:rPr>
        <w:t>Kotler’e göre b</w:t>
      </w:r>
      <w:r w:rsidRPr="00856900">
        <w:rPr>
          <w:rFonts w:eastAsia="Times New Roman" w:cs="Times New Roman"/>
          <w:color w:val="000000" w:themeColor="text1"/>
          <w:lang w:eastAsia="tr-TR"/>
        </w:rPr>
        <w:t xml:space="preserve">u </w:t>
      </w:r>
      <w:r w:rsidR="00814F62" w:rsidRPr="00856900">
        <w:rPr>
          <w:rFonts w:eastAsia="Times New Roman" w:cs="Times New Roman"/>
          <w:color w:val="000000" w:themeColor="text1"/>
          <w:lang w:eastAsia="tr-TR"/>
        </w:rPr>
        <w:t>varlık</w:t>
      </w:r>
      <w:r w:rsidR="00E41545" w:rsidRPr="00856900">
        <w:rPr>
          <w:rFonts w:eastAsia="Times New Roman" w:cs="Times New Roman"/>
          <w:color w:val="000000" w:themeColor="text1"/>
          <w:lang w:eastAsia="tr-TR"/>
        </w:rPr>
        <w:t xml:space="preserve"> türleri</w:t>
      </w:r>
      <w:r w:rsidR="0081394D" w:rsidRPr="00856900">
        <w:rPr>
          <w:rFonts w:eastAsia="Times New Roman" w:cs="Times New Roman"/>
          <w:color w:val="000000" w:themeColor="text1"/>
          <w:lang w:eastAsia="tr-TR"/>
        </w:rPr>
        <w:t xml:space="preserve"> </w:t>
      </w:r>
      <w:r w:rsidR="00E41545" w:rsidRPr="00856900">
        <w:rPr>
          <w:rFonts w:eastAsia="Times New Roman" w:cs="Times New Roman"/>
          <w:color w:val="000000" w:themeColor="text1"/>
          <w:lang w:eastAsia="tr-TR"/>
        </w:rPr>
        <w:t xml:space="preserve">aşağıdaki </w:t>
      </w:r>
      <w:r w:rsidR="00814F62" w:rsidRPr="00856900">
        <w:rPr>
          <w:rFonts w:eastAsia="Times New Roman" w:cs="Times New Roman"/>
          <w:color w:val="000000" w:themeColor="text1"/>
          <w:lang w:eastAsia="tr-TR"/>
        </w:rPr>
        <w:t xml:space="preserve">gibi </w:t>
      </w:r>
      <w:r w:rsidR="00076E48" w:rsidRPr="00856900">
        <w:rPr>
          <w:rFonts w:eastAsia="Times New Roman" w:cs="Times New Roman"/>
          <w:color w:val="000000" w:themeColor="text1"/>
          <w:lang w:eastAsia="tr-TR"/>
        </w:rPr>
        <w:t xml:space="preserve">örneklendirilerek </w:t>
      </w:r>
      <w:r w:rsidR="00E41545" w:rsidRPr="00856900">
        <w:rPr>
          <w:rFonts w:eastAsia="Times New Roman" w:cs="Times New Roman"/>
          <w:color w:val="000000" w:themeColor="text1"/>
          <w:lang w:eastAsia="tr-TR"/>
        </w:rPr>
        <w:t>açıklanabilir</w:t>
      </w:r>
      <w:r w:rsidRPr="00856900">
        <w:rPr>
          <w:rFonts w:eastAsia="Times New Roman" w:cs="Times New Roman"/>
          <w:color w:val="000000" w:themeColor="text1"/>
          <w:lang w:eastAsia="tr-TR"/>
        </w:rPr>
        <w:t>;</w:t>
      </w:r>
    </w:p>
    <w:p w:rsidR="00EA2916" w:rsidRPr="00856900" w:rsidRDefault="00EA2916" w:rsidP="00EA2916">
      <w:pPr>
        <w:ind w:hanging="709"/>
        <w:rPr>
          <w:rFonts w:eastAsia="Times New Roman" w:cs="Times New Roman"/>
          <w:color w:val="000000" w:themeColor="text1"/>
          <w:lang w:eastAsia="tr-TR"/>
        </w:rPr>
      </w:pPr>
    </w:p>
    <w:p w:rsidR="00EA2916" w:rsidRPr="00856900" w:rsidRDefault="006844AB" w:rsidP="00AF73E8">
      <w:pPr>
        <w:pStyle w:val="ListeParagraf"/>
        <w:numPr>
          <w:ilvl w:val="0"/>
          <w:numId w:val="14"/>
        </w:numPr>
        <w:ind w:left="709" w:hanging="709"/>
        <w:rPr>
          <w:rFonts w:eastAsia="Times New Roman" w:cs="Times New Roman"/>
          <w:color w:val="000000" w:themeColor="text1"/>
          <w:lang w:eastAsia="tr-TR"/>
        </w:rPr>
      </w:pPr>
      <w:r>
        <w:rPr>
          <w:rFonts w:eastAsia="Times New Roman" w:cs="Times New Roman"/>
          <w:b/>
          <w:color w:val="000000" w:themeColor="text1"/>
          <w:lang w:eastAsia="tr-TR"/>
        </w:rPr>
        <w:t>Mal</w:t>
      </w:r>
      <w:r w:rsidR="00EA2916" w:rsidRPr="00856900">
        <w:rPr>
          <w:rFonts w:eastAsia="Times New Roman" w:cs="Times New Roman"/>
          <w:color w:val="000000" w:themeColor="text1"/>
          <w:lang w:eastAsia="tr-TR"/>
        </w:rPr>
        <w:t>: Fiziksel mallar</w:t>
      </w:r>
      <w:r w:rsidR="00E41545" w:rsidRPr="00856900">
        <w:rPr>
          <w:rFonts w:eastAsia="Times New Roman" w:cs="Times New Roman"/>
          <w:color w:val="000000" w:themeColor="text1"/>
          <w:lang w:eastAsia="tr-TR"/>
        </w:rPr>
        <w:t>dır,</w:t>
      </w:r>
      <w:r w:rsidR="00EA2916" w:rsidRPr="00856900">
        <w:rPr>
          <w:rFonts w:eastAsia="Times New Roman" w:cs="Times New Roman"/>
          <w:color w:val="000000" w:themeColor="text1"/>
          <w:lang w:eastAsia="tr-TR"/>
        </w:rPr>
        <w:t xml:space="preserve"> üretim ve pazarlama çabalarının b</w:t>
      </w:r>
      <w:r w:rsidR="00EA2916" w:rsidRPr="00856900">
        <w:rPr>
          <w:rFonts w:eastAsia="Times New Roman" w:cs="Times New Roman"/>
          <w:color w:val="000000" w:themeColor="text1"/>
          <w:lang w:val="en-US" w:eastAsia="tr-TR"/>
        </w:rPr>
        <w:t>üyük bir bölümünü oluşturur</w:t>
      </w:r>
      <w:r w:rsidR="00E41545" w:rsidRPr="00856900">
        <w:rPr>
          <w:rFonts w:eastAsia="Times New Roman" w:cs="Times New Roman"/>
          <w:color w:val="000000" w:themeColor="text1"/>
          <w:lang w:val="en-US" w:eastAsia="tr-TR"/>
        </w:rPr>
        <w:t>lar. A</w:t>
      </w:r>
      <w:r w:rsidR="00EA2916" w:rsidRPr="00856900">
        <w:rPr>
          <w:rFonts w:eastAsia="Times New Roman" w:cs="Times New Roman"/>
          <w:color w:val="000000" w:themeColor="text1"/>
          <w:lang w:val="en-US" w:eastAsia="tr-TR"/>
        </w:rPr>
        <w:t xml:space="preserve">raba, beyaz eşya, konserve ve dondurulmuş gıda gibi </w:t>
      </w:r>
      <w:r w:rsidR="00E41545" w:rsidRPr="00856900">
        <w:rPr>
          <w:rFonts w:eastAsia="Times New Roman" w:cs="Times New Roman"/>
          <w:color w:val="000000" w:themeColor="text1"/>
          <w:lang w:val="en-US" w:eastAsia="tr-TR"/>
        </w:rPr>
        <w:t xml:space="preserve">benzer ürünler dünya genelinde </w:t>
      </w:r>
      <w:r w:rsidR="00EA2916" w:rsidRPr="00856900">
        <w:rPr>
          <w:rFonts w:eastAsia="Times New Roman" w:cs="Times New Roman"/>
          <w:color w:val="000000" w:themeColor="text1"/>
          <w:lang w:val="en-US" w:eastAsia="tr-TR"/>
        </w:rPr>
        <w:t>pazarla</w:t>
      </w:r>
      <w:r w:rsidR="00E41545" w:rsidRPr="00856900">
        <w:rPr>
          <w:rFonts w:eastAsia="Times New Roman" w:cs="Times New Roman"/>
          <w:color w:val="000000" w:themeColor="text1"/>
          <w:lang w:val="en-US" w:eastAsia="tr-TR"/>
        </w:rPr>
        <w:t>n</w:t>
      </w:r>
      <w:r w:rsidR="00EA2916" w:rsidRPr="00856900">
        <w:rPr>
          <w:rFonts w:eastAsia="Times New Roman" w:cs="Times New Roman"/>
          <w:color w:val="000000" w:themeColor="text1"/>
          <w:lang w:val="en-US" w:eastAsia="tr-TR"/>
        </w:rPr>
        <w:t>maktadırlar.</w:t>
      </w:r>
    </w:p>
    <w:p w:rsidR="00EA2916" w:rsidRPr="00856900" w:rsidRDefault="00EA2916" w:rsidP="00AF73E8">
      <w:pPr>
        <w:pStyle w:val="ListeParagraf"/>
        <w:numPr>
          <w:ilvl w:val="0"/>
          <w:numId w:val="14"/>
        </w:numPr>
        <w:ind w:left="709" w:hanging="709"/>
        <w:rPr>
          <w:rFonts w:eastAsia="Times New Roman" w:cs="Times New Roman"/>
          <w:color w:val="000000" w:themeColor="text1"/>
          <w:lang w:eastAsia="tr-TR"/>
        </w:rPr>
      </w:pPr>
      <w:r w:rsidRPr="00856900">
        <w:rPr>
          <w:rFonts w:eastAsia="Times New Roman" w:cs="Times New Roman"/>
          <w:b/>
          <w:color w:val="000000" w:themeColor="text1"/>
          <w:lang w:eastAsia="tr-TR"/>
        </w:rPr>
        <w:t>Hizmetler</w:t>
      </w:r>
      <w:r w:rsidRPr="00856900">
        <w:rPr>
          <w:rFonts w:eastAsia="Times New Roman" w:cs="Times New Roman"/>
          <w:color w:val="000000" w:themeColor="text1"/>
          <w:lang w:eastAsia="tr-TR"/>
        </w:rPr>
        <w:t xml:space="preserve">: </w:t>
      </w:r>
      <w:r w:rsidR="006844AB">
        <w:rPr>
          <w:rFonts w:eastAsia="Times New Roman" w:cs="Times New Roman"/>
          <w:color w:val="000000" w:themeColor="text1"/>
          <w:lang w:eastAsia="tr-TR"/>
        </w:rPr>
        <w:t>F</w:t>
      </w:r>
      <w:r w:rsidR="00076E48" w:rsidRPr="00856900">
        <w:rPr>
          <w:rFonts w:eastAsia="Times New Roman" w:cs="Times New Roman"/>
          <w:color w:val="000000" w:themeColor="text1"/>
          <w:lang w:eastAsia="tr-TR"/>
        </w:rPr>
        <w:t>ayda yaratan faaliyetler</w:t>
      </w:r>
      <w:r w:rsidR="006844AB">
        <w:rPr>
          <w:rFonts w:eastAsia="Times New Roman" w:cs="Times New Roman"/>
          <w:color w:val="000000" w:themeColor="text1"/>
          <w:lang w:eastAsia="tr-TR"/>
        </w:rPr>
        <w:t xml:space="preserve"> bütünüdür</w:t>
      </w:r>
      <w:r w:rsidR="00076E48" w:rsidRPr="00856900">
        <w:rPr>
          <w:rFonts w:eastAsia="Times New Roman" w:cs="Times New Roman"/>
          <w:color w:val="000000" w:themeColor="text1"/>
          <w:lang w:eastAsia="tr-TR"/>
        </w:rPr>
        <w:t xml:space="preserve">. </w:t>
      </w:r>
      <w:r w:rsidRPr="00856900">
        <w:rPr>
          <w:rFonts w:eastAsia="Times New Roman" w:cs="Times New Roman"/>
          <w:color w:val="000000" w:themeColor="text1"/>
          <w:lang w:eastAsia="tr-TR"/>
        </w:rPr>
        <w:t xml:space="preserve">Ülke ekonomileri büyüdükçe </w:t>
      </w:r>
      <w:r w:rsidR="00076E48" w:rsidRPr="00856900">
        <w:rPr>
          <w:rFonts w:eastAsia="Times New Roman" w:cs="Times New Roman"/>
          <w:color w:val="000000" w:themeColor="text1"/>
          <w:lang w:eastAsia="tr-TR"/>
        </w:rPr>
        <w:t>mal üretiminden çok hi</w:t>
      </w:r>
      <w:r w:rsidRPr="00856900">
        <w:rPr>
          <w:rFonts w:eastAsia="Times New Roman" w:cs="Times New Roman"/>
          <w:color w:val="000000" w:themeColor="text1"/>
          <w:lang w:eastAsia="tr-TR"/>
        </w:rPr>
        <w:t>zmet üretimi faaliyetleri</w:t>
      </w:r>
      <w:r w:rsidR="00076E48" w:rsidRPr="00856900">
        <w:rPr>
          <w:rFonts w:eastAsia="Times New Roman" w:cs="Times New Roman"/>
          <w:color w:val="000000" w:themeColor="text1"/>
          <w:lang w:eastAsia="tr-TR"/>
        </w:rPr>
        <w:t>nin</w:t>
      </w:r>
      <w:r w:rsidRPr="00856900">
        <w:rPr>
          <w:rFonts w:eastAsia="Times New Roman" w:cs="Times New Roman"/>
          <w:color w:val="000000" w:themeColor="text1"/>
          <w:lang w:eastAsia="tr-TR"/>
        </w:rPr>
        <w:t xml:space="preserve"> artmaya devam </w:t>
      </w:r>
      <w:r w:rsidR="00076E48" w:rsidRPr="00856900">
        <w:rPr>
          <w:rFonts w:eastAsia="Times New Roman" w:cs="Times New Roman"/>
          <w:color w:val="000000" w:themeColor="text1"/>
          <w:lang w:eastAsia="tr-TR"/>
        </w:rPr>
        <w:t xml:space="preserve">ettiği </w:t>
      </w:r>
      <w:r w:rsidR="00076E48" w:rsidRPr="00856900">
        <w:rPr>
          <w:rFonts w:eastAsia="Times New Roman" w:cs="Times New Roman"/>
          <w:color w:val="000000" w:themeColor="text1"/>
          <w:lang w:eastAsia="tr-TR"/>
        </w:rPr>
        <w:lastRenderedPageBreak/>
        <w:t>görülmektedir</w:t>
      </w:r>
      <w:r w:rsidRPr="00856900">
        <w:rPr>
          <w:rFonts w:eastAsia="Times New Roman" w:cs="Times New Roman"/>
          <w:color w:val="000000" w:themeColor="text1"/>
          <w:lang w:eastAsia="tr-TR"/>
        </w:rPr>
        <w:t>. Bu hizmetler hava yolları, otel, araba kiralama firmaları gibi sayılabilir.</w:t>
      </w:r>
    </w:p>
    <w:p w:rsidR="00EA2916" w:rsidRPr="00856900" w:rsidRDefault="00EA2916" w:rsidP="00AF73E8">
      <w:pPr>
        <w:pStyle w:val="ListeParagraf"/>
        <w:numPr>
          <w:ilvl w:val="0"/>
          <w:numId w:val="14"/>
        </w:numPr>
        <w:ind w:left="709" w:hanging="709"/>
        <w:rPr>
          <w:rFonts w:eastAsia="Times New Roman" w:cs="Times New Roman"/>
          <w:color w:val="000000" w:themeColor="text1"/>
          <w:lang w:eastAsia="tr-TR"/>
        </w:rPr>
      </w:pPr>
      <w:r w:rsidRPr="00856900">
        <w:rPr>
          <w:rFonts w:eastAsia="Times New Roman" w:cs="Times New Roman"/>
          <w:b/>
          <w:color w:val="000000" w:themeColor="text1"/>
          <w:lang w:eastAsia="tr-TR"/>
        </w:rPr>
        <w:t>Etkinlikler</w:t>
      </w:r>
      <w:r w:rsidRPr="00856900">
        <w:rPr>
          <w:color w:val="000000" w:themeColor="text1"/>
        </w:rPr>
        <w:t>:</w:t>
      </w:r>
      <w:r w:rsidR="00227292" w:rsidRPr="00856900">
        <w:rPr>
          <w:color w:val="000000" w:themeColor="text1"/>
        </w:rPr>
        <w:t xml:space="preserve"> </w:t>
      </w:r>
      <w:r w:rsidRPr="00856900">
        <w:rPr>
          <w:color w:val="000000" w:themeColor="text1"/>
        </w:rPr>
        <w:t>B</w:t>
      </w:r>
      <w:r w:rsidRPr="00856900">
        <w:rPr>
          <w:rFonts w:eastAsia="Times New Roman" w:cs="Times New Roman"/>
          <w:color w:val="000000" w:themeColor="text1"/>
          <w:lang w:eastAsia="tr-TR"/>
        </w:rPr>
        <w:t>üyük ticaret fuarları, sanatsal faaliyetler, olimpik spor organizasyonları ve d</w:t>
      </w:r>
      <w:r w:rsidRPr="00856900">
        <w:rPr>
          <w:rFonts w:eastAsia="Times New Roman" w:cs="Times New Roman"/>
          <w:color w:val="000000" w:themeColor="text1"/>
          <w:lang w:val="en-US" w:eastAsia="tr-TR"/>
        </w:rPr>
        <w:t>ünya kupası etkinlikleri gibi.</w:t>
      </w:r>
    </w:p>
    <w:p w:rsidR="00EA2916" w:rsidRPr="00856900" w:rsidRDefault="00EA2916" w:rsidP="00AF73E8">
      <w:pPr>
        <w:pStyle w:val="ListeParagraf"/>
        <w:numPr>
          <w:ilvl w:val="0"/>
          <w:numId w:val="14"/>
        </w:numPr>
        <w:ind w:left="709" w:hanging="709"/>
        <w:rPr>
          <w:rFonts w:eastAsia="Times New Roman" w:cs="Times New Roman"/>
          <w:color w:val="000000" w:themeColor="text1"/>
          <w:lang w:eastAsia="tr-TR"/>
        </w:rPr>
      </w:pPr>
      <w:r w:rsidRPr="00856900">
        <w:rPr>
          <w:rFonts w:eastAsia="Times New Roman" w:cs="Times New Roman"/>
          <w:b/>
          <w:color w:val="000000" w:themeColor="text1"/>
          <w:lang w:eastAsia="tr-TR"/>
        </w:rPr>
        <w:t>Deneyimler</w:t>
      </w:r>
      <w:r w:rsidRPr="00856900">
        <w:rPr>
          <w:rFonts w:eastAsia="Times New Roman" w:cs="Times New Roman"/>
          <w:color w:val="000000" w:themeColor="text1"/>
          <w:lang w:eastAsia="tr-TR"/>
        </w:rPr>
        <w:t>: Birden fazla hizmet ve malın birleşmesiyle oluşturulan durumlardır. M</w:t>
      </w:r>
      <w:r w:rsidRPr="00856900">
        <w:rPr>
          <w:rFonts w:eastAsia="Times New Roman" w:cs="Times New Roman"/>
          <w:color w:val="000000" w:themeColor="text1"/>
          <w:lang w:val="en-US" w:eastAsia="tr-TR"/>
        </w:rPr>
        <w:t xml:space="preserve">üzik gruplarının yapmış olduğu birkaç günlük kamplar, </w:t>
      </w:r>
      <w:r w:rsidR="00814F62" w:rsidRPr="00856900">
        <w:rPr>
          <w:rFonts w:eastAsia="Times New Roman" w:cs="Times New Roman"/>
          <w:color w:val="000000" w:themeColor="text1"/>
          <w:lang w:val="en-US" w:eastAsia="tr-TR"/>
        </w:rPr>
        <w:t>d</w:t>
      </w:r>
      <w:r w:rsidRPr="00856900">
        <w:rPr>
          <w:rFonts w:eastAsia="Times New Roman" w:cs="Times New Roman"/>
          <w:color w:val="000000" w:themeColor="text1"/>
          <w:lang w:val="en-US" w:eastAsia="tr-TR"/>
        </w:rPr>
        <w:t>ağcılık kampları gibi.</w:t>
      </w:r>
    </w:p>
    <w:p w:rsidR="00EA2916" w:rsidRPr="00856900" w:rsidRDefault="00EA2916" w:rsidP="00AF73E8">
      <w:pPr>
        <w:pStyle w:val="ListeParagraf"/>
        <w:numPr>
          <w:ilvl w:val="0"/>
          <w:numId w:val="14"/>
        </w:numPr>
        <w:ind w:left="709" w:hanging="709"/>
        <w:rPr>
          <w:rFonts w:eastAsia="Times New Roman" w:cs="Times New Roman"/>
          <w:color w:val="000000" w:themeColor="text1"/>
          <w:lang w:eastAsia="tr-TR"/>
        </w:rPr>
      </w:pPr>
      <w:r w:rsidRPr="00856900">
        <w:rPr>
          <w:rFonts w:eastAsia="Times New Roman" w:cs="Times New Roman"/>
          <w:b/>
          <w:color w:val="000000" w:themeColor="text1"/>
          <w:lang w:eastAsia="tr-TR"/>
        </w:rPr>
        <w:t>Kişiler</w:t>
      </w:r>
      <w:r w:rsidRPr="00856900">
        <w:rPr>
          <w:rFonts w:eastAsia="Times New Roman" w:cs="Times New Roman"/>
          <w:color w:val="000000" w:themeColor="text1"/>
          <w:lang w:eastAsia="tr-TR"/>
        </w:rPr>
        <w:t>: Sanat</w:t>
      </w:r>
      <w:r w:rsidRPr="00856900">
        <w:rPr>
          <w:rFonts w:eastAsia="Times New Roman" w:cs="Times New Roman"/>
          <w:color w:val="000000" w:themeColor="text1"/>
          <w:lang w:val="en-US" w:eastAsia="tr-TR"/>
        </w:rPr>
        <w:t xml:space="preserve">çılar, Müzisyenler, CEO'lar, </w:t>
      </w:r>
      <w:r w:rsidR="00814F62" w:rsidRPr="00856900">
        <w:rPr>
          <w:rFonts w:eastAsia="Times New Roman" w:cs="Times New Roman"/>
          <w:color w:val="000000" w:themeColor="text1"/>
          <w:lang w:val="en-US" w:eastAsia="tr-TR"/>
        </w:rPr>
        <w:t>H</w:t>
      </w:r>
      <w:r w:rsidRPr="00856900">
        <w:rPr>
          <w:rFonts w:eastAsia="Times New Roman" w:cs="Times New Roman"/>
          <w:color w:val="000000" w:themeColor="text1"/>
          <w:lang w:val="en-US" w:eastAsia="tr-TR"/>
        </w:rPr>
        <w:t xml:space="preserve">ekimler, </w:t>
      </w:r>
      <w:r w:rsidR="00814F62" w:rsidRPr="00856900">
        <w:rPr>
          <w:rFonts w:eastAsia="Times New Roman" w:cs="Times New Roman"/>
          <w:color w:val="000000" w:themeColor="text1"/>
          <w:lang w:val="en-US" w:eastAsia="tr-TR"/>
        </w:rPr>
        <w:t>S</w:t>
      </w:r>
      <w:r w:rsidRPr="00856900">
        <w:rPr>
          <w:rFonts w:eastAsia="Times New Roman" w:cs="Times New Roman"/>
          <w:color w:val="000000" w:themeColor="text1"/>
          <w:lang w:val="en-US" w:eastAsia="tr-TR"/>
        </w:rPr>
        <w:t>iyasetçiler ve diğer profesyoneller</w:t>
      </w:r>
      <w:r w:rsidR="00076E48" w:rsidRPr="00856900">
        <w:rPr>
          <w:rFonts w:eastAsia="Times New Roman" w:cs="Times New Roman"/>
          <w:color w:val="000000" w:themeColor="text1"/>
          <w:lang w:val="en-US" w:eastAsia="tr-TR"/>
        </w:rPr>
        <w:t>,</w:t>
      </w:r>
      <w:r w:rsidRPr="00856900">
        <w:rPr>
          <w:rFonts w:eastAsia="Times New Roman" w:cs="Times New Roman"/>
          <w:color w:val="000000" w:themeColor="text1"/>
          <w:lang w:val="en-US" w:eastAsia="tr-TR"/>
        </w:rPr>
        <w:t xml:space="preserve"> pazarlama </w:t>
      </w:r>
      <w:r w:rsidR="00814F62" w:rsidRPr="00856900">
        <w:rPr>
          <w:rFonts w:eastAsia="Times New Roman" w:cs="Times New Roman"/>
          <w:color w:val="000000" w:themeColor="text1"/>
          <w:lang w:val="en-US" w:eastAsia="tr-TR"/>
        </w:rPr>
        <w:t xml:space="preserve">alanı </w:t>
      </w:r>
      <w:r w:rsidRPr="00856900">
        <w:rPr>
          <w:rFonts w:eastAsia="Times New Roman" w:cs="Times New Roman"/>
          <w:color w:val="000000" w:themeColor="text1"/>
          <w:lang w:val="en-US" w:eastAsia="tr-TR"/>
        </w:rPr>
        <w:t xml:space="preserve">kapsamındadırlar. Bu durum kişilerin kendilerini marka haline getirip pazarlamalarına olanak sağlamıştır. </w:t>
      </w:r>
    </w:p>
    <w:p w:rsidR="00EA2916" w:rsidRPr="00856900" w:rsidRDefault="00EA2916" w:rsidP="00AF73E8">
      <w:pPr>
        <w:pStyle w:val="ListeParagraf"/>
        <w:numPr>
          <w:ilvl w:val="0"/>
          <w:numId w:val="14"/>
        </w:numPr>
        <w:ind w:left="709" w:hanging="709"/>
        <w:rPr>
          <w:rFonts w:eastAsia="Times New Roman" w:cs="Times New Roman"/>
          <w:color w:val="000000" w:themeColor="text1"/>
          <w:lang w:eastAsia="tr-TR"/>
        </w:rPr>
      </w:pPr>
      <w:r w:rsidRPr="00856900">
        <w:rPr>
          <w:rFonts w:eastAsia="Times New Roman" w:cs="Times New Roman"/>
          <w:b/>
          <w:color w:val="000000" w:themeColor="text1"/>
          <w:lang w:eastAsia="tr-TR"/>
        </w:rPr>
        <w:t>Yerler</w:t>
      </w:r>
      <w:r w:rsidRPr="00856900">
        <w:rPr>
          <w:rFonts w:eastAsia="Times New Roman" w:cs="Times New Roman"/>
          <w:color w:val="000000" w:themeColor="text1"/>
          <w:lang w:eastAsia="tr-TR"/>
        </w:rPr>
        <w:t>: Şehirler, b</w:t>
      </w:r>
      <w:r w:rsidRPr="00856900">
        <w:rPr>
          <w:rFonts w:eastAsia="Times New Roman" w:cs="Times New Roman"/>
          <w:color w:val="000000" w:themeColor="text1"/>
          <w:lang w:val="en-US" w:eastAsia="tr-TR"/>
        </w:rPr>
        <w:t xml:space="preserve">ölgeler, fabrikalar ve şirket merkezleri. Emlakçılar, ticari bankalar, yerel ticaret dernekleri, reklamcılık ve halkla ilişkiler ajansları </w:t>
      </w:r>
      <w:r w:rsidR="00014BE0" w:rsidRPr="00856900">
        <w:rPr>
          <w:rFonts w:eastAsia="Times New Roman" w:cs="Times New Roman"/>
          <w:color w:val="000000" w:themeColor="text1"/>
          <w:lang w:val="en-US" w:eastAsia="tr-TR"/>
        </w:rPr>
        <w:t xml:space="preserve">bu durumu yaratan </w:t>
      </w:r>
      <w:r w:rsidRPr="00856900">
        <w:rPr>
          <w:rFonts w:eastAsia="Times New Roman" w:cs="Times New Roman"/>
          <w:color w:val="000000" w:themeColor="text1"/>
          <w:lang w:val="en-US" w:eastAsia="tr-TR"/>
        </w:rPr>
        <w:t>aktörler</w:t>
      </w:r>
      <w:r w:rsidR="00014BE0" w:rsidRPr="00856900">
        <w:rPr>
          <w:rFonts w:eastAsia="Times New Roman" w:cs="Times New Roman"/>
          <w:color w:val="000000" w:themeColor="text1"/>
          <w:lang w:val="en-US" w:eastAsia="tr-TR"/>
        </w:rPr>
        <w:t xml:space="preserve"> arasında sayılabilir.</w:t>
      </w:r>
    </w:p>
    <w:p w:rsidR="00EA2916" w:rsidRPr="00856900" w:rsidRDefault="00EA2916" w:rsidP="00AF73E8">
      <w:pPr>
        <w:pStyle w:val="ListeParagraf"/>
        <w:numPr>
          <w:ilvl w:val="0"/>
          <w:numId w:val="14"/>
        </w:numPr>
        <w:ind w:left="709" w:hanging="709"/>
        <w:rPr>
          <w:rFonts w:eastAsia="Times New Roman" w:cs="Times New Roman"/>
          <w:color w:val="000000" w:themeColor="text1"/>
          <w:lang w:eastAsia="tr-TR"/>
        </w:rPr>
      </w:pPr>
      <w:r w:rsidRPr="00856900">
        <w:rPr>
          <w:rFonts w:eastAsia="Times New Roman" w:cs="Times New Roman"/>
          <w:b/>
          <w:color w:val="000000" w:themeColor="text1"/>
          <w:lang w:eastAsia="tr-TR"/>
        </w:rPr>
        <w:t>Özellik</w:t>
      </w:r>
      <w:r w:rsidR="00014BE0" w:rsidRPr="00856900">
        <w:rPr>
          <w:rFonts w:eastAsia="Times New Roman" w:cs="Times New Roman"/>
          <w:b/>
          <w:color w:val="000000" w:themeColor="text1"/>
          <w:lang w:eastAsia="tr-TR"/>
        </w:rPr>
        <w:t>li Değerler</w:t>
      </w:r>
      <w:r w:rsidR="00814F62" w:rsidRPr="00856900">
        <w:rPr>
          <w:rFonts w:eastAsia="Times New Roman" w:cs="Times New Roman"/>
          <w:color w:val="000000" w:themeColor="text1"/>
          <w:lang w:eastAsia="tr-TR"/>
        </w:rPr>
        <w:t>: Mülkiyet, g</w:t>
      </w:r>
      <w:r w:rsidRPr="00856900">
        <w:rPr>
          <w:rFonts w:eastAsia="Times New Roman" w:cs="Times New Roman"/>
          <w:color w:val="000000" w:themeColor="text1"/>
          <w:lang w:eastAsia="tr-TR"/>
        </w:rPr>
        <w:t>ayrimenkul veya hisse senedi ve tahviller. Bu tip araçlarda el değiştirirken pazarlamaya ihtiya</w:t>
      </w:r>
      <w:r w:rsidRPr="00856900">
        <w:rPr>
          <w:rFonts w:eastAsia="Times New Roman" w:cs="Times New Roman"/>
          <w:color w:val="000000" w:themeColor="text1"/>
          <w:lang w:val="en-US" w:eastAsia="tr-TR"/>
        </w:rPr>
        <w:t>ç vardır.</w:t>
      </w:r>
    </w:p>
    <w:p w:rsidR="00EA2916" w:rsidRPr="00856900" w:rsidRDefault="00EA2916" w:rsidP="00AF73E8">
      <w:pPr>
        <w:pStyle w:val="ListeParagraf"/>
        <w:numPr>
          <w:ilvl w:val="0"/>
          <w:numId w:val="14"/>
        </w:numPr>
        <w:ind w:left="709" w:hanging="709"/>
        <w:rPr>
          <w:rFonts w:eastAsia="Times New Roman" w:cs="Times New Roman"/>
          <w:color w:val="000000" w:themeColor="text1"/>
          <w:lang w:eastAsia="tr-TR"/>
        </w:rPr>
      </w:pPr>
      <w:r w:rsidRPr="00856900">
        <w:rPr>
          <w:rFonts w:eastAsia="Times New Roman" w:cs="Times New Roman"/>
          <w:b/>
          <w:color w:val="000000" w:themeColor="text1"/>
          <w:lang w:eastAsia="tr-TR"/>
        </w:rPr>
        <w:t>Organizasyonlar</w:t>
      </w:r>
      <w:r w:rsidRPr="00856900">
        <w:rPr>
          <w:rFonts w:eastAsia="Times New Roman" w:cs="Times New Roman"/>
          <w:color w:val="000000" w:themeColor="text1"/>
          <w:lang w:eastAsia="tr-TR"/>
        </w:rPr>
        <w:t>: Kuruluşlar g</w:t>
      </w:r>
      <w:r w:rsidRPr="00856900">
        <w:rPr>
          <w:rFonts w:eastAsia="Times New Roman" w:cs="Times New Roman"/>
          <w:color w:val="000000" w:themeColor="text1"/>
          <w:lang w:val="en-US" w:eastAsia="tr-TR"/>
        </w:rPr>
        <w:t xml:space="preserve">üçlü, olumlu ve eşsiz bir görüntü oluşturmak için çalışırlar. </w:t>
      </w:r>
      <w:r w:rsidR="00014BE0" w:rsidRPr="00856900">
        <w:rPr>
          <w:rFonts w:eastAsia="Times New Roman" w:cs="Times New Roman"/>
          <w:color w:val="000000" w:themeColor="text1"/>
          <w:lang w:val="en-US" w:eastAsia="tr-TR"/>
        </w:rPr>
        <w:t>Pazarlama sayesinde h</w:t>
      </w:r>
      <w:r w:rsidRPr="00856900">
        <w:rPr>
          <w:rFonts w:eastAsia="Times New Roman" w:cs="Times New Roman"/>
          <w:color w:val="000000" w:themeColor="text1"/>
          <w:lang w:val="en-US" w:eastAsia="tr-TR"/>
        </w:rPr>
        <w:t>edef kitlelerinin zihinlerinde güçlü gözükmek rekabet avantajı sağlayacaktır.</w:t>
      </w:r>
    </w:p>
    <w:p w:rsidR="00EA2916" w:rsidRPr="00856900" w:rsidRDefault="00EA2916" w:rsidP="00AF73E8">
      <w:pPr>
        <w:pStyle w:val="ListeParagraf"/>
        <w:numPr>
          <w:ilvl w:val="0"/>
          <w:numId w:val="14"/>
        </w:numPr>
        <w:ind w:left="709" w:hanging="709"/>
        <w:rPr>
          <w:rFonts w:eastAsia="Times New Roman" w:cs="Times New Roman"/>
          <w:color w:val="000000" w:themeColor="text1"/>
          <w:lang w:eastAsia="tr-TR"/>
        </w:rPr>
      </w:pPr>
      <w:r w:rsidRPr="00856900">
        <w:rPr>
          <w:rFonts w:eastAsia="Times New Roman" w:cs="Times New Roman"/>
          <w:b/>
          <w:color w:val="000000" w:themeColor="text1"/>
          <w:lang w:eastAsia="tr-TR"/>
        </w:rPr>
        <w:t>Bilgi</w:t>
      </w:r>
      <w:r w:rsidRPr="00856900">
        <w:rPr>
          <w:rFonts w:eastAsia="Times New Roman" w:cs="Times New Roman"/>
          <w:color w:val="000000" w:themeColor="text1"/>
          <w:lang w:eastAsia="tr-TR"/>
        </w:rPr>
        <w:t xml:space="preserve">: Bilginin üretimi çok büyük bir faaliyettir. Bilgi temel olarak kitapların, okulların ve </w:t>
      </w:r>
      <w:r w:rsidRPr="00856900">
        <w:rPr>
          <w:rFonts w:eastAsia="Times New Roman" w:cs="Times New Roman"/>
          <w:color w:val="000000" w:themeColor="text1"/>
          <w:lang w:val="en-US" w:eastAsia="tr-TR"/>
        </w:rPr>
        <w:t>üniversitelerin ürettiği ve insanlara pazarlandığı bir durumdur.</w:t>
      </w:r>
    </w:p>
    <w:p w:rsidR="00EA2916" w:rsidRPr="00856900" w:rsidRDefault="00EA2916" w:rsidP="00AF73E8">
      <w:pPr>
        <w:pStyle w:val="ListeParagraf"/>
        <w:numPr>
          <w:ilvl w:val="0"/>
          <w:numId w:val="14"/>
        </w:numPr>
        <w:ind w:left="709" w:hanging="709"/>
        <w:rPr>
          <w:rFonts w:eastAsia="Times New Roman" w:cs="Times New Roman"/>
          <w:color w:val="000000" w:themeColor="text1"/>
          <w:lang w:eastAsia="tr-TR"/>
        </w:rPr>
      </w:pPr>
      <w:r w:rsidRPr="00856900">
        <w:rPr>
          <w:rFonts w:eastAsia="Times New Roman" w:cs="Times New Roman"/>
          <w:b/>
          <w:color w:val="000000" w:themeColor="text1"/>
          <w:lang w:eastAsia="tr-TR"/>
        </w:rPr>
        <w:t>Fikirler</w:t>
      </w:r>
      <w:r w:rsidRPr="00856900">
        <w:rPr>
          <w:rFonts w:eastAsia="Times New Roman" w:cs="Times New Roman"/>
          <w:color w:val="000000" w:themeColor="text1"/>
          <w:lang w:eastAsia="tr-TR"/>
        </w:rPr>
        <w:t>: Her pazar teklifi temel bir fikri içerir.</w:t>
      </w:r>
    </w:p>
    <w:p w:rsidR="0072448F" w:rsidRDefault="0072448F" w:rsidP="0072448F">
      <w:pPr>
        <w:pStyle w:val="ListeParagraf"/>
        <w:ind w:left="709" w:firstLine="0"/>
        <w:rPr>
          <w:rFonts w:eastAsia="Times New Roman" w:cs="Times New Roman"/>
          <w:b/>
          <w:color w:val="000000" w:themeColor="text1"/>
          <w:lang w:eastAsia="tr-TR"/>
        </w:rPr>
      </w:pPr>
    </w:p>
    <w:p w:rsidR="00EE713F" w:rsidRPr="00856900" w:rsidRDefault="00EE713F" w:rsidP="00EE713F">
      <w:pPr>
        <w:rPr>
          <w:b/>
          <w:color w:val="000000" w:themeColor="text1"/>
          <w:lang w:eastAsia="tr-TR"/>
        </w:rPr>
      </w:pPr>
      <w:r w:rsidRPr="00856900">
        <w:rPr>
          <w:b/>
          <w:color w:val="000000" w:themeColor="text1"/>
          <w:lang w:eastAsia="tr-TR"/>
        </w:rPr>
        <w:t>1.1.3. Pazarlamanın Fonksiyonları</w:t>
      </w:r>
    </w:p>
    <w:p w:rsidR="00EE713F" w:rsidRPr="00856900" w:rsidRDefault="00EE713F" w:rsidP="00EE713F">
      <w:pPr>
        <w:pStyle w:val="ListeParagraf"/>
        <w:ind w:left="0"/>
        <w:rPr>
          <w:rFonts w:cs="Times New Roman"/>
          <w:color w:val="000000" w:themeColor="text1"/>
          <w:lang w:eastAsia="tr-TR"/>
        </w:rPr>
      </w:pPr>
      <w:r w:rsidRPr="00856900">
        <w:rPr>
          <w:rFonts w:cs="Times New Roman"/>
          <w:color w:val="000000" w:themeColor="text1"/>
          <w:lang w:eastAsia="tr-TR"/>
        </w:rPr>
        <w:t>Pazarlama</w:t>
      </w:r>
      <w:r w:rsidR="0084267E" w:rsidRPr="00856900">
        <w:rPr>
          <w:rFonts w:cs="Times New Roman"/>
          <w:color w:val="000000" w:themeColor="text1"/>
          <w:lang w:eastAsia="tr-TR"/>
        </w:rPr>
        <w:t xml:space="preserve">nın </w:t>
      </w:r>
      <w:r w:rsidRPr="00856900">
        <w:rPr>
          <w:rFonts w:cs="Times New Roman"/>
          <w:color w:val="000000" w:themeColor="text1"/>
          <w:lang w:eastAsia="tr-TR"/>
        </w:rPr>
        <w:t>fonksiyon</w:t>
      </w:r>
      <w:r w:rsidR="0084267E" w:rsidRPr="00856900">
        <w:rPr>
          <w:rFonts w:cs="Times New Roman"/>
          <w:color w:val="000000" w:themeColor="text1"/>
          <w:lang w:eastAsia="tr-TR"/>
        </w:rPr>
        <w:t>ları</w:t>
      </w:r>
      <w:r w:rsidRPr="00856900">
        <w:rPr>
          <w:rFonts w:cs="Times New Roman"/>
          <w:color w:val="000000" w:themeColor="text1"/>
          <w:lang w:eastAsia="tr-TR"/>
        </w:rPr>
        <w:t xml:space="preserve"> değişim, fiziksel sunum ve diğer yardımcı fonksiyonlar şeklinde </w:t>
      </w:r>
      <w:r w:rsidR="00DE5CFD" w:rsidRPr="00856900">
        <w:rPr>
          <w:rFonts w:cs="Times New Roman"/>
          <w:color w:val="000000" w:themeColor="text1"/>
          <w:lang w:eastAsia="tr-TR"/>
        </w:rPr>
        <w:t>sıralanabilir</w:t>
      </w:r>
      <w:r w:rsidRPr="00856900">
        <w:rPr>
          <w:rFonts w:cs="Times New Roman"/>
          <w:color w:val="000000" w:themeColor="text1"/>
          <w:lang w:eastAsia="tr-TR"/>
        </w:rPr>
        <w:t>. Bu fonksiyonlar (Üner, 2011: 164);</w:t>
      </w:r>
    </w:p>
    <w:p w:rsidR="00EE713F" w:rsidRPr="00856900" w:rsidRDefault="00EE713F" w:rsidP="00EE713F">
      <w:pPr>
        <w:rPr>
          <w:rFonts w:cs="Times New Roman"/>
          <w:color w:val="000000" w:themeColor="text1"/>
          <w:lang w:eastAsia="tr-TR"/>
        </w:rPr>
      </w:pPr>
    </w:p>
    <w:p w:rsidR="00EE713F" w:rsidRPr="00856900" w:rsidRDefault="00EE713F" w:rsidP="00EE713F">
      <w:pPr>
        <w:pStyle w:val="ListeParagraf"/>
        <w:numPr>
          <w:ilvl w:val="0"/>
          <w:numId w:val="7"/>
        </w:numPr>
        <w:ind w:left="709" w:hanging="709"/>
        <w:rPr>
          <w:rFonts w:cs="Times New Roman"/>
          <w:color w:val="000000" w:themeColor="text1"/>
          <w:lang w:eastAsia="tr-TR"/>
        </w:rPr>
      </w:pPr>
      <w:r w:rsidRPr="00856900">
        <w:rPr>
          <w:rFonts w:cs="Times New Roman"/>
          <w:b/>
          <w:color w:val="000000" w:themeColor="text1"/>
          <w:lang w:eastAsia="tr-TR"/>
        </w:rPr>
        <w:t>Değişim Fonksiyonu</w:t>
      </w:r>
      <w:r w:rsidRPr="00856900">
        <w:rPr>
          <w:rFonts w:cs="Times New Roman"/>
          <w:color w:val="000000" w:themeColor="text1"/>
          <w:lang w:eastAsia="tr-TR"/>
        </w:rPr>
        <w:t>: Üretilen mal ve hizmetlerin para ile değişimi olarak ele alınmakta, satma ve satın alma ile gerçeklik kazanmaktadır.</w:t>
      </w:r>
    </w:p>
    <w:p w:rsidR="00EE713F" w:rsidRPr="00856900" w:rsidRDefault="00EE713F" w:rsidP="00EE713F">
      <w:pPr>
        <w:pStyle w:val="ListeParagraf"/>
        <w:numPr>
          <w:ilvl w:val="0"/>
          <w:numId w:val="7"/>
        </w:numPr>
        <w:ind w:left="709" w:hanging="709"/>
        <w:rPr>
          <w:rFonts w:cs="Times New Roman"/>
          <w:color w:val="000000" w:themeColor="text1"/>
          <w:lang w:eastAsia="tr-TR"/>
        </w:rPr>
      </w:pPr>
      <w:r w:rsidRPr="00856900">
        <w:rPr>
          <w:rFonts w:cs="Times New Roman"/>
          <w:b/>
          <w:color w:val="000000" w:themeColor="text1"/>
          <w:lang w:eastAsia="tr-TR"/>
        </w:rPr>
        <w:t>Fiziksel Sunum Fonksiyonu</w:t>
      </w:r>
      <w:r w:rsidRPr="00856900">
        <w:rPr>
          <w:rFonts w:cs="Times New Roman"/>
          <w:color w:val="000000" w:themeColor="text1"/>
          <w:lang w:eastAsia="tr-TR"/>
        </w:rPr>
        <w:t xml:space="preserve">: Üretilen mal veya hizmetin zamanında ve tüketicilerin istediği yerde bulundurulması olarak ifade edilebilir. </w:t>
      </w:r>
    </w:p>
    <w:p w:rsidR="00EE713F" w:rsidRPr="00856900" w:rsidRDefault="00EE713F" w:rsidP="00EE713F">
      <w:pPr>
        <w:pStyle w:val="ListeParagraf"/>
        <w:numPr>
          <w:ilvl w:val="0"/>
          <w:numId w:val="7"/>
        </w:numPr>
        <w:ind w:left="709" w:hanging="709"/>
        <w:rPr>
          <w:rFonts w:cs="Times New Roman"/>
          <w:color w:val="000000" w:themeColor="text1"/>
          <w:lang w:eastAsia="tr-TR"/>
        </w:rPr>
      </w:pPr>
      <w:r w:rsidRPr="00856900">
        <w:rPr>
          <w:rFonts w:cs="Times New Roman"/>
          <w:b/>
          <w:color w:val="000000" w:themeColor="text1"/>
          <w:lang w:eastAsia="tr-TR"/>
        </w:rPr>
        <w:t>Yardımcı Fonksiyonlar</w:t>
      </w:r>
      <w:r w:rsidRPr="00856900">
        <w:rPr>
          <w:rFonts w:cs="Times New Roman"/>
          <w:color w:val="000000" w:themeColor="text1"/>
          <w:lang w:eastAsia="tr-TR"/>
        </w:rPr>
        <w:t xml:space="preserve">: ürünlerin standartlaştırılması, standartlara uygun şekilde derecelendirilmesi, finansman olanaklarının sağlanması, risklere karşı </w:t>
      </w:r>
      <w:r w:rsidRPr="00856900">
        <w:rPr>
          <w:rFonts w:cs="Times New Roman"/>
          <w:color w:val="000000" w:themeColor="text1"/>
          <w:lang w:eastAsia="tr-TR"/>
        </w:rPr>
        <w:lastRenderedPageBreak/>
        <w:t>sigorta ve benzer önlemlerin alınması, pazar bilgisi oluşturacak verilerin toplanması gibi unsurlardan oluşur.</w:t>
      </w:r>
    </w:p>
    <w:p w:rsidR="00EE713F" w:rsidRPr="00856900" w:rsidRDefault="00EE713F" w:rsidP="00EE713F">
      <w:pPr>
        <w:rPr>
          <w:b/>
          <w:color w:val="000000" w:themeColor="text1"/>
        </w:rPr>
      </w:pPr>
    </w:p>
    <w:p w:rsidR="0014297A" w:rsidRPr="00856900" w:rsidRDefault="00C40A02" w:rsidP="00087D44">
      <w:pPr>
        <w:rPr>
          <w:color w:val="000000" w:themeColor="text1"/>
        </w:rPr>
      </w:pPr>
      <w:bookmarkStart w:id="6" w:name="_Toc520030112"/>
      <w:bookmarkStart w:id="7" w:name="_Toc520121770"/>
      <w:r w:rsidRPr="00856900">
        <w:rPr>
          <w:rStyle w:val="Balk4Char"/>
          <w:iCs w:val="0"/>
          <w:color w:val="000000" w:themeColor="text1"/>
        </w:rPr>
        <w:t>1.</w:t>
      </w:r>
      <w:r w:rsidR="00AE67C3" w:rsidRPr="00856900">
        <w:rPr>
          <w:rStyle w:val="Balk4Char"/>
          <w:iCs w:val="0"/>
          <w:color w:val="000000" w:themeColor="text1"/>
        </w:rPr>
        <w:t>1.</w:t>
      </w:r>
      <w:r w:rsidR="00EA2916" w:rsidRPr="00856900">
        <w:rPr>
          <w:rStyle w:val="Balk4Char"/>
          <w:iCs w:val="0"/>
          <w:color w:val="000000" w:themeColor="text1"/>
        </w:rPr>
        <w:t>4</w:t>
      </w:r>
      <w:r w:rsidRPr="00856900">
        <w:rPr>
          <w:rStyle w:val="Balk4Char"/>
          <w:iCs w:val="0"/>
          <w:color w:val="000000" w:themeColor="text1"/>
        </w:rPr>
        <w:t>.</w:t>
      </w:r>
      <w:r w:rsidR="00227292" w:rsidRPr="00856900">
        <w:rPr>
          <w:rStyle w:val="Balk4Char"/>
          <w:iCs w:val="0"/>
          <w:color w:val="000000" w:themeColor="text1"/>
        </w:rPr>
        <w:t xml:space="preserve"> </w:t>
      </w:r>
      <w:r w:rsidR="0084476E" w:rsidRPr="00856900">
        <w:rPr>
          <w:rStyle w:val="Balk4Char"/>
          <w:iCs w:val="0"/>
          <w:color w:val="000000" w:themeColor="text1"/>
        </w:rPr>
        <w:t>Pazarlama Anlayışının Tarihsel Gelişim Süreci</w:t>
      </w:r>
      <w:bookmarkEnd w:id="6"/>
      <w:bookmarkEnd w:id="7"/>
    </w:p>
    <w:p w:rsidR="002B2B8A" w:rsidRPr="00856900" w:rsidRDefault="00055DDB" w:rsidP="002B2B8A">
      <w:pPr>
        <w:rPr>
          <w:color w:val="000000" w:themeColor="text1"/>
          <w:lang w:eastAsia="tr-TR"/>
        </w:rPr>
      </w:pPr>
      <w:r w:rsidRPr="00856900">
        <w:rPr>
          <w:color w:val="000000" w:themeColor="text1"/>
          <w:lang w:eastAsia="tr-TR"/>
        </w:rPr>
        <w:t>İ</w:t>
      </w:r>
      <w:r w:rsidR="004D3C61" w:rsidRPr="00856900">
        <w:rPr>
          <w:color w:val="000000" w:themeColor="text1"/>
          <w:lang w:eastAsia="tr-TR"/>
        </w:rPr>
        <w:t>nsanoğlu</w:t>
      </w:r>
      <w:r w:rsidR="0044525B" w:rsidRPr="00856900">
        <w:rPr>
          <w:color w:val="000000" w:themeColor="text1"/>
          <w:lang w:eastAsia="tr-TR"/>
        </w:rPr>
        <w:t>,</w:t>
      </w:r>
      <w:r w:rsidR="0021235C" w:rsidRPr="00856900">
        <w:rPr>
          <w:color w:val="000000" w:themeColor="text1"/>
          <w:lang w:eastAsia="tr-TR"/>
        </w:rPr>
        <w:t xml:space="preserve"> </w:t>
      </w:r>
      <w:r w:rsidR="00A7519D" w:rsidRPr="00856900">
        <w:rPr>
          <w:color w:val="000000" w:themeColor="text1"/>
          <w:lang w:eastAsia="tr-TR"/>
        </w:rPr>
        <w:t xml:space="preserve">ilk zamanlar </w:t>
      </w:r>
      <w:r w:rsidR="004D3C61" w:rsidRPr="00856900">
        <w:rPr>
          <w:color w:val="000000" w:themeColor="text1"/>
          <w:lang w:eastAsia="tr-TR"/>
        </w:rPr>
        <w:t xml:space="preserve">gereksinimlerini karşılayabilmek için kendi </w:t>
      </w:r>
      <w:r w:rsidR="00A7519D" w:rsidRPr="00856900">
        <w:rPr>
          <w:color w:val="000000" w:themeColor="text1"/>
          <w:lang w:eastAsia="tr-TR"/>
        </w:rPr>
        <w:t>arasında</w:t>
      </w:r>
      <w:r w:rsidR="004D3C61" w:rsidRPr="00856900">
        <w:rPr>
          <w:color w:val="000000" w:themeColor="text1"/>
          <w:lang w:eastAsia="tr-TR"/>
        </w:rPr>
        <w:t xml:space="preserve"> mal mübadelesi</w:t>
      </w:r>
      <w:r w:rsidR="005A1819" w:rsidRPr="00856900">
        <w:rPr>
          <w:color w:val="000000" w:themeColor="text1"/>
          <w:lang w:eastAsia="tr-TR"/>
        </w:rPr>
        <w:t>ne yönelmiştir.</w:t>
      </w:r>
      <w:r w:rsidR="00D6429F" w:rsidRPr="00856900">
        <w:rPr>
          <w:color w:val="000000" w:themeColor="text1"/>
          <w:lang w:eastAsia="tr-TR"/>
        </w:rPr>
        <w:t xml:space="preserve"> </w:t>
      </w:r>
      <w:r w:rsidR="005A1819" w:rsidRPr="00856900">
        <w:rPr>
          <w:color w:val="000000" w:themeColor="text1"/>
          <w:lang w:eastAsia="tr-TR"/>
        </w:rPr>
        <w:t>Bu durum öncele</w:t>
      </w:r>
      <w:r w:rsidR="004D3C61" w:rsidRPr="00856900">
        <w:rPr>
          <w:color w:val="000000" w:themeColor="text1"/>
          <w:lang w:eastAsia="tr-TR"/>
        </w:rPr>
        <w:t>ri malın malla de</w:t>
      </w:r>
      <w:r w:rsidR="005A1819" w:rsidRPr="00856900">
        <w:rPr>
          <w:color w:val="000000" w:themeColor="text1"/>
          <w:lang w:eastAsia="tr-TR"/>
        </w:rPr>
        <w:t>ğişimi şeklinde olmuştur.</w:t>
      </w:r>
      <w:r w:rsidR="00422043" w:rsidRPr="00856900">
        <w:rPr>
          <w:color w:val="000000" w:themeColor="text1"/>
          <w:lang w:eastAsia="tr-TR"/>
        </w:rPr>
        <w:t xml:space="preserve"> </w:t>
      </w:r>
      <w:r w:rsidR="005A1819" w:rsidRPr="00856900">
        <w:rPr>
          <w:color w:val="000000" w:themeColor="text1"/>
          <w:lang w:eastAsia="tr-TR"/>
        </w:rPr>
        <w:t>Bir sü</w:t>
      </w:r>
      <w:r w:rsidR="004D3C61" w:rsidRPr="00856900">
        <w:rPr>
          <w:color w:val="000000" w:themeColor="text1"/>
          <w:lang w:eastAsia="tr-TR"/>
        </w:rPr>
        <w:t xml:space="preserve">re sonra </w:t>
      </w:r>
      <w:r w:rsidR="0044525B" w:rsidRPr="00856900">
        <w:rPr>
          <w:color w:val="000000" w:themeColor="text1"/>
          <w:lang w:eastAsia="tr-TR"/>
        </w:rPr>
        <w:t>bu değişimle meydan</w:t>
      </w:r>
      <w:r w:rsidR="0081394D" w:rsidRPr="00856900">
        <w:rPr>
          <w:color w:val="000000" w:themeColor="text1"/>
          <w:lang w:eastAsia="tr-TR"/>
        </w:rPr>
        <w:t>a</w:t>
      </w:r>
      <w:r w:rsidR="0044525B" w:rsidRPr="00856900">
        <w:rPr>
          <w:color w:val="000000" w:themeColor="text1"/>
          <w:lang w:eastAsia="tr-TR"/>
        </w:rPr>
        <w:t xml:space="preserve"> gelen ilişkilerin çeşitlenmesi ve artması</w:t>
      </w:r>
      <w:r w:rsidR="0084267E" w:rsidRPr="00856900">
        <w:rPr>
          <w:color w:val="000000" w:themeColor="text1"/>
          <w:lang w:eastAsia="tr-TR"/>
        </w:rPr>
        <w:t xml:space="preserve"> ile birlikte</w:t>
      </w:r>
      <w:r w:rsidR="00260BCD" w:rsidRPr="00856900">
        <w:rPr>
          <w:color w:val="000000" w:themeColor="text1"/>
          <w:lang w:eastAsia="tr-TR"/>
        </w:rPr>
        <w:t>,</w:t>
      </w:r>
      <w:r w:rsidR="004D3C61" w:rsidRPr="00856900">
        <w:rPr>
          <w:color w:val="000000" w:themeColor="text1"/>
          <w:lang w:eastAsia="tr-TR"/>
        </w:rPr>
        <w:t xml:space="preserve"> malların değeri ve bu değerin oluşu</w:t>
      </w:r>
      <w:r w:rsidR="0096068E" w:rsidRPr="00856900">
        <w:rPr>
          <w:color w:val="000000" w:themeColor="text1"/>
          <w:lang w:eastAsia="tr-TR"/>
        </w:rPr>
        <w:t>mu sorunu</w:t>
      </w:r>
      <w:r w:rsidR="00260BCD" w:rsidRPr="00856900">
        <w:rPr>
          <w:color w:val="000000" w:themeColor="text1"/>
          <w:lang w:eastAsia="tr-TR"/>
        </w:rPr>
        <w:t xml:space="preserve"> ortaya çık</w:t>
      </w:r>
      <w:r w:rsidR="0096068E" w:rsidRPr="00856900">
        <w:rPr>
          <w:color w:val="000000" w:themeColor="text1"/>
          <w:lang w:eastAsia="tr-TR"/>
        </w:rPr>
        <w:t>m</w:t>
      </w:r>
      <w:r w:rsidR="00260BCD" w:rsidRPr="00856900">
        <w:rPr>
          <w:color w:val="000000" w:themeColor="text1"/>
          <w:lang w:eastAsia="tr-TR"/>
        </w:rPr>
        <w:t>ıştır.</w:t>
      </w:r>
      <w:r w:rsidR="000474ED" w:rsidRPr="00856900">
        <w:rPr>
          <w:color w:val="000000" w:themeColor="text1"/>
          <w:lang w:eastAsia="tr-TR"/>
        </w:rPr>
        <w:t xml:space="preserve"> </w:t>
      </w:r>
      <w:r w:rsidR="0096068E" w:rsidRPr="00856900">
        <w:rPr>
          <w:color w:val="000000" w:themeColor="text1"/>
          <w:lang w:eastAsia="tr-TR"/>
        </w:rPr>
        <w:t>B</w:t>
      </w:r>
      <w:r w:rsidR="00260BCD" w:rsidRPr="00856900">
        <w:rPr>
          <w:color w:val="000000" w:themeColor="text1"/>
          <w:lang w:eastAsia="tr-TR"/>
        </w:rPr>
        <w:t>u</w:t>
      </w:r>
      <w:r w:rsidR="0096068E" w:rsidRPr="00856900">
        <w:rPr>
          <w:color w:val="000000" w:themeColor="text1"/>
          <w:lang w:eastAsia="tr-TR"/>
        </w:rPr>
        <w:t xml:space="preserve"> sorunun çözümüne yönelik olan</w:t>
      </w:r>
      <w:r w:rsidR="00260BCD" w:rsidRPr="00856900">
        <w:rPr>
          <w:color w:val="000000" w:themeColor="text1"/>
          <w:lang w:eastAsia="tr-TR"/>
        </w:rPr>
        <w:t xml:space="preserve"> ilk somut </w:t>
      </w:r>
      <w:r w:rsidR="0044525B" w:rsidRPr="00856900">
        <w:rPr>
          <w:color w:val="000000" w:themeColor="text1"/>
          <w:lang w:eastAsia="tr-TR"/>
        </w:rPr>
        <w:t>örne</w:t>
      </w:r>
      <w:r w:rsidR="0096068E" w:rsidRPr="00856900">
        <w:rPr>
          <w:color w:val="000000" w:themeColor="text1"/>
          <w:lang w:eastAsia="tr-TR"/>
        </w:rPr>
        <w:t>k</w:t>
      </w:r>
      <w:r w:rsidR="00260BCD" w:rsidRPr="00856900">
        <w:rPr>
          <w:color w:val="000000" w:themeColor="text1"/>
          <w:lang w:eastAsia="tr-TR"/>
        </w:rPr>
        <w:t xml:space="preserve">, </w:t>
      </w:r>
      <w:r w:rsidR="004D1A9E" w:rsidRPr="00856900">
        <w:rPr>
          <w:color w:val="000000" w:themeColor="text1"/>
          <w:lang w:eastAsia="tr-TR"/>
        </w:rPr>
        <w:t>Lidyalıların ticareti hızlandırmak için mal mübadelelerinde para kullanmaya başlama</w:t>
      </w:r>
      <w:r w:rsidR="00814F62" w:rsidRPr="00856900">
        <w:rPr>
          <w:color w:val="000000" w:themeColor="text1"/>
          <w:lang w:eastAsia="tr-TR"/>
        </w:rPr>
        <w:t>larıd</w:t>
      </w:r>
      <w:r w:rsidR="00260BCD" w:rsidRPr="00856900">
        <w:rPr>
          <w:color w:val="000000" w:themeColor="text1"/>
          <w:lang w:eastAsia="tr-TR"/>
        </w:rPr>
        <w:t>ır</w:t>
      </w:r>
      <w:r w:rsidR="004D1A9E" w:rsidRPr="00856900">
        <w:rPr>
          <w:color w:val="000000" w:themeColor="text1"/>
          <w:lang w:eastAsia="tr-TR"/>
        </w:rPr>
        <w:t>.</w:t>
      </w:r>
      <w:r w:rsidR="000474ED" w:rsidRPr="00856900">
        <w:rPr>
          <w:color w:val="000000" w:themeColor="text1"/>
          <w:lang w:eastAsia="tr-TR"/>
        </w:rPr>
        <w:t xml:space="preserve"> </w:t>
      </w:r>
      <w:r w:rsidR="00814F62" w:rsidRPr="00856900">
        <w:rPr>
          <w:color w:val="000000" w:themeColor="text1"/>
          <w:lang w:eastAsia="tr-TR"/>
        </w:rPr>
        <w:t>Zaman içinde meydana gelen değişim ve</w:t>
      </w:r>
      <w:r w:rsidR="004D1A9E" w:rsidRPr="00856900">
        <w:rPr>
          <w:color w:val="000000" w:themeColor="text1"/>
          <w:lang w:eastAsia="tr-TR"/>
        </w:rPr>
        <w:t xml:space="preserve"> gelişmelerin sonrasında</w:t>
      </w:r>
      <w:r w:rsidR="00814F62" w:rsidRPr="00856900">
        <w:rPr>
          <w:color w:val="000000" w:themeColor="text1"/>
          <w:lang w:eastAsia="tr-TR"/>
        </w:rPr>
        <w:t xml:space="preserve"> büyüyen ekonomik yapı içinde,</w:t>
      </w:r>
      <w:r w:rsidR="004D1A9E" w:rsidRPr="00856900">
        <w:rPr>
          <w:color w:val="000000" w:themeColor="text1"/>
          <w:lang w:eastAsia="tr-TR"/>
        </w:rPr>
        <w:t xml:space="preserve"> bireyler ve ülkeler arasında artan ticaret hacmi</w:t>
      </w:r>
      <w:r w:rsidR="00014BE0" w:rsidRPr="00856900">
        <w:rPr>
          <w:color w:val="000000" w:themeColor="text1"/>
          <w:lang w:eastAsia="tr-TR"/>
        </w:rPr>
        <w:t>,</w:t>
      </w:r>
      <w:r w:rsidR="004D1A9E" w:rsidRPr="00856900">
        <w:rPr>
          <w:color w:val="000000" w:themeColor="text1"/>
          <w:lang w:eastAsia="tr-TR"/>
        </w:rPr>
        <w:t xml:space="preserve"> daha büyük miktarlarda mal taşınmasını</w:t>
      </w:r>
      <w:r w:rsidR="00260BCD" w:rsidRPr="00856900">
        <w:rPr>
          <w:color w:val="000000" w:themeColor="text1"/>
          <w:lang w:eastAsia="tr-TR"/>
        </w:rPr>
        <w:t>,</w:t>
      </w:r>
      <w:r w:rsidR="004D1A9E" w:rsidRPr="00856900">
        <w:rPr>
          <w:color w:val="000000" w:themeColor="text1"/>
          <w:lang w:eastAsia="tr-TR"/>
        </w:rPr>
        <w:t xml:space="preserve"> hatta gerektiğinde depolanmasını zorunlu hale getirmiştir.</w:t>
      </w:r>
      <w:r w:rsidR="00014BE0" w:rsidRPr="00856900">
        <w:rPr>
          <w:color w:val="000000" w:themeColor="text1"/>
          <w:lang w:eastAsia="tr-TR"/>
        </w:rPr>
        <w:t xml:space="preserve"> Tarihte</w:t>
      </w:r>
      <w:r w:rsidR="004D1A9E" w:rsidRPr="00856900">
        <w:rPr>
          <w:color w:val="000000" w:themeColor="text1"/>
          <w:lang w:eastAsia="tr-TR"/>
        </w:rPr>
        <w:t xml:space="preserve"> kral yolu ve ipek yolu gibi kervan yolları oluşturulurken, deniz ticaret yolları</w:t>
      </w:r>
      <w:r w:rsidR="0081394D" w:rsidRPr="00856900">
        <w:rPr>
          <w:color w:val="000000" w:themeColor="text1"/>
          <w:lang w:eastAsia="tr-TR"/>
        </w:rPr>
        <w:t xml:space="preserve"> </w:t>
      </w:r>
      <w:r w:rsidR="004D1A9E" w:rsidRPr="00856900">
        <w:rPr>
          <w:color w:val="000000" w:themeColor="text1"/>
          <w:lang w:eastAsia="tr-TR"/>
        </w:rPr>
        <w:t>da oluşturulmuştur.</w:t>
      </w:r>
      <w:r w:rsidR="0021235C" w:rsidRPr="00856900">
        <w:rPr>
          <w:color w:val="000000" w:themeColor="text1"/>
          <w:lang w:eastAsia="tr-TR"/>
        </w:rPr>
        <w:t xml:space="preserve"> </w:t>
      </w:r>
      <w:r w:rsidR="004D1A9E" w:rsidRPr="00856900">
        <w:rPr>
          <w:color w:val="000000" w:themeColor="text1"/>
          <w:lang w:eastAsia="tr-TR"/>
        </w:rPr>
        <w:t>Avrupadaki bü</w:t>
      </w:r>
      <w:r w:rsidR="00014BE0" w:rsidRPr="00856900">
        <w:rPr>
          <w:color w:val="000000" w:themeColor="text1"/>
          <w:lang w:eastAsia="tr-TR"/>
        </w:rPr>
        <w:t>yük uyanış ve sanayi devrimi sonrasında</w:t>
      </w:r>
      <w:r w:rsidR="004D1A9E" w:rsidRPr="00856900">
        <w:rPr>
          <w:color w:val="000000" w:themeColor="text1"/>
          <w:lang w:eastAsia="tr-TR"/>
        </w:rPr>
        <w:t xml:space="preserve"> pazarlama yeni boyutlar kazanmaya devam etmiştir.</w:t>
      </w:r>
      <w:r w:rsidR="00D6429F" w:rsidRPr="00856900">
        <w:rPr>
          <w:color w:val="000000" w:themeColor="text1"/>
          <w:lang w:eastAsia="tr-TR"/>
        </w:rPr>
        <w:t xml:space="preserve"> </w:t>
      </w:r>
      <w:r w:rsidR="004D1A9E" w:rsidRPr="00856900">
        <w:rPr>
          <w:color w:val="000000" w:themeColor="text1"/>
          <w:lang w:eastAsia="tr-TR"/>
        </w:rPr>
        <w:t>Gelişmiş ülkeler arasında yaşanan rekabetin sonucunda</w:t>
      </w:r>
      <w:r w:rsidR="00014BE0" w:rsidRPr="00856900">
        <w:rPr>
          <w:color w:val="000000" w:themeColor="text1"/>
          <w:lang w:eastAsia="tr-TR"/>
        </w:rPr>
        <w:t>,</w:t>
      </w:r>
      <w:r w:rsidR="004D1A9E" w:rsidRPr="00856900">
        <w:rPr>
          <w:color w:val="000000" w:themeColor="text1"/>
          <w:lang w:eastAsia="tr-TR"/>
        </w:rPr>
        <w:t xml:space="preserve"> Pazar ve sömürge kazanı</w:t>
      </w:r>
      <w:r w:rsidR="00944019" w:rsidRPr="00856900">
        <w:rPr>
          <w:color w:val="000000" w:themeColor="text1"/>
          <w:lang w:eastAsia="tr-TR"/>
        </w:rPr>
        <w:t>mı ihtiyacı</w:t>
      </w:r>
      <w:r w:rsidR="00014BE0" w:rsidRPr="00856900">
        <w:rPr>
          <w:color w:val="000000" w:themeColor="text1"/>
          <w:lang w:eastAsia="tr-TR"/>
        </w:rPr>
        <w:t>, pazarlama kavramının doğmasının</w:t>
      </w:r>
      <w:r w:rsidR="0081394D" w:rsidRPr="00856900">
        <w:rPr>
          <w:color w:val="000000" w:themeColor="text1"/>
          <w:lang w:eastAsia="tr-TR"/>
        </w:rPr>
        <w:t xml:space="preserve"> </w:t>
      </w:r>
      <w:r w:rsidR="00944019" w:rsidRPr="00856900">
        <w:rPr>
          <w:color w:val="000000" w:themeColor="text1"/>
          <w:lang w:eastAsia="tr-TR"/>
        </w:rPr>
        <w:t>ve gelişmesinin ana kaynağı olmuştur (</w:t>
      </w:r>
      <w:r w:rsidR="001C6255" w:rsidRPr="00856900">
        <w:rPr>
          <w:color w:val="000000" w:themeColor="text1"/>
          <w:lang w:eastAsia="tr-TR"/>
        </w:rPr>
        <w:t>Ecer ve Canıtez, 2004: 1</w:t>
      </w:r>
      <w:r w:rsidR="00944019" w:rsidRPr="00856900">
        <w:rPr>
          <w:color w:val="000000" w:themeColor="text1"/>
          <w:lang w:eastAsia="tr-TR"/>
        </w:rPr>
        <w:t>)</w:t>
      </w:r>
      <w:r w:rsidR="00D927B4" w:rsidRPr="00856900">
        <w:rPr>
          <w:color w:val="000000" w:themeColor="text1"/>
          <w:lang w:eastAsia="tr-TR"/>
        </w:rPr>
        <w:t>.</w:t>
      </w:r>
    </w:p>
    <w:p w:rsidR="00876E79" w:rsidRPr="00856900" w:rsidRDefault="00EA5723" w:rsidP="002B2B8A">
      <w:pPr>
        <w:rPr>
          <w:color w:val="000000" w:themeColor="text1"/>
          <w:lang w:eastAsia="tr-TR"/>
        </w:rPr>
      </w:pPr>
      <w:r>
        <w:rPr>
          <w:color w:val="000000" w:themeColor="text1"/>
          <w:lang w:eastAsia="tr-TR"/>
        </w:rPr>
        <w:t>Bose’ye göre z</w:t>
      </w:r>
      <w:r w:rsidRPr="00856900">
        <w:rPr>
          <w:color w:val="000000" w:themeColor="text1"/>
          <w:lang w:eastAsia="tr-TR"/>
        </w:rPr>
        <w:t>aman içersinde pazarlama anlayışında yaşanan değişim ve gelişim süreci Şekil 1’ deki gibi</w:t>
      </w:r>
      <w:r>
        <w:rPr>
          <w:color w:val="000000" w:themeColor="text1"/>
          <w:lang w:eastAsia="tr-TR"/>
        </w:rPr>
        <w:t>dir</w:t>
      </w:r>
      <w:r w:rsidR="00054FC8" w:rsidRPr="00856900">
        <w:rPr>
          <w:color w:val="000000" w:themeColor="text1"/>
          <w:lang w:eastAsia="tr-TR"/>
        </w:rPr>
        <w:t>.</w:t>
      </w:r>
    </w:p>
    <w:p w:rsidR="002539B8" w:rsidRPr="0010458A" w:rsidRDefault="002539B8" w:rsidP="00AB5F34">
      <w:pPr>
        <w:ind w:firstLine="0"/>
        <w:rPr>
          <w:lang w:eastAsia="tr-TR"/>
        </w:rPr>
      </w:pPr>
    </w:p>
    <w:p w:rsidR="00A6550E" w:rsidRPr="00EA43EA" w:rsidRDefault="00A6550E" w:rsidP="002B2B8A">
      <w:pPr>
        <w:ind w:firstLine="0"/>
        <w:jc w:val="center"/>
        <w:rPr>
          <w:rFonts w:cs="Times New Roman"/>
          <w:b/>
          <w:lang w:eastAsia="tr-TR"/>
        </w:rPr>
      </w:pPr>
      <w:r w:rsidRPr="00EA43EA">
        <w:rPr>
          <w:rFonts w:cs="Times New Roman"/>
          <w:b/>
          <w:lang w:eastAsia="tr-TR"/>
        </w:rPr>
        <w:t xml:space="preserve">Şekil </w:t>
      </w:r>
      <w:r w:rsidR="00DA5DAD" w:rsidRPr="00EA43EA">
        <w:rPr>
          <w:rFonts w:cs="Times New Roman"/>
          <w:b/>
          <w:lang w:eastAsia="tr-TR"/>
        </w:rPr>
        <w:t>1.</w:t>
      </w:r>
      <w:r w:rsidRPr="00EA43EA">
        <w:rPr>
          <w:rFonts w:cs="Times New Roman"/>
          <w:b/>
          <w:lang w:eastAsia="tr-TR"/>
        </w:rPr>
        <w:t xml:space="preserve"> Pazarlamanın </w:t>
      </w:r>
      <w:r w:rsidR="00BC4AC8" w:rsidRPr="00EA43EA">
        <w:rPr>
          <w:rFonts w:cs="Times New Roman"/>
          <w:b/>
          <w:lang w:eastAsia="tr-TR"/>
        </w:rPr>
        <w:t>Geçirdiği Dönemler</w:t>
      </w:r>
    </w:p>
    <w:p w:rsidR="00A6550E" w:rsidRDefault="00A6550E" w:rsidP="00E75521">
      <w:pPr>
        <w:ind w:firstLine="0"/>
        <w:rPr>
          <w:rFonts w:cs="Times New Roman"/>
          <w:lang w:val="en-US" w:eastAsia="tr-TR"/>
        </w:rPr>
      </w:pPr>
      <w:r>
        <w:rPr>
          <w:rFonts w:cs="Times New Roman"/>
          <w:noProof/>
          <w:lang w:eastAsia="tr-TR"/>
        </w:rPr>
        <w:drawing>
          <wp:inline distT="0" distB="0" distL="0" distR="0">
            <wp:extent cx="5217160" cy="1749287"/>
            <wp:effectExtent l="19050" t="57150" r="40640" b="60960"/>
            <wp:docPr id="1"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7375BD" w:rsidRPr="00856900" w:rsidRDefault="00BC4AC8" w:rsidP="0091779C">
      <w:pPr>
        <w:ind w:firstLine="0"/>
        <w:rPr>
          <w:color w:val="000000" w:themeColor="text1"/>
          <w:sz w:val="20"/>
          <w:szCs w:val="20"/>
        </w:rPr>
      </w:pPr>
      <w:r w:rsidRPr="00856900">
        <w:rPr>
          <w:color w:val="000000" w:themeColor="text1"/>
          <w:sz w:val="20"/>
          <w:szCs w:val="20"/>
        </w:rPr>
        <w:t>Kaynak</w:t>
      </w:r>
      <w:r w:rsidRPr="00856900">
        <w:rPr>
          <w:b/>
          <w:color w:val="000000" w:themeColor="text1"/>
          <w:sz w:val="20"/>
          <w:szCs w:val="20"/>
        </w:rPr>
        <w:t>:</w:t>
      </w:r>
      <w:r w:rsidRPr="00856900">
        <w:rPr>
          <w:color w:val="000000" w:themeColor="text1"/>
          <w:sz w:val="20"/>
          <w:szCs w:val="20"/>
        </w:rPr>
        <w:t xml:space="preserve"> </w:t>
      </w:r>
      <w:r w:rsidR="00C0005C">
        <w:rPr>
          <w:color w:val="000000" w:themeColor="text1"/>
          <w:sz w:val="20"/>
          <w:szCs w:val="20"/>
        </w:rPr>
        <w:t>(</w:t>
      </w:r>
      <w:r w:rsidRPr="00856900">
        <w:rPr>
          <w:color w:val="000000" w:themeColor="text1"/>
          <w:sz w:val="20"/>
          <w:szCs w:val="20"/>
        </w:rPr>
        <w:t>Bose</w:t>
      </w:r>
      <w:r w:rsidR="00C0005C">
        <w:rPr>
          <w:color w:val="000000" w:themeColor="text1"/>
          <w:sz w:val="20"/>
          <w:szCs w:val="20"/>
        </w:rPr>
        <w:t>’den a</w:t>
      </w:r>
      <w:r w:rsidR="0085645E" w:rsidRPr="00856900">
        <w:rPr>
          <w:color w:val="000000" w:themeColor="text1"/>
          <w:sz w:val="20"/>
          <w:szCs w:val="20"/>
        </w:rPr>
        <w:t>ktaran, Al</w:t>
      </w:r>
      <w:r w:rsidR="00937955" w:rsidRPr="00856900">
        <w:rPr>
          <w:color w:val="000000" w:themeColor="text1"/>
          <w:sz w:val="20"/>
          <w:szCs w:val="20"/>
        </w:rPr>
        <w:t>a</w:t>
      </w:r>
      <w:r w:rsidRPr="00856900">
        <w:rPr>
          <w:color w:val="000000" w:themeColor="text1"/>
          <w:sz w:val="20"/>
          <w:szCs w:val="20"/>
        </w:rPr>
        <w:t>bay, 2010: 216).</w:t>
      </w:r>
    </w:p>
    <w:p w:rsidR="00FB7075" w:rsidRPr="0091779C" w:rsidRDefault="00FB7075" w:rsidP="0091779C">
      <w:pPr>
        <w:ind w:firstLine="0"/>
      </w:pPr>
    </w:p>
    <w:p w:rsidR="00D927B4" w:rsidRPr="00856900" w:rsidRDefault="00EE713F" w:rsidP="0091779C">
      <w:pPr>
        <w:rPr>
          <w:color w:val="000000" w:themeColor="text1"/>
          <w:lang w:eastAsia="tr-TR"/>
        </w:rPr>
      </w:pPr>
      <w:r w:rsidRPr="00856900">
        <w:rPr>
          <w:color w:val="000000" w:themeColor="text1"/>
          <w:lang w:eastAsia="tr-TR"/>
        </w:rPr>
        <w:lastRenderedPageBreak/>
        <w:t>İçinde bulunduğumuz</w:t>
      </w:r>
      <w:r w:rsidR="00D927B4" w:rsidRPr="00856900">
        <w:rPr>
          <w:color w:val="000000" w:themeColor="text1"/>
          <w:lang w:eastAsia="tr-TR"/>
        </w:rPr>
        <w:t xml:space="preserve"> </w:t>
      </w:r>
      <w:r w:rsidR="002539B8" w:rsidRPr="00856900">
        <w:rPr>
          <w:color w:val="000000" w:themeColor="text1"/>
          <w:lang w:eastAsia="tr-TR"/>
        </w:rPr>
        <w:t>yüzyıl’</w:t>
      </w:r>
      <w:r w:rsidR="0044525B" w:rsidRPr="00856900">
        <w:rPr>
          <w:color w:val="000000" w:themeColor="text1"/>
          <w:lang w:eastAsia="tr-TR"/>
        </w:rPr>
        <w:t>da</w:t>
      </w:r>
      <w:r w:rsidR="00D927B4" w:rsidRPr="00856900">
        <w:rPr>
          <w:color w:val="000000" w:themeColor="text1"/>
          <w:lang w:eastAsia="tr-TR"/>
        </w:rPr>
        <w:t xml:space="preserve"> pazarlama açısından çok önemli değişik</w:t>
      </w:r>
      <w:r w:rsidR="002539B8" w:rsidRPr="00856900">
        <w:rPr>
          <w:color w:val="000000" w:themeColor="text1"/>
          <w:lang w:eastAsia="tr-TR"/>
        </w:rPr>
        <w:t>lik</w:t>
      </w:r>
      <w:r w:rsidR="00D927B4" w:rsidRPr="00856900">
        <w:rPr>
          <w:color w:val="000000" w:themeColor="text1"/>
          <w:lang w:eastAsia="tr-TR"/>
        </w:rPr>
        <w:t>ler</w:t>
      </w:r>
      <w:r w:rsidR="00C911D2" w:rsidRPr="00856900">
        <w:rPr>
          <w:color w:val="000000" w:themeColor="text1"/>
          <w:lang w:eastAsia="tr-TR"/>
        </w:rPr>
        <w:t xml:space="preserve"> </w:t>
      </w:r>
      <w:r w:rsidR="00073579" w:rsidRPr="00856900">
        <w:rPr>
          <w:color w:val="000000" w:themeColor="text1"/>
          <w:lang w:eastAsia="tr-TR"/>
        </w:rPr>
        <w:t>yaşanmaktadır.</w:t>
      </w:r>
      <w:r w:rsidR="00C911D2" w:rsidRPr="00856900">
        <w:rPr>
          <w:color w:val="000000" w:themeColor="text1"/>
          <w:lang w:eastAsia="tr-TR"/>
        </w:rPr>
        <w:t xml:space="preserve"> </w:t>
      </w:r>
      <w:r w:rsidR="00D927B4" w:rsidRPr="00856900">
        <w:rPr>
          <w:color w:val="000000" w:themeColor="text1"/>
          <w:lang w:eastAsia="tr-TR"/>
        </w:rPr>
        <w:t xml:space="preserve">İletişim teknolojilerindeki hızlı gelişmeler, bilgi toplumunun ihtiyaçları </w:t>
      </w:r>
      <w:r w:rsidR="00A075DF">
        <w:rPr>
          <w:color w:val="000000" w:themeColor="text1"/>
          <w:lang w:eastAsia="tr-TR"/>
        </w:rPr>
        <w:t>gelecekteki</w:t>
      </w:r>
      <w:r w:rsidR="00D927B4" w:rsidRPr="00856900">
        <w:rPr>
          <w:color w:val="000000" w:themeColor="text1"/>
          <w:lang w:eastAsia="tr-TR"/>
        </w:rPr>
        <w:t xml:space="preserve"> ticari</w:t>
      </w:r>
      <w:r w:rsidR="00A075DF">
        <w:rPr>
          <w:color w:val="000000" w:themeColor="text1"/>
          <w:lang w:eastAsia="tr-TR"/>
        </w:rPr>
        <w:t xml:space="preserve"> değişimleri</w:t>
      </w:r>
      <w:r w:rsidR="00D927B4" w:rsidRPr="00856900">
        <w:rPr>
          <w:color w:val="000000" w:themeColor="text1"/>
          <w:lang w:eastAsia="tr-TR"/>
        </w:rPr>
        <w:t xml:space="preserve"> </w:t>
      </w:r>
      <w:r w:rsidR="00A075DF">
        <w:rPr>
          <w:color w:val="000000" w:themeColor="text1"/>
          <w:lang w:eastAsia="tr-TR"/>
        </w:rPr>
        <w:t>de etkileyecektir</w:t>
      </w:r>
      <w:r w:rsidR="00D927B4" w:rsidRPr="00856900">
        <w:rPr>
          <w:color w:val="000000" w:themeColor="text1"/>
          <w:lang w:eastAsia="tr-TR"/>
        </w:rPr>
        <w:t xml:space="preserve"> (İslamoğlu, 2012: 14).</w:t>
      </w:r>
    </w:p>
    <w:p w:rsidR="00A6550E" w:rsidRPr="00856900" w:rsidRDefault="00602CEE" w:rsidP="004F1FBB">
      <w:pPr>
        <w:rPr>
          <w:color w:val="000000" w:themeColor="text1"/>
          <w:lang w:eastAsia="tr-TR"/>
        </w:rPr>
      </w:pPr>
      <w:r w:rsidRPr="00856900">
        <w:rPr>
          <w:color w:val="000000" w:themeColor="text1"/>
          <w:lang w:eastAsia="tr-TR"/>
        </w:rPr>
        <w:t xml:space="preserve">Zamanla yaşanan gelişim süreci içerisinde pazarlama alanında </w:t>
      </w:r>
      <w:r w:rsidR="00EE713F" w:rsidRPr="00856900">
        <w:rPr>
          <w:color w:val="000000" w:themeColor="text1"/>
          <w:lang w:eastAsia="tr-TR"/>
        </w:rPr>
        <w:t>farklı</w:t>
      </w:r>
      <w:r w:rsidRPr="00856900">
        <w:rPr>
          <w:color w:val="000000" w:themeColor="text1"/>
          <w:lang w:eastAsia="tr-TR"/>
        </w:rPr>
        <w:t xml:space="preserve"> yaklaşımlar </w:t>
      </w:r>
      <w:r w:rsidR="00EE713F" w:rsidRPr="00856900">
        <w:rPr>
          <w:color w:val="000000" w:themeColor="text1"/>
          <w:lang w:eastAsia="tr-TR"/>
        </w:rPr>
        <w:t>görülmektedir</w:t>
      </w:r>
      <w:r w:rsidRPr="00856900">
        <w:rPr>
          <w:color w:val="000000" w:themeColor="text1"/>
          <w:lang w:eastAsia="tr-TR"/>
        </w:rPr>
        <w:t>.</w:t>
      </w:r>
      <w:r w:rsidR="0021235C" w:rsidRPr="00856900">
        <w:rPr>
          <w:color w:val="000000" w:themeColor="text1"/>
          <w:lang w:eastAsia="tr-TR"/>
        </w:rPr>
        <w:t xml:space="preserve"> </w:t>
      </w:r>
      <w:r w:rsidR="001F2E2B" w:rsidRPr="00856900">
        <w:rPr>
          <w:color w:val="000000" w:themeColor="text1"/>
          <w:lang w:eastAsia="tr-TR"/>
        </w:rPr>
        <w:t xml:space="preserve">Bu yaklaşımlar </w:t>
      </w:r>
      <w:r w:rsidRPr="00856900">
        <w:rPr>
          <w:color w:val="000000" w:themeColor="text1"/>
          <w:lang w:eastAsia="tr-TR"/>
        </w:rPr>
        <w:t>üretim anlayışı dönemi, ürün anlayışı dönemi, satış anlayışı dönemi, pazarlama anlayışı dönemi, modern pazarlama</w:t>
      </w:r>
      <w:r w:rsidR="0092490C" w:rsidRPr="00856900">
        <w:rPr>
          <w:color w:val="000000" w:themeColor="text1"/>
          <w:lang w:eastAsia="tr-TR"/>
        </w:rPr>
        <w:t xml:space="preserve"> anlayışı</w:t>
      </w:r>
      <w:r w:rsidR="00A76A0B" w:rsidRPr="00856900">
        <w:rPr>
          <w:color w:val="000000" w:themeColor="text1"/>
          <w:lang w:eastAsia="tr-TR"/>
        </w:rPr>
        <w:t xml:space="preserve"> dönemi</w:t>
      </w:r>
      <w:r w:rsidR="00073579" w:rsidRPr="00856900">
        <w:rPr>
          <w:color w:val="000000" w:themeColor="text1"/>
          <w:lang w:eastAsia="tr-TR"/>
        </w:rPr>
        <w:t xml:space="preserve"> olarak sıralanabilir</w:t>
      </w:r>
      <w:r w:rsidR="00EE713F" w:rsidRPr="00856900">
        <w:rPr>
          <w:color w:val="000000" w:themeColor="text1"/>
          <w:lang w:eastAsia="tr-TR"/>
        </w:rPr>
        <w:t>.</w:t>
      </w:r>
    </w:p>
    <w:p w:rsidR="004F1FBB" w:rsidRPr="00856900" w:rsidRDefault="004F1FBB" w:rsidP="00087D44">
      <w:pPr>
        <w:rPr>
          <w:rFonts w:cs="Times New Roman"/>
          <w:color w:val="000000" w:themeColor="text1"/>
          <w:lang w:val="en-US" w:eastAsia="tr-TR"/>
        </w:rPr>
      </w:pPr>
    </w:p>
    <w:p w:rsidR="0084476E" w:rsidRPr="00856900" w:rsidRDefault="00C40A02" w:rsidP="00087D44">
      <w:pPr>
        <w:rPr>
          <w:color w:val="000000" w:themeColor="text1"/>
        </w:rPr>
      </w:pPr>
      <w:bookmarkStart w:id="8" w:name="_Toc520121771"/>
      <w:r w:rsidRPr="00856900">
        <w:rPr>
          <w:rStyle w:val="Balk4Char"/>
          <w:color w:val="000000" w:themeColor="text1"/>
        </w:rPr>
        <w:t>1.</w:t>
      </w:r>
      <w:r w:rsidR="00AE67C3" w:rsidRPr="00856900">
        <w:rPr>
          <w:rStyle w:val="Balk4Char"/>
          <w:color w:val="000000" w:themeColor="text1"/>
        </w:rPr>
        <w:t>1.</w:t>
      </w:r>
      <w:r w:rsidR="00EA2916" w:rsidRPr="00856900">
        <w:rPr>
          <w:rStyle w:val="Balk4Char"/>
          <w:color w:val="000000" w:themeColor="text1"/>
        </w:rPr>
        <w:t>4</w:t>
      </w:r>
      <w:r w:rsidRPr="00856900">
        <w:rPr>
          <w:rStyle w:val="Balk4Char"/>
          <w:color w:val="000000" w:themeColor="text1"/>
        </w:rPr>
        <w:t xml:space="preserve">.1. </w:t>
      </w:r>
      <w:r w:rsidR="004E5946" w:rsidRPr="00856900">
        <w:rPr>
          <w:rStyle w:val="Balk4Char"/>
          <w:color w:val="000000" w:themeColor="text1"/>
        </w:rPr>
        <w:t>Üretim Anlayışı Dönemi</w:t>
      </w:r>
      <w:bookmarkEnd w:id="8"/>
    </w:p>
    <w:p w:rsidR="009A75C7" w:rsidRPr="00856900" w:rsidRDefault="00D84136" w:rsidP="009A75C7">
      <w:pPr>
        <w:rPr>
          <w:color w:val="000000" w:themeColor="text1"/>
          <w:lang w:val="en-US" w:eastAsia="tr-TR"/>
        </w:rPr>
      </w:pPr>
      <w:r>
        <w:rPr>
          <w:rFonts w:cs="Times New Roman"/>
          <w:color w:val="000000" w:themeColor="text1"/>
          <w:lang w:eastAsia="tr-TR"/>
        </w:rPr>
        <w:t xml:space="preserve">İnsanlık tarihi açısından alış verişin başlaması </w:t>
      </w:r>
      <w:r w:rsidR="002332D1" w:rsidRPr="00856900">
        <w:rPr>
          <w:rFonts w:cs="Times New Roman"/>
          <w:color w:val="000000" w:themeColor="text1"/>
          <w:lang w:eastAsia="tr-TR"/>
        </w:rPr>
        <w:t xml:space="preserve">ile 1929 yılında </w:t>
      </w:r>
      <w:r>
        <w:rPr>
          <w:rFonts w:cs="Times New Roman"/>
          <w:color w:val="000000" w:themeColor="text1"/>
          <w:lang w:eastAsia="tr-TR"/>
        </w:rPr>
        <w:t>meydana gelen</w:t>
      </w:r>
      <w:r w:rsidR="002332D1" w:rsidRPr="00856900">
        <w:rPr>
          <w:rFonts w:cs="Times New Roman"/>
          <w:color w:val="000000" w:themeColor="text1"/>
          <w:lang w:eastAsia="tr-TR"/>
        </w:rPr>
        <w:t xml:space="preserve"> büyük ekonomik krize kadar olan dönem</w:t>
      </w:r>
      <w:r>
        <w:rPr>
          <w:rFonts w:cs="Times New Roman"/>
          <w:color w:val="000000" w:themeColor="text1"/>
          <w:lang w:eastAsia="tr-TR"/>
        </w:rPr>
        <w:t>,</w:t>
      </w:r>
      <w:r w:rsidR="002332D1" w:rsidRPr="00856900">
        <w:rPr>
          <w:rFonts w:cs="Times New Roman"/>
          <w:color w:val="000000" w:themeColor="text1"/>
          <w:lang w:eastAsia="tr-TR"/>
        </w:rPr>
        <w:t xml:space="preserve"> üretim anlayışı dönemi</w:t>
      </w:r>
      <w:r>
        <w:rPr>
          <w:rFonts w:cs="Times New Roman"/>
          <w:color w:val="000000" w:themeColor="text1"/>
          <w:lang w:eastAsia="tr-TR"/>
        </w:rPr>
        <w:t xml:space="preserve"> olarak kabul edilmektedir</w:t>
      </w:r>
      <w:r w:rsidR="002332D1" w:rsidRPr="00856900">
        <w:rPr>
          <w:rFonts w:cs="Times New Roman"/>
          <w:color w:val="000000" w:themeColor="text1"/>
          <w:lang w:eastAsia="tr-TR"/>
        </w:rPr>
        <w:t xml:space="preserve">. </w:t>
      </w:r>
      <w:r w:rsidR="009A75C7" w:rsidRPr="00856900">
        <w:rPr>
          <w:color w:val="000000" w:themeColor="text1"/>
          <w:lang w:eastAsia="tr-TR"/>
        </w:rPr>
        <w:t xml:space="preserve">İlk zamanlar daha ucuz ve daha </w:t>
      </w:r>
      <w:r w:rsidR="009A75C7" w:rsidRPr="00856900">
        <w:rPr>
          <w:color w:val="000000" w:themeColor="text1"/>
          <w:lang w:val="en-US" w:eastAsia="tr-TR"/>
        </w:rPr>
        <w:t xml:space="preserve">çok nasıl üretirim mantığıyla hareket edilmekteydi. </w:t>
      </w:r>
      <w:r w:rsidR="0096068E" w:rsidRPr="00856900">
        <w:rPr>
          <w:color w:val="000000" w:themeColor="text1"/>
          <w:lang w:val="en-US" w:eastAsia="tr-TR"/>
        </w:rPr>
        <w:t>T</w:t>
      </w:r>
      <w:r w:rsidR="009A75C7" w:rsidRPr="00856900">
        <w:rPr>
          <w:color w:val="000000" w:themeColor="text1"/>
          <w:lang w:val="en-US" w:eastAsia="tr-TR"/>
        </w:rPr>
        <w:t>üketicinin ne düşündüğüne ve ne istediğine değil, teknolojik bilgi ve üretim planlarına ağırlık ver</w:t>
      </w:r>
      <w:r w:rsidR="0096068E" w:rsidRPr="00856900">
        <w:rPr>
          <w:color w:val="000000" w:themeColor="text1"/>
          <w:lang w:val="en-US" w:eastAsia="tr-TR"/>
        </w:rPr>
        <w:t xml:space="preserve">ilmesi </w:t>
      </w:r>
      <w:r w:rsidR="009A75C7" w:rsidRPr="00856900">
        <w:rPr>
          <w:color w:val="000000" w:themeColor="text1"/>
          <w:lang w:val="en-US" w:eastAsia="tr-TR"/>
        </w:rPr>
        <w:t>sonucu</w:t>
      </w:r>
      <w:r w:rsidR="0096068E" w:rsidRPr="00856900">
        <w:rPr>
          <w:color w:val="000000" w:themeColor="text1"/>
          <w:lang w:val="en-US" w:eastAsia="tr-TR"/>
        </w:rPr>
        <w:t xml:space="preserve">, </w:t>
      </w:r>
      <w:r w:rsidR="009A75C7" w:rsidRPr="00856900">
        <w:rPr>
          <w:color w:val="000000" w:themeColor="text1"/>
          <w:lang w:val="en-US" w:eastAsia="tr-TR"/>
        </w:rPr>
        <w:t xml:space="preserve">kitlesel üretim ve düşük birim maliyetlerine ulaşılmıştır (Tokol, 2007: 3). </w:t>
      </w:r>
    </w:p>
    <w:p w:rsidR="009A75C7" w:rsidRPr="00856900" w:rsidRDefault="005A053E" w:rsidP="00265AF4">
      <w:pPr>
        <w:rPr>
          <w:color w:val="000000" w:themeColor="text1"/>
          <w:lang w:val="en-US" w:eastAsia="tr-TR"/>
        </w:rPr>
      </w:pPr>
      <w:r w:rsidRPr="00856900">
        <w:rPr>
          <w:color w:val="000000" w:themeColor="text1"/>
          <w:lang w:eastAsia="tr-TR"/>
        </w:rPr>
        <w:t>Üreticilerin ve işletmelerin egemenliğinde olan ve rekabet aracının daha çok üretmek olduğu anlayışa göre (Taşkın, 2003: 12),</w:t>
      </w:r>
      <w:r w:rsidRPr="00856900">
        <w:rPr>
          <w:color w:val="000000" w:themeColor="text1"/>
          <w:lang w:val="en-US" w:eastAsia="tr-TR"/>
        </w:rPr>
        <w:t xml:space="preserve"> </w:t>
      </w:r>
      <w:r w:rsidR="006844AB">
        <w:rPr>
          <w:color w:val="000000" w:themeColor="text1"/>
          <w:lang w:val="en-US" w:eastAsia="tr-TR"/>
        </w:rPr>
        <w:t>ü</w:t>
      </w:r>
      <w:r w:rsidR="009A75C7" w:rsidRPr="00856900">
        <w:rPr>
          <w:color w:val="000000" w:themeColor="text1"/>
          <w:lang w:eastAsia="tr-TR"/>
        </w:rPr>
        <w:t>retim yaklaşımının uygun olduğu iki durum vardır. Birincisi pazardaki ürün talebinin</w:t>
      </w:r>
      <w:r w:rsidR="0096068E" w:rsidRPr="00856900">
        <w:rPr>
          <w:color w:val="000000" w:themeColor="text1"/>
          <w:lang w:eastAsia="tr-TR"/>
        </w:rPr>
        <w:t>,</w:t>
      </w:r>
      <w:r w:rsidR="009A75C7" w:rsidRPr="00856900">
        <w:rPr>
          <w:color w:val="000000" w:themeColor="text1"/>
          <w:lang w:eastAsia="tr-TR"/>
        </w:rPr>
        <w:t xml:space="preserve"> </w:t>
      </w:r>
      <w:r w:rsidR="0096068E" w:rsidRPr="00856900">
        <w:rPr>
          <w:color w:val="000000" w:themeColor="text1"/>
          <w:lang w:eastAsia="tr-TR"/>
        </w:rPr>
        <w:t xml:space="preserve">yapılan </w:t>
      </w:r>
      <w:r w:rsidR="009A75C7" w:rsidRPr="00856900">
        <w:rPr>
          <w:color w:val="000000" w:themeColor="text1"/>
          <w:lang w:eastAsia="tr-TR"/>
        </w:rPr>
        <w:t xml:space="preserve">üretimin çok üstünde olmasıdır. Bu durumda tüketici ne bulursa almak </w:t>
      </w:r>
      <w:r w:rsidR="0096068E" w:rsidRPr="00856900">
        <w:rPr>
          <w:color w:val="000000" w:themeColor="text1"/>
          <w:lang w:eastAsia="tr-TR"/>
        </w:rPr>
        <w:t>zorunda kalacaktır</w:t>
      </w:r>
      <w:r w:rsidR="009A75C7" w:rsidRPr="00856900">
        <w:rPr>
          <w:color w:val="000000" w:themeColor="text1"/>
          <w:lang w:eastAsia="tr-TR"/>
        </w:rPr>
        <w:t>. İkincisi ise yüksek maliyetlerin olduğu durumlarda maliyet düşürücü iyileştirmelerin yapılabilmesidir. Bu anlayışa göre tüketiciye pazarda ne sunulursa tüketici onu alacaktır, önemli olan yeterli miktarda üretimi yaparak pazara ulaştırabilmektir (Altunışık, 2006: 16</w:t>
      </w:r>
      <w:r w:rsidR="00265AF4" w:rsidRPr="00856900">
        <w:rPr>
          <w:color w:val="000000" w:themeColor="text1"/>
          <w:lang w:eastAsia="tr-TR"/>
        </w:rPr>
        <w:t xml:space="preserve">, </w:t>
      </w:r>
      <w:r w:rsidR="00265AF4" w:rsidRPr="00856900">
        <w:rPr>
          <w:rFonts w:cs="Times New Roman"/>
          <w:color w:val="000000" w:themeColor="text1"/>
          <w:lang w:val="en-US" w:eastAsia="tr-TR"/>
        </w:rPr>
        <w:t xml:space="preserve">Ecer ve Canıtez, 2004: 7, </w:t>
      </w:r>
      <w:r w:rsidR="00265AF4" w:rsidRPr="00856900">
        <w:rPr>
          <w:rFonts w:cs="Times New Roman"/>
          <w:color w:val="000000" w:themeColor="text1"/>
          <w:lang w:eastAsia="tr-TR"/>
        </w:rPr>
        <w:t>Karadeniz, 2015: 2</w:t>
      </w:r>
      <w:r w:rsidR="009A75C7" w:rsidRPr="00856900">
        <w:rPr>
          <w:color w:val="000000" w:themeColor="text1"/>
          <w:lang w:eastAsia="tr-TR"/>
        </w:rPr>
        <w:t>).</w:t>
      </w:r>
    </w:p>
    <w:p w:rsidR="00193956" w:rsidRPr="00856900" w:rsidRDefault="00193956" w:rsidP="00087D44">
      <w:pPr>
        <w:rPr>
          <w:color w:val="000000" w:themeColor="text1"/>
          <w:lang w:eastAsia="tr-TR"/>
        </w:rPr>
      </w:pPr>
      <w:bookmarkStart w:id="9" w:name="_Toc520030114"/>
    </w:p>
    <w:p w:rsidR="0084476E" w:rsidRPr="00856900" w:rsidRDefault="00C40A02" w:rsidP="00087D44">
      <w:pPr>
        <w:rPr>
          <w:b/>
          <w:color w:val="000000" w:themeColor="text1"/>
        </w:rPr>
      </w:pPr>
      <w:bookmarkStart w:id="10" w:name="_Toc520121772"/>
      <w:r w:rsidRPr="00856900">
        <w:rPr>
          <w:b/>
          <w:color w:val="000000" w:themeColor="text1"/>
        </w:rPr>
        <w:t>1.</w:t>
      </w:r>
      <w:r w:rsidR="00AE67C3" w:rsidRPr="00856900">
        <w:rPr>
          <w:b/>
          <w:color w:val="000000" w:themeColor="text1"/>
        </w:rPr>
        <w:t>1.</w:t>
      </w:r>
      <w:r w:rsidR="008025E1" w:rsidRPr="00856900">
        <w:rPr>
          <w:b/>
          <w:color w:val="000000" w:themeColor="text1"/>
        </w:rPr>
        <w:t>4</w:t>
      </w:r>
      <w:r w:rsidRPr="00856900">
        <w:rPr>
          <w:b/>
          <w:color w:val="000000" w:themeColor="text1"/>
        </w:rPr>
        <w:t xml:space="preserve">.2. </w:t>
      </w:r>
      <w:r w:rsidR="0084476E" w:rsidRPr="00856900">
        <w:rPr>
          <w:b/>
          <w:color w:val="000000" w:themeColor="text1"/>
        </w:rPr>
        <w:t>Ürün Anlayışı Dönemi</w:t>
      </w:r>
      <w:bookmarkEnd w:id="9"/>
      <w:bookmarkEnd w:id="10"/>
    </w:p>
    <w:p w:rsidR="00B02960" w:rsidRDefault="00B2701E" w:rsidP="00B02960">
      <w:pPr>
        <w:rPr>
          <w:color w:val="000000" w:themeColor="text1"/>
          <w:lang w:eastAsia="tr-TR"/>
        </w:rPr>
      </w:pPr>
      <w:r w:rsidRPr="00856900">
        <w:rPr>
          <w:color w:val="000000" w:themeColor="text1"/>
          <w:lang w:eastAsia="tr-TR"/>
        </w:rPr>
        <w:t xml:space="preserve">Bu dönemde pazarda arz ve talep dengesi birbirine yakın olduğundan, rekabet gücü ancak kaliteli üretimle mümkündür (Altunışık vd., 2006: 17). </w:t>
      </w:r>
      <w:r w:rsidR="00265AF4" w:rsidRPr="00856900">
        <w:rPr>
          <w:color w:val="000000" w:themeColor="text1"/>
          <w:lang w:eastAsia="tr-TR"/>
        </w:rPr>
        <w:t>D</w:t>
      </w:r>
      <w:r w:rsidR="00923CC0" w:rsidRPr="00856900">
        <w:rPr>
          <w:color w:val="000000" w:themeColor="text1"/>
          <w:lang w:eastAsia="tr-TR"/>
        </w:rPr>
        <w:t>aha çok tüketici</w:t>
      </w:r>
      <w:r w:rsidR="00265AF4" w:rsidRPr="00856900">
        <w:rPr>
          <w:color w:val="000000" w:themeColor="text1"/>
          <w:lang w:eastAsia="tr-TR"/>
        </w:rPr>
        <w:t>nin</w:t>
      </w:r>
      <w:r w:rsidR="00923CC0" w:rsidRPr="00856900">
        <w:rPr>
          <w:color w:val="000000" w:themeColor="text1"/>
          <w:lang w:eastAsia="tr-TR"/>
        </w:rPr>
        <w:t xml:space="preserve"> </w:t>
      </w:r>
      <w:r w:rsidR="0084476E" w:rsidRPr="00856900">
        <w:rPr>
          <w:color w:val="000000" w:themeColor="text1"/>
          <w:lang w:eastAsia="tr-TR"/>
        </w:rPr>
        <w:t>dikkate alın</w:t>
      </w:r>
      <w:r w:rsidR="00265AF4" w:rsidRPr="00856900">
        <w:rPr>
          <w:color w:val="000000" w:themeColor="text1"/>
          <w:lang w:eastAsia="tr-TR"/>
        </w:rPr>
        <w:t>dığı</w:t>
      </w:r>
      <w:r w:rsidR="0021235C" w:rsidRPr="00856900">
        <w:rPr>
          <w:color w:val="000000" w:themeColor="text1"/>
          <w:lang w:eastAsia="tr-TR"/>
        </w:rPr>
        <w:t xml:space="preserve"> </w:t>
      </w:r>
      <w:r w:rsidR="0084476E" w:rsidRPr="00856900">
        <w:rPr>
          <w:color w:val="000000" w:themeColor="text1"/>
          <w:lang w:eastAsia="tr-TR"/>
        </w:rPr>
        <w:t>kaliteli, yüksek performanslı ve özellikli ürünleri</w:t>
      </w:r>
      <w:r w:rsidR="00265AF4" w:rsidRPr="00856900">
        <w:rPr>
          <w:color w:val="000000" w:themeColor="text1"/>
          <w:lang w:eastAsia="tr-TR"/>
        </w:rPr>
        <w:t>n</w:t>
      </w:r>
      <w:r w:rsidR="0084476E" w:rsidRPr="00856900">
        <w:rPr>
          <w:color w:val="000000" w:themeColor="text1"/>
          <w:lang w:eastAsia="tr-TR"/>
        </w:rPr>
        <w:t xml:space="preserve"> </w:t>
      </w:r>
      <w:r w:rsidR="00265AF4" w:rsidRPr="00856900">
        <w:rPr>
          <w:color w:val="000000" w:themeColor="text1"/>
          <w:lang w:eastAsia="tr-TR"/>
        </w:rPr>
        <w:t xml:space="preserve">tüketiciler tarafından </w:t>
      </w:r>
      <w:r w:rsidR="0084476E" w:rsidRPr="00856900">
        <w:rPr>
          <w:color w:val="000000" w:themeColor="text1"/>
          <w:lang w:eastAsia="tr-TR"/>
        </w:rPr>
        <w:t>tercih ed</w:t>
      </w:r>
      <w:r w:rsidR="00265AF4" w:rsidRPr="00856900">
        <w:rPr>
          <w:color w:val="000000" w:themeColor="text1"/>
          <w:lang w:eastAsia="tr-TR"/>
        </w:rPr>
        <w:t>ileceği</w:t>
      </w:r>
      <w:r w:rsidR="0006602B" w:rsidRPr="00856900">
        <w:rPr>
          <w:color w:val="000000" w:themeColor="text1"/>
          <w:lang w:eastAsia="tr-TR"/>
        </w:rPr>
        <w:t xml:space="preserve"> ve “İyi ürün kendini sattırır” (</w:t>
      </w:r>
      <w:r w:rsidR="0006602B" w:rsidRPr="00856900">
        <w:rPr>
          <w:color w:val="000000" w:themeColor="text1"/>
          <w:lang w:val="en-US" w:eastAsia="tr-TR"/>
        </w:rPr>
        <w:t>Özmen, 2013: 10</w:t>
      </w:r>
      <w:r w:rsidR="0006602B" w:rsidRPr="00856900">
        <w:rPr>
          <w:color w:val="000000" w:themeColor="text1"/>
          <w:lang w:eastAsia="tr-TR"/>
        </w:rPr>
        <w:t>) düşüncesi</w:t>
      </w:r>
      <w:r w:rsidR="00265AF4" w:rsidRPr="00856900">
        <w:rPr>
          <w:color w:val="000000" w:themeColor="text1"/>
          <w:lang w:eastAsia="tr-TR"/>
        </w:rPr>
        <w:t>ne sahip işletmeler,</w:t>
      </w:r>
      <w:r w:rsidR="0006602B" w:rsidRPr="00856900">
        <w:rPr>
          <w:color w:val="000000" w:themeColor="text1"/>
          <w:lang w:eastAsia="tr-TR"/>
        </w:rPr>
        <w:t xml:space="preserve"> </w:t>
      </w:r>
      <w:r w:rsidR="0084476E" w:rsidRPr="00856900">
        <w:rPr>
          <w:color w:val="000000" w:themeColor="text1"/>
          <w:lang w:eastAsia="tr-TR"/>
        </w:rPr>
        <w:t>sürekli olarak ürün geliştirme üzerinde dur</w:t>
      </w:r>
      <w:r w:rsidR="00265AF4" w:rsidRPr="00856900">
        <w:rPr>
          <w:color w:val="000000" w:themeColor="text1"/>
          <w:lang w:eastAsia="tr-TR"/>
        </w:rPr>
        <w:t>muşlardır</w:t>
      </w:r>
      <w:r w:rsidR="0084476E" w:rsidRPr="00856900">
        <w:rPr>
          <w:color w:val="000000" w:themeColor="text1"/>
          <w:lang w:eastAsia="tr-TR"/>
        </w:rPr>
        <w:t>.</w:t>
      </w:r>
      <w:r w:rsidR="0021235C" w:rsidRPr="00856900">
        <w:rPr>
          <w:color w:val="000000" w:themeColor="text1"/>
          <w:lang w:eastAsia="tr-TR"/>
        </w:rPr>
        <w:t xml:space="preserve"> </w:t>
      </w:r>
    </w:p>
    <w:p w:rsidR="006844AB" w:rsidRDefault="006844AB" w:rsidP="00B02960">
      <w:pPr>
        <w:rPr>
          <w:color w:val="000000" w:themeColor="text1"/>
          <w:lang w:eastAsia="tr-TR"/>
        </w:rPr>
      </w:pPr>
    </w:p>
    <w:p w:rsidR="006844AB" w:rsidRPr="00856900" w:rsidRDefault="006844AB" w:rsidP="00B02960">
      <w:pPr>
        <w:rPr>
          <w:color w:val="000000" w:themeColor="text1"/>
          <w:lang w:eastAsia="tr-TR"/>
        </w:rPr>
      </w:pPr>
    </w:p>
    <w:p w:rsidR="0084476E" w:rsidRPr="00856900" w:rsidRDefault="00C40A02" w:rsidP="00087D44">
      <w:pPr>
        <w:rPr>
          <w:b/>
          <w:color w:val="000000" w:themeColor="text1"/>
        </w:rPr>
      </w:pPr>
      <w:bookmarkStart w:id="11" w:name="_Toc520121773"/>
      <w:r w:rsidRPr="00856900">
        <w:rPr>
          <w:b/>
          <w:color w:val="000000" w:themeColor="text1"/>
        </w:rPr>
        <w:lastRenderedPageBreak/>
        <w:t>1.</w:t>
      </w:r>
      <w:r w:rsidR="00AE67C3" w:rsidRPr="00856900">
        <w:rPr>
          <w:b/>
          <w:color w:val="000000" w:themeColor="text1"/>
        </w:rPr>
        <w:t>1.</w:t>
      </w:r>
      <w:r w:rsidR="008025E1" w:rsidRPr="00856900">
        <w:rPr>
          <w:b/>
          <w:color w:val="000000" w:themeColor="text1"/>
        </w:rPr>
        <w:t>4</w:t>
      </w:r>
      <w:r w:rsidRPr="00856900">
        <w:rPr>
          <w:b/>
          <w:color w:val="000000" w:themeColor="text1"/>
        </w:rPr>
        <w:t xml:space="preserve">.3. </w:t>
      </w:r>
      <w:r w:rsidR="0084476E" w:rsidRPr="00856900">
        <w:rPr>
          <w:b/>
          <w:color w:val="000000" w:themeColor="text1"/>
        </w:rPr>
        <w:t>Satış Anlayışı Dönemi</w:t>
      </w:r>
      <w:bookmarkEnd w:id="11"/>
    </w:p>
    <w:p w:rsidR="00004740" w:rsidRPr="00856900" w:rsidRDefault="0038598A" w:rsidP="00D37A38">
      <w:pPr>
        <w:rPr>
          <w:rFonts w:eastAsia="Times New Roman" w:cs="Times New Roman"/>
          <w:color w:val="000000" w:themeColor="text1"/>
          <w:lang w:eastAsia="tr-TR"/>
        </w:rPr>
      </w:pPr>
      <w:r w:rsidRPr="00856900">
        <w:rPr>
          <w:rFonts w:eastAsia="Times New Roman" w:cs="Times New Roman"/>
          <w:color w:val="000000" w:themeColor="text1"/>
          <w:lang w:eastAsia="tr-TR"/>
        </w:rPr>
        <w:t>1930 ile 1950</w:t>
      </w:r>
      <w:r w:rsidR="00B2701E" w:rsidRPr="00856900">
        <w:rPr>
          <w:rFonts w:eastAsia="Times New Roman" w:cs="Times New Roman"/>
          <w:color w:val="000000" w:themeColor="text1"/>
          <w:lang w:eastAsia="tr-TR"/>
        </w:rPr>
        <w:t>’li y</w:t>
      </w:r>
      <w:r w:rsidRPr="00856900">
        <w:rPr>
          <w:rFonts w:eastAsia="Times New Roman" w:cs="Times New Roman"/>
          <w:color w:val="000000" w:themeColor="text1"/>
          <w:lang w:eastAsia="tr-TR"/>
        </w:rPr>
        <w:t xml:space="preserve">ılları kapsayan bu dönemde </w:t>
      </w:r>
      <w:r w:rsidR="007807EF" w:rsidRPr="00856900">
        <w:rPr>
          <w:rFonts w:eastAsia="Times New Roman" w:cs="Times New Roman"/>
          <w:color w:val="000000" w:themeColor="text1"/>
          <w:lang w:eastAsia="tr-TR"/>
        </w:rPr>
        <w:t>satış anlayışına sahip üreticiler, tutundurma faaliyetlerine yönelmişler</w:t>
      </w:r>
      <w:r w:rsidR="00B02960" w:rsidRPr="00856900">
        <w:rPr>
          <w:rFonts w:eastAsia="Times New Roman" w:cs="Times New Roman"/>
          <w:color w:val="000000" w:themeColor="text1"/>
          <w:lang w:eastAsia="tr-TR"/>
        </w:rPr>
        <w:t>dir.</w:t>
      </w:r>
      <w:r w:rsidR="007807EF" w:rsidRPr="00856900">
        <w:rPr>
          <w:rFonts w:eastAsia="Times New Roman" w:cs="Times New Roman"/>
          <w:color w:val="000000" w:themeColor="text1"/>
          <w:lang w:eastAsia="tr-TR"/>
        </w:rPr>
        <w:t xml:space="preserve"> </w:t>
      </w:r>
      <w:r w:rsidR="00B02960" w:rsidRPr="00856900">
        <w:rPr>
          <w:rFonts w:eastAsia="Times New Roman" w:cs="Times New Roman"/>
          <w:color w:val="000000" w:themeColor="text1"/>
          <w:lang w:eastAsia="tr-TR"/>
        </w:rPr>
        <w:t>R</w:t>
      </w:r>
      <w:r w:rsidRPr="00856900">
        <w:rPr>
          <w:rFonts w:eastAsia="Times New Roman" w:cs="Times New Roman"/>
          <w:color w:val="000000" w:themeColor="text1"/>
          <w:lang w:eastAsia="tr-TR"/>
        </w:rPr>
        <w:t>eklam, satış geliştirme ve kişisel</w:t>
      </w:r>
      <w:r w:rsidR="004E7571">
        <w:rPr>
          <w:rFonts w:eastAsia="Times New Roman" w:cs="Times New Roman"/>
          <w:color w:val="000000" w:themeColor="text1"/>
          <w:lang w:eastAsia="tr-TR"/>
        </w:rPr>
        <w:t xml:space="preserve"> satış yöntemlerinde yaşanan gelişmeler sonucunda, </w:t>
      </w:r>
      <w:r w:rsidR="004E7571" w:rsidRPr="00856900">
        <w:rPr>
          <w:color w:val="000000" w:themeColor="text1"/>
          <w:lang w:val="en-US" w:eastAsia="tr-TR"/>
        </w:rPr>
        <w:t>i</w:t>
      </w:r>
      <w:r w:rsidR="004E7571" w:rsidRPr="00856900">
        <w:rPr>
          <w:color w:val="000000" w:themeColor="text1"/>
          <w:lang w:eastAsia="tr-TR"/>
        </w:rPr>
        <w:t>yi mal kendini satar, ne üretirsem onu satarım düşüncesi ile hareket eden, üretim ve mühendislik anlayışına sahip satış odaklı yöneticiler, tamamen fiyatlama ve satışa yönelik kararlar almaktadırlar (Mucuk, 2005: 7).</w:t>
      </w:r>
      <w:r w:rsidRPr="00856900">
        <w:rPr>
          <w:rFonts w:eastAsia="Times New Roman" w:cs="Times New Roman"/>
          <w:color w:val="000000" w:themeColor="text1"/>
          <w:lang w:eastAsia="tr-TR"/>
        </w:rPr>
        <w:t xml:space="preserve"> </w:t>
      </w:r>
      <w:r w:rsidR="004E7571">
        <w:rPr>
          <w:rFonts w:eastAsia="Times New Roman" w:cs="Times New Roman"/>
          <w:color w:val="000000" w:themeColor="text1"/>
          <w:lang w:eastAsia="tr-TR"/>
        </w:rPr>
        <w:t>Amaç n</w:t>
      </w:r>
      <w:r w:rsidRPr="00856900">
        <w:rPr>
          <w:rFonts w:eastAsia="Times New Roman" w:cs="Times New Roman"/>
          <w:color w:val="000000" w:themeColor="text1"/>
          <w:lang w:eastAsia="tr-TR"/>
        </w:rPr>
        <w:t>e üretirsem üreteyim</w:t>
      </w:r>
      <w:r w:rsidR="00EE2E6F" w:rsidRPr="00856900">
        <w:rPr>
          <w:rFonts w:eastAsia="Times New Roman" w:cs="Times New Roman"/>
          <w:color w:val="000000" w:themeColor="text1"/>
          <w:lang w:eastAsia="tr-TR"/>
        </w:rPr>
        <w:t xml:space="preserve"> verimli üretimin yanında reklam yapabiliyorsam satışı </w:t>
      </w:r>
      <w:r w:rsidRPr="00856900">
        <w:rPr>
          <w:rFonts w:eastAsia="Times New Roman" w:cs="Times New Roman"/>
          <w:color w:val="000000" w:themeColor="text1"/>
          <w:lang w:eastAsia="tr-TR"/>
        </w:rPr>
        <w:t>mutlaka gerçekleştirebilirim</w:t>
      </w:r>
      <w:r w:rsidR="00D37A38" w:rsidRPr="00856900">
        <w:rPr>
          <w:rFonts w:eastAsia="Times New Roman" w:cs="Times New Roman"/>
          <w:color w:val="000000" w:themeColor="text1"/>
          <w:lang w:eastAsia="tr-TR"/>
        </w:rPr>
        <w:t xml:space="preserve"> </w:t>
      </w:r>
      <w:r w:rsidRPr="00856900">
        <w:rPr>
          <w:rFonts w:eastAsia="Times New Roman" w:cs="Times New Roman"/>
          <w:color w:val="000000" w:themeColor="text1"/>
          <w:lang w:eastAsia="tr-TR"/>
        </w:rPr>
        <w:t>(</w:t>
      </w:r>
      <w:r w:rsidRPr="00856900">
        <w:rPr>
          <w:rFonts w:eastAsia="Times New Roman" w:cs="Times New Roman"/>
          <w:color w:val="000000" w:themeColor="text1"/>
          <w:lang w:val="en-US" w:eastAsia="tr-TR"/>
        </w:rPr>
        <w:t>Ecer ve Canıtez, 2004: 7</w:t>
      </w:r>
      <w:r w:rsidRPr="00856900">
        <w:rPr>
          <w:rFonts w:eastAsia="Times New Roman" w:cs="Times New Roman"/>
          <w:color w:val="000000" w:themeColor="text1"/>
          <w:lang w:eastAsia="tr-TR"/>
        </w:rPr>
        <w:t>)</w:t>
      </w:r>
      <w:r w:rsidR="00004740" w:rsidRPr="00856900">
        <w:rPr>
          <w:rFonts w:eastAsia="Times New Roman" w:cs="Times New Roman"/>
          <w:color w:val="000000" w:themeColor="text1"/>
          <w:lang w:eastAsia="tr-TR"/>
        </w:rPr>
        <w:t xml:space="preserve"> anlayış</w:t>
      </w:r>
      <w:r w:rsidR="00B2701E" w:rsidRPr="00856900">
        <w:rPr>
          <w:rFonts w:eastAsia="Times New Roman" w:cs="Times New Roman"/>
          <w:color w:val="000000" w:themeColor="text1"/>
          <w:lang w:eastAsia="tr-TR"/>
        </w:rPr>
        <w:t>ı</w:t>
      </w:r>
      <w:r w:rsidR="00004740" w:rsidRPr="00856900">
        <w:rPr>
          <w:rFonts w:eastAsia="Times New Roman" w:cs="Times New Roman"/>
          <w:color w:val="000000" w:themeColor="text1"/>
          <w:lang w:eastAsia="tr-TR"/>
        </w:rPr>
        <w:t xml:space="preserve"> çerçevesinde</w:t>
      </w:r>
      <w:r w:rsidR="004E7571">
        <w:rPr>
          <w:rFonts w:eastAsia="Times New Roman" w:cs="Times New Roman"/>
          <w:color w:val="000000" w:themeColor="text1"/>
          <w:lang w:eastAsia="tr-TR"/>
        </w:rPr>
        <w:t>,</w:t>
      </w:r>
      <w:r w:rsidR="00004740" w:rsidRPr="00856900">
        <w:rPr>
          <w:rFonts w:eastAsia="Times New Roman" w:cs="Times New Roman"/>
          <w:color w:val="000000" w:themeColor="text1"/>
          <w:lang w:eastAsia="tr-TR"/>
        </w:rPr>
        <w:t xml:space="preserve"> hedef </w:t>
      </w:r>
      <w:r w:rsidR="00D37A38" w:rsidRPr="00856900">
        <w:rPr>
          <w:rFonts w:eastAsia="Times New Roman" w:cs="Times New Roman"/>
          <w:color w:val="000000" w:themeColor="text1"/>
          <w:lang w:eastAsia="tr-TR"/>
        </w:rPr>
        <w:t xml:space="preserve">pazarın beklentilerini karşılamak yerine </w:t>
      </w:r>
      <w:r w:rsidR="00004740" w:rsidRPr="00856900">
        <w:rPr>
          <w:rFonts w:eastAsia="Times New Roman" w:cs="Times New Roman"/>
          <w:color w:val="000000" w:themeColor="text1"/>
          <w:lang w:eastAsia="tr-TR"/>
        </w:rPr>
        <w:t>daha fazla üretip daha çok alıcıya ulaşarak satışları yükseltme</w:t>
      </w:r>
      <w:r w:rsidR="00196C6E" w:rsidRPr="00856900">
        <w:rPr>
          <w:rFonts w:eastAsia="Times New Roman" w:cs="Times New Roman"/>
          <w:color w:val="000000" w:themeColor="text1"/>
          <w:lang w:eastAsia="tr-TR"/>
        </w:rPr>
        <w:t>ye çalışma</w:t>
      </w:r>
      <w:r w:rsidR="00004740" w:rsidRPr="00856900">
        <w:rPr>
          <w:rFonts w:eastAsia="Times New Roman" w:cs="Times New Roman"/>
          <w:color w:val="000000" w:themeColor="text1"/>
          <w:lang w:eastAsia="tr-TR"/>
        </w:rPr>
        <w:t>k</w:t>
      </w:r>
      <w:r w:rsidR="00D37A38" w:rsidRPr="00856900">
        <w:rPr>
          <w:rFonts w:eastAsia="Times New Roman" w:cs="Times New Roman"/>
          <w:color w:val="000000" w:themeColor="text1"/>
          <w:lang w:eastAsia="tr-TR"/>
        </w:rPr>
        <w:t>tır</w:t>
      </w:r>
      <w:r w:rsidR="00004740" w:rsidRPr="00856900">
        <w:rPr>
          <w:rFonts w:eastAsia="Times New Roman" w:cs="Times New Roman"/>
          <w:color w:val="000000" w:themeColor="text1"/>
          <w:lang w:eastAsia="tr-TR"/>
        </w:rPr>
        <w:t xml:space="preserve"> (Karadeniz, 2015: 2).</w:t>
      </w:r>
    </w:p>
    <w:p w:rsidR="00B4507A" w:rsidRPr="00856900" w:rsidRDefault="007807EF" w:rsidP="00087D44">
      <w:pPr>
        <w:rPr>
          <w:rFonts w:eastAsia="Times New Roman" w:cs="Times New Roman"/>
          <w:color w:val="000000" w:themeColor="text1"/>
          <w:lang w:eastAsia="tr-TR"/>
        </w:rPr>
      </w:pPr>
      <w:r w:rsidRPr="00856900">
        <w:rPr>
          <w:rFonts w:eastAsia="Times New Roman" w:cs="Times New Roman"/>
          <w:color w:val="000000" w:themeColor="text1"/>
          <w:lang w:eastAsia="tr-TR"/>
        </w:rPr>
        <w:t>Satışa yönelik yaklaşımın</w:t>
      </w:r>
      <w:r w:rsidR="00B4507A" w:rsidRPr="00856900">
        <w:rPr>
          <w:rFonts w:eastAsia="Times New Roman" w:cs="Times New Roman"/>
          <w:color w:val="000000" w:themeColor="text1"/>
          <w:lang w:eastAsia="tr-TR"/>
        </w:rPr>
        <w:t xml:space="preserve"> en önemli özelliği pazarda yapılan üretimin</w:t>
      </w:r>
      <w:r w:rsidR="00CB7064" w:rsidRPr="00856900">
        <w:rPr>
          <w:rFonts w:eastAsia="Times New Roman" w:cs="Times New Roman"/>
          <w:color w:val="000000" w:themeColor="text1"/>
          <w:lang w:eastAsia="tr-TR"/>
        </w:rPr>
        <w:t>,</w:t>
      </w:r>
      <w:r w:rsidR="00B4507A" w:rsidRPr="00856900">
        <w:rPr>
          <w:rFonts w:eastAsia="Times New Roman" w:cs="Times New Roman"/>
          <w:color w:val="000000" w:themeColor="text1"/>
          <w:lang w:eastAsia="tr-TR"/>
        </w:rPr>
        <w:t xml:space="preserve"> talebin üzerinde olmasıdır.</w:t>
      </w:r>
      <w:r w:rsidRPr="00856900">
        <w:rPr>
          <w:rFonts w:eastAsia="Times New Roman" w:cs="Times New Roman"/>
          <w:color w:val="000000" w:themeColor="text1"/>
          <w:lang w:eastAsia="tr-TR"/>
        </w:rPr>
        <w:t xml:space="preserve"> </w:t>
      </w:r>
      <w:r w:rsidR="00B2701E" w:rsidRPr="00856900">
        <w:rPr>
          <w:rFonts w:eastAsia="Times New Roman" w:cs="Times New Roman"/>
          <w:color w:val="000000" w:themeColor="text1"/>
          <w:lang w:eastAsia="tr-TR"/>
        </w:rPr>
        <w:t>Üreticiler için amaç; “bilinen pazarlama tekniklerinin hepsinin ürünleri satmak için kullanılmasıdır” şeklinde ifade edilebilir (</w:t>
      </w:r>
      <w:r w:rsidR="00B2701E" w:rsidRPr="00856900">
        <w:rPr>
          <w:rFonts w:eastAsia="Times New Roman" w:cs="Times New Roman"/>
          <w:color w:val="000000" w:themeColor="text1"/>
          <w:lang w:val="en-US" w:eastAsia="tr-TR"/>
        </w:rPr>
        <w:t>Özmen, 2013: 10</w:t>
      </w:r>
      <w:r w:rsidR="00B2701E" w:rsidRPr="00856900">
        <w:rPr>
          <w:rFonts w:eastAsia="Times New Roman" w:cs="Times New Roman"/>
          <w:color w:val="000000" w:themeColor="text1"/>
          <w:lang w:eastAsia="tr-TR"/>
        </w:rPr>
        <w:t xml:space="preserve">). </w:t>
      </w:r>
      <w:r w:rsidR="00D37A38" w:rsidRPr="00856900">
        <w:rPr>
          <w:rFonts w:eastAsia="Times New Roman" w:cs="Times New Roman"/>
          <w:color w:val="000000" w:themeColor="text1"/>
          <w:lang w:eastAsia="tr-TR"/>
        </w:rPr>
        <w:t>S</w:t>
      </w:r>
      <w:r w:rsidR="00B4507A" w:rsidRPr="00856900">
        <w:rPr>
          <w:rFonts w:eastAsia="Times New Roman" w:cs="Times New Roman"/>
          <w:color w:val="000000" w:themeColor="text1"/>
          <w:lang w:eastAsia="tr-TR"/>
        </w:rPr>
        <w:t>atışları en üst düzeye çıkarma</w:t>
      </w:r>
      <w:r w:rsidR="00D37A38" w:rsidRPr="00856900">
        <w:rPr>
          <w:rFonts w:eastAsia="Times New Roman" w:cs="Times New Roman"/>
          <w:color w:val="000000" w:themeColor="text1"/>
          <w:lang w:eastAsia="tr-TR"/>
        </w:rPr>
        <w:t xml:space="preserve">ya çalışan </w:t>
      </w:r>
      <w:r w:rsidR="003F61DB" w:rsidRPr="00856900">
        <w:rPr>
          <w:rFonts w:eastAsia="Times New Roman" w:cs="Times New Roman"/>
          <w:color w:val="000000" w:themeColor="text1"/>
          <w:lang w:eastAsia="tr-TR"/>
        </w:rPr>
        <w:t>pazarlamacı</w:t>
      </w:r>
      <w:r w:rsidR="00D37A38" w:rsidRPr="00856900">
        <w:rPr>
          <w:rFonts w:eastAsia="Times New Roman" w:cs="Times New Roman"/>
          <w:color w:val="000000" w:themeColor="text1"/>
          <w:lang w:eastAsia="tr-TR"/>
        </w:rPr>
        <w:t>lar</w:t>
      </w:r>
      <w:r w:rsidR="003F61DB" w:rsidRPr="00856900">
        <w:rPr>
          <w:rFonts w:eastAsia="Times New Roman" w:cs="Times New Roman"/>
          <w:color w:val="000000" w:themeColor="text1"/>
          <w:lang w:eastAsia="tr-TR"/>
        </w:rPr>
        <w:t xml:space="preserve"> iyi bir satışçı</w:t>
      </w:r>
      <w:r w:rsidR="00D37A38" w:rsidRPr="00856900">
        <w:rPr>
          <w:rFonts w:eastAsia="Times New Roman" w:cs="Times New Roman"/>
          <w:color w:val="000000" w:themeColor="text1"/>
          <w:lang w:eastAsia="tr-TR"/>
        </w:rPr>
        <w:t>dır</w:t>
      </w:r>
      <w:r w:rsidR="00196C6E" w:rsidRPr="00856900">
        <w:rPr>
          <w:rFonts w:eastAsia="Times New Roman" w:cs="Times New Roman"/>
          <w:color w:val="000000" w:themeColor="text1"/>
          <w:lang w:eastAsia="tr-TR"/>
        </w:rPr>
        <w:t xml:space="preserve"> </w:t>
      </w:r>
      <w:r w:rsidR="003F61DB" w:rsidRPr="00856900">
        <w:rPr>
          <w:rFonts w:eastAsia="Times New Roman" w:cs="Times New Roman"/>
          <w:color w:val="000000" w:themeColor="text1"/>
          <w:lang w:eastAsia="tr-TR"/>
        </w:rPr>
        <w:t xml:space="preserve">ve satış yapabilmek </w:t>
      </w:r>
      <w:r w:rsidR="00196C6E" w:rsidRPr="00856900">
        <w:rPr>
          <w:rFonts w:eastAsia="Times New Roman" w:cs="Times New Roman"/>
          <w:color w:val="000000" w:themeColor="text1"/>
          <w:lang w:eastAsia="tr-TR"/>
        </w:rPr>
        <w:t>i</w:t>
      </w:r>
      <w:r w:rsidR="00D37A38" w:rsidRPr="00856900">
        <w:rPr>
          <w:rFonts w:eastAsia="Times New Roman" w:cs="Times New Roman"/>
          <w:color w:val="000000" w:themeColor="text1"/>
          <w:lang w:eastAsia="tr-TR"/>
        </w:rPr>
        <w:t>çin her türlü tekniği kullanabilir</w:t>
      </w:r>
      <w:r w:rsidRPr="00856900">
        <w:rPr>
          <w:rFonts w:eastAsia="Times New Roman" w:cs="Times New Roman"/>
          <w:color w:val="000000" w:themeColor="text1"/>
          <w:lang w:eastAsia="tr-TR"/>
        </w:rPr>
        <w:t xml:space="preserve"> </w:t>
      </w:r>
      <w:r w:rsidR="00B4507A" w:rsidRPr="00856900">
        <w:rPr>
          <w:rFonts w:eastAsia="Times New Roman" w:cs="Times New Roman"/>
          <w:color w:val="000000" w:themeColor="text1"/>
          <w:lang w:eastAsia="tr-TR"/>
        </w:rPr>
        <w:t>(Altunışıkvd., 2006: 17).</w:t>
      </w:r>
    </w:p>
    <w:p w:rsidR="003065F9" w:rsidRPr="00856900" w:rsidRDefault="00760AC5" w:rsidP="00087D44">
      <w:pPr>
        <w:rPr>
          <w:rFonts w:eastAsia="Times New Roman" w:cs="Times New Roman"/>
          <w:color w:val="000000" w:themeColor="text1"/>
          <w:lang w:eastAsia="tr-TR"/>
        </w:rPr>
      </w:pPr>
      <w:r w:rsidRPr="00856900">
        <w:rPr>
          <w:rFonts w:eastAsia="Times New Roman" w:cs="Times New Roman"/>
          <w:color w:val="000000" w:themeColor="text1"/>
          <w:lang w:eastAsia="tr-TR"/>
        </w:rPr>
        <w:t>K</w:t>
      </w:r>
      <w:r w:rsidR="003065F9" w:rsidRPr="00856900">
        <w:rPr>
          <w:rFonts w:eastAsia="Times New Roman" w:cs="Times New Roman"/>
          <w:color w:val="000000" w:themeColor="text1"/>
          <w:lang w:eastAsia="tr-TR"/>
        </w:rPr>
        <w:t>işisel</w:t>
      </w:r>
      <w:r w:rsidR="00465C1E">
        <w:rPr>
          <w:rFonts w:eastAsia="Times New Roman" w:cs="Times New Roman"/>
          <w:color w:val="000000" w:themeColor="text1"/>
          <w:lang w:eastAsia="tr-TR"/>
        </w:rPr>
        <w:t xml:space="preserve"> satış ve reklam faaliyetlerinin uygulandığı,</w:t>
      </w:r>
      <w:r w:rsidR="003065F9" w:rsidRPr="00856900">
        <w:rPr>
          <w:rFonts w:eastAsia="Times New Roman" w:cs="Times New Roman"/>
          <w:color w:val="000000" w:themeColor="text1"/>
          <w:lang w:eastAsia="tr-TR"/>
        </w:rPr>
        <w:t xml:space="preserve"> aldatıcı ve yanıltıcı beyanlarla </w:t>
      </w:r>
      <w:r w:rsidRPr="00856900">
        <w:rPr>
          <w:rFonts w:eastAsia="Times New Roman" w:cs="Times New Roman"/>
          <w:color w:val="000000" w:themeColor="text1"/>
          <w:lang w:eastAsia="tr-TR"/>
        </w:rPr>
        <w:t>insanları etkileme teknikleri</w:t>
      </w:r>
      <w:r w:rsidR="00465C1E">
        <w:rPr>
          <w:rFonts w:eastAsia="Times New Roman" w:cs="Times New Roman"/>
          <w:color w:val="000000" w:themeColor="text1"/>
          <w:lang w:eastAsia="tr-TR"/>
        </w:rPr>
        <w:t>nin g</w:t>
      </w:r>
      <w:r w:rsidR="003065F9" w:rsidRPr="00856900">
        <w:rPr>
          <w:rFonts w:eastAsia="Times New Roman" w:cs="Times New Roman"/>
          <w:color w:val="000000" w:themeColor="text1"/>
          <w:lang w:eastAsia="tr-TR"/>
        </w:rPr>
        <w:t>eliştiril</w:t>
      </w:r>
      <w:r w:rsidR="00465C1E">
        <w:rPr>
          <w:rFonts w:eastAsia="Times New Roman" w:cs="Times New Roman"/>
          <w:color w:val="000000" w:themeColor="text1"/>
          <w:lang w:eastAsia="tr-TR"/>
        </w:rPr>
        <w:t>diği,</w:t>
      </w:r>
      <w:r w:rsidR="003065F9" w:rsidRPr="00856900">
        <w:rPr>
          <w:rFonts w:eastAsia="Times New Roman" w:cs="Times New Roman"/>
          <w:color w:val="000000" w:themeColor="text1"/>
          <w:lang w:eastAsia="tr-TR"/>
        </w:rPr>
        <w:t xml:space="preserve"> baskılı satış teknikleri</w:t>
      </w:r>
      <w:r w:rsidR="00465C1E">
        <w:rPr>
          <w:rFonts w:eastAsia="Times New Roman" w:cs="Times New Roman"/>
          <w:color w:val="000000" w:themeColor="text1"/>
          <w:lang w:eastAsia="tr-TR"/>
        </w:rPr>
        <w:t>nin</w:t>
      </w:r>
      <w:r w:rsidR="003065F9" w:rsidRPr="00856900">
        <w:rPr>
          <w:rFonts w:eastAsia="Times New Roman" w:cs="Times New Roman"/>
          <w:color w:val="000000" w:themeColor="text1"/>
          <w:lang w:eastAsia="tr-TR"/>
        </w:rPr>
        <w:t xml:space="preserve"> yaygın olarak</w:t>
      </w:r>
      <w:r w:rsidR="003065F9">
        <w:rPr>
          <w:rFonts w:eastAsia="Times New Roman" w:cs="Times New Roman"/>
          <w:color w:val="000000" w:themeColor="text1"/>
          <w:lang w:eastAsia="tr-TR"/>
        </w:rPr>
        <w:t xml:space="preserve"> </w:t>
      </w:r>
      <w:r w:rsidR="003065F9" w:rsidRPr="00856900">
        <w:rPr>
          <w:rFonts w:eastAsia="Times New Roman" w:cs="Times New Roman"/>
          <w:color w:val="000000" w:themeColor="text1"/>
          <w:lang w:eastAsia="tr-TR"/>
        </w:rPr>
        <w:t>kullanıl</w:t>
      </w:r>
      <w:r w:rsidR="00465C1E">
        <w:rPr>
          <w:rFonts w:eastAsia="Times New Roman" w:cs="Times New Roman"/>
          <w:color w:val="000000" w:themeColor="text1"/>
          <w:lang w:eastAsia="tr-TR"/>
        </w:rPr>
        <w:t>dığı</w:t>
      </w:r>
      <w:r w:rsidRPr="00856900">
        <w:rPr>
          <w:rFonts w:eastAsia="Times New Roman" w:cs="Times New Roman"/>
          <w:color w:val="000000" w:themeColor="text1"/>
          <w:lang w:eastAsia="tr-TR"/>
        </w:rPr>
        <w:t>,</w:t>
      </w:r>
      <w:r w:rsidR="003065F9" w:rsidRPr="00856900">
        <w:rPr>
          <w:rFonts w:eastAsia="Times New Roman" w:cs="Times New Roman"/>
          <w:color w:val="000000" w:themeColor="text1"/>
          <w:lang w:eastAsia="tr-TR"/>
        </w:rPr>
        <w:t xml:space="preserve"> </w:t>
      </w:r>
      <w:r w:rsidR="0081394D" w:rsidRPr="00856900">
        <w:rPr>
          <w:rFonts w:eastAsia="Times New Roman" w:cs="Times New Roman"/>
          <w:color w:val="000000" w:themeColor="text1"/>
          <w:lang w:eastAsia="tr-TR"/>
        </w:rPr>
        <w:t xml:space="preserve">ne </w:t>
      </w:r>
      <w:r w:rsidR="00465C1E">
        <w:rPr>
          <w:rFonts w:eastAsia="Times New Roman" w:cs="Times New Roman"/>
          <w:color w:val="000000" w:themeColor="text1"/>
          <w:lang w:eastAsia="tr-TR"/>
        </w:rPr>
        <w:t>yaparsan yap y</w:t>
      </w:r>
      <w:r w:rsidR="0081394D" w:rsidRPr="00856900">
        <w:rPr>
          <w:rFonts w:eastAsia="Times New Roman" w:cs="Times New Roman"/>
          <w:color w:val="000000" w:themeColor="text1"/>
          <w:lang w:eastAsia="tr-TR"/>
        </w:rPr>
        <w:t>eter</w:t>
      </w:r>
      <w:r w:rsidR="00196C6E" w:rsidRPr="00856900">
        <w:rPr>
          <w:rFonts w:eastAsia="Times New Roman" w:cs="Times New Roman"/>
          <w:color w:val="000000" w:themeColor="text1"/>
          <w:lang w:eastAsia="tr-TR"/>
        </w:rPr>
        <w:t xml:space="preserve">ki </w:t>
      </w:r>
      <w:r w:rsidR="00465C1E">
        <w:rPr>
          <w:rFonts w:eastAsia="Times New Roman" w:cs="Times New Roman"/>
          <w:color w:val="000000" w:themeColor="text1"/>
          <w:lang w:eastAsia="tr-TR"/>
        </w:rPr>
        <w:t xml:space="preserve">sat anlayışının hakim olduğu bir dönemdir </w:t>
      </w:r>
      <w:r w:rsidR="003065F9" w:rsidRPr="00856900">
        <w:rPr>
          <w:rFonts w:eastAsia="Times New Roman" w:cs="Times New Roman"/>
          <w:color w:val="000000" w:themeColor="text1"/>
          <w:lang w:eastAsia="tr-TR"/>
        </w:rPr>
        <w:t>(Mucuk, 2005: 7).</w:t>
      </w:r>
    </w:p>
    <w:p w:rsidR="00C26C4A" w:rsidRPr="00856900" w:rsidRDefault="00C26C4A" w:rsidP="00087D44">
      <w:pPr>
        <w:rPr>
          <w:rFonts w:eastAsia="Times New Roman" w:cs="Times New Roman"/>
          <w:color w:val="000000" w:themeColor="text1"/>
          <w:lang w:eastAsia="tr-TR"/>
        </w:rPr>
      </w:pPr>
    </w:p>
    <w:p w:rsidR="0084476E" w:rsidRPr="00856900" w:rsidRDefault="00C40A02" w:rsidP="00087D44">
      <w:pPr>
        <w:rPr>
          <w:color w:val="000000" w:themeColor="text1"/>
        </w:rPr>
      </w:pPr>
      <w:bookmarkStart w:id="12" w:name="_Toc520121774"/>
      <w:r w:rsidRPr="00856900">
        <w:rPr>
          <w:rStyle w:val="Balk1Char"/>
        </w:rPr>
        <w:t>1.</w:t>
      </w:r>
      <w:r w:rsidR="00AE67C3" w:rsidRPr="00856900">
        <w:rPr>
          <w:rStyle w:val="Balk1Char"/>
        </w:rPr>
        <w:t>1.</w:t>
      </w:r>
      <w:r w:rsidR="008025E1" w:rsidRPr="00856900">
        <w:rPr>
          <w:rStyle w:val="Balk1Char"/>
        </w:rPr>
        <w:t>4</w:t>
      </w:r>
      <w:r w:rsidRPr="00856900">
        <w:rPr>
          <w:rStyle w:val="Balk1Char"/>
        </w:rPr>
        <w:t xml:space="preserve">.4. </w:t>
      </w:r>
      <w:r w:rsidR="0084476E" w:rsidRPr="00856900">
        <w:rPr>
          <w:rStyle w:val="Balk1Char"/>
        </w:rPr>
        <w:t>Pazarlama Anlayışı Dönemi</w:t>
      </w:r>
      <w:bookmarkEnd w:id="12"/>
    </w:p>
    <w:p w:rsidR="00F33948" w:rsidRPr="00856900" w:rsidRDefault="00F33948" w:rsidP="00087D44">
      <w:pPr>
        <w:rPr>
          <w:rFonts w:eastAsia="Times New Roman" w:cs="Times New Roman"/>
          <w:color w:val="000000" w:themeColor="text1"/>
          <w:lang w:eastAsia="tr-TR"/>
        </w:rPr>
      </w:pPr>
      <w:r w:rsidRPr="00856900">
        <w:rPr>
          <w:rFonts w:eastAsia="Times New Roman" w:cs="Times New Roman"/>
          <w:color w:val="000000" w:themeColor="text1"/>
          <w:lang w:eastAsia="tr-TR"/>
        </w:rPr>
        <w:t xml:space="preserve">1950’li yıllardan 1990’lı yıllara kadar </w:t>
      </w:r>
      <w:r w:rsidR="00760AC5" w:rsidRPr="00856900">
        <w:rPr>
          <w:rFonts w:eastAsia="Times New Roman" w:cs="Times New Roman"/>
          <w:color w:val="000000" w:themeColor="text1"/>
          <w:lang w:eastAsia="tr-TR"/>
        </w:rPr>
        <w:t xml:space="preserve">üreticilerin </w:t>
      </w:r>
      <w:r w:rsidRPr="00856900">
        <w:rPr>
          <w:rFonts w:eastAsia="Times New Roman" w:cs="Times New Roman"/>
          <w:color w:val="000000" w:themeColor="text1"/>
          <w:lang w:eastAsia="tr-TR"/>
        </w:rPr>
        <w:t>hedef</w:t>
      </w:r>
      <w:r w:rsidR="00760AC5" w:rsidRPr="00856900">
        <w:rPr>
          <w:rFonts w:eastAsia="Times New Roman" w:cs="Times New Roman"/>
          <w:color w:val="000000" w:themeColor="text1"/>
          <w:lang w:eastAsia="tr-TR"/>
        </w:rPr>
        <w:t>i</w:t>
      </w:r>
      <w:r w:rsidR="00331AAA" w:rsidRPr="00856900">
        <w:rPr>
          <w:rFonts w:eastAsia="Times New Roman" w:cs="Times New Roman"/>
          <w:color w:val="000000" w:themeColor="text1"/>
          <w:lang w:eastAsia="tr-TR"/>
        </w:rPr>
        <w:t>,</w:t>
      </w:r>
      <w:r w:rsidRPr="00856900">
        <w:rPr>
          <w:rFonts w:eastAsia="Times New Roman" w:cs="Times New Roman"/>
          <w:color w:val="000000" w:themeColor="text1"/>
          <w:lang w:eastAsia="tr-TR"/>
        </w:rPr>
        <w:t xml:space="preserve"> pazarın istek ve ihtiyaçlarını anlayarak</w:t>
      </w:r>
      <w:r w:rsidR="00156C3D" w:rsidRPr="00856900">
        <w:rPr>
          <w:rFonts w:eastAsia="Times New Roman" w:cs="Times New Roman"/>
          <w:color w:val="000000" w:themeColor="text1"/>
          <w:lang w:eastAsia="tr-TR"/>
        </w:rPr>
        <w:t xml:space="preserve"> (Mucuk, 2005:7)</w:t>
      </w:r>
      <w:r w:rsidR="00331AAA" w:rsidRPr="00856900">
        <w:rPr>
          <w:rFonts w:eastAsia="Times New Roman" w:cs="Times New Roman"/>
          <w:color w:val="000000" w:themeColor="text1"/>
          <w:lang w:eastAsia="tr-TR"/>
        </w:rPr>
        <w:t>,</w:t>
      </w:r>
      <w:r w:rsidRPr="00856900">
        <w:rPr>
          <w:rFonts w:eastAsia="Times New Roman" w:cs="Times New Roman"/>
          <w:color w:val="000000" w:themeColor="text1"/>
          <w:lang w:eastAsia="tr-TR"/>
        </w:rPr>
        <w:t xml:space="preserve"> ihtiyaçları rakiple</w:t>
      </w:r>
      <w:r w:rsidR="00331AAA" w:rsidRPr="00856900">
        <w:rPr>
          <w:rFonts w:eastAsia="Times New Roman" w:cs="Times New Roman"/>
          <w:color w:val="000000" w:themeColor="text1"/>
          <w:lang w:eastAsia="tr-TR"/>
        </w:rPr>
        <w:t>rden daha iyi şekilde karşıla</w:t>
      </w:r>
      <w:r w:rsidR="00196C6E" w:rsidRPr="00856900">
        <w:rPr>
          <w:rFonts w:eastAsia="Times New Roman" w:cs="Times New Roman"/>
          <w:color w:val="000000" w:themeColor="text1"/>
          <w:lang w:eastAsia="tr-TR"/>
        </w:rPr>
        <w:t>yıp</w:t>
      </w:r>
      <w:r w:rsidRPr="00856900">
        <w:rPr>
          <w:rFonts w:eastAsia="Times New Roman" w:cs="Times New Roman"/>
          <w:color w:val="000000" w:themeColor="text1"/>
          <w:lang w:eastAsia="tr-TR"/>
        </w:rPr>
        <w:t xml:space="preserve"> organizasyonu başarıya ulaştırmaktır. </w:t>
      </w:r>
      <w:r w:rsidR="004F1FBB" w:rsidRPr="00856900">
        <w:rPr>
          <w:rFonts w:eastAsia="Times New Roman" w:cs="Times New Roman"/>
          <w:color w:val="000000" w:themeColor="text1"/>
          <w:lang w:eastAsia="tr-TR"/>
        </w:rPr>
        <w:t xml:space="preserve">Artık </w:t>
      </w:r>
      <w:r w:rsidR="00CB7064" w:rsidRPr="00856900">
        <w:rPr>
          <w:rFonts w:eastAsia="Times New Roman" w:cs="Times New Roman"/>
          <w:color w:val="000000" w:themeColor="text1"/>
          <w:lang w:eastAsia="tr-TR"/>
        </w:rPr>
        <w:t>ürün için</w:t>
      </w:r>
      <w:r w:rsidR="00760AC5" w:rsidRPr="00856900">
        <w:rPr>
          <w:rFonts w:eastAsia="Times New Roman" w:cs="Times New Roman"/>
          <w:color w:val="000000" w:themeColor="text1"/>
          <w:lang w:eastAsia="tr-TR"/>
        </w:rPr>
        <w:t xml:space="preserve"> </w:t>
      </w:r>
      <w:r w:rsidRPr="00856900">
        <w:rPr>
          <w:rFonts w:eastAsia="Times New Roman" w:cs="Times New Roman"/>
          <w:color w:val="000000" w:themeColor="text1"/>
          <w:lang w:eastAsia="tr-TR"/>
        </w:rPr>
        <w:t>müşteri bulmak yerine, müşteriye uygun ürünü bulmak gerekmektedir</w:t>
      </w:r>
      <w:r w:rsidR="001E3F2B" w:rsidRPr="00856900">
        <w:rPr>
          <w:rFonts w:eastAsia="Times New Roman" w:cs="Times New Roman"/>
          <w:color w:val="000000" w:themeColor="text1"/>
          <w:lang w:eastAsia="tr-TR"/>
        </w:rPr>
        <w:t xml:space="preserve"> (Karadeniz, 2015: 3)</w:t>
      </w:r>
      <w:r w:rsidRPr="00856900">
        <w:rPr>
          <w:rFonts w:eastAsia="Times New Roman" w:cs="Times New Roman"/>
          <w:color w:val="000000" w:themeColor="text1"/>
          <w:lang w:eastAsia="tr-TR"/>
        </w:rPr>
        <w:t xml:space="preserve">. </w:t>
      </w:r>
      <w:r w:rsidR="00760AC5" w:rsidRPr="00856900">
        <w:rPr>
          <w:rFonts w:eastAsia="Times New Roman" w:cs="Times New Roman"/>
          <w:color w:val="000000" w:themeColor="text1"/>
          <w:lang w:eastAsia="tr-TR"/>
        </w:rPr>
        <w:t>Ü</w:t>
      </w:r>
      <w:r w:rsidRPr="00856900">
        <w:rPr>
          <w:rFonts w:eastAsia="Times New Roman" w:cs="Times New Roman"/>
          <w:color w:val="000000" w:themeColor="text1"/>
          <w:lang w:eastAsia="tr-TR"/>
        </w:rPr>
        <w:t>reticiler</w:t>
      </w:r>
      <w:r w:rsidR="001E3F2B" w:rsidRPr="00856900">
        <w:rPr>
          <w:rFonts w:eastAsia="Times New Roman" w:cs="Times New Roman"/>
          <w:color w:val="000000" w:themeColor="text1"/>
          <w:lang w:eastAsia="tr-TR"/>
        </w:rPr>
        <w:t xml:space="preserve"> rekabet gücünü</w:t>
      </w:r>
      <w:r w:rsidRPr="00856900">
        <w:rPr>
          <w:rFonts w:eastAsia="Times New Roman" w:cs="Times New Roman"/>
          <w:color w:val="000000" w:themeColor="text1"/>
          <w:lang w:eastAsia="tr-TR"/>
        </w:rPr>
        <w:t xml:space="preserve"> kaybetmeme</w:t>
      </w:r>
      <w:r w:rsidR="00864ADC" w:rsidRPr="00856900">
        <w:rPr>
          <w:rFonts w:eastAsia="Times New Roman" w:cs="Times New Roman"/>
          <w:color w:val="000000" w:themeColor="text1"/>
          <w:lang w:eastAsia="tr-TR"/>
        </w:rPr>
        <w:t xml:space="preserve">k için </w:t>
      </w:r>
      <w:r w:rsidR="001E3F2B" w:rsidRPr="00856900">
        <w:rPr>
          <w:rFonts w:eastAsia="Times New Roman" w:cs="Times New Roman"/>
          <w:color w:val="000000" w:themeColor="text1"/>
          <w:lang w:eastAsia="tr-TR"/>
        </w:rPr>
        <w:t xml:space="preserve">organizasyon, yönetim ve yapısal olarak da pazarlama anlayışına uygun değişimleri yapmanın </w:t>
      </w:r>
      <w:r w:rsidR="00864ADC" w:rsidRPr="00856900">
        <w:rPr>
          <w:rFonts w:eastAsia="Times New Roman" w:cs="Times New Roman"/>
          <w:color w:val="000000" w:themeColor="text1"/>
          <w:lang w:eastAsia="tr-TR"/>
        </w:rPr>
        <w:t>yanında</w:t>
      </w:r>
      <w:r w:rsidRPr="00856900">
        <w:rPr>
          <w:rFonts w:eastAsia="Times New Roman" w:cs="Times New Roman"/>
          <w:color w:val="000000" w:themeColor="text1"/>
          <w:lang w:eastAsia="tr-TR"/>
        </w:rPr>
        <w:t xml:space="preserve"> ürün çeşitliliğini</w:t>
      </w:r>
      <w:r w:rsidR="001E3F2B" w:rsidRPr="00856900">
        <w:rPr>
          <w:rFonts w:eastAsia="Times New Roman" w:cs="Times New Roman"/>
          <w:color w:val="000000" w:themeColor="text1"/>
          <w:lang w:eastAsia="tr-TR"/>
        </w:rPr>
        <w:t xml:space="preserve"> </w:t>
      </w:r>
      <w:r w:rsidR="00196C6E" w:rsidRPr="00856900">
        <w:rPr>
          <w:rFonts w:eastAsia="Times New Roman" w:cs="Times New Roman"/>
          <w:color w:val="000000" w:themeColor="text1"/>
          <w:lang w:eastAsia="tr-TR"/>
        </w:rPr>
        <w:t>de</w:t>
      </w:r>
      <w:r w:rsidR="001E3F2B" w:rsidRPr="00856900">
        <w:rPr>
          <w:rFonts w:eastAsia="Times New Roman" w:cs="Times New Roman"/>
          <w:color w:val="000000" w:themeColor="text1"/>
          <w:lang w:eastAsia="tr-TR"/>
        </w:rPr>
        <w:t xml:space="preserve"> arttırmışlardır (Yükselen, 2012: 9-10)</w:t>
      </w:r>
      <w:r w:rsidRPr="00856900">
        <w:rPr>
          <w:rFonts w:eastAsia="Times New Roman" w:cs="Times New Roman"/>
          <w:color w:val="000000" w:themeColor="text1"/>
          <w:lang w:eastAsia="tr-TR"/>
        </w:rPr>
        <w:t xml:space="preserve">. </w:t>
      </w:r>
    </w:p>
    <w:p w:rsidR="00F33948" w:rsidRPr="00856900" w:rsidRDefault="0004170E" w:rsidP="001761CC">
      <w:pPr>
        <w:rPr>
          <w:rFonts w:eastAsia="Times New Roman" w:cs="Times New Roman"/>
          <w:color w:val="000000" w:themeColor="text1"/>
          <w:lang w:eastAsia="tr-TR"/>
        </w:rPr>
      </w:pPr>
      <w:r w:rsidRPr="00856900">
        <w:rPr>
          <w:rFonts w:eastAsia="Times New Roman" w:cs="Times New Roman"/>
          <w:color w:val="000000" w:themeColor="text1"/>
          <w:lang w:eastAsia="tr-TR"/>
        </w:rPr>
        <w:t>İ</w:t>
      </w:r>
      <w:r w:rsidR="001E3F2B" w:rsidRPr="00856900">
        <w:rPr>
          <w:rFonts w:eastAsia="Times New Roman" w:cs="Times New Roman"/>
          <w:color w:val="000000" w:themeColor="text1"/>
          <w:lang w:eastAsia="tr-TR"/>
        </w:rPr>
        <w:t>şletmeler, bütünleşik bir pazarlama çalışması yaparak, müşteri tatmini</w:t>
      </w:r>
      <w:r w:rsidR="001761CC" w:rsidRPr="00856900">
        <w:rPr>
          <w:rFonts w:eastAsia="Times New Roman" w:cs="Times New Roman"/>
          <w:color w:val="000000" w:themeColor="text1"/>
          <w:lang w:eastAsia="tr-TR"/>
        </w:rPr>
        <w:t>,</w:t>
      </w:r>
      <w:r w:rsidR="001E3F2B" w:rsidRPr="00856900">
        <w:rPr>
          <w:rFonts w:eastAsia="Times New Roman" w:cs="Times New Roman"/>
          <w:color w:val="000000" w:themeColor="text1"/>
          <w:lang w:eastAsia="tr-TR"/>
        </w:rPr>
        <w:t xml:space="preserve"> uzun vadede müşteri memnuniyeti ve müşteri sadakati </w:t>
      </w:r>
      <w:r w:rsidR="001761CC" w:rsidRPr="00856900">
        <w:rPr>
          <w:rFonts w:eastAsia="Times New Roman" w:cs="Times New Roman"/>
          <w:color w:val="000000" w:themeColor="text1"/>
          <w:lang w:eastAsia="tr-TR"/>
        </w:rPr>
        <w:t>yaratmak için</w:t>
      </w:r>
      <w:r w:rsidR="001E3F2B" w:rsidRPr="00856900">
        <w:rPr>
          <w:rFonts w:eastAsia="Times New Roman" w:cs="Times New Roman"/>
          <w:color w:val="000000" w:themeColor="text1"/>
          <w:lang w:eastAsia="tr-TR"/>
        </w:rPr>
        <w:t xml:space="preserve"> tüketicinin ihtiyaçları üzerine yoğunlaşmışlardır (</w:t>
      </w:r>
      <w:r w:rsidR="001E3F2B" w:rsidRPr="00856900">
        <w:rPr>
          <w:rFonts w:eastAsia="Times New Roman" w:cs="Times New Roman"/>
          <w:color w:val="000000" w:themeColor="text1"/>
          <w:lang w:val="en-US" w:eastAsia="tr-TR"/>
        </w:rPr>
        <w:t>Özmen, 2013: 10</w:t>
      </w:r>
      <w:r w:rsidR="001761CC" w:rsidRPr="00856900">
        <w:rPr>
          <w:rFonts w:eastAsia="Times New Roman" w:cs="Times New Roman"/>
          <w:color w:val="000000" w:themeColor="text1"/>
          <w:lang w:eastAsia="tr-TR"/>
        </w:rPr>
        <w:t xml:space="preserve">). </w:t>
      </w:r>
      <w:r w:rsidR="0084476E" w:rsidRPr="00856900">
        <w:rPr>
          <w:rFonts w:eastAsia="Times New Roman" w:cs="Times New Roman"/>
          <w:color w:val="000000" w:themeColor="text1"/>
          <w:lang w:eastAsia="tr-TR"/>
        </w:rPr>
        <w:t>Başlangıçta firmaların ürün odaklı başarı hedefleri</w:t>
      </w:r>
      <w:r w:rsidR="00CB7064" w:rsidRPr="00856900">
        <w:rPr>
          <w:rFonts w:eastAsia="Times New Roman" w:cs="Times New Roman"/>
          <w:color w:val="000000" w:themeColor="text1"/>
          <w:lang w:eastAsia="tr-TR"/>
        </w:rPr>
        <w:t>,</w:t>
      </w:r>
      <w:r w:rsidR="0084476E" w:rsidRPr="00856900">
        <w:rPr>
          <w:rFonts w:eastAsia="Times New Roman" w:cs="Times New Roman"/>
          <w:color w:val="000000" w:themeColor="text1"/>
          <w:lang w:eastAsia="tr-TR"/>
        </w:rPr>
        <w:t xml:space="preserve"> pazarlama alanınd</w:t>
      </w:r>
      <w:r w:rsidR="00864ADC" w:rsidRPr="00856900">
        <w:rPr>
          <w:rFonts w:eastAsia="Times New Roman" w:cs="Times New Roman"/>
          <w:color w:val="000000" w:themeColor="text1"/>
          <w:lang w:eastAsia="tr-TR"/>
        </w:rPr>
        <w:t>a yaşanan gelişmelerin etkisi ile</w:t>
      </w:r>
      <w:r w:rsidR="0084476E" w:rsidRPr="00856900">
        <w:rPr>
          <w:rFonts w:eastAsia="Times New Roman" w:cs="Times New Roman"/>
          <w:color w:val="000000" w:themeColor="text1"/>
          <w:lang w:eastAsia="tr-TR"/>
        </w:rPr>
        <w:t xml:space="preserve"> müşteri odaklı </w:t>
      </w:r>
      <w:r w:rsidR="00E95F39" w:rsidRPr="00856900">
        <w:rPr>
          <w:rFonts w:eastAsia="Times New Roman" w:cs="Times New Roman"/>
          <w:color w:val="000000" w:themeColor="text1"/>
          <w:lang w:eastAsia="tr-TR"/>
        </w:rPr>
        <w:t xml:space="preserve">anlayışa </w:t>
      </w:r>
      <w:r w:rsidR="00864ADC" w:rsidRPr="00856900">
        <w:rPr>
          <w:rFonts w:eastAsia="Times New Roman" w:cs="Times New Roman"/>
          <w:color w:val="000000" w:themeColor="text1"/>
          <w:lang w:eastAsia="tr-TR"/>
        </w:rPr>
        <w:lastRenderedPageBreak/>
        <w:t>yerini bırakmıştır.</w:t>
      </w:r>
      <w:r w:rsidR="00E95F39" w:rsidRPr="00856900">
        <w:rPr>
          <w:rFonts w:eastAsia="Times New Roman" w:cs="Times New Roman"/>
          <w:color w:val="000000" w:themeColor="text1"/>
          <w:lang w:eastAsia="tr-TR"/>
        </w:rPr>
        <w:t xml:space="preserve"> </w:t>
      </w:r>
      <w:r w:rsidR="001761CC" w:rsidRPr="00856900">
        <w:rPr>
          <w:rFonts w:eastAsia="Times New Roman" w:cs="Times New Roman"/>
          <w:color w:val="000000" w:themeColor="text1"/>
          <w:lang w:eastAsia="tr-TR"/>
        </w:rPr>
        <w:t xml:space="preserve">Bu anlayışla hareket eden General Motors’un yöneticileri, </w:t>
      </w:r>
      <w:r w:rsidR="0084476E" w:rsidRPr="00856900">
        <w:rPr>
          <w:rFonts w:eastAsia="Times New Roman" w:cs="Times New Roman"/>
          <w:color w:val="000000" w:themeColor="text1"/>
          <w:lang w:eastAsia="tr-TR"/>
        </w:rPr>
        <w:t>Hanry Ford'un</w:t>
      </w:r>
      <w:r w:rsidR="001E3F2B" w:rsidRPr="00856900">
        <w:rPr>
          <w:rFonts w:eastAsia="Times New Roman" w:cs="Times New Roman"/>
          <w:color w:val="000000" w:themeColor="text1"/>
          <w:lang w:eastAsia="tr-TR"/>
        </w:rPr>
        <w:t xml:space="preserve"> </w:t>
      </w:r>
      <w:r w:rsidR="003C7E9C" w:rsidRPr="00856900">
        <w:rPr>
          <w:rFonts w:eastAsia="Times New Roman" w:cs="Times New Roman"/>
          <w:color w:val="000000" w:themeColor="text1"/>
          <w:lang w:eastAsia="tr-TR"/>
        </w:rPr>
        <w:t>(Ford marka araçların ilk üreticisi ve sahibi)</w:t>
      </w:r>
      <w:r w:rsidR="0084476E" w:rsidRPr="00856900">
        <w:rPr>
          <w:rFonts w:eastAsia="Times New Roman" w:cs="Times New Roman"/>
          <w:color w:val="000000" w:themeColor="text1"/>
          <w:lang w:eastAsia="tr-TR"/>
        </w:rPr>
        <w:t xml:space="preserve"> daha ucuz üretim yapmak ve daha çok satmak maksadıyla sadece </w:t>
      </w:r>
      <w:r w:rsidR="00E95F39" w:rsidRPr="00856900">
        <w:rPr>
          <w:rFonts w:eastAsia="Times New Roman" w:cs="Times New Roman"/>
          <w:color w:val="000000" w:themeColor="text1"/>
          <w:lang w:eastAsia="tr-TR"/>
        </w:rPr>
        <w:t>siyah renkte arabalar ürettiği dönemde</w:t>
      </w:r>
      <w:r w:rsidR="0084476E" w:rsidRPr="00856900">
        <w:rPr>
          <w:rFonts w:eastAsia="Times New Roman" w:cs="Times New Roman"/>
          <w:color w:val="000000" w:themeColor="text1"/>
          <w:lang w:eastAsia="tr-TR"/>
        </w:rPr>
        <w:t>, müşteri taleplerini dikkate alarak arabaları renkli üretmeye başlamışlar</w:t>
      </w:r>
      <w:r w:rsidR="003C7E9C" w:rsidRPr="00856900">
        <w:rPr>
          <w:rFonts w:eastAsia="Times New Roman" w:cs="Times New Roman"/>
          <w:color w:val="000000" w:themeColor="text1"/>
          <w:lang w:eastAsia="tr-TR"/>
        </w:rPr>
        <w:t>dır. B</w:t>
      </w:r>
      <w:r w:rsidR="0084476E" w:rsidRPr="00856900">
        <w:rPr>
          <w:rFonts w:eastAsia="Times New Roman" w:cs="Times New Roman"/>
          <w:color w:val="000000" w:themeColor="text1"/>
          <w:lang w:eastAsia="tr-TR"/>
        </w:rPr>
        <w:t>unun sonucunda 1920-1923 yılları arasında General Motors'un</w:t>
      </w:r>
      <w:r w:rsidR="003C7E9C" w:rsidRPr="00856900">
        <w:rPr>
          <w:rFonts w:eastAsia="Times New Roman" w:cs="Times New Roman"/>
          <w:color w:val="000000" w:themeColor="text1"/>
          <w:lang w:eastAsia="tr-TR"/>
        </w:rPr>
        <w:t>,</w:t>
      </w:r>
      <w:r w:rsidR="0084476E" w:rsidRPr="00856900">
        <w:rPr>
          <w:rFonts w:eastAsia="Times New Roman" w:cs="Times New Roman"/>
          <w:color w:val="000000" w:themeColor="text1"/>
          <w:lang w:eastAsia="tr-TR"/>
        </w:rPr>
        <w:t xml:space="preserve"> Ford'un pazar payını %55 den </w:t>
      </w:r>
      <w:r w:rsidR="00D0685C" w:rsidRPr="00856900">
        <w:rPr>
          <w:rFonts w:eastAsia="Times New Roman" w:cs="Times New Roman"/>
          <w:color w:val="000000" w:themeColor="text1"/>
          <w:lang w:eastAsia="tr-TR"/>
        </w:rPr>
        <w:t xml:space="preserve">% 12 lere düşürdüğü görülmüştür </w:t>
      </w:r>
      <w:r w:rsidR="0084476E" w:rsidRPr="00856900">
        <w:rPr>
          <w:rFonts w:eastAsia="Times New Roman" w:cs="Times New Roman"/>
          <w:color w:val="000000" w:themeColor="text1"/>
          <w:lang w:eastAsia="tr-TR"/>
        </w:rPr>
        <w:t>(Saydan,</w:t>
      </w:r>
      <w:r w:rsidR="00CB226F" w:rsidRPr="00856900">
        <w:rPr>
          <w:rFonts w:eastAsia="Times New Roman" w:cs="Times New Roman"/>
          <w:color w:val="000000" w:themeColor="text1"/>
          <w:lang w:eastAsia="tr-TR"/>
        </w:rPr>
        <w:t xml:space="preserve"> 2004</w:t>
      </w:r>
      <w:r w:rsidR="00D0685C" w:rsidRPr="00856900">
        <w:rPr>
          <w:rFonts w:eastAsia="Times New Roman" w:cs="Times New Roman"/>
          <w:color w:val="000000" w:themeColor="text1"/>
          <w:lang w:eastAsia="tr-TR"/>
        </w:rPr>
        <w:t xml:space="preserve">: </w:t>
      </w:r>
      <w:r w:rsidR="0084476E" w:rsidRPr="00856900">
        <w:rPr>
          <w:rFonts w:eastAsia="Times New Roman" w:cs="Times New Roman"/>
          <w:color w:val="000000" w:themeColor="text1"/>
          <w:lang w:eastAsia="tr-TR"/>
        </w:rPr>
        <w:t>156)</w:t>
      </w:r>
      <w:r w:rsidR="00D0685C" w:rsidRPr="00856900">
        <w:rPr>
          <w:rFonts w:eastAsia="Times New Roman" w:cs="Times New Roman"/>
          <w:color w:val="000000" w:themeColor="text1"/>
          <w:lang w:eastAsia="tr-TR"/>
        </w:rPr>
        <w:t>.</w:t>
      </w:r>
    </w:p>
    <w:p w:rsidR="009E46AE" w:rsidRPr="00856900" w:rsidRDefault="009E46AE" w:rsidP="00715A18">
      <w:pPr>
        <w:rPr>
          <w:rFonts w:eastAsia="Times New Roman" w:cs="Times New Roman"/>
          <w:color w:val="000000" w:themeColor="text1"/>
          <w:lang w:eastAsia="tr-TR"/>
        </w:rPr>
      </w:pPr>
    </w:p>
    <w:p w:rsidR="0084476E" w:rsidRPr="00856900" w:rsidRDefault="00C40A02" w:rsidP="00087D44">
      <w:pPr>
        <w:rPr>
          <w:b/>
          <w:color w:val="000000" w:themeColor="text1"/>
          <w:lang w:eastAsia="tr-TR"/>
        </w:rPr>
      </w:pPr>
      <w:bookmarkStart w:id="13" w:name="_Toc520121775"/>
      <w:r w:rsidRPr="00856900">
        <w:rPr>
          <w:b/>
          <w:color w:val="000000" w:themeColor="text1"/>
          <w:lang w:eastAsia="tr-TR"/>
        </w:rPr>
        <w:t>1.</w:t>
      </w:r>
      <w:r w:rsidR="00AE67C3" w:rsidRPr="00856900">
        <w:rPr>
          <w:b/>
          <w:color w:val="000000" w:themeColor="text1"/>
          <w:lang w:eastAsia="tr-TR"/>
        </w:rPr>
        <w:t>1.</w:t>
      </w:r>
      <w:r w:rsidR="008025E1" w:rsidRPr="00856900">
        <w:rPr>
          <w:b/>
          <w:color w:val="000000" w:themeColor="text1"/>
          <w:lang w:eastAsia="tr-TR"/>
        </w:rPr>
        <w:t>4</w:t>
      </w:r>
      <w:r w:rsidRPr="00856900">
        <w:rPr>
          <w:b/>
          <w:color w:val="000000" w:themeColor="text1"/>
          <w:lang w:eastAsia="tr-TR"/>
        </w:rPr>
        <w:t xml:space="preserve">.5. </w:t>
      </w:r>
      <w:r w:rsidR="0084476E" w:rsidRPr="00856900">
        <w:rPr>
          <w:b/>
          <w:color w:val="000000" w:themeColor="text1"/>
          <w:lang w:eastAsia="tr-TR"/>
        </w:rPr>
        <w:t>Modern Pazarlama</w:t>
      </w:r>
      <w:r w:rsidR="0092490C" w:rsidRPr="00856900">
        <w:rPr>
          <w:b/>
          <w:color w:val="000000" w:themeColor="text1"/>
          <w:lang w:eastAsia="tr-TR"/>
        </w:rPr>
        <w:t xml:space="preserve"> Anlayışı</w:t>
      </w:r>
      <w:r w:rsidR="0084476E" w:rsidRPr="00856900">
        <w:rPr>
          <w:b/>
          <w:color w:val="000000" w:themeColor="text1"/>
          <w:lang w:eastAsia="tr-TR"/>
        </w:rPr>
        <w:t xml:space="preserve"> Dönemi</w:t>
      </w:r>
      <w:bookmarkEnd w:id="13"/>
    </w:p>
    <w:p w:rsidR="00B26936" w:rsidRPr="00856900" w:rsidRDefault="00B26936" w:rsidP="00715A18">
      <w:pPr>
        <w:rPr>
          <w:rFonts w:eastAsia="Times New Roman" w:cs="Times New Roman"/>
          <w:color w:val="000000" w:themeColor="text1"/>
          <w:lang w:eastAsia="tr-TR"/>
        </w:rPr>
      </w:pPr>
      <w:r w:rsidRPr="00856900">
        <w:rPr>
          <w:rFonts w:eastAsia="Times New Roman" w:cs="Times New Roman"/>
          <w:color w:val="000000" w:themeColor="text1"/>
          <w:lang w:eastAsia="tr-TR"/>
        </w:rPr>
        <w:t>1960 yılında Theodore Levitt</w:t>
      </w:r>
      <w:r w:rsidR="000A6D07" w:rsidRPr="00856900">
        <w:rPr>
          <w:rFonts w:eastAsia="Times New Roman" w:cs="Times New Roman"/>
          <w:color w:val="000000" w:themeColor="text1"/>
          <w:lang w:eastAsia="tr-TR"/>
        </w:rPr>
        <w:t>’in</w:t>
      </w:r>
      <w:r w:rsidRPr="00856900">
        <w:rPr>
          <w:rFonts w:eastAsia="Times New Roman" w:cs="Times New Roman"/>
          <w:color w:val="000000" w:themeColor="text1"/>
          <w:lang w:eastAsia="tr-TR"/>
        </w:rPr>
        <w:t xml:space="preserve"> </w:t>
      </w:r>
      <w:r w:rsidR="001E3F2B" w:rsidRPr="00856900">
        <w:rPr>
          <w:rFonts w:eastAsia="Times New Roman" w:cs="Times New Roman"/>
          <w:color w:val="000000" w:themeColor="text1"/>
          <w:lang w:eastAsia="tr-TR"/>
        </w:rPr>
        <w:t>“</w:t>
      </w:r>
      <w:r w:rsidRPr="00856900">
        <w:rPr>
          <w:rFonts w:eastAsia="Times New Roman" w:cs="Times New Roman"/>
          <w:color w:val="000000" w:themeColor="text1"/>
          <w:lang w:eastAsia="tr-TR"/>
        </w:rPr>
        <w:t>müşteri odaklı</w:t>
      </w:r>
      <w:r w:rsidR="003D6115" w:rsidRPr="00856900">
        <w:rPr>
          <w:rFonts w:eastAsia="Times New Roman" w:cs="Times New Roman"/>
          <w:color w:val="000000" w:themeColor="text1"/>
          <w:lang w:eastAsia="tr-TR"/>
        </w:rPr>
        <w:t xml:space="preserve"> olmak,</w:t>
      </w:r>
      <w:r w:rsidR="0021235C" w:rsidRPr="00856900">
        <w:rPr>
          <w:rFonts w:eastAsia="Times New Roman" w:cs="Times New Roman"/>
          <w:color w:val="000000" w:themeColor="text1"/>
          <w:lang w:eastAsia="tr-TR"/>
        </w:rPr>
        <w:t xml:space="preserve"> </w:t>
      </w:r>
      <w:r w:rsidR="003D6115" w:rsidRPr="00856900">
        <w:rPr>
          <w:rFonts w:eastAsia="Times New Roman" w:cs="Times New Roman"/>
          <w:color w:val="000000" w:themeColor="text1"/>
          <w:lang w:eastAsia="tr-TR"/>
        </w:rPr>
        <w:t xml:space="preserve">müşterinin </w:t>
      </w:r>
      <w:r w:rsidR="00FC6D89" w:rsidRPr="00856900">
        <w:rPr>
          <w:rFonts w:eastAsia="Times New Roman" w:cs="Times New Roman"/>
          <w:color w:val="000000" w:themeColor="text1"/>
          <w:lang w:eastAsia="tr-TR"/>
        </w:rPr>
        <w:t>ihtiya</w:t>
      </w:r>
      <w:r w:rsidR="003D6115" w:rsidRPr="00856900">
        <w:rPr>
          <w:rFonts w:eastAsia="Times New Roman" w:cs="Times New Roman"/>
          <w:color w:val="000000" w:themeColor="text1"/>
          <w:lang w:eastAsia="tr-TR"/>
        </w:rPr>
        <w:t>ç</w:t>
      </w:r>
      <w:r w:rsidRPr="00856900">
        <w:rPr>
          <w:rFonts w:eastAsia="Times New Roman" w:cs="Times New Roman"/>
          <w:color w:val="000000" w:themeColor="text1"/>
          <w:lang w:eastAsia="tr-TR"/>
        </w:rPr>
        <w:t xml:space="preserve"> ve tercihleri</w:t>
      </w:r>
      <w:r w:rsidR="00535A3B" w:rsidRPr="00856900">
        <w:rPr>
          <w:rFonts w:eastAsia="Times New Roman" w:cs="Times New Roman"/>
          <w:color w:val="000000" w:themeColor="text1"/>
          <w:lang w:eastAsia="tr-TR"/>
        </w:rPr>
        <w:t xml:space="preserve"> </w:t>
      </w:r>
      <w:r w:rsidRPr="00856900">
        <w:rPr>
          <w:rFonts w:eastAsia="Times New Roman" w:cs="Times New Roman"/>
          <w:color w:val="000000" w:themeColor="text1"/>
          <w:lang w:eastAsia="tr-TR"/>
        </w:rPr>
        <w:t>ö</w:t>
      </w:r>
      <w:r w:rsidR="003D6115" w:rsidRPr="00856900">
        <w:rPr>
          <w:rFonts w:eastAsia="Times New Roman" w:cs="Times New Roman"/>
          <w:color w:val="000000" w:themeColor="text1"/>
          <w:lang w:eastAsia="tr-TR"/>
        </w:rPr>
        <w:t>nemli</w:t>
      </w:r>
      <w:r w:rsidR="000A6D07" w:rsidRPr="00856900">
        <w:rPr>
          <w:rFonts w:eastAsia="Times New Roman" w:cs="Times New Roman"/>
          <w:color w:val="000000" w:themeColor="text1"/>
          <w:lang w:eastAsia="tr-TR"/>
        </w:rPr>
        <w:t>dir</w:t>
      </w:r>
      <w:r w:rsidR="001E3F2B" w:rsidRPr="00856900">
        <w:rPr>
          <w:rFonts w:eastAsia="Times New Roman" w:cs="Times New Roman"/>
          <w:color w:val="000000" w:themeColor="text1"/>
          <w:lang w:eastAsia="tr-TR"/>
        </w:rPr>
        <w:t>”</w:t>
      </w:r>
      <w:r w:rsidR="003D6115" w:rsidRPr="00856900">
        <w:rPr>
          <w:rFonts w:eastAsia="Times New Roman" w:cs="Times New Roman"/>
          <w:color w:val="000000" w:themeColor="text1"/>
          <w:lang w:eastAsia="tr-TR"/>
        </w:rPr>
        <w:t xml:space="preserve"> düşüncesinin </w:t>
      </w:r>
      <w:r w:rsidR="007F36C4" w:rsidRPr="00856900">
        <w:rPr>
          <w:rFonts w:eastAsia="Times New Roman" w:cs="Times New Roman"/>
          <w:color w:val="000000" w:themeColor="text1"/>
          <w:lang w:eastAsia="tr-TR"/>
        </w:rPr>
        <w:t>harek</w:t>
      </w:r>
      <w:r w:rsidRPr="00856900">
        <w:rPr>
          <w:rFonts w:eastAsia="Times New Roman" w:cs="Times New Roman"/>
          <w:color w:val="000000" w:themeColor="text1"/>
          <w:lang w:eastAsia="tr-TR"/>
        </w:rPr>
        <w:t xml:space="preserve">et noktası olarak kabul edilmesi ile </w:t>
      </w:r>
      <w:r w:rsidR="001E3F2B" w:rsidRPr="00856900">
        <w:rPr>
          <w:rFonts w:eastAsia="Times New Roman" w:cs="Times New Roman"/>
          <w:color w:val="000000" w:themeColor="text1"/>
          <w:lang w:eastAsia="tr-TR"/>
        </w:rPr>
        <w:t>yeni bir pazarlama felsefesi olan</w:t>
      </w:r>
      <w:r w:rsidR="0007656E" w:rsidRPr="00856900">
        <w:rPr>
          <w:rFonts w:eastAsia="Times New Roman" w:cs="Times New Roman"/>
          <w:color w:val="000000" w:themeColor="text1"/>
          <w:lang w:eastAsia="tr-TR"/>
        </w:rPr>
        <w:t xml:space="preserve"> modern pazarlama</w:t>
      </w:r>
      <w:r w:rsidR="001E3F2B" w:rsidRPr="00856900">
        <w:rPr>
          <w:rFonts w:eastAsia="Times New Roman" w:cs="Times New Roman"/>
          <w:color w:val="000000" w:themeColor="text1"/>
          <w:lang w:eastAsia="tr-TR"/>
        </w:rPr>
        <w:t xml:space="preserve"> </w:t>
      </w:r>
      <w:r w:rsidR="001761CC" w:rsidRPr="00856900">
        <w:rPr>
          <w:rFonts w:eastAsia="Times New Roman" w:cs="Times New Roman"/>
          <w:color w:val="000000" w:themeColor="text1"/>
          <w:lang w:eastAsia="tr-TR"/>
        </w:rPr>
        <w:t xml:space="preserve">anlayışı </w:t>
      </w:r>
      <w:r w:rsidR="0007656E" w:rsidRPr="00856900">
        <w:rPr>
          <w:rFonts w:eastAsia="Times New Roman" w:cs="Times New Roman"/>
          <w:color w:val="000000" w:themeColor="text1"/>
          <w:lang w:eastAsia="tr-TR"/>
        </w:rPr>
        <w:t>doğ</w:t>
      </w:r>
      <w:r w:rsidR="001E3F2B" w:rsidRPr="00856900">
        <w:rPr>
          <w:rFonts w:eastAsia="Times New Roman" w:cs="Times New Roman"/>
          <w:color w:val="000000" w:themeColor="text1"/>
          <w:lang w:eastAsia="tr-TR"/>
        </w:rPr>
        <w:t>muştur</w:t>
      </w:r>
      <w:r w:rsidRPr="00856900">
        <w:rPr>
          <w:rFonts w:eastAsia="Times New Roman" w:cs="Times New Roman"/>
          <w:color w:val="000000" w:themeColor="text1"/>
          <w:lang w:eastAsia="tr-TR"/>
        </w:rPr>
        <w:t xml:space="preserve"> (</w:t>
      </w:r>
      <w:r w:rsidRPr="00856900">
        <w:rPr>
          <w:rFonts w:eastAsia="Times New Roman" w:cs="Times New Roman"/>
          <w:color w:val="000000" w:themeColor="text1"/>
          <w:lang w:val="en-US" w:eastAsia="tr-TR"/>
        </w:rPr>
        <w:t>Ecer ve Canıtez, 2004: 8</w:t>
      </w:r>
      <w:r w:rsidRPr="00856900">
        <w:rPr>
          <w:rFonts w:eastAsia="Times New Roman" w:cs="Times New Roman"/>
          <w:color w:val="000000" w:themeColor="text1"/>
          <w:lang w:eastAsia="tr-TR"/>
        </w:rPr>
        <w:t>).</w:t>
      </w:r>
    </w:p>
    <w:p w:rsidR="0084476E" w:rsidRPr="00856900" w:rsidRDefault="001E3F2B" w:rsidP="00087D44">
      <w:pPr>
        <w:rPr>
          <w:color w:val="000000" w:themeColor="text1"/>
          <w:lang w:eastAsia="tr-TR"/>
        </w:rPr>
      </w:pPr>
      <w:r w:rsidRPr="00856900">
        <w:rPr>
          <w:color w:val="000000" w:themeColor="text1"/>
          <w:lang w:eastAsia="tr-TR"/>
        </w:rPr>
        <w:t xml:space="preserve">Satış anlayışının sonucu olarak ortaya çıkan </w:t>
      </w:r>
      <w:r w:rsidR="00837792" w:rsidRPr="00856900">
        <w:rPr>
          <w:color w:val="000000" w:themeColor="text1"/>
          <w:lang w:eastAsia="tr-TR"/>
        </w:rPr>
        <w:t xml:space="preserve">arz </w:t>
      </w:r>
      <w:r w:rsidR="0007656E" w:rsidRPr="00856900">
        <w:rPr>
          <w:color w:val="000000" w:themeColor="text1"/>
          <w:lang w:eastAsia="tr-TR"/>
        </w:rPr>
        <w:t>fazlası</w:t>
      </w:r>
      <w:r w:rsidR="003F5D6E" w:rsidRPr="00856900">
        <w:rPr>
          <w:color w:val="000000" w:themeColor="text1"/>
          <w:lang w:eastAsia="tr-TR"/>
        </w:rPr>
        <w:t>,</w:t>
      </w:r>
      <w:r w:rsidR="0021235C" w:rsidRPr="00856900">
        <w:rPr>
          <w:color w:val="000000" w:themeColor="text1"/>
          <w:lang w:eastAsia="tr-TR"/>
        </w:rPr>
        <w:t xml:space="preserve"> </w:t>
      </w:r>
      <w:r w:rsidR="00455A11" w:rsidRPr="00856900">
        <w:rPr>
          <w:color w:val="000000" w:themeColor="text1"/>
          <w:lang w:eastAsia="tr-TR"/>
        </w:rPr>
        <w:t>tüketici tarafın</w:t>
      </w:r>
      <w:r w:rsidR="00837792" w:rsidRPr="00856900">
        <w:rPr>
          <w:color w:val="000000" w:themeColor="text1"/>
          <w:lang w:eastAsia="tr-TR"/>
        </w:rPr>
        <w:t>da seçim yapma bilincinin gelişmesi</w:t>
      </w:r>
      <w:r w:rsidR="0007656E" w:rsidRPr="00856900">
        <w:rPr>
          <w:color w:val="000000" w:themeColor="text1"/>
          <w:lang w:eastAsia="tr-TR"/>
        </w:rPr>
        <w:t>ne neden olmu</w:t>
      </w:r>
      <w:r w:rsidR="003F5D6E" w:rsidRPr="00856900">
        <w:rPr>
          <w:color w:val="000000" w:themeColor="text1"/>
          <w:lang w:eastAsia="tr-TR"/>
        </w:rPr>
        <w:t>ş</w:t>
      </w:r>
      <w:r w:rsidR="00867721" w:rsidRPr="00856900">
        <w:rPr>
          <w:color w:val="000000" w:themeColor="text1"/>
          <w:lang w:eastAsia="tr-TR"/>
        </w:rPr>
        <w:t>tur.</w:t>
      </w:r>
      <w:r w:rsidR="00837792" w:rsidRPr="00856900">
        <w:rPr>
          <w:color w:val="000000" w:themeColor="text1"/>
          <w:lang w:val="en-US" w:eastAsia="tr-TR"/>
        </w:rPr>
        <w:t xml:space="preserve"> </w:t>
      </w:r>
      <w:r w:rsidR="00D2160B">
        <w:rPr>
          <w:color w:val="000000" w:themeColor="text1"/>
          <w:lang w:val="en-US" w:eastAsia="tr-TR"/>
        </w:rPr>
        <w:t>E</w:t>
      </w:r>
      <w:r w:rsidR="00D2160B" w:rsidRPr="00856900">
        <w:rPr>
          <w:color w:val="000000" w:themeColor="text1"/>
          <w:lang w:eastAsia="tr-TR"/>
        </w:rPr>
        <w:t xml:space="preserve">gemenliğin satıcıdan alıcıya geçtiği </w:t>
      </w:r>
      <w:r w:rsidR="00D2160B">
        <w:rPr>
          <w:color w:val="000000" w:themeColor="text1"/>
          <w:lang w:eastAsia="tr-TR"/>
        </w:rPr>
        <w:t xml:space="preserve">bu anlayışa göre </w:t>
      </w:r>
      <w:r w:rsidR="00D2160B" w:rsidRPr="00856900">
        <w:rPr>
          <w:color w:val="000000" w:themeColor="text1"/>
          <w:lang w:eastAsia="tr-TR"/>
        </w:rPr>
        <w:t>(Yükselen, 2012: 12)</w:t>
      </w:r>
      <w:r w:rsidR="00D2160B">
        <w:rPr>
          <w:color w:val="000000" w:themeColor="text1"/>
          <w:lang w:eastAsia="tr-TR"/>
        </w:rPr>
        <w:t>, ö</w:t>
      </w:r>
      <w:r w:rsidR="00535A3B" w:rsidRPr="00856900">
        <w:rPr>
          <w:color w:val="000000" w:themeColor="text1"/>
          <w:lang w:val="en-US" w:eastAsia="tr-TR"/>
        </w:rPr>
        <w:t>rgütsel amaçlara ulaşabilm</w:t>
      </w:r>
      <w:r w:rsidR="00D2160B">
        <w:rPr>
          <w:color w:val="000000" w:themeColor="text1"/>
          <w:lang w:val="en-US" w:eastAsia="tr-TR"/>
        </w:rPr>
        <w:t>enin yolu,</w:t>
      </w:r>
      <w:r w:rsidR="0084476E" w:rsidRPr="00856900">
        <w:rPr>
          <w:color w:val="000000" w:themeColor="text1"/>
          <w:lang w:val="en-US" w:eastAsia="tr-TR"/>
        </w:rPr>
        <w:t xml:space="preserve"> pazarın ihtiyaç ve istekle</w:t>
      </w:r>
      <w:r w:rsidR="003F5D6E" w:rsidRPr="00856900">
        <w:rPr>
          <w:color w:val="000000" w:themeColor="text1"/>
          <w:lang w:val="en-US" w:eastAsia="tr-TR"/>
        </w:rPr>
        <w:t>rine uygun</w:t>
      </w:r>
      <w:r w:rsidR="0084476E" w:rsidRPr="00856900">
        <w:rPr>
          <w:color w:val="000000" w:themeColor="text1"/>
          <w:lang w:val="en-US" w:eastAsia="tr-TR"/>
        </w:rPr>
        <w:t xml:space="preserve"> mal ve hizmetleri</w:t>
      </w:r>
      <w:r w:rsidR="00D2160B">
        <w:rPr>
          <w:color w:val="000000" w:themeColor="text1"/>
          <w:lang w:val="en-US" w:eastAsia="tr-TR"/>
        </w:rPr>
        <w:t>n</w:t>
      </w:r>
      <w:r w:rsidR="00535A3B" w:rsidRPr="00856900">
        <w:rPr>
          <w:color w:val="000000" w:themeColor="text1"/>
          <w:lang w:val="en-US" w:eastAsia="tr-TR"/>
        </w:rPr>
        <w:t xml:space="preserve"> üret</w:t>
      </w:r>
      <w:r w:rsidR="00D2160B">
        <w:rPr>
          <w:color w:val="000000" w:themeColor="text1"/>
          <w:lang w:val="en-US" w:eastAsia="tr-TR"/>
        </w:rPr>
        <w:t>ilerek,</w:t>
      </w:r>
      <w:r w:rsidR="0084476E" w:rsidRPr="00856900">
        <w:rPr>
          <w:color w:val="000000" w:themeColor="text1"/>
          <w:lang w:val="en-US" w:eastAsia="tr-TR"/>
        </w:rPr>
        <w:t xml:space="preserve"> pazara </w:t>
      </w:r>
      <w:r w:rsidR="00320422" w:rsidRPr="00856900">
        <w:rPr>
          <w:color w:val="000000" w:themeColor="text1"/>
          <w:lang w:val="en-US" w:eastAsia="tr-TR"/>
        </w:rPr>
        <w:t>ul</w:t>
      </w:r>
      <w:r w:rsidR="003F5D6E" w:rsidRPr="00856900">
        <w:rPr>
          <w:color w:val="000000" w:themeColor="text1"/>
          <w:lang w:val="en-US" w:eastAsia="tr-TR"/>
        </w:rPr>
        <w:t>aştırılma</w:t>
      </w:r>
      <w:r w:rsidR="00D2160B">
        <w:rPr>
          <w:color w:val="000000" w:themeColor="text1"/>
          <w:lang w:val="en-US" w:eastAsia="tr-TR"/>
        </w:rPr>
        <w:t xml:space="preserve">sı gerekmektedir </w:t>
      </w:r>
      <w:r w:rsidR="003061BB" w:rsidRPr="00856900">
        <w:rPr>
          <w:color w:val="000000" w:themeColor="text1"/>
          <w:lang w:eastAsia="tr-TR"/>
        </w:rPr>
        <w:t xml:space="preserve">(Altunışık </w:t>
      </w:r>
      <w:r w:rsidR="0084476E" w:rsidRPr="00856900">
        <w:rPr>
          <w:color w:val="000000" w:themeColor="text1"/>
          <w:lang w:eastAsia="tr-TR"/>
        </w:rPr>
        <w:t>vd., 2006</w:t>
      </w:r>
      <w:r w:rsidR="00D0685C" w:rsidRPr="00856900">
        <w:rPr>
          <w:color w:val="000000" w:themeColor="text1"/>
          <w:lang w:eastAsia="tr-TR"/>
        </w:rPr>
        <w:t xml:space="preserve">: </w:t>
      </w:r>
      <w:r w:rsidR="00156C3D" w:rsidRPr="00856900">
        <w:rPr>
          <w:color w:val="000000" w:themeColor="text1"/>
          <w:lang w:eastAsia="tr-TR"/>
        </w:rPr>
        <w:t>17)</w:t>
      </w:r>
      <w:r w:rsidR="00D2160B">
        <w:rPr>
          <w:color w:val="000000" w:themeColor="text1"/>
          <w:lang w:eastAsia="tr-TR"/>
        </w:rPr>
        <w:t>.</w:t>
      </w:r>
    </w:p>
    <w:p w:rsidR="0084476E" w:rsidRPr="00856900" w:rsidRDefault="0084476E" w:rsidP="00087D44">
      <w:pPr>
        <w:rPr>
          <w:color w:val="000000" w:themeColor="text1"/>
          <w:lang w:eastAsia="tr-TR"/>
        </w:rPr>
      </w:pPr>
      <w:r w:rsidRPr="00856900">
        <w:rPr>
          <w:color w:val="000000" w:themeColor="text1"/>
          <w:lang w:eastAsia="tr-TR"/>
        </w:rPr>
        <w:t xml:space="preserve">Modern pazarlama anlayışının </w:t>
      </w:r>
      <w:r w:rsidR="00C362C9" w:rsidRPr="00856900">
        <w:rPr>
          <w:color w:val="000000" w:themeColor="text1"/>
          <w:lang w:val="en-US" w:eastAsia="tr-TR"/>
        </w:rPr>
        <w:t>unsurları</w:t>
      </w:r>
      <w:r w:rsidR="007B2622" w:rsidRPr="00856900">
        <w:rPr>
          <w:color w:val="000000" w:themeColor="text1"/>
          <w:lang w:val="en-US" w:eastAsia="tr-TR"/>
        </w:rPr>
        <w:t xml:space="preserve"> </w:t>
      </w:r>
      <w:r w:rsidRPr="00856900">
        <w:rPr>
          <w:color w:val="000000" w:themeColor="text1"/>
          <w:lang w:eastAsia="tr-TR"/>
        </w:rPr>
        <w:t>aşağıdaki şekilde sırala</w:t>
      </w:r>
      <w:r w:rsidR="00C362C9" w:rsidRPr="00856900">
        <w:rPr>
          <w:color w:val="000000" w:themeColor="text1"/>
          <w:lang w:eastAsia="tr-TR"/>
        </w:rPr>
        <w:t>n</w:t>
      </w:r>
      <w:r w:rsidR="00455A11" w:rsidRPr="00856900">
        <w:rPr>
          <w:color w:val="000000" w:themeColor="text1"/>
          <w:lang w:eastAsia="tr-TR"/>
        </w:rPr>
        <w:t xml:space="preserve">abilir </w:t>
      </w:r>
      <w:r w:rsidR="00B74B27" w:rsidRPr="00856900">
        <w:rPr>
          <w:color w:val="000000" w:themeColor="text1"/>
          <w:lang w:val="en-US" w:eastAsia="tr-TR"/>
        </w:rPr>
        <w:t>(İçöz,</w:t>
      </w:r>
      <w:r w:rsidR="00D0685C" w:rsidRPr="00856900">
        <w:rPr>
          <w:color w:val="000000" w:themeColor="text1"/>
          <w:lang w:val="en-US" w:eastAsia="tr-TR"/>
        </w:rPr>
        <w:t xml:space="preserve"> 1996: 9-10)</w:t>
      </w:r>
      <w:r w:rsidR="001761CC" w:rsidRPr="00856900">
        <w:rPr>
          <w:color w:val="000000" w:themeColor="text1"/>
          <w:lang w:eastAsia="tr-TR"/>
        </w:rPr>
        <w:t>;</w:t>
      </w:r>
    </w:p>
    <w:p w:rsidR="00C11848" w:rsidRPr="00856900" w:rsidRDefault="002A6E66" w:rsidP="007B2622">
      <w:pPr>
        <w:ind w:left="709" w:firstLine="0"/>
        <w:rPr>
          <w:color w:val="000000" w:themeColor="text1"/>
          <w:lang w:eastAsia="tr-TR"/>
        </w:rPr>
      </w:pPr>
      <w:r w:rsidRPr="00856900">
        <w:rPr>
          <w:color w:val="000000" w:themeColor="text1"/>
          <w:lang w:eastAsia="tr-TR"/>
        </w:rPr>
        <w:t>1.</w:t>
      </w:r>
      <w:r w:rsidR="0084476E" w:rsidRPr="00856900">
        <w:rPr>
          <w:color w:val="000000" w:themeColor="text1"/>
          <w:lang w:eastAsia="tr-TR"/>
        </w:rPr>
        <w:t>Tüketici</w:t>
      </w:r>
      <w:r w:rsidR="00307ABA">
        <w:rPr>
          <w:color w:val="000000" w:themeColor="text1"/>
          <w:lang w:eastAsia="tr-TR"/>
        </w:rPr>
        <w:t>lerin</w:t>
      </w:r>
      <w:r w:rsidR="0084476E" w:rsidRPr="00856900">
        <w:rPr>
          <w:color w:val="000000" w:themeColor="text1"/>
          <w:lang w:eastAsia="tr-TR"/>
        </w:rPr>
        <w:t xml:space="preserve"> </w:t>
      </w:r>
      <w:r w:rsidR="00307ABA">
        <w:rPr>
          <w:color w:val="000000" w:themeColor="text1"/>
          <w:lang w:eastAsia="tr-TR"/>
        </w:rPr>
        <w:t>i</w:t>
      </w:r>
      <w:r w:rsidR="0084476E" w:rsidRPr="00856900">
        <w:rPr>
          <w:color w:val="000000" w:themeColor="text1"/>
          <w:lang w:eastAsia="tr-TR"/>
        </w:rPr>
        <w:t>htiyaç</w:t>
      </w:r>
      <w:r w:rsidR="00307ABA">
        <w:rPr>
          <w:color w:val="000000" w:themeColor="text1"/>
          <w:lang w:eastAsia="tr-TR"/>
        </w:rPr>
        <w:t xml:space="preserve"> ve istekleri</w:t>
      </w:r>
      <w:r w:rsidR="0084476E" w:rsidRPr="00856900">
        <w:rPr>
          <w:color w:val="000000" w:themeColor="text1"/>
          <w:lang w:eastAsia="tr-TR"/>
        </w:rPr>
        <w:t xml:space="preserve"> ilk sırada yer alır. </w:t>
      </w:r>
      <w:r w:rsidR="007B2622" w:rsidRPr="00856900">
        <w:rPr>
          <w:color w:val="000000" w:themeColor="text1"/>
          <w:lang w:eastAsia="tr-TR"/>
        </w:rPr>
        <w:t>M</w:t>
      </w:r>
      <w:r w:rsidR="0084476E" w:rsidRPr="00856900">
        <w:rPr>
          <w:color w:val="000000" w:themeColor="text1"/>
          <w:lang w:eastAsia="tr-TR"/>
        </w:rPr>
        <w:t>üşteri</w:t>
      </w:r>
      <w:r w:rsidR="00307ABA">
        <w:rPr>
          <w:color w:val="000000" w:themeColor="text1"/>
          <w:lang w:eastAsia="tr-TR"/>
        </w:rPr>
        <w:t xml:space="preserve"> memnuniyeti</w:t>
      </w:r>
      <w:r w:rsidR="0084476E" w:rsidRPr="00856900">
        <w:rPr>
          <w:color w:val="000000" w:themeColor="text1"/>
          <w:lang w:eastAsia="tr-TR"/>
        </w:rPr>
        <w:t xml:space="preserve"> öncelik</w:t>
      </w:r>
      <w:r w:rsidR="00307ABA">
        <w:rPr>
          <w:color w:val="000000" w:themeColor="text1"/>
          <w:lang w:eastAsia="tr-TR"/>
        </w:rPr>
        <w:t xml:space="preserve">lidir, </w:t>
      </w:r>
      <w:r w:rsidR="0084476E" w:rsidRPr="00856900">
        <w:rPr>
          <w:color w:val="000000" w:themeColor="text1"/>
          <w:lang w:eastAsia="tr-TR"/>
        </w:rPr>
        <w:t>işletme</w:t>
      </w:r>
      <w:r w:rsidR="00307ABA">
        <w:rPr>
          <w:color w:val="000000" w:themeColor="text1"/>
          <w:lang w:eastAsia="tr-TR"/>
        </w:rPr>
        <w:t xml:space="preserve">de çalışan tüm alt ve üst </w:t>
      </w:r>
      <w:r w:rsidR="0084476E" w:rsidRPr="00856900">
        <w:rPr>
          <w:color w:val="000000" w:themeColor="text1"/>
          <w:lang w:eastAsia="tr-TR"/>
        </w:rPr>
        <w:t>yöneticiler ve personel müşteri</w:t>
      </w:r>
      <w:r w:rsidR="00307ABA">
        <w:rPr>
          <w:color w:val="000000" w:themeColor="text1"/>
          <w:lang w:eastAsia="tr-TR"/>
        </w:rPr>
        <w:t>lerin</w:t>
      </w:r>
      <w:r w:rsidR="007B2622" w:rsidRPr="00856900">
        <w:rPr>
          <w:color w:val="000000" w:themeColor="text1"/>
          <w:lang w:eastAsia="tr-TR"/>
        </w:rPr>
        <w:t xml:space="preserve"> </w:t>
      </w:r>
      <w:r w:rsidR="00364C6D" w:rsidRPr="00856900">
        <w:rPr>
          <w:color w:val="000000" w:themeColor="text1"/>
          <w:lang w:eastAsia="tr-TR"/>
        </w:rPr>
        <w:t>i</w:t>
      </w:r>
      <w:r w:rsidR="0084476E" w:rsidRPr="00856900">
        <w:rPr>
          <w:color w:val="000000" w:themeColor="text1"/>
          <w:lang w:eastAsia="tr-TR"/>
        </w:rPr>
        <w:t>steklerini</w:t>
      </w:r>
      <w:r w:rsidR="007B2622" w:rsidRPr="00856900">
        <w:rPr>
          <w:color w:val="000000" w:themeColor="text1"/>
          <w:lang w:eastAsia="tr-TR"/>
        </w:rPr>
        <w:t xml:space="preserve"> </w:t>
      </w:r>
      <w:r w:rsidR="001761CC" w:rsidRPr="00856900">
        <w:rPr>
          <w:color w:val="000000" w:themeColor="text1"/>
          <w:lang w:eastAsia="tr-TR"/>
        </w:rPr>
        <w:t>karşılamaya çalışmaktadır.</w:t>
      </w:r>
    </w:p>
    <w:p w:rsidR="00307ABA" w:rsidRDefault="002A6E66" w:rsidP="00087D44">
      <w:pPr>
        <w:rPr>
          <w:color w:val="000000" w:themeColor="text1"/>
          <w:lang w:eastAsia="tr-TR"/>
        </w:rPr>
      </w:pPr>
      <w:r w:rsidRPr="00856900">
        <w:rPr>
          <w:color w:val="000000" w:themeColor="text1"/>
          <w:lang w:eastAsia="tr-TR"/>
        </w:rPr>
        <w:t>2</w:t>
      </w:r>
      <w:r w:rsidR="00364C6D" w:rsidRPr="00856900">
        <w:rPr>
          <w:color w:val="000000" w:themeColor="text1"/>
          <w:lang w:eastAsia="tr-TR"/>
        </w:rPr>
        <w:t>. T</w:t>
      </w:r>
      <w:r w:rsidR="0084476E" w:rsidRPr="00856900">
        <w:rPr>
          <w:color w:val="000000" w:themeColor="text1"/>
          <w:lang w:eastAsia="tr-TR"/>
        </w:rPr>
        <w:t>üketicileri</w:t>
      </w:r>
      <w:r w:rsidR="00307ABA">
        <w:rPr>
          <w:color w:val="000000" w:themeColor="text1"/>
          <w:lang w:eastAsia="tr-TR"/>
        </w:rPr>
        <w:t>n</w:t>
      </w:r>
      <w:r w:rsidR="0084476E" w:rsidRPr="00856900">
        <w:rPr>
          <w:color w:val="000000" w:themeColor="text1"/>
          <w:lang w:eastAsia="tr-TR"/>
        </w:rPr>
        <w:t xml:space="preserve"> </w:t>
      </w:r>
      <w:r w:rsidR="00307ABA">
        <w:rPr>
          <w:color w:val="000000" w:themeColor="text1"/>
          <w:lang w:eastAsia="tr-TR"/>
        </w:rPr>
        <w:t>istek ve</w:t>
      </w:r>
      <w:r w:rsidR="0084476E" w:rsidRPr="00856900">
        <w:rPr>
          <w:color w:val="000000" w:themeColor="text1"/>
          <w:lang w:eastAsia="tr-TR"/>
        </w:rPr>
        <w:t xml:space="preserve"> ihtiyaçlarını anlamak, </w:t>
      </w:r>
      <w:r w:rsidR="00307ABA">
        <w:rPr>
          <w:color w:val="000000" w:themeColor="text1"/>
          <w:lang w:eastAsia="tr-TR"/>
        </w:rPr>
        <w:t>en önemli unsur ve</w:t>
      </w:r>
      <w:r w:rsidR="0084476E" w:rsidRPr="00856900">
        <w:rPr>
          <w:color w:val="000000" w:themeColor="text1"/>
          <w:lang w:eastAsia="tr-TR"/>
        </w:rPr>
        <w:t xml:space="preserve"> araştır</w:t>
      </w:r>
      <w:r w:rsidR="00307ABA">
        <w:rPr>
          <w:color w:val="000000" w:themeColor="text1"/>
          <w:lang w:eastAsia="tr-TR"/>
        </w:rPr>
        <w:t>ıl</w:t>
      </w:r>
      <w:r w:rsidR="0084476E" w:rsidRPr="00856900">
        <w:rPr>
          <w:color w:val="000000" w:themeColor="text1"/>
          <w:lang w:eastAsia="tr-TR"/>
        </w:rPr>
        <w:t>ma</w:t>
      </w:r>
      <w:r w:rsidR="00307ABA">
        <w:rPr>
          <w:color w:val="000000" w:themeColor="text1"/>
          <w:lang w:eastAsia="tr-TR"/>
        </w:rPr>
        <w:t xml:space="preserve">sı      </w:t>
      </w:r>
    </w:p>
    <w:p w:rsidR="0084476E" w:rsidRPr="00856900" w:rsidRDefault="00307ABA" w:rsidP="00087D44">
      <w:pPr>
        <w:rPr>
          <w:color w:val="000000" w:themeColor="text1"/>
          <w:lang w:eastAsia="tr-TR"/>
        </w:rPr>
      </w:pPr>
      <w:r>
        <w:rPr>
          <w:color w:val="000000" w:themeColor="text1"/>
          <w:lang w:eastAsia="tr-TR"/>
        </w:rPr>
        <w:t xml:space="preserve">gereken </w:t>
      </w:r>
      <w:r w:rsidR="0084476E" w:rsidRPr="00856900">
        <w:rPr>
          <w:color w:val="000000" w:themeColor="text1"/>
          <w:lang w:eastAsia="tr-TR"/>
        </w:rPr>
        <w:t>konusudur.</w:t>
      </w:r>
    </w:p>
    <w:p w:rsidR="0084476E" w:rsidRPr="00856900" w:rsidRDefault="002A6E66" w:rsidP="00087D44">
      <w:pPr>
        <w:rPr>
          <w:color w:val="000000" w:themeColor="text1"/>
          <w:lang w:eastAsia="tr-TR"/>
        </w:rPr>
      </w:pPr>
      <w:r w:rsidRPr="00856900">
        <w:rPr>
          <w:color w:val="000000" w:themeColor="text1"/>
          <w:lang w:eastAsia="tr-TR"/>
        </w:rPr>
        <w:t>3</w:t>
      </w:r>
      <w:r w:rsidR="0084476E" w:rsidRPr="00856900">
        <w:rPr>
          <w:color w:val="000000" w:themeColor="text1"/>
          <w:lang w:eastAsia="tr-TR"/>
        </w:rPr>
        <w:t xml:space="preserve">. </w:t>
      </w:r>
      <w:r w:rsidR="00307ABA">
        <w:rPr>
          <w:color w:val="000000" w:themeColor="text1"/>
          <w:lang w:eastAsia="tr-TR"/>
        </w:rPr>
        <w:t>R</w:t>
      </w:r>
      <w:r w:rsidR="0084476E" w:rsidRPr="00856900">
        <w:rPr>
          <w:color w:val="000000" w:themeColor="text1"/>
          <w:lang w:eastAsia="tr-TR"/>
        </w:rPr>
        <w:t>akip</w:t>
      </w:r>
      <w:r w:rsidR="00307ABA">
        <w:rPr>
          <w:color w:val="000000" w:themeColor="text1"/>
          <w:lang w:eastAsia="tr-TR"/>
        </w:rPr>
        <w:t xml:space="preserve"> firmalara </w:t>
      </w:r>
      <w:r w:rsidR="0084476E" w:rsidRPr="00856900">
        <w:rPr>
          <w:color w:val="000000" w:themeColor="text1"/>
          <w:lang w:eastAsia="tr-TR"/>
        </w:rPr>
        <w:t>karşı</w:t>
      </w:r>
      <w:r w:rsidR="001761CC" w:rsidRPr="00856900">
        <w:rPr>
          <w:color w:val="000000" w:themeColor="text1"/>
          <w:lang w:eastAsia="tr-TR"/>
        </w:rPr>
        <w:t>,</w:t>
      </w:r>
      <w:r w:rsidR="00307ABA">
        <w:rPr>
          <w:color w:val="000000" w:themeColor="text1"/>
          <w:lang w:eastAsia="tr-TR"/>
        </w:rPr>
        <w:t xml:space="preserve"> işletme stratejileri</w:t>
      </w:r>
      <w:r w:rsidR="00A726AD" w:rsidRPr="00856900">
        <w:rPr>
          <w:color w:val="000000" w:themeColor="text1"/>
          <w:lang w:eastAsia="tr-TR"/>
        </w:rPr>
        <w:t xml:space="preserve"> sürekli olarak </w:t>
      </w:r>
      <w:r w:rsidR="0084476E" w:rsidRPr="00856900">
        <w:rPr>
          <w:color w:val="000000" w:themeColor="text1"/>
          <w:lang w:eastAsia="tr-TR"/>
        </w:rPr>
        <w:t>gözden geçirilir.</w:t>
      </w:r>
    </w:p>
    <w:p w:rsidR="00D7786E" w:rsidRDefault="002A6E66" w:rsidP="001761CC">
      <w:pPr>
        <w:rPr>
          <w:color w:val="000000" w:themeColor="text1"/>
          <w:lang w:eastAsia="tr-TR"/>
        </w:rPr>
      </w:pPr>
      <w:r w:rsidRPr="00856900">
        <w:rPr>
          <w:color w:val="000000" w:themeColor="text1"/>
          <w:lang w:eastAsia="tr-TR"/>
        </w:rPr>
        <w:t>4</w:t>
      </w:r>
      <w:r w:rsidR="0084476E" w:rsidRPr="00856900">
        <w:rPr>
          <w:color w:val="000000" w:themeColor="text1"/>
          <w:lang w:eastAsia="tr-TR"/>
        </w:rPr>
        <w:t>. Pazarlama araştırmaları</w:t>
      </w:r>
      <w:r w:rsidR="00D7786E">
        <w:rPr>
          <w:color w:val="000000" w:themeColor="text1"/>
          <w:lang w:eastAsia="tr-TR"/>
        </w:rPr>
        <w:t xml:space="preserve"> en öncelikli yapılacak</w:t>
      </w:r>
      <w:r w:rsidR="0084476E" w:rsidRPr="00856900">
        <w:rPr>
          <w:color w:val="000000" w:themeColor="text1"/>
          <w:lang w:eastAsia="tr-TR"/>
        </w:rPr>
        <w:t xml:space="preserve"> </w:t>
      </w:r>
      <w:r w:rsidR="001761CC" w:rsidRPr="00856900">
        <w:rPr>
          <w:color w:val="000000" w:themeColor="text1"/>
          <w:lang w:eastAsia="tr-TR"/>
        </w:rPr>
        <w:t>faaliyetlerdendir.</w:t>
      </w:r>
      <w:r w:rsidR="00D7786E">
        <w:rPr>
          <w:color w:val="000000" w:themeColor="text1"/>
          <w:lang w:eastAsia="tr-TR"/>
        </w:rPr>
        <w:t xml:space="preserve"> Araştırma ile </w:t>
      </w:r>
    </w:p>
    <w:p w:rsidR="00D7786E" w:rsidRDefault="00D7786E" w:rsidP="001761CC">
      <w:pPr>
        <w:rPr>
          <w:color w:val="000000" w:themeColor="text1"/>
          <w:lang w:eastAsia="tr-TR"/>
        </w:rPr>
      </w:pPr>
      <w:r>
        <w:rPr>
          <w:color w:val="000000" w:themeColor="text1"/>
          <w:lang w:eastAsia="tr-TR"/>
        </w:rPr>
        <w:t>elde edilebilecek v</w:t>
      </w:r>
      <w:r w:rsidR="0032506C" w:rsidRPr="00856900">
        <w:rPr>
          <w:color w:val="000000" w:themeColor="text1"/>
          <w:lang w:eastAsia="tr-TR"/>
        </w:rPr>
        <w:t xml:space="preserve">eriler </w:t>
      </w:r>
      <w:r>
        <w:rPr>
          <w:color w:val="000000" w:themeColor="text1"/>
          <w:lang w:eastAsia="tr-TR"/>
        </w:rPr>
        <w:t>ışığında</w:t>
      </w:r>
      <w:r w:rsidR="0084476E" w:rsidRPr="00856900">
        <w:rPr>
          <w:color w:val="000000" w:themeColor="text1"/>
          <w:lang w:eastAsia="tr-TR"/>
        </w:rPr>
        <w:t xml:space="preserve"> tüketici ihtiyaçlarında meydana</w:t>
      </w:r>
      <w:r w:rsidR="0032506C" w:rsidRPr="00856900">
        <w:rPr>
          <w:color w:val="000000" w:themeColor="text1"/>
          <w:lang w:eastAsia="tr-TR"/>
        </w:rPr>
        <w:t xml:space="preserve"> gelen</w:t>
      </w:r>
      <w:r w:rsidR="001761CC" w:rsidRPr="00856900">
        <w:rPr>
          <w:color w:val="000000" w:themeColor="text1"/>
          <w:lang w:eastAsia="tr-TR"/>
        </w:rPr>
        <w:t xml:space="preserve"> </w:t>
      </w:r>
    </w:p>
    <w:p w:rsidR="00A726AD" w:rsidRPr="00856900" w:rsidRDefault="0032506C" w:rsidP="001761CC">
      <w:pPr>
        <w:rPr>
          <w:color w:val="000000" w:themeColor="text1"/>
          <w:lang w:eastAsia="tr-TR"/>
        </w:rPr>
      </w:pPr>
      <w:r w:rsidRPr="00856900">
        <w:rPr>
          <w:color w:val="000000" w:themeColor="text1"/>
          <w:lang w:eastAsia="tr-TR"/>
        </w:rPr>
        <w:t xml:space="preserve">değişiklikler </w:t>
      </w:r>
      <w:r w:rsidR="00D7786E">
        <w:rPr>
          <w:color w:val="000000" w:themeColor="text1"/>
          <w:lang w:eastAsia="tr-TR"/>
        </w:rPr>
        <w:t>kolayca</w:t>
      </w:r>
      <w:r w:rsidRPr="00856900">
        <w:rPr>
          <w:color w:val="000000" w:themeColor="text1"/>
          <w:lang w:eastAsia="tr-TR"/>
        </w:rPr>
        <w:t xml:space="preserve"> </w:t>
      </w:r>
      <w:r w:rsidR="0084476E" w:rsidRPr="00856900">
        <w:rPr>
          <w:color w:val="000000" w:themeColor="text1"/>
          <w:lang w:eastAsia="tr-TR"/>
        </w:rPr>
        <w:t>t</w:t>
      </w:r>
      <w:r w:rsidR="003F5D6E" w:rsidRPr="00856900">
        <w:rPr>
          <w:color w:val="000000" w:themeColor="text1"/>
          <w:lang w:eastAsia="tr-TR"/>
        </w:rPr>
        <w:t>akip</w:t>
      </w:r>
      <w:r w:rsidR="00D7786E">
        <w:rPr>
          <w:color w:val="000000" w:themeColor="text1"/>
          <w:lang w:eastAsia="tr-TR"/>
        </w:rPr>
        <w:t xml:space="preserve"> </w:t>
      </w:r>
      <w:r w:rsidR="0084476E" w:rsidRPr="00856900">
        <w:rPr>
          <w:color w:val="000000" w:themeColor="text1"/>
          <w:lang w:eastAsia="tr-TR"/>
        </w:rPr>
        <w:t>edilebilir.</w:t>
      </w:r>
    </w:p>
    <w:p w:rsidR="0084476E" w:rsidRPr="00856900" w:rsidRDefault="002A6E66" w:rsidP="00995217">
      <w:pPr>
        <w:rPr>
          <w:color w:val="000000" w:themeColor="text1"/>
          <w:lang w:eastAsia="tr-TR"/>
        </w:rPr>
      </w:pPr>
      <w:r w:rsidRPr="00856900">
        <w:rPr>
          <w:color w:val="000000" w:themeColor="text1"/>
          <w:lang w:eastAsia="tr-TR"/>
        </w:rPr>
        <w:t>5</w:t>
      </w:r>
      <w:r w:rsidR="0084476E" w:rsidRPr="00856900">
        <w:rPr>
          <w:color w:val="000000" w:themeColor="text1"/>
          <w:lang w:eastAsia="tr-TR"/>
        </w:rPr>
        <w:t>. Müşterilerin işletme</w:t>
      </w:r>
      <w:r w:rsidR="00D7786E">
        <w:rPr>
          <w:color w:val="000000" w:themeColor="text1"/>
          <w:lang w:eastAsia="tr-TR"/>
        </w:rPr>
        <w:t>ye yönelik izlenimlerin ayrıca takip edilmesi gerekir.</w:t>
      </w:r>
      <w:r w:rsidR="0084476E" w:rsidRPr="00856900">
        <w:rPr>
          <w:color w:val="000000" w:themeColor="text1"/>
          <w:lang w:eastAsia="tr-TR"/>
        </w:rPr>
        <w:t xml:space="preserve"> </w:t>
      </w:r>
    </w:p>
    <w:p w:rsidR="00F77AB5" w:rsidRDefault="002A6E66" w:rsidP="00995217">
      <w:pPr>
        <w:rPr>
          <w:color w:val="000000" w:themeColor="text1"/>
          <w:lang w:eastAsia="tr-TR"/>
        </w:rPr>
      </w:pPr>
      <w:r w:rsidRPr="00856900">
        <w:rPr>
          <w:color w:val="000000" w:themeColor="text1"/>
          <w:lang w:eastAsia="tr-TR"/>
        </w:rPr>
        <w:t>6</w:t>
      </w:r>
      <w:r w:rsidR="0084476E" w:rsidRPr="00856900">
        <w:rPr>
          <w:color w:val="000000" w:themeColor="text1"/>
          <w:lang w:eastAsia="tr-TR"/>
        </w:rPr>
        <w:t xml:space="preserve">. İşletme </w:t>
      </w:r>
      <w:r w:rsidR="00F77AB5">
        <w:rPr>
          <w:color w:val="000000" w:themeColor="text1"/>
          <w:lang w:eastAsia="tr-TR"/>
        </w:rPr>
        <w:t xml:space="preserve">faaliyetleri çerçevesinde </w:t>
      </w:r>
      <w:r w:rsidR="0084476E" w:rsidRPr="00856900">
        <w:rPr>
          <w:color w:val="000000" w:themeColor="text1"/>
          <w:lang w:eastAsia="tr-TR"/>
        </w:rPr>
        <w:t xml:space="preserve">bölümler arası işbirliği cesaretlendirilir ve </w:t>
      </w:r>
    </w:p>
    <w:p w:rsidR="0084476E" w:rsidRPr="00856900" w:rsidRDefault="0084476E" w:rsidP="00995217">
      <w:pPr>
        <w:rPr>
          <w:color w:val="000000" w:themeColor="text1"/>
          <w:lang w:eastAsia="tr-TR"/>
        </w:rPr>
      </w:pPr>
      <w:r w:rsidRPr="00856900">
        <w:rPr>
          <w:color w:val="000000" w:themeColor="text1"/>
          <w:lang w:eastAsia="tr-TR"/>
        </w:rPr>
        <w:t>özendirilir.</w:t>
      </w:r>
    </w:p>
    <w:p w:rsidR="0084476E" w:rsidRPr="00856900" w:rsidRDefault="00F77AB5" w:rsidP="00995217">
      <w:pPr>
        <w:rPr>
          <w:color w:val="000000" w:themeColor="text1"/>
          <w:lang w:eastAsia="tr-TR"/>
        </w:rPr>
      </w:pPr>
      <w:r>
        <w:rPr>
          <w:color w:val="000000" w:themeColor="text1"/>
          <w:lang w:eastAsia="tr-TR"/>
        </w:rPr>
        <w:t>7. Zaman içinde d</w:t>
      </w:r>
      <w:r w:rsidR="0084476E" w:rsidRPr="00856900">
        <w:rPr>
          <w:color w:val="000000" w:themeColor="text1"/>
          <w:lang w:eastAsia="tr-TR"/>
        </w:rPr>
        <w:t xml:space="preserve">eğişim </w:t>
      </w:r>
      <w:r w:rsidR="00D2160B">
        <w:rPr>
          <w:color w:val="000000" w:themeColor="text1"/>
          <w:lang w:eastAsia="tr-TR"/>
        </w:rPr>
        <w:t xml:space="preserve">zorunludur </w:t>
      </w:r>
      <w:r w:rsidR="0084476E" w:rsidRPr="00856900">
        <w:rPr>
          <w:color w:val="000000" w:themeColor="text1"/>
          <w:lang w:eastAsia="tr-TR"/>
        </w:rPr>
        <w:t xml:space="preserve">ve </w:t>
      </w:r>
      <w:r>
        <w:rPr>
          <w:color w:val="000000" w:themeColor="text1"/>
          <w:lang w:eastAsia="tr-TR"/>
        </w:rPr>
        <w:t>değişen koşullar</w:t>
      </w:r>
      <w:r w:rsidR="006F72DF">
        <w:rPr>
          <w:color w:val="000000" w:themeColor="text1"/>
          <w:lang w:eastAsia="tr-TR"/>
        </w:rPr>
        <w:t xml:space="preserve"> </w:t>
      </w:r>
      <w:r w:rsidR="0084476E" w:rsidRPr="00856900">
        <w:rPr>
          <w:color w:val="000000" w:themeColor="text1"/>
          <w:lang w:eastAsia="tr-TR"/>
        </w:rPr>
        <w:t>uyum</w:t>
      </w:r>
      <w:r w:rsidR="006F72DF">
        <w:rPr>
          <w:color w:val="000000" w:themeColor="text1"/>
          <w:lang w:eastAsia="tr-TR"/>
        </w:rPr>
        <w:t xml:space="preserve"> </w:t>
      </w:r>
      <w:r w:rsidR="0084476E" w:rsidRPr="00856900">
        <w:rPr>
          <w:color w:val="000000" w:themeColor="text1"/>
          <w:lang w:eastAsia="tr-TR"/>
        </w:rPr>
        <w:t>sağla</w:t>
      </w:r>
      <w:r w:rsidR="006F72DF">
        <w:rPr>
          <w:color w:val="000000" w:themeColor="text1"/>
          <w:lang w:eastAsia="tr-TR"/>
        </w:rPr>
        <w:t>nmalıdır</w:t>
      </w:r>
      <w:r w:rsidR="0084476E" w:rsidRPr="00856900">
        <w:rPr>
          <w:color w:val="000000" w:themeColor="text1"/>
          <w:lang w:eastAsia="tr-TR"/>
        </w:rPr>
        <w:t>.</w:t>
      </w:r>
    </w:p>
    <w:p w:rsidR="00FF3678" w:rsidRPr="00856900" w:rsidRDefault="00FF3678" w:rsidP="007963DE">
      <w:pPr>
        <w:ind w:firstLine="0"/>
        <w:rPr>
          <w:color w:val="000000" w:themeColor="text1"/>
          <w:lang w:eastAsia="tr-TR"/>
        </w:rPr>
      </w:pPr>
      <w:r w:rsidRPr="00856900">
        <w:rPr>
          <w:color w:val="000000" w:themeColor="text1"/>
          <w:lang w:eastAsia="tr-TR"/>
        </w:rPr>
        <w:lastRenderedPageBreak/>
        <w:tab/>
      </w:r>
      <w:r w:rsidR="001341BF">
        <w:rPr>
          <w:color w:val="000000" w:themeColor="text1"/>
          <w:lang w:eastAsia="tr-TR"/>
        </w:rPr>
        <w:t>K</w:t>
      </w:r>
      <w:r w:rsidRPr="00856900">
        <w:rPr>
          <w:color w:val="000000" w:themeColor="text1"/>
          <w:lang w:eastAsia="tr-TR"/>
        </w:rPr>
        <w:t xml:space="preserve">itaplarda </w:t>
      </w:r>
      <w:r w:rsidR="001341BF">
        <w:rPr>
          <w:color w:val="000000" w:themeColor="text1"/>
          <w:lang w:eastAsia="tr-TR"/>
        </w:rPr>
        <w:t xml:space="preserve">çok fazla </w:t>
      </w:r>
      <w:r w:rsidRPr="00856900">
        <w:rPr>
          <w:color w:val="000000" w:themeColor="text1"/>
          <w:lang w:eastAsia="tr-TR"/>
        </w:rPr>
        <w:t>geçmemesine rağmen</w:t>
      </w:r>
      <w:r w:rsidR="003F5D6E" w:rsidRPr="00856900">
        <w:rPr>
          <w:color w:val="000000" w:themeColor="text1"/>
          <w:lang w:eastAsia="tr-TR"/>
        </w:rPr>
        <w:t xml:space="preserve"> pazarlama anlayışı kapsamında İlişkisel Pazarlama anlayışı ve Post-Modern P</w:t>
      </w:r>
      <w:r w:rsidRPr="00856900">
        <w:rPr>
          <w:color w:val="000000" w:themeColor="text1"/>
          <w:lang w:eastAsia="tr-TR"/>
        </w:rPr>
        <w:t>a</w:t>
      </w:r>
      <w:r w:rsidR="001761CC" w:rsidRPr="00856900">
        <w:rPr>
          <w:color w:val="000000" w:themeColor="text1"/>
          <w:lang w:eastAsia="tr-TR"/>
        </w:rPr>
        <w:t>zarlama anlayışı</w:t>
      </w:r>
      <w:r w:rsidR="001341BF">
        <w:rPr>
          <w:color w:val="000000" w:themeColor="text1"/>
          <w:lang w:eastAsia="tr-TR"/>
        </w:rPr>
        <w:t>nada</w:t>
      </w:r>
      <w:r w:rsidR="00916099">
        <w:rPr>
          <w:color w:val="000000" w:themeColor="text1"/>
          <w:lang w:eastAsia="tr-TR"/>
        </w:rPr>
        <w:t xml:space="preserve"> değinilmektedir</w:t>
      </w:r>
      <w:r w:rsidR="001761CC" w:rsidRPr="00856900">
        <w:rPr>
          <w:color w:val="000000" w:themeColor="text1"/>
          <w:lang w:eastAsia="tr-TR"/>
        </w:rPr>
        <w:t>;</w:t>
      </w:r>
      <w:r w:rsidRPr="00856900">
        <w:rPr>
          <w:color w:val="000000" w:themeColor="text1"/>
          <w:lang w:eastAsia="tr-TR"/>
        </w:rPr>
        <w:t xml:space="preserve"> </w:t>
      </w:r>
    </w:p>
    <w:p w:rsidR="00FF3678" w:rsidRPr="00856900" w:rsidRDefault="00FF3678" w:rsidP="007963DE">
      <w:pPr>
        <w:ind w:firstLine="0"/>
        <w:rPr>
          <w:color w:val="000000" w:themeColor="text1"/>
          <w:lang w:eastAsia="tr-TR"/>
        </w:rPr>
      </w:pPr>
    </w:p>
    <w:p w:rsidR="00F33948" w:rsidRPr="00856900" w:rsidRDefault="0084476E" w:rsidP="00C11848">
      <w:pPr>
        <w:pStyle w:val="ListeParagraf"/>
        <w:numPr>
          <w:ilvl w:val="0"/>
          <w:numId w:val="35"/>
        </w:numPr>
        <w:ind w:left="0" w:firstLine="0"/>
        <w:rPr>
          <w:color w:val="000000" w:themeColor="text1"/>
          <w:lang w:eastAsia="tr-TR"/>
        </w:rPr>
      </w:pPr>
      <w:bookmarkStart w:id="14" w:name="_Toc520121776"/>
      <w:r w:rsidRPr="00856900">
        <w:rPr>
          <w:b/>
          <w:color w:val="000000" w:themeColor="text1"/>
          <w:lang w:eastAsia="tr-TR"/>
        </w:rPr>
        <w:t xml:space="preserve">İlişkisel Pazarlama </w:t>
      </w:r>
      <w:bookmarkEnd w:id="14"/>
      <w:r w:rsidR="0092490C" w:rsidRPr="00856900">
        <w:rPr>
          <w:b/>
          <w:color w:val="000000" w:themeColor="text1"/>
          <w:lang w:eastAsia="tr-TR"/>
        </w:rPr>
        <w:t>Anlayışı</w:t>
      </w:r>
      <w:r w:rsidR="00FF3678" w:rsidRPr="00856900">
        <w:rPr>
          <w:b/>
          <w:color w:val="000000" w:themeColor="text1"/>
          <w:lang w:eastAsia="tr-TR"/>
        </w:rPr>
        <w:t xml:space="preserve">: </w:t>
      </w:r>
      <w:r w:rsidR="003F5D6E" w:rsidRPr="00856900">
        <w:rPr>
          <w:color w:val="000000" w:themeColor="text1"/>
          <w:lang w:eastAsia="tr-TR"/>
        </w:rPr>
        <w:t>İlişkisel pazarlama</w:t>
      </w:r>
      <w:r w:rsidR="00DC4C25" w:rsidRPr="00856900">
        <w:rPr>
          <w:color w:val="000000" w:themeColor="text1"/>
          <w:lang w:eastAsia="tr-TR"/>
        </w:rPr>
        <w:t xml:space="preserve"> kavramı</w:t>
      </w:r>
      <w:r w:rsidR="003F5D6E" w:rsidRPr="00856900">
        <w:rPr>
          <w:color w:val="000000" w:themeColor="text1"/>
          <w:lang w:eastAsia="tr-TR"/>
        </w:rPr>
        <w:t xml:space="preserve"> ilk defa</w:t>
      </w:r>
      <w:r w:rsidR="0081394D" w:rsidRPr="00856900">
        <w:rPr>
          <w:color w:val="000000" w:themeColor="text1"/>
          <w:lang w:eastAsia="tr-TR"/>
        </w:rPr>
        <w:t xml:space="preserve"> </w:t>
      </w:r>
      <w:r w:rsidR="00DC4C25" w:rsidRPr="00856900">
        <w:rPr>
          <w:color w:val="000000" w:themeColor="text1"/>
          <w:lang w:eastAsia="tr-TR"/>
        </w:rPr>
        <w:t>1983 yılında hizmet pazarl</w:t>
      </w:r>
      <w:r w:rsidR="00455A11" w:rsidRPr="00856900">
        <w:rPr>
          <w:color w:val="000000" w:themeColor="text1"/>
          <w:lang w:eastAsia="tr-TR"/>
        </w:rPr>
        <w:t xml:space="preserve">aması alanında çalışmalar yapan </w:t>
      </w:r>
      <w:r w:rsidR="00DC4C25" w:rsidRPr="00856900">
        <w:rPr>
          <w:color w:val="000000" w:themeColor="text1"/>
          <w:lang w:eastAsia="tr-TR"/>
        </w:rPr>
        <w:t>Leonard Berry tarafından kullanılmıştır</w:t>
      </w:r>
      <w:r w:rsidR="00867721" w:rsidRPr="00856900">
        <w:rPr>
          <w:color w:val="000000" w:themeColor="text1"/>
          <w:lang w:eastAsia="tr-TR"/>
        </w:rPr>
        <w:t>. Berry’e göre</w:t>
      </w:r>
      <w:r w:rsidR="0038186E" w:rsidRPr="00856900">
        <w:rPr>
          <w:color w:val="000000" w:themeColor="text1"/>
          <w:lang w:eastAsia="tr-TR"/>
        </w:rPr>
        <w:t xml:space="preserve"> </w:t>
      </w:r>
      <w:r w:rsidR="00C64BA6" w:rsidRPr="00856900">
        <w:rPr>
          <w:color w:val="000000" w:themeColor="text1"/>
          <w:lang w:eastAsia="tr-TR"/>
        </w:rPr>
        <w:t>ilişkisel pazarlama</w:t>
      </w:r>
      <w:r w:rsidR="00867721" w:rsidRPr="00856900">
        <w:rPr>
          <w:color w:val="000000" w:themeColor="text1"/>
          <w:lang w:eastAsia="tr-TR"/>
        </w:rPr>
        <w:t>da</w:t>
      </w:r>
      <w:r w:rsidR="00C64BA6" w:rsidRPr="00856900">
        <w:rPr>
          <w:color w:val="000000" w:themeColor="text1"/>
          <w:lang w:eastAsia="tr-TR"/>
        </w:rPr>
        <w:t xml:space="preserve"> </w:t>
      </w:r>
      <w:r w:rsidR="0038186E" w:rsidRPr="00856900">
        <w:rPr>
          <w:color w:val="000000" w:themeColor="text1"/>
          <w:lang w:eastAsia="tr-TR"/>
        </w:rPr>
        <w:t>hizmet</w:t>
      </w:r>
      <w:r w:rsidR="00867721" w:rsidRPr="00856900">
        <w:rPr>
          <w:color w:val="000000" w:themeColor="text1"/>
          <w:lang w:eastAsia="tr-TR"/>
        </w:rPr>
        <w:t>,</w:t>
      </w:r>
      <w:r w:rsidR="0038186E" w:rsidRPr="00856900">
        <w:rPr>
          <w:color w:val="000000" w:themeColor="text1"/>
          <w:lang w:eastAsia="tr-TR"/>
        </w:rPr>
        <w:t xml:space="preserve"> </w:t>
      </w:r>
      <w:r w:rsidR="001761CC" w:rsidRPr="00856900">
        <w:rPr>
          <w:color w:val="000000" w:themeColor="text1"/>
          <w:lang w:eastAsia="tr-TR"/>
        </w:rPr>
        <w:t>“</w:t>
      </w:r>
      <w:r w:rsidR="0038186E" w:rsidRPr="00856900">
        <w:rPr>
          <w:color w:val="000000" w:themeColor="text1"/>
          <w:lang w:eastAsia="tr-TR"/>
        </w:rPr>
        <w:t>direkt olarak son kullanıcılara yapılan tekliflerdir</w:t>
      </w:r>
      <w:r w:rsidR="001761CC" w:rsidRPr="00856900">
        <w:rPr>
          <w:color w:val="000000" w:themeColor="text1"/>
          <w:lang w:eastAsia="tr-TR"/>
        </w:rPr>
        <w:t>”</w:t>
      </w:r>
      <w:r w:rsidR="00867721" w:rsidRPr="00856900">
        <w:rPr>
          <w:color w:val="000000" w:themeColor="text1"/>
          <w:lang w:eastAsia="tr-TR"/>
        </w:rPr>
        <w:t xml:space="preserve"> </w:t>
      </w:r>
      <w:r w:rsidR="00DC4C25" w:rsidRPr="00856900">
        <w:rPr>
          <w:color w:val="000000" w:themeColor="text1"/>
        </w:rPr>
        <w:t>(Berry,1983:</w:t>
      </w:r>
      <w:r w:rsidR="0021235C" w:rsidRPr="00856900">
        <w:rPr>
          <w:color w:val="000000" w:themeColor="text1"/>
        </w:rPr>
        <w:t xml:space="preserve"> </w:t>
      </w:r>
      <w:r w:rsidR="00DC4C25" w:rsidRPr="00856900">
        <w:rPr>
          <w:color w:val="000000" w:themeColor="text1"/>
        </w:rPr>
        <w:t>28)</w:t>
      </w:r>
      <w:r w:rsidR="00DC4C25" w:rsidRPr="00856900">
        <w:rPr>
          <w:color w:val="000000" w:themeColor="text1"/>
          <w:lang w:eastAsia="tr-TR"/>
        </w:rPr>
        <w:t>.</w:t>
      </w:r>
    </w:p>
    <w:p w:rsidR="00835E09" w:rsidRPr="00856900" w:rsidRDefault="00455A11" w:rsidP="00C11848">
      <w:pPr>
        <w:rPr>
          <w:rFonts w:cs="Times New Roman"/>
          <w:color w:val="000000" w:themeColor="text1"/>
        </w:rPr>
      </w:pPr>
      <w:r w:rsidRPr="00856900">
        <w:rPr>
          <w:rFonts w:cs="Times New Roman"/>
          <w:color w:val="000000" w:themeColor="text1"/>
        </w:rPr>
        <w:t xml:space="preserve">İlişkisel pazarlama anlayışını </w:t>
      </w:r>
      <w:r w:rsidR="007F65EF" w:rsidRPr="00856900">
        <w:rPr>
          <w:rFonts w:cs="Times New Roman"/>
          <w:color w:val="000000" w:themeColor="text1"/>
        </w:rPr>
        <w:t xml:space="preserve">Rao ve Perry (2002), seçilmiş olan müşterilerle, yaratıcı ilişkilerin kurulduğu, geliştirildiği ve korunduğu, getirisi ve sürekliliği olan organizasyon faaliyetleri </w:t>
      </w:r>
      <w:r w:rsidR="00F02CD5" w:rsidRPr="00856900">
        <w:rPr>
          <w:rFonts w:cs="Times New Roman"/>
          <w:color w:val="000000" w:themeColor="text1"/>
        </w:rPr>
        <w:t>şeklinde</w:t>
      </w:r>
      <w:r w:rsidR="007F65EF" w:rsidRPr="00856900">
        <w:rPr>
          <w:rFonts w:cs="Times New Roman"/>
          <w:color w:val="000000" w:themeColor="text1"/>
        </w:rPr>
        <w:t xml:space="preserve"> açıklamaktadır</w:t>
      </w:r>
      <w:r w:rsidR="00C64BA6" w:rsidRPr="00856900">
        <w:rPr>
          <w:rFonts w:cs="Times New Roman"/>
          <w:color w:val="000000" w:themeColor="text1"/>
        </w:rPr>
        <w:t>lar</w:t>
      </w:r>
      <w:r w:rsidR="00835E09" w:rsidRPr="00856900">
        <w:rPr>
          <w:rFonts w:cs="Times New Roman"/>
          <w:color w:val="000000" w:themeColor="text1"/>
        </w:rPr>
        <w:t>. Temelde karşılıklı fayda ilişkisine dayalı</w:t>
      </w:r>
      <w:r w:rsidR="00C64BA6" w:rsidRPr="00856900">
        <w:rPr>
          <w:rFonts w:cs="Times New Roman"/>
          <w:color w:val="000000" w:themeColor="text1"/>
        </w:rPr>
        <w:t xml:space="preserve"> bu anlayışın ortak özellikleri aşağıdaki gibi sıralanabilir</w:t>
      </w:r>
      <w:r w:rsidR="007F65EF" w:rsidRPr="00856900">
        <w:rPr>
          <w:rFonts w:cs="Times New Roman"/>
          <w:color w:val="000000" w:themeColor="text1"/>
        </w:rPr>
        <w:t xml:space="preserve"> (Erdoğan </w:t>
      </w:r>
      <w:r w:rsidR="006210D9" w:rsidRPr="00856900">
        <w:rPr>
          <w:rFonts w:cs="Times New Roman"/>
          <w:color w:val="000000" w:themeColor="text1"/>
        </w:rPr>
        <w:t>vd.</w:t>
      </w:r>
      <w:r w:rsidR="007F65EF" w:rsidRPr="00856900">
        <w:rPr>
          <w:rFonts w:cs="Times New Roman"/>
          <w:color w:val="000000" w:themeColor="text1"/>
        </w:rPr>
        <w:t>, 2009:49)</w:t>
      </w:r>
      <w:r w:rsidR="00A06D0A">
        <w:rPr>
          <w:rFonts w:cs="Times New Roman"/>
          <w:color w:val="000000" w:themeColor="text1"/>
        </w:rPr>
        <w:t>;</w:t>
      </w:r>
    </w:p>
    <w:p w:rsidR="00506C93" w:rsidRPr="00856900" w:rsidRDefault="00506C93" w:rsidP="00506C93">
      <w:pPr>
        <w:pStyle w:val="ListeParagraf"/>
        <w:rPr>
          <w:rFonts w:cs="Times New Roman"/>
          <w:color w:val="000000" w:themeColor="text1"/>
        </w:rPr>
      </w:pPr>
    </w:p>
    <w:p w:rsidR="00835E09" w:rsidRPr="00856900" w:rsidRDefault="00835E09" w:rsidP="00AF73E8">
      <w:pPr>
        <w:pStyle w:val="ListeParagraf"/>
        <w:numPr>
          <w:ilvl w:val="0"/>
          <w:numId w:val="5"/>
        </w:numPr>
        <w:ind w:left="709" w:hanging="709"/>
        <w:rPr>
          <w:rFonts w:cs="Times New Roman"/>
          <w:color w:val="000000" w:themeColor="text1"/>
        </w:rPr>
      </w:pPr>
      <w:r w:rsidRPr="00856900">
        <w:rPr>
          <w:rFonts w:cs="Times New Roman"/>
          <w:color w:val="000000" w:themeColor="text1"/>
        </w:rPr>
        <w:t>Müşterilerle karşılıklı birebir iletişim</w:t>
      </w:r>
      <w:r w:rsidR="00455A11" w:rsidRPr="00856900">
        <w:rPr>
          <w:rFonts w:cs="Times New Roman"/>
          <w:color w:val="000000" w:themeColor="text1"/>
        </w:rPr>
        <w:t>,</w:t>
      </w:r>
    </w:p>
    <w:p w:rsidR="00835E09" w:rsidRPr="00856900" w:rsidRDefault="00835E09" w:rsidP="00AF73E8">
      <w:pPr>
        <w:pStyle w:val="ListeParagraf"/>
        <w:numPr>
          <w:ilvl w:val="0"/>
          <w:numId w:val="5"/>
        </w:numPr>
        <w:ind w:left="709" w:hanging="709"/>
        <w:rPr>
          <w:rFonts w:cs="Times New Roman"/>
          <w:color w:val="000000" w:themeColor="text1"/>
        </w:rPr>
      </w:pPr>
      <w:r w:rsidRPr="00856900">
        <w:rPr>
          <w:rFonts w:cs="Times New Roman"/>
          <w:color w:val="000000" w:themeColor="text1"/>
        </w:rPr>
        <w:t>Birebir etkileşim ağı</w:t>
      </w:r>
      <w:r w:rsidR="00455A11" w:rsidRPr="00856900">
        <w:rPr>
          <w:rFonts w:cs="Times New Roman"/>
          <w:color w:val="000000" w:themeColor="text1"/>
        </w:rPr>
        <w:t>,</w:t>
      </w:r>
    </w:p>
    <w:p w:rsidR="00835E09" w:rsidRPr="00856900" w:rsidRDefault="00835E09" w:rsidP="00AF73E8">
      <w:pPr>
        <w:pStyle w:val="ListeParagraf"/>
        <w:numPr>
          <w:ilvl w:val="0"/>
          <w:numId w:val="5"/>
        </w:numPr>
        <w:ind w:left="709" w:hanging="709"/>
        <w:rPr>
          <w:rFonts w:cs="Times New Roman"/>
          <w:color w:val="000000" w:themeColor="text1"/>
        </w:rPr>
      </w:pPr>
      <w:r w:rsidRPr="00856900">
        <w:rPr>
          <w:rFonts w:cs="Times New Roman"/>
          <w:color w:val="000000" w:themeColor="text1"/>
        </w:rPr>
        <w:t>Müşterilere yönelik değer yaratma</w:t>
      </w:r>
      <w:r w:rsidR="00455A11" w:rsidRPr="00856900">
        <w:rPr>
          <w:rFonts w:cs="Times New Roman"/>
          <w:color w:val="000000" w:themeColor="text1"/>
        </w:rPr>
        <w:t>,</w:t>
      </w:r>
    </w:p>
    <w:p w:rsidR="00835E09" w:rsidRPr="00856900" w:rsidRDefault="00835E09" w:rsidP="00AF73E8">
      <w:pPr>
        <w:pStyle w:val="ListeParagraf"/>
        <w:numPr>
          <w:ilvl w:val="0"/>
          <w:numId w:val="5"/>
        </w:numPr>
        <w:ind w:left="709" w:hanging="709"/>
        <w:rPr>
          <w:rFonts w:cs="Times New Roman"/>
          <w:color w:val="000000" w:themeColor="text1"/>
        </w:rPr>
      </w:pPr>
      <w:r w:rsidRPr="00856900">
        <w:rPr>
          <w:rFonts w:cs="Times New Roman"/>
          <w:color w:val="000000" w:themeColor="text1"/>
        </w:rPr>
        <w:t>Uzun dönemli güvene dayalı ilişkiler kurma</w:t>
      </w:r>
      <w:r w:rsidR="00455A11" w:rsidRPr="00856900">
        <w:rPr>
          <w:rFonts w:cs="Times New Roman"/>
          <w:color w:val="000000" w:themeColor="text1"/>
        </w:rPr>
        <w:t>,</w:t>
      </w:r>
    </w:p>
    <w:p w:rsidR="008D5AC4" w:rsidRPr="00856900" w:rsidRDefault="00835E09" w:rsidP="00AF73E8">
      <w:pPr>
        <w:pStyle w:val="ListeParagraf"/>
        <w:numPr>
          <w:ilvl w:val="0"/>
          <w:numId w:val="5"/>
        </w:numPr>
        <w:ind w:left="709" w:hanging="709"/>
        <w:rPr>
          <w:rFonts w:cs="Times New Roman"/>
          <w:color w:val="000000" w:themeColor="text1"/>
        </w:rPr>
      </w:pPr>
      <w:r w:rsidRPr="00856900">
        <w:rPr>
          <w:rFonts w:cs="Times New Roman"/>
          <w:color w:val="000000" w:themeColor="text1"/>
        </w:rPr>
        <w:t>Mevcut müşterileri elde tutma</w:t>
      </w:r>
      <w:r w:rsidR="00C64BA6" w:rsidRPr="00856900">
        <w:rPr>
          <w:rFonts w:cs="Times New Roman"/>
          <w:color w:val="000000" w:themeColor="text1"/>
        </w:rPr>
        <w:t>.</w:t>
      </w:r>
    </w:p>
    <w:p w:rsidR="006210D9" w:rsidRPr="00856900" w:rsidRDefault="006210D9" w:rsidP="006210D9">
      <w:pPr>
        <w:pStyle w:val="ListeParagraf"/>
        <w:ind w:left="709" w:firstLine="0"/>
        <w:rPr>
          <w:rFonts w:cs="Times New Roman"/>
          <w:color w:val="000000" w:themeColor="text1"/>
        </w:rPr>
      </w:pPr>
    </w:p>
    <w:p w:rsidR="0084476E" w:rsidRPr="00856900" w:rsidRDefault="0084476E" w:rsidP="00087D44">
      <w:pPr>
        <w:rPr>
          <w:rFonts w:eastAsia="Times New Roman"/>
          <w:color w:val="000000" w:themeColor="text1"/>
          <w:lang w:eastAsia="tr-TR"/>
        </w:rPr>
      </w:pPr>
      <w:r w:rsidRPr="00856900">
        <w:rPr>
          <w:rFonts w:eastAsia="Times New Roman"/>
          <w:color w:val="000000" w:themeColor="text1"/>
          <w:lang w:eastAsia="tr-TR"/>
        </w:rPr>
        <w:t>İlişkisel pazarlama anlayışında amaç m</w:t>
      </w:r>
      <w:r w:rsidRPr="00856900">
        <w:rPr>
          <w:rFonts w:eastAsia="Times New Roman"/>
          <w:color w:val="000000" w:themeColor="text1"/>
          <w:lang w:val="en-US" w:eastAsia="tr-TR"/>
        </w:rPr>
        <w:t>üşteri</w:t>
      </w:r>
      <w:r w:rsidR="00FF3678" w:rsidRPr="00856900">
        <w:rPr>
          <w:rFonts w:eastAsia="Times New Roman"/>
          <w:color w:val="000000" w:themeColor="text1"/>
          <w:lang w:val="en-US" w:eastAsia="tr-TR"/>
        </w:rPr>
        <w:t>nin</w:t>
      </w:r>
      <w:r w:rsidR="00C26C4A" w:rsidRPr="00856900">
        <w:rPr>
          <w:rFonts w:eastAsia="Times New Roman"/>
          <w:color w:val="000000" w:themeColor="text1"/>
          <w:lang w:val="en-US" w:eastAsia="tr-TR"/>
        </w:rPr>
        <w:t xml:space="preserve"> gü</w:t>
      </w:r>
      <w:r w:rsidRPr="00856900">
        <w:rPr>
          <w:rFonts w:eastAsia="Times New Roman"/>
          <w:color w:val="000000" w:themeColor="text1"/>
          <w:lang w:val="en-US" w:eastAsia="tr-TR"/>
        </w:rPr>
        <w:t>venini</w:t>
      </w:r>
      <w:r w:rsidR="00552F4F">
        <w:rPr>
          <w:rFonts w:eastAsia="Times New Roman"/>
          <w:color w:val="000000" w:themeColor="text1"/>
          <w:lang w:val="en-US" w:eastAsia="tr-TR"/>
        </w:rPr>
        <w:t xml:space="preserve"> kazanmak, müşteriye </w:t>
      </w:r>
      <w:r w:rsidRPr="00856900">
        <w:rPr>
          <w:rFonts w:eastAsia="Times New Roman"/>
          <w:color w:val="000000" w:themeColor="text1"/>
          <w:lang w:val="en-US" w:eastAsia="tr-TR"/>
        </w:rPr>
        <w:t>bağ</w:t>
      </w:r>
      <w:r w:rsidRPr="00856900">
        <w:rPr>
          <w:rFonts w:eastAsia="Times New Roman"/>
          <w:color w:val="000000" w:themeColor="text1"/>
          <w:lang w:eastAsia="tr-TR"/>
        </w:rPr>
        <w:t>lılı</w:t>
      </w:r>
      <w:r w:rsidR="00552F4F">
        <w:rPr>
          <w:rFonts w:eastAsia="Times New Roman"/>
          <w:color w:val="000000" w:themeColor="text1"/>
          <w:lang w:val="en-US" w:eastAsia="tr-TR"/>
        </w:rPr>
        <w:t>k</w:t>
      </w:r>
      <w:r w:rsidR="00FF3678" w:rsidRPr="00856900">
        <w:rPr>
          <w:rFonts w:eastAsia="Times New Roman"/>
          <w:color w:val="000000" w:themeColor="text1"/>
          <w:lang w:val="en-US" w:eastAsia="tr-TR"/>
        </w:rPr>
        <w:t xml:space="preserve"> </w:t>
      </w:r>
      <w:r w:rsidR="00552F4F">
        <w:rPr>
          <w:rFonts w:eastAsia="Times New Roman"/>
          <w:color w:val="000000" w:themeColor="text1"/>
          <w:lang w:val="en-US" w:eastAsia="tr-TR"/>
        </w:rPr>
        <w:t>duygusu kazandırmaya</w:t>
      </w:r>
      <w:r w:rsidRPr="00856900">
        <w:rPr>
          <w:rFonts w:eastAsia="Times New Roman"/>
          <w:color w:val="000000" w:themeColor="text1"/>
          <w:lang w:val="en-US" w:eastAsia="tr-TR"/>
        </w:rPr>
        <w:t xml:space="preserve"> yönelik </w:t>
      </w:r>
      <w:r w:rsidRPr="00856900">
        <w:rPr>
          <w:rFonts w:eastAsia="Times New Roman"/>
          <w:color w:val="000000" w:themeColor="text1"/>
          <w:lang w:eastAsia="tr-TR"/>
        </w:rPr>
        <w:t>pazarlama yapmaktır.</w:t>
      </w:r>
      <w:r w:rsidR="0021235C" w:rsidRPr="00856900">
        <w:rPr>
          <w:rFonts w:eastAsia="Times New Roman"/>
          <w:color w:val="000000" w:themeColor="text1"/>
          <w:lang w:eastAsia="tr-TR"/>
        </w:rPr>
        <w:t xml:space="preserve"> </w:t>
      </w:r>
      <w:r w:rsidR="000F5A29">
        <w:rPr>
          <w:rFonts w:eastAsia="Times New Roman"/>
          <w:color w:val="000000" w:themeColor="text1"/>
          <w:lang w:eastAsia="tr-TR"/>
        </w:rPr>
        <w:t>M</w:t>
      </w:r>
      <w:r w:rsidR="0050549B" w:rsidRPr="00856900">
        <w:rPr>
          <w:rFonts w:eastAsia="Times New Roman"/>
          <w:color w:val="000000" w:themeColor="text1"/>
          <w:lang w:eastAsia="tr-TR"/>
        </w:rPr>
        <w:t xml:space="preserve">üşterilerle </w:t>
      </w:r>
      <w:r w:rsidR="00C64BA6" w:rsidRPr="00856900">
        <w:rPr>
          <w:rFonts w:eastAsia="Times New Roman"/>
          <w:color w:val="000000" w:themeColor="text1"/>
          <w:lang w:eastAsia="tr-TR"/>
        </w:rPr>
        <w:t xml:space="preserve">olan </w:t>
      </w:r>
      <w:r w:rsidRPr="00856900">
        <w:rPr>
          <w:rFonts w:eastAsia="Times New Roman"/>
          <w:color w:val="000000" w:themeColor="text1"/>
          <w:lang w:eastAsia="tr-TR"/>
        </w:rPr>
        <w:t>kısa vadeli ilişkilerind</w:t>
      </w:r>
      <w:r w:rsidR="00C64BA6" w:rsidRPr="00856900">
        <w:rPr>
          <w:rFonts w:eastAsia="Times New Roman"/>
          <w:color w:val="000000" w:themeColor="text1"/>
          <w:lang w:eastAsia="tr-TR"/>
        </w:rPr>
        <w:t>e zarar ettiklerini fark e</w:t>
      </w:r>
      <w:r w:rsidR="000F5A29">
        <w:rPr>
          <w:rFonts w:eastAsia="Times New Roman"/>
          <w:color w:val="000000" w:themeColor="text1"/>
          <w:lang w:eastAsia="tr-TR"/>
        </w:rPr>
        <w:t>den işletmelere göre</w:t>
      </w:r>
      <w:r w:rsidR="00C64BA6" w:rsidRPr="00856900">
        <w:rPr>
          <w:rFonts w:eastAsia="Times New Roman"/>
          <w:color w:val="000000" w:themeColor="text1"/>
          <w:lang w:eastAsia="tr-TR"/>
        </w:rPr>
        <w:t>,</w:t>
      </w:r>
      <w:r w:rsidR="0021235C" w:rsidRPr="00856900">
        <w:rPr>
          <w:rFonts w:eastAsia="Times New Roman"/>
          <w:color w:val="000000" w:themeColor="text1"/>
          <w:lang w:eastAsia="tr-TR"/>
        </w:rPr>
        <w:t xml:space="preserve"> </w:t>
      </w:r>
      <w:r w:rsidRPr="00856900">
        <w:rPr>
          <w:rFonts w:eastAsia="Times New Roman"/>
          <w:color w:val="000000" w:themeColor="text1"/>
          <w:lang w:eastAsia="tr-TR"/>
        </w:rPr>
        <w:t>yeni ürünlerin piyasada daha kolay kabulü</w:t>
      </w:r>
      <w:r w:rsidR="00A63E24" w:rsidRPr="00856900">
        <w:rPr>
          <w:rFonts w:eastAsia="Times New Roman"/>
          <w:color w:val="000000" w:themeColor="text1"/>
          <w:lang w:eastAsia="tr-TR"/>
        </w:rPr>
        <w:t xml:space="preserve"> ve</w:t>
      </w:r>
      <w:r w:rsidR="00867721" w:rsidRPr="00856900">
        <w:rPr>
          <w:rFonts w:eastAsia="Times New Roman"/>
          <w:color w:val="000000" w:themeColor="text1"/>
          <w:lang w:eastAsia="tr-TR"/>
        </w:rPr>
        <w:t xml:space="preserve"> </w:t>
      </w:r>
      <w:r w:rsidR="00C64BA6" w:rsidRPr="00856900">
        <w:rPr>
          <w:rFonts w:eastAsia="Times New Roman"/>
          <w:color w:val="000000" w:themeColor="text1"/>
          <w:lang w:eastAsia="tr-TR"/>
        </w:rPr>
        <w:t>yeni müşteriler edinmeye çalışırken oluşacak maliyetleri</w:t>
      </w:r>
      <w:r w:rsidR="00A63E24" w:rsidRPr="00856900">
        <w:rPr>
          <w:rFonts w:eastAsia="Times New Roman"/>
          <w:color w:val="000000" w:themeColor="text1"/>
          <w:lang w:eastAsia="tr-TR"/>
        </w:rPr>
        <w:t>n ortadan kalkması gibi pek çok fayda sağlayaca</w:t>
      </w:r>
      <w:r w:rsidR="00552F4F">
        <w:rPr>
          <w:rFonts w:eastAsia="Times New Roman"/>
          <w:color w:val="000000" w:themeColor="text1"/>
          <w:lang w:eastAsia="tr-TR"/>
        </w:rPr>
        <w:t xml:space="preserve">k olan </w:t>
      </w:r>
      <w:r w:rsidR="00552F4F" w:rsidRPr="00856900">
        <w:rPr>
          <w:rFonts w:eastAsia="Times New Roman"/>
          <w:color w:val="000000" w:themeColor="text1"/>
          <w:lang w:eastAsia="tr-TR"/>
        </w:rPr>
        <w:t>uzun vadede oluşturulacak sadık müşteriler</w:t>
      </w:r>
      <w:r w:rsidR="000F5A29">
        <w:rPr>
          <w:rFonts w:eastAsia="Times New Roman"/>
          <w:color w:val="000000" w:themeColor="text1"/>
          <w:lang w:eastAsia="tr-TR"/>
        </w:rPr>
        <w:t xml:space="preserve"> kazanmak gerekir</w:t>
      </w:r>
      <w:r w:rsidR="00A63E24" w:rsidRPr="00856900">
        <w:rPr>
          <w:rFonts w:eastAsia="Times New Roman"/>
          <w:color w:val="000000" w:themeColor="text1"/>
          <w:lang w:eastAsia="tr-TR"/>
        </w:rPr>
        <w:t>.</w:t>
      </w:r>
      <w:r w:rsidR="0021235C" w:rsidRPr="00856900">
        <w:rPr>
          <w:rFonts w:eastAsia="Times New Roman"/>
          <w:color w:val="000000" w:themeColor="text1"/>
          <w:lang w:eastAsia="tr-TR"/>
        </w:rPr>
        <w:t xml:space="preserve"> </w:t>
      </w:r>
      <w:r w:rsidR="00AA3EF0" w:rsidRPr="00856900">
        <w:rPr>
          <w:rFonts w:eastAsia="Times New Roman"/>
          <w:color w:val="000000" w:themeColor="text1"/>
          <w:lang w:eastAsia="tr-TR"/>
        </w:rPr>
        <w:t>Bu anlayışa göre t</w:t>
      </w:r>
      <w:r w:rsidRPr="00856900">
        <w:rPr>
          <w:rFonts w:eastAsia="Times New Roman"/>
          <w:color w:val="000000" w:themeColor="text1"/>
          <w:lang w:eastAsia="tr-TR"/>
        </w:rPr>
        <w:t>atmin olmuş müşteri işletme için en güzel reklamdır</w:t>
      </w:r>
      <w:r w:rsidR="00AA3EF0" w:rsidRPr="00856900">
        <w:rPr>
          <w:rFonts w:eastAsia="Times New Roman"/>
          <w:color w:val="000000" w:themeColor="text1"/>
          <w:lang w:eastAsia="tr-TR"/>
        </w:rPr>
        <w:t xml:space="preserve"> ve</w:t>
      </w:r>
      <w:r w:rsidRPr="00856900">
        <w:rPr>
          <w:rFonts w:eastAsia="Times New Roman"/>
          <w:color w:val="000000" w:themeColor="text1"/>
          <w:lang w:eastAsia="tr-TR"/>
        </w:rPr>
        <w:t xml:space="preserve"> müşterileri elde tutma</w:t>
      </w:r>
      <w:r w:rsidR="00A63E24" w:rsidRPr="00856900">
        <w:rPr>
          <w:rFonts w:eastAsia="Times New Roman"/>
          <w:color w:val="000000" w:themeColor="text1"/>
          <w:lang w:eastAsia="tr-TR"/>
        </w:rPr>
        <w:t>k</w:t>
      </w:r>
      <w:r w:rsidRPr="00856900">
        <w:rPr>
          <w:rFonts w:eastAsia="Times New Roman"/>
          <w:color w:val="000000" w:themeColor="text1"/>
          <w:lang w:eastAsia="tr-TR"/>
        </w:rPr>
        <w:t xml:space="preserve"> muhtemel rakiplerin piyasaya girmesini engelleyebi</w:t>
      </w:r>
      <w:r w:rsidR="00C64BA6" w:rsidRPr="00856900">
        <w:rPr>
          <w:rFonts w:eastAsia="Times New Roman"/>
          <w:color w:val="000000" w:themeColor="text1"/>
          <w:lang w:eastAsia="tr-TR"/>
        </w:rPr>
        <w:t>l</w:t>
      </w:r>
      <w:r w:rsidR="00A63E24" w:rsidRPr="00856900">
        <w:rPr>
          <w:rFonts w:eastAsia="Times New Roman"/>
          <w:color w:val="000000" w:themeColor="text1"/>
          <w:lang w:eastAsia="tr-TR"/>
        </w:rPr>
        <w:t>ecektir</w:t>
      </w:r>
      <w:r w:rsidRPr="00856900">
        <w:rPr>
          <w:rFonts w:eastAsia="Times New Roman"/>
          <w:color w:val="000000" w:themeColor="text1"/>
          <w:lang w:eastAsia="tr-TR"/>
        </w:rPr>
        <w:t xml:space="preserve"> (Koç, 2012</w:t>
      </w:r>
      <w:r w:rsidR="00D0685C" w:rsidRPr="00856900">
        <w:rPr>
          <w:rFonts w:eastAsia="Times New Roman"/>
          <w:color w:val="000000" w:themeColor="text1"/>
          <w:lang w:eastAsia="tr-TR"/>
        </w:rPr>
        <w:t xml:space="preserve">: </w:t>
      </w:r>
      <w:r w:rsidRPr="00856900">
        <w:rPr>
          <w:rFonts w:eastAsia="Times New Roman"/>
          <w:color w:val="000000" w:themeColor="text1"/>
          <w:lang w:eastAsia="tr-TR"/>
        </w:rPr>
        <w:t>69)</w:t>
      </w:r>
      <w:r w:rsidR="00D0685C" w:rsidRPr="00856900">
        <w:rPr>
          <w:rFonts w:eastAsia="Times New Roman"/>
          <w:color w:val="000000" w:themeColor="text1"/>
          <w:lang w:eastAsia="tr-TR"/>
        </w:rPr>
        <w:t>.</w:t>
      </w:r>
    </w:p>
    <w:p w:rsidR="00C11848" w:rsidRPr="00856900" w:rsidRDefault="00C11848" w:rsidP="00087D44">
      <w:pPr>
        <w:rPr>
          <w:rFonts w:eastAsia="Times New Roman"/>
          <w:color w:val="000000" w:themeColor="text1"/>
          <w:lang w:eastAsia="tr-TR"/>
        </w:rPr>
      </w:pPr>
    </w:p>
    <w:p w:rsidR="00704022" w:rsidRPr="004A1AFA" w:rsidRDefault="0084476E" w:rsidP="004A1AFA">
      <w:pPr>
        <w:pStyle w:val="ListeParagraf"/>
        <w:numPr>
          <w:ilvl w:val="0"/>
          <w:numId w:val="36"/>
        </w:numPr>
        <w:ind w:left="0" w:firstLine="0"/>
        <w:rPr>
          <w:rFonts w:eastAsia="Times New Roman"/>
          <w:color w:val="000000" w:themeColor="text1"/>
          <w:lang w:eastAsia="tr-TR"/>
        </w:rPr>
      </w:pPr>
      <w:bookmarkStart w:id="15" w:name="_Toc520121777"/>
      <w:r w:rsidRPr="00856900">
        <w:rPr>
          <w:rStyle w:val="Balk1Char"/>
        </w:rPr>
        <w:t>Post-Modern Pazarlama</w:t>
      </w:r>
      <w:bookmarkEnd w:id="15"/>
      <w:r w:rsidR="0092490C" w:rsidRPr="00856900">
        <w:rPr>
          <w:rStyle w:val="Balk1Char"/>
        </w:rPr>
        <w:t xml:space="preserve"> Anlayışı</w:t>
      </w:r>
      <w:r w:rsidR="00FF3678" w:rsidRPr="00856900">
        <w:rPr>
          <w:rStyle w:val="Balk1Char"/>
        </w:rPr>
        <w:t xml:space="preserve">: </w:t>
      </w:r>
      <w:r w:rsidR="002A6E66" w:rsidRPr="00856900">
        <w:rPr>
          <w:rFonts w:eastAsia="Times New Roman"/>
          <w:color w:val="000000" w:themeColor="text1"/>
          <w:lang w:eastAsia="tr-TR"/>
        </w:rPr>
        <w:t>1990’</w:t>
      </w:r>
      <w:r w:rsidRPr="00856900">
        <w:rPr>
          <w:rFonts w:eastAsia="Times New Roman"/>
          <w:color w:val="000000" w:themeColor="text1"/>
          <w:lang w:eastAsia="tr-TR"/>
        </w:rPr>
        <w:t>lı yıllarda Pazarlama anlayışındaki değişimler</w:t>
      </w:r>
      <w:r w:rsidR="00A63E24" w:rsidRPr="00856900">
        <w:rPr>
          <w:rFonts w:eastAsia="Times New Roman"/>
          <w:color w:val="000000" w:themeColor="text1"/>
          <w:lang w:eastAsia="tr-TR"/>
        </w:rPr>
        <w:t>in sonucu</w:t>
      </w:r>
      <w:r w:rsidR="00F02CD5" w:rsidRPr="00856900">
        <w:rPr>
          <w:rFonts w:eastAsia="Times New Roman"/>
          <w:color w:val="000000" w:themeColor="text1"/>
          <w:lang w:eastAsia="tr-TR"/>
        </w:rPr>
        <w:t xml:space="preserve"> olarak,</w:t>
      </w:r>
      <w:r w:rsidR="0021235C" w:rsidRPr="00856900">
        <w:rPr>
          <w:rFonts w:eastAsia="Times New Roman"/>
          <w:color w:val="000000" w:themeColor="text1"/>
          <w:lang w:val="en-US" w:eastAsia="tr-TR"/>
        </w:rPr>
        <w:t xml:space="preserve"> </w:t>
      </w:r>
      <w:r w:rsidR="004A1AFA">
        <w:rPr>
          <w:rFonts w:eastAsia="Times New Roman"/>
          <w:color w:val="000000" w:themeColor="text1"/>
          <w:lang w:val="en-US" w:eastAsia="tr-TR"/>
        </w:rPr>
        <w:t>alıcı ve satıcı arasında</w:t>
      </w:r>
      <w:r w:rsidRPr="00856900">
        <w:rPr>
          <w:rFonts w:eastAsia="Times New Roman"/>
          <w:color w:val="000000" w:themeColor="text1"/>
          <w:lang w:val="en-US" w:eastAsia="tr-TR"/>
        </w:rPr>
        <w:t xml:space="preserve"> </w:t>
      </w:r>
      <w:r w:rsidR="004A1AFA">
        <w:rPr>
          <w:rFonts w:eastAsia="Times New Roman"/>
          <w:color w:val="000000" w:themeColor="text1"/>
          <w:lang w:val="en-US" w:eastAsia="tr-TR"/>
        </w:rPr>
        <w:t xml:space="preserve">karşılıklı olarak </w:t>
      </w:r>
      <w:r w:rsidR="00320422" w:rsidRPr="00856900">
        <w:rPr>
          <w:rFonts w:eastAsia="Times New Roman"/>
          <w:color w:val="000000" w:themeColor="text1"/>
          <w:lang w:val="en-US" w:eastAsia="tr-TR"/>
        </w:rPr>
        <w:t>fayda sa</w:t>
      </w:r>
      <w:r w:rsidR="004A1AFA">
        <w:rPr>
          <w:rFonts w:eastAsia="Times New Roman"/>
          <w:color w:val="000000" w:themeColor="text1"/>
          <w:lang w:val="en-US" w:eastAsia="tr-TR"/>
        </w:rPr>
        <w:t>ğlayacak</w:t>
      </w:r>
      <w:r w:rsidR="00320422" w:rsidRPr="00856900">
        <w:rPr>
          <w:rFonts w:eastAsia="Times New Roman"/>
          <w:color w:val="000000" w:themeColor="text1"/>
          <w:lang w:val="en-US" w:eastAsia="tr-TR"/>
        </w:rPr>
        <w:t xml:space="preserve"> </w:t>
      </w:r>
      <w:r w:rsidR="004A1AFA">
        <w:rPr>
          <w:rFonts w:eastAsia="Times New Roman"/>
          <w:color w:val="000000" w:themeColor="text1"/>
          <w:lang w:val="en-US" w:eastAsia="tr-TR"/>
        </w:rPr>
        <w:t xml:space="preserve">şekilde </w:t>
      </w:r>
      <w:r w:rsidRPr="004A1AFA">
        <w:rPr>
          <w:rFonts w:eastAsia="Times New Roman"/>
          <w:color w:val="000000" w:themeColor="text1"/>
          <w:lang w:eastAsia="tr-TR"/>
        </w:rPr>
        <w:t>et</w:t>
      </w:r>
      <w:r w:rsidR="00320422" w:rsidRPr="004A1AFA">
        <w:rPr>
          <w:rFonts w:eastAsia="Times New Roman"/>
          <w:color w:val="000000" w:themeColor="text1"/>
          <w:lang w:eastAsia="tr-TR"/>
        </w:rPr>
        <w:t>kile</w:t>
      </w:r>
      <w:r w:rsidR="00F02CD5" w:rsidRPr="004A1AFA">
        <w:rPr>
          <w:rFonts w:eastAsia="Times New Roman"/>
          <w:color w:val="000000" w:themeColor="text1"/>
          <w:lang w:eastAsia="tr-TR"/>
        </w:rPr>
        <w:t>şim</w:t>
      </w:r>
      <w:r w:rsidR="004A1AFA" w:rsidRPr="004A1AFA">
        <w:rPr>
          <w:rFonts w:eastAsia="Times New Roman"/>
          <w:color w:val="000000" w:themeColor="text1"/>
          <w:lang w:eastAsia="tr-TR"/>
        </w:rPr>
        <w:t xml:space="preserve">de bulunması </w:t>
      </w:r>
      <w:r w:rsidR="00F02CD5" w:rsidRPr="004A1AFA">
        <w:rPr>
          <w:rFonts w:eastAsia="Times New Roman"/>
          <w:color w:val="000000" w:themeColor="text1"/>
          <w:lang w:eastAsia="tr-TR"/>
        </w:rPr>
        <w:t xml:space="preserve">gerekliliği düşüncesine dayanmaktadır </w:t>
      </w:r>
      <w:r w:rsidRPr="004A1AFA">
        <w:rPr>
          <w:rFonts w:eastAsia="Times New Roman"/>
          <w:color w:val="000000" w:themeColor="text1"/>
          <w:lang w:val="en-US" w:eastAsia="tr-TR"/>
        </w:rPr>
        <w:t>(Odabaşı, 2004:</w:t>
      </w:r>
      <w:r w:rsidR="00A63E24" w:rsidRPr="004A1AFA">
        <w:rPr>
          <w:rFonts w:eastAsia="Times New Roman"/>
          <w:color w:val="000000" w:themeColor="text1"/>
          <w:lang w:val="en-US" w:eastAsia="tr-TR"/>
        </w:rPr>
        <w:t xml:space="preserve"> </w:t>
      </w:r>
      <w:r w:rsidRPr="004A1AFA">
        <w:rPr>
          <w:rFonts w:eastAsia="Times New Roman"/>
          <w:color w:val="000000" w:themeColor="text1"/>
          <w:lang w:eastAsia="tr-TR"/>
        </w:rPr>
        <w:t xml:space="preserve">25-26). </w:t>
      </w:r>
    </w:p>
    <w:p w:rsidR="00F112E7" w:rsidRPr="00856900" w:rsidRDefault="007B2622" w:rsidP="00193956">
      <w:pPr>
        <w:rPr>
          <w:color w:val="000000" w:themeColor="text1"/>
          <w:lang w:eastAsia="tr-TR"/>
        </w:rPr>
      </w:pPr>
      <w:r w:rsidRPr="00856900">
        <w:rPr>
          <w:color w:val="000000" w:themeColor="text1"/>
          <w:lang w:val="en-US" w:eastAsia="tr-TR"/>
        </w:rPr>
        <w:lastRenderedPageBreak/>
        <w:t>Mü</w:t>
      </w:r>
      <w:r w:rsidR="00320422" w:rsidRPr="00856900">
        <w:rPr>
          <w:color w:val="000000" w:themeColor="text1"/>
          <w:lang w:val="en-US" w:eastAsia="tr-TR"/>
        </w:rPr>
        <w:t>şteri beklentilerine yönelik</w:t>
      </w:r>
      <w:r w:rsidR="0084476E" w:rsidRPr="00856900">
        <w:rPr>
          <w:color w:val="000000" w:themeColor="text1"/>
          <w:lang w:val="en-US" w:eastAsia="tr-TR"/>
        </w:rPr>
        <w:t xml:space="preserve"> kişiselleştirilmiş, ısmar</w:t>
      </w:r>
      <w:r w:rsidR="00F02CD5" w:rsidRPr="00856900">
        <w:rPr>
          <w:color w:val="000000" w:themeColor="text1"/>
          <w:lang w:val="en-US" w:eastAsia="tr-TR"/>
        </w:rPr>
        <w:t>lama seri üretim</w:t>
      </w:r>
      <w:r w:rsidR="00E601FF" w:rsidRPr="00856900">
        <w:rPr>
          <w:color w:val="000000" w:themeColor="text1"/>
          <w:lang w:val="en-US" w:eastAsia="tr-TR"/>
        </w:rPr>
        <w:t xml:space="preserve"> </w:t>
      </w:r>
      <w:r w:rsidR="00F02CD5" w:rsidRPr="00856900">
        <w:rPr>
          <w:color w:val="000000" w:themeColor="text1"/>
          <w:lang w:val="en-US" w:eastAsia="tr-TR"/>
        </w:rPr>
        <w:t xml:space="preserve">yapan </w:t>
      </w:r>
      <w:r w:rsidR="00E601FF" w:rsidRPr="00856900">
        <w:rPr>
          <w:color w:val="000000" w:themeColor="text1"/>
          <w:lang w:val="en-US" w:eastAsia="tr-TR"/>
        </w:rPr>
        <w:t>i</w:t>
      </w:r>
      <w:r w:rsidR="00AA3EF0" w:rsidRPr="00856900">
        <w:rPr>
          <w:color w:val="000000" w:themeColor="text1"/>
          <w:lang w:val="en-US" w:eastAsia="tr-TR"/>
        </w:rPr>
        <w:t>şletmeler</w:t>
      </w:r>
      <w:r w:rsidR="00E601FF" w:rsidRPr="00856900">
        <w:rPr>
          <w:color w:val="000000" w:themeColor="text1"/>
          <w:lang w:val="en-US" w:eastAsia="tr-TR"/>
        </w:rPr>
        <w:t>,</w:t>
      </w:r>
      <w:r w:rsidR="0084476E" w:rsidRPr="00856900">
        <w:rPr>
          <w:color w:val="000000" w:themeColor="text1"/>
          <w:lang w:val="en-US" w:eastAsia="tr-TR"/>
        </w:rPr>
        <w:t xml:space="preserve"> tüketici</w:t>
      </w:r>
      <w:r w:rsidR="00320422" w:rsidRPr="00856900">
        <w:rPr>
          <w:color w:val="000000" w:themeColor="text1"/>
          <w:lang w:val="en-US" w:eastAsia="tr-TR"/>
        </w:rPr>
        <w:t xml:space="preserve"> odaklı</w:t>
      </w:r>
      <w:r w:rsidR="0084476E" w:rsidRPr="00856900">
        <w:rPr>
          <w:color w:val="000000" w:themeColor="text1"/>
          <w:lang w:val="en-US" w:eastAsia="tr-TR"/>
        </w:rPr>
        <w:t>, pazarda hızla değişen tüketim eğilimlerini</w:t>
      </w:r>
      <w:r w:rsidR="00320422" w:rsidRPr="00856900">
        <w:rPr>
          <w:color w:val="000000" w:themeColor="text1"/>
          <w:lang w:val="en-US" w:eastAsia="tr-TR"/>
        </w:rPr>
        <w:t xml:space="preserve"> takip eden</w:t>
      </w:r>
      <w:r w:rsidR="0084476E" w:rsidRPr="00856900">
        <w:rPr>
          <w:color w:val="000000" w:themeColor="text1"/>
          <w:lang w:eastAsia="tr-TR"/>
        </w:rPr>
        <w:t xml:space="preserve">, hizmet kalitesini </w:t>
      </w:r>
      <w:r w:rsidR="0084476E" w:rsidRPr="00856900">
        <w:rPr>
          <w:color w:val="000000" w:themeColor="text1"/>
          <w:lang w:val="en-US" w:eastAsia="tr-TR"/>
        </w:rPr>
        <w:t xml:space="preserve">önemseyen, </w:t>
      </w:r>
      <w:r w:rsidR="0084476E" w:rsidRPr="00856900">
        <w:rPr>
          <w:color w:val="000000" w:themeColor="text1"/>
          <w:lang w:eastAsia="tr-TR"/>
        </w:rPr>
        <w:t>belirsizliklere karşı hızlı tepki verebilen, pazar</w:t>
      </w:r>
      <w:r w:rsidR="00320422" w:rsidRPr="00856900">
        <w:rPr>
          <w:color w:val="000000" w:themeColor="text1"/>
          <w:lang w:eastAsia="tr-TR"/>
        </w:rPr>
        <w:t>ın mevcut yapısını benimsemiş b</w:t>
      </w:r>
      <w:r w:rsidR="0084476E" w:rsidRPr="00856900">
        <w:rPr>
          <w:color w:val="000000" w:themeColor="text1"/>
          <w:lang w:val="en-US" w:eastAsia="tr-TR"/>
        </w:rPr>
        <w:t>ir pa</w:t>
      </w:r>
      <w:r w:rsidR="00320422" w:rsidRPr="00856900">
        <w:rPr>
          <w:color w:val="000000" w:themeColor="text1"/>
          <w:lang w:val="en-US" w:eastAsia="tr-TR"/>
        </w:rPr>
        <w:t>zarlama anlayışına sahip</w:t>
      </w:r>
      <w:r w:rsidR="00E601FF" w:rsidRPr="00856900">
        <w:rPr>
          <w:color w:val="000000" w:themeColor="text1"/>
          <w:lang w:val="en-US" w:eastAsia="tr-TR"/>
        </w:rPr>
        <w:t xml:space="preserve">tirler </w:t>
      </w:r>
      <w:r w:rsidR="00CB226F" w:rsidRPr="00856900">
        <w:rPr>
          <w:color w:val="000000" w:themeColor="text1"/>
          <w:lang w:eastAsia="tr-TR"/>
        </w:rPr>
        <w:t>(Ak</w:t>
      </w:r>
      <w:r w:rsidR="00D0685C" w:rsidRPr="00856900">
        <w:rPr>
          <w:color w:val="000000" w:themeColor="text1"/>
          <w:lang w:eastAsia="tr-TR"/>
        </w:rPr>
        <w:t>taran</w:t>
      </w:r>
      <w:r w:rsidR="00E601FF" w:rsidRPr="00856900">
        <w:rPr>
          <w:color w:val="000000" w:themeColor="text1"/>
          <w:lang w:eastAsia="tr-TR"/>
        </w:rPr>
        <w:t xml:space="preserve"> </w:t>
      </w:r>
      <w:r w:rsidR="003061BB" w:rsidRPr="00856900">
        <w:rPr>
          <w:color w:val="000000" w:themeColor="text1"/>
          <w:lang w:eastAsia="tr-TR"/>
        </w:rPr>
        <w:t xml:space="preserve">Tekin </w:t>
      </w:r>
      <w:r w:rsidR="0084476E" w:rsidRPr="00856900">
        <w:rPr>
          <w:color w:val="000000" w:themeColor="text1"/>
          <w:lang w:eastAsia="tr-TR"/>
        </w:rPr>
        <w:t>vd.</w:t>
      </w:r>
      <w:r w:rsidR="00CB226F" w:rsidRPr="00856900">
        <w:rPr>
          <w:color w:val="000000" w:themeColor="text1"/>
          <w:lang w:eastAsia="tr-TR"/>
        </w:rPr>
        <w:t>,</w:t>
      </w:r>
      <w:r w:rsidR="0084476E" w:rsidRPr="00856900">
        <w:rPr>
          <w:color w:val="000000" w:themeColor="text1"/>
          <w:lang w:eastAsia="tr-TR"/>
        </w:rPr>
        <w:t xml:space="preserve"> 2014</w:t>
      </w:r>
      <w:r w:rsidR="00D0685C" w:rsidRPr="00856900">
        <w:rPr>
          <w:color w:val="000000" w:themeColor="text1"/>
          <w:lang w:eastAsia="tr-TR"/>
        </w:rPr>
        <w:t xml:space="preserve">: </w:t>
      </w:r>
      <w:r w:rsidR="0084476E" w:rsidRPr="00856900">
        <w:rPr>
          <w:color w:val="000000" w:themeColor="text1"/>
          <w:lang w:eastAsia="tr-TR"/>
        </w:rPr>
        <w:t>225-232)</w:t>
      </w:r>
      <w:r w:rsidR="007963DE" w:rsidRPr="00856900">
        <w:rPr>
          <w:color w:val="000000" w:themeColor="text1"/>
          <w:lang w:eastAsia="tr-TR"/>
        </w:rPr>
        <w:t>.</w:t>
      </w:r>
      <w:bookmarkStart w:id="16" w:name="_Toc520121781"/>
    </w:p>
    <w:p w:rsidR="00C724EA" w:rsidRPr="001E6CA6" w:rsidRDefault="00C724EA" w:rsidP="00A12BD0">
      <w:pPr>
        <w:rPr>
          <w:b/>
          <w:color w:val="000000" w:themeColor="text1"/>
        </w:rPr>
      </w:pPr>
      <w:bookmarkStart w:id="17" w:name="_Toc520121782"/>
      <w:bookmarkEnd w:id="16"/>
    </w:p>
    <w:p w:rsidR="0084476E" w:rsidRPr="001E6CA6" w:rsidRDefault="00CE51BF" w:rsidP="00A12BD0">
      <w:pPr>
        <w:rPr>
          <w:b/>
          <w:color w:val="000000" w:themeColor="text1"/>
        </w:rPr>
      </w:pPr>
      <w:r w:rsidRPr="001E6CA6">
        <w:rPr>
          <w:b/>
          <w:color w:val="000000" w:themeColor="text1"/>
        </w:rPr>
        <w:t>1.</w:t>
      </w:r>
      <w:r w:rsidR="00AE67C3" w:rsidRPr="001E6CA6">
        <w:rPr>
          <w:b/>
          <w:color w:val="000000" w:themeColor="text1"/>
        </w:rPr>
        <w:t>1.</w:t>
      </w:r>
      <w:r w:rsidR="005B5536">
        <w:rPr>
          <w:b/>
          <w:color w:val="000000" w:themeColor="text1"/>
        </w:rPr>
        <w:t>5</w:t>
      </w:r>
      <w:r w:rsidRPr="001E6CA6">
        <w:rPr>
          <w:b/>
          <w:color w:val="000000" w:themeColor="text1"/>
        </w:rPr>
        <w:t xml:space="preserve">. Güncel </w:t>
      </w:r>
      <w:r w:rsidR="0084476E" w:rsidRPr="001E6CA6">
        <w:rPr>
          <w:b/>
          <w:color w:val="000000" w:themeColor="text1"/>
        </w:rPr>
        <w:t>Pazarlama Türleri</w:t>
      </w:r>
      <w:bookmarkEnd w:id="17"/>
    </w:p>
    <w:p w:rsidR="00074E2C" w:rsidRPr="001E6CA6" w:rsidRDefault="00DE75A4" w:rsidP="005F1F78">
      <w:pPr>
        <w:rPr>
          <w:rFonts w:eastAsia="Times New Roman" w:cs="Times New Roman"/>
          <w:color w:val="000000" w:themeColor="text1"/>
          <w:lang w:eastAsia="tr-TR"/>
        </w:rPr>
      </w:pPr>
      <w:r w:rsidRPr="001E6CA6">
        <w:rPr>
          <w:rFonts w:eastAsia="Times New Roman" w:cs="Times New Roman"/>
          <w:color w:val="000000" w:themeColor="text1"/>
          <w:lang w:eastAsia="tr-TR"/>
        </w:rPr>
        <w:t xml:space="preserve">Günümüz </w:t>
      </w:r>
      <w:r w:rsidR="00060312" w:rsidRPr="001E6CA6">
        <w:rPr>
          <w:rFonts w:eastAsia="Times New Roman" w:cs="Times New Roman"/>
          <w:color w:val="000000" w:themeColor="text1"/>
          <w:lang w:eastAsia="tr-TR"/>
        </w:rPr>
        <w:t>p</w:t>
      </w:r>
      <w:r w:rsidRPr="001E6CA6">
        <w:rPr>
          <w:rFonts w:eastAsia="Times New Roman" w:cs="Times New Roman"/>
          <w:color w:val="000000" w:themeColor="text1"/>
          <w:lang w:eastAsia="tr-TR"/>
        </w:rPr>
        <w:t>azar şartları benzer yapılara sahip</w:t>
      </w:r>
      <w:r w:rsidR="00060312" w:rsidRPr="001E6CA6">
        <w:rPr>
          <w:rFonts w:eastAsia="Times New Roman" w:cs="Times New Roman"/>
          <w:color w:val="000000" w:themeColor="text1"/>
          <w:lang w:eastAsia="tr-TR"/>
        </w:rPr>
        <w:t xml:space="preserve"> olan rakip şirketlerin, </w:t>
      </w:r>
      <w:r w:rsidRPr="001E6CA6">
        <w:rPr>
          <w:rFonts w:eastAsia="Times New Roman" w:cs="Times New Roman"/>
          <w:color w:val="000000" w:themeColor="text1"/>
          <w:lang w:eastAsia="tr-TR"/>
        </w:rPr>
        <w:t>rekabet</w:t>
      </w:r>
      <w:r w:rsidR="00060312" w:rsidRPr="001E6CA6">
        <w:rPr>
          <w:rFonts w:eastAsia="Times New Roman" w:cs="Times New Roman"/>
          <w:color w:val="000000" w:themeColor="text1"/>
          <w:lang w:eastAsia="tr-TR"/>
        </w:rPr>
        <w:t xml:space="preserve"> avantajlarını koruyabilmeleri için </w:t>
      </w:r>
      <w:r w:rsidRPr="001E6CA6">
        <w:rPr>
          <w:rFonts w:eastAsia="Times New Roman" w:cs="Times New Roman"/>
          <w:color w:val="000000" w:themeColor="text1"/>
          <w:lang w:eastAsia="tr-TR"/>
        </w:rPr>
        <w:t xml:space="preserve">değişken bir yapıda çalışmalarını, </w:t>
      </w:r>
      <w:r w:rsidR="0084476E" w:rsidRPr="001E6CA6">
        <w:rPr>
          <w:rFonts w:eastAsia="Times New Roman" w:cs="Times New Roman"/>
          <w:color w:val="000000" w:themeColor="text1"/>
          <w:lang w:eastAsia="tr-TR"/>
        </w:rPr>
        <w:t>pazarlama anlayışlarında</w:t>
      </w:r>
      <w:r w:rsidR="00EA222C" w:rsidRPr="001E6CA6">
        <w:rPr>
          <w:rFonts w:eastAsia="Times New Roman" w:cs="Times New Roman"/>
          <w:color w:val="000000" w:themeColor="text1"/>
          <w:lang w:eastAsia="tr-TR"/>
        </w:rPr>
        <w:t xml:space="preserve"> uygun </w:t>
      </w:r>
      <w:r w:rsidR="0084476E" w:rsidRPr="001E6CA6">
        <w:rPr>
          <w:rFonts w:eastAsia="Times New Roman" w:cs="Times New Roman"/>
          <w:color w:val="000000" w:themeColor="text1"/>
          <w:lang w:eastAsia="tr-TR"/>
        </w:rPr>
        <w:t>değişiklik</w:t>
      </w:r>
      <w:r w:rsidR="00EA222C" w:rsidRPr="001E6CA6">
        <w:rPr>
          <w:rFonts w:eastAsia="Times New Roman" w:cs="Times New Roman"/>
          <w:color w:val="000000" w:themeColor="text1"/>
          <w:lang w:eastAsia="tr-TR"/>
        </w:rPr>
        <w:t>leri</w:t>
      </w:r>
      <w:r w:rsidR="0084476E" w:rsidRPr="001E6CA6">
        <w:rPr>
          <w:rFonts w:eastAsia="Times New Roman" w:cs="Times New Roman"/>
          <w:color w:val="000000" w:themeColor="text1"/>
          <w:lang w:eastAsia="tr-TR"/>
        </w:rPr>
        <w:t xml:space="preserve"> yapmalarını ve güncel yaklaşımları takip etmelerini zorunlu </w:t>
      </w:r>
      <w:r w:rsidR="00EA222C" w:rsidRPr="001E6CA6">
        <w:rPr>
          <w:rFonts w:eastAsia="Times New Roman" w:cs="Times New Roman"/>
          <w:color w:val="000000" w:themeColor="text1"/>
          <w:lang w:eastAsia="tr-TR"/>
        </w:rPr>
        <w:t>hale getirmiştir</w:t>
      </w:r>
      <w:r w:rsidRPr="001E6CA6">
        <w:rPr>
          <w:rFonts w:eastAsia="Times New Roman" w:cs="Times New Roman"/>
          <w:color w:val="000000" w:themeColor="text1"/>
          <w:lang w:eastAsia="tr-TR"/>
        </w:rPr>
        <w:t xml:space="preserve"> (Tekin vd., 2014: 225-232)</w:t>
      </w:r>
      <w:r w:rsidR="00EA222C" w:rsidRPr="001E6CA6">
        <w:rPr>
          <w:rFonts w:eastAsia="Times New Roman" w:cs="Times New Roman"/>
          <w:color w:val="000000" w:themeColor="text1"/>
          <w:lang w:eastAsia="tr-TR"/>
        </w:rPr>
        <w:t xml:space="preserve">. </w:t>
      </w:r>
    </w:p>
    <w:p w:rsidR="00B92246" w:rsidRPr="001E6CA6" w:rsidRDefault="00060312" w:rsidP="005F1F78">
      <w:pPr>
        <w:rPr>
          <w:rFonts w:eastAsia="Times New Roman" w:cs="Times New Roman"/>
          <w:color w:val="000000" w:themeColor="text1"/>
          <w:lang w:eastAsia="tr-TR"/>
        </w:rPr>
      </w:pPr>
      <w:r w:rsidRPr="001E6CA6">
        <w:rPr>
          <w:rFonts w:eastAsia="Times New Roman" w:cs="Times New Roman"/>
          <w:color w:val="000000" w:themeColor="text1"/>
          <w:lang w:eastAsia="tr-TR"/>
        </w:rPr>
        <w:t>Bu kapsamda i</w:t>
      </w:r>
      <w:r w:rsidR="00074E2C" w:rsidRPr="001E6CA6">
        <w:rPr>
          <w:rFonts w:eastAsia="Times New Roman" w:cs="Times New Roman"/>
          <w:color w:val="000000" w:themeColor="text1"/>
          <w:lang w:eastAsia="tr-TR"/>
        </w:rPr>
        <w:t xml:space="preserve">şletmelerin kullanabilecekleri </w:t>
      </w:r>
      <w:r w:rsidR="00E1533B" w:rsidRPr="001E6CA6">
        <w:rPr>
          <w:rFonts w:eastAsia="Times New Roman" w:cs="Times New Roman"/>
          <w:color w:val="000000" w:themeColor="text1"/>
          <w:lang w:eastAsia="tr-TR"/>
        </w:rPr>
        <w:t xml:space="preserve">güncel </w:t>
      </w:r>
      <w:r w:rsidR="00074E2C" w:rsidRPr="001E6CA6">
        <w:rPr>
          <w:rFonts w:eastAsia="Times New Roman" w:cs="Times New Roman"/>
          <w:color w:val="000000" w:themeColor="text1"/>
          <w:lang w:eastAsia="tr-TR"/>
        </w:rPr>
        <w:t>bazı pazarlama türleri</w:t>
      </w:r>
      <w:r w:rsidR="00E1533B" w:rsidRPr="001E6CA6">
        <w:rPr>
          <w:rFonts w:eastAsia="Times New Roman" w:cs="Times New Roman"/>
          <w:color w:val="000000" w:themeColor="text1"/>
          <w:lang w:eastAsia="tr-TR"/>
        </w:rPr>
        <w:t xml:space="preserve"> ise</w:t>
      </w:r>
      <w:r w:rsidR="00074E2C" w:rsidRPr="001E6CA6">
        <w:rPr>
          <w:rFonts w:eastAsia="Times New Roman" w:cs="Times New Roman"/>
          <w:color w:val="000000" w:themeColor="text1"/>
          <w:lang w:eastAsia="tr-TR"/>
        </w:rPr>
        <w:t xml:space="preserve"> Yeşil Pazarlama, Ağızdan Ağza Pazarlama, Etkileşimli Pazarlama, Maksi Pazarlama, Veri Tabanlı Pazarlama, Niş Pazarlama, İlişkisel Pazarlama, İzne Dayalı Pazarlama, Deneyimsel Pazarlama, Gerilla Pazarlama, Mobil Pazarlama, Nöro Pazarlama, Doğrudan Pazarlama, İletilebilen</w:t>
      </w:r>
      <w:r w:rsidR="001D6AF5" w:rsidRPr="001E6CA6">
        <w:rPr>
          <w:rFonts w:eastAsia="Times New Roman" w:cs="Times New Roman"/>
          <w:color w:val="000000" w:themeColor="text1"/>
          <w:lang w:eastAsia="tr-TR"/>
        </w:rPr>
        <w:t xml:space="preserve"> </w:t>
      </w:r>
      <w:r w:rsidR="00074E2C" w:rsidRPr="001E6CA6">
        <w:rPr>
          <w:rFonts w:eastAsia="Times New Roman" w:cs="Times New Roman"/>
          <w:color w:val="000000" w:themeColor="text1"/>
          <w:lang w:eastAsia="tr-TR"/>
        </w:rPr>
        <w:t>Pazarlama ve Hizmet Pazarlaması şeklinde</w:t>
      </w:r>
      <w:r w:rsidR="00E1533B" w:rsidRPr="001E6CA6">
        <w:rPr>
          <w:rFonts w:eastAsia="Times New Roman" w:cs="Times New Roman"/>
          <w:color w:val="000000" w:themeColor="text1"/>
          <w:lang w:eastAsia="tr-TR"/>
        </w:rPr>
        <w:t xml:space="preserve"> sıralanabilir</w:t>
      </w:r>
      <w:r w:rsidR="00074E2C" w:rsidRPr="001E6CA6">
        <w:rPr>
          <w:rFonts w:eastAsia="Times New Roman" w:cs="Times New Roman"/>
          <w:color w:val="000000" w:themeColor="text1"/>
          <w:lang w:eastAsia="tr-TR"/>
        </w:rPr>
        <w:t>.</w:t>
      </w:r>
    </w:p>
    <w:p w:rsidR="00A9230C" w:rsidRDefault="00A9230C" w:rsidP="005F1F78">
      <w:pPr>
        <w:rPr>
          <w:rFonts w:eastAsia="Times New Roman" w:cs="Times New Roman"/>
          <w:color w:val="000000" w:themeColor="text1"/>
          <w:lang w:eastAsia="tr-TR"/>
        </w:rPr>
      </w:pPr>
    </w:p>
    <w:p w:rsidR="0084476E" w:rsidRPr="001E6CA6" w:rsidRDefault="00CE51BF" w:rsidP="00A12BD0">
      <w:pPr>
        <w:rPr>
          <w:b/>
          <w:color w:val="000000" w:themeColor="text1"/>
          <w:lang w:eastAsia="tr-TR"/>
        </w:rPr>
      </w:pPr>
      <w:bookmarkStart w:id="18" w:name="_Toc520121783"/>
      <w:r w:rsidRPr="001E6CA6">
        <w:rPr>
          <w:b/>
          <w:color w:val="000000" w:themeColor="text1"/>
          <w:lang w:eastAsia="tr-TR"/>
        </w:rPr>
        <w:t>1.</w:t>
      </w:r>
      <w:r w:rsidR="00AE67C3" w:rsidRPr="001E6CA6">
        <w:rPr>
          <w:b/>
          <w:color w:val="000000" w:themeColor="text1"/>
          <w:lang w:eastAsia="tr-TR"/>
        </w:rPr>
        <w:t>1.</w:t>
      </w:r>
      <w:r w:rsidR="005B5536">
        <w:rPr>
          <w:b/>
          <w:color w:val="000000" w:themeColor="text1"/>
          <w:lang w:eastAsia="tr-TR"/>
        </w:rPr>
        <w:t>5</w:t>
      </w:r>
      <w:r w:rsidRPr="001E6CA6">
        <w:rPr>
          <w:b/>
          <w:color w:val="000000" w:themeColor="text1"/>
          <w:lang w:eastAsia="tr-TR"/>
        </w:rPr>
        <w:t xml:space="preserve">.1. </w:t>
      </w:r>
      <w:r w:rsidR="0084476E" w:rsidRPr="001E6CA6">
        <w:rPr>
          <w:b/>
          <w:color w:val="000000" w:themeColor="text1"/>
          <w:lang w:eastAsia="tr-TR"/>
        </w:rPr>
        <w:t>Yeşil Pazarlama</w:t>
      </w:r>
      <w:bookmarkEnd w:id="18"/>
    </w:p>
    <w:p w:rsidR="00060312" w:rsidRPr="001E6CA6" w:rsidRDefault="00060312" w:rsidP="00C74D55">
      <w:pPr>
        <w:rPr>
          <w:color w:val="000000" w:themeColor="text1"/>
        </w:rPr>
      </w:pPr>
      <w:r w:rsidRPr="001E6CA6">
        <w:rPr>
          <w:color w:val="000000" w:themeColor="text1"/>
        </w:rPr>
        <w:t>İnsanlar, ihtiyaçlarını karşılamak için içinde yaşamış oldukları doğadan faydalanırlar. Zaman içinde çeşitlenen ve artan ihtiyaçlarımızın karşılanması için doğrudan ya da dolaylı olarak doğaya zarar verilmektedir. Bu durum bazı kaynaklarında zamanla yok olması şeklinde kendini göstermektedir. Zaman içerisinde gerek teknolojik gelişmelerin etkisi, gerekse dünya</w:t>
      </w:r>
      <w:r w:rsidRPr="001E6CA6">
        <w:rPr>
          <w:rFonts w:eastAsia="Times New Roman" w:cs="Times New Roman"/>
          <w:color w:val="000000" w:themeColor="text1"/>
          <w:lang w:val="en-US" w:eastAsia="tr-TR"/>
        </w:rPr>
        <w:t xml:space="preserve"> nüfusunun giderek artması sonucu toplum </w:t>
      </w:r>
      <w:r w:rsidRPr="001E6CA6">
        <w:rPr>
          <w:color w:val="000000" w:themeColor="text1"/>
        </w:rPr>
        <w:t>bilincinde doğayı korumaya yönelik hassasiyetler oluşmaya başlamıştır. Doğaya ve çevremize olan bu hassas yaklaşım, işletmeleri bu yönde tedbir almaya ve tüketici bilincinde olumlu bir etki yaratacak yeni stratejiler geliştirmeye yöneltmiştir (Tekin vd., 2014: 228).</w:t>
      </w:r>
    </w:p>
    <w:p w:rsidR="00704022" w:rsidRPr="001E6CA6" w:rsidRDefault="00C74D55" w:rsidP="0093670D">
      <w:pPr>
        <w:rPr>
          <w:color w:val="000000" w:themeColor="text1"/>
          <w:lang w:eastAsia="tr-TR"/>
        </w:rPr>
      </w:pPr>
      <w:r w:rsidRPr="001E6CA6">
        <w:rPr>
          <w:color w:val="000000" w:themeColor="text1"/>
        </w:rPr>
        <w:t>Bu arayış m</w:t>
      </w:r>
      <w:r w:rsidR="007E49E6" w:rsidRPr="001E6CA6">
        <w:rPr>
          <w:color w:val="000000" w:themeColor="text1"/>
          <w:lang w:eastAsia="tr-TR"/>
        </w:rPr>
        <w:t xml:space="preserve">üşteri </w:t>
      </w:r>
      <w:r w:rsidR="0093670D" w:rsidRPr="001E6CA6">
        <w:rPr>
          <w:color w:val="000000" w:themeColor="text1"/>
          <w:lang w:eastAsia="tr-TR"/>
        </w:rPr>
        <w:t>beklentilerini karşılama çabası içinde olan işletmeler</w:t>
      </w:r>
      <w:r w:rsidRPr="001E6CA6">
        <w:rPr>
          <w:color w:val="000000" w:themeColor="text1"/>
          <w:lang w:eastAsia="tr-TR"/>
        </w:rPr>
        <w:t>in</w:t>
      </w:r>
      <w:r w:rsidR="0093670D" w:rsidRPr="001E6CA6">
        <w:rPr>
          <w:color w:val="000000" w:themeColor="text1"/>
          <w:lang w:eastAsia="tr-TR"/>
        </w:rPr>
        <w:t>,</w:t>
      </w:r>
      <w:r w:rsidR="007E49E6" w:rsidRPr="001E6CA6">
        <w:rPr>
          <w:color w:val="000000" w:themeColor="text1"/>
          <w:lang w:eastAsia="tr-TR"/>
        </w:rPr>
        <w:t xml:space="preserve"> ticari hayatlarında </w:t>
      </w:r>
      <w:r w:rsidR="00A46F8A" w:rsidRPr="001E6CA6">
        <w:rPr>
          <w:color w:val="000000" w:themeColor="text1"/>
          <w:lang w:eastAsia="tr-TR"/>
        </w:rPr>
        <w:t>yeşil</w:t>
      </w:r>
      <w:r w:rsidR="00FC3CAF" w:rsidRPr="001E6CA6">
        <w:rPr>
          <w:color w:val="000000" w:themeColor="text1"/>
          <w:lang w:eastAsia="tr-TR"/>
        </w:rPr>
        <w:t xml:space="preserve"> </w:t>
      </w:r>
      <w:r w:rsidR="00C724EA" w:rsidRPr="001E6CA6">
        <w:rPr>
          <w:color w:val="000000" w:themeColor="text1"/>
          <w:lang w:eastAsia="tr-TR"/>
        </w:rPr>
        <w:t>iş</w:t>
      </w:r>
      <w:r w:rsidR="007E49E6" w:rsidRPr="001E6CA6">
        <w:rPr>
          <w:color w:val="000000" w:themeColor="text1"/>
          <w:lang w:eastAsia="tr-TR"/>
        </w:rPr>
        <w:t>letmecilik anlayışını</w:t>
      </w:r>
      <w:r w:rsidR="00FC3CAF" w:rsidRPr="001E6CA6">
        <w:rPr>
          <w:color w:val="000000" w:themeColor="text1"/>
          <w:lang w:eastAsia="tr-TR"/>
        </w:rPr>
        <w:t xml:space="preserve"> </w:t>
      </w:r>
      <w:r w:rsidR="007E49E6" w:rsidRPr="001E6CA6">
        <w:rPr>
          <w:color w:val="000000" w:themeColor="text1"/>
          <w:lang w:eastAsia="tr-TR"/>
        </w:rPr>
        <w:t>benimsemelerine neden olmuştur</w:t>
      </w:r>
      <w:r w:rsidR="0084476E" w:rsidRPr="001E6CA6">
        <w:rPr>
          <w:color w:val="000000" w:themeColor="text1"/>
          <w:lang w:eastAsia="tr-TR"/>
        </w:rPr>
        <w:t>.</w:t>
      </w:r>
      <w:r w:rsidR="0021235C" w:rsidRPr="001E6CA6">
        <w:rPr>
          <w:color w:val="000000" w:themeColor="text1"/>
          <w:lang w:eastAsia="tr-TR"/>
        </w:rPr>
        <w:t xml:space="preserve"> </w:t>
      </w:r>
      <w:r w:rsidR="001E6CA6" w:rsidRPr="001E6CA6">
        <w:rPr>
          <w:rFonts w:eastAsia="Times New Roman" w:cs="Times New Roman"/>
          <w:color w:val="000000" w:themeColor="text1"/>
          <w:lang w:eastAsia="tr-TR"/>
        </w:rPr>
        <w:t>Ottman’a göre kıt kaynakların kullanımının olumlu veya olumsuz yanlarını inceleyen, ihtiyaçları tatmin etme sürecinde sorumluluk anlayışıyla hareket eden, uzun vadede karlılık bekleyen (Eser vd., 2011: 73), ü</w:t>
      </w:r>
      <w:r w:rsidR="0084476E" w:rsidRPr="001E6CA6">
        <w:rPr>
          <w:color w:val="000000" w:themeColor="text1"/>
          <w:lang w:eastAsia="tr-TR"/>
        </w:rPr>
        <w:t>rünlerin</w:t>
      </w:r>
      <w:r w:rsidR="00A46F8A" w:rsidRPr="001E6CA6">
        <w:rPr>
          <w:color w:val="000000" w:themeColor="text1"/>
          <w:lang w:eastAsia="tr-TR"/>
        </w:rPr>
        <w:t>i</w:t>
      </w:r>
      <w:r w:rsidR="0021235C" w:rsidRPr="001E6CA6">
        <w:rPr>
          <w:color w:val="000000" w:themeColor="text1"/>
          <w:lang w:eastAsia="tr-TR"/>
        </w:rPr>
        <w:t xml:space="preserve"> </w:t>
      </w:r>
      <w:r w:rsidR="007E49E6" w:rsidRPr="001E6CA6">
        <w:rPr>
          <w:color w:val="000000" w:themeColor="text1"/>
          <w:lang w:eastAsia="tr-TR"/>
        </w:rPr>
        <w:t>çevreci</w:t>
      </w:r>
      <w:r w:rsidR="0021235C" w:rsidRPr="001E6CA6">
        <w:rPr>
          <w:color w:val="000000" w:themeColor="text1"/>
          <w:lang w:eastAsia="tr-TR"/>
        </w:rPr>
        <w:t xml:space="preserve"> </w:t>
      </w:r>
      <w:r w:rsidR="007E49E6" w:rsidRPr="001E6CA6">
        <w:rPr>
          <w:color w:val="000000" w:themeColor="text1"/>
          <w:lang w:eastAsia="tr-TR"/>
        </w:rPr>
        <w:t>bir anlayışla</w:t>
      </w:r>
      <w:r w:rsidR="00730745" w:rsidRPr="001E6CA6">
        <w:rPr>
          <w:color w:val="000000" w:themeColor="text1"/>
          <w:lang w:eastAsia="tr-TR"/>
        </w:rPr>
        <w:t xml:space="preserve"> üret</w:t>
      </w:r>
      <w:r w:rsidR="001E6CA6" w:rsidRPr="001E6CA6">
        <w:rPr>
          <w:color w:val="000000" w:themeColor="text1"/>
          <w:lang w:eastAsia="tr-TR"/>
        </w:rPr>
        <w:t>meye</w:t>
      </w:r>
      <w:r w:rsidR="00A46F8A" w:rsidRPr="001E6CA6">
        <w:rPr>
          <w:color w:val="000000" w:themeColor="text1"/>
          <w:lang w:eastAsia="tr-TR"/>
        </w:rPr>
        <w:t xml:space="preserve"> başlayan</w:t>
      </w:r>
      <w:r w:rsidR="001E6CA6" w:rsidRPr="001E6CA6">
        <w:rPr>
          <w:color w:val="000000" w:themeColor="text1"/>
          <w:lang w:eastAsia="tr-TR"/>
        </w:rPr>
        <w:t xml:space="preserve"> </w:t>
      </w:r>
      <w:r w:rsidR="00730745" w:rsidRPr="001E6CA6">
        <w:rPr>
          <w:color w:val="000000" w:themeColor="text1"/>
          <w:lang w:eastAsia="tr-TR"/>
        </w:rPr>
        <w:t>firmalar</w:t>
      </w:r>
      <w:r w:rsidR="00A46F8A" w:rsidRPr="001E6CA6">
        <w:rPr>
          <w:color w:val="000000" w:themeColor="text1"/>
          <w:lang w:eastAsia="tr-TR"/>
        </w:rPr>
        <w:t>, bilinçlenen tüketici gruplarına</w:t>
      </w:r>
      <w:r w:rsidR="00FC3CAF" w:rsidRPr="001E6CA6">
        <w:rPr>
          <w:color w:val="000000" w:themeColor="text1"/>
          <w:lang w:eastAsia="tr-TR"/>
        </w:rPr>
        <w:t xml:space="preserve"> </w:t>
      </w:r>
      <w:r w:rsidR="00A46F8A" w:rsidRPr="001E6CA6">
        <w:rPr>
          <w:color w:val="000000" w:themeColor="text1"/>
          <w:lang w:eastAsia="tr-TR"/>
        </w:rPr>
        <w:t>çevreci işletme</w:t>
      </w:r>
      <w:r w:rsidR="0093670D" w:rsidRPr="001E6CA6">
        <w:rPr>
          <w:color w:val="000000" w:themeColor="text1"/>
          <w:lang w:eastAsia="tr-TR"/>
        </w:rPr>
        <w:t xml:space="preserve"> imajını yerleştirmeye ç</w:t>
      </w:r>
      <w:r w:rsidR="00707176" w:rsidRPr="001E6CA6">
        <w:rPr>
          <w:color w:val="000000" w:themeColor="text1"/>
          <w:lang w:eastAsia="tr-TR"/>
        </w:rPr>
        <w:t>alışarak</w:t>
      </w:r>
      <w:r w:rsidR="001E6CA6" w:rsidRPr="001E6CA6">
        <w:rPr>
          <w:color w:val="000000" w:themeColor="text1"/>
          <w:lang w:eastAsia="tr-TR"/>
        </w:rPr>
        <w:t xml:space="preserve"> </w:t>
      </w:r>
      <w:r w:rsidR="001E6CA6" w:rsidRPr="001E6CA6">
        <w:rPr>
          <w:color w:val="000000" w:themeColor="text1"/>
          <w:lang w:eastAsia="tr-TR"/>
        </w:rPr>
        <w:lastRenderedPageBreak/>
        <w:t>uyguladıkları yeşil pazarlama</w:t>
      </w:r>
      <w:r w:rsidR="00707176" w:rsidRPr="001E6CA6">
        <w:rPr>
          <w:color w:val="000000" w:themeColor="text1"/>
          <w:lang w:eastAsia="tr-TR"/>
        </w:rPr>
        <w:t xml:space="preserve"> </w:t>
      </w:r>
      <w:r w:rsidR="001E6CA6" w:rsidRPr="001E6CA6">
        <w:rPr>
          <w:color w:val="000000" w:themeColor="text1"/>
          <w:lang w:eastAsia="tr-TR"/>
        </w:rPr>
        <w:t xml:space="preserve">faaliyetleri ile </w:t>
      </w:r>
      <w:r w:rsidR="00707176" w:rsidRPr="001E6CA6">
        <w:rPr>
          <w:color w:val="000000" w:themeColor="text1"/>
          <w:lang w:eastAsia="tr-TR"/>
        </w:rPr>
        <w:t>hedeflerine ulaşmaya çalış</w:t>
      </w:r>
      <w:r w:rsidRPr="001E6CA6">
        <w:rPr>
          <w:color w:val="000000" w:themeColor="text1"/>
          <w:lang w:eastAsia="tr-TR"/>
        </w:rPr>
        <w:t>maktadırlar</w:t>
      </w:r>
      <w:r w:rsidR="0084476E" w:rsidRPr="001E6CA6">
        <w:rPr>
          <w:color w:val="000000" w:themeColor="text1"/>
          <w:lang w:eastAsia="tr-TR"/>
        </w:rPr>
        <w:t xml:space="preserve"> (Yükselen, 2012</w:t>
      </w:r>
      <w:r w:rsidR="003061BB" w:rsidRPr="001E6CA6">
        <w:rPr>
          <w:color w:val="000000" w:themeColor="text1"/>
          <w:lang w:eastAsia="tr-TR"/>
        </w:rPr>
        <w:t xml:space="preserve">: </w:t>
      </w:r>
      <w:r w:rsidR="0084476E" w:rsidRPr="001E6CA6">
        <w:rPr>
          <w:color w:val="000000" w:themeColor="text1"/>
          <w:lang w:eastAsia="tr-TR"/>
        </w:rPr>
        <w:t>7).</w:t>
      </w:r>
    </w:p>
    <w:p w:rsidR="00000B51" w:rsidRPr="007B7910" w:rsidRDefault="00000B51" w:rsidP="005F1F78">
      <w:pPr>
        <w:rPr>
          <w:rFonts w:eastAsia="Times New Roman" w:cs="Times New Roman"/>
          <w:color w:val="000000" w:themeColor="text1"/>
          <w:lang w:eastAsia="tr-TR"/>
        </w:rPr>
      </w:pPr>
    </w:p>
    <w:p w:rsidR="00D8410A" w:rsidRPr="00451789" w:rsidRDefault="00CE51BF" w:rsidP="00A12BD0">
      <w:pPr>
        <w:rPr>
          <w:b/>
          <w:color w:val="000000" w:themeColor="text1"/>
        </w:rPr>
      </w:pPr>
      <w:bookmarkStart w:id="19" w:name="_Toc520121784"/>
      <w:r w:rsidRPr="00451789">
        <w:rPr>
          <w:b/>
          <w:color w:val="000000" w:themeColor="text1"/>
        </w:rPr>
        <w:t>1.</w:t>
      </w:r>
      <w:r w:rsidR="00AE67C3" w:rsidRPr="00451789">
        <w:rPr>
          <w:b/>
          <w:color w:val="000000" w:themeColor="text1"/>
        </w:rPr>
        <w:t>1.</w:t>
      </w:r>
      <w:r w:rsidR="005B5536">
        <w:rPr>
          <w:b/>
          <w:color w:val="000000" w:themeColor="text1"/>
        </w:rPr>
        <w:t>5</w:t>
      </w:r>
      <w:r w:rsidRPr="00451789">
        <w:rPr>
          <w:b/>
          <w:color w:val="000000" w:themeColor="text1"/>
        </w:rPr>
        <w:t xml:space="preserve">.2. </w:t>
      </w:r>
      <w:r w:rsidR="00D8410A" w:rsidRPr="00451789">
        <w:rPr>
          <w:b/>
          <w:color w:val="000000" w:themeColor="text1"/>
        </w:rPr>
        <w:t>Ağızdan Ağza Pazarlama</w:t>
      </w:r>
    </w:p>
    <w:p w:rsidR="00AD1E7B" w:rsidRPr="00451789" w:rsidRDefault="00AD1E7B" w:rsidP="00AD1E7B">
      <w:pPr>
        <w:rPr>
          <w:rFonts w:eastAsia="Times New Roman" w:cstheme="majorBidi"/>
          <w:bCs/>
          <w:color w:val="000000" w:themeColor="text1"/>
          <w:lang w:eastAsia="tr-TR"/>
        </w:rPr>
      </w:pPr>
      <w:r w:rsidRPr="00451789">
        <w:rPr>
          <w:rFonts w:eastAsia="Times New Roman" w:cstheme="majorBidi"/>
          <w:bCs/>
          <w:color w:val="000000" w:themeColor="text1"/>
          <w:lang w:eastAsia="tr-TR"/>
        </w:rPr>
        <w:t xml:space="preserve">Satın alma kararı </w:t>
      </w:r>
      <w:r w:rsidR="00E9006F" w:rsidRPr="00451789">
        <w:rPr>
          <w:rFonts w:eastAsia="Times New Roman" w:cstheme="majorBidi"/>
          <w:bCs/>
          <w:color w:val="000000" w:themeColor="text1"/>
          <w:lang w:eastAsia="tr-TR"/>
        </w:rPr>
        <w:t>alırken</w:t>
      </w:r>
      <w:r w:rsidRPr="00451789">
        <w:rPr>
          <w:rFonts w:eastAsia="Times New Roman" w:cstheme="majorBidi"/>
          <w:bCs/>
          <w:color w:val="000000" w:themeColor="text1"/>
          <w:lang w:eastAsia="tr-TR"/>
        </w:rPr>
        <w:t xml:space="preserve"> ihtiyacın belirlenmesi, </w:t>
      </w:r>
      <w:r w:rsidR="00E9006F" w:rsidRPr="00451789">
        <w:rPr>
          <w:rFonts w:eastAsia="Times New Roman" w:cstheme="majorBidi"/>
          <w:bCs/>
          <w:color w:val="000000" w:themeColor="text1"/>
          <w:lang w:eastAsia="tr-TR"/>
        </w:rPr>
        <w:t xml:space="preserve">bilgi tarama, </w:t>
      </w:r>
      <w:r w:rsidRPr="00451789">
        <w:rPr>
          <w:rFonts w:eastAsia="Times New Roman" w:cstheme="majorBidi"/>
          <w:bCs/>
          <w:color w:val="000000" w:themeColor="text1"/>
          <w:lang w:eastAsia="tr-TR"/>
        </w:rPr>
        <w:t xml:space="preserve">seçeneklerin değerlendirilmesi, alım kararı ve alım sonrası değerlendirme şeklinde sıralanabilecek bir süreci takip eden tüketiciler, satın alma sonrasında da </w:t>
      </w:r>
      <w:r w:rsidR="00E9006F" w:rsidRPr="00451789">
        <w:rPr>
          <w:rFonts w:eastAsia="Times New Roman" w:cstheme="majorBidi"/>
          <w:bCs/>
          <w:color w:val="000000" w:themeColor="text1"/>
          <w:lang w:eastAsia="tr-TR"/>
        </w:rPr>
        <w:t xml:space="preserve">olası </w:t>
      </w:r>
      <w:r w:rsidRPr="00451789">
        <w:rPr>
          <w:rFonts w:eastAsia="Times New Roman" w:cstheme="majorBidi"/>
          <w:bCs/>
          <w:color w:val="000000" w:themeColor="text1"/>
          <w:lang w:eastAsia="tr-TR"/>
        </w:rPr>
        <w:t xml:space="preserve">riskleri </w:t>
      </w:r>
      <w:r w:rsidR="00E9006F" w:rsidRPr="00451789">
        <w:rPr>
          <w:rFonts w:eastAsia="Times New Roman" w:cstheme="majorBidi"/>
          <w:bCs/>
          <w:color w:val="000000" w:themeColor="text1"/>
          <w:lang w:eastAsia="tr-TR"/>
        </w:rPr>
        <w:t>azaltmaya yönelik olarak</w:t>
      </w:r>
      <w:r w:rsidRPr="00451789">
        <w:rPr>
          <w:rFonts w:eastAsia="Times New Roman" w:cstheme="majorBidi"/>
          <w:bCs/>
          <w:color w:val="000000" w:themeColor="text1"/>
          <w:lang w:eastAsia="tr-TR"/>
        </w:rPr>
        <w:t xml:space="preserve"> ağızdan ağza iletişime odaklanarak, bilgi edinmeye ve karar vermeye çalışırlar (Baytekin, 2015: 104). </w:t>
      </w:r>
    </w:p>
    <w:p w:rsidR="00AD1E7B" w:rsidRPr="00451789" w:rsidRDefault="005C0C27" w:rsidP="00AD1E7B">
      <w:pPr>
        <w:rPr>
          <w:rFonts w:eastAsia="Times New Roman" w:cstheme="majorBidi"/>
          <w:bCs/>
          <w:color w:val="000000" w:themeColor="text1"/>
          <w:lang w:eastAsia="tr-TR"/>
        </w:rPr>
      </w:pPr>
      <w:r w:rsidRPr="00451789">
        <w:rPr>
          <w:rFonts w:cs="Times New Roman"/>
          <w:color w:val="000000" w:themeColor="text1"/>
        </w:rPr>
        <w:t>Tüketicilerin</w:t>
      </w:r>
      <w:r w:rsidR="00C2005E" w:rsidRPr="00451789">
        <w:rPr>
          <w:rFonts w:cs="Times New Roman"/>
          <w:color w:val="000000" w:themeColor="text1"/>
        </w:rPr>
        <w:t xml:space="preserve"> </w:t>
      </w:r>
      <w:r w:rsidRPr="00451789">
        <w:rPr>
          <w:rFonts w:eastAsia="Times New Roman" w:cstheme="majorBidi"/>
          <w:bCs/>
          <w:color w:val="000000" w:themeColor="text1"/>
          <w:lang w:eastAsia="tr-TR"/>
        </w:rPr>
        <w:t>satın aldıkları mal ve hizmetlerden edindikleri tecrübelerini</w:t>
      </w:r>
      <w:r w:rsidR="00FD4712" w:rsidRPr="00451789">
        <w:rPr>
          <w:rFonts w:eastAsia="Times New Roman" w:cstheme="majorBidi"/>
          <w:bCs/>
          <w:color w:val="000000" w:themeColor="text1"/>
          <w:lang w:eastAsia="tr-TR"/>
        </w:rPr>
        <w:t>,</w:t>
      </w:r>
      <w:r w:rsidRPr="00451789">
        <w:rPr>
          <w:rFonts w:eastAsia="Times New Roman" w:cstheme="majorBidi"/>
          <w:bCs/>
          <w:color w:val="000000" w:themeColor="text1"/>
          <w:lang w:eastAsia="tr-TR"/>
        </w:rPr>
        <w:t xml:space="preserve"> çevresindekilerle paylaşmas</w:t>
      </w:r>
      <w:r w:rsidR="0068114F" w:rsidRPr="00451789">
        <w:rPr>
          <w:rFonts w:eastAsia="Times New Roman" w:cstheme="majorBidi"/>
          <w:bCs/>
          <w:color w:val="000000" w:themeColor="text1"/>
          <w:lang w:eastAsia="tr-TR"/>
        </w:rPr>
        <w:t>ı</w:t>
      </w:r>
      <w:r w:rsidR="00AD1E7B" w:rsidRPr="00451789">
        <w:rPr>
          <w:rFonts w:eastAsia="Times New Roman" w:cstheme="majorBidi"/>
          <w:bCs/>
          <w:color w:val="000000" w:themeColor="text1"/>
          <w:lang w:eastAsia="tr-TR"/>
        </w:rPr>
        <w:t xml:space="preserve"> olarak tanımlanan a</w:t>
      </w:r>
      <w:r w:rsidR="0068114F" w:rsidRPr="00451789">
        <w:rPr>
          <w:rFonts w:eastAsia="Times New Roman" w:cstheme="majorBidi"/>
          <w:bCs/>
          <w:color w:val="000000" w:themeColor="text1"/>
          <w:lang w:eastAsia="tr-TR"/>
        </w:rPr>
        <w:t>ğızdan ağza pazarlama</w:t>
      </w:r>
      <w:r w:rsidR="00AD1E7B" w:rsidRPr="00451789">
        <w:rPr>
          <w:rFonts w:eastAsia="Times New Roman" w:cstheme="majorBidi"/>
          <w:bCs/>
          <w:color w:val="000000" w:themeColor="text1"/>
          <w:lang w:eastAsia="tr-TR"/>
        </w:rPr>
        <w:t>, aynı zamanda tüketicilerin deneyimlerini aktarmaya devam ettikleri sürece, sunulan ürün veya hizmetin pazarlama mesajınıda ücretsiz ve güvenilir bir şekilde yayılmasını sağlar (</w:t>
      </w:r>
      <w:r w:rsidR="00AD1E7B" w:rsidRPr="00451789">
        <w:rPr>
          <w:rFonts w:eastAsia="Times New Roman" w:cs="Times New Roman"/>
          <w:color w:val="000000" w:themeColor="text1"/>
          <w:lang w:val="en-US" w:eastAsia="tr-TR"/>
        </w:rPr>
        <w:t>Tekin vd., 2014: 230</w:t>
      </w:r>
      <w:r w:rsidR="00AD1E7B" w:rsidRPr="00451789">
        <w:rPr>
          <w:rFonts w:eastAsia="Times New Roman" w:cstheme="majorBidi"/>
          <w:bCs/>
          <w:color w:val="000000" w:themeColor="text1"/>
          <w:lang w:eastAsia="tr-TR"/>
        </w:rPr>
        <w:t xml:space="preserve">). </w:t>
      </w:r>
    </w:p>
    <w:p w:rsidR="00A9230C" w:rsidRPr="00451789" w:rsidRDefault="00A9230C" w:rsidP="00A12BD0">
      <w:pPr>
        <w:rPr>
          <w:rFonts w:eastAsia="Times New Roman"/>
          <w:b/>
          <w:color w:val="000000" w:themeColor="text1"/>
        </w:rPr>
      </w:pPr>
    </w:p>
    <w:p w:rsidR="00F057A9" w:rsidRPr="00451789" w:rsidRDefault="00CE51BF" w:rsidP="00A12BD0">
      <w:pPr>
        <w:rPr>
          <w:rFonts w:eastAsia="Times New Roman"/>
          <w:b/>
          <w:color w:val="000000" w:themeColor="text1"/>
        </w:rPr>
      </w:pPr>
      <w:r w:rsidRPr="00451789">
        <w:rPr>
          <w:rFonts w:eastAsia="Times New Roman"/>
          <w:b/>
          <w:color w:val="000000" w:themeColor="text1"/>
        </w:rPr>
        <w:t>1.</w:t>
      </w:r>
      <w:r w:rsidR="00AE67C3" w:rsidRPr="00451789">
        <w:rPr>
          <w:rFonts w:eastAsia="Times New Roman"/>
          <w:b/>
          <w:color w:val="000000" w:themeColor="text1"/>
        </w:rPr>
        <w:t>1.</w:t>
      </w:r>
      <w:r w:rsidR="005B5536">
        <w:rPr>
          <w:rFonts w:eastAsia="Times New Roman"/>
          <w:b/>
          <w:color w:val="000000" w:themeColor="text1"/>
        </w:rPr>
        <w:t>5</w:t>
      </w:r>
      <w:r w:rsidR="00A34BCF" w:rsidRPr="00451789">
        <w:rPr>
          <w:rFonts w:eastAsia="Times New Roman"/>
          <w:b/>
          <w:color w:val="000000" w:themeColor="text1"/>
        </w:rPr>
        <w:t xml:space="preserve">.3. </w:t>
      </w:r>
      <w:r w:rsidR="00F057A9" w:rsidRPr="00451789">
        <w:rPr>
          <w:rFonts w:eastAsia="Times New Roman"/>
          <w:b/>
          <w:color w:val="000000" w:themeColor="text1"/>
        </w:rPr>
        <w:t>Etkileşimli Pazarlama</w:t>
      </w:r>
    </w:p>
    <w:p w:rsidR="00F057A9" w:rsidRPr="00451789" w:rsidRDefault="0042157D" w:rsidP="00A12BD0">
      <w:pPr>
        <w:rPr>
          <w:rFonts w:eastAsia="Times New Roman" w:cs="Times New Roman"/>
          <w:color w:val="000000" w:themeColor="text1"/>
          <w:lang w:eastAsia="tr-TR"/>
        </w:rPr>
      </w:pPr>
      <w:r w:rsidRPr="00451789">
        <w:rPr>
          <w:rFonts w:eastAsia="Times New Roman" w:cs="Times New Roman"/>
          <w:color w:val="000000" w:themeColor="text1"/>
          <w:lang w:eastAsia="tr-TR"/>
        </w:rPr>
        <w:t>Etkileşimli pazarlama mantığı</w:t>
      </w:r>
      <w:r w:rsidR="00A323D3" w:rsidRPr="00451789">
        <w:rPr>
          <w:rFonts w:eastAsia="Times New Roman" w:cs="Times New Roman"/>
          <w:color w:val="000000" w:themeColor="text1"/>
          <w:lang w:eastAsia="tr-TR"/>
        </w:rPr>
        <w:t>,</w:t>
      </w:r>
      <w:r w:rsidRPr="00451789">
        <w:rPr>
          <w:rFonts w:eastAsia="Times New Roman" w:cs="Times New Roman"/>
          <w:color w:val="000000" w:themeColor="text1"/>
          <w:lang w:eastAsia="tr-TR"/>
        </w:rPr>
        <w:t xml:space="preserve"> iletilmek istenen pazarlama mesajlarının kişiler aracılığıyla diğer insanlara aktarılmasını teşvik edecek stratejiler geliştirmeye dayanır. İşletmeler için mal ve hizmetler ile ilgili söylenti yaratmak</w:t>
      </w:r>
      <w:r w:rsidR="00291FDF" w:rsidRPr="00451789">
        <w:rPr>
          <w:rFonts w:eastAsia="Times New Roman" w:cs="Times New Roman"/>
          <w:color w:val="000000" w:themeColor="text1"/>
          <w:lang w:eastAsia="tr-TR"/>
        </w:rPr>
        <w:t xml:space="preserve"> şeklinde açıklanan ve düşük maliyetli olan bu </w:t>
      </w:r>
      <w:r w:rsidRPr="00451789">
        <w:rPr>
          <w:rFonts w:eastAsia="Times New Roman" w:cs="Times New Roman"/>
          <w:color w:val="000000" w:themeColor="text1"/>
          <w:lang w:eastAsia="tr-TR"/>
        </w:rPr>
        <w:t>yöntem</w:t>
      </w:r>
      <w:r w:rsidR="00451789" w:rsidRPr="00451789">
        <w:rPr>
          <w:rFonts w:eastAsia="Times New Roman" w:cs="Times New Roman"/>
          <w:color w:val="000000" w:themeColor="text1"/>
          <w:lang w:eastAsia="tr-TR"/>
        </w:rPr>
        <w:t>,</w:t>
      </w:r>
      <w:r w:rsidRPr="00451789">
        <w:rPr>
          <w:rFonts w:eastAsia="Times New Roman" w:cs="Times New Roman"/>
          <w:color w:val="000000" w:themeColor="text1"/>
          <w:lang w:eastAsia="tr-TR"/>
        </w:rPr>
        <w:t xml:space="preserve"> mesajlar</w:t>
      </w:r>
      <w:r w:rsidR="00451789" w:rsidRPr="00451789">
        <w:rPr>
          <w:rFonts w:eastAsia="Times New Roman" w:cs="Times New Roman"/>
          <w:color w:val="000000" w:themeColor="text1"/>
          <w:lang w:eastAsia="tr-TR"/>
        </w:rPr>
        <w:t>ın</w:t>
      </w:r>
      <w:r w:rsidRPr="00451789">
        <w:rPr>
          <w:rFonts w:eastAsia="Times New Roman" w:cs="Times New Roman"/>
          <w:color w:val="000000" w:themeColor="text1"/>
          <w:lang w:eastAsia="tr-TR"/>
        </w:rPr>
        <w:t xml:space="preserve"> binlerce kişiye ve sonrasında </w:t>
      </w:r>
      <w:r w:rsidR="00E8166E">
        <w:rPr>
          <w:rFonts w:eastAsia="Times New Roman" w:cs="Times New Roman"/>
          <w:color w:val="000000" w:themeColor="text1"/>
          <w:lang w:eastAsia="tr-TR"/>
        </w:rPr>
        <w:t xml:space="preserve">çok geniş kitlelere </w:t>
      </w:r>
      <w:r w:rsidRPr="00451789">
        <w:rPr>
          <w:rFonts w:eastAsia="Times New Roman" w:cs="Times New Roman"/>
          <w:color w:val="000000" w:themeColor="text1"/>
          <w:lang w:eastAsia="tr-TR"/>
        </w:rPr>
        <w:t>yayıl</w:t>
      </w:r>
      <w:r w:rsidR="00E8166E">
        <w:rPr>
          <w:rFonts w:eastAsia="Times New Roman" w:cs="Times New Roman"/>
          <w:color w:val="000000" w:themeColor="text1"/>
          <w:lang w:eastAsia="tr-TR"/>
        </w:rPr>
        <w:t>masını sağlar</w:t>
      </w:r>
      <w:r w:rsidRPr="00451789">
        <w:rPr>
          <w:rFonts w:eastAsia="Times New Roman" w:cs="Times New Roman"/>
          <w:color w:val="000000" w:themeColor="text1"/>
          <w:lang w:eastAsia="tr-TR"/>
        </w:rPr>
        <w:t xml:space="preserve"> (</w:t>
      </w:r>
      <w:r w:rsidRPr="00451789">
        <w:rPr>
          <w:rFonts w:eastAsia="Times New Roman" w:cs="Times New Roman"/>
          <w:color w:val="000000" w:themeColor="text1"/>
          <w:lang w:val="en-US" w:eastAsia="tr-TR"/>
        </w:rPr>
        <w:t>Tekin vd., 2014: 229</w:t>
      </w:r>
      <w:r w:rsidRPr="00451789">
        <w:rPr>
          <w:rFonts w:eastAsia="Times New Roman" w:cs="Times New Roman"/>
          <w:color w:val="000000" w:themeColor="text1"/>
          <w:lang w:eastAsia="tr-TR"/>
        </w:rPr>
        <w:t xml:space="preserve">).   </w:t>
      </w:r>
    </w:p>
    <w:p w:rsidR="00A4051A" w:rsidRPr="00451789" w:rsidRDefault="00A4051A" w:rsidP="00A12BD0">
      <w:pPr>
        <w:rPr>
          <w:color w:val="000000" w:themeColor="text1"/>
        </w:rPr>
      </w:pPr>
    </w:p>
    <w:p w:rsidR="0084476E" w:rsidRPr="00451789" w:rsidRDefault="00CE51BF" w:rsidP="00A12BD0">
      <w:pPr>
        <w:rPr>
          <w:rFonts w:eastAsia="Times New Roman"/>
          <w:b/>
          <w:color w:val="000000" w:themeColor="text1"/>
        </w:rPr>
      </w:pPr>
      <w:r w:rsidRPr="00451789">
        <w:rPr>
          <w:rFonts w:eastAsia="Times New Roman"/>
          <w:b/>
          <w:color w:val="000000" w:themeColor="text1"/>
          <w:lang w:eastAsia="tr-TR"/>
        </w:rPr>
        <w:t>1.</w:t>
      </w:r>
      <w:r w:rsidR="00AE67C3" w:rsidRPr="00451789">
        <w:rPr>
          <w:rFonts w:eastAsia="Times New Roman"/>
          <w:b/>
          <w:color w:val="000000" w:themeColor="text1"/>
          <w:lang w:eastAsia="tr-TR"/>
        </w:rPr>
        <w:t>1.</w:t>
      </w:r>
      <w:r w:rsidR="005B5536">
        <w:rPr>
          <w:rFonts w:eastAsia="Times New Roman"/>
          <w:b/>
          <w:color w:val="000000" w:themeColor="text1"/>
          <w:lang w:eastAsia="tr-TR"/>
        </w:rPr>
        <w:t>5</w:t>
      </w:r>
      <w:r w:rsidRPr="00451789">
        <w:rPr>
          <w:rFonts w:eastAsia="Times New Roman"/>
          <w:b/>
          <w:color w:val="000000" w:themeColor="text1"/>
          <w:lang w:eastAsia="tr-TR"/>
        </w:rPr>
        <w:t>.4.</w:t>
      </w:r>
      <w:r w:rsidR="00CF79F2" w:rsidRPr="00451789">
        <w:rPr>
          <w:rFonts w:eastAsia="Times New Roman"/>
          <w:b/>
          <w:color w:val="000000" w:themeColor="text1"/>
          <w:lang w:eastAsia="tr-TR"/>
        </w:rPr>
        <w:t xml:space="preserve"> </w:t>
      </w:r>
      <w:r w:rsidR="0084476E" w:rsidRPr="00451789">
        <w:rPr>
          <w:rFonts w:eastAsia="Times New Roman"/>
          <w:b/>
          <w:color w:val="000000" w:themeColor="text1"/>
          <w:lang w:eastAsia="tr-TR"/>
        </w:rPr>
        <w:t>Maksi Pazarlama</w:t>
      </w:r>
      <w:bookmarkEnd w:id="19"/>
    </w:p>
    <w:p w:rsidR="00E2401F" w:rsidRPr="00451789" w:rsidRDefault="00026F9B" w:rsidP="00A12BD0">
      <w:pPr>
        <w:rPr>
          <w:rFonts w:eastAsia="Times New Roman" w:cs="Times New Roman"/>
          <w:color w:val="000000" w:themeColor="text1"/>
          <w:lang w:eastAsia="tr-TR"/>
        </w:rPr>
      </w:pPr>
      <w:r w:rsidRPr="00451789">
        <w:rPr>
          <w:rFonts w:eastAsia="Times New Roman" w:cs="Times New Roman"/>
          <w:color w:val="000000" w:themeColor="text1"/>
          <w:lang w:eastAsia="tr-TR"/>
        </w:rPr>
        <w:t>Maksi pazarlama, i</w:t>
      </w:r>
      <w:r w:rsidR="00B61981" w:rsidRPr="00451789">
        <w:rPr>
          <w:rFonts w:eastAsia="Times New Roman" w:cs="Times New Roman"/>
          <w:color w:val="000000" w:themeColor="text1"/>
          <w:lang w:eastAsia="tr-TR"/>
        </w:rPr>
        <w:t xml:space="preserve">şletmenin </w:t>
      </w:r>
      <w:r w:rsidR="0084476E" w:rsidRPr="00451789">
        <w:rPr>
          <w:rFonts w:eastAsia="Times New Roman" w:cs="Times New Roman"/>
          <w:color w:val="000000" w:themeColor="text1"/>
          <w:lang w:eastAsia="tr-TR"/>
        </w:rPr>
        <w:t>pazarlama</w:t>
      </w:r>
      <w:r w:rsidR="00B61981" w:rsidRPr="00451789">
        <w:rPr>
          <w:rFonts w:eastAsia="Times New Roman" w:cs="Times New Roman"/>
          <w:color w:val="000000" w:themeColor="text1"/>
          <w:lang w:eastAsia="tr-TR"/>
        </w:rPr>
        <w:t xml:space="preserve"> faaliyetlerinin yürütülmesinde</w:t>
      </w:r>
      <w:r w:rsidRPr="00451789">
        <w:rPr>
          <w:rFonts w:eastAsia="Times New Roman" w:cs="Times New Roman"/>
          <w:color w:val="000000" w:themeColor="text1"/>
          <w:lang w:eastAsia="tr-TR"/>
        </w:rPr>
        <w:t>,</w:t>
      </w:r>
      <w:r w:rsidR="0021235C" w:rsidRPr="00451789">
        <w:rPr>
          <w:rFonts w:eastAsia="Times New Roman" w:cs="Times New Roman"/>
          <w:color w:val="000000" w:themeColor="text1"/>
          <w:lang w:eastAsia="tr-TR"/>
        </w:rPr>
        <w:t xml:space="preserve"> </w:t>
      </w:r>
      <w:r w:rsidR="00B61981" w:rsidRPr="00451789">
        <w:rPr>
          <w:rFonts w:eastAsia="Times New Roman" w:cs="Times New Roman"/>
          <w:color w:val="000000" w:themeColor="text1"/>
          <w:lang w:eastAsia="tr-TR"/>
        </w:rPr>
        <w:t>değişe</w:t>
      </w:r>
      <w:r w:rsidR="00D51AFE" w:rsidRPr="00451789">
        <w:rPr>
          <w:rFonts w:eastAsia="Times New Roman" w:cs="Times New Roman"/>
          <w:color w:val="000000" w:themeColor="text1"/>
          <w:lang w:eastAsia="tr-TR"/>
        </w:rPr>
        <w:t>n çevre koşullarını dikkate alarak</w:t>
      </w:r>
      <w:r w:rsidRPr="00451789">
        <w:rPr>
          <w:rFonts w:eastAsia="Times New Roman" w:cs="Times New Roman"/>
          <w:color w:val="000000" w:themeColor="text1"/>
          <w:lang w:eastAsia="tr-TR"/>
        </w:rPr>
        <w:t xml:space="preserve">, </w:t>
      </w:r>
      <w:r w:rsidR="0084476E" w:rsidRPr="00451789">
        <w:rPr>
          <w:rFonts w:eastAsia="Times New Roman" w:cs="Times New Roman"/>
          <w:color w:val="000000" w:themeColor="text1"/>
          <w:lang w:eastAsia="tr-TR"/>
        </w:rPr>
        <w:t>tüm kaynaklardan en yüksek düzeyde yararlan</w:t>
      </w:r>
      <w:r w:rsidRPr="00451789">
        <w:rPr>
          <w:rFonts w:eastAsia="Times New Roman" w:cs="Times New Roman"/>
          <w:color w:val="000000" w:themeColor="text1"/>
          <w:lang w:eastAsia="tr-TR"/>
        </w:rPr>
        <w:t>ması gerektiğini</w:t>
      </w:r>
      <w:r w:rsidR="0084476E" w:rsidRPr="00451789">
        <w:rPr>
          <w:rFonts w:eastAsia="Times New Roman" w:cs="Times New Roman"/>
          <w:color w:val="000000" w:themeColor="text1"/>
          <w:lang w:eastAsia="tr-TR"/>
        </w:rPr>
        <w:t xml:space="preserve"> öngören bir </w:t>
      </w:r>
      <w:r w:rsidR="00B61981" w:rsidRPr="00451789">
        <w:rPr>
          <w:rFonts w:eastAsia="Times New Roman" w:cs="Times New Roman"/>
          <w:color w:val="000000" w:themeColor="text1"/>
          <w:lang w:eastAsia="tr-TR"/>
        </w:rPr>
        <w:t>anlayışa sahip olması</w:t>
      </w:r>
      <w:r w:rsidR="0003002B" w:rsidRPr="00451789">
        <w:rPr>
          <w:rFonts w:eastAsia="Times New Roman" w:cs="Times New Roman"/>
          <w:color w:val="000000" w:themeColor="text1"/>
          <w:lang w:eastAsia="tr-TR"/>
        </w:rPr>
        <w:t>dır</w:t>
      </w:r>
      <w:r w:rsidR="0084476E" w:rsidRPr="00451789">
        <w:rPr>
          <w:rFonts w:eastAsia="Times New Roman" w:cs="Times New Roman"/>
          <w:color w:val="000000" w:themeColor="text1"/>
          <w:lang w:eastAsia="tr-TR"/>
        </w:rPr>
        <w:t xml:space="preserve">. </w:t>
      </w:r>
      <w:r w:rsidR="00291FDF" w:rsidRPr="00451789">
        <w:rPr>
          <w:rFonts w:eastAsia="Times New Roman" w:cs="Times New Roman"/>
          <w:color w:val="000000" w:themeColor="text1"/>
          <w:lang w:eastAsia="tr-TR"/>
        </w:rPr>
        <w:t>Ma</w:t>
      </w:r>
      <w:r w:rsidR="00B61981" w:rsidRPr="00451789">
        <w:rPr>
          <w:rFonts w:eastAsia="Times New Roman" w:cs="Times New Roman"/>
          <w:color w:val="000000" w:themeColor="text1"/>
          <w:lang w:eastAsia="tr-TR"/>
        </w:rPr>
        <w:t>liyetlerin</w:t>
      </w:r>
      <w:r w:rsidR="0084476E" w:rsidRPr="00451789">
        <w:rPr>
          <w:rFonts w:eastAsia="Times New Roman" w:cs="Times New Roman"/>
          <w:color w:val="000000" w:themeColor="text1"/>
          <w:lang w:eastAsia="tr-TR"/>
        </w:rPr>
        <w:t xml:space="preserve"> en az, satış gelirinin</w:t>
      </w:r>
      <w:r w:rsidR="00B61981" w:rsidRPr="00451789">
        <w:rPr>
          <w:rFonts w:eastAsia="Times New Roman" w:cs="Times New Roman"/>
          <w:color w:val="000000" w:themeColor="text1"/>
          <w:lang w:eastAsia="tr-TR"/>
        </w:rPr>
        <w:t xml:space="preserve"> ise</w:t>
      </w:r>
      <w:r w:rsidR="0084476E" w:rsidRPr="00451789">
        <w:rPr>
          <w:rFonts w:eastAsia="Times New Roman" w:cs="Times New Roman"/>
          <w:color w:val="000000" w:themeColor="text1"/>
          <w:lang w:eastAsia="tr-TR"/>
        </w:rPr>
        <w:t xml:space="preserve"> en yüksek düzeyde tutulması</w:t>
      </w:r>
      <w:r w:rsidR="00BD2F88" w:rsidRPr="00451789">
        <w:rPr>
          <w:rFonts w:eastAsia="Times New Roman" w:cs="Times New Roman"/>
          <w:color w:val="000000" w:themeColor="text1"/>
          <w:lang w:eastAsia="tr-TR"/>
        </w:rPr>
        <w:t xml:space="preserve"> hedeflen</w:t>
      </w:r>
      <w:r w:rsidR="00291FDF" w:rsidRPr="00451789">
        <w:rPr>
          <w:rFonts w:eastAsia="Times New Roman" w:cs="Times New Roman"/>
          <w:color w:val="000000" w:themeColor="text1"/>
          <w:lang w:eastAsia="tr-TR"/>
        </w:rPr>
        <w:t>en maksi pazarlama</w:t>
      </w:r>
      <w:r w:rsidR="00E9006F" w:rsidRPr="00451789">
        <w:rPr>
          <w:rFonts w:eastAsia="Times New Roman" w:cs="Times New Roman"/>
          <w:color w:val="000000" w:themeColor="text1"/>
          <w:lang w:eastAsia="tr-TR"/>
        </w:rPr>
        <w:t>, yapılan çalışmaların</w:t>
      </w:r>
      <w:r w:rsidR="00291FDF" w:rsidRPr="00451789">
        <w:rPr>
          <w:rFonts w:eastAsia="Times New Roman" w:cs="Times New Roman"/>
          <w:color w:val="000000" w:themeColor="text1"/>
          <w:lang w:eastAsia="tr-TR"/>
        </w:rPr>
        <w:t xml:space="preserve"> p</w:t>
      </w:r>
      <w:r w:rsidR="00730745" w:rsidRPr="00451789">
        <w:rPr>
          <w:rFonts w:eastAsia="Times New Roman" w:cs="Times New Roman"/>
          <w:color w:val="000000" w:themeColor="text1"/>
          <w:lang w:eastAsia="tr-TR"/>
        </w:rPr>
        <w:t xml:space="preserve">azarlama karması elemanlarının tamamına yönelik </w:t>
      </w:r>
      <w:r w:rsidR="00E9006F" w:rsidRPr="00451789">
        <w:rPr>
          <w:rFonts w:eastAsia="Times New Roman" w:cs="Times New Roman"/>
          <w:color w:val="000000" w:themeColor="text1"/>
          <w:lang w:eastAsia="tr-TR"/>
        </w:rPr>
        <w:t>olması nedeniyle pa</w:t>
      </w:r>
      <w:r w:rsidR="0084476E" w:rsidRPr="00451789">
        <w:rPr>
          <w:rFonts w:eastAsia="Times New Roman" w:cs="Times New Roman"/>
          <w:color w:val="000000" w:themeColor="text1"/>
          <w:lang w:eastAsia="tr-TR"/>
        </w:rPr>
        <w:t>z</w:t>
      </w:r>
      <w:r w:rsidR="00B61981" w:rsidRPr="00451789">
        <w:rPr>
          <w:rFonts w:eastAsia="Times New Roman" w:cs="Times New Roman"/>
          <w:color w:val="000000" w:themeColor="text1"/>
          <w:lang w:eastAsia="tr-TR"/>
        </w:rPr>
        <w:t>a</w:t>
      </w:r>
      <w:r w:rsidRPr="00451789">
        <w:rPr>
          <w:rFonts w:eastAsia="Times New Roman" w:cs="Times New Roman"/>
          <w:color w:val="000000" w:themeColor="text1"/>
          <w:lang w:eastAsia="tr-TR"/>
        </w:rPr>
        <w:t>rlama uygulamalarının birbirini finans</w:t>
      </w:r>
      <w:r w:rsidR="00CE51BF" w:rsidRPr="00451789">
        <w:rPr>
          <w:rFonts w:eastAsia="Times New Roman" w:cs="Times New Roman"/>
          <w:color w:val="000000" w:themeColor="text1"/>
          <w:lang w:eastAsia="tr-TR"/>
        </w:rPr>
        <w:t>e</w:t>
      </w:r>
      <w:r w:rsidR="00B61981" w:rsidRPr="00451789">
        <w:rPr>
          <w:rFonts w:eastAsia="Times New Roman" w:cs="Times New Roman"/>
          <w:color w:val="000000" w:themeColor="text1"/>
          <w:lang w:eastAsia="tr-TR"/>
        </w:rPr>
        <w:t xml:space="preserve"> etmesine</w:t>
      </w:r>
      <w:r w:rsidR="00C2005E" w:rsidRPr="00451789">
        <w:rPr>
          <w:rFonts w:eastAsia="Times New Roman" w:cs="Times New Roman"/>
          <w:color w:val="000000" w:themeColor="text1"/>
          <w:lang w:eastAsia="tr-TR"/>
        </w:rPr>
        <w:t xml:space="preserve"> </w:t>
      </w:r>
      <w:r w:rsidR="00B61981" w:rsidRPr="00451789">
        <w:rPr>
          <w:rFonts w:eastAsia="Times New Roman" w:cs="Times New Roman"/>
          <w:color w:val="000000" w:themeColor="text1"/>
          <w:lang w:eastAsia="tr-TR"/>
        </w:rPr>
        <w:t>de olanak</w:t>
      </w:r>
      <w:r w:rsidR="00C2005E" w:rsidRPr="00451789">
        <w:rPr>
          <w:rFonts w:eastAsia="Times New Roman" w:cs="Times New Roman"/>
          <w:color w:val="000000" w:themeColor="text1"/>
          <w:lang w:eastAsia="tr-TR"/>
        </w:rPr>
        <w:t xml:space="preserve"> </w:t>
      </w:r>
      <w:r w:rsidR="00B61981" w:rsidRPr="00451789">
        <w:rPr>
          <w:rFonts w:eastAsia="Times New Roman" w:cs="Times New Roman"/>
          <w:color w:val="000000" w:themeColor="text1"/>
          <w:lang w:eastAsia="tr-TR"/>
        </w:rPr>
        <w:t>sağla</w:t>
      </w:r>
      <w:r w:rsidR="0003002B" w:rsidRPr="00451789">
        <w:rPr>
          <w:rFonts w:eastAsia="Times New Roman" w:cs="Times New Roman"/>
          <w:color w:val="000000" w:themeColor="text1"/>
          <w:lang w:eastAsia="tr-TR"/>
        </w:rPr>
        <w:t>r</w:t>
      </w:r>
      <w:r w:rsidR="00FC3CAF" w:rsidRPr="00451789">
        <w:rPr>
          <w:rFonts w:eastAsia="Times New Roman" w:cs="Times New Roman"/>
          <w:color w:val="000000" w:themeColor="text1"/>
          <w:lang w:eastAsia="tr-TR"/>
        </w:rPr>
        <w:t xml:space="preserve"> </w:t>
      </w:r>
      <w:r w:rsidR="0084476E" w:rsidRPr="00451789">
        <w:rPr>
          <w:rFonts w:eastAsia="Times New Roman" w:cs="Times New Roman"/>
          <w:color w:val="000000" w:themeColor="text1"/>
          <w:lang w:eastAsia="tr-TR"/>
        </w:rPr>
        <w:t>(Yükselen, 2012</w:t>
      </w:r>
      <w:r w:rsidR="003061BB" w:rsidRPr="00451789">
        <w:rPr>
          <w:rFonts w:eastAsia="Times New Roman" w:cs="Times New Roman"/>
          <w:color w:val="000000" w:themeColor="text1"/>
          <w:lang w:eastAsia="tr-TR"/>
        </w:rPr>
        <w:t>:</w:t>
      </w:r>
      <w:r w:rsidR="00C2005E" w:rsidRPr="00451789">
        <w:rPr>
          <w:rFonts w:eastAsia="Times New Roman" w:cs="Times New Roman"/>
          <w:color w:val="000000" w:themeColor="text1"/>
          <w:lang w:eastAsia="tr-TR"/>
        </w:rPr>
        <w:t xml:space="preserve"> </w:t>
      </w:r>
      <w:r w:rsidR="0084476E" w:rsidRPr="00451789">
        <w:rPr>
          <w:rFonts w:eastAsia="Times New Roman" w:cs="Times New Roman"/>
          <w:color w:val="000000" w:themeColor="text1"/>
          <w:lang w:eastAsia="tr-TR"/>
        </w:rPr>
        <w:t>7).</w:t>
      </w:r>
    </w:p>
    <w:p w:rsidR="00000B51" w:rsidRDefault="00000B51" w:rsidP="00A12BD0">
      <w:pPr>
        <w:rPr>
          <w:rFonts w:eastAsia="Times New Roman" w:cs="Times New Roman"/>
          <w:color w:val="000000" w:themeColor="text1"/>
          <w:lang w:eastAsia="tr-TR"/>
        </w:rPr>
      </w:pPr>
    </w:p>
    <w:p w:rsidR="00A06D0A" w:rsidRDefault="00A06D0A" w:rsidP="00A12BD0">
      <w:pPr>
        <w:rPr>
          <w:rFonts w:eastAsia="Times New Roman" w:cs="Times New Roman"/>
          <w:color w:val="000000" w:themeColor="text1"/>
          <w:lang w:eastAsia="tr-TR"/>
        </w:rPr>
      </w:pPr>
    </w:p>
    <w:p w:rsidR="00A06D0A" w:rsidRDefault="00A06D0A" w:rsidP="00A12BD0">
      <w:pPr>
        <w:rPr>
          <w:rFonts w:eastAsia="Times New Roman" w:cs="Times New Roman"/>
          <w:color w:val="000000" w:themeColor="text1"/>
          <w:lang w:eastAsia="tr-TR"/>
        </w:rPr>
      </w:pPr>
    </w:p>
    <w:p w:rsidR="0084476E" w:rsidRPr="00C22F5D" w:rsidRDefault="00CE51BF" w:rsidP="00A12BD0">
      <w:pPr>
        <w:rPr>
          <w:rFonts w:eastAsia="Times New Roman"/>
          <w:b/>
          <w:color w:val="000000" w:themeColor="text1"/>
          <w:lang w:eastAsia="tr-TR"/>
        </w:rPr>
      </w:pPr>
      <w:bookmarkStart w:id="20" w:name="_Toc520121785"/>
      <w:r w:rsidRPr="00C22F5D">
        <w:rPr>
          <w:rFonts w:eastAsia="Times New Roman"/>
          <w:b/>
          <w:color w:val="000000" w:themeColor="text1"/>
          <w:lang w:eastAsia="tr-TR"/>
        </w:rPr>
        <w:lastRenderedPageBreak/>
        <w:t>1.</w:t>
      </w:r>
      <w:r w:rsidR="00AE67C3" w:rsidRPr="00C22F5D">
        <w:rPr>
          <w:rFonts w:eastAsia="Times New Roman"/>
          <w:b/>
          <w:color w:val="000000" w:themeColor="text1"/>
          <w:lang w:eastAsia="tr-TR"/>
        </w:rPr>
        <w:t>1.</w:t>
      </w:r>
      <w:r w:rsidR="005B5536">
        <w:rPr>
          <w:rFonts w:eastAsia="Times New Roman"/>
          <w:b/>
          <w:color w:val="000000" w:themeColor="text1"/>
          <w:lang w:eastAsia="tr-TR"/>
        </w:rPr>
        <w:t>5</w:t>
      </w:r>
      <w:r w:rsidRPr="00C22F5D">
        <w:rPr>
          <w:rFonts w:eastAsia="Times New Roman"/>
          <w:b/>
          <w:color w:val="000000" w:themeColor="text1"/>
          <w:lang w:eastAsia="tr-TR"/>
        </w:rPr>
        <w:t xml:space="preserve">.5. </w:t>
      </w:r>
      <w:r w:rsidR="0084476E" w:rsidRPr="00C22F5D">
        <w:rPr>
          <w:rFonts w:eastAsia="Times New Roman"/>
          <w:b/>
          <w:color w:val="000000" w:themeColor="text1"/>
          <w:lang w:eastAsia="tr-TR"/>
        </w:rPr>
        <w:t>Veri Tabanlı Pazarlama</w:t>
      </w:r>
      <w:bookmarkEnd w:id="20"/>
    </w:p>
    <w:p w:rsidR="00451789" w:rsidRPr="00C22F5D" w:rsidRDefault="0003002B" w:rsidP="007612D6">
      <w:pPr>
        <w:rPr>
          <w:rFonts w:eastAsia="Times New Roman" w:cs="Times New Roman"/>
          <w:color w:val="000000" w:themeColor="text1"/>
          <w:lang w:eastAsia="tr-TR"/>
        </w:rPr>
      </w:pPr>
      <w:r w:rsidRPr="00C22F5D">
        <w:rPr>
          <w:rFonts w:eastAsia="Times New Roman" w:cs="Times New Roman"/>
          <w:color w:val="000000" w:themeColor="text1"/>
          <w:lang w:eastAsia="tr-TR"/>
        </w:rPr>
        <w:t>Her geçen gün r</w:t>
      </w:r>
      <w:r w:rsidR="00C60D27" w:rsidRPr="00C22F5D">
        <w:rPr>
          <w:rFonts w:eastAsia="Times New Roman" w:cs="Times New Roman"/>
          <w:color w:val="000000" w:themeColor="text1"/>
          <w:lang w:eastAsia="tr-TR"/>
        </w:rPr>
        <w:t>ekabet koşulları</w:t>
      </w:r>
      <w:r w:rsidRPr="00C22F5D">
        <w:rPr>
          <w:rFonts w:eastAsia="Times New Roman" w:cs="Times New Roman"/>
          <w:color w:val="000000" w:themeColor="text1"/>
          <w:lang w:eastAsia="tr-TR"/>
        </w:rPr>
        <w:t xml:space="preserve"> </w:t>
      </w:r>
      <w:r w:rsidR="00C60D27" w:rsidRPr="00C22F5D">
        <w:rPr>
          <w:rFonts w:eastAsia="Times New Roman" w:cs="Times New Roman"/>
          <w:color w:val="000000" w:themeColor="text1"/>
          <w:lang w:eastAsia="tr-TR"/>
        </w:rPr>
        <w:t>zorlaş</w:t>
      </w:r>
      <w:r w:rsidRPr="00C22F5D">
        <w:rPr>
          <w:rFonts w:eastAsia="Times New Roman" w:cs="Times New Roman"/>
          <w:color w:val="000000" w:themeColor="text1"/>
          <w:lang w:eastAsia="tr-TR"/>
        </w:rPr>
        <w:t>an</w:t>
      </w:r>
      <w:r w:rsidR="00C60D27" w:rsidRPr="00C22F5D">
        <w:rPr>
          <w:rFonts w:eastAsia="Times New Roman" w:cs="Times New Roman"/>
          <w:color w:val="000000" w:themeColor="text1"/>
          <w:lang w:eastAsia="tr-TR"/>
        </w:rPr>
        <w:t xml:space="preserve"> </w:t>
      </w:r>
      <w:r w:rsidR="00027F03" w:rsidRPr="00C22F5D">
        <w:rPr>
          <w:rFonts w:eastAsia="Times New Roman" w:cs="Times New Roman"/>
          <w:color w:val="000000" w:themeColor="text1"/>
          <w:lang w:eastAsia="tr-TR"/>
        </w:rPr>
        <w:t>işletmeler</w:t>
      </w:r>
      <w:r w:rsidRPr="00C22F5D">
        <w:rPr>
          <w:rFonts w:eastAsia="Times New Roman" w:cs="Times New Roman"/>
          <w:color w:val="000000" w:themeColor="text1"/>
          <w:lang w:eastAsia="tr-TR"/>
        </w:rPr>
        <w:t xml:space="preserve"> </w:t>
      </w:r>
      <w:r w:rsidR="00C2005E" w:rsidRPr="00C22F5D">
        <w:rPr>
          <w:rFonts w:eastAsia="Times New Roman" w:cs="Times New Roman"/>
          <w:color w:val="000000" w:themeColor="text1"/>
          <w:lang w:eastAsia="tr-TR"/>
        </w:rPr>
        <w:t>P</w:t>
      </w:r>
      <w:r w:rsidR="00C60D27" w:rsidRPr="00C22F5D">
        <w:rPr>
          <w:rFonts w:eastAsia="Times New Roman" w:cs="Times New Roman"/>
          <w:color w:val="000000" w:themeColor="text1"/>
          <w:lang w:eastAsia="tr-TR"/>
        </w:rPr>
        <w:t>azar</w:t>
      </w:r>
      <w:r w:rsidR="00C2005E" w:rsidRPr="00C22F5D">
        <w:rPr>
          <w:rFonts w:eastAsia="Times New Roman" w:cs="Times New Roman"/>
          <w:color w:val="000000" w:themeColor="text1"/>
          <w:lang w:eastAsia="tr-TR"/>
        </w:rPr>
        <w:t xml:space="preserve"> </w:t>
      </w:r>
      <w:r w:rsidR="00C60D27" w:rsidRPr="00C22F5D">
        <w:rPr>
          <w:rFonts w:eastAsia="Times New Roman" w:cs="Times New Roman"/>
          <w:color w:val="000000" w:themeColor="text1"/>
          <w:lang w:eastAsia="tr-TR"/>
        </w:rPr>
        <w:t>koşulları ve müşterilere ilişkin bilgilere ulaşarak, topladıkları bilgileri işleyerek</w:t>
      </w:r>
      <w:r w:rsidR="00BD2F88" w:rsidRPr="00C22F5D">
        <w:rPr>
          <w:rFonts w:eastAsia="Times New Roman" w:cs="Times New Roman"/>
          <w:color w:val="000000" w:themeColor="text1"/>
          <w:lang w:eastAsia="tr-TR"/>
        </w:rPr>
        <w:t>,</w:t>
      </w:r>
      <w:r w:rsidR="00C60D27" w:rsidRPr="00C22F5D">
        <w:rPr>
          <w:rFonts w:eastAsia="Times New Roman" w:cs="Times New Roman"/>
          <w:color w:val="000000" w:themeColor="text1"/>
          <w:lang w:eastAsia="tr-TR"/>
        </w:rPr>
        <w:t xml:space="preserve"> oluşturdukları stratejilerle rekabet güçlerini korumaya ve artırmaya çalışırlar. </w:t>
      </w:r>
      <w:r w:rsidRPr="00C22F5D">
        <w:rPr>
          <w:rFonts w:eastAsia="Times New Roman" w:cs="Times New Roman"/>
          <w:color w:val="000000" w:themeColor="text1"/>
          <w:lang w:eastAsia="tr-TR"/>
        </w:rPr>
        <w:t>M</w:t>
      </w:r>
      <w:r w:rsidR="00D51AFE" w:rsidRPr="00C22F5D">
        <w:rPr>
          <w:rFonts w:eastAsia="Times New Roman" w:cs="Times New Roman"/>
          <w:color w:val="000000" w:themeColor="text1"/>
          <w:lang w:eastAsia="tr-TR"/>
        </w:rPr>
        <w:t>üşterilerle ilgili</w:t>
      </w:r>
      <w:r w:rsidR="00C60D27" w:rsidRPr="00C22F5D">
        <w:rPr>
          <w:rFonts w:eastAsia="Times New Roman" w:cs="Times New Roman"/>
          <w:color w:val="000000" w:themeColor="text1"/>
          <w:lang w:eastAsia="tr-TR"/>
        </w:rPr>
        <w:t xml:space="preserve"> satın alma alışkanlıkları</w:t>
      </w:r>
      <w:r w:rsidR="007612D6" w:rsidRPr="00C22F5D">
        <w:rPr>
          <w:rFonts w:eastAsia="Times New Roman" w:cs="Times New Roman"/>
          <w:color w:val="000000" w:themeColor="text1"/>
          <w:lang w:eastAsia="tr-TR"/>
        </w:rPr>
        <w:t>nı tespit edilmesi</w:t>
      </w:r>
      <w:r w:rsidR="00C60D27" w:rsidRPr="00C22F5D">
        <w:rPr>
          <w:rFonts w:eastAsia="Times New Roman" w:cs="Times New Roman"/>
          <w:color w:val="000000" w:themeColor="text1"/>
          <w:lang w:eastAsia="tr-TR"/>
        </w:rPr>
        <w:t>, iletişim bilgileri ve geçmiş bilgilerine ulaş</w:t>
      </w:r>
      <w:r w:rsidR="007612D6" w:rsidRPr="00C22F5D">
        <w:rPr>
          <w:rFonts w:eastAsia="Times New Roman" w:cs="Times New Roman"/>
          <w:color w:val="000000" w:themeColor="text1"/>
          <w:lang w:eastAsia="tr-TR"/>
        </w:rPr>
        <w:t>ılması, toplanan</w:t>
      </w:r>
      <w:r w:rsidR="00C60D27" w:rsidRPr="00C22F5D">
        <w:rPr>
          <w:rFonts w:eastAsia="Times New Roman" w:cs="Times New Roman"/>
          <w:color w:val="000000" w:themeColor="text1"/>
          <w:lang w:eastAsia="tr-TR"/>
        </w:rPr>
        <w:t xml:space="preserve"> bu bilgile</w:t>
      </w:r>
      <w:r w:rsidR="007612D6" w:rsidRPr="00C22F5D">
        <w:rPr>
          <w:rFonts w:eastAsia="Times New Roman" w:cs="Times New Roman"/>
          <w:color w:val="000000" w:themeColor="text1"/>
          <w:lang w:eastAsia="tr-TR"/>
        </w:rPr>
        <w:t>ri elektronik ortamda düzenlenip</w:t>
      </w:r>
      <w:r w:rsidR="00C60D27" w:rsidRPr="00C22F5D">
        <w:rPr>
          <w:rFonts w:eastAsia="Times New Roman" w:cs="Times New Roman"/>
          <w:color w:val="000000" w:themeColor="text1"/>
          <w:lang w:eastAsia="tr-TR"/>
        </w:rPr>
        <w:t xml:space="preserve"> takip e</w:t>
      </w:r>
      <w:r w:rsidR="007612D6" w:rsidRPr="00C22F5D">
        <w:rPr>
          <w:rFonts w:eastAsia="Times New Roman" w:cs="Times New Roman"/>
          <w:color w:val="000000" w:themeColor="text1"/>
          <w:lang w:eastAsia="tr-TR"/>
        </w:rPr>
        <w:t>dilmesi</w:t>
      </w:r>
      <w:r w:rsidR="00D51AFE" w:rsidRPr="00C22F5D">
        <w:rPr>
          <w:rFonts w:eastAsia="Times New Roman" w:cs="Times New Roman"/>
          <w:color w:val="000000" w:themeColor="text1"/>
          <w:lang w:eastAsia="tr-TR"/>
        </w:rPr>
        <w:t>,</w:t>
      </w:r>
      <w:r w:rsidR="007612D6" w:rsidRPr="00C22F5D">
        <w:rPr>
          <w:rFonts w:eastAsia="Times New Roman" w:cs="Times New Roman"/>
          <w:color w:val="000000" w:themeColor="text1"/>
          <w:lang w:eastAsia="tr-TR"/>
        </w:rPr>
        <w:t xml:space="preserve"> belli aralıklarla güncellenen</w:t>
      </w:r>
      <w:r w:rsidR="00D51AFE" w:rsidRPr="00C22F5D">
        <w:rPr>
          <w:rFonts w:eastAsia="Times New Roman" w:cs="Times New Roman"/>
          <w:color w:val="000000" w:themeColor="text1"/>
          <w:lang w:eastAsia="tr-TR"/>
        </w:rPr>
        <w:t xml:space="preserve"> bu bilgilerin</w:t>
      </w:r>
      <w:r w:rsidR="00BD2F88" w:rsidRPr="00C22F5D">
        <w:rPr>
          <w:rFonts w:eastAsia="Times New Roman" w:cs="Times New Roman"/>
          <w:color w:val="000000" w:themeColor="text1"/>
          <w:lang w:eastAsia="tr-TR"/>
        </w:rPr>
        <w:t xml:space="preserve"> pazarlama planları yapılırken </w:t>
      </w:r>
      <w:r w:rsidR="005C0AE7" w:rsidRPr="00C22F5D">
        <w:rPr>
          <w:rFonts w:eastAsia="Times New Roman" w:cs="Times New Roman"/>
          <w:color w:val="000000" w:themeColor="text1"/>
          <w:lang w:eastAsia="tr-TR"/>
        </w:rPr>
        <w:t>değerlendirilmesi</w:t>
      </w:r>
      <w:r w:rsidR="007612D6" w:rsidRPr="00C22F5D">
        <w:rPr>
          <w:rFonts w:eastAsia="Times New Roman" w:cs="Times New Roman"/>
          <w:color w:val="000000" w:themeColor="text1"/>
          <w:lang w:eastAsia="tr-TR"/>
        </w:rPr>
        <w:t xml:space="preserve"> veri tabanlı pazarlama faaliyetleri arasında sayılabilir</w:t>
      </w:r>
      <w:r w:rsidR="005C0AE7" w:rsidRPr="00C22F5D">
        <w:rPr>
          <w:rFonts w:eastAsia="Times New Roman" w:cs="Times New Roman"/>
          <w:color w:val="000000" w:themeColor="text1"/>
          <w:lang w:eastAsia="tr-TR"/>
        </w:rPr>
        <w:t xml:space="preserve"> (</w:t>
      </w:r>
      <w:r w:rsidR="005C0AE7" w:rsidRPr="00C22F5D">
        <w:rPr>
          <w:rFonts w:eastAsia="Times New Roman" w:cs="Times New Roman"/>
          <w:color w:val="000000" w:themeColor="text1"/>
          <w:lang w:val="en-US" w:eastAsia="tr-TR"/>
        </w:rPr>
        <w:t>Tekin vd., 2014: 229</w:t>
      </w:r>
      <w:r w:rsidR="005C0AE7" w:rsidRPr="00C22F5D">
        <w:rPr>
          <w:rFonts w:eastAsia="Times New Roman" w:cs="Times New Roman"/>
          <w:color w:val="000000" w:themeColor="text1"/>
          <w:lang w:eastAsia="tr-TR"/>
        </w:rPr>
        <w:t>).</w:t>
      </w:r>
      <w:r w:rsidR="007612D6" w:rsidRPr="00C22F5D">
        <w:rPr>
          <w:rFonts w:eastAsia="Times New Roman" w:cs="Times New Roman"/>
          <w:color w:val="000000" w:themeColor="text1"/>
          <w:lang w:eastAsia="tr-TR"/>
        </w:rPr>
        <w:t xml:space="preserve"> </w:t>
      </w:r>
    </w:p>
    <w:p w:rsidR="00704022" w:rsidRPr="00C22F5D" w:rsidRDefault="00451789" w:rsidP="007612D6">
      <w:pPr>
        <w:rPr>
          <w:rFonts w:eastAsia="Times New Roman" w:cs="Times New Roman"/>
          <w:color w:val="000000" w:themeColor="text1"/>
          <w:lang w:eastAsia="tr-TR"/>
        </w:rPr>
      </w:pPr>
      <w:r w:rsidRPr="00C22F5D">
        <w:rPr>
          <w:rFonts w:eastAsia="Times New Roman" w:cs="Times New Roman"/>
          <w:color w:val="000000" w:themeColor="text1"/>
          <w:lang w:eastAsia="tr-TR"/>
        </w:rPr>
        <w:t xml:space="preserve">İşletmenin, ürün ve müşteri grubuna yönelik oluşturulmuş veri tabanları ile yürütülen pazarlama işlevlerinin çeşitli analizlerini yaparak, planlama ve uygulamada ihtiyaç duyulan bilgilere ulaşmaya yönelik çalışmaları kapsayan veri tabanlı pazarlama (Yükselen, 2012: 7-8), </w:t>
      </w:r>
      <w:r w:rsidR="00E55BBB" w:rsidRPr="00C22F5D">
        <w:rPr>
          <w:rFonts w:eastAsia="Times New Roman" w:cs="Times New Roman"/>
          <w:color w:val="000000" w:themeColor="text1"/>
          <w:lang w:eastAsia="tr-TR"/>
        </w:rPr>
        <w:t>müşteriler, mal ve hizmetler, tedarikçiler ile ilgili bilgileri düzenli bir şekilde kullanarak</w:t>
      </w:r>
      <w:r w:rsidR="00C60D27" w:rsidRPr="00C22F5D">
        <w:rPr>
          <w:rFonts w:eastAsia="Times New Roman" w:cs="Times New Roman"/>
          <w:color w:val="000000" w:themeColor="text1"/>
          <w:lang w:eastAsia="tr-TR"/>
        </w:rPr>
        <w:t>,</w:t>
      </w:r>
      <w:r w:rsidR="00E55BBB" w:rsidRPr="00C22F5D">
        <w:rPr>
          <w:rFonts w:eastAsia="Times New Roman" w:cs="Times New Roman"/>
          <w:color w:val="000000" w:themeColor="text1"/>
          <w:lang w:eastAsia="tr-TR"/>
        </w:rPr>
        <w:t xml:space="preserve"> bireysel müşterilerin beklentilerini karşılayacak ürünleri tespit edip</w:t>
      </w:r>
      <w:r w:rsidR="00C60D27" w:rsidRPr="00C22F5D">
        <w:rPr>
          <w:rFonts w:eastAsia="Times New Roman" w:cs="Times New Roman"/>
          <w:color w:val="000000" w:themeColor="text1"/>
          <w:lang w:eastAsia="tr-TR"/>
        </w:rPr>
        <w:t>,</w:t>
      </w:r>
      <w:r w:rsidR="00E55BBB" w:rsidRPr="00C22F5D">
        <w:rPr>
          <w:rFonts w:eastAsia="Times New Roman" w:cs="Times New Roman"/>
          <w:color w:val="000000" w:themeColor="text1"/>
          <w:lang w:eastAsia="tr-TR"/>
        </w:rPr>
        <w:t xml:space="preserve"> geliştir</w:t>
      </w:r>
      <w:r w:rsidR="007612D6" w:rsidRPr="00C22F5D">
        <w:rPr>
          <w:rFonts w:eastAsia="Times New Roman" w:cs="Times New Roman"/>
          <w:color w:val="000000" w:themeColor="text1"/>
          <w:lang w:eastAsia="tr-TR"/>
        </w:rPr>
        <w:t>ilmesini</w:t>
      </w:r>
      <w:r w:rsidR="00E55BBB" w:rsidRPr="00C22F5D">
        <w:rPr>
          <w:rFonts w:eastAsia="Times New Roman" w:cs="Times New Roman"/>
          <w:color w:val="000000" w:themeColor="text1"/>
          <w:lang w:eastAsia="tr-TR"/>
        </w:rPr>
        <w:t xml:space="preserve"> kolaylaştırıcı si</w:t>
      </w:r>
      <w:r w:rsidR="00B043B3" w:rsidRPr="00C22F5D">
        <w:rPr>
          <w:rFonts w:eastAsia="Times New Roman" w:cs="Times New Roman"/>
          <w:color w:val="000000" w:themeColor="text1"/>
          <w:lang w:eastAsia="tr-TR"/>
        </w:rPr>
        <w:t>stem</w:t>
      </w:r>
      <w:r w:rsidR="00BD2F88" w:rsidRPr="00C22F5D">
        <w:rPr>
          <w:rFonts w:eastAsia="Times New Roman" w:cs="Times New Roman"/>
          <w:color w:val="000000" w:themeColor="text1"/>
          <w:lang w:eastAsia="tr-TR"/>
        </w:rPr>
        <w:t>ler</w:t>
      </w:r>
      <w:r w:rsidR="007612D6" w:rsidRPr="00C22F5D">
        <w:rPr>
          <w:rFonts w:eastAsia="Times New Roman" w:cs="Times New Roman"/>
          <w:color w:val="000000" w:themeColor="text1"/>
          <w:lang w:eastAsia="tr-TR"/>
        </w:rPr>
        <w:t>dir</w:t>
      </w:r>
      <w:r w:rsidRPr="00C22F5D">
        <w:rPr>
          <w:rFonts w:eastAsia="Times New Roman" w:cs="Times New Roman"/>
          <w:color w:val="000000" w:themeColor="text1"/>
          <w:lang w:eastAsia="tr-TR"/>
        </w:rPr>
        <w:t xml:space="preserve"> </w:t>
      </w:r>
      <w:r w:rsidR="00B043B3" w:rsidRPr="00C22F5D">
        <w:rPr>
          <w:rFonts w:eastAsia="Times New Roman" w:cs="Times New Roman"/>
          <w:color w:val="000000" w:themeColor="text1"/>
          <w:lang w:eastAsia="tr-TR"/>
        </w:rPr>
        <w:t>(Eser vd.</w:t>
      </w:r>
      <w:r w:rsidR="00E55BBB" w:rsidRPr="00C22F5D">
        <w:rPr>
          <w:rFonts w:eastAsia="Times New Roman" w:cs="Times New Roman"/>
          <w:color w:val="000000" w:themeColor="text1"/>
          <w:lang w:eastAsia="tr-TR"/>
        </w:rPr>
        <w:t xml:space="preserve">, 2011: 44). </w:t>
      </w:r>
    </w:p>
    <w:p w:rsidR="00985D5F" w:rsidRDefault="00985D5F" w:rsidP="00A12BD0">
      <w:pPr>
        <w:rPr>
          <w:color w:val="000000" w:themeColor="text1"/>
          <w:lang w:eastAsia="tr-TR"/>
        </w:rPr>
      </w:pPr>
    </w:p>
    <w:p w:rsidR="00B92246" w:rsidRPr="00C22F5D" w:rsidRDefault="00026F9B" w:rsidP="00A12BD0">
      <w:pPr>
        <w:rPr>
          <w:b/>
          <w:color w:val="000000" w:themeColor="text1"/>
          <w:lang w:eastAsia="tr-TR"/>
        </w:rPr>
      </w:pPr>
      <w:r w:rsidRPr="00C22F5D">
        <w:rPr>
          <w:b/>
          <w:color w:val="000000" w:themeColor="text1"/>
          <w:lang w:eastAsia="tr-TR"/>
        </w:rPr>
        <w:t>1.</w:t>
      </w:r>
      <w:r w:rsidR="00AE67C3" w:rsidRPr="00C22F5D">
        <w:rPr>
          <w:b/>
          <w:color w:val="000000" w:themeColor="text1"/>
          <w:lang w:eastAsia="tr-TR"/>
        </w:rPr>
        <w:t>1.</w:t>
      </w:r>
      <w:r w:rsidR="005B5536">
        <w:rPr>
          <w:b/>
          <w:color w:val="000000" w:themeColor="text1"/>
          <w:lang w:eastAsia="tr-TR"/>
        </w:rPr>
        <w:t>5</w:t>
      </w:r>
      <w:r w:rsidRPr="00C22F5D">
        <w:rPr>
          <w:b/>
          <w:color w:val="000000" w:themeColor="text1"/>
          <w:lang w:eastAsia="tr-TR"/>
        </w:rPr>
        <w:t>.6. Niş Pazarlama</w:t>
      </w:r>
    </w:p>
    <w:p w:rsidR="00F844AD" w:rsidRPr="00C22F5D" w:rsidRDefault="00026F9B" w:rsidP="00A12BD0">
      <w:pPr>
        <w:rPr>
          <w:color w:val="000000" w:themeColor="text1"/>
          <w:lang w:eastAsia="tr-TR"/>
        </w:rPr>
      </w:pPr>
      <w:r w:rsidRPr="00C22F5D">
        <w:rPr>
          <w:color w:val="000000" w:themeColor="text1"/>
          <w:lang w:eastAsia="tr-TR"/>
        </w:rPr>
        <w:t>Niş pazarlama, belli bir pazar bölümü içerisinde yer alan</w:t>
      </w:r>
      <w:r w:rsidR="007612D6" w:rsidRPr="00C22F5D">
        <w:rPr>
          <w:color w:val="000000" w:themeColor="text1"/>
          <w:lang w:eastAsia="tr-TR"/>
        </w:rPr>
        <w:t>,</w:t>
      </w:r>
      <w:r w:rsidRPr="00C22F5D">
        <w:rPr>
          <w:color w:val="000000" w:themeColor="text1"/>
          <w:lang w:eastAsia="tr-TR"/>
        </w:rPr>
        <w:t xml:space="preserve"> </w:t>
      </w:r>
      <w:r w:rsidR="009B789B" w:rsidRPr="00C22F5D">
        <w:rPr>
          <w:color w:val="000000" w:themeColor="text1"/>
          <w:lang w:eastAsia="tr-TR"/>
        </w:rPr>
        <w:t>diğer müşterilerden farklı olarak, özel isteklerde bulunan küçük müşteri gruplarına yönelik pazarlama faaliyetleri şeklinde açıklanabilir.</w:t>
      </w:r>
      <w:r w:rsidR="0021235C" w:rsidRPr="00C22F5D">
        <w:rPr>
          <w:color w:val="000000" w:themeColor="text1"/>
          <w:lang w:eastAsia="tr-TR"/>
        </w:rPr>
        <w:t xml:space="preserve"> </w:t>
      </w:r>
      <w:r w:rsidR="009B789B" w:rsidRPr="00C22F5D">
        <w:rPr>
          <w:color w:val="000000" w:themeColor="text1"/>
          <w:lang w:eastAsia="tr-TR"/>
        </w:rPr>
        <w:t>Endüstriyel pazarlama</w:t>
      </w:r>
      <w:r w:rsidR="007612D6" w:rsidRPr="00C22F5D">
        <w:rPr>
          <w:color w:val="000000" w:themeColor="text1"/>
          <w:lang w:eastAsia="tr-TR"/>
        </w:rPr>
        <w:t xml:space="preserve">ya yönelik faaliyetlerde </w:t>
      </w:r>
      <w:r w:rsidR="009B789B" w:rsidRPr="00C22F5D">
        <w:rPr>
          <w:color w:val="000000" w:themeColor="text1"/>
          <w:lang w:eastAsia="tr-TR"/>
        </w:rPr>
        <w:t>bazen bir müşteri dahi niş Pazar olabilmektedir. Bu pazarlama sürecinde</w:t>
      </w:r>
      <w:r w:rsidR="00BD2F88" w:rsidRPr="00C22F5D">
        <w:rPr>
          <w:color w:val="000000" w:themeColor="text1"/>
          <w:lang w:eastAsia="tr-TR"/>
        </w:rPr>
        <w:t xml:space="preserve"> amaç </w:t>
      </w:r>
      <w:r w:rsidR="009B789B" w:rsidRPr="00C22F5D">
        <w:rPr>
          <w:color w:val="000000" w:themeColor="text1"/>
          <w:lang w:eastAsia="tr-TR"/>
        </w:rPr>
        <w:t>hedef</w:t>
      </w:r>
      <w:r w:rsidR="007612D6" w:rsidRPr="00C22F5D">
        <w:rPr>
          <w:color w:val="000000" w:themeColor="text1"/>
          <w:lang w:eastAsia="tr-TR"/>
        </w:rPr>
        <w:t xml:space="preserve"> </w:t>
      </w:r>
      <w:r w:rsidR="009B789B" w:rsidRPr="00C22F5D">
        <w:rPr>
          <w:color w:val="000000" w:themeColor="text1"/>
          <w:lang w:eastAsia="tr-TR"/>
        </w:rPr>
        <w:t xml:space="preserve">pazarları belli dilimler şeklinde parçalara bölerek oluşan boşluklardaki niş pazarları ortaya çıkarmaktır. Fakat burada önemli olan nokta ortaya çıkan bu Pazar boşluklarında yapılacak çalışmalarda, yapılmak istenen </w:t>
      </w:r>
      <w:r w:rsidR="007612D6" w:rsidRPr="00C22F5D">
        <w:rPr>
          <w:color w:val="000000" w:themeColor="text1"/>
          <w:lang w:eastAsia="tr-TR"/>
        </w:rPr>
        <w:t>N</w:t>
      </w:r>
      <w:r w:rsidR="009B789B" w:rsidRPr="00C22F5D">
        <w:rPr>
          <w:color w:val="000000" w:themeColor="text1"/>
          <w:lang w:eastAsia="tr-TR"/>
        </w:rPr>
        <w:t>iş Pazar faaliyetinin işletmeye fayda sağla</w:t>
      </w:r>
      <w:r w:rsidR="00BD2F88" w:rsidRPr="00C22F5D">
        <w:rPr>
          <w:color w:val="000000" w:themeColor="text1"/>
          <w:lang w:eastAsia="tr-TR"/>
        </w:rPr>
        <w:t>y</w:t>
      </w:r>
      <w:r w:rsidR="009B789B" w:rsidRPr="00C22F5D">
        <w:rPr>
          <w:color w:val="000000" w:themeColor="text1"/>
          <w:lang w:eastAsia="tr-TR"/>
        </w:rPr>
        <w:t xml:space="preserve">ıp sağlamayacağının iyi tespit edilmesidir. </w:t>
      </w:r>
      <w:r w:rsidR="00C22F5D" w:rsidRPr="00C22F5D">
        <w:rPr>
          <w:color w:val="000000" w:themeColor="text1"/>
          <w:lang w:eastAsia="tr-TR"/>
        </w:rPr>
        <w:t>Ö</w:t>
      </w:r>
      <w:r w:rsidR="009B789B" w:rsidRPr="00C22F5D">
        <w:rPr>
          <w:color w:val="000000" w:themeColor="text1"/>
          <w:lang w:eastAsia="tr-TR"/>
        </w:rPr>
        <w:t>zellikle belli bir tüketici</w:t>
      </w:r>
      <w:r w:rsidR="00F7008F" w:rsidRPr="00C22F5D">
        <w:rPr>
          <w:color w:val="000000" w:themeColor="text1"/>
          <w:lang w:eastAsia="tr-TR"/>
        </w:rPr>
        <w:t xml:space="preserve"> grubu</w:t>
      </w:r>
      <w:r w:rsidR="009B789B" w:rsidRPr="00C22F5D">
        <w:rPr>
          <w:color w:val="000000" w:themeColor="text1"/>
          <w:lang w:eastAsia="tr-TR"/>
        </w:rPr>
        <w:t xml:space="preserve"> için üretilmiş </w:t>
      </w:r>
      <w:r w:rsidR="00F7008F" w:rsidRPr="00C22F5D">
        <w:rPr>
          <w:color w:val="000000" w:themeColor="text1"/>
          <w:lang w:eastAsia="tr-TR"/>
        </w:rPr>
        <w:t xml:space="preserve">ürünlerin bulunduğu </w:t>
      </w:r>
      <w:r w:rsidR="00C22F5D" w:rsidRPr="00C22F5D">
        <w:rPr>
          <w:color w:val="000000" w:themeColor="text1"/>
          <w:lang w:eastAsia="tr-TR"/>
        </w:rPr>
        <w:t xml:space="preserve">Niş </w:t>
      </w:r>
      <w:r w:rsidR="00F7008F" w:rsidRPr="00C22F5D">
        <w:rPr>
          <w:color w:val="000000" w:themeColor="text1"/>
          <w:lang w:eastAsia="tr-TR"/>
        </w:rPr>
        <w:t>pazarlar</w:t>
      </w:r>
      <w:r w:rsidR="00C22F5D" w:rsidRPr="00C22F5D">
        <w:rPr>
          <w:color w:val="000000" w:themeColor="text1"/>
          <w:lang w:eastAsia="tr-TR"/>
        </w:rPr>
        <w:t>,</w:t>
      </w:r>
      <w:r w:rsidR="009B789B" w:rsidRPr="00C22F5D">
        <w:rPr>
          <w:color w:val="000000" w:themeColor="text1"/>
          <w:lang w:eastAsia="tr-TR"/>
        </w:rPr>
        <w:t xml:space="preserve"> üretimde yüksek maliyetlerin oluşması sonucu </w:t>
      </w:r>
      <w:r w:rsidR="00C22F5D" w:rsidRPr="00C22F5D">
        <w:rPr>
          <w:color w:val="000000" w:themeColor="text1"/>
          <w:lang w:eastAsia="tr-TR"/>
        </w:rPr>
        <w:t xml:space="preserve">hedef </w:t>
      </w:r>
      <w:r w:rsidR="009B789B" w:rsidRPr="00C22F5D">
        <w:rPr>
          <w:color w:val="000000" w:themeColor="text1"/>
          <w:lang w:eastAsia="tr-TR"/>
        </w:rPr>
        <w:t>tüketici</w:t>
      </w:r>
      <w:r w:rsidR="00C22F5D" w:rsidRPr="00C22F5D">
        <w:rPr>
          <w:color w:val="000000" w:themeColor="text1"/>
          <w:lang w:eastAsia="tr-TR"/>
        </w:rPr>
        <w:t>d</w:t>
      </w:r>
      <w:r w:rsidR="009B789B" w:rsidRPr="00C22F5D">
        <w:rPr>
          <w:color w:val="000000" w:themeColor="text1"/>
          <w:lang w:eastAsia="tr-TR"/>
        </w:rPr>
        <w:t>en</w:t>
      </w:r>
      <w:r w:rsidR="00C22F5D" w:rsidRPr="00C22F5D">
        <w:rPr>
          <w:color w:val="000000" w:themeColor="text1"/>
          <w:lang w:eastAsia="tr-TR"/>
        </w:rPr>
        <w:t>,</w:t>
      </w:r>
      <w:r w:rsidR="009B789B" w:rsidRPr="00C22F5D">
        <w:rPr>
          <w:color w:val="000000" w:themeColor="text1"/>
          <w:lang w:eastAsia="tr-TR"/>
        </w:rPr>
        <w:t xml:space="preserve"> verilen ürün veya hizmet için yüksek rakamlar</w:t>
      </w:r>
      <w:r w:rsidR="00C22F5D" w:rsidRPr="00C22F5D">
        <w:rPr>
          <w:color w:val="000000" w:themeColor="text1"/>
          <w:lang w:eastAsia="tr-TR"/>
        </w:rPr>
        <w:t>ın</w:t>
      </w:r>
      <w:r w:rsidR="009B789B" w:rsidRPr="00C22F5D">
        <w:rPr>
          <w:color w:val="000000" w:themeColor="text1"/>
          <w:lang w:eastAsia="tr-TR"/>
        </w:rPr>
        <w:t xml:space="preserve"> talep edilebil</w:t>
      </w:r>
      <w:r w:rsidR="00C22F5D" w:rsidRPr="00C22F5D">
        <w:rPr>
          <w:color w:val="000000" w:themeColor="text1"/>
          <w:lang w:eastAsia="tr-TR"/>
        </w:rPr>
        <w:t>diği pazarlardır</w:t>
      </w:r>
      <w:r w:rsidR="00F844AD" w:rsidRPr="00C22F5D">
        <w:rPr>
          <w:color w:val="000000" w:themeColor="text1"/>
          <w:lang w:eastAsia="tr-TR"/>
        </w:rPr>
        <w:t xml:space="preserve"> (Baytekin, 2015: 93)</w:t>
      </w:r>
      <w:r w:rsidR="009B789B" w:rsidRPr="00C22F5D">
        <w:rPr>
          <w:color w:val="000000" w:themeColor="text1"/>
          <w:lang w:eastAsia="tr-TR"/>
        </w:rPr>
        <w:t xml:space="preserve">. </w:t>
      </w:r>
    </w:p>
    <w:p w:rsidR="00000B51" w:rsidRPr="007B7910" w:rsidRDefault="00000B51" w:rsidP="00A12BD0">
      <w:pPr>
        <w:rPr>
          <w:lang w:eastAsia="tr-TR"/>
        </w:rPr>
      </w:pPr>
    </w:p>
    <w:p w:rsidR="0084476E" w:rsidRPr="000D7459" w:rsidRDefault="00CE51BF" w:rsidP="00A12BD0">
      <w:pPr>
        <w:rPr>
          <w:b/>
          <w:color w:val="000000" w:themeColor="text1"/>
          <w:lang w:eastAsia="tr-TR"/>
        </w:rPr>
      </w:pPr>
      <w:bookmarkStart w:id="21" w:name="_Toc520121786"/>
      <w:r w:rsidRPr="000D7459">
        <w:rPr>
          <w:b/>
          <w:color w:val="000000" w:themeColor="text1"/>
          <w:lang w:eastAsia="tr-TR"/>
        </w:rPr>
        <w:t>1.</w:t>
      </w:r>
      <w:r w:rsidR="00AE67C3" w:rsidRPr="000D7459">
        <w:rPr>
          <w:b/>
          <w:color w:val="000000" w:themeColor="text1"/>
          <w:lang w:eastAsia="tr-TR"/>
        </w:rPr>
        <w:t>1.</w:t>
      </w:r>
      <w:r w:rsidR="005B5536">
        <w:rPr>
          <w:b/>
          <w:color w:val="000000" w:themeColor="text1"/>
          <w:lang w:eastAsia="tr-TR"/>
        </w:rPr>
        <w:t>5</w:t>
      </w:r>
      <w:r w:rsidRPr="000D7459">
        <w:rPr>
          <w:b/>
          <w:color w:val="000000" w:themeColor="text1"/>
          <w:lang w:eastAsia="tr-TR"/>
        </w:rPr>
        <w:t>.</w:t>
      </w:r>
      <w:r w:rsidR="002A6BE7" w:rsidRPr="000D7459">
        <w:rPr>
          <w:b/>
          <w:color w:val="000000" w:themeColor="text1"/>
          <w:lang w:eastAsia="tr-TR"/>
        </w:rPr>
        <w:t>7</w:t>
      </w:r>
      <w:r w:rsidRPr="000D7459">
        <w:rPr>
          <w:b/>
          <w:color w:val="000000" w:themeColor="text1"/>
          <w:lang w:eastAsia="tr-TR"/>
        </w:rPr>
        <w:t xml:space="preserve">. </w:t>
      </w:r>
      <w:r w:rsidR="0084476E" w:rsidRPr="000D7459">
        <w:rPr>
          <w:b/>
          <w:color w:val="000000" w:themeColor="text1"/>
          <w:lang w:eastAsia="tr-TR"/>
        </w:rPr>
        <w:t>İlişkisel Pazarlama</w:t>
      </w:r>
      <w:bookmarkEnd w:id="21"/>
    </w:p>
    <w:p w:rsidR="0084476E" w:rsidRPr="007B7910" w:rsidRDefault="00C22F5D" w:rsidP="00174E3E">
      <w:pPr>
        <w:rPr>
          <w:rFonts w:eastAsia="Times New Roman" w:cs="Times New Roman"/>
          <w:color w:val="000000" w:themeColor="text1"/>
          <w:lang w:eastAsia="tr-TR"/>
        </w:rPr>
      </w:pPr>
      <w:r w:rsidRPr="000D7459">
        <w:rPr>
          <w:rFonts w:eastAsia="Times New Roman" w:cs="Times New Roman"/>
          <w:color w:val="000000" w:themeColor="text1"/>
          <w:lang w:eastAsia="tr-TR"/>
        </w:rPr>
        <w:t>İ</w:t>
      </w:r>
      <w:r w:rsidR="0084476E" w:rsidRPr="000D7459">
        <w:rPr>
          <w:rFonts w:eastAsia="Times New Roman" w:cs="Times New Roman"/>
          <w:color w:val="000000" w:themeColor="text1"/>
          <w:lang w:eastAsia="tr-TR"/>
        </w:rPr>
        <w:t>şletmelerin müşteri ile doğrudan veya elektronik ortamda yak</w:t>
      </w:r>
      <w:r w:rsidR="006B1859" w:rsidRPr="000D7459">
        <w:rPr>
          <w:rFonts w:eastAsia="Times New Roman" w:cs="Times New Roman"/>
          <w:color w:val="000000" w:themeColor="text1"/>
          <w:lang w:eastAsia="tr-TR"/>
        </w:rPr>
        <w:t xml:space="preserve">ın ilişkiler kurmaya </w:t>
      </w:r>
      <w:r w:rsidR="0084476E" w:rsidRPr="000D7459">
        <w:rPr>
          <w:rFonts w:eastAsia="Times New Roman" w:cs="Times New Roman"/>
          <w:color w:val="000000" w:themeColor="text1"/>
          <w:lang w:eastAsia="tr-TR"/>
        </w:rPr>
        <w:t>yönelik çalışmaları</w:t>
      </w:r>
      <w:r w:rsidR="00F7008F" w:rsidRPr="000D7459">
        <w:rPr>
          <w:rFonts w:eastAsia="Times New Roman" w:cs="Times New Roman"/>
          <w:color w:val="000000" w:themeColor="text1"/>
          <w:lang w:eastAsia="tr-TR"/>
        </w:rPr>
        <w:t>nı</w:t>
      </w:r>
      <w:r w:rsidR="0084476E" w:rsidRPr="000D7459">
        <w:rPr>
          <w:rFonts w:eastAsia="Times New Roman" w:cs="Times New Roman"/>
          <w:color w:val="000000" w:themeColor="text1"/>
          <w:lang w:eastAsia="tr-TR"/>
        </w:rPr>
        <w:t xml:space="preserve"> kapsa</w:t>
      </w:r>
      <w:r w:rsidRPr="000D7459">
        <w:rPr>
          <w:rFonts w:eastAsia="Times New Roman" w:cs="Times New Roman"/>
          <w:color w:val="000000" w:themeColor="text1"/>
          <w:lang w:eastAsia="tr-TR"/>
        </w:rPr>
        <w:t>yan bu pazarlama türü</w:t>
      </w:r>
      <w:r w:rsidR="00174E3E">
        <w:rPr>
          <w:rFonts w:eastAsia="Times New Roman" w:cs="Times New Roman"/>
          <w:color w:val="000000" w:themeColor="text1"/>
          <w:lang w:eastAsia="tr-TR"/>
        </w:rPr>
        <w:t>ne göre</w:t>
      </w:r>
      <w:r w:rsidRPr="000D7459">
        <w:rPr>
          <w:rFonts w:eastAsia="Times New Roman" w:cs="Times New Roman"/>
          <w:color w:val="000000" w:themeColor="text1"/>
          <w:lang w:eastAsia="tr-TR"/>
        </w:rPr>
        <w:t>,</w:t>
      </w:r>
      <w:r w:rsidR="0084476E" w:rsidRPr="000D7459">
        <w:rPr>
          <w:rFonts w:eastAsia="Times New Roman" w:cs="Times New Roman"/>
          <w:color w:val="000000" w:themeColor="text1"/>
          <w:lang w:eastAsia="tr-TR"/>
        </w:rPr>
        <w:t xml:space="preserve"> </w:t>
      </w:r>
      <w:r w:rsidR="00985D5F">
        <w:rPr>
          <w:rFonts w:eastAsia="Times New Roman" w:cs="Times New Roman"/>
          <w:color w:val="000000" w:themeColor="text1"/>
          <w:lang w:eastAsia="tr-TR"/>
        </w:rPr>
        <w:t xml:space="preserve">müşterilerle </w:t>
      </w:r>
      <w:r w:rsidR="00174E3E">
        <w:rPr>
          <w:rFonts w:eastAsia="Times New Roman" w:cs="Times New Roman"/>
          <w:color w:val="000000" w:themeColor="text1"/>
          <w:lang w:eastAsia="tr-TR"/>
        </w:rPr>
        <w:t>uzun vadeli ilişkiler kur</w:t>
      </w:r>
      <w:r w:rsidR="0084476E" w:rsidRPr="000D7459">
        <w:rPr>
          <w:rFonts w:eastAsia="Times New Roman" w:cs="Times New Roman"/>
          <w:color w:val="000000" w:themeColor="text1"/>
          <w:lang w:eastAsia="tr-TR"/>
        </w:rPr>
        <w:t>ma</w:t>
      </w:r>
      <w:r w:rsidR="00174E3E">
        <w:rPr>
          <w:rFonts w:eastAsia="Times New Roman" w:cs="Times New Roman"/>
          <w:color w:val="000000" w:themeColor="text1"/>
          <w:lang w:eastAsia="tr-TR"/>
        </w:rPr>
        <w:t>ya</w:t>
      </w:r>
      <w:r w:rsidR="00DF45C5" w:rsidRPr="000D7459">
        <w:rPr>
          <w:rFonts w:eastAsia="Times New Roman" w:cs="Times New Roman"/>
          <w:color w:val="000000" w:themeColor="text1"/>
          <w:lang w:eastAsia="tr-TR"/>
        </w:rPr>
        <w:t xml:space="preserve"> </w:t>
      </w:r>
      <w:r w:rsidR="0084476E" w:rsidRPr="000D7459">
        <w:rPr>
          <w:rFonts w:eastAsia="Times New Roman" w:cs="Times New Roman"/>
          <w:color w:val="000000" w:themeColor="text1"/>
          <w:lang w:eastAsia="tr-TR"/>
        </w:rPr>
        <w:t>(Yükselen, 2012</w:t>
      </w:r>
      <w:r w:rsidR="003061BB" w:rsidRPr="000D7459">
        <w:rPr>
          <w:rFonts w:eastAsia="Times New Roman" w:cs="Times New Roman"/>
          <w:color w:val="000000" w:themeColor="text1"/>
          <w:lang w:eastAsia="tr-TR"/>
        </w:rPr>
        <w:t xml:space="preserve">: </w:t>
      </w:r>
      <w:r w:rsidR="00985D5F">
        <w:rPr>
          <w:rFonts w:eastAsia="Times New Roman" w:cs="Times New Roman"/>
          <w:color w:val="000000" w:themeColor="text1"/>
          <w:lang w:eastAsia="tr-TR"/>
        </w:rPr>
        <w:t>8),</w:t>
      </w:r>
      <w:r w:rsidR="00174E3E">
        <w:rPr>
          <w:rFonts w:eastAsia="Times New Roman" w:cs="Times New Roman"/>
          <w:color w:val="000000" w:themeColor="text1"/>
          <w:lang w:eastAsia="tr-TR"/>
        </w:rPr>
        <w:t xml:space="preserve"> </w:t>
      </w:r>
      <w:r w:rsidR="000D7459" w:rsidRPr="000D7459">
        <w:rPr>
          <w:rFonts w:eastAsia="Times New Roman" w:cs="Times New Roman"/>
          <w:color w:val="000000" w:themeColor="text1"/>
          <w:lang w:eastAsia="tr-TR"/>
        </w:rPr>
        <w:t>m</w:t>
      </w:r>
      <w:r w:rsidR="00065463" w:rsidRPr="000D7459">
        <w:rPr>
          <w:rFonts w:eastAsia="Times New Roman" w:cs="Times New Roman"/>
          <w:color w:val="000000" w:themeColor="text1"/>
          <w:lang w:eastAsia="tr-TR"/>
        </w:rPr>
        <w:t xml:space="preserve">üşteri kazanmaya, elinde tutmaya ve </w:t>
      </w:r>
      <w:r w:rsidR="00065463" w:rsidRPr="000D7459">
        <w:rPr>
          <w:rFonts w:eastAsia="Times New Roman" w:cs="Times New Roman"/>
          <w:color w:val="000000" w:themeColor="text1"/>
          <w:lang w:eastAsia="tr-TR"/>
        </w:rPr>
        <w:lastRenderedPageBreak/>
        <w:t>ilişkilerini güçlendirmeye</w:t>
      </w:r>
      <w:r w:rsidR="000D7459" w:rsidRPr="000D7459">
        <w:rPr>
          <w:rFonts w:eastAsia="Times New Roman" w:cs="Times New Roman"/>
          <w:color w:val="000000" w:themeColor="text1"/>
          <w:lang w:eastAsia="tr-TR"/>
        </w:rPr>
        <w:t>,</w:t>
      </w:r>
      <w:r w:rsidR="00065463" w:rsidRPr="000D7459">
        <w:rPr>
          <w:rFonts w:eastAsia="Times New Roman" w:cs="Times New Roman"/>
          <w:color w:val="000000" w:themeColor="text1"/>
          <w:lang w:eastAsia="tr-TR"/>
        </w:rPr>
        <w:t xml:space="preserve"> </w:t>
      </w:r>
      <w:r w:rsidR="000D7459" w:rsidRPr="000D7459">
        <w:rPr>
          <w:rFonts w:eastAsia="Times New Roman" w:cs="Times New Roman"/>
          <w:color w:val="000000" w:themeColor="text1"/>
          <w:lang w:eastAsia="tr-TR"/>
        </w:rPr>
        <w:t>sadık müşteriler edinmeye odaklanan işletmelerin,</w:t>
      </w:r>
      <w:r w:rsidR="00065463" w:rsidRPr="000D7459">
        <w:rPr>
          <w:rFonts w:eastAsia="Times New Roman" w:cs="Times New Roman"/>
          <w:color w:val="000000" w:themeColor="text1"/>
          <w:lang w:eastAsia="tr-TR"/>
        </w:rPr>
        <w:t xml:space="preserve"> </w:t>
      </w:r>
      <w:r w:rsidR="000D7459" w:rsidRPr="000D7459">
        <w:rPr>
          <w:rFonts w:eastAsia="Times New Roman" w:cs="Times New Roman"/>
          <w:color w:val="000000" w:themeColor="text1"/>
          <w:lang w:eastAsia="tr-TR"/>
        </w:rPr>
        <w:t>müşterilerine</w:t>
      </w:r>
      <w:r w:rsidR="00065463" w:rsidRPr="000D7459">
        <w:rPr>
          <w:rFonts w:eastAsia="Times New Roman" w:cs="Times New Roman"/>
          <w:color w:val="000000" w:themeColor="text1"/>
          <w:lang w:eastAsia="tr-TR"/>
        </w:rPr>
        <w:t xml:space="preserve"> kaliteli mal ve hizmet sun</w:t>
      </w:r>
      <w:r w:rsidR="000D7459" w:rsidRPr="000D7459">
        <w:rPr>
          <w:rFonts w:eastAsia="Times New Roman" w:cs="Times New Roman"/>
          <w:color w:val="000000" w:themeColor="text1"/>
          <w:lang w:eastAsia="tr-TR"/>
        </w:rPr>
        <w:t>maları,</w:t>
      </w:r>
      <w:r w:rsidR="00065463" w:rsidRPr="000D7459">
        <w:rPr>
          <w:rFonts w:eastAsia="Times New Roman" w:cs="Times New Roman"/>
          <w:color w:val="000000" w:themeColor="text1"/>
          <w:lang w:eastAsia="tr-TR"/>
        </w:rPr>
        <w:t xml:space="preserve"> ilişkinin devamlılığı</w:t>
      </w:r>
      <w:r w:rsidR="000D7459" w:rsidRPr="000D7459">
        <w:rPr>
          <w:rFonts w:eastAsia="Times New Roman" w:cs="Times New Roman"/>
          <w:color w:val="000000" w:themeColor="text1"/>
          <w:lang w:eastAsia="tr-TR"/>
        </w:rPr>
        <w:t>nın</w:t>
      </w:r>
      <w:r w:rsidR="00065463" w:rsidRPr="000D7459">
        <w:rPr>
          <w:rFonts w:eastAsia="Times New Roman" w:cs="Times New Roman"/>
          <w:color w:val="000000" w:themeColor="text1"/>
          <w:lang w:eastAsia="tr-TR"/>
        </w:rPr>
        <w:t xml:space="preserve"> sağla</w:t>
      </w:r>
      <w:r w:rsidR="000D7459" w:rsidRPr="000D7459">
        <w:rPr>
          <w:rFonts w:eastAsia="Times New Roman" w:cs="Times New Roman"/>
          <w:color w:val="000000" w:themeColor="text1"/>
          <w:lang w:eastAsia="tr-TR"/>
        </w:rPr>
        <w:t>nması sonucu</w:t>
      </w:r>
      <w:r w:rsidR="00065463" w:rsidRPr="000D7459">
        <w:rPr>
          <w:rFonts w:eastAsia="Times New Roman" w:cs="Times New Roman"/>
          <w:color w:val="000000" w:themeColor="text1"/>
          <w:lang w:eastAsia="tr-TR"/>
        </w:rPr>
        <w:t xml:space="preserve"> </w:t>
      </w:r>
      <w:r w:rsidRPr="000D7459">
        <w:rPr>
          <w:rFonts w:eastAsia="Times New Roman" w:cs="Times New Roman"/>
          <w:color w:val="000000" w:themeColor="text1"/>
          <w:lang w:eastAsia="tr-TR"/>
        </w:rPr>
        <w:t>z</w:t>
      </w:r>
      <w:r w:rsidR="00065463" w:rsidRPr="000D7459">
        <w:rPr>
          <w:rFonts w:eastAsia="Times New Roman" w:cs="Times New Roman"/>
          <w:color w:val="000000" w:themeColor="text1"/>
          <w:lang w:eastAsia="tr-TR"/>
        </w:rPr>
        <w:t>amanla gelişecek olan pazarlama ilişkileri</w:t>
      </w:r>
      <w:r w:rsidRPr="000D7459">
        <w:rPr>
          <w:rFonts w:eastAsia="Times New Roman" w:cs="Times New Roman"/>
          <w:color w:val="000000" w:themeColor="text1"/>
          <w:lang w:eastAsia="tr-TR"/>
        </w:rPr>
        <w:t>,</w:t>
      </w:r>
      <w:r w:rsidR="00065463" w:rsidRPr="000D7459">
        <w:rPr>
          <w:rFonts w:eastAsia="Times New Roman" w:cs="Times New Roman"/>
          <w:color w:val="000000" w:themeColor="text1"/>
          <w:lang w:eastAsia="tr-TR"/>
        </w:rPr>
        <w:t xml:space="preserve"> çoğalan müşteri sayısı</w:t>
      </w:r>
      <w:r w:rsidR="000D7459" w:rsidRPr="000D7459">
        <w:rPr>
          <w:rFonts w:eastAsia="Times New Roman" w:cs="Times New Roman"/>
          <w:color w:val="000000" w:themeColor="text1"/>
          <w:lang w:eastAsia="tr-TR"/>
        </w:rPr>
        <w:t xml:space="preserve"> organizasyonun </w:t>
      </w:r>
      <w:r w:rsidR="00065463" w:rsidRPr="000D7459">
        <w:rPr>
          <w:rFonts w:eastAsia="Times New Roman" w:cs="Times New Roman"/>
          <w:color w:val="000000" w:themeColor="text1"/>
          <w:lang w:eastAsia="tr-TR"/>
        </w:rPr>
        <w:t>amaçlarına ulaşmasında önemli bir rol oyna</w:t>
      </w:r>
      <w:r w:rsidR="000D7459" w:rsidRPr="000D7459">
        <w:rPr>
          <w:rFonts w:eastAsia="Times New Roman" w:cs="Times New Roman"/>
          <w:color w:val="000000" w:themeColor="text1"/>
          <w:lang w:eastAsia="tr-TR"/>
        </w:rPr>
        <w:t>r</w:t>
      </w:r>
      <w:r w:rsidR="00C2005E" w:rsidRPr="000D7459">
        <w:rPr>
          <w:rFonts w:eastAsia="Times New Roman" w:cs="Times New Roman"/>
          <w:color w:val="000000" w:themeColor="text1"/>
          <w:lang w:eastAsia="tr-TR"/>
        </w:rPr>
        <w:t xml:space="preserve"> (</w:t>
      </w:r>
      <w:r w:rsidR="00B043B3" w:rsidRPr="000D7459">
        <w:rPr>
          <w:rFonts w:eastAsia="Times New Roman" w:cs="Times New Roman"/>
          <w:color w:val="000000" w:themeColor="text1"/>
          <w:lang w:eastAsia="tr-TR"/>
        </w:rPr>
        <w:t>Eser vd.</w:t>
      </w:r>
      <w:r w:rsidR="00065463" w:rsidRPr="000D7459">
        <w:rPr>
          <w:rFonts w:eastAsia="Times New Roman" w:cs="Times New Roman"/>
          <w:color w:val="000000" w:themeColor="text1"/>
          <w:lang w:eastAsia="tr-TR"/>
        </w:rPr>
        <w:t>, 2011: 61).</w:t>
      </w:r>
    </w:p>
    <w:p w:rsidR="00F112E7" w:rsidRPr="007B7910" w:rsidRDefault="00F112E7" w:rsidP="005F1F78">
      <w:pPr>
        <w:rPr>
          <w:rFonts w:eastAsia="Times New Roman" w:cs="Times New Roman"/>
          <w:color w:val="000000" w:themeColor="text1"/>
          <w:lang w:eastAsia="tr-TR"/>
        </w:rPr>
      </w:pPr>
    </w:p>
    <w:p w:rsidR="0084476E" w:rsidRPr="00DC621B" w:rsidRDefault="00CE51BF" w:rsidP="00A12BD0">
      <w:pPr>
        <w:rPr>
          <w:b/>
          <w:color w:val="000000" w:themeColor="text1"/>
          <w:lang w:eastAsia="tr-TR"/>
        </w:rPr>
      </w:pPr>
      <w:bookmarkStart w:id="22" w:name="_Toc520121787"/>
      <w:r w:rsidRPr="00DC621B">
        <w:rPr>
          <w:b/>
          <w:color w:val="000000" w:themeColor="text1"/>
          <w:lang w:eastAsia="tr-TR"/>
        </w:rPr>
        <w:t>1.</w:t>
      </w:r>
      <w:r w:rsidR="00AE67C3" w:rsidRPr="00DC621B">
        <w:rPr>
          <w:b/>
          <w:color w:val="000000" w:themeColor="text1"/>
          <w:lang w:eastAsia="tr-TR"/>
        </w:rPr>
        <w:t>1.</w:t>
      </w:r>
      <w:r w:rsidR="005B5536">
        <w:rPr>
          <w:b/>
          <w:color w:val="000000" w:themeColor="text1"/>
          <w:lang w:eastAsia="tr-TR"/>
        </w:rPr>
        <w:t>5</w:t>
      </w:r>
      <w:r w:rsidRPr="00DC621B">
        <w:rPr>
          <w:b/>
          <w:color w:val="000000" w:themeColor="text1"/>
          <w:lang w:eastAsia="tr-TR"/>
        </w:rPr>
        <w:t>.</w:t>
      </w:r>
      <w:r w:rsidR="002A6BE7" w:rsidRPr="00DC621B">
        <w:rPr>
          <w:b/>
          <w:color w:val="000000" w:themeColor="text1"/>
          <w:lang w:eastAsia="tr-TR"/>
        </w:rPr>
        <w:t>8</w:t>
      </w:r>
      <w:r w:rsidRPr="00DC621B">
        <w:rPr>
          <w:b/>
          <w:color w:val="000000" w:themeColor="text1"/>
          <w:lang w:eastAsia="tr-TR"/>
        </w:rPr>
        <w:t xml:space="preserve">. </w:t>
      </w:r>
      <w:r w:rsidR="0084476E" w:rsidRPr="00DC621B">
        <w:rPr>
          <w:b/>
          <w:color w:val="000000" w:themeColor="text1"/>
          <w:lang w:eastAsia="tr-TR"/>
        </w:rPr>
        <w:t>İzne Dayalı Pazarlama</w:t>
      </w:r>
      <w:bookmarkEnd w:id="22"/>
    </w:p>
    <w:p w:rsidR="00704022" w:rsidRPr="00DC621B" w:rsidRDefault="00DC621B" w:rsidP="005F1F78">
      <w:pPr>
        <w:rPr>
          <w:rFonts w:eastAsia="Times New Roman" w:cs="Times New Roman"/>
          <w:color w:val="000000" w:themeColor="text1"/>
          <w:lang w:eastAsia="tr-TR"/>
        </w:rPr>
      </w:pPr>
      <w:r w:rsidRPr="00DC621B">
        <w:rPr>
          <w:rFonts w:eastAsia="Times New Roman" w:cs="Times New Roman"/>
          <w:color w:val="000000" w:themeColor="text1"/>
          <w:lang w:eastAsia="tr-TR"/>
        </w:rPr>
        <w:t>P</w:t>
      </w:r>
      <w:r w:rsidR="0084476E" w:rsidRPr="00DC621B">
        <w:rPr>
          <w:rFonts w:eastAsia="Times New Roman" w:cs="Times New Roman"/>
          <w:color w:val="000000" w:themeColor="text1"/>
          <w:lang w:eastAsia="tr-TR"/>
        </w:rPr>
        <w:t>azarlama</w:t>
      </w:r>
      <w:r w:rsidR="00961250" w:rsidRPr="00DC621B">
        <w:rPr>
          <w:rFonts w:eastAsia="Times New Roman" w:cs="Times New Roman"/>
          <w:color w:val="000000" w:themeColor="text1"/>
          <w:lang w:eastAsia="tr-TR"/>
        </w:rPr>
        <w:t xml:space="preserve"> faaliyetlerinde bulunmak için öncelikle </w:t>
      </w:r>
      <w:r w:rsidRPr="00DC621B">
        <w:rPr>
          <w:rFonts w:eastAsia="Times New Roman" w:cs="Times New Roman"/>
          <w:color w:val="000000" w:themeColor="text1"/>
          <w:lang w:eastAsia="tr-TR"/>
        </w:rPr>
        <w:t>tüketiciden izin almas</w:t>
      </w:r>
      <w:r w:rsidR="00DF45C5" w:rsidRPr="00DC621B">
        <w:rPr>
          <w:rFonts w:eastAsia="Times New Roman" w:cs="Times New Roman"/>
          <w:color w:val="000000" w:themeColor="text1"/>
          <w:lang w:eastAsia="tr-TR"/>
        </w:rPr>
        <w:t>ı</w:t>
      </w:r>
      <w:r w:rsidRPr="00DC621B">
        <w:rPr>
          <w:rFonts w:eastAsia="Times New Roman" w:cs="Times New Roman"/>
          <w:color w:val="000000" w:themeColor="text1"/>
          <w:lang w:eastAsia="tr-TR"/>
        </w:rPr>
        <w:t xml:space="preserve"> gereken bu yaklaşıma göre işletmeler, y</w:t>
      </w:r>
      <w:r w:rsidR="00961250" w:rsidRPr="00DC621B">
        <w:rPr>
          <w:rFonts w:eastAsia="Times New Roman" w:cs="Times New Roman"/>
          <w:color w:val="000000" w:themeColor="text1"/>
          <w:lang w:eastAsia="tr-TR"/>
        </w:rPr>
        <w:t>eni müşterilerin yanında m</w:t>
      </w:r>
      <w:r w:rsidR="00DF45C5" w:rsidRPr="00DC621B">
        <w:rPr>
          <w:rFonts w:eastAsia="Times New Roman" w:cs="Times New Roman"/>
          <w:color w:val="000000" w:themeColor="text1"/>
          <w:lang w:eastAsia="tr-TR"/>
        </w:rPr>
        <w:t xml:space="preserve">evcut müşterilere yönelik olarak, </w:t>
      </w:r>
      <w:r w:rsidR="00961250" w:rsidRPr="00DC621B">
        <w:rPr>
          <w:rFonts w:eastAsia="Times New Roman" w:cs="Times New Roman"/>
          <w:color w:val="000000" w:themeColor="text1"/>
          <w:lang w:eastAsia="tr-TR"/>
        </w:rPr>
        <w:t>müşterinin</w:t>
      </w:r>
      <w:r w:rsidR="0084476E" w:rsidRPr="00DC621B">
        <w:rPr>
          <w:rFonts w:eastAsia="Times New Roman" w:cs="Times New Roman"/>
          <w:color w:val="000000" w:themeColor="text1"/>
          <w:lang w:eastAsia="tr-TR"/>
        </w:rPr>
        <w:t xml:space="preserve"> işletmeye izin</w:t>
      </w:r>
      <w:r w:rsidR="00961250" w:rsidRPr="00DC621B">
        <w:rPr>
          <w:rFonts w:eastAsia="Times New Roman" w:cs="Times New Roman"/>
          <w:color w:val="000000" w:themeColor="text1"/>
          <w:lang w:eastAsia="tr-TR"/>
        </w:rPr>
        <w:t xml:space="preserve"> verdiği ölçüde bu yönde </w:t>
      </w:r>
      <w:r w:rsidR="0084476E" w:rsidRPr="00DC621B">
        <w:rPr>
          <w:rFonts w:eastAsia="Times New Roman" w:cs="Times New Roman"/>
          <w:color w:val="000000" w:themeColor="text1"/>
          <w:lang w:eastAsia="tr-TR"/>
        </w:rPr>
        <w:t>faaliyetler</w:t>
      </w:r>
      <w:r w:rsidRPr="00DC621B">
        <w:rPr>
          <w:rFonts w:eastAsia="Times New Roman" w:cs="Times New Roman"/>
          <w:color w:val="000000" w:themeColor="text1"/>
          <w:lang w:eastAsia="tr-TR"/>
        </w:rPr>
        <w:t>de</w:t>
      </w:r>
      <w:r w:rsidR="0084476E" w:rsidRPr="00DC621B">
        <w:rPr>
          <w:rFonts w:eastAsia="Times New Roman" w:cs="Times New Roman"/>
          <w:color w:val="000000" w:themeColor="text1"/>
          <w:lang w:eastAsia="tr-TR"/>
        </w:rPr>
        <w:t xml:space="preserve"> </w:t>
      </w:r>
      <w:r w:rsidRPr="00DC621B">
        <w:rPr>
          <w:rFonts w:eastAsia="Times New Roman" w:cs="Times New Roman"/>
          <w:color w:val="000000" w:themeColor="text1"/>
          <w:lang w:eastAsia="tr-TR"/>
        </w:rPr>
        <w:t>bulunabilirler</w:t>
      </w:r>
      <w:r w:rsidR="00FC3CAF" w:rsidRPr="00DC621B">
        <w:rPr>
          <w:rFonts w:eastAsia="Times New Roman" w:cs="Times New Roman"/>
          <w:color w:val="000000" w:themeColor="text1"/>
          <w:lang w:eastAsia="tr-TR"/>
        </w:rPr>
        <w:t xml:space="preserve"> </w:t>
      </w:r>
      <w:r w:rsidR="0084476E" w:rsidRPr="00DC621B">
        <w:rPr>
          <w:rFonts w:eastAsia="Times New Roman" w:cs="Times New Roman"/>
          <w:color w:val="000000" w:themeColor="text1"/>
          <w:lang w:eastAsia="tr-TR"/>
        </w:rPr>
        <w:t>(Yükselen, 2012</w:t>
      </w:r>
      <w:r w:rsidR="003061BB" w:rsidRPr="00DC621B">
        <w:rPr>
          <w:rFonts w:eastAsia="Times New Roman" w:cs="Times New Roman"/>
          <w:color w:val="000000" w:themeColor="text1"/>
          <w:lang w:eastAsia="tr-TR"/>
        </w:rPr>
        <w:t xml:space="preserve">: </w:t>
      </w:r>
      <w:r w:rsidR="0084476E" w:rsidRPr="00DC621B">
        <w:rPr>
          <w:rFonts w:eastAsia="Times New Roman" w:cs="Times New Roman"/>
          <w:color w:val="000000" w:themeColor="text1"/>
          <w:lang w:eastAsia="tr-TR"/>
        </w:rPr>
        <w:t>8).</w:t>
      </w:r>
    </w:p>
    <w:p w:rsidR="0084476E" w:rsidRDefault="00DF45C5" w:rsidP="005F1F78">
      <w:pPr>
        <w:rPr>
          <w:rFonts w:eastAsia="Times New Roman" w:cs="Times New Roman"/>
          <w:color w:val="000000" w:themeColor="text1"/>
          <w:lang w:eastAsia="tr-TR"/>
        </w:rPr>
      </w:pPr>
      <w:r w:rsidRPr="00DC621B">
        <w:rPr>
          <w:rFonts w:eastAsia="Times New Roman" w:cs="Times New Roman"/>
          <w:color w:val="000000" w:themeColor="text1"/>
          <w:lang w:eastAsia="tr-TR"/>
        </w:rPr>
        <w:t>M</w:t>
      </w:r>
      <w:r w:rsidR="00D04BB4" w:rsidRPr="00DC621B">
        <w:rPr>
          <w:rFonts w:eastAsia="Times New Roman" w:cs="Times New Roman"/>
          <w:color w:val="000000" w:themeColor="text1"/>
          <w:lang w:eastAsia="tr-TR"/>
        </w:rPr>
        <w:t>üşterilerin izni ile alınan bilgilerinin pazarlama ve müşteri ilişkileri yönetiminde etkin bir şekil</w:t>
      </w:r>
      <w:r w:rsidRPr="00DC621B">
        <w:rPr>
          <w:rFonts w:eastAsia="Times New Roman" w:cs="Times New Roman"/>
          <w:color w:val="000000" w:themeColor="text1"/>
          <w:lang w:eastAsia="tr-TR"/>
        </w:rPr>
        <w:t xml:space="preserve">de kullanıldığı </w:t>
      </w:r>
      <w:r w:rsidR="008507A4" w:rsidRPr="00DC621B">
        <w:rPr>
          <w:rFonts w:eastAsia="Times New Roman" w:cs="Times New Roman"/>
          <w:color w:val="000000" w:themeColor="text1"/>
          <w:lang w:eastAsia="tr-TR"/>
        </w:rPr>
        <w:t>b</w:t>
      </w:r>
      <w:r w:rsidR="00F7008F" w:rsidRPr="00DC621B">
        <w:rPr>
          <w:rFonts w:eastAsia="Times New Roman" w:cs="Times New Roman"/>
          <w:color w:val="000000" w:themeColor="text1"/>
          <w:lang w:eastAsia="tr-TR"/>
        </w:rPr>
        <w:t>u süreç</w:t>
      </w:r>
      <w:r w:rsidR="008507A4" w:rsidRPr="00DC621B">
        <w:rPr>
          <w:rFonts w:eastAsia="Times New Roman" w:cs="Times New Roman"/>
          <w:color w:val="000000" w:themeColor="text1"/>
          <w:lang w:eastAsia="tr-TR"/>
        </w:rPr>
        <w:t>,</w:t>
      </w:r>
      <w:r w:rsidR="00F7008F" w:rsidRPr="00DC621B">
        <w:rPr>
          <w:rFonts w:eastAsia="Times New Roman" w:cs="Times New Roman"/>
          <w:color w:val="000000" w:themeColor="text1"/>
          <w:lang w:eastAsia="tr-TR"/>
        </w:rPr>
        <w:t xml:space="preserve"> </w:t>
      </w:r>
      <w:r w:rsidR="00D04BB4" w:rsidRPr="00DC621B">
        <w:rPr>
          <w:rFonts w:eastAsia="Times New Roman" w:cs="Times New Roman"/>
          <w:color w:val="000000" w:themeColor="text1"/>
          <w:lang w:eastAsia="tr-TR"/>
        </w:rPr>
        <w:t>öncelikle müşterinin ilgisini çekebilecek ürünlerle ilgili</w:t>
      </w:r>
      <w:r w:rsidR="00315506" w:rsidRPr="00DC621B">
        <w:rPr>
          <w:rFonts w:eastAsia="Times New Roman" w:cs="Times New Roman"/>
          <w:color w:val="000000" w:themeColor="text1"/>
          <w:lang w:eastAsia="tr-TR"/>
        </w:rPr>
        <w:t>,</w:t>
      </w:r>
      <w:r w:rsidR="00D04BB4" w:rsidRPr="00DC621B">
        <w:rPr>
          <w:rFonts w:eastAsia="Times New Roman" w:cs="Times New Roman"/>
          <w:color w:val="000000" w:themeColor="text1"/>
          <w:lang w:eastAsia="tr-TR"/>
        </w:rPr>
        <w:t xml:space="preserve"> satış beklentisi olmadan</w:t>
      </w:r>
      <w:r w:rsidR="00315506" w:rsidRPr="00DC621B">
        <w:rPr>
          <w:rFonts w:eastAsia="Times New Roman" w:cs="Times New Roman"/>
          <w:color w:val="000000" w:themeColor="text1"/>
          <w:lang w:eastAsia="tr-TR"/>
        </w:rPr>
        <w:t>,</w:t>
      </w:r>
      <w:r w:rsidR="00D04BB4" w:rsidRPr="00DC621B">
        <w:rPr>
          <w:rFonts w:eastAsia="Times New Roman" w:cs="Times New Roman"/>
          <w:color w:val="000000" w:themeColor="text1"/>
          <w:lang w:eastAsia="tr-TR"/>
        </w:rPr>
        <w:t xml:space="preserve"> gönderilen mesajlarla başlar ve devamında tanış</w:t>
      </w:r>
      <w:r w:rsidR="0016072B" w:rsidRPr="00DC621B">
        <w:rPr>
          <w:rFonts w:eastAsia="Times New Roman" w:cs="Times New Roman"/>
          <w:color w:val="000000" w:themeColor="text1"/>
          <w:lang w:eastAsia="tr-TR"/>
        </w:rPr>
        <w:t xml:space="preserve">ma, ilişkileri kuvvetlendirme yoluyla hizmeti tanıtıp satışı gerçekleştirme esasına </w:t>
      </w:r>
      <w:r w:rsidR="00B043B3" w:rsidRPr="00DC621B">
        <w:rPr>
          <w:rFonts w:eastAsia="Times New Roman" w:cs="Times New Roman"/>
          <w:color w:val="000000" w:themeColor="text1"/>
          <w:lang w:eastAsia="tr-TR"/>
        </w:rPr>
        <w:t>dayanır</w:t>
      </w:r>
      <w:r w:rsidR="00315506" w:rsidRPr="00DC621B">
        <w:rPr>
          <w:rFonts w:eastAsia="Times New Roman" w:cs="Times New Roman"/>
          <w:color w:val="000000" w:themeColor="text1"/>
          <w:lang w:eastAsia="tr-TR"/>
        </w:rPr>
        <w:t xml:space="preserve"> </w:t>
      </w:r>
      <w:r w:rsidR="00B043B3" w:rsidRPr="00DC621B">
        <w:rPr>
          <w:rFonts w:eastAsia="Times New Roman" w:cs="Times New Roman"/>
          <w:color w:val="000000" w:themeColor="text1"/>
          <w:lang w:eastAsia="tr-TR"/>
        </w:rPr>
        <w:t>(Eser vd.</w:t>
      </w:r>
      <w:r w:rsidR="0016072B" w:rsidRPr="00DC621B">
        <w:rPr>
          <w:rFonts w:eastAsia="Times New Roman" w:cs="Times New Roman"/>
          <w:color w:val="000000" w:themeColor="text1"/>
          <w:lang w:eastAsia="tr-TR"/>
        </w:rPr>
        <w:t>, 2011: 88).</w:t>
      </w:r>
    </w:p>
    <w:p w:rsidR="007E29C8" w:rsidRDefault="007E29C8" w:rsidP="00A12BD0">
      <w:pPr>
        <w:rPr>
          <w:b/>
          <w:color w:val="000000" w:themeColor="text1"/>
          <w:lang w:eastAsia="tr-TR"/>
        </w:rPr>
      </w:pPr>
      <w:bookmarkStart w:id="23" w:name="_Toc520121788"/>
    </w:p>
    <w:p w:rsidR="0084476E" w:rsidRPr="00DC621B" w:rsidRDefault="00CE51BF" w:rsidP="00A12BD0">
      <w:pPr>
        <w:rPr>
          <w:b/>
          <w:color w:val="000000" w:themeColor="text1"/>
          <w:lang w:eastAsia="tr-TR"/>
        </w:rPr>
      </w:pPr>
      <w:r w:rsidRPr="00DC621B">
        <w:rPr>
          <w:b/>
          <w:color w:val="000000" w:themeColor="text1"/>
          <w:lang w:eastAsia="tr-TR"/>
        </w:rPr>
        <w:t>1.</w:t>
      </w:r>
      <w:r w:rsidR="00AE67C3" w:rsidRPr="00DC621B">
        <w:rPr>
          <w:b/>
          <w:color w:val="000000" w:themeColor="text1"/>
          <w:lang w:eastAsia="tr-TR"/>
        </w:rPr>
        <w:t>1.</w:t>
      </w:r>
      <w:r w:rsidR="005B5536">
        <w:rPr>
          <w:b/>
          <w:color w:val="000000" w:themeColor="text1"/>
          <w:lang w:eastAsia="tr-TR"/>
        </w:rPr>
        <w:t>5</w:t>
      </w:r>
      <w:r w:rsidRPr="00DC621B">
        <w:rPr>
          <w:b/>
          <w:color w:val="000000" w:themeColor="text1"/>
          <w:lang w:eastAsia="tr-TR"/>
        </w:rPr>
        <w:t>.</w:t>
      </w:r>
      <w:r w:rsidR="002A6BE7" w:rsidRPr="00DC621B">
        <w:rPr>
          <w:b/>
          <w:color w:val="000000" w:themeColor="text1"/>
          <w:lang w:eastAsia="tr-TR"/>
        </w:rPr>
        <w:t>9</w:t>
      </w:r>
      <w:r w:rsidRPr="00DC621B">
        <w:rPr>
          <w:b/>
          <w:color w:val="000000" w:themeColor="text1"/>
          <w:lang w:eastAsia="tr-TR"/>
        </w:rPr>
        <w:t xml:space="preserve">. </w:t>
      </w:r>
      <w:r w:rsidR="0084476E" w:rsidRPr="00DC621B">
        <w:rPr>
          <w:b/>
          <w:color w:val="000000" w:themeColor="text1"/>
          <w:lang w:eastAsia="tr-TR"/>
        </w:rPr>
        <w:t>Deneyimsel Pazarlama</w:t>
      </w:r>
      <w:bookmarkEnd w:id="23"/>
    </w:p>
    <w:p w:rsidR="008A3CAA" w:rsidRPr="00DC621B" w:rsidRDefault="00DC621B" w:rsidP="008507A4">
      <w:pPr>
        <w:rPr>
          <w:color w:val="000000" w:themeColor="text1"/>
          <w:lang w:eastAsia="tr-TR"/>
        </w:rPr>
      </w:pPr>
      <w:r w:rsidRPr="00DC621B">
        <w:rPr>
          <w:color w:val="000000" w:themeColor="text1"/>
          <w:lang w:eastAsia="tr-TR"/>
        </w:rPr>
        <w:t>İ</w:t>
      </w:r>
      <w:r w:rsidR="0084476E" w:rsidRPr="00DC621B">
        <w:rPr>
          <w:color w:val="000000" w:themeColor="text1"/>
          <w:lang w:eastAsia="tr-TR"/>
        </w:rPr>
        <w:t>şletme</w:t>
      </w:r>
      <w:r w:rsidR="0071687B" w:rsidRPr="00DC621B">
        <w:rPr>
          <w:color w:val="000000" w:themeColor="text1"/>
          <w:lang w:eastAsia="tr-TR"/>
        </w:rPr>
        <w:t xml:space="preserve"> faaliyetliyetlerinin</w:t>
      </w:r>
      <w:r w:rsidR="00961250" w:rsidRPr="00DC621B">
        <w:rPr>
          <w:color w:val="000000" w:themeColor="text1"/>
          <w:lang w:eastAsia="tr-TR"/>
        </w:rPr>
        <w:t xml:space="preserve"> planlanmasında</w:t>
      </w:r>
      <w:r w:rsidR="0084476E" w:rsidRPr="00DC621B">
        <w:rPr>
          <w:color w:val="000000" w:themeColor="text1"/>
          <w:lang w:eastAsia="tr-TR"/>
        </w:rPr>
        <w:t xml:space="preserve"> m</w:t>
      </w:r>
      <w:r w:rsidR="00961250" w:rsidRPr="00DC621B">
        <w:rPr>
          <w:color w:val="000000" w:themeColor="text1"/>
          <w:lang w:eastAsia="tr-TR"/>
        </w:rPr>
        <w:t>üşteri deneyimlerinden yararlan</w:t>
      </w:r>
      <w:r w:rsidR="008507A4" w:rsidRPr="00DC621B">
        <w:rPr>
          <w:color w:val="000000" w:themeColor="text1"/>
          <w:lang w:eastAsia="tr-TR"/>
        </w:rPr>
        <w:t>ıl</w:t>
      </w:r>
      <w:r w:rsidR="00961250" w:rsidRPr="00DC621B">
        <w:rPr>
          <w:color w:val="000000" w:themeColor="text1"/>
          <w:lang w:eastAsia="tr-TR"/>
        </w:rPr>
        <w:t>ması esasına</w:t>
      </w:r>
      <w:r w:rsidR="0084476E" w:rsidRPr="00DC621B">
        <w:rPr>
          <w:color w:val="000000" w:themeColor="text1"/>
          <w:lang w:eastAsia="tr-TR"/>
        </w:rPr>
        <w:t xml:space="preserve"> dayan</w:t>
      </w:r>
      <w:r w:rsidRPr="00DC621B">
        <w:rPr>
          <w:color w:val="000000" w:themeColor="text1"/>
          <w:lang w:eastAsia="tr-TR"/>
        </w:rPr>
        <w:t>an bu pazarlama çeşidine göre</w:t>
      </w:r>
      <w:r w:rsidR="0071687B" w:rsidRPr="00DC621B">
        <w:rPr>
          <w:color w:val="000000" w:themeColor="text1"/>
          <w:lang w:eastAsia="tr-TR"/>
        </w:rPr>
        <w:t xml:space="preserve"> </w:t>
      </w:r>
      <w:r w:rsidRPr="00DC621B">
        <w:rPr>
          <w:color w:val="000000" w:themeColor="text1"/>
          <w:lang w:eastAsia="tr-TR"/>
        </w:rPr>
        <w:t>h</w:t>
      </w:r>
      <w:r w:rsidR="0071687B" w:rsidRPr="00DC621B">
        <w:rPr>
          <w:color w:val="000000" w:themeColor="text1"/>
          <w:lang w:eastAsia="tr-TR"/>
        </w:rPr>
        <w:t>edef,</w:t>
      </w:r>
      <w:r w:rsidR="006B566E" w:rsidRPr="00DC621B">
        <w:rPr>
          <w:color w:val="000000" w:themeColor="text1"/>
          <w:lang w:eastAsia="tr-TR"/>
        </w:rPr>
        <w:t xml:space="preserve"> talep</w:t>
      </w:r>
      <w:r w:rsidR="008507A4" w:rsidRPr="00DC621B">
        <w:rPr>
          <w:color w:val="000000" w:themeColor="text1"/>
          <w:lang w:eastAsia="tr-TR"/>
        </w:rPr>
        <w:t xml:space="preserve"> </w:t>
      </w:r>
      <w:r w:rsidR="006B566E" w:rsidRPr="00DC621B">
        <w:rPr>
          <w:color w:val="000000" w:themeColor="text1"/>
          <w:lang w:eastAsia="tr-TR"/>
        </w:rPr>
        <w:t xml:space="preserve">edilen </w:t>
      </w:r>
      <w:r w:rsidR="0084476E" w:rsidRPr="00DC621B">
        <w:rPr>
          <w:color w:val="000000" w:themeColor="text1"/>
          <w:lang w:eastAsia="tr-TR"/>
        </w:rPr>
        <w:t>mamul ya d</w:t>
      </w:r>
      <w:r w:rsidR="0071687B" w:rsidRPr="00DC621B">
        <w:rPr>
          <w:color w:val="000000" w:themeColor="text1"/>
          <w:lang w:eastAsia="tr-TR"/>
        </w:rPr>
        <w:t>a hizmete ait</w:t>
      </w:r>
      <w:r w:rsidR="006B566E" w:rsidRPr="00DC621B">
        <w:rPr>
          <w:color w:val="000000" w:themeColor="text1"/>
          <w:lang w:eastAsia="tr-TR"/>
        </w:rPr>
        <w:t xml:space="preserve"> hangi özelliklerinin müşteri için daha önemli olduğunu sapt</w:t>
      </w:r>
      <w:r w:rsidR="0071687B" w:rsidRPr="00DC621B">
        <w:rPr>
          <w:color w:val="000000" w:themeColor="text1"/>
          <w:lang w:eastAsia="tr-TR"/>
        </w:rPr>
        <w:t>amaya çalışmaktır</w:t>
      </w:r>
      <w:r w:rsidR="0084476E" w:rsidRPr="00DC621B">
        <w:rPr>
          <w:color w:val="000000" w:themeColor="text1"/>
          <w:lang w:eastAsia="tr-TR"/>
        </w:rPr>
        <w:t>.</w:t>
      </w:r>
      <w:r w:rsidR="0021235C" w:rsidRPr="00DC621B">
        <w:rPr>
          <w:color w:val="000000" w:themeColor="text1"/>
          <w:lang w:eastAsia="tr-TR"/>
        </w:rPr>
        <w:t xml:space="preserve"> </w:t>
      </w:r>
      <w:r w:rsidR="0084476E" w:rsidRPr="00DC621B">
        <w:rPr>
          <w:color w:val="000000" w:themeColor="text1"/>
          <w:lang w:eastAsia="tr-TR"/>
        </w:rPr>
        <w:t xml:space="preserve">Müşterilerin deneyimlerini </w:t>
      </w:r>
      <w:r w:rsidR="006B566E" w:rsidRPr="00DC621B">
        <w:rPr>
          <w:color w:val="000000" w:themeColor="text1"/>
          <w:lang w:eastAsia="tr-TR"/>
        </w:rPr>
        <w:t>tespit eden</w:t>
      </w:r>
      <w:r w:rsidR="0084476E" w:rsidRPr="00DC621B">
        <w:rPr>
          <w:color w:val="000000" w:themeColor="text1"/>
          <w:lang w:eastAsia="tr-TR"/>
        </w:rPr>
        <w:t xml:space="preserve"> işletme, bu verilerden </w:t>
      </w:r>
      <w:r w:rsidR="006B566E" w:rsidRPr="00DC621B">
        <w:rPr>
          <w:color w:val="000000" w:themeColor="text1"/>
          <w:lang w:eastAsia="tr-TR"/>
        </w:rPr>
        <w:t>faydalanarak</w:t>
      </w:r>
      <w:r w:rsidR="0084476E" w:rsidRPr="00DC621B">
        <w:rPr>
          <w:color w:val="000000" w:themeColor="text1"/>
          <w:lang w:eastAsia="tr-TR"/>
        </w:rPr>
        <w:t xml:space="preserve"> mamul ve hizmet</w:t>
      </w:r>
      <w:r w:rsidR="0073176D" w:rsidRPr="00DC621B">
        <w:rPr>
          <w:color w:val="000000" w:themeColor="text1"/>
          <w:lang w:eastAsia="tr-TR"/>
        </w:rPr>
        <w:t xml:space="preserve">lerinde </w:t>
      </w:r>
      <w:r w:rsidRPr="00DC621B">
        <w:rPr>
          <w:color w:val="000000" w:themeColor="text1"/>
          <w:lang w:eastAsia="tr-TR"/>
        </w:rPr>
        <w:t xml:space="preserve">gerekli </w:t>
      </w:r>
      <w:r w:rsidR="0073176D" w:rsidRPr="00DC621B">
        <w:rPr>
          <w:color w:val="000000" w:themeColor="text1"/>
          <w:lang w:eastAsia="tr-TR"/>
        </w:rPr>
        <w:t>değişiklikler</w:t>
      </w:r>
      <w:r w:rsidRPr="00DC621B">
        <w:rPr>
          <w:color w:val="000000" w:themeColor="text1"/>
          <w:lang w:eastAsia="tr-TR"/>
        </w:rPr>
        <w:t>i</w:t>
      </w:r>
      <w:r w:rsidR="0073176D" w:rsidRPr="00DC621B">
        <w:rPr>
          <w:color w:val="000000" w:themeColor="text1"/>
          <w:lang w:eastAsia="tr-TR"/>
        </w:rPr>
        <w:t xml:space="preserve"> yapabil</w:t>
      </w:r>
      <w:r w:rsidRPr="00DC621B">
        <w:rPr>
          <w:color w:val="000000" w:themeColor="text1"/>
          <w:lang w:eastAsia="tr-TR"/>
        </w:rPr>
        <w:t>i</w:t>
      </w:r>
      <w:r w:rsidR="00C2005E" w:rsidRPr="00DC621B">
        <w:rPr>
          <w:color w:val="000000" w:themeColor="text1"/>
          <w:lang w:eastAsia="tr-TR"/>
        </w:rPr>
        <w:t>r</w:t>
      </w:r>
      <w:r w:rsidR="00FC3CAF" w:rsidRPr="00DC621B">
        <w:rPr>
          <w:color w:val="000000" w:themeColor="text1"/>
          <w:lang w:eastAsia="tr-TR"/>
        </w:rPr>
        <w:t xml:space="preserve"> </w:t>
      </w:r>
      <w:r w:rsidR="0084476E" w:rsidRPr="00DC621B">
        <w:rPr>
          <w:color w:val="000000" w:themeColor="text1"/>
          <w:lang w:eastAsia="tr-TR"/>
        </w:rPr>
        <w:t>(Yükselen, 2012</w:t>
      </w:r>
      <w:r w:rsidR="003061BB" w:rsidRPr="00DC621B">
        <w:rPr>
          <w:color w:val="000000" w:themeColor="text1"/>
          <w:lang w:eastAsia="tr-TR"/>
        </w:rPr>
        <w:t xml:space="preserve">: </w:t>
      </w:r>
      <w:r w:rsidR="008507A4" w:rsidRPr="00DC621B">
        <w:rPr>
          <w:color w:val="000000" w:themeColor="text1"/>
          <w:lang w:eastAsia="tr-TR"/>
        </w:rPr>
        <w:t>8)</w:t>
      </w:r>
      <w:r w:rsidRPr="00DC621B">
        <w:rPr>
          <w:color w:val="000000" w:themeColor="text1"/>
          <w:lang w:eastAsia="tr-TR"/>
        </w:rPr>
        <w:t>.</w:t>
      </w:r>
      <w:r w:rsidR="008507A4" w:rsidRPr="00DC621B">
        <w:rPr>
          <w:color w:val="000000" w:themeColor="text1"/>
          <w:lang w:eastAsia="tr-TR"/>
        </w:rPr>
        <w:t xml:space="preserve"> </w:t>
      </w:r>
      <w:r w:rsidRPr="00DC621B">
        <w:rPr>
          <w:color w:val="000000" w:themeColor="text1"/>
          <w:lang w:eastAsia="tr-TR"/>
        </w:rPr>
        <w:t xml:space="preserve">Ayrıca </w:t>
      </w:r>
      <w:r w:rsidR="005D29ED" w:rsidRPr="00DC621B">
        <w:rPr>
          <w:rFonts w:eastAsia="Times New Roman" w:cs="Times New Roman"/>
          <w:color w:val="000000" w:themeColor="text1"/>
          <w:lang w:eastAsia="tr-TR"/>
        </w:rPr>
        <w:t>Schmitt</w:t>
      </w:r>
      <w:r w:rsidR="0071687B" w:rsidRPr="00DC621B">
        <w:rPr>
          <w:rFonts w:eastAsia="Times New Roman" w:cs="Times New Roman"/>
          <w:color w:val="000000" w:themeColor="text1"/>
          <w:lang w:eastAsia="tr-TR"/>
        </w:rPr>
        <w:t>,</w:t>
      </w:r>
      <w:r w:rsidR="0021235C" w:rsidRPr="00DC621B">
        <w:rPr>
          <w:rFonts w:eastAsia="Times New Roman" w:cs="Times New Roman"/>
          <w:color w:val="000000" w:themeColor="text1"/>
          <w:lang w:eastAsia="tr-TR"/>
        </w:rPr>
        <w:t xml:space="preserve"> </w:t>
      </w:r>
      <w:r w:rsidR="00172CDA" w:rsidRPr="00DC621B">
        <w:rPr>
          <w:rFonts w:eastAsia="Times New Roman" w:cs="Times New Roman"/>
          <w:color w:val="000000" w:themeColor="text1"/>
          <w:lang w:eastAsia="tr-TR"/>
        </w:rPr>
        <w:t>deneyimsel pazarlama çerçevesinde farklı deneyim türleri olduğundan bahsetmiştir. Bunlar ise duyusal deneyimler, duygusal deneyimler, düşünsel deneyimler, davranışsal deneyimler ve ilişkisel deneyimler olarak sıralanabilir (Baytekin, 2015: 136).</w:t>
      </w:r>
    </w:p>
    <w:p w:rsidR="00DC621B" w:rsidRDefault="00DC621B" w:rsidP="00C92DB7">
      <w:pPr>
        <w:ind w:hanging="709"/>
        <w:rPr>
          <w:rFonts w:eastAsia="Times New Roman" w:cs="Times New Roman"/>
          <w:color w:val="000000" w:themeColor="text1"/>
          <w:lang w:eastAsia="tr-TR"/>
        </w:rPr>
      </w:pPr>
    </w:p>
    <w:p w:rsidR="0084476E" w:rsidRPr="00BE7E37" w:rsidRDefault="00CE51BF" w:rsidP="00A12BD0">
      <w:pPr>
        <w:rPr>
          <w:b/>
          <w:color w:val="000000" w:themeColor="text1"/>
          <w:lang w:eastAsia="tr-TR"/>
        </w:rPr>
      </w:pPr>
      <w:bookmarkStart w:id="24" w:name="_Toc520121789"/>
      <w:r w:rsidRPr="00BE7E37">
        <w:rPr>
          <w:b/>
          <w:color w:val="000000" w:themeColor="text1"/>
          <w:lang w:eastAsia="tr-TR"/>
        </w:rPr>
        <w:t>1.</w:t>
      </w:r>
      <w:r w:rsidR="00AE67C3" w:rsidRPr="00BE7E37">
        <w:rPr>
          <w:b/>
          <w:color w:val="000000" w:themeColor="text1"/>
          <w:lang w:eastAsia="tr-TR"/>
        </w:rPr>
        <w:t>1.</w:t>
      </w:r>
      <w:r w:rsidR="005B5536">
        <w:rPr>
          <w:b/>
          <w:color w:val="000000" w:themeColor="text1"/>
          <w:lang w:eastAsia="tr-TR"/>
        </w:rPr>
        <w:t>5</w:t>
      </w:r>
      <w:r w:rsidRPr="00BE7E37">
        <w:rPr>
          <w:b/>
          <w:color w:val="000000" w:themeColor="text1"/>
          <w:lang w:eastAsia="tr-TR"/>
        </w:rPr>
        <w:t>.</w:t>
      </w:r>
      <w:r w:rsidR="002A6BE7" w:rsidRPr="00BE7E37">
        <w:rPr>
          <w:b/>
          <w:color w:val="000000" w:themeColor="text1"/>
          <w:lang w:eastAsia="tr-TR"/>
        </w:rPr>
        <w:t>10</w:t>
      </w:r>
      <w:r w:rsidRPr="00BE7E37">
        <w:rPr>
          <w:b/>
          <w:color w:val="000000" w:themeColor="text1"/>
          <w:lang w:eastAsia="tr-TR"/>
        </w:rPr>
        <w:t xml:space="preserve">. </w:t>
      </w:r>
      <w:r w:rsidR="0084476E" w:rsidRPr="00BE7E37">
        <w:rPr>
          <w:b/>
          <w:color w:val="000000" w:themeColor="text1"/>
          <w:lang w:eastAsia="tr-TR"/>
        </w:rPr>
        <w:t>Gerilla Pazarlama</w:t>
      </w:r>
      <w:bookmarkEnd w:id="24"/>
    </w:p>
    <w:p w:rsidR="00704022" w:rsidRPr="00BE7E37" w:rsidRDefault="00DC621B" w:rsidP="005F1F78">
      <w:pPr>
        <w:rPr>
          <w:rFonts w:eastAsia="Times New Roman" w:cs="Times New Roman"/>
          <w:color w:val="000000" w:themeColor="text1"/>
          <w:lang w:eastAsia="tr-TR"/>
        </w:rPr>
      </w:pPr>
      <w:r w:rsidRPr="00BE7E37">
        <w:rPr>
          <w:rFonts w:eastAsia="Times New Roman" w:cs="Times New Roman"/>
          <w:color w:val="000000" w:themeColor="text1"/>
          <w:lang w:eastAsia="tr-TR"/>
        </w:rPr>
        <w:t>F</w:t>
      </w:r>
      <w:r w:rsidR="0084476E" w:rsidRPr="00BE7E37">
        <w:rPr>
          <w:rFonts w:eastAsia="Times New Roman" w:cs="Times New Roman"/>
          <w:color w:val="000000" w:themeColor="text1"/>
          <w:lang w:eastAsia="tr-TR"/>
        </w:rPr>
        <w:t>arklı araçlarla</w:t>
      </w:r>
      <w:r w:rsidR="00EA120E" w:rsidRPr="00BE7E37">
        <w:rPr>
          <w:rFonts w:eastAsia="Times New Roman" w:cs="Times New Roman"/>
          <w:color w:val="000000" w:themeColor="text1"/>
          <w:lang w:eastAsia="tr-TR"/>
        </w:rPr>
        <w:t xml:space="preserve"> ve küçük bütçelerle</w:t>
      </w:r>
      <w:r w:rsidR="0084476E" w:rsidRPr="00BE7E37">
        <w:rPr>
          <w:rFonts w:eastAsia="Times New Roman" w:cs="Times New Roman"/>
          <w:color w:val="000000" w:themeColor="text1"/>
          <w:lang w:eastAsia="tr-TR"/>
        </w:rPr>
        <w:t xml:space="preserve"> hedef </w:t>
      </w:r>
      <w:r w:rsidR="00EA120E" w:rsidRPr="00BE7E37">
        <w:rPr>
          <w:rFonts w:eastAsia="Times New Roman" w:cs="Times New Roman"/>
          <w:color w:val="000000" w:themeColor="text1"/>
          <w:lang w:eastAsia="tr-TR"/>
        </w:rPr>
        <w:t>alıcıya</w:t>
      </w:r>
      <w:r w:rsidR="0084476E" w:rsidRPr="00BE7E37">
        <w:rPr>
          <w:rFonts w:eastAsia="Times New Roman" w:cs="Times New Roman"/>
          <w:color w:val="000000" w:themeColor="text1"/>
          <w:lang w:eastAsia="tr-TR"/>
        </w:rPr>
        <w:t xml:space="preserve"> mesaj verme </w:t>
      </w:r>
      <w:r w:rsidR="003E4253" w:rsidRPr="00BE7E37">
        <w:rPr>
          <w:rFonts w:eastAsia="Times New Roman" w:cs="Times New Roman"/>
          <w:color w:val="000000" w:themeColor="text1"/>
          <w:lang w:eastAsia="tr-TR"/>
        </w:rPr>
        <w:t>te</w:t>
      </w:r>
      <w:r w:rsidR="00CE51BF" w:rsidRPr="00BE7E37">
        <w:rPr>
          <w:rFonts w:eastAsia="Times New Roman" w:cs="Times New Roman"/>
          <w:color w:val="000000" w:themeColor="text1"/>
          <w:lang w:eastAsia="tr-TR"/>
        </w:rPr>
        <w:t>meline</w:t>
      </w:r>
      <w:r w:rsidR="0071687B" w:rsidRPr="00BE7E37">
        <w:rPr>
          <w:rFonts w:eastAsia="Times New Roman" w:cs="Times New Roman"/>
          <w:color w:val="000000" w:themeColor="text1"/>
          <w:lang w:eastAsia="tr-TR"/>
        </w:rPr>
        <w:t xml:space="preserve"> dayalı bir pazarlama şekli</w:t>
      </w:r>
      <w:r w:rsidRPr="00BE7E37">
        <w:rPr>
          <w:rFonts w:eastAsia="Times New Roman" w:cs="Times New Roman"/>
          <w:color w:val="000000" w:themeColor="text1"/>
          <w:lang w:eastAsia="tr-TR"/>
        </w:rPr>
        <w:t xml:space="preserve"> olan Gerilla pazarlama kapsamında y</w:t>
      </w:r>
      <w:r w:rsidR="005D29ED" w:rsidRPr="00BE7E37">
        <w:rPr>
          <w:rFonts w:eastAsia="Times New Roman" w:cs="Times New Roman"/>
          <w:color w:val="000000" w:themeColor="text1"/>
          <w:lang w:eastAsia="tr-TR"/>
        </w:rPr>
        <w:t>apılan çalışmalarda</w:t>
      </w:r>
      <w:r w:rsidR="00EA120E" w:rsidRPr="00BE7E37">
        <w:rPr>
          <w:rFonts w:eastAsia="Times New Roman" w:cs="Times New Roman"/>
          <w:color w:val="000000" w:themeColor="text1"/>
          <w:lang w:eastAsia="tr-TR"/>
        </w:rPr>
        <w:t xml:space="preserve"> amaç</w:t>
      </w:r>
      <w:r w:rsidR="00AF57B3" w:rsidRPr="00BE7E37">
        <w:rPr>
          <w:rFonts w:eastAsia="Times New Roman" w:cs="Times New Roman"/>
          <w:color w:val="000000" w:themeColor="text1"/>
          <w:lang w:eastAsia="tr-TR"/>
        </w:rPr>
        <w:t>,</w:t>
      </w:r>
      <w:r w:rsidR="00EA120E" w:rsidRPr="00BE7E37">
        <w:rPr>
          <w:rFonts w:eastAsia="Times New Roman" w:cs="Times New Roman"/>
          <w:color w:val="000000" w:themeColor="text1"/>
          <w:lang w:eastAsia="tr-TR"/>
        </w:rPr>
        <w:t xml:space="preserve"> s</w:t>
      </w:r>
      <w:r w:rsidR="0084476E" w:rsidRPr="00BE7E37">
        <w:rPr>
          <w:rFonts w:eastAsia="Times New Roman" w:cs="Times New Roman"/>
          <w:color w:val="000000" w:themeColor="text1"/>
          <w:lang w:eastAsia="tr-TR"/>
        </w:rPr>
        <w:t xml:space="preserve">ıradışı </w:t>
      </w:r>
      <w:r w:rsidR="00EA120E" w:rsidRPr="00BE7E37">
        <w:rPr>
          <w:rFonts w:eastAsia="Times New Roman" w:cs="Times New Roman"/>
          <w:color w:val="000000" w:themeColor="text1"/>
          <w:lang w:eastAsia="tr-TR"/>
        </w:rPr>
        <w:t>uygulamalarla alıcının</w:t>
      </w:r>
      <w:r w:rsidR="0084476E" w:rsidRPr="00BE7E37">
        <w:rPr>
          <w:rFonts w:eastAsia="Times New Roman" w:cs="Times New Roman"/>
          <w:color w:val="000000" w:themeColor="text1"/>
          <w:lang w:eastAsia="tr-TR"/>
        </w:rPr>
        <w:t xml:space="preserve"> dik</w:t>
      </w:r>
      <w:r w:rsidR="00EA120E" w:rsidRPr="00BE7E37">
        <w:rPr>
          <w:rFonts w:eastAsia="Times New Roman" w:cs="Times New Roman"/>
          <w:color w:val="000000" w:themeColor="text1"/>
          <w:lang w:eastAsia="tr-TR"/>
        </w:rPr>
        <w:t>kat ve ilgisini çekmeyi başarmaktır</w:t>
      </w:r>
      <w:r w:rsidR="0073176D" w:rsidRPr="00BE7E37">
        <w:rPr>
          <w:rFonts w:eastAsia="Times New Roman" w:cs="Times New Roman"/>
          <w:color w:val="000000" w:themeColor="text1"/>
          <w:lang w:eastAsia="tr-TR"/>
        </w:rPr>
        <w:t xml:space="preserve"> </w:t>
      </w:r>
      <w:r w:rsidR="0084476E" w:rsidRPr="00BE7E37">
        <w:rPr>
          <w:rFonts w:eastAsia="Times New Roman" w:cs="Times New Roman"/>
          <w:color w:val="000000" w:themeColor="text1"/>
          <w:lang w:eastAsia="tr-TR"/>
        </w:rPr>
        <w:t>(Yükselen, 2012</w:t>
      </w:r>
      <w:r w:rsidR="003061BB" w:rsidRPr="00BE7E37">
        <w:rPr>
          <w:rFonts w:eastAsia="Times New Roman" w:cs="Times New Roman"/>
          <w:color w:val="000000" w:themeColor="text1"/>
          <w:lang w:eastAsia="tr-TR"/>
        </w:rPr>
        <w:t xml:space="preserve">: </w:t>
      </w:r>
      <w:r w:rsidR="0084476E" w:rsidRPr="00BE7E37">
        <w:rPr>
          <w:rFonts w:eastAsia="Times New Roman" w:cs="Times New Roman"/>
          <w:color w:val="000000" w:themeColor="text1"/>
          <w:lang w:eastAsia="tr-TR"/>
        </w:rPr>
        <w:t>8).</w:t>
      </w:r>
    </w:p>
    <w:p w:rsidR="0084476E" w:rsidRPr="00BE7E37" w:rsidRDefault="008507A4" w:rsidP="008507A4">
      <w:pPr>
        <w:rPr>
          <w:rFonts w:eastAsia="Times New Roman" w:cs="Times New Roman"/>
          <w:color w:val="000000" w:themeColor="text1"/>
          <w:lang w:eastAsia="tr-TR"/>
        </w:rPr>
      </w:pPr>
      <w:r w:rsidRPr="00BE7E37">
        <w:rPr>
          <w:rFonts w:eastAsia="Times New Roman" w:cs="Times New Roman"/>
          <w:color w:val="000000" w:themeColor="text1"/>
          <w:lang w:eastAsia="tr-TR"/>
        </w:rPr>
        <w:lastRenderedPageBreak/>
        <w:t>Gerilla pazarlama tekniği, adını aldığı gerilla anlayışı ile dikkati farklı yönlere çekerek etki yaratmaya çalışır. Bu yönde uygulanan stratejiler değişik, şaşır</w:t>
      </w:r>
      <w:r w:rsidR="00BE7E37" w:rsidRPr="00BE7E37">
        <w:rPr>
          <w:rFonts w:eastAsia="Times New Roman" w:cs="Times New Roman"/>
          <w:color w:val="000000" w:themeColor="text1"/>
          <w:lang w:eastAsia="tr-TR"/>
        </w:rPr>
        <w:t>tıcı, orijinal ve eğlendirici olmasının yanında i</w:t>
      </w:r>
      <w:r w:rsidRPr="00BE7E37">
        <w:rPr>
          <w:rFonts w:eastAsia="Times New Roman" w:cs="Times New Roman"/>
          <w:color w:val="000000" w:themeColor="text1"/>
          <w:lang w:eastAsia="tr-TR"/>
        </w:rPr>
        <w:t>şletmeler kendi mal ve hizmetlerine, tekliflerine olan ilgiyi en düşük büt</w:t>
      </w:r>
      <w:r w:rsidR="00BE7E37" w:rsidRPr="00BE7E37">
        <w:rPr>
          <w:rFonts w:eastAsia="Times New Roman" w:cs="Times New Roman"/>
          <w:color w:val="000000" w:themeColor="text1"/>
          <w:lang w:eastAsia="tr-TR"/>
        </w:rPr>
        <w:t>çe ile en üst seviyeye çıkarmalarına olanak sağlar</w:t>
      </w:r>
      <w:r w:rsidRPr="00BE7E37">
        <w:rPr>
          <w:rFonts w:eastAsia="Times New Roman" w:cs="Times New Roman"/>
          <w:color w:val="000000" w:themeColor="text1"/>
          <w:lang w:eastAsia="tr-TR"/>
        </w:rPr>
        <w:t xml:space="preserve"> (</w:t>
      </w:r>
      <w:r w:rsidRPr="00BE7E37">
        <w:rPr>
          <w:rFonts w:eastAsia="Times New Roman" w:cs="Times New Roman"/>
          <w:color w:val="000000" w:themeColor="text1"/>
          <w:lang w:val="en-US" w:eastAsia="tr-TR"/>
        </w:rPr>
        <w:t>Tekin vd., 2014: 228</w:t>
      </w:r>
      <w:r w:rsidRPr="00BE7E37">
        <w:rPr>
          <w:rFonts w:eastAsia="Times New Roman" w:cs="Times New Roman"/>
          <w:color w:val="000000" w:themeColor="text1"/>
          <w:lang w:eastAsia="tr-TR"/>
        </w:rPr>
        <w:t xml:space="preserve">). </w:t>
      </w:r>
      <w:r w:rsidR="003E4253" w:rsidRPr="00BE7E37">
        <w:rPr>
          <w:color w:val="000000" w:themeColor="text1"/>
          <w:lang w:eastAsia="tr-TR"/>
        </w:rPr>
        <w:t>Tüketicilerle bağlantı kurmak için düşük maliyetli ve yüksek etkili bir yöntem olan gerilla pazarlaması (Zuo ve Veil,2006: 10)</w:t>
      </w:r>
      <w:r w:rsidR="0071687B" w:rsidRPr="00BE7E37">
        <w:rPr>
          <w:color w:val="000000" w:themeColor="text1"/>
          <w:lang w:eastAsia="tr-TR"/>
        </w:rPr>
        <w:t>,</w:t>
      </w:r>
      <w:r w:rsidR="003E4253" w:rsidRPr="00BE7E37">
        <w:rPr>
          <w:color w:val="000000" w:themeColor="text1"/>
          <w:lang w:eastAsia="tr-TR"/>
        </w:rPr>
        <w:t xml:space="preserve"> geleneksel pazarlama yöntemlerine göre farklı</w:t>
      </w:r>
      <w:r w:rsidR="00C2005E" w:rsidRPr="00BE7E37">
        <w:rPr>
          <w:color w:val="000000" w:themeColor="text1"/>
          <w:lang w:eastAsia="tr-TR"/>
        </w:rPr>
        <w:t>lıklar içermektedir.</w:t>
      </w:r>
      <w:r w:rsidR="003E4253" w:rsidRPr="00BE7E37">
        <w:rPr>
          <w:color w:val="000000" w:themeColor="text1"/>
          <w:lang w:eastAsia="tr-TR"/>
        </w:rPr>
        <w:t xml:space="preserve"> Levinson (1998), geleneksel pazarlamanın aksine, gerilla pazarlamasının psiko</w:t>
      </w:r>
      <w:r w:rsidR="0071687B" w:rsidRPr="00BE7E37">
        <w:rPr>
          <w:color w:val="000000" w:themeColor="text1"/>
          <w:lang w:eastAsia="tr-TR"/>
        </w:rPr>
        <w:t xml:space="preserve">loji ve insan odaklı olduğunu </w:t>
      </w:r>
      <w:r w:rsidR="00C2005E" w:rsidRPr="00BE7E37">
        <w:rPr>
          <w:color w:val="000000" w:themeColor="text1"/>
          <w:lang w:eastAsia="tr-TR"/>
        </w:rPr>
        <w:t xml:space="preserve">vurgulamaktadır </w:t>
      </w:r>
      <w:r w:rsidR="003E4253" w:rsidRPr="00BE7E37">
        <w:rPr>
          <w:color w:val="000000" w:themeColor="text1"/>
          <w:lang w:eastAsia="tr-TR"/>
        </w:rPr>
        <w:t>(Yıldız, 2017: 178).</w:t>
      </w:r>
      <w:r w:rsidRPr="00BE7E37">
        <w:rPr>
          <w:rFonts w:eastAsia="Times New Roman" w:cs="Times New Roman"/>
          <w:color w:val="000000" w:themeColor="text1"/>
          <w:lang w:eastAsia="tr-TR"/>
        </w:rPr>
        <w:t xml:space="preserve"> </w:t>
      </w:r>
      <w:r w:rsidR="00DB34C8" w:rsidRPr="00BE7E37">
        <w:rPr>
          <w:rFonts w:eastAsia="Times New Roman" w:cs="Times New Roman"/>
          <w:color w:val="000000" w:themeColor="text1"/>
          <w:lang w:eastAsia="tr-TR"/>
        </w:rPr>
        <w:t>Televizyon, gazete gibi geleneksel yollarla ulaşılamayan durumlarda tercih edilen gerilla pazarlama, Levinson ve McLaughlin (2005)</w:t>
      </w:r>
      <w:r w:rsidR="004D096C">
        <w:rPr>
          <w:rFonts w:eastAsia="Times New Roman" w:cs="Times New Roman"/>
          <w:color w:val="000000" w:themeColor="text1"/>
          <w:lang w:eastAsia="tr-TR"/>
        </w:rPr>
        <w:t xml:space="preserve"> tarafından, </w:t>
      </w:r>
      <w:r w:rsidR="00DB34C8" w:rsidRPr="00BE7E37">
        <w:rPr>
          <w:rFonts w:eastAsia="Times New Roman" w:cs="Times New Roman"/>
          <w:color w:val="000000" w:themeColor="text1"/>
          <w:lang w:eastAsia="tr-TR"/>
        </w:rPr>
        <w:t>geleneksel olmayan metodlar</w:t>
      </w:r>
      <w:r w:rsidR="004D096C">
        <w:rPr>
          <w:rFonts w:eastAsia="Times New Roman" w:cs="Times New Roman"/>
          <w:color w:val="000000" w:themeColor="text1"/>
          <w:lang w:eastAsia="tr-TR"/>
        </w:rPr>
        <w:t xml:space="preserve">la </w:t>
      </w:r>
      <w:r w:rsidR="00DB34C8" w:rsidRPr="00BE7E37">
        <w:rPr>
          <w:rFonts w:eastAsia="Times New Roman" w:cs="Times New Roman"/>
          <w:color w:val="000000" w:themeColor="text1"/>
          <w:lang w:eastAsia="tr-TR"/>
        </w:rPr>
        <w:t>amaçlara ulaşma</w:t>
      </w:r>
      <w:r w:rsidR="00BE7E37" w:rsidRPr="00BE7E37">
        <w:rPr>
          <w:rFonts w:eastAsia="Times New Roman" w:cs="Times New Roman"/>
          <w:color w:val="000000" w:themeColor="text1"/>
          <w:lang w:eastAsia="tr-TR"/>
        </w:rPr>
        <w:t xml:space="preserve">yı </w:t>
      </w:r>
      <w:r w:rsidR="004D096C">
        <w:rPr>
          <w:rFonts w:eastAsia="Times New Roman" w:cs="Times New Roman"/>
          <w:color w:val="000000" w:themeColor="text1"/>
          <w:lang w:eastAsia="tr-TR"/>
        </w:rPr>
        <w:t>sağlayacak</w:t>
      </w:r>
      <w:r w:rsidR="00BE7E37" w:rsidRPr="00BE7E37">
        <w:rPr>
          <w:rFonts w:eastAsia="Times New Roman" w:cs="Times New Roman"/>
          <w:color w:val="000000" w:themeColor="text1"/>
          <w:lang w:eastAsia="tr-TR"/>
        </w:rPr>
        <w:t>, a</w:t>
      </w:r>
      <w:r w:rsidR="00DB34C8" w:rsidRPr="00BE7E37">
        <w:rPr>
          <w:rFonts w:eastAsia="Times New Roman" w:cs="Times New Roman"/>
          <w:color w:val="000000" w:themeColor="text1"/>
          <w:lang w:eastAsia="tr-TR"/>
        </w:rPr>
        <w:t xml:space="preserve">z güç kullanılarak en etkili sonuç alma </w:t>
      </w:r>
      <w:r w:rsidR="004D096C">
        <w:rPr>
          <w:rFonts w:eastAsia="Times New Roman" w:cs="Times New Roman"/>
          <w:color w:val="000000" w:themeColor="text1"/>
          <w:lang w:eastAsia="tr-TR"/>
        </w:rPr>
        <w:t>mantığına dayanan</w:t>
      </w:r>
      <w:r w:rsidR="00051F52" w:rsidRPr="00BE7E37">
        <w:rPr>
          <w:rFonts w:eastAsia="Times New Roman" w:cs="Times New Roman"/>
          <w:color w:val="000000" w:themeColor="text1"/>
          <w:lang w:eastAsia="tr-TR"/>
        </w:rPr>
        <w:t xml:space="preserve">, pazarlama alanında kıt </w:t>
      </w:r>
      <w:r w:rsidR="0073176D" w:rsidRPr="00BE7E37">
        <w:rPr>
          <w:rFonts w:eastAsia="Times New Roman" w:cs="Times New Roman"/>
          <w:color w:val="000000" w:themeColor="text1"/>
          <w:lang w:eastAsia="tr-TR"/>
        </w:rPr>
        <w:t>kaynaklardan en etkili sonuçları</w:t>
      </w:r>
      <w:r w:rsidR="00051F52" w:rsidRPr="00BE7E37">
        <w:rPr>
          <w:rFonts w:eastAsia="Times New Roman" w:cs="Times New Roman"/>
          <w:color w:val="000000" w:themeColor="text1"/>
          <w:lang w:eastAsia="tr-TR"/>
        </w:rPr>
        <w:t xml:space="preserve"> almak için uygulanan bir sistem</w:t>
      </w:r>
      <w:r w:rsidR="00251B99">
        <w:rPr>
          <w:rFonts w:eastAsia="Times New Roman" w:cs="Times New Roman"/>
          <w:color w:val="000000" w:themeColor="text1"/>
          <w:lang w:eastAsia="tr-TR"/>
        </w:rPr>
        <w:t xml:space="preserve"> olarak tanımlanmaktadır</w:t>
      </w:r>
      <w:r w:rsidRPr="00BE7E37">
        <w:rPr>
          <w:rFonts w:eastAsia="Times New Roman" w:cs="Times New Roman"/>
          <w:color w:val="000000" w:themeColor="text1"/>
          <w:lang w:eastAsia="tr-TR"/>
        </w:rPr>
        <w:t xml:space="preserve"> </w:t>
      </w:r>
      <w:r w:rsidR="001105E0" w:rsidRPr="00BE7E37">
        <w:rPr>
          <w:rFonts w:eastAsia="Times New Roman" w:cs="Times New Roman"/>
          <w:color w:val="000000" w:themeColor="text1"/>
          <w:lang w:eastAsia="tr-TR"/>
        </w:rPr>
        <w:t>(Eser vd.</w:t>
      </w:r>
      <w:r w:rsidR="00051F52" w:rsidRPr="00BE7E37">
        <w:rPr>
          <w:rFonts w:eastAsia="Times New Roman" w:cs="Times New Roman"/>
          <w:color w:val="000000" w:themeColor="text1"/>
          <w:lang w:eastAsia="tr-TR"/>
        </w:rPr>
        <w:t>, 2011: 48).</w:t>
      </w:r>
    </w:p>
    <w:p w:rsidR="00A9230C" w:rsidRPr="00BE7E37" w:rsidRDefault="00A9230C" w:rsidP="00A12BD0">
      <w:pPr>
        <w:rPr>
          <w:b/>
          <w:color w:val="000000" w:themeColor="text1"/>
          <w:lang w:eastAsia="tr-TR"/>
        </w:rPr>
      </w:pPr>
      <w:bookmarkStart w:id="25" w:name="_Toc520121790"/>
    </w:p>
    <w:p w:rsidR="0084476E" w:rsidRPr="00BE7E37" w:rsidRDefault="00CE51BF" w:rsidP="00A12BD0">
      <w:pPr>
        <w:rPr>
          <w:b/>
          <w:color w:val="000000" w:themeColor="text1"/>
          <w:lang w:eastAsia="tr-TR"/>
        </w:rPr>
      </w:pPr>
      <w:r w:rsidRPr="00BE7E37">
        <w:rPr>
          <w:b/>
          <w:color w:val="000000" w:themeColor="text1"/>
          <w:lang w:eastAsia="tr-TR"/>
        </w:rPr>
        <w:t>1.</w:t>
      </w:r>
      <w:r w:rsidR="00AE67C3" w:rsidRPr="00BE7E37">
        <w:rPr>
          <w:b/>
          <w:color w:val="000000" w:themeColor="text1"/>
          <w:lang w:eastAsia="tr-TR"/>
        </w:rPr>
        <w:t>1.</w:t>
      </w:r>
      <w:r w:rsidR="005B5536">
        <w:rPr>
          <w:b/>
          <w:color w:val="000000" w:themeColor="text1"/>
          <w:lang w:eastAsia="tr-TR"/>
        </w:rPr>
        <w:t>5</w:t>
      </w:r>
      <w:r w:rsidRPr="00BE7E37">
        <w:rPr>
          <w:b/>
          <w:color w:val="000000" w:themeColor="text1"/>
          <w:lang w:eastAsia="tr-TR"/>
        </w:rPr>
        <w:t>.1</w:t>
      </w:r>
      <w:r w:rsidR="002A6BE7" w:rsidRPr="00BE7E37">
        <w:rPr>
          <w:b/>
          <w:color w:val="000000" w:themeColor="text1"/>
          <w:lang w:eastAsia="tr-TR"/>
        </w:rPr>
        <w:t>1</w:t>
      </w:r>
      <w:r w:rsidRPr="00BE7E37">
        <w:rPr>
          <w:b/>
          <w:color w:val="000000" w:themeColor="text1"/>
          <w:lang w:eastAsia="tr-TR"/>
        </w:rPr>
        <w:t xml:space="preserve">. </w:t>
      </w:r>
      <w:r w:rsidR="0084476E" w:rsidRPr="00BE7E37">
        <w:rPr>
          <w:b/>
          <w:color w:val="000000" w:themeColor="text1"/>
          <w:lang w:eastAsia="tr-TR"/>
        </w:rPr>
        <w:t>Mobil Pazarlama</w:t>
      </w:r>
      <w:bookmarkEnd w:id="25"/>
    </w:p>
    <w:p w:rsidR="0084476E" w:rsidRPr="00BE7E37" w:rsidRDefault="00174E3E" w:rsidP="005F1F78">
      <w:pPr>
        <w:rPr>
          <w:rFonts w:eastAsia="Times New Roman" w:cs="Times New Roman"/>
          <w:color w:val="000000" w:themeColor="text1"/>
          <w:lang w:eastAsia="tr-TR"/>
        </w:rPr>
      </w:pPr>
      <w:r>
        <w:rPr>
          <w:rFonts w:eastAsia="Times New Roman" w:cs="Times New Roman"/>
          <w:color w:val="000000" w:themeColor="text1"/>
          <w:lang w:eastAsia="tr-TR"/>
        </w:rPr>
        <w:t>H</w:t>
      </w:r>
      <w:r w:rsidR="0084476E" w:rsidRPr="00BE7E37">
        <w:rPr>
          <w:rFonts w:eastAsia="Times New Roman" w:cs="Times New Roman"/>
          <w:color w:val="000000" w:themeColor="text1"/>
          <w:lang w:eastAsia="tr-TR"/>
        </w:rPr>
        <w:t xml:space="preserve">edef </w:t>
      </w:r>
      <w:r>
        <w:rPr>
          <w:rFonts w:eastAsia="Times New Roman" w:cs="Times New Roman"/>
          <w:color w:val="000000" w:themeColor="text1"/>
          <w:lang w:eastAsia="tr-TR"/>
        </w:rPr>
        <w:t xml:space="preserve">müşteri </w:t>
      </w:r>
      <w:r w:rsidR="0084476E" w:rsidRPr="00BE7E37">
        <w:rPr>
          <w:rFonts w:eastAsia="Times New Roman" w:cs="Times New Roman"/>
          <w:color w:val="000000" w:themeColor="text1"/>
          <w:lang w:eastAsia="tr-TR"/>
        </w:rPr>
        <w:t>kitle</w:t>
      </w:r>
      <w:r>
        <w:rPr>
          <w:rFonts w:eastAsia="Times New Roman" w:cs="Times New Roman"/>
          <w:color w:val="000000" w:themeColor="text1"/>
          <w:lang w:eastAsia="tr-TR"/>
        </w:rPr>
        <w:t>sine</w:t>
      </w:r>
      <w:r w:rsidR="0084476E" w:rsidRPr="00BE7E37">
        <w:rPr>
          <w:rFonts w:eastAsia="Times New Roman" w:cs="Times New Roman"/>
          <w:color w:val="000000" w:themeColor="text1"/>
          <w:lang w:eastAsia="tr-TR"/>
        </w:rPr>
        <w:t xml:space="preserve"> doğrudan mesaj ulaştırılması</w:t>
      </w:r>
      <w:r w:rsidR="00FA0DF6" w:rsidRPr="00BE7E37">
        <w:rPr>
          <w:rFonts w:eastAsia="Times New Roman" w:cs="Times New Roman"/>
          <w:color w:val="000000" w:themeColor="text1"/>
          <w:lang w:eastAsia="tr-TR"/>
        </w:rPr>
        <w:t xml:space="preserve"> </w:t>
      </w:r>
      <w:r w:rsidR="00BE7E37" w:rsidRPr="00BE7E37">
        <w:rPr>
          <w:rFonts w:eastAsia="Times New Roman" w:cs="Times New Roman"/>
          <w:color w:val="000000" w:themeColor="text1"/>
          <w:lang w:eastAsia="tr-TR"/>
        </w:rPr>
        <w:t xml:space="preserve">hedeflenen </w:t>
      </w:r>
      <w:r>
        <w:rPr>
          <w:rFonts w:eastAsia="Times New Roman" w:cs="Times New Roman"/>
          <w:color w:val="000000" w:themeColor="text1"/>
          <w:lang w:eastAsia="tr-TR"/>
        </w:rPr>
        <w:t>bu</w:t>
      </w:r>
      <w:r w:rsidR="00BE7E37" w:rsidRPr="00BE7E37">
        <w:rPr>
          <w:rFonts w:eastAsia="Times New Roman" w:cs="Times New Roman"/>
          <w:color w:val="000000" w:themeColor="text1"/>
          <w:lang w:eastAsia="tr-TR"/>
        </w:rPr>
        <w:t xml:space="preserve"> pazarlama</w:t>
      </w:r>
      <w:r>
        <w:rPr>
          <w:rFonts w:eastAsia="Times New Roman" w:cs="Times New Roman"/>
          <w:color w:val="000000" w:themeColor="text1"/>
          <w:lang w:eastAsia="tr-TR"/>
        </w:rPr>
        <w:t xml:space="preserve"> şekli</w:t>
      </w:r>
      <w:r w:rsidR="00BE7E37" w:rsidRPr="00BE7E37">
        <w:rPr>
          <w:rFonts w:eastAsia="Times New Roman" w:cs="Times New Roman"/>
          <w:color w:val="000000" w:themeColor="text1"/>
          <w:lang w:eastAsia="tr-TR"/>
        </w:rPr>
        <w:t>, k</w:t>
      </w:r>
      <w:r w:rsidR="0084476E" w:rsidRPr="00BE7E37">
        <w:rPr>
          <w:rFonts w:eastAsia="Times New Roman" w:cs="Times New Roman"/>
          <w:color w:val="000000" w:themeColor="text1"/>
          <w:lang w:eastAsia="tr-TR"/>
        </w:rPr>
        <w:t>işiye özel mesaj iletebilme, zamana ve bulunulan mekana bağlı olmaksızın iletişim kurabilme</w:t>
      </w:r>
      <w:r w:rsidR="0073176D" w:rsidRPr="00BE7E37">
        <w:rPr>
          <w:rFonts w:eastAsia="Times New Roman" w:cs="Times New Roman"/>
          <w:color w:val="000000" w:themeColor="text1"/>
          <w:lang w:eastAsia="tr-TR"/>
        </w:rPr>
        <w:t xml:space="preserve"> imkanı sağlayan bir yöntem</w:t>
      </w:r>
      <w:r w:rsidR="001D6AF5" w:rsidRPr="00BE7E37">
        <w:rPr>
          <w:rFonts w:eastAsia="Times New Roman" w:cs="Times New Roman"/>
          <w:color w:val="000000" w:themeColor="text1"/>
          <w:lang w:eastAsia="tr-TR"/>
        </w:rPr>
        <w:t>dir</w:t>
      </w:r>
      <w:r w:rsidR="00FC3CAF" w:rsidRPr="00BE7E37">
        <w:rPr>
          <w:rFonts w:eastAsia="Times New Roman" w:cs="Times New Roman"/>
          <w:color w:val="000000" w:themeColor="text1"/>
          <w:lang w:eastAsia="tr-TR"/>
        </w:rPr>
        <w:t xml:space="preserve"> </w:t>
      </w:r>
      <w:r w:rsidR="0084476E" w:rsidRPr="00BE7E37">
        <w:rPr>
          <w:rFonts w:eastAsia="Times New Roman" w:cs="Times New Roman"/>
          <w:color w:val="000000" w:themeColor="text1"/>
          <w:lang w:eastAsia="tr-TR"/>
        </w:rPr>
        <w:t>(Yükselen, 2012</w:t>
      </w:r>
      <w:r w:rsidR="003061BB" w:rsidRPr="00BE7E37">
        <w:rPr>
          <w:rFonts w:eastAsia="Times New Roman" w:cs="Times New Roman"/>
          <w:color w:val="000000" w:themeColor="text1"/>
          <w:lang w:eastAsia="tr-TR"/>
        </w:rPr>
        <w:t xml:space="preserve">: </w:t>
      </w:r>
      <w:r w:rsidR="0084476E" w:rsidRPr="00BE7E37">
        <w:rPr>
          <w:rFonts w:eastAsia="Times New Roman" w:cs="Times New Roman"/>
          <w:color w:val="000000" w:themeColor="text1"/>
          <w:lang w:eastAsia="tr-TR"/>
        </w:rPr>
        <w:t>9).</w:t>
      </w:r>
    </w:p>
    <w:p w:rsidR="0084476E" w:rsidRPr="007B7910" w:rsidRDefault="0084476E" w:rsidP="005F1F78">
      <w:pPr>
        <w:rPr>
          <w:rFonts w:eastAsia="Times New Roman" w:cs="Times New Roman"/>
          <w:color w:val="000000" w:themeColor="text1"/>
          <w:lang w:eastAsia="tr-TR"/>
        </w:rPr>
      </w:pPr>
    </w:p>
    <w:p w:rsidR="0084476E" w:rsidRPr="00FC1E93" w:rsidRDefault="00CE51BF" w:rsidP="00A12BD0">
      <w:pPr>
        <w:rPr>
          <w:b/>
          <w:color w:val="000000" w:themeColor="text1"/>
          <w:lang w:eastAsia="tr-TR"/>
        </w:rPr>
      </w:pPr>
      <w:bookmarkStart w:id="26" w:name="_Toc520121791"/>
      <w:r w:rsidRPr="00FC1E93">
        <w:rPr>
          <w:b/>
          <w:color w:val="000000" w:themeColor="text1"/>
          <w:lang w:eastAsia="tr-TR"/>
        </w:rPr>
        <w:t>1.</w:t>
      </w:r>
      <w:r w:rsidR="00AE67C3" w:rsidRPr="00FC1E93">
        <w:rPr>
          <w:b/>
          <w:color w:val="000000" w:themeColor="text1"/>
          <w:lang w:eastAsia="tr-TR"/>
        </w:rPr>
        <w:t>1.</w:t>
      </w:r>
      <w:r w:rsidR="005B5536">
        <w:rPr>
          <w:b/>
          <w:color w:val="000000" w:themeColor="text1"/>
          <w:lang w:eastAsia="tr-TR"/>
        </w:rPr>
        <w:t>5</w:t>
      </w:r>
      <w:r w:rsidRPr="00FC1E93">
        <w:rPr>
          <w:b/>
          <w:color w:val="000000" w:themeColor="text1"/>
          <w:lang w:eastAsia="tr-TR"/>
        </w:rPr>
        <w:t>.1</w:t>
      </w:r>
      <w:r w:rsidR="002A6BE7" w:rsidRPr="00FC1E93">
        <w:rPr>
          <w:b/>
          <w:color w:val="000000" w:themeColor="text1"/>
          <w:lang w:eastAsia="tr-TR"/>
        </w:rPr>
        <w:t>2</w:t>
      </w:r>
      <w:r w:rsidRPr="00FC1E93">
        <w:rPr>
          <w:b/>
          <w:color w:val="000000" w:themeColor="text1"/>
          <w:lang w:eastAsia="tr-TR"/>
        </w:rPr>
        <w:t xml:space="preserve">. </w:t>
      </w:r>
      <w:r w:rsidR="001A473B" w:rsidRPr="00FC1E93">
        <w:rPr>
          <w:b/>
          <w:color w:val="000000" w:themeColor="text1"/>
          <w:lang w:eastAsia="tr-TR"/>
        </w:rPr>
        <w:t>Nöro</w:t>
      </w:r>
      <w:r w:rsidR="0084476E" w:rsidRPr="00FC1E93">
        <w:rPr>
          <w:b/>
          <w:color w:val="000000" w:themeColor="text1"/>
          <w:lang w:eastAsia="tr-TR"/>
        </w:rPr>
        <w:t xml:space="preserve"> Pazarlama</w:t>
      </w:r>
      <w:bookmarkEnd w:id="26"/>
    </w:p>
    <w:p w:rsidR="00F76518" w:rsidRPr="00FC1E93" w:rsidRDefault="00743B79" w:rsidP="00A45D47">
      <w:pPr>
        <w:rPr>
          <w:rFonts w:eastAsia="Times New Roman" w:cs="Times New Roman"/>
          <w:color w:val="000000" w:themeColor="text1"/>
          <w:lang w:eastAsia="tr-TR"/>
        </w:rPr>
      </w:pPr>
      <w:r w:rsidRPr="00FC1E93">
        <w:rPr>
          <w:rFonts w:eastAsia="Times New Roman" w:cs="Times New Roman"/>
          <w:color w:val="000000" w:themeColor="text1"/>
          <w:lang w:eastAsia="tr-TR"/>
        </w:rPr>
        <w:t xml:space="preserve">Nöro pazarlama fikri </w:t>
      </w:r>
      <w:r w:rsidR="001A473B" w:rsidRPr="00FC1E93">
        <w:rPr>
          <w:rFonts w:eastAsia="Times New Roman" w:cs="Times New Roman"/>
          <w:color w:val="000000" w:themeColor="text1"/>
          <w:lang w:eastAsia="tr-TR"/>
        </w:rPr>
        <w:t xml:space="preserve">Nörobilimci </w:t>
      </w:r>
      <w:r w:rsidRPr="00FC1E93">
        <w:rPr>
          <w:rFonts w:eastAsia="Times New Roman" w:cs="Times New Roman"/>
          <w:color w:val="000000" w:themeColor="text1"/>
          <w:lang w:eastAsia="tr-TR"/>
        </w:rPr>
        <w:t>Antonio Damasio’nun</w:t>
      </w:r>
      <w:r w:rsidR="00FA0DF6" w:rsidRPr="00FC1E93">
        <w:rPr>
          <w:rFonts w:eastAsia="Times New Roman" w:cs="Times New Roman"/>
          <w:color w:val="000000" w:themeColor="text1"/>
          <w:lang w:eastAsia="tr-TR"/>
        </w:rPr>
        <w:t>,</w:t>
      </w:r>
      <w:r w:rsidRPr="00FC1E93">
        <w:rPr>
          <w:rFonts w:eastAsia="Times New Roman" w:cs="Times New Roman"/>
          <w:color w:val="000000" w:themeColor="text1"/>
          <w:lang w:eastAsia="tr-TR"/>
        </w:rPr>
        <w:t xml:space="preserve"> bireyler satın alma kararı verirken beyinlerin rasyonel kısmını değil duygusal kısmını kullanırlar iddiası ile ortaya çıkmıştır. Bu</w:t>
      </w:r>
      <w:r w:rsidR="0042149B" w:rsidRPr="00FC1E93">
        <w:rPr>
          <w:rFonts w:eastAsia="Times New Roman" w:cs="Times New Roman"/>
          <w:color w:val="000000" w:themeColor="text1"/>
          <w:lang w:eastAsia="tr-TR"/>
        </w:rPr>
        <w:t xml:space="preserve"> bağlamda n</w:t>
      </w:r>
      <w:r w:rsidR="00FA0DF6" w:rsidRPr="00FC1E93">
        <w:rPr>
          <w:rFonts w:eastAsia="Times New Roman" w:cs="Times New Roman"/>
          <w:color w:val="000000" w:themeColor="text1"/>
          <w:lang w:eastAsia="tr-TR"/>
        </w:rPr>
        <w:t xml:space="preserve">öro pazarlama çalışmaları </w:t>
      </w:r>
      <w:r w:rsidRPr="00FC1E93">
        <w:rPr>
          <w:rFonts w:eastAsia="Times New Roman" w:cs="Times New Roman"/>
          <w:color w:val="000000" w:themeColor="text1"/>
          <w:lang w:eastAsia="tr-TR"/>
        </w:rPr>
        <w:t>literatürde duygusal pazarlama olarak da yer alır</w:t>
      </w:r>
      <w:r w:rsidR="0042149B" w:rsidRPr="00FC1E93">
        <w:rPr>
          <w:rFonts w:eastAsia="Times New Roman" w:cs="Times New Roman"/>
          <w:color w:val="000000" w:themeColor="text1"/>
          <w:lang w:eastAsia="tr-TR"/>
        </w:rPr>
        <w:t>.</w:t>
      </w:r>
      <w:r w:rsidRPr="00FC1E93">
        <w:rPr>
          <w:rFonts w:eastAsia="Times New Roman" w:cs="Times New Roman"/>
          <w:color w:val="000000" w:themeColor="text1"/>
          <w:lang w:eastAsia="tr-TR"/>
        </w:rPr>
        <w:t xml:space="preserve"> Nöro pazarlamanın işlevi, pazarlama mesajı</w:t>
      </w:r>
      <w:r w:rsidR="009F3F93">
        <w:rPr>
          <w:rFonts w:eastAsia="Times New Roman" w:cs="Times New Roman"/>
          <w:color w:val="000000" w:themeColor="text1"/>
          <w:lang w:eastAsia="tr-TR"/>
        </w:rPr>
        <w:t>nın</w:t>
      </w:r>
      <w:r w:rsidRPr="00FC1E93">
        <w:rPr>
          <w:rFonts w:eastAsia="Times New Roman" w:cs="Times New Roman"/>
          <w:color w:val="000000" w:themeColor="text1"/>
          <w:lang w:eastAsia="tr-TR"/>
        </w:rPr>
        <w:t xml:space="preserve"> ile</w:t>
      </w:r>
      <w:r w:rsidR="009F3F93">
        <w:rPr>
          <w:rFonts w:eastAsia="Times New Roman" w:cs="Times New Roman"/>
          <w:color w:val="000000" w:themeColor="text1"/>
          <w:lang w:eastAsia="tr-TR"/>
        </w:rPr>
        <w:t>tildiği kişinin, mesaja verdiği</w:t>
      </w:r>
      <w:r w:rsidRPr="00FC1E93">
        <w:rPr>
          <w:rFonts w:eastAsia="Times New Roman" w:cs="Times New Roman"/>
          <w:color w:val="000000" w:themeColor="text1"/>
          <w:lang w:eastAsia="tr-TR"/>
        </w:rPr>
        <w:t xml:space="preserve"> tepki</w:t>
      </w:r>
      <w:r w:rsidR="00552F4F">
        <w:rPr>
          <w:rFonts w:eastAsia="Times New Roman" w:cs="Times New Roman"/>
          <w:color w:val="000000" w:themeColor="text1"/>
          <w:lang w:eastAsia="tr-TR"/>
        </w:rPr>
        <w:t>nin</w:t>
      </w:r>
      <w:r w:rsidRPr="00FC1E93">
        <w:rPr>
          <w:rFonts w:eastAsia="Times New Roman" w:cs="Times New Roman"/>
          <w:color w:val="000000" w:themeColor="text1"/>
          <w:lang w:eastAsia="tr-TR"/>
        </w:rPr>
        <w:t xml:space="preserve"> ve </w:t>
      </w:r>
      <w:r w:rsidR="00552F4F">
        <w:rPr>
          <w:rFonts w:eastAsia="Times New Roman" w:cs="Times New Roman"/>
          <w:color w:val="000000" w:themeColor="text1"/>
          <w:lang w:eastAsia="tr-TR"/>
        </w:rPr>
        <w:t xml:space="preserve">o anda içinde bulunduğu </w:t>
      </w:r>
      <w:r w:rsidRPr="00FC1E93">
        <w:rPr>
          <w:rFonts w:eastAsia="Times New Roman" w:cs="Times New Roman"/>
          <w:color w:val="000000" w:themeColor="text1"/>
          <w:lang w:eastAsia="tr-TR"/>
        </w:rPr>
        <w:t>zihinsel durumun nerolojik olarak incelenmesidir.</w:t>
      </w:r>
      <w:r w:rsidR="0042149B" w:rsidRPr="00FC1E93">
        <w:rPr>
          <w:rFonts w:eastAsia="Times New Roman" w:cs="Times New Roman"/>
          <w:color w:val="000000" w:themeColor="text1"/>
          <w:lang w:eastAsia="tr-TR"/>
        </w:rPr>
        <w:t xml:space="preserve"> Nöro pazarlama insanların beynini eski beyin, orta beyin ve yeni beyin olarak üç bölümde </w:t>
      </w:r>
      <w:r w:rsidR="00E62E75" w:rsidRPr="00FC1E93">
        <w:rPr>
          <w:rFonts w:eastAsia="Times New Roman" w:cs="Times New Roman"/>
          <w:color w:val="000000" w:themeColor="text1"/>
          <w:lang w:eastAsia="tr-TR"/>
        </w:rPr>
        <w:t>açıklamaktadır</w:t>
      </w:r>
      <w:r w:rsidR="0042149B" w:rsidRPr="00FC1E93">
        <w:rPr>
          <w:rFonts w:eastAsia="Times New Roman" w:cs="Times New Roman"/>
          <w:color w:val="000000" w:themeColor="text1"/>
          <w:lang w:eastAsia="tr-TR"/>
        </w:rPr>
        <w:t>. Orta beyin</w:t>
      </w:r>
      <w:r w:rsidR="00E62E75" w:rsidRPr="00FC1E93">
        <w:rPr>
          <w:rFonts w:eastAsia="Times New Roman" w:cs="Times New Roman"/>
          <w:color w:val="000000" w:themeColor="text1"/>
          <w:lang w:eastAsia="tr-TR"/>
        </w:rPr>
        <w:t>de işlenen düşünceler ve hisler</w:t>
      </w:r>
      <w:r w:rsidR="00FA0DF6" w:rsidRPr="00FC1E93">
        <w:rPr>
          <w:rFonts w:eastAsia="Times New Roman" w:cs="Times New Roman"/>
          <w:color w:val="000000" w:themeColor="text1"/>
          <w:lang w:eastAsia="tr-TR"/>
        </w:rPr>
        <w:t>,</w:t>
      </w:r>
      <w:r w:rsidR="0042149B" w:rsidRPr="00FC1E93">
        <w:rPr>
          <w:rFonts w:eastAsia="Times New Roman" w:cs="Times New Roman"/>
          <w:color w:val="000000" w:themeColor="text1"/>
          <w:lang w:eastAsia="tr-TR"/>
        </w:rPr>
        <w:t xml:space="preserve"> yeni beyin</w:t>
      </w:r>
      <w:r w:rsidR="00E62E75" w:rsidRPr="00FC1E93">
        <w:rPr>
          <w:rFonts w:eastAsia="Times New Roman" w:cs="Times New Roman"/>
          <w:color w:val="000000" w:themeColor="text1"/>
          <w:lang w:eastAsia="tr-TR"/>
        </w:rPr>
        <w:t>de işlenen</w:t>
      </w:r>
      <w:r w:rsidR="0042149B" w:rsidRPr="00FC1E93">
        <w:rPr>
          <w:rFonts w:eastAsia="Times New Roman" w:cs="Times New Roman"/>
          <w:color w:val="000000" w:themeColor="text1"/>
          <w:lang w:eastAsia="tr-TR"/>
        </w:rPr>
        <w:t xml:space="preserve"> r</w:t>
      </w:r>
      <w:r w:rsidR="00FA0DF6" w:rsidRPr="00FC1E93">
        <w:rPr>
          <w:rFonts w:eastAsia="Times New Roman" w:cs="Times New Roman"/>
          <w:color w:val="000000" w:themeColor="text1"/>
          <w:lang w:eastAsia="tr-TR"/>
        </w:rPr>
        <w:t>asyonel</w:t>
      </w:r>
      <w:r w:rsidR="00E62E75" w:rsidRPr="00FC1E93">
        <w:rPr>
          <w:rFonts w:eastAsia="Times New Roman" w:cs="Times New Roman"/>
          <w:color w:val="000000" w:themeColor="text1"/>
          <w:lang w:eastAsia="tr-TR"/>
        </w:rPr>
        <w:t xml:space="preserve"> verilerle,</w:t>
      </w:r>
      <w:r w:rsidR="0021235C" w:rsidRPr="00FC1E93">
        <w:rPr>
          <w:rFonts w:eastAsia="Times New Roman" w:cs="Times New Roman"/>
          <w:color w:val="000000" w:themeColor="text1"/>
          <w:lang w:eastAsia="tr-TR"/>
        </w:rPr>
        <w:t xml:space="preserve"> </w:t>
      </w:r>
      <w:r w:rsidR="00FA0DF6" w:rsidRPr="00FC1E93">
        <w:rPr>
          <w:rFonts w:eastAsia="Times New Roman" w:cs="Times New Roman"/>
          <w:color w:val="000000" w:themeColor="text1"/>
          <w:lang w:eastAsia="tr-TR"/>
        </w:rPr>
        <w:t>k</w:t>
      </w:r>
      <w:r w:rsidR="00E62E75" w:rsidRPr="00FC1E93">
        <w:rPr>
          <w:rFonts w:eastAsia="Times New Roman" w:cs="Times New Roman"/>
          <w:color w:val="000000" w:themeColor="text1"/>
          <w:lang w:eastAsia="tr-TR"/>
        </w:rPr>
        <w:t>arar sürecinde eski beyni</w:t>
      </w:r>
      <w:r w:rsidR="0042149B" w:rsidRPr="00FC1E93">
        <w:rPr>
          <w:rFonts w:eastAsia="Times New Roman" w:cs="Times New Roman"/>
          <w:color w:val="000000" w:themeColor="text1"/>
          <w:lang w:eastAsia="tr-TR"/>
        </w:rPr>
        <w:t xml:space="preserve"> destekleyici durum</w:t>
      </w:r>
      <w:r w:rsidR="00E62E75" w:rsidRPr="00FC1E93">
        <w:rPr>
          <w:rFonts w:eastAsia="Times New Roman" w:cs="Times New Roman"/>
          <w:color w:val="000000" w:themeColor="text1"/>
          <w:lang w:eastAsia="tr-TR"/>
        </w:rPr>
        <w:t>da</w:t>
      </w:r>
      <w:r w:rsidR="00BE7E37" w:rsidRPr="00FC1E93">
        <w:rPr>
          <w:rFonts w:eastAsia="Times New Roman" w:cs="Times New Roman"/>
          <w:color w:val="000000" w:themeColor="text1"/>
          <w:lang w:eastAsia="tr-TR"/>
        </w:rPr>
        <w:t xml:space="preserve">dırlar ve </w:t>
      </w:r>
      <w:r w:rsidR="00FC1E93" w:rsidRPr="00FC1E93">
        <w:rPr>
          <w:rFonts w:eastAsia="Times New Roman" w:cs="Times New Roman"/>
          <w:color w:val="000000" w:themeColor="text1"/>
          <w:lang w:eastAsia="tr-TR"/>
        </w:rPr>
        <w:t>nihai</w:t>
      </w:r>
      <w:r w:rsidR="00BE7E37" w:rsidRPr="00FC1E93">
        <w:rPr>
          <w:rFonts w:eastAsia="Times New Roman" w:cs="Times New Roman"/>
          <w:color w:val="000000" w:themeColor="text1"/>
          <w:lang w:eastAsia="tr-TR"/>
        </w:rPr>
        <w:t xml:space="preserve"> karar eski beyin</w:t>
      </w:r>
      <w:r w:rsidR="00FC1E93" w:rsidRPr="00FC1E93">
        <w:rPr>
          <w:rFonts w:eastAsia="Times New Roman" w:cs="Times New Roman"/>
          <w:color w:val="000000" w:themeColor="text1"/>
          <w:lang w:eastAsia="tr-TR"/>
        </w:rPr>
        <w:t xml:space="preserve">de </w:t>
      </w:r>
      <w:r w:rsidR="00BE7E37" w:rsidRPr="00FC1E93">
        <w:rPr>
          <w:rFonts w:eastAsia="Times New Roman" w:cs="Times New Roman"/>
          <w:color w:val="000000" w:themeColor="text1"/>
          <w:lang w:eastAsia="tr-TR"/>
        </w:rPr>
        <w:t>gerçekleş</w:t>
      </w:r>
      <w:r w:rsidR="00FC1E93" w:rsidRPr="00FC1E93">
        <w:rPr>
          <w:rFonts w:eastAsia="Times New Roman" w:cs="Times New Roman"/>
          <w:color w:val="000000" w:themeColor="text1"/>
          <w:lang w:eastAsia="tr-TR"/>
        </w:rPr>
        <w:t>mektedir</w:t>
      </w:r>
      <w:r w:rsidR="00BE7E37" w:rsidRPr="00FC1E93">
        <w:rPr>
          <w:rFonts w:eastAsia="Times New Roman" w:cs="Times New Roman"/>
          <w:color w:val="000000" w:themeColor="text1"/>
          <w:lang w:eastAsia="tr-TR"/>
        </w:rPr>
        <w:t>.</w:t>
      </w:r>
      <w:r w:rsidR="0042149B" w:rsidRPr="00FC1E93">
        <w:rPr>
          <w:rFonts w:eastAsia="Times New Roman" w:cs="Times New Roman"/>
          <w:color w:val="000000" w:themeColor="text1"/>
          <w:lang w:eastAsia="tr-TR"/>
        </w:rPr>
        <w:t xml:space="preserve"> </w:t>
      </w:r>
      <w:r w:rsidR="00FA0DF6" w:rsidRPr="00FC1E93">
        <w:rPr>
          <w:rFonts w:eastAsia="Times New Roman" w:cs="Times New Roman"/>
          <w:color w:val="000000" w:themeColor="text1"/>
          <w:lang w:eastAsia="tr-TR"/>
        </w:rPr>
        <w:t>Bu pazarlama anlayışına göre, ü</w:t>
      </w:r>
      <w:r w:rsidR="0042149B" w:rsidRPr="00FC1E93">
        <w:rPr>
          <w:rFonts w:eastAsia="Times New Roman" w:cs="Times New Roman"/>
          <w:color w:val="000000" w:themeColor="text1"/>
          <w:lang w:eastAsia="tr-TR"/>
        </w:rPr>
        <w:t>retici bir firma ne kadar büyük ve teknolojik zenginliğe sahip olursa olsun</w:t>
      </w:r>
      <w:r w:rsidR="00FA0DF6" w:rsidRPr="00FC1E93">
        <w:rPr>
          <w:rFonts w:eastAsia="Times New Roman" w:cs="Times New Roman"/>
          <w:color w:val="000000" w:themeColor="text1"/>
          <w:lang w:eastAsia="tr-TR"/>
        </w:rPr>
        <w:t>,</w:t>
      </w:r>
      <w:r w:rsidR="0042149B" w:rsidRPr="00FC1E93">
        <w:rPr>
          <w:rFonts w:eastAsia="Times New Roman" w:cs="Times New Roman"/>
          <w:color w:val="000000" w:themeColor="text1"/>
          <w:lang w:eastAsia="tr-TR"/>
        </w:rPr>
        <w:t xml:space="preserve"> satın alma tercihinin o firmadan yan</w:t>
      </w:r>
      <w:r w:rsidR="00E62E75" w:rsidRPr="00FC1E93">
        <w:rPr>
          <w:rFonts w:eastAsia="Times New Roman" w:cs="Times New Roman"/>
          <w:color w:val="000000" w:themeColor="text1"/>
          <w:lang w:eastAsia="tr-TR"/>
        </w:rPr>
        <w:t>a olacağı anlamına gelmeyecektir</w:t>
      </w:r>
      <w:r w:rsidR="0042149B" w:rsidRPr="00FC1E93">
        <w:rPr>
          <w:rFonts w:eastAsia="Times New Roman" w:cs="Times New Roman"/>
          <w:color w:val="000000" w:themeColor="text1"/>
          <w:lang w:eastAsia="tr-TR"/>
        </w:rPr>
        <w:t xml:space="preserve">. Çünkü karar sürecinin işlediği eski </w:t>
      </w:r>
      <w:r w:rsidR="0042149B" w:rsidRPr="00FC1E93">
        <w:rPr>
          <w:rFonts w:eastAsia="Times New Roman" w:cs="Times New Roman"/>
          <w:color w:val="000000" w:themeColor="text1"/>
          <w:lang w:eastAsia="tr-TR"/>
        </w:rPr>
        <w:lastRenderedPageBreak/>
        <w:t>beyin</w:t>
      </w:r>
      <w:r w:rsidR="00FA0DF6" w:rsidRPr="00FC1E93">
        <w:rPr>
          <w:rFonts w:eastAsia="Times New Roman" w:cs="Times New Roman"/>
          <w:color w:val="000000" w:themeColor="text1"/>
          <w:lang w:eastAsia="tr-TR"/>
        </w:rPr>
        <w:t>,</w:t>
      </w:r>
      <w:r w:rsidR="0042149B" w:rsidRPr="00FC1E93">
        <w:rPr>
          <w:rFonts w:eastAsia="Times New Roman" w:cs="Times New Roman"/>
          <w:color w:val="000000" w:themeColor="text1"/>
          <w:lang w:eastAsia="tr-TR"/>
        </w:rPr>
        <w:t xml:space="preserve"> değerlendirmeyi</w:t>
      </w:r>
      <w:r w:rsidR="00FA0DF6" w:rsidRPr="00FC1E93">
        <w:rPr>
          <w:rFonts w:eastAsia="Times New Roman" w:cs="Times New Roman"/>
          <w:color w:val="000000" w:themeColor="text1"/>
          <w:lang w:eastAsia="tr-TR"/>
        </w:rPr>
        <w:t xml:space="preserve"> sadece </w:t>
      </w:r>
      <w:r w:rsidR="00E62E75" w:rsidRPr="00FC1E93">
        <w:rPr>
          <w:rFonts w:eastAsia="Times New Roman" w:cs="Times New Roman"/>
          <w:color w:val="000000" w:themeColor="text1"/>
          <w:lang w:eastAsia="tr-TR"/>
        </w:rPr>
        <w:t xml:space="preserve">ortada varolan </w:t>
      </w:r>
      <w:r w:rsidR="00FA0DF6" w:rsidRPr="00FC1E93">
        <w:rPr>
          <w:rFonts w:eastAsia="Times New Roman" w:cs="Times New Roman"/>
          <w:color w:val="000000" w:themeColor="text1"/>
          <w:lang w:eastAsia="tr-TR"/>
        </w:rPr>
        <w:t>mevcut bilgiyle değil</w:t>
      </w:r>
      <w:r w:rsidR="00E62E75" w:rsidRPr="00FC1E93">
        <w:rPr>
          <w:rFonts w:eastAsia="Times New Roman" w:cs="Times New Roman"/>
          <w:color w:val="000000" w:themeColor="text1"/>
          <w:lang w:eastAsia="tr-TR"/>
        </w:rPr>
        <w:t>,</w:t>
      </w:r>
      <w:r w:rsidR="0042149B" w:rsidRPr="00FC1E93">
        <w:rPr>
          <w:rFonts w:eastAsia="Times New Roman" w:cs="Times New Roman"/>
          <w:color w:val="000000" w:themeColor="text1"/>
          <w:lang w:eastAsia="tr-TR"/>
        </w:rPr>
        <w:t xml:space="preserve"> tüm geçmiş deneyimleri de dikkate alarak yapaca</w:t>
      </w:r>
      <w:r w:rsidR="001D6AF5" w:rsidRPr="00FC1E93">
        <w:rPr>
          <w:rFonts w:eastAsia="Times New Roman" w:cs="Times New Roman"/>
          <w:color w:val="000000" w:themeColor="text1"/>
          <w:lang w:eastAsia="tr-TR"/>
        </w:rPr>
        <w:t xml:space="preserve">ktır </w:t>
      </w:r>
      <w:r w:rsidR="00FF2BAE" w:rsidRPr="00FC1E93">
        <w:rPr>
          <w:rFonts w:eastAsia="Times New Roman" w:cs="Times New Roman"/>
          <w:color w:val="000000" w:themeColor="text1"/>
          <w:lang w:eastAsia="tr-TR"/>
        </w:rPr>
        <w:t>(Baytekin, 2015: 97-102)</w:t>
      </w:r>
      <w:r w:rsidR="0042149B" w:rsidRPr="00FC1E93">
        <w:rPr>
          <w:rFonts w:eastAsia="Times New Roman" w:cs="Times New Roman"/>
          <w:color w:val="000000" w:themeColor="text1"/>
          <w:lang w:eastAsia="tr-TR"/>
        </w:rPr>
        <w:t xml:space="preserve">.  </w:t>
      </w:r>
    </w:p>
    <w:p w:rsidR="00F112E7" w:rsidRDefault="00F112E7" w:rsidP="00A45D47">
      <w:pPr>
        <w:rPr>
          <w:rFonts w:eastAsia="Times New Roman" w:cs="Times New Roman"/>
          <w:color w:val="000000" w:themeColor="text1"/>
          <w:lang w:eastAsia="tr-TR"/>
        </w:rPr>
      </w:pPr>
    </w:p>
    <w:p w:rsidR="0084476E" w:rsidRPr="003523F9" w:rsidRDefault="00CE51BF" w:rsidP="00A12BD0">
      <w:pPr>
        <w:rPr>
          <w:b/>
          <w:color w:val="000000" w:themeColor="text1"/>
          <w:lang w:eastAsia="tr-TR"/>
        </w:rPr>
      </w:pPr>
      <w:bookmarkStart w:id="27" w:name="_Toc520121792"/>
      <w:r w:rsidRPr="003523F9">
        <w:rPr>
          <w:b/>
          <w:color w:val="000000" w:themeColor="text1"/>
          <w:lang w:eastAsia="tr-TR"/>
        </w:rPr>
        <w:t>1.</w:t>
      </w:r>
      <w:r w:rsidR="00AE67C3" w:rsidRPr="003523F9">
        <w:rPr>
          <w:b/>
          <w:color w:val="000000" w:themeColor="text1"/>
          <w:lang w:eastAsia="tr-TR"/>
        </w:rPr>
        <w:t>1.</w:t>
      </w:r>
      <w:r w:rsidR="005B5536">
        <w:rPr>
          <w:b/>
          <w:color w:val="000000" w:themeColor="text1"/>
          <w:lang w:eastAsia="tr-TR"/>
        </w:rPr>
        <w:t>5</w:t>
      </w:r>
      <w:r w:rsidRPr="003523F9">
        <w:rPr>
          <w:b/>
          <w:color w:val="000000" w:themeColor="text1"/>
          <w:lang w:eastAsia="tr-TR"/>
        </w:rPr>
        <w:t>.1</w:t>
      </w:r>
      <w:r w:rsidR="002A6BE7" w:rsidRPr="003523F9">
        <w:rPr>
          <w:b/>
          <w:color w:val="000000" w:themeColor="text1"/>
          <w:lang w:eastAsia="tr-TR"/>
        </w:rPr>
        <w:t>3</w:t>
      </w:r>
      <w:r w:rsidRPr="003523F9">
        <w:rPr>
          <w:b/>
          <w:color w:val="000000" w:themeColor="text1"/>
          <w:lang w:eastAsia="tr-TR"/>
        </w:rPr>
        <w:t xml:space="preserve">. </w:t>
      </w:r>
      <w:bookmarkEnd w:id="27"/>
      <w:r w:rsidR="00E9505D" w:rsidRPr="003523F9">
        <w:rPr>
          <w:b/>
          <w:color w:val="000000" w:themeColor="text1"/>
          <w:lang w:eastAsia="tr-TR"/>
        </w:rPr>
        <w:t>Doğrudan Pazarlama</w:t>
      </w:r>
    </w:p>
    <w:p w:rsidR="0084476E" w:rsidRPr="003523F9" w:rsidRDefault="0084476E" w:rsidP="005F1F78">
      <w:pPr>
        <w:rPr>
          <w:rFonts w:eastAsia="Times New Roman" w:cs="Times New Roman"/>
          <w:color w:val="000000" w:themeColor="text1"/>
          <w:lang w:eastAsia="tr-TR"/>
        </w:rPr>
      </w:pPr>
      <w:r w:rsidRPr="003523F9">
        <w:rPr>
          <w:rFonts w:eastAsia="Times New Roman" w:cs="Times New Roman"/>
          <w:color w:val="000000" w:themeColor="text1"/>
          <w:lang w:eastAsia="tr-TR"/>
        </w:rPr>
        <w:t xml:space="preserve">Bu kavram, </w:t>
      </w:r>
      <w:r w:rsidR="00D21DBF" w:rsidRPr="003523F9">
        <w:rPr>
          <w:rFonts w:eastAsia="Times New Roman" w:cs="Times New Roman"/>
          <w:color w:val="000000" w:themeColor="text1"/>
          <w:lang w:eastAsia="tr-TR"/>
        </w:rPr>
        <w:t>müşterilerin</w:t>
      </w:r>
      <w:r w:rsidR="00FC3CAF" w:rsidRPr="003523F9">
        <w:rPr>
          <w:rFonts w:eastAsia="Times New Roman" w:cs="Times New Roman"/>
          <w:color w:val="000000" w:themeColor="text1"/>
          <w:lang w:eastAsia="tr-TR"/>
        </w:rPr>
        <w:t xml:space="preserve"> </w:t>
      </w:r>
      <w:r w:rsidR="004421A5">
        <w:rPr>
          <w:rFonts w:eastAsia="Times New Roman" w:cs="Times New Roman"/>
          <w:color w:val="000000" w:themeColor="text1"/>
          <w:lang w:eastAsia="tr-TR"/>
        </w:rPr>
        <w:t xml:space="preserve">bireysel </w:t>
      </w:r>
      <w:r w:rsidRPr="003523F9">
        <w:rPr>
          <w:rFonts w:eastAsia="Times New Roman" w:cs="Times New Roman"/>
          <w:color w:val="000000" w:themeColor="text1"/>
          <w:lang w:eastAsia="tr-TR"/>
        </w:rPr>
        <w:t>ihtiya</w:t>
      </w:r>
      <w:r w:rsidRPr="003523F9">
        <w:rPr>
          <w:rFonts w:eastAsia="Times New Roman" w:cs="Times New Roman"/>
          <w:color w:val="000000" w:themeColor="text1"/>
          <w:lang w:val="en-US" w:eastAsia="tr-TR"/>
        </w:rPr>
        <w:t>çlarının dikkate alınması, her</w:t>
      </w:r>
      <w:r w:rsidR="001D6AF5" w:rsidRPr="003523F9">
        <w:rPr>
          <w:rFonts w:eastAsia="Times New Roman" w:cs="Times New Roman"/>
          <w:color w:val="000000" w:themeColor="text1"/>
          <w:lang w:val="en-US" w:eastAsia="tr-TR"/>
        </w:rPr>
        <w:t xml:space="preserve"> </w:t>
      </w:r>
      <w:r w:rsidRPr="003523F9">
        <w:rPr>
          <w:rFonts w:eastAsia="Times New Roman" w:cs="Times New Roman"/>
          <w:color w:val="000000" w:themeColor="text1"/>
          <w:lang w:val="en-US" w:eastAsia="tr-TR"/>
        </w:rPr>
        <w:t xml:space="preserve">bir müşteriye özgü mamul veya hizmet geliştirilmesi, </w:t>
      </w:r>
      <w:r w:rsidR="00D21DBF" w:rsidRPr="003523F9">
        <w:rPr>
          <w:rFonts w:eastAsia="Times New Roman" w:cs="Times New Roman"/>
          <w:color w:val="000000" w:themeColor="text1"/>
          <w:lang w:val="en-US" w:eastAsia="tr-TR"/>
        </w:rPr>
        <w:t xml:space="preserve">kişiye özgün </w:t>
      </w:r>
      <w:r w:rsidR="00E9505D" w:rsidRPr="003523F9">
        <w:rPr>
          <w:rFonts w:eastAsia="Times New Roman" w:cs="Times New Roman"/>
          <w:color w:val="000000" w:themeColor="text1"/>
          <w:lang w:val="en-US" w:eastAsia="tr-TR"/>
        </w:rPr>
        <w:t>veri</w:t>
      </w:r>
      <w:r w:rsidRPr="003523F9">
        <w:rPr>
          <w:rFonts w:eastAsia="Times New Roman" w:cs="Times New Roman"/>
          <w:color w:val="000000" w:themeColor="text1"/>
          <w:lang w:val="en-US" w:eastAsia="tr-TR"/>
        </w:rPr>
        <w:t xml:space="preserve"> tabanı </w:t>
      </w:r>
      <w:r w:rsidR="00E62E75" w:rsidRPr="003523F9">
        <w:rPr>
          <w:rFonts w:eastAsia="Times New Roman" w:cs="Times New Roman"/>
          <w:color w:val="000000" w:themeColor="text1"/>
          <w:lang w:val="en-US" w:eastAsia="tr-TR"/>
        </w:rPr>
        <w:t>oluşturarak pazarlama stratejileri</w:t>
      </w:r>
      <w:r w:rsidRPr="003523F9">
        <w:rPr>
          <w:rFonts w:eastAsia="Times New Roman" w:cs="Times New Roman"/>
          <w:color w:val="000000" w:themeColor="text1"/>
          <w:lang w:val="en-US" w:eastAsia="tr-TR"/>
        </w:rPr>
        <w:t xml:space="preserve"> geliştirilmesi esasına dayanmaktadır</w:t>
      </w:r>
      <w:r w:rsidR="00FC3CAF" w:rsidRPr="003523F9">
        <w:rPr>
          <w:rFonts w:eastAsia="Times New Roman" w:cs="Times New Roman"/>
          <w:color w:val="000000" w:themeColor="text1"/>
          <w:lang w:val="en-US" w:eastAsia="tr-TR"/>
        </w:rPr>
        <w:t xml:space="preserve"> </w:t>
      </w:r>
      <w:r w:rsidRPr="003523F9">
        <w:rPr>
          <w:rFonts w:eastAsia="Times New Roman" w:cs="Times New Roman"/>
          <w:color w:val="000000" w:themeColor="text1"/>
          <w:lang w:eastAsia="tr-TR"/>
        </w:rPr>
        <w:t>(Yükselen, 2012</w:t>
      </w:r>
      <w:r w:rsidR="003061BB" w:rsidRPr="003523F9">
        <w:rPr>
          <w:rFonts w:eastAsia="Times New Roman" w:cs="Times New Roman"/>
          <w:color w:val="000000" w:themeColor="text1"/>
          <w:lang w:eastAsia="tr-TR"/>
        </w:rPr>
        <w:t xml:space="preserve">: </w:t>
      </w:r>
      <w:r w:rsidRPr="003523F9">
        <w:rPr>
          <w:rFonts w:eastAsia="Times New Roman" w:cs="Times New Roman"/>
          <w:color w:val="000000" w:themeColor="text1"/>
          <w:lang w:eastAsia="tr-TR"/>
        </w:rPr>
        <w:t>9).</w:t>
      </w:r>
    </w:p>
    <w:p w:rsidR="00E9505D" w:rsidRPr="003523F9" w:rsidRDefault="00FC1E93" w:rsidP="005F1F78">
      <w:pPr>
        <w:rPr>
          <w:rFonts w:eastAsia="Times New Roman" w:cs="Times New Roman"/>
          <w:color w:val="000000" w:themeColor="text1"/>
          <w:lang w:eastAsia="tr-TR"/>
        </w:rPr>
      </w:pPr>
      <w:r w:rsidRPr="003523F9">
        <w:rPr>
          <w:rFonts w:eastAsia="Times New Roman" w:cs="Times New Roman"/>
          <w:color w:val="000000" w:themeColor="text1"/>
          <w:lang w:eastAsia="tr-TR"/>
        </w:rPr>
        <w:t>G</w:t>
      </w:r>
      <w:r w:rsidR="00325D84" w:rsidRPr="003523F9">
        <w:rPr>
          <w:rFonts w:eastAsia="Times New Roman" w:cs="Times New Roman"/>
          <w:color w:val="000000" w:themeColor="text1"/>
          <w:lang w:eastAsia="tr-TR"/>
        </w:rPr>
        <w:t>ünümüz hızlı yaşam koşullarında geleneksel alışveriş merkezlerinden alışveriş yapmak için zaman ayıramayan müşterilere yönelik olmakla birlikte</w:t>
      </w:r>
      <w:r w:rsidR="00361462" w:rsidRPr="003523F9">
        <w:rPr>
          <w:rFonts w:eastAsia="Times New Roman" w:cs="Times New Roman"/>
          <w:color w:val="000000" w:themeColor="text1"/>
          <w:lang w:eastAsia="tr-TR"/>
        </w:rPr>
        <w:t>,</w:t>
      </w:r>
      <w:r w:rsidR="00325D84" w:rsidRPr="003523F9">
        <w:rPr>
          <w:rFonts w:eastAsia="Times New Roman" w:cs="Times New Roman"/>
          <w:color w:val="000000" w:themeColor="text1"/>
          <w:lang w:eastAsia="tr-TR"/>
        </w:rPr>
        <w:t xml:space="preserve"> uygulamada farkl</w:t>
      </w:r>
      <w:r w:rsidR="00E62E75" w:rsidRPr="003523F9">
        <w:rPr>
          <w:rFonts w:eastAsia="Times New Roman" w:cs="Times New Roman"/>
          <w:color w:val="000000" w:themeColor="text1"/>
          <w:lang w:eastAsia="tr-TR"/>
        </w:rPr>
        <w:t>ı şekillerde karşımıza çıkabil</w:t>
      </w:r>
      <w:r w:rsidRPr="003523F9">
        <w:rPr>
          <w:rFonts w:eastAsia="Times New Roman" w:cs="Times New Roman"/>
          <w:color w:val="000000" w:themeColor="text1"/>
          <w:lang w:eastAsia="tr-TR"/>
        </w:rPr>
        <w:t>en</w:t>
      </w:r>
      <w:r w:rsidR="0021235C" w:rsidRPr="003523F9">
        <w:rPr>
          <w:rFonts w:eastAsia="Times New Roman" w:cs="Times New Roman"/>
          <w:color w:val="000000" w:themeColor="text1"/>
          <w:lang w:eastAsia="tr-TR"/>
        </w:rPr>
        <w:t xml:space="preserve"> </w:t>
      </w:r>
      <w:r w:rsidRPr="003523F9">
        <w:rPr>
          <w:rFonts w:eastAsia="Times New Roman" w:cs="Times New Roman"/>
          <w:color w:val="000000" w:themeColor="text1"/>
          <w:lang w:eastAsia="tr-TR"/>
        </w:rPr>
        <w:t>d</w:t>
      </w:r>
      <w:r w:rsidR="00361462" w:rsidRPr="003523F9">
        <w:rPr>
          <w:rFonts w:eastAsia="Times New Roman" w:cs="Times New Roman"/>
          <w:color w:val="000000" w:themeColor="text1"/>
          <w:lang w:eastAsia="tr-TR"/>
        </w:rPr>
        <w:t xml:space="preserve">oğrudan pazarlama uygulamaları aşağıdaki gibi </w:t>
      </w:r>
      <w:r w:rsidR="00E62E75" w:rsidRPr="003523F9">
        <w:rPr>
          <w:rFonts w:eastAsia="Times New Roman" w:cs="Times New Roman"/>
          <w:color w:val="000000" w:themeColor="text1"/>
          <w:lang w:eastAsia="tr-TR"/>
        </w:rPr>
        <w:t>sıralanabilir (Baytekin, 2015: 126-130)</w:t>
      </w:r>
      <w:r w:rsidRPr="003523F9">
        <w:rPr>
          <w:rFonts w:eastAsia="Times New Roman" w:cs="Times New Roman"/>
          <w:color w:val="000000" w:themeColor="text1"/>
          <w:lang w:eastAsia="tr-TR"/>
        </w:rPr>
        <w:t>;</w:t>
      </w:r>
    </w:p>
    <w:p w:rsidR="00A6550E" w:rsidRPr="003523F9" w:rsidRDefault="00A6550E" w:rsidP="005F1F78">
      <w:pPr>
        <w:rPr>
          <w:rFonts w:eastAsia="Times New Roman" w:cs="Times New Roman"/>
          <w:color w:val="000000" w:themeColor="text1"/>
          <w:lang w:eastAsia="tr-TR"/>
        </w:rPr>
      </w:pPr>
    </w:p>
    <w:p w:rsidR="00325D84" w:rsidRPr="003523F9" w:rsidRDefault="00325D84" w:rsidP="00AF73E8">
      <w:pPr>
        <w:pStyle w:val="ListeParagraf"/>
        <w:numPr>
          <w:ilvl w:val="0"/>
          <w:numId w:val="42"/>
        </w:numPr>
        <w:ind w:left="709" w:hanging="709"/>
        <w:rPr>
          <w:rFonts w:eastAsia="Times New Roman" w:cs="Times New Roman"/>
          <w:color w:val="000000" w:themeColor="text1"/>
          <w:lang w:eastAsia="tr-TR"/>
        </w:rPr>
      </w:pPr>
      <w:r w:rsidRPr="003523F9">
        <w:rPr>
          <w:rFonts w:eastAsia="Times New Roman" w:cs="Times New Roman"/>
          <w:color w:val="000000" w:themeColor="text1"/>
          <w:lang w:eastAsia="tr-TR"/>
        </w:rPr>
        <w:t>Yüzyüze satış</w:t>
      </w:r>
      <w:r w:rsidR="00361462" w:rsidRPr="003523F9">
        <w:rPr>
          <w:rFonts w:eastAsia="Times New Roman" w:cs="Times New Roman"/>
          <w:color w:val="000000" w:themeColor="text1"/>
          <w:lang w:eastAsia="tr-TR"/>
        </w:rPr>
        <w:t>,</w:t>
      </w:r>
    </w:p>
    <w:p w:rsidR="00325D84" w:rsidRPr="003523F9" w:rsidRDefault="00325D84" w:rsidP="00AF73E8">
      <w:pPr>
        <w:pStyle w:val="ListeParagraf"/>
        <w:numPr>
          <w:ilvl w:val="0"/>
          <w:numId w:val="42"/>
        </w:numPr>
        <w:ind w:left="709" w:hanging="709"/>
        <w:rPr>
          <w:rFonts w:eastAsia="Times New Roman" w:cs="Times New Roman"/>
          <w:color w:val="000000" w:themeColor="text1"/>
          <w:lang w:eastAsia="tr-TR"/>
        </w:rPr>
      </w:pPr>
      <w:r w:rsidRPr="003523F9">
        <w:rPr>
          <w:rFonts w:eastAsia="Times New Roman" w:cs="Times New Roman"/>
          <w:color w:val="000000" w:themeColor="text1"/>
          <w:lang w:eastAsia="tr-TR"/>
        </w:rPr>
        <w:t>Doğrudan postalama</w:t>
      </w:r>
      <w:r w:rsidR="00361462" w:rsidRPr="003523F9">
        <w:rPr>
          <w:rFonts w:eastAsia="Times New Roman" w:cs="Times New Roman"/>
          <w:color w:val="000000" w:themeColor="text1"/>
          <w:lang w:eastAsia="tr-TR"/>
        </w:rPr>
        <w:t>,</w:t>
      </w:r>
    </w:p>
    <w:p w:rsidR="00325D84" w:rsidRPr="003523F9" w:rsidRDefault="00325D84" w:rsidP="00AF73E8">
      <w:pPr>
        <w:pStyle w:val="ListeParagraf"/>
        <w:numPr>
          <w:ilvl w:val="0"/>
          <w:numId w:val="42"/>
        </w:numPr>
        <w:ind w:left="709" w:hanging="709"/>
        <w:rPr>
          <w:rFonts w:eastAsia="Times New Roman" w:cs="Times New Roman"/>
          <w:color w:val="000000" w:themeColor="text1"/>
          <w:lang w:eastAsia="tr-TR"/>
        </w:rPr>
      </w:pPr>
      <w:r w:rsidRPr="003523F9">
        <w:rPr>
          <w:rFonts w:eastAsia="Times New Roman" w:cs="Times New Roman"/>
          <w:color w:val="000000" w:themeColor="text1"/>
          <w:lang w:eastAsia="tr-TR"/>
        </w:rPr>
        <w:t>Katalog pazarlama</w:t>
      </w:r>
      <w:r w:rsidR="00361462" w:rsidRPr="003523F9">
        <w:rPr>
          <w:rFonts w:eastAsia="Times New Roman" w:cs="Times New Roman"/>
          <w:color w:val="000000" w:themeColor="text1"/>
          <w:lang w:eastAsia="tr-TR"/>
        </w:rPr>
        <w:t>,</w:t>
      </w:r>
    </w:p>
    <w:p w:rsidR="00325D84" w:rsidRPr="003523F9" w:rsidRDefault="00325D84" w:rsidP="00AF73E8">
      <w:pPr>
        <w:pStyle w:val="ListeParagraf"/>
        <w:numPr>
          <w:ilvl w:val="0"/>
          <w:numId w:val="42"/>
        </w:numPr>
        <w:ind w:left="709" w:hanging="709"/>
        <w:rPr>
          <w:rFonts w:eastAsia="Times New Roman" w:cs="Times New Roman"/>
          <w:color w:val="000000" w:themeColor="text1"/>
          <w:lang w:eastAsia="tr-TR"/>
        </w:rPr>
      </w:pPr>
      <w:r w:rsidRPr="003523F9">
        <w:rPr>
          <w:rFonts w:eastAsia="Times New Roman" w:cs="Times New Roman"/>
          <w:color w:val="000000" w:themeColor="text1"/>
          <w:lang w:eastAsia="tr-TR"/>
        </w:rPr>
        <w:t>Telepazarlama</w:t>
      </w:r>
      <w:r w:rsidR="00361462" w:rsidRPr="003523F9">
        <w:rPr>
          <w:rFonts w:eastAsia="Times New Roman" w:cs="Times New Roman"/>
          <w:color w:val="000000" w:themeColor="text1"/>
          <w:lang w:eastAsia="tr-TR"/>
        </w:rPr>
        <w:t>,</w:t>
      </w:r>
    </w:p>
    <w:p w:rsidR="00325D84" w:rsidRPr="003523F9" w:rsidRDefault="00325D84" w:rsidP="00AF73E8">
      <w:pPr>
        <w:pStyle w:val="ListeParagraf"/>
        <w:numPr>
          <w:ilvl w:val="0"/>
          <w:numId w:val="42"/>
        </w:numPr>
        <w:ind w:left="709" w:hanging="709"/>
        <w:rPr>
          <w:rFonts w:eastAsia="Times New Roman" w:cs="Times New Roman"/>
          <w:color w:val="000000" w:themeColor="text1"/>
          <w:lang w:eastAsia="tr-TR"/>
        </w:rPr>
      </w:pPr>
      <w:r w:rsidRPr="003523F9">
        <w:rPr>
          <w:rFonts w:eastAsia="Times New Roman" w:cs="Times New Roman"/>
          <w:color w:val="000000" w:themeColor="text1"/>
          <w:lang w:eastAsia="tr-TR"/>
        </w:rPr>
        <w:t>Doğrudan televizyon pazarlaması</w:t>
      </w:r>
      <w:r w:rsidR="00361462" w:rsidRPr="003523F9">
        <w:rPr>
          <w:rFonts w:eastAsia="Times New Roman" w:cs="Times New Roman"/>
          <w:color w:val="000000" w:themeColor="text1"/>
          <w:lang w:eastAsia="tr-TR"/>
        </w:rPr>
        <w:t>,</w:t>
      </w:r>
    </w:p>
    <w:p w:rsidR="00325D84" w:rsidRPr="003523F9" w:rsidRDefault="00325D84" w:rsidP="00AF73E8">
      <w:pPr>
        <w:pStyle w:val="ListeParagraf"/>
        <w:numPr>
          <w:ilvl w:val="0"/>
          <w:numId w:val="42"/>
        </w:numPr>
        <w:ind w:left="709" w:hanging="709"/>
        <w:rPr>
          <w:rFonts w:eastAsia="Times New Roman" w:cs="Times New Roman"/>
          <w:color w:val="000000" w:themeColor="text1"/>
          <w:lang w:eastAsia="tr-TR"/>
        </w:rPr>
      </w:pPr>
      <w:r w:rsidRPr="003523F9">
        <w:rPr>
          <w:rFonts w:eastAsia="Times New Roman" w:cs="Times New Roman"/>
          <w:color w:val="000000" w:themeColor="text1"/>
          <w:lang w:eastAsia="tr-TR"/>
        </w:rPr>
        <w:t>Kiosk pazarlama</w:t>
      </w:r>
      <w:r w:rsidR="00361462" w:rsidRPr="003523F9">
        <w:rPr>
          <w:rFonts w:eastAsia="Times New Roman" w:cs="Times New Roman"/>
          <w:color w:val="000000" w:themeColor="text1"/>
          <w:lang w:eastAsia="tr-TR"/>
        </w:rPr>
        <w:t>,</w:t>
      </w:r>
    </w:p>
    <w:p w:rsidR="00325D84" w:rsidRPr="003523F9" w:rsidRDefault="00325D84" w:rsidP="00AF73E8">
      <w:pPr>
        <w:pStyle w:val="ListeParagraf"/>
        <w:numPr>
          <w:ilvl w:val="0"/>
          <w:numId w:val="42"/>
        </w:numPr>
        <w:ind w:left="709" w:hanging="709"/>
        <w:rPr>
          <w:rFonts w:eastAsia="Times New Roman" w:cs="Times New Roman"/>
          <w:color w:val="000000" w:themeColor="text1"/>
          <w:lang w:eastAsia="tr-TR"/>
        </w:rPr>
      </w:pPr>
      <w:r w:rsidRPr="003523F9">
        <w:rPr>
          <w:rFonts w:eastAsia="Times New Roman" w:cs="Times New Roman"/>
          <w:color w:val="000000" w:themeColor="text1"/>
          <w:lang w:eastAsia="tr-TR"/>
        </w:rPr>
        <w:t>On-line (elektronik) pazarlama</w:t>
      </w:r>
      <w:r w:rsidR="00E62E75" w:rsidRPr="003523F9">
        <w:rPr>
          <w:rFonts w:eastAsia="Times New Roman" w:cs="Times New Roman"/>
          <w:color w:val="000000" w:themeColor="text1"/>
          <w:lang w:eastAsia="tr-TR"/>
        </w:rPr>
        <w:t>.</w:t>
      </w:r>
    </w:p>
    <w:p w:rsidR="008C3C7E" w:rsidRPr="003523F9" w:rsidRDefault="008C3C7E" w:rsidP="005F1F78">
      <w:pPr>
        <w:rPr>
          <w:rFonts w:eastAsia="Times New Roman" w:cs="Times New Roman"/>
          <w:color w:val="000000" w:themeColor="text1"/>
          <w:lang w:eastAsia="tr-TR"/>
        </w:rPr>
      </w:pPr>
    </w:p>
    <w:p w:rsidR="0084476E" w:rsidRPr="003523F9" w:rsidRDefault="00CE51BF" w:rsidP="00A12BD0">
      <w:pPr>
        <w:rPr>
          <w:b/>
          <w:color w:val="000000" w:themeColor="text1"/>
          <w:lang w:eastAsia="tr-TR"/>
        </w:rPr>
      </w:pPr>
      <w:bookmarkStart w:id="28" w:name="_Toc520121793"/>
      <w:r w:rsidRPr="003523F9">
        <w:rPr>
          <w:b/>
          <w:color w:val="000000" w:themeColor="text1"/>
          <w:lang w:eastAsia="tr-TR"/>
        </w:rPr>
        <w:t>1.</w:t>
      </w:r>
      <w:r w:rsidR="00AE67C3" w:rsidRPr="003523F9">
        <w:rPr>
          <w:b/>
          <w:color w:val="000000" w:themeColor="text1"/>
          <w:lang w:eastAsia="tr-TR"/>
        </w:rPr>
        <w:t>1.</w:t>
      </w:r>
      <w:r w:rsidR="005B5536">
        <w:rPr>
          <w:b/>
          <w:color w:val="000000" w:themeColor="text1"/>
          <w:lang w:eastAsia="tr-TR"/>
        </w:rPr>
        <w:t>5</w:t>
      </w:r>
      <w:r w:rsidRPr="003523F9">
        <w:rPr>
          <w:b/>
          <w:color w:val="000000" w:themeColor="text1"/>
          <w:lang w:eastAsia="tr-TR"/>
        </w:rPr>
        <w:t>.1</w:t>
      </w:r>
      <w:r w:rsidR="002A6BE7" w:rsidRPr="003523F9">
        <w:rPr>
          <w:b/>
          <w:color w:val="000000" w:themeColor="text1"/>
          <w:lang w:eastAsia="tr-TR"/>
        </w:rPr>
        <w:t>4</w:t>
      </w:r>
      <w:r w:rsidRPr="003523F9">
        <w:rPr>
          <w:b/>
          <w:color w:val="000000" w:themeColor="text1"/>
          <w:lang w:eastAsia="tr-TR"/>
        </w:rPr>
        <w:t xml:space="preserve">. </w:t>
      </w:r>
      <w:r w:rsidR="0084476E" w:rsidRPr="003523F9">
        <w:rPr>
          <w:b/>
          <w:color w:val="000000" w:themeColor="text1"/>
          <w:lang w:eastAsia="tr-TR"/>
        </w:rPr>
        <w:t xml:space="preserve">İletilebilen </w:t>
      </w:r>
      <w:r w:rsidR="001D6AF5" w:rsidRPr="003523F9">
        <w:rPr>
          <w:b/>
          <w:color w:val="000000" w:themeColor="text1"/>
          <w:lang w:eastAsia="tr-TR"/>
        </w:rPr>
        <w:t>(</w:t>
      </w:r>
      <w:r w:rsidR="0084476E" w:rsidRPr="003523F9">
        <w:rPr>
          <w:b/>
          <w:color w:val="000000" w:themeColor="text1"/>
          <w:lang w:eastAsia="tr-TR"/>
        </w:rPr>
        <w:t>Bulaşabilen</w:t>
      </w:r>
      <w:r w:rsidR="001D6AF5" w:rsidRPr="003523F9">
        <w:rPr>
          <w:b/>
          <w:color w:val="000000" w:themeColor="text1"/>
          <w:lang w:eastAsia="tr-TR"/>
        </w:rPr>
        <w:t>)</w:t>
      </w:r>
      <w:r w:rsidR="0084476E" w:rsidRPr="003523F9">
        <w:rPr>
          <w:b/>
          <w:color w:val="000000" w:themeColor="text1"/>
          <w:lang w:eastAsia="tr-TR"/>
        </w:rPr>
        <w:t xml:space="preserve"> Pazarlama</w:t>
      </w:r>
      <w:bookmarkEnd w:id="28"/>
    </w:p>
    <w:p w:rsidR="0084476E" w:rsidRPr="003523F9" w:rsidRDefault="00FC1E93" w:rsidP="005F1F78">
      <w:pPr>
        <w:rPr>
          <w:color w:val="000000" w:themeColor="text1"/>
        </w:rPr>
      </w:pPr>
      <w:r w:rsidRPr="003523F9">
        <w:rPr>
          <w:rFonts w:eastAsia="Times New Roman" w:cs="Times New Roman"/>
          <w:color w:val="000000" w:themeColor="text1"/>
          <w:lang w:eastAsia="tr-TR"/>
        </w:rPr>
        <w:t>İ</w:t>
      </w:r>
      <w:r w:rsidR="008507A4" w:rsidRPr="003523F9">
        <w:rPr>
          <w:rFonts w:eastAsia="Times New Roman" w:cs="Times New Roman"/>
          <w:color w:val="000000" w:themeColor="text1"/>
          <w:lang w:eastAsia="tr-TR"/>
        </w:rPr>
        <w:t>n</w:t>
      </w:r>
      <w:r w:rsidR="0084476E" w:rsidRPr="003523F9">
        <w:rPr>
          <w:rFonts w:eastAsia="Times New Roman" w:cs="Times New Roman"/>
          <w:color w:val="000000" w:themeColor="text1"/>
          <w:lang w:eastAsia="tr-TR"/>
        </w:rPr>
        <w:t>ternet</w:t>
      </w:r>
      <w:r w:rsidR="00EA120E" w:rsidRPr="003523F9">
        <w:rPr>
          <w:rFonts w:eastAsia="Times New Roman" w:cs="Times New Roman"/>
          <w:color w:val="000000" w:themeColor="text1"/>
          <w:lang w:eastAsia="tr-TR"/>
        </w:rPr>
        <w:t xml:space="preserve"> ortamından faydalan</w:t>
      </w:r>
      <w:r w:rsidR="00361462" w:rsidRPr="003523F9">
        <w:rPr>
          <w:rFonts w:eastAsia="Times New Roman" w:cs="Times New Roman"/>
          <w:color w:val="000000" w:themeColor="text1"/>
          <w:lang w:eastAsia="tr-TR"/>
        </w:rPr>
        <w:t>ıl</w:t>
      </w:r>
      <w:r w:rsidR="00EA120E" w:rsidRPr="003523F9">
        <w:rPr>
          <w:rFonts w:eastAsia="Times New Roman" w:cs="Times New Roman"/>
          <w:color w:val="000000" w:themeColor="text1"/>
          <w:lang w:eastAsia="tr-TR"/>
        </w:rPr>
        <w:t>arak</w:t>
      </w:r>
      <w:r w:rsidR="00361462" w:rsidRPr="003523F9">
        <w:rPr>
          <w:rFonts w:eastAsia="Times New Roman" w:cs="Times New Roman"/>
          <w:color w:val="000000" w:themeColor="text1"/>
          <w:lang w:eastAsia="tr-TR"/>
        </w:rPr>
        <w:t>,</w:t>
      </w:r>
      <w:r w:rsidR="0084476E" w:rsidRPr="003523F9">
        <w:rPr>
          <w:rFonts w:eastAsia="Times New Roman" w:cs="Times New Roman"/>
          <w:color w:val="000000" w:themeColor="text1"/>
          <w:lang w:eastAsia="tr-TR"/>
        </w:rPr>
        <w:t xml:space="preserve"> ta</w:t>
      </w:r>
      <w:r w:rsidR="00EA120E" w:rsidRPr="003523F9">
        <w:rPr>
          <w:rFonts w:eastAsia="Times New Roman" w:cs="Times New Roman"/>
          <w:color w:val="000000" w:themeColor="text1"/>
          <w:lang w:eastAsia="tr-TR"/>
        </w:rPr>
        <w:t>vsiye ile mesajın paylaşılması esasına</w:t>
      </w:r>
      <w:r w:rsidRPr="003523F9">
        <w:rPr>
          <w:rFonts w:eastAsia="Times New Roman" w:cs="Times New Roman"/>
          <w:color w:val="000000" w:themeColor="text1"/>
          <w:lang w:eastAsia="tr-TR"/>
        </w:rPr>
        <w:t xml:space="preserve"> dayanan İletilebilen pazarlama,</w:t>
      </w:r>
      <w:r w:rsidR="0084476E" w:rsidRPr="003523F9">
        <w:rPr>
          <w:rFonts w:eastAsia="Times New Roman" w:cs="Times New Roman"/>
          <w:color w:val="000000" w:themeColor="text1"/>
          <w:lang w:eastAsia="tr-TR"/>
        </w:rPr>
        <w:t xml:space="preserve"> </w:t>
      </w:r>
      <w:r w:rsidRPr="003523F9">
        <w:rPr>
          <w:rFonts w:eastAsia="Times New Roman" w:cs="Times New Roman"/>
          <w:color w:val="000000" w:themeColor="text1"/>
          <w:lang w:eastAsia="tr-TR"/>
        </w:rPr>
        <w:t>e</w:t>
      </w:r>
      <w:r w:rsidR="0084476E" w:rsidRPr="003523F9">
        <w:rPr>
          <w:rFonts w:eastAsia="Times New Roman" w:cs="Times New Roman"/>
          <w:color w:val="000000" w:themeColor="text1"/>
          <w:lang w:val="en-US" w:eastAsia="tr-TR"/>
        </w:rPr>
        <w:t>lektronik posta yoluyla</w:t>
      </w:r>
      <w:r w:rsidR="00806191" w:rsidRPr="003523F9">
        <w:rPr>
          <w:rFonts w:eastAsia="Times New Roman" w:cs="Times New Roman"/>
          <w:color w:val="000000" w:themeColor="text1"/>
          <w:lang w:val="en-US" w:eastAsia="tr-TR"/>
        </w:rPr>
        <w:t xml:space="preserve"> mamul ya da hizmetin tanıtımı yapılan </w:t>
      </w:r>
      <w:r w:rsidR="0084476E" w:rsidRPr="003523F9">
        <w:rPr>
          <w:rFonts w:eastAsia="Times New Roman" w:cs="Times New Roman"/>
          <w:color w:val="000000" w:themeColor="text1"/>
          <w:lang w:val="en-US" w:eastAsia="tr-TR"/>
        </w:rPr>
        <w:t>kullanıcıdan</w:t>
      </w:r>
      <w:r w:rsidR="00361462" w:rsidRPr="003523F9">
        <w:rPr>
          <w:rFonts w:eastAsia="Times New Roman" w:cs="Times New Roman"/>
          <w:color w:val="000000" w:themeColor="text1"/>
          <w:lang w:val="en-US" w:eastAsia="tr-TR"/>
        </w:rPr>
        <w:t>,</w:t>
      </w:r>
      <w:r w:rsidR="0084476E" w:rsidRPr="003523F9">
        <w:rPr>
          <w:rFonts w:eastAsia="Times New Roman" w:cs="Times New Roman"/>
          <w:color w:val="000000" w:themeColor="text1"/>
          <w:lang w:val="en-US" w:eastAsia="tr-TR"/>
        </w:rPr>
        <w:t xml:space="preserve"> bu postayı </w:t>
      </w:r>
      <w:r w:rsidR="0084476E" w:rsidRPr="003523F9">
        <w:rPr>
          <w:color w:val="000000" w:themeColor="text1"/>
        </w:rPr>
        <w:t>tüm t</w:t>
      </w:r>
      <w:r w:rsidR="00806191" w:rsidRPr="003523F9">
        <w:rPr>
          <w:color w:val="000000" w:themeColor="text1"/>
        </w:rPr>
        <w:t>anıdıklarına iletmesi</w:t>
      </w:r>
      <w:r w:rsidRPr="003523F9">
        <w:rPr>
          <w:color w:val="000000" w:themeColor="text1"/>
        </w:rPr>
        <w:t>nin</w:t>
      </w:r>
      <w:r w:rsidR="00806191" w:rsidRPr="003523F9">
        <w:rPr>
          <w:color w:val="000000" w:themeColor="text1"/>
        </w:rPr>
        <w:t xml:space="preserve"> isten</w:t>
      </w:r>
      <w:r w:rsidRPr="003523F9">
        <w:rPr>
          <w:color w:val="000000" w:themeColor="text1"/>
        </w:rPr>
        <w:t xml:space="preserve">mesi sonucu </w:t>
      </w:r>
      <w:r w:rsidR="003523F9" w:rsidRPr="003523F9">
        <w:rPr>
          <w:color w:val="000000" w:themeColor="text1"/>
        </w:rPr>
        <w:t xml:space="preserve">mesajın </w:t>
      </w:r>
      <w:r w:rsidRPr="003523F9">
        <w:rPr>
          <w:color w:val="000000" w:themeColor="text1"/>
        </w:rPr>
        <w:t>k</w:t>
      </w:r>
      <w:r w:rsidR="00806191" w:rsidRPr="003523F9">
        <w:rPr>
          <w:color w:val="000000" w:themeColor="text1"/>
        </w:rPr>
        <w:t>ullanıcı</w:t>
      </w:r>
      <w:r w:rsidR="003523F9" w:rsidRPr="003523F9">
        <w:rPr>
          <w:color w:val="000000" w:themeColor="text1"/>
        </w:rPr>
        <w:t>lar arasında</w:t>
      </w:r>
      <w:r w:rsidR="00361462" w:rsidRPr="003523F9">
        <w:rPr>
          <w:color w:val="000000" w:themeColor="text1"/>
        </w:rPr>
        <w:t xml:space="preserve"> </w:t>
      </w:r>
      <w:r w:rsidR="003523F9" w:rsidRPr="003523F9">
        <w:rPr>
          <w:color w:val="000000" w:themeColor="text1"/>
        </w:rPr>
        <w:t>yayıldığı bir</w:t>
      </w:r>
      <w:r w:rsidR="00361462" w:rsidRPr="003523F9">
        <w:rPr>
          <w:color w:val="000000" w:themeColor="text1"/>
        </w:rPr>
        <w:t xml:space="preserve"> </w:t>
      </w:r>
      <w:r w:rsidR="003523F9" w:rsidRPr="003523F9">
        <w:rPr>
          <w:color w:val="000000" w:themeColor="text1"/>
        </w:rPr>
        <w:t>s</w:t>
      </w:r>
      <w:r w:rsidR="00361462" w:rsidRPr="003523F9">
        <w:rPr>
          <w:color w:val="000000" w:themeColor="text1"/>
        </w:rPr>
        <w:t>üreçt</w:t>
      </w:r>
      <w:r w:rsidR="003523F9" w:rsidRPr="003523F9">
        <w:rPr>
          <w:color w:val="000000" w:themeColor="text1"/>
        </w:rPr>
        <w:t>ir</w:t>
      </w:r>
      <w:r w:rsidR="001D6AF5" w:rsidRPr="003523F9">
        <w:rPr>
          <w:color w:val="000000" w:themeColor="text1"/>
        </w:rPr>
        <w:t xml:space="preserve"> </w:t>
      </w:r>
      <w:r w:rsidR="0084476E" w:rsidRPr="003523F9">
        <w:rPr>
          <w:color w:val="000000" w:themeColor="text1"/>
        </w:rPr>
        <w:t>(Yükselen, 2012</w:t>
      </w:r>
      <w:r w:rsidR="009B7562" w:rsidRPr="003523F9">
        <w:rPr>
          <w:color w:val="000000" w:themeColor="text1"/>
        </w:rPr>
        <w:t xml:space="preserve">: </w:t>
      </w:r>
      <w:r w:rsidR="0084476E" w:rsidRPr="003523F9">
        <w:rPr>
          <w:color w:val="000000" w:themeColor="text1"/>
        </w:rPr>
        <w:t>9).</w:t>
      </w:r>
    </w:p>
    <w:p w:rsidR="007E29C8" w:rsidRDefault="007E29C8" w:rsidP="00997F2A">
      <w:pPr>
        <w:rPr>
          <w:b/>
          <w:color w:val="000000" w:themeColor="text1"/>
        </w:rPr>
      </w:pPr>
    </w:p>
    <w:p w:rsidR="005F1F78" w:rsidRPr="00BC3337" w:rsidRDefault="002A6BE7" w:rsidP="00997F2A">
      <w:pPr>
        <w:rPr>
          <w:b/>
          <w:color w:val="000000" w:themeColor="text1"/>
        </w:rPr>
      </w:pPr>
      <w:r w:rsidRPr="00BC3337">
        <w:rPr>
          <w:b/>
          <w:color w:val="000000" w:themeColor="text1"/>
        </w:rPr>
        <w:t>1.</w:t>
      </w:r>
      <w:r w:rsidR="00AE67C3" w:rsidRPr="00BC3337">
        <w:rPr>
          <w:b/>
          <w:color w:val="000000" w:themeColor="text1"/>
        </w:rPr>
        <w:t>1.</w:t>
      </w:r>
      <w:r w:rsidR="005B5536">
        <w:rPr>
          <w:b/>
          <w:color w:val="000000" w:themeColor="text1"/>
        </w:rPr>
        <w:t>5</w:t>
      </w:r>
      <w:r w:rsidRPr="00BC3337">
        <w:rPr>
          <w:b/>
          <w:color w:val="000000" w:themeColor="text1"/>
        </w:rPr>
        <w:t>.15.  Hizmet Pazarlama</w:t>
      </w:r>
      <w:r w:rsidR="006210D9" w:rsidRPr="00BC3337">
        <w:rPr>
          <w:b/>
          <w:color w:val="000000" w:themeColor="text1"/>
        </w:rPr>
        <w:t>sı</w:t>
      </w:r>
    </w:p>
    <w:p w:rsidR="00962AF0" w:rsidRPr="00BC3337" w:rsidRDefault="00943867" w:rsidP="00AE67C3">
      <w:pPr>
        <w:rPr>
          <w:rFonts w:cs="Times New Roman"/>
          <w:color w:val="000000" w:themeColor="text1"/>
        </w:rPr>
      </w:pPr>
      <w:r w:rsidRPr="00BC3337">
        <w:rPr>
          <w:rFonts w:cs="Times New Roman"/>
          <w:color w:val="000000" w:themeColor="text1"/>
        </w:rPr>
        <w:t>Pazarlama anlayışının gelişme sürecinde ortaya çıkan hizmet pazarlaması</w:t>
      </w:r>
      <w:r w:rsidR="001C3924" w:rsidRPr="00BC3337">
        <w:rPr>
          <w:rFonts w:cs="Times New Roman"/>
          <w:color w:val="000000" w:themeColor="text1"/>
        </w:rPr>
        <w:t>,</w:t>
      </w:r>
      <w:r w:rsidRPr="00BC3337">
        <w:rPr>
          <w:rFonts w:cs="Times New Roman"/>
          <w:color w:val="000000" w:themeColor="text1"/>
        </w:rPr>
        <w:t xml:space="preserve"> </w:t>
      </w:r>
      <w:r w:rsidR="001D6AF5" w:rsidRPr="00BC3337">
        <w:rPr>
          <w:rFonts w:cs="Times New Roman"/>
          <w:color w:val="000000" w:themeColor="text1"/>
        </w:rPr>
        <w:t>araştırma konusu ile doğrudan ilgili olduğu için daha detaylı açıklanmış ve ayrı bir bölüm olarak ele alınmıştır.</w:t>
      </w:r>
    </w:p>
    <w:p w:rsidR="00C65582" w:rsidRDefault="00C65582" w:rsidP="00AE67C3">
      <w:pPr>
        <w:rPr>
          <w:rFonts w:cs="Times New Roman"/>
          <w:color w:val="000000" w:themeColor="text1"/>
        </w:rPr>
      </w:pPr>
    </w:p>
    <w:p w:rsidR="007E29C8" w:rsidRPr="00BC3337" w:rsidRDefault="007E29C8" w:rsidP="00AE67C3">
      <w:pPr>
        <w:rPr>
          <w:rFonts w:cs="Times New Roman"/>
          <w:color w:val="000000" w:themeColor="text1"/>
        </w:rPr>
      </w:pPr>
    </w:p>
    <w:p w:rsidR="00916A74" w:rsidRPr="00125F9A" w:rsidRDefault="00AE67C3" w:rsidP="00AE67C3">
      <w:pPr>
        <w:rPr>
          <w:b/>
          <w:color w:val="000000" w:themeColor="text1"/>
        </w:rPr>
      </w:pPr>
      <w:bookmarkStart w:id="29" w:name="_Toc520121795"/>
      <w:r w:rsidRPr="00125F9A">
        <w:rPr>
          <w:b/>
          <w:color w:val="000000" w:themeColor="text1"/>
        </w:rPr>
        <w:lastRenderedPageBreak/>
        <w:t>1.</w:t>
      </w:r>
      <w:r w:rsidR="001113EF" w:rsidRPr="00125F9A">
        <w:rPr>
          <w:b/>
          <w:color w:val="000000" w:themeColor="text1"/>
        </w:rPr>
        <w:t>2.</w:t>
      </w:r>
      <w:r w:rsidR="0085408F" w:rsidRPr="00125F9A">
        <w:rPr>
          <w:b/>
          <w:color w:val="000000" w:themeColor="text1"/>
        </w:rPr>
        <w:t>H</w:t>
      </w:r>
      <w:r w:rsidRPr="00125F9A">
        <w:rPr>
          <w:b/>
          <w:color w:val="000000" w:themeColor="text1"/>
        </w:rPr>
        <w:t>izmet</w:t>
      </w:r>
      <w:r w:rsidR="0085408F" w:rsidRPr="00125F9A">
        <w:rPr>
          <w:b/>
          <w:color w:val="000000" w:themeColor="text1"/>
        </w:rPr>
        <w:t xml:space="preserve"> P</w:t>
      </w:r>
      <w:r w:rsidRPr="00125F9A">
        <w:rPr>
          <w:b/>
          <w:color w:val="000000" w:themeColor="text1"/>
        </w:rPr>
        <w:t>azarlaması</w:t>
      </w:r>
      <w:bookmarkEnd w:id="29"/>
    </w:p>
    <w:p w:rsidR="0085408F" w:rsidRPr="00125F9A" w:rsidRDefault="00AE67C3" w:rsidP="00A12BD0">
      <w:pPr>
        <w:rPr>
          <w:b/>
          <w:color w:val="000000" w:themeColor="text1"/>
        </w:rPr>
      </w:pPr>
      <w:bookmarkStart w:id="30" w:name="_Toc520121796"/>
      <w:r w:rsidRPr="00125F9A">
        <w:rPr>
          <w:b/>
          <w:color w:val="000000" w:themeColor="text1"/>
        </w:rPr>
        <w:t>1.</w:t>
      </w:r>
      <w:r w:rsidR="00A12BD0" w:rsidRPr="00125F9A">
        <w:rPr>
          <w:b/>
          <w:color w:val="000000" w:themeColor="text1"/>
        </w:rPr>
        <w:t xml:space="preserve">2.1. </w:t>
      </w:r>
      <w:r w:rsidR="0085408F" w:rsidRPr="00125F9A">
        <w:rPr>
          <w:b/>
          <w:color w:val="000000" w:themeColor="text1"/>
        </w:rPr>
        <w:t xml:space="preserve">Hizmet </w:t>
      </w:r>
      <w:r w:rsidR="003A3C42" w:rsidRPr="00125F9A">
        <w:rPr>
          <w:b/>
          <w:color w:val="000000" w:themeColor="text1"/>
        </w:rPr>
        <w:t>Kavramı</w:t>
      </w:r>
      <w:bookmarkEnd w:id="30"/>
    </w:p>
    <w:p w:rsidR="00F96FA1" w:rsidRPr="00BC3337" w:rsidRDefault="00F96FA1" w:rsidP="00F96FA1">
      <w:pPr>
        <w:rPr>
          <w:rFonts w:cs="Times New Roman"/>
          <w:color w:val="000000" w:themeColor="text1"/>
        </w:rPr>
      </w:pPr>
      <w:r w:rsidRPr="00BC3337">
        <w:rPr>
          <w:rFonts w:cs="Times New Roman"/>
          <w:color w:val="000000" w:themeColor="text1"/>
        </w:rPr>
        <w:t>Pazarlama anlayışının gelişme sürecinde ortaya çıkan hizmet pazarlaması kavramı için zaman içinde çok çeşitli tanımlar yapılmıştır. İlk başlarda Fransız filozoflar tarafından “tarımsal faaliyetlerin dışında kalan tüm işlemler” olarak ifade edilen hizmet, en açık şekliyle “herhangi birisi için yapılan iş” olarak ifade edilmektedir. Taraflardan birinin diğerine sunmuş olduğu, mülkiyet hakkı yaratmayan (Mazlum, 2010:177), maddi unsurlar içermeyen, elle tutulamayan, koklanamayan, soyut fayda sağlayan faaliyetler bütünü olarak (Hemedoğlu, 2012: 27-28) ifade edilen hizmet, farklı bir tanıma göre de  tü</w:t>
      </w:r>
      <w:r w:rsidR="00125F9A">
        <w:rPr>
          <w:rFonts w:cs="Times New Roman"/>
          <w:color w:val="000000" w:themeColor="text1"/>
        </w:rPr>
        <w:t xml:space="preserve">keticilerin </w:t>
      </w:r>
      <w:r w:rsidRPr="00BC3337">
        <w:rPr>
          <w:rFonts w:cs="Times New Roman"/>
          <w:color w:val="000000" w:themeColor="text1"/>
        </w:rPr>
        <w:t xml:space="preserve">fiziksel </w:t>
      </w:r>
      <w:r w:rsidR="00E96A2C">
        <w:rPr>
          <w:rFonts w:cs="Times New Roman"/>
          <w:color w:val="000000" w:themeColor="text1"/>
        </w:rPr>
        <w:t>yollarla</w:t>
      </w:r>
      <w:r w:rsidR="00125F9A">
        <w:rPr>
          <w:rFonts w:cs="Times New Roman"/>
          <w:color w:val="000000" w:themeColor="text1"/>
        </w:rPr>
        <w:t xml:space="preserve"> </w:t>
      </w:r>
      <w:r w:rsidR="00E96A2C">
        <w:rPr>
          <w:rFonts w:cs="Times New Roman"/>
          <w:color w:val="000000" w:themeColor="text1"/>
        </w:rPr>
        <w:t xml:space="preserve">çözüm üretemedikleri </w:t>
      </w:r>
      <w:r w:rsidRPr="00BC3337">
        <w:rPr>
          <w:rFonts w:cs="Times New Roman"/>
          <w:color w:val="000000" w:themeColor="text1"/>
        </w:rPr>
        <w:t>sorunlarını çözmeye yarayan (İslamoğlu ve Aydın, 2016: 24), çoğunlukla elle tutulamayan gözle görülemeyen (Mucuk, 2005: 168), soyut olma özelliği taşıyan pazarlama faaliyetleridir (Parasuraman vd., 1985). Bakım-onarım, sağlık, sigortacılık, bankacılık gibi işler hizmetlere örnek gösterilebilir (Yükselen, 2014: 355).</w:t>
      </w:r>
    </w:p>
    <w:p w:rsidR="00E75E3E" w:rsidRPr="00BC3337" w:rsidRDefault="00E75E3E" w:rsidP="00415C6A">
      <w:pPr>
        <w:rPr>
          <w:rFonts w:cs="Times New Roman"/>
          <w:color w:val="000000" w:themeColor="text1"/>
        </w:rPr>
      </w:pPr>
      <w:r w:rsidRPr="00BC3337">
        <w:rPr>
          <w:rFonts w:cs="Times New Roman"/>
          <w:color w:val="000000" w:themeColor="text1"/>
        </w:rPr>
        <w:t xml:space="preserve">Hizmet, Türk Dil Kurumu’nun İktisat Terimleri Sözlüğü’nde, </w:t>
      </w:r>
      <w:r w:rsidRPr="00BC3337">
        <w:rPr>
          <w:rFonts w:eastAsia="Times New Roman" w:cs="Times New Roman"/>
          <w:color w:val="000000" w:themeColor="text1"/>
          <w:lang w:eastAsia="tr-TR"/>
        </w:rPr>
        <w:t>“</w:t>
      </w:r>
      <w:r w:rsidRPr="00BC3337">
        <w:rPr>
          <w:rFonts w:cs="Times New Roman"/>
          <w:color w:val="000000" w:themeColor="text1"/>
        </w:rPr>
        <w:t>Gereksinimleri karşılama ve üretildiği anda tüketilme özelliklerine sahip her türlü etkinlik</w:t>
      </w:r>
      <w:r w:rsidRPr="00BC3337">
        <w:rPr>
          <w:rFonts w:eastAsia="Times New Roman" w:cs="Times New Roman"/>
          <w:color w:val="000000" w:themeColor="text1"/>
          <w:lang w:eastAsia="tr-TR"/>
        </w:rPr>
        <w:t>”</w:t>
      </w:r>
      <w:r w:rsidR="003523F9" w:rsidRPr="00BC3337">
        <w:rPr>
          <w:rFonts w:eastAsia="Times New Roman" w:cs="Times New Roman"/>
          <w:color w:val="000000" w:themeColor="text1"/>
          <w:lang w:eastAsia="tr-TR"/>
        </w:rPr>
        <w:t xml:space="preserve">, </w:t>
      </w:r>
      <w:r w:rsidRPr="00BC3337">
        <w:rPr>
          <w:rFonts w:cs="Times New Roman"/>
          <w:color w:val="000000" w:themeColor="text1"/>
        </w:rPr>
        <w:t xml:space="preserve">4822 Sayılı kanun çerçevesinde hizmet “mal sağlama dışındaki her türlü faaliyet” </w:t>
      </w:r>
      <w:r w:rsidR="003523F9" w:rsidRPr="00BC3337">
        <w:rPr>
          <w:rFonts w:cs="Times New Roman"/>
          <w:color w:val="000000" w:themeColor="text1"/>
        </w:rPr>
        <w:t>şeklinde</w:t>
      </w:r>
      <w:r w:rsidR="00F96FA1" w:rsidRPr="00BC3337">
        <w:rPr>
          <w:rFonts w:cs="Times New Roman"/>
          <w:color w:val="000000" w:themeColor="text1"/>
        </w:rPr>
        <w:t xml:space="preserve"> </w:t>
      </w:r>
      <w:r w:rsidR="003523F9" w:rsidRPr="00BC3337">
        <w:rPr>
          <w:rFonts w:cs="Times New Roman"/>
          <w:color w:val="000000" w:themeColor="text1"/>
        </w:rPr>
        <w:t xml:space="preserve">tanımlanmaktadır </w:t>
      </w:r>
      <w:r w:rsidRPr="00BC3337">
        <w:rPr>
          <w:rFonts w:cs="Times New Roman"/>
          <w:color w:val="000000" w:themeColor="text1"/>
        </w:rPr>
        <w:t>(Ocak, 2011:</w:t>
      </w:r>
      <w:r w:rsidR="003523F9" w:rsidRPr="00BC3337">
        <w:rPr>
          <w:rFonts w:cs="Times New Roman"/>
          <w:color w:val="000000" w:themeColor="text1"/>
        </w:rPr>
        <w:t xml:space="preserve"> </w:t>
      </w:r>
      <w:r w:rsidRPr="00BC3337">
        <w:rPr>
          <w:rFonts w:cs="Times New Roman"/>
          <w:color w:val="000000" w:themeColor="text1"/>
        </w:rPr>
        <w:t xml:space="preserve">2). </w:t>
      </w:r>
    </w:p>
    <w:p w:rsidR="00415C6A" w:rsidRPr="00BC3337" w:rsidRDefault="00415C6A" w:rsidP="00415C6A">
      <w:pPr>
        <w:rPr>
          <w:rFonts w:cs="Times New Roman"/>
          <w:color w:val="000000" w:themeColor="text1"/>
        </w:rPr>
      </w:pPr>
      <w:r w:rsidRPr="00BC3337">
        <w:rPr>
          <w:rFonts w:cs="Times New Roman"/>
          <w:color w:val="000000" w:themeColor="text1"/>
        </w:rPr>
        <w:t>Geçen yüzyılda</w:t>
      </w:r>
      <w:r w:rsidR="00F96FA1" w:rsidRPr="00BC3337">
        <w:rPr>
          <w:rFonts w:cs="Times New Roman"/>
          <w:color w:val="000000" w:themeColor="text1"/>
        </w:rPr>
        <w:t>,</w:t>
      </w:r>
      <w:r w:rsidRPr="00BC3337">
        <w:rPr>
          <w:rFonts w:cs="Times New Roman"/>
          <w:color w:val="000000" w:themeColor="text1"/>
        </w:rPr>
        <w:t xml:space="preserve"> teknolojik gelişmelerde yaşanan hızlı değişimler, sanayi toplumlarını meydana getirmiştir. </w:t>
      </w:r>
      <w:r w:rsidR="00F96FA1" w:rsidRPr="00BC3337">
        <w:rPr>
          <w:rFonts w:cs="Times New Roman"/>
          <w:color w:val="000000" w:themeColor="text1"/>
        </w:rPr>
        <w:t>H</w:t>
      </w:r>
      <w:r w:rsidRPr="00BC3337">
        <w:rPr>
          <w:rFonts w:cs="Times New Roman"/>
          <w:color w:val="000000" w:themeColor="text1"/>
        </w:rPr>
        <w:t xml:space="preserve">ızla gelişen </w:t>
      </w:r>
      <w:r w:rsidR="00F96FA1" w:rsidRPr="00BC3337">
        <w:rPr>
          <w:rFonts w:cs="Times New Roman"/>
          <w:color w:val="000000" w:themeColor="text1"/>
        </w:rPr>
        <w:t xml:space="preserve">ve büyüyen </w:t>
      </w:r>
      <w:r w:rsidRPr="00BC3337">
        <w:rPr>
          <w:rFonts w:cs="Times New Roman"/>
          <w:color w:val="000000" w:themeColor="text1"/>
        </w:rPr>
        <w:t xml:space="preserve">toplumlarda </w:t>
      </w:r>
      <w:r w:rsidR="00F96FA1" w:rsidRPr="00BC3337">
        <w:rPr>
          <w:rFonts w:cs="Times New Roman"/>
          <w:color w:val="000000" w:themeColor="text1"/>
        </w:rPr>
        <w:t>y</w:t>
      </w:r>
      <w:r w:rsidRPr="00BC3337">
        <w:rPr>
          <w:rFonts w:cs="Times New Roman"/>
          <w:color w:val="000000" w:themeColor="text1"/>
        </w:rPr>
        <w:t>aşanan gelişmeler</w:t>
      </w:r>
      <w:r w:rsidR="004E2AE8" w:rsidRPr="00BC3337">
        <w:rPr>
          <w:rFonts w:cs="Times New Roman"/>
          <w:color w:val="000000" w:themeColor="text1"/>
        </w:rPr>
        <w:t xml:space="preserve"> </w:t>
      </w:r>
      <w:r w:rsidRPr="00BC3337">
        <w:rPr>
          <w:rFonts w:cs="Times New Roman"/>
          <w:color w:val="000000" w:themeColor="text1"/>
        </w:rPr>
        <w:t>insan odaklı, bilgili insanın en değerli faktör olarak kabul edildiği yeni bir anlayışı ortaya çıkarmıştır. Bu çerçevede tüm pazarlama sistemi her yönüyle tekrar gözden geçirilmiş ve hizmet sektöründe</w:t>
      </w:r>
      <w:r w:rsidR="004E2AE8" w:rsidRPr="00BC3337">
        <w:rPr>
          <w:rFonts w:cs="Times New Roman"/>
          <w:color w:val="000000" w:themeColor="text1"/>
        </w:rPr>
        <w:t xml:space="preserve"> önemli gelişmeler yaşanmıştır </w:t>
      </w:r>
      <w:r w:rsidRPr="00BC3337">
        <w:rPr>
          <w:rFonts w:cs="Times New Roman"/>
          <w:color w:val="000000" w:themeColor="text1"/>
        </w:rPr>
        <w:t>(Aksu, 2012:9).</w:t>
      </w:r>
    </w:p>
    <w:p w:rsidR="00243EDD" w:rsidRDefault="00243EDD" w:rsidP="001113EF">
      <w:pPr>
        <w:rPr>
          <w:b/>
          <w:lang w:eastAsia="tr-TR"/>
        </w:rPr>
      </w:pPr>
    </w:p>
    <w:p w:rsidR="00243EDD" w:rsidRDefault="00AE67C3" w:rsidP="002527B1">
      <w:pPr>
        <w:rPr>
          <w:b/>
          <w:color w:val="000000" w:themeColor="text1"/>
        </w:rPr>
      </w:pPr>
      <w:bookmarkStart w:id="31" w:name="_Toc520121797"/>
      <w:r w:rsidRPr="00BC3337">
        <w:rPr>
          <w:b/>
          <w:color w:val="000000" w:themeColor="text1"/>
        </w:rPr>
        <w:t>1.</w:t>
      </w:r>
      <w:r w:rsidR="001113EF" w:rsidRPr="00BC3337">
        <w:rPr>
          <w:b/>
          <w:color w:val="000000" w:themeColor="text1"/>
        </w:rPr>
        <w:t xml:space="preserve">2.2. </w:t>
      </w:r>
      <w:r w:rsidR="0085408F" w:rsidRPr="00BC3337">
        <w:rPr>
          <w:b/>
          <w:color w:val="000000" w:themeColor="text1"/>
        </w:rPr>
        <w:t>Hizmet Pazarlamasının Gelişimi</w:t>
      </w:r>
      <w:bookmarkEnd w:id="31"/>
    </w:p>
    <w:p w:rsidR="00704022" w:rsidRPr="00BC3337" w:rsidRDefault="00E75E3E" w:rsidP="002527B1">
      <w:pPr>
        <w:rPr>
          <w:rFonts w:cs="Times New Roman"/>
          <w:color w:val="000000" w:themeColor="text1"/>
        </w:rPr>
      </w:pPr>
      <w:r w:rsidRPr="00BC3337">
        <w:rPr>
          <w:rFonts w:cs="Times New Roman"/>
          <w:color w:val="000000" w:themeColor="text1"/>
        </w:rPr>
        <w:t>İ</w:t>
      </w:r>
      <w:r w:rsidR="005839D8" w:rsidRPr="00BC3337">
        <w:rPr>
          <w:rFonts w:cs="Times New Roman"/>
          <w:color w:val="000000" w:themeColor="text1"/>
        </w:rPr>
        <w:t>lk insanlardan başlayarak yaşamsal ihtiyaçların ka</w:t>
      </w:r>
      <w:r w:rsidR="00EE7362" w:rsidRPr="00BC3337">
        <w:rPr>
          <w:rFonts w:cs="Times New Roman"/>
          <w:color w:val="000000" w:themeColor="text1"/>
        </w:rPr>
        <w:t xml:space="preserve">rşılanması gerekliliği ile </w:t>
      </w:r>
      <w:r w:rsidR="00243EDD">
        <w:rPr>
          <w:rFonts w:cs="Times New Roman"/>
          <w:color w:val="000000" w:themeColor="text1"/>
        </w:rPr>
        <w:t>gerçeklik kazanan</w:t>
      </w:r>
      <w:r w:rsidR="00286980" w:rsidRPr="00BC3337">
        <w:rPr>
          <w:rFonts w:cs="Times New Roman"/>
          <w:color w:val="000000" w:themeColor="text1"/>
        </w:rPr>
        <w:t xml:space="preserve"> </w:t>
      </w:r>
      <w:r w:rsidRPr="00BC3337">
        <w:rPr>
          <w:rFonts w:cs="Times New Roman"/>
          <w:color w:val="000000" w:themeColor="text1"/>
        </w:rPr>
        <w:t>h</w:t>
      </w:r>
      <w:r w:rsidR="005839D8" w:rsidRPr="00BC3337">
        <w:rPr>
          <w:rFonts w:cs="Times New Roman"/>
          <w:color w:val="000000" w:themeColor="text1"/>
        </w:rPr>
        <w:t>izmet kavramı ile ilgili ilk ciddi çalışmalar</w:t>
      </w:r>
      <w:r w:rsidR="00FC3CAF" w:rsidRPr="00BC3337">
        <w:rPr>
          <w:rFonts w:cs="Times New Roman"/>
          <w:color w:val="000000" w:themeColor="text1"/>
        </w:rPr>
        <w:t xml:space="preserve"> </w:t>
      </w:r>
      <w:r w:rsidRPr="00BC3337">
        <w:rPr>
          <w:rFonts w:cs="Times New Roman"/>
          <w:color w:val="000000" w:themeColor="text1"/>
        </w:rPr>
        <w:t>1</w:t>
      </w:r>
      <w:r w:rsidR="00E96A2C">
        <w:rPr>
          <w:rFonts w:cs="Times New Roman"/>
          <w:color w:val="000000" w:themeColor="text1"/>
        </w:rPr>
        <w:t>8. yüzyıla kadar</w:t>
      </w:r>
      <w:r w:rsidRPr="00BC3337">
        <w:rPr>
          <w:rFonts w:cs="Times New Roman"/>
          <w:color w:val="000000" w:themeColor="text1"/>
        </w:rPr>
        <w:t xml:space="preserve"> </w:t>
      </w:r>
      <w:r w:rsidR="00CC70FA" w:rsidRPr="00BC3337">
        <w:rPr>
          <w:rFonts w:cs="Times New Roman"/>
          <w:color w:val="000000" w:themeColor="text1"/>
        </w:rPr>
        <w:t>dayan</w:t>
      </w:r>
      <w:r w:rsidR="00BC3337" w:rsidRPr="00BC3337">
        <w:rPr>
          <w:rFonts w:cs="Times New Roman"/>
          <w:color w:val="000000" w:themeColor="text1"/>
        </w:rPr>
        <w:t>maktadır</w:t>
      </w:r>
      <w:r w:rsidR="00FC3CAF" w:rsidRPr="00BC3337">
        <w:rPr>
          <w:rFonts w:cs="Times New Roman"/>
          <w:color w:val="000000" w:themeColor="text1"/>
        </w:rPr>
        <w:t xml:space="preserve"> </w:t>
      </w:r>
      <w:r w:rsidR="00D35138" w:rsidRPr="00BC3337">
        <w:rPr>
          <w:rFonts w:cs="Times New Roman"/>
          <w:color w:val="000000" w:themeColor="text1"/>
        </w:rPr>
        <w:t>(Zengin ve Erdal</w:t>
      </w:r>
      <w:r w:rsidR="00F76518" w:rsidRPr="00BC3337">
        <w:rPr>
          <w:rFonts w:cs="Times New Roman"/>
          <w:color w:val="000000" w:themeColor="text1"/>
        </w:rPr>
        <w:t xml:space="preserve">, 2000: </w:t>
      </w:r>
      <w:r w:rsidR="00D35138" w:rsidRPr="00BC3337">
        <w:rPr>
          <w:rFonts w:cs="Times New Roman"/>
          <w:color w:val="000000" w:themeColor="text1"/>
        </w:rPr>
        <w:t xml:space="preserve">47). </w:t>
      </w:r>
    </w:p>
    <w:p w:rsidR="009D3C13" w:rsidRPr="00BC3337" w:rsidRDefault="009D3C13" w:rsidP="009D3C13">
      <w:pPr>
        <w:rPr>
          <w:rFonts w:cs="Times New Roman"/>
          <w:color w:val="000000" w:themeColor="text1"/>
        </w:rPr>
      </w:pPr>
      <w:r w:rsidRPr="00BC3337">
        <w:rPr>
          <w:rFonts w:cs="Times New Roman"/>
          <w:color w:val="000000" w:themeColor="text1"/>
        </w:rPr>
        <w:t>Pazarlamanın gelişim sürecine ba</w:t>
      </w:r>
      <w:r w:rsidR="0048491A" w:rsidRPr="00BC3337">
        <w:rPr>
          <w:rFonts w:cs="Times New Roman"/>
          <w:color w:val="000000" w:themeColor="text1"/>
        </w:rPr>
        <w:t>kıldığında,</w:t>
      </w:r>
      <w:r w:rsidR="0021235C" w:rsidRPr="00BC3337">
        <w:rPr>
          <w:rFonts w:cs="Times New Roman"/>
          <w:color w:val="000000" w:themeColor="text1"/>
        </w:rPr>
        <w:t xml:space="preserve"> </w:t>
      </w:r>
      <w:r w:rsidRPr="00BC3337">
        <w:rPr>
          <w:rFonts w:cs="Times New Roman"/>
          <w:color w:val="000000" w:themeColor="text1"/>
        </w:rPr>
        <w:t xml:space="preserve">fiziksel mal esasına dayalı gelişen pazarlama anlayışı, somut ürünlerin pazarlamasının gelişiminin hızlı olması, </w:t>
      </w:r>
      <w:r w:rsidR="00BC3337" w:rsidRPr="00BC3337">
        <w:rPr>
          <w:rFonts w:cs="Times New Roman"/>
          <w:color w:val="000000" w:themeColor="text1"/>
        </w:rPr>
        <w:t xml:space="preserve">bununla birlikte </w:t>
      </w:r>
      <w:r w:rsidRPr="00BC3337">
        <w:rPr>
          <w:rFonts w:cs="Times New Roman"/>
          <w:color w:val="000000" w:themeColor="text1"/>
        </w:rPr>
        <w:t xml:space="preserve">hizmetlerin pazarlamasında ortaya çıkan sorunlar </w:t>
      </w:r>
      <w:r w:rsidR="00BC3337" w:rsidRPr="00BC3337">
        <w:rPr>
          <w:rFonts w:cs="Times New Roman"/>
          <w:color w:val="000000" w:themeColor="text1"/>
        </w:rPr>
        <w:t>nedeniyle hizmet pazarlaması</w:t>
      </w:r>
      <w:r w:rsidRPr="00BC3337">
        <w:rPr>
          <w:rFonts w:cs="Times New Roman"/>
          <w:color w:val="000000" w:themeColor="text1"/>
        </w:rPr>
        <w:t xml:space="preserve"> geri planda kal</w:t>
      </w:r>
      <w:r w:rsidR="00BC3337" w:rsidRPr="00BC3337">
        <w:rPr>
          <w:rFonts w:cs="Times New Roman"/>
          <w:color w:val="000000" w:themeColor="text1"/>
        </w:rPr>
        <w:t>mıştır</w:t>
      </w:r>
      <w:r w:rsidRPr="00BC3337">
        <w:rPr>
          <w:rFonts w:cs="Times New Roman"/>
          <w:color w:val="000000" w:themeColor="text1"/>
        </w:rPr>
        <w:t xml:space="preserve">. Fakat toplumların zaman içinde yaşam kalitesinin artması, hayatın </w:t>
      </w:r>
      <w:r w:rsidRPr="00BC3337">
        <w:rPr>
          <w:rFonts w:cs="Times New Roman"/>
          <w:color w:val="000000" w:themeColor="text1"/>
        </w:rPr>
        <w:lastRenderedPageBreak/>
        <w:t xml:space="preserve">her anında kaliteli bir yaşam beklentisi anlayışının benimsenmesi ile hizmet sektörü önem kazanmaya başlamış </w:t>
      </w:r>
      <w:r w:rsidR="00BC3337" w:rsidRPr="00BC3337">
        <w:rPr>
          <w:rFonts w:cs="Times New Roman"/>
          <w:color w:val="000000" w:themeColor="text1"/>
        </w:rPr>
        <w:t xml:space="preserve">olan </w:t>
      </w:r>
      <w:r w:rsidRPr="00BC3337">
        <w:rPr>
          <w:rFonts w:cs="Times New Roman"/>
          <w:color w:val="000000" w:themeColor="text1"/>
        </w:rPr>
        <w:t>(İslamoğlu ve Aydın, 2016: 24 ) hizmet pazarlaması</w:t>
      </w:r>
      <w:r w:rsidR="00BC3337" w:rsidRPr="00BC3337">
        <w:rPr>
          <w:rFonts w:cs="Times New Roman"/>
          <w:color w:val="000000" w:themeColor="text1"/>
        </w:rPr>
        <w:t xml:space="preserve">, </w:t>
      </w:r>
      <w:r w:rsidRPr="00BC3337">
        <w:rPr>
          <w:rFonts w:cs="Times New Roman"/>
          <w:color w:val="000000" w:themeColor="text1"/>
        </w:rPr>
        <w:t>özellikle 1980’lerden sonra hızlı bir gelişme sağla</w:t>
      </w:r>
      <w:r w:rsidR="00BC3337" w:rsidRPr="00BC3337">
        <w:rPr>
          <w:rFonts w:cs="Times New Roman"/>
          <w:color w:val="000000" w:themeColor="text1"/>
        </w:rPr>
        <w:t>mıştır</w:t>
      </w:r>
      <w:r w:rsidRPr="00BC3337">
        <w:rPr>
          <w:rFonts w:cs="Times New Roman"/>
          <w:color w:val="000000" w:themeColor="text1"/>
        </w:rPr>
        <w:t xml:space="preserve"> (Mucuk, 2005: 167). </w:t>
      </w:r>
    </w:p>
    <w:p w:rsidR="006E48AE" w:rsidRPr="00BC3337" w:rsidRDefault="006E48AE" w:rsidP="002527B1">
      <w:pPr>
        <w:rPr>
          <w:rFonts w:cs="Times New Roman"/>
          <w:color w:val="000000" w:themeColor="text1"/>
        </w:rPr>
      </w:pPr>
    </w:p>
    <w:p w:rsidR="0085408F" w:rsidRPr="00BC3337" w:rsidRDefault="00AE67C3" w:rsidP="001113EF">
      <w:pPr>
        <w:rPr>
          <w:b/>
          <w:color w:val="000000" w:themeColor="text1"/>
        </w:rPr>
      </w:pPr>
      <w:bookmarkStart w:id="32" w:name="_Toc520121798"/>
      <w:r w:rsidRPr="00BC3337">
        <w:rPr>
          <w:b/>
          <w:color w:val="000000" w:themeColor="text1"/>
        </w:rPr>
        <w:t>1.</w:t>
      </w:r>
      <w:r w:rsidR="001113EF" w:rsidRPr="00BC3337">
        <w:rPr>
          <w:b/>
          <w:color w:val="000000" w:themeColor="text1"/>
        </w:rPr>
        <w:t>2.</w:t>
      </w:r>
      <w:r w:rsidRPr="00BC3337">
        <w:rPr>
          <w:b/>
          <w:color w:val="000000" w:themeColor="text1"/>
        </w:rPr>
        <w:t>3</w:t>
      </w:r>
      <w:r w:rsidR="001113EF" w:rsidRPr="00BC3337">
        <w:rPr>
          <w:b/>
          <w:color w:val="000000" w:themeColor="text1"/>
        </w:rPr>
        <w:t xml:space="preserve">. </w:t>
      </w:r>
      <w:r w:rsidR="0085408F" w:rsidRPr="00BC3337">
        <w:rPr>
          <w:b/>
          <w:color w:val="000000" w:themeColor="text1"/>
        </w:rPr>
        <w:t>Hizmetlerin Özellikleri</w:t>
      </w:r>
      <w:bookmarkEnd w:id="32"/>
    </w:p>
    <w:p w:rsidR="0021235C" w:rsidRPr="00BC3337" w:rsidRDefault="00B94927" w:rsidP="0021235C">
      <w:pPr>
        <w:rPr>
          <w:rFonts w:cs="Times New Roman"/>
          <w:color w:val="000000" w:themeColor="text1"/>
        </w:rPr>
      </w:pPr>
      <w:r w:rsidRPr="00BC3337">
        <w:rPr>
          <w:rFonts w:cs="Times New Roman"/>
          <w:color w:val="000000" w:themeColor="text1"/>
        </w:rPr>
        <w:t>Pazarlama faaliyetleri içinde, mallar ve hizmetler</w:t>
      </w:r>
      <w:r w:rsidR="008C0CB0" w:rsidRPr="00BC3337">
        <w:rPr>
          <w:rFonts w:cs="Times New Roman"/>
          <w:color w:val="000000" w:themeColor="text1"/>
        </w:rPr>
        <w:t xml:space="preserve"> </w:t>
      </w:r>
      <w:r w:rsidRPr="00BC3337">
        <w:rPr>
          <w:rFonts w:cs="Times New Roman"/>
          <w:color w:val="000000" w:themeColor="text1"/>
        </w:rPr>
        <w:t xml:space="preserve">arasında </w:t>
      </w:r>
      <w:r w:rsidR="00DE340D" w:rsidRPr="00BC3337">
        <w:rPr>
          <w:rFonts w:cs="Times New Roman"/>
          <w:color w:val="000000" w:themeColor="text1"/>
        </w:rPr>
        <w:t>ayrım yapılmasa</w:t>
      </w:r>
      <w:r w:rsidR="00F247CC" w:rsidRPr="00BC3337">
        <w:rPr>
          <w:rFonts w:cs="Times New Roman"/>
          <w:color w:val="000000" w:themeColor="text1"/>
        </w:rPr>
        <w:t>da</w:t>
      </w:r>
      <w:r w:rsidR="00277CF4" w:rsidRPr="00BC3337">
        <w:rPr>
          <w:rFonts w:cs="Times New Roman"/>
          <w:color w:val="000000" w:themeColor="text1"/>
        </w:rPr>
        <w:t>,</w:t>
      </w:r>
      <w:r w:rsidR="008C0CB0" w:rsidRPr="00BC3337">
        <w:rPr>
          <w:rFonts w:cs="Times New Roman"/>
          <w:color w:val="000000" w:themeColor="text1"/>
        </w:rPr>
        <w:t xml:space="preserve"> hizmetlerin kendine has yapısı</w:t>
      </w:r>
      <w:r w:rsidR="00277CF4" w:rsidRPr="00BC3337">
        <w:rPr>
          <w:rFonts w:cs="Times New Roman"/>
          <w:color w:val="000000" w:themeColor="text1"/>
        </w:rPr>
        <w:t>ndan dolayı uygulamada</w:t>
      </w:r>
      <w:r w:rsidR="008C0CB0" w:rsidRPr="00BC3337">
        <w:rPr>
          <w:rFonts w:cs="Times New Roman"/>
          <w:color w:val="000000" w:themeColor="text1"/>
        </w:rPr>
        <w:t xml:space="preserve"> ba</w:t>
      </w:r>
      <w:r w:rsidR="00E64C84" w:rsidRPr="00BC3337">
        <w:rPr>
          <w:rFonts w:cs="Times New Roman"/>
          <w:color w:val="000000" w:themeColor="text1"/>
        </w:rPr>
        <w:t>zı sınırlamalar ve farklılıklar</w:t>
      </w:r>
      <w:r w:rsidR="00CE5899">
        <w:rPr>
          <w:rFonts w:cs="Times New Roman"/>
          <w:color w:val="000000" w:themeColor="text1"/>
        </w:rPr>
        <w:t xml:space="preserve"> vardır</w:t>
      </w:r>
      <w:r w:rsidR="00957B8C" w:rsidRPr="00BC3337">
        <w:rPr>
          <w:rFonts w:cs="Times New Roman"/>
          <w:color w:val="000000" w:themeColor="text1"/>
        </w:rPr>
        <w:t xml:space="preserve"> (İslamoğlu, 2000: 327). </w:t>
      </w:r>
      <w:r w:rsidR="00CE5899">
        <w:rPr>
          <w:rFonts w:cs="Times New Roman"/>
          <w:color w:val="000000" w:themeColor="text1"/>
        </w:rPr>
        <w:t>Bu</w:t>
      </w:r>
      <w:r w:rsidR="004770F1" w:rsidRPr="00BC3337">
        <w:rPr>
          <w:rFonts w:cs="Times New Roman"/>
          <w:color w:val="000000" w:themeColor="text1"/>
        </w:rPr>
        <w:t xml:space="preserve"> farklar</w:t>
      </w:r>
      <w:r w:rsidR="00CE5899">
        <w:rPr>
          <w:rFonts w:cs="Times New Roman"/>
          <w:color w:val="000000" w:themeColor="text1"/>
        </w:rPr>
        <w:t>ı</w:t>
      </w:r>
      <w:r w:rsidR="004B1041" w:rsidRPr="00BC3337">
        <w:rPr>
          <w:rFonts w:cs="Times New Roman"/>
          <w:color w:val="000000" w:themeColor="text1"/>
        </w:rPr>
        <w:t xml:space="preserve"> </w:t>
      </w:r>
      <w:r w:rsidR="00613531" w:rsidRPr="00BC3337">
        <w:rPr>
          <w:rFonts w:cs="Times New Roman"/>
          <w:color w:val="000000" w:themeColor="text1"/>
        </w:rPr>
        <w:t>“</w:t>
      </w:r>
      <w:r w:rsidR="004770F1" w:rsidRPr="00BC3337">
        <w:rPr>
          <w:rFonts w:cs="Times New Roman"/>
          <w:color w:val="000000" w:themeColor="text1"/>
        </w:rPr>
        <w:t>Grönroos</w:t>
      </w:r>
      <w:r w:rsidR="00613531" w:rsidRPr="00BC3337">
        <w:rPr>
          <w:rFonts w:cs="Times New Roman"/>
          <w:color w:val="000000" w:themeColor="text1"/>
        </w:rPr>
        <w:t>”</w:t>
      </w:r>
      <w:r w:rsidR="004B1041" w:rsidRPr="00BC3337">
        <w:rPr>
          <w:rFonts w:cs="Times New Roman"/>
          <w:color w:val="000000" w:themeColor="text1"/>
        </w:rPr>
        <w:t xml:space="preserve"> T</w:t>
      </w:r>
      <w:r w:rsidR="00196A19" w:rsidRPr="00BC3337">
        <w:rPr>
          <w:rFonts w:cs="Times New Roman"/>
          <w:color w:val="000000" w:themeColor="text1"/>
        </w:rPr>
        <w:t>ablo</w:t>
      </w:r>
      <w:r w:rsidR="001A6947" w:rsidRPr="00BC3337">
        <w:rPr>
          <w:rFonts w:cs="Times New Roman"/>
          <w:color w:val="000000" w:themeColor="text1"/>
        </w:rPr>
        <w:t xml:space="preserve"> </w:t>
      </w:r>
      <w:r w:rsidR="00D47AA6">
        <w:rPr>
          <w:rFonts w:cs="Times New Roman"/>
          <w:color w:val="000000" w:themeColor="text1"/>
        </w:rPr>
        <w:t>1</w:t>
      </w:r>
      <w:r w:rsidR="001A6947" w:rsidRPr="00BC3337">
        <w:rPr>
          <w:rFonts w:cs="Times New Roman"/>
          <w:color w:val="000000" w:themeColor="text1"/>
        </w:rPr>
        <w:t>’de</w:t>
      </w:r>
      <w:r w:rsidR="00196A19" w:rsidRPr="00BC3337">
        <w:rPr>
          <w:rFonts w:cs="Times New Roman"/>
          <w:color w:val="000000" w:themeColor="text1"/>
        </w:rPr>
        <w:t xml:space="preserve">ki </w:t>
      </w:r>
      <w:r w:rsidR="003C299C" w:rsidRPr="00BC3337">
        <w:rPr>
          <w:rFonts w:cs="Times New Roman"/>
          <w:color w:val="000000" w:themeColor="text1"/>
        </w:rPr>
        <w:t>gibi</w:t>
      </w:r>
      <w:r w:rsidR="00CE5899">
        <w:rPr>
          <w:rFonts w:cs="Times New Roman"/>
          <w:color w:val="000000" w:themeColor="text1"/>
        </w:rPr>
        <w:t xml:space="preserve"> ifade eder;</w:t>
      </w:r>
    </w:p>
    <w:p w:rsidR="00A9230C" w:rsidRPr="00BC3337" w:rsidRDefault="00A9230C" w:rsidP="0021235C">
      <w:pPr>
        <w:rPr>
          <w:rFonts w:cs="Times New Roman"/>
          <w:color w:val="000000" w:themeColor="text1"/>
        </w:rPr>
      </w:pPr>
    </w:p>
    <w:p w:rsidR="000B78E1" w:rsidRPr="00BC3337" w:rsidRDefault="003C299C" w:rsidP="00B07A1B">
      <w:pPr>
        <w:ind w:firstLine="0"/>
        <w:jc w:val="center"/>
        <w:rPr>
          <w:b/>
          <w:color w:val="000000" w:themeColor="text1"/>
        </w:rPr>
      </w:pPr>
      <w:r w:rsidRPr="00BC3337">
        <w:rPr>
          <w:b/>
          <w:color w:val="000000" w:themeColor="text1"/>
        </w:rPr>
        <w:t>Tablo</w:t>
      </w:r>
      <w:r w:rsidR="00F00337" w:rsidRPr="00BC3337">
        <w:rPr>
          <w:b/>
          <w:color w:val="000000" w:themeColor="text1"/>
        </w:rPr>
        <w:t xml:space="preserve"> </w:t>
      </w:r>
      <w:r w:rsidR="00BA2CF8">
        <w:rPr>
          <w:b/>
          <w:color w:val="000000" w:themeColor="text1"/>
        </w:rPr>
        <w:t>1</w:t>
      </w:r>
      <w:r w:rsidR="000150BC" w:rsidRPr="00BC3337">
        <w:rPr>
          <w:b/>
          <w:color w:val="000000" w:themeColor="text1"/>
        </w:rPr>
        <w:t>.</w:t>
      </w:r>
      <w:r w:rsidRPr="00BC3337">
        <w:rPr>
          <w:b/>
          <w:color w:val="000000" w:themeColor="text1"/>
        </w:rPr>
        <w:t xml:space="preserve"> Hizmetler</w:t>
      </w:r>
      <w:r w:rsidR="000B78E1" w:rsidRPr="00BC3337">
        <w:rPr>
          <w:b/>
          <w:color w:val="000000" w:themeColor="text1"/>
        </w:rPr>
        <w:t xml:space="preserve">le Fiziksel </w:t>
      </w:r>
      <w:r w:rsidRPr="00BC3337">
        <w:rPr>
          <w:b/>
          <w:color w:val="000000" w:themeColor="text1"/>
        </w:rPr>
        <w:t>Mallar</w:t>
      </w:r>
      <w:r w:rsidR="000B78E1" w:rsidRPr="00BC3337">
        <w:rPr>
          <w:b/>
          <w:color w:val="000000" w:themeColor="text1"/>
        </w:rPr>
        <w:t>ın Nitelikleri</w:t>
      </w:r>
      <w:r w:rsidRPr="00BC3337">
        <w:rPr>
          <w:b/>
          <w:color w:val="000000" w:themeColor="text1"/>
        </w:rPr>
        <w:t xml:space="preserve"> Arasındaki Farklar</w:t>
      </w:r>
    </w:p>
    <w:tbl>
      <w:tblPr>
        <w:tblStyle w:val="TabloKlavuzu"/>
        <w:tblpPr w:leftFromText="141" w:rightFromText="141" w:vertAnchor="text" w:tblpXSpec="center" w:tblpY="176"/>
        <w:tblW w:w="8505" w:type="dxa"/>
        <w:jc w:val="center"/>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4144"/>
        <w:gridCol w:w="4361"/>
      </w:tblGrid>
      <w:tr w:rsidR="00957B8C" w:rsidTr="00AD699F">
        <w:trPr>
          <w:trHeight w:val="196"/>
          <w:jc w:val="center"/>
        </w:trPr>
        <w:tc>
          <w:tcPr>
            <w:tcW w:w="4106" w:type="dxa"/>
            <w:tcBorders>
              <w:top w:val="single" w:sz="12" w:space="0" w:color="auto"/>
              <w:left w:val="single" w:sz="12" w:space="0" w:color="auto"/>
              <w:bottom w:val="single" w:sz="12" w:space="0" w:color="auto"/>
              <w:right w:val="single" w:sz="12" w:space="0" w:color="auto"/>
            </w:tcBorders>
            <w:shd w:val="clear" w:color="auto" w:fill="auto"/>
            <w:vAlign w:val="center"/>
          </w:tcPr>
          <w:p w:rsidR="00957B8C" w:rsidRPr="003A3B6C" w:rsidRDefault="00957B8C" w:rsidP="00957B8C">
            <w:pPr>
              <w:pBdr>
                <w:between w:val="single" w:sz="4" w:space="1" w:color="auto"/>
                <w:bar w:val="single" w:sz="4" w:color="auto"/>
              </w:pBdr>
              <w:spacing w:line="240" w:lineRule="exact"/>
              <w:ind w:firstLine="0"/>
              <w:jc w:val="center"/>
              <w:rPr>
                <w:b/>
              </w:rPr>
            </w:pPr>
            <w:r w:rsidRPr="003A3B6C">
              <w:rPr>
                <w:b/>
              </w:rPr>
              <w:t>Fiziksel Mallar</w:t>
            </w:r>
          </w:p>
        </w:tc>
        <w:tc>
          <w:tcPr>
            <w:tcW w:w="4322" w:type="dxa"/>
            <w:tcBorders>
              <w:top w:val="single" w:sz="12" w:space="0" w:color="auto"/>
              <w:left w:val="single" w:sz="12" w:space="0" w:color="auto"/>
              <w:bottom w:val="single" w:sz="12" w:space="0" w:color="auto"/>
              <w:right w:val="single" w:sz="12" w:space="0" w:color="auto"/>
            </w:tcBorders>
            <w:shd w:val="clear" w:color="auto" w:fill="auto"/>
            <w:vAlign w:val="center"/>
          </w:tcPr>
          <w:p w:rsidR="00957B8C" w:rsidRPr="003A3B6C" w:rsidRDefault="00957B8C" w:rsidP="00957B8C">
            <w:pPr>
              <w:spacing w:line="240" w:lineRule="exact"/>
              <w:ind w:firstLine="0"/>
              <w:jc w:val="center"/>
              <w:rPr>
                <w:b/>
                <w:color w:val="000000" w:themeColor="text1"/>
              </w:rPr>
            </w:pPr>
            <w:r w:rsidRPr="003A3B6C">
              <w:rPr>
                <w:b/>
              </w:rPr>
              <w:t>Hizmetler</w:t>
            </w:r>
          </w:p>
        </w:tc>
      </w:tr>
      <w:tr w:rsidR="00957B8C" w:rsidTr="00AD699F">
        <w:trPr>
          <w:trHeight w:val="3480"/>
          <w:jc w:val="center"/>
        </w:trPr>
        <w:tc>
          <w:tcPr>
            <w:tcW w:w="4106" w:type="dxa"/>
            <w:tcBorders>
              <w:top w:val="single" w:sz="12" w:space="0" w:color="auto"/>
              <w:left w:val="single" w:sz="12" w:space="0" w:color="auto"/>
              <w:bottom w:val="single" w:sz="12" w:space="0" w:color="auto"/>
              <w:right w:val="single" w:sz="12" w:space="0" w:color="auto"/>
            </w:tcBorders>
            <w:shd w:val="clear" w:color="auto" w:fill="auto"/>
          </w:tcPr>
          <w:p w:rsidR="00957B8C" w:rsidRPr="00BC3337" w:rsidRDefault="00957B8C" w:rsidP="00957B8C">
            <w:pPr>
              <w:pStyle w:val="ListeParagraf"/>
              <w:numPr>
                <w:ilvl w:val="0"/>
                <w:numId w:val="44"/>
              </w:numPr>
              <w:spacing w:line="360" w:lineRule="auto"/>
              <w:jc w:val="left"/>
              <w:rPr>
                <w:color w:val="000000" w:themeColor="text1"/>
              </w:rPr>
            </w:pPr>
            <w:r w:rsidRPr="00BC3337">
              <w:rPr>
                <w:color w:val="000000" w:themeColor="text1"/>
              </w:rPr>
              <w:t>Somuttur</w:t>
            </w:r>
          </w:p>
          <w:p w:rsidR="00957B8C" w:rsidRPr="00BC3337" w:rsidRDefault="00957B8C" w:rsidP="00957B8C">
            <w:pPr>
              <w:pStyle w:val="ListeParagraf"/>
              <w:numPr>
                <w:ilvl w:val="0"/>
                <w:numId w:val="44"/>
              </w:numPr>
              <w:spacing w:line="360" w:lineRule="auto"/>
              <w:jc w:val="left"/>
              <w:rPr>
                <w:color w:val="000000" w:themeColor="text1"/>
              </w:rPr>
            </w:pPr>
            <w:r w:rsidRPr="00BC3337">
              <w:rPr>
                <w:color w:val="000000" w:themeColor="text1"/>
              </w:rPr>
              <w:t>Hedef standart üretim yapmaktır</w:t>
            </w:r>
          </w:p>
          <w:p w:rsidR="00957B8C" w:rsidRPr="00BC3337" w:rsidRDefault="00957B8C" w:rsidP="00957B8C">
            <w:pPr>
              <w:spacing w:line="360" w:lineRule="auto"/>
              <w:ind w:firstLine="0"/>
              <w:jc w:val="left"/>
              <w:rPr>
                <w:color w:val="000000" w:themeColor="text1"/>
              </w:rPr>
            </w:pPr>
          </w:p>
          <w:p w:rsidR="00957B8C" w:rsidRPr="00BC3337" w:rsidRDefault="00957B8C" w:rsidP="00957B8C">
            <w:pPr>
              <w:pStyle w:val="ListeParagraf"/>
              <w:numPr>
                <w:ilvl w:val="0"/>
                <w:numId w:val="44"/>
              </w:numPr>
              <w:spacing w:line="360" w:lineRule="auto"/>
              <w:jc w:val="left"/>
              <w:rPr>
                <w:color w:val="000000" w:themeColor="text1"/>
              </w:rPr>
            </w:pPr>
            <w:r w:rsidRPr="00BC3337">
              <w:rPr>
                <w:color w:val="000000" w:themeColor="text1"/>
              </w:rPr>
              <w:t>Stoklanabilir</w:t>
            </w:r>
          </w:p>
          <w:p w:rsidR="00957B8C" w:rsidRPr="00BC3337" w:rsidRDefault="00957B8C" w:rsidP="00957B8C">
            <w:pPr>
              <w:pStyle w:val="ListeParagraf"/>
              <w:numPr>
                <w:ilvl w:val="0"/>
                <w:numId w:val="44"/>
              </w:numPr>
              <w:spacing w:line="360" w:lineRule="auto"/>
              <w:jc w:val="left"/>
              <w:rPr>
                <w:color w:val="000000" w:themeColor="text1"/>
              </w:rPr>
            </w:pPr>
            <w:r w:rsidRPr="00BC3337">
              <w:rPr>
                <w:color w:val="000000" w:themeColor="text1"/>
              </w:rPr>
              <w:t>Müşteri, kullanıcı ya da tüketicidir. Müşteri üretim sürecinde yoktur.</w:t>
            </w:r>
          </w:p>
          <w:p w:rsidR="00957B8C" w:rsidRPr="00BC3337" w:rsidRDefault="00957B8C" w:rsidP="00957B8C">
            <w:pPr>
              <w:pStyle w:val="ListeParagraf"/>
              <w:numPr>
                <w:ilvl w:val="0"/>
                <w:numId w:val="44"/>
              </w:numPr>
              <w:spacing w:line="360" w:lineRule="auto"/>
              <w:jc w:val="left"/>
              <w:rPr>
                <w:color w:val="000000" w:themeColor="text1"/>
              </w:rPr>
            </w:pPr>
            <w:r w:rsidRPr="00BC3337">
              <w:rPr>
                <w:color w:val="000000" w:themeColor="text1"/>
              </w:rPr>
              <w:t>Malların üretiminde bir hata yapıldıysa düzeltilebilir.</w:t>
            </w:r>
          </w:p>
          <w:p w:rsidR="00957B8C" w:rsidRPr="00BC3337" w:rsidRDefault="00957B8C" w:rsidP="00957B8C">
            <w:pPr>
              <w:pStyle w:val="ListeParagraf"/>
              <w:numPr>
                <w:ilvl w:val="0"/>
                <w:numId w:val="44"/>
              </w:numPr>
              <w:spacing w:line="360" w:lineRule="auto"/>
              <w:jc w:val="left"/>
              <w:rPr>
                <w:color w:val="000000" w:themeColor="text1"/>
              </w:rPr>
            </w:pPr>
            <w:r w:rsidRPr="00BC3337">
              <w:rPr>
                <w:color w:val="000000" w:themeColor="text1"/>
              </w:rPr>
              <w:t>Müşterinin bulunduğu yere ulaştırılır.</w:t>
            </w:r>
          </w:p>
          <w:p w:rsidR="00957B8C" w:rsidRPr="00BC3337" w:rsidRDefault="00957B8C" w:rsidP="00957B8C">
            <w:pPr>
              <w:pStyle w:val="ListeParagraf"/>
              <w:numPr>
                <w:ilvl w:val="0"/>
                <w:numId w:val="44"/>
              </w:numPr>
              <w:spacing w:line="360" w:lineRule="auto"/>
              <w:jc w:val="left"/>
              <w:rPr>
                <w:color w:val="000000" w:themeColor="text1"/>
              </w:rPr>
            </w:pPr>
            <w:r w:rsidRPr="00BC3337">
              <w:rPr>
                <w:color w:val="000000" w:themeColor="text1"/>
              </w:rPr>
              <w:t>Sahiplik transfer edilebilir.</w:t>
            </w:r>
          </w:p>
        </w:tc>
        <w:tc>
          <w:tcPr>
            <w:tcW w:w="4322" w:type="dxa"/>
            <w:tcBorders>
              <w:top w:val="single" w:sz="12" w:space="0" w:color="auto"/>
              <w:left w:val="single" w:sz="12" w:space="0" w:color="auto"/>
              <w:bottom w:val="single" w:sz="12" w:space="0" w:color="auto"/>
              <w:right w:val="single" w:sz="12" w:space="0" w:color="auto"/>
            </w:tcBorders>
            <w:shd w:val="clear" w:color="auto" w:fill="auto"/>
          </w:tcPr>
          <w:p w:rsidR="00957B8C" w:rsidRPr="00BC3337" w:rsidRDefault="00957B8C" w:rsidP="00957B8C">
            <w:pPr>
              <w:pStyle w:val="ListeParagraf"/>
              <w:numPr>
                <w:ilvl w:val="0"/>
                <w:numId w:val="44"/>
              </w:numPr>
              <w:spacing w:line="360" w:lineRule="auto"/>
              <w:jc w:val="left"/>
              <w:rPr>
                <w:color w:val="000000" w:themeColor="text1"/>
              </w:rPr>
            </w:pPr>
            <w:r w:rsidRPr="00BC3337">
              <w:rPr>
                <w:color w:val="000000" w:themeColor="text1"/>
              </w:rPr>
              <w:t>Soyuttur</w:t>
            </w:r>
          </w:p>
          <w:p w:rsidR="00957B8C" w:rsidRPr="00BC3337" w:rsidRDefault="00957B8C" w:rsidP="00957B8C">
            <w:pPr>
              <w:pStyle w:val="ListeParagraf"/>
              <w:numPr>
                <w:ilvl w:val="0"/>
                <w:numId w:val="44"/>
              </w:numPr>
              <w:spacing w:line="360" w:lineRule="auto"/>
              <w:jc w:val="left"/>
              <w:rPr>
                <w:color w:val="000000" w:themeColor="text1"/>
              </w:rPr>
            </w:pPr>
            <w:r w:rsidRPr="00BC3337">
              <w:rPr>
                <w:color w:val="000000" w:themeColor="text1"/>
              </w:rPr>
              <w:t>Hedef benzersizliktir. Her bir müşteri özeldir.</w:t>
            </w:r>
          </w:p>
          <w:p w:rsidR="00957B8C" w:rsidRPr="00BC3337" w:rsidRDefault="00957B8C" w:rsidP="00957B8C">
            <w:pPr>
              <w:pStyle w:val="ListeParagraf"/>
              <w:numPr>
                <w:ilvl w:val="0"/>
                <w:numId w:val="44"/>
              </w:numPr>
              <w:spacing w:line="360" w:lineRule="auto"/>
              <w:jc w:val="left"/>
              <w:rPr>
                <w:color w:val="000000" w:themeColor="text1"/>
              </w:rPr>
            </w:pPr>
            <w:r w:rsidRPr="00BC3337">
              <w:rPr>
                <w:color w:val="000000" w:themeColor="text1"/>
              </w:rPr>
              <w:t>Stoklanamaz</w:t>
            </w:r>
          </w:p>
          <w:p w:rsidR="00957B8C" w:rsidRPr="00BC3337" w:rsidRDefault="00E96A2C" w:rsidP="00957B8C">
            <w:pPr>
              <w:pStyle w:val="ListeParagraf"/>
              <w:numPr>
                <w:ilvl w:val="0"/>
                <w:numId w:val="44"/>
              </w:numPr>
              <w:spacing w:line="360" w:lineRule="auto"/>
              <w:jc w:val="left"/>
              <w:rPr>
                <w:color w:val="000000" w:themeColor="text1"/>
              </w:rPr>
            </w:pPr>
            <w:r>
              <w:rPr>
                <w:color w:val="000000" w:themeColor="text1"/>
              </w:rPr>
              <w:t>Ü</w:t>
            </w:r>
            <w:r w:rsidR="00957B8C" w:rsidRPr="00BC3337">
              <w:rPr>
                <w:color w:val="000000" w:themeColor="text1"/>
              </w:rPr>
              <w:t xml:space="preserve">retim sürecine </w:t>
            </w:r>
            <w:r>
              <w:rPr>
                <w:color w:val="000000" w:themeColor="text1"/>
              </w:rPr>
              <w:t xml:space="preserve">müşteride </w:t>
            </w:r>
            <w:r w:rsidR="00957B8C" w:rsidRPr="00BC3337">
              <w:rPr>
                <w:color w:val="000000" w:themeColor="text1"/>
              </w:rPr>
              <w:t>bizzat katılır.</w:t>
            </w:r>
          </w:p>
          <w:p w:rsidR="00957B8C" w:rsidRPr="00BC3337" w:rsidRDefault="00957B8C" w:rsidP="00957B8C">
            <w:pPr>
              <w:spacing w:line="360" w:lineRule="auto"/>
              <w:ind w:firstLine="0"/>
              <w:jc w:val="left"/>
              <w:rPr>
                <w:color w:val="000000" w:themeColor="text1"/>
              </w:rPr>
            </w:pPr>
          </w:p>
          <w:p w:rsidR="00957B8C" w:rsidRPr="00BC3337" w:rsidRDefault="00E96A2C" w:rsidP="00957B8C">
            <w:pPr>
              <w:pStyle w:val="ListeParagraf"/>
              <w:numPr>
                <w:ilvl w:val="0"/>
                <w:numId w:val="44"/>
              </w:numPr>
              <w:spacing w:line="360" w:lineRule="auto"/>
              <w:jc w:val="left"/>
              <w:rPr>
                <w:color w:val="000000" w:themeColor="text1"/>
              </w:rPr>
            </w:pPr>
            <w:r>
              <w:rPr>
                <w:color w:val="000000" w:themeColor="text1"/>
              </w:rPr>
              <w:t>Hata yapılırsa telafisi</w:t>
            </w:r>
            <w:r w:rsidR="00957B8C" w:rsidRPr="00BC3337">
              <w:rPr>
                <w:color w:val="000000" w:themeColor="text1"/>
              </w:rPr>
              <w:t xml:space="preserve"> zordur.</w:t>
            </w:r>
          </w:p>
          <w:p w:rsidR="00957B8C" w:rsidRPr="00BC3337" w:rsidRDefault="00957B8C" w:rsidP="00957B8C">
            <w:pPr>
              <w:spacing w:line="360" w:lineRule="auto"/>
              <w:ind w:firstLine="0"/>
              <w:jc w:val="left"/>
              <w:rPr>
                <w:color w:val="000000" w:themeColor="text1"/>
              </w:rPr>
            </w:pPr>
          </w:p>
          <w:p w:rsidR="00957B8C" w:rsidRPr="00BC3337" w:rsidRDefault="00957B8C" w:rsidP="00957B8C">
            <w:pPr>
              <w:pStyle w:val="ListeParagraf"/>
              <w:numPr>
                <w:ilvl w:val="0"/>
                <w:numId w:val="44"/>
              </w:numPr>
              <w:spacing w:line="360" w:lineRule="auto"/>
              <w:jc w:val="left"/>
              <w:rPr>
                <w:color w:val="000000" w:themeColor="text1"/>
              </w:rPr>
            </w:pPr>
            <w:r w:rsidRPr="00BC3337">
              <w:rPr>
                <w:color w:val="000000" w:themeColor="text1"/>
              </w:rPr>
              <w:t>Müşteriler, hizmet sunulan yere giderler.</w:t>
            </w:r>
          </w:p>
          <w:p w:rsidR="00957B8C" w:rsidRPr="00BC3337" w:rsidRDefault="00957B8C" w:rsidP="00957B8C">
            <w:pPr>
              <w:pStyle w:val="ListeParagraf"/>
              <w:numPr>
                <w:ilvl w:val="0"/>
                <w:numId w:val="44"/>
              </w:numPr>
              <w:spacing w:line="360" w:lineRule="auto"/>
              <w:jc w:val="left"/>
              <w:rPr>
                <w:color w:val="000000" w:themeColor="text1"/>
              </w:rPr>
            </w:pPr>
            <w:r w:rsidRPr="00BC3337">
              <w:rPr>
                <w:color w:val="000000" w:themeColor="text1"/>
              </w:rPr>
              <w:t>Sahiplik transfer edilemez.</w:t>
            </w:r>
          </w:p>
        </w:tc>
      </w:tr>
    </w:tbl>
    <w:p w:rsidR="00CE0B20" w:rsidRPr="00BC3337" w:rsidRDefault="00CE0B20" w:rsidP="005076E1">
      <w:pPr>
        <w:spacing w:before="60" w:line="240" w:lineRule="auto"/>
        <w:ind w:firstLine="0"/>
        <w:rPr>
          <w:color w:val="000000" w:themeColor="text1"/>
          <w:sz w:val="20"/>
          <w:szCs w:val="20"/>
        </w:rPr>
      </w:pPr>
      <w:r w:rsidRPr="00BC3337">
        <w:rPr>
          <w:color w:val="000000" w:themeColor="text1"/>
          <w:sz w:val="20"/>
          <w:szCs w:val="20"/>
        </w:rPr>
        <w:t>Kaynak: Grönroos</w:t>
      </w:r>
      <w:r w:rsidR="000B78E1" w:rsidRPr="00BC3337">
        <w:rPr>
          <w:color w:val="000000" w:themeColor="text1"/>
          <w:sz w:val="20"/>
          <w:szCs w:val="20"/>
        </w:rPr>
        <w:t xml:space="preserve"> Christian</w:t>
      </w:r>
      <w:r w:rsidRPr="00BC3337">
        <w:rPr>
          <w:color w:val="000000" w:themeColor="text1"/>
          <w:sz w:val="20"/>
          <w:szCs w:val="20"/>
        </w:rPr>
        <w:t>,</w:t>
      </w:r>
      <w:r w:rsidR="000B78E1" w:rsidRPr="00BC3337">
        <w:rPr>
          <w:color w:val="000000" w:themeColor="text1"/>
          <w:sz w:val="20"/>
          <w:szCs w:val="20"/>
        </w:rPr>
        <w:t xml:space="preserve"> Servis Management and Marketing, (Massachusetts: Lexington Books</w:t>
      </w:r>
      <w:r w:rsidR="00A9003A">
        <w:rPr>
          <w:color w:val="000000" w:themeColor="text1"/>
          <w:sz w:val="20"/>
          <w:szCs w:val="20"/>
        </w:rPr>
        <w:t>,</w:t>
      </w:r>
      <w:r w:rsidR="000B78E1" w:rsidRPr="00BC3337">
        <w:rPr>
          <w:color w:val="000000" w:themeColor="text1"/>
          <w:sz w:val="20"/>
          <w:szCs w:val="20"/>
        </w:rPr>
        <w:t xml:space="preserve"> </w:t>
      </w:r>
      <w:r w:rsidRPr="00BC3337">
        <w:rPr>
          <w:color w:val="000000" w:themeColor="text1"/>
          <w:sz w:val="20"/>
          <w:szCs w:val="20"/>
        </w:rPr>
        <w:t>1990:</w:t>
      </w:r>
      <w:r w:rsidR="00A9003A">
        <w:rPr>
          <w:color w:val="000000" w:themeColor="text1"/>
          <w:sz w:val="20"/>
          <w:szCs w:val="20"/>
        </w:rPr>
        <w:t xml:space="preserve"> </w:t>
      </w:r>
      <w:r w:rsidR="000B78E1" w:rsidRPr="00BC3337">
        <w:rPr>
          <w:color w:val="000000" w:themeColor="text1"/>
          <w:sz w:val="20"/>
          <w:szCs w:val="20"/>
        </w:rPr>
        <w:t>28</w:t>
      </w:r>
      <w:r w:rsidR="00A9003A">
        <w:rPr>
          <w:color w:val="000000" w:themeColor="text1"/>
          <w:sz w:val="20"/>
          <w:szCs w:val="20"/>
        </w:rPr>
        <w:t>)</w:t>
      </w:r>
      <w:r w:rsidR="000B78E1" w:rsidRPr="00BC3337">
        <w:rPr>
          <w:color w:val="000000" w:themeColor="text1"/>
          <w:sz w:val="20"/>
          <w:szCs w:val="20"/>
        </w:rPr>
        <w:t>.</w:t>
      </w:r>
    </w:p>
    <w:p w:rsidR="00F112E7" w:rsidRDefault="00F112E7" w:rsidP="00AD699F">
      <w:pPr>
        <w:spacing w:line="240" w:lineRule="auto"/>
        <w:rPr>
          <w:rFonts w:cs="Times New Roman"/>
          <w:color w:val="000000" w:themeColor="text1"/>
        </w:rPr>
      </w:pPr>
    </w:p>
    <w:p w:rsidR="00957B8C" w:rsidRDefault="00957B8C" w:rsidP="00957B8C">
      <w:pPr>
        <w:rPr>
          <w:rFonts w:cs="Times New Roman"/>
          <w:color w:val="000000" w:themeColor="text1"/>
        </w:rPr>
      </w:pPr>
      <w:r w:rsidRPr="00140242">
        <w:rPr>
          <w:rFonts w:cs="Times New Roman"/>
          <w:color w:val="000000" w:themeColor="text1"/>
        </w:rPr>
        <w:t xml:space="preserve">Araştırmacılar, hizmetler ve mallar arasında, hizmetin doğal yapısından kaynaklı dört temel </w:t>
      </w:r>
      <w:r w:rsidR="00BC3337" w:rsidRPr="00140242">
        <w:rPr>
          <w:rFonts w:cs="Times New Roman"/>
          <w:color w:val="000000" w:themeColor="text1"/>
        </w:rPr>
        <w:t>karakteristik özelliğinin</w:t>
      </w:r>
      <w:r w:rsidRPr="00140242">
        <w:rPr>
          <w:rFonts w:cs="Times New Roman"/>
          <w:color w:val="000000" w:themeColor="text1"/>
        </w:rPr>
        <w:t xml:space="preserve"> olduğunu ortaya koymuşlardır (Yükselen, 2014: 356). Bu </w:t>
      </w:r>
      <w:r w:rsidR="00BC3337" w:rsidRPr="00140242">
        <w:rPr>
          <w:rFonts w:cs="Times New Roman"/>
          <w:color w:val="000000" w:themeColor="text1"/>
        </w:rPr>
        <w:t>karakteristik özellikler</w:t>
      </w:r>
      <w:r w:rsidRPr="00140242">
        <w:rPr>
          <w:rFonts w:cs="Times New Roman"/>
          <w:color w:val="000000" w:themeColor="text1"/>
        </w:rPr>
        <w:t xml:space="preserve"> Tablo 2’de</w:t>
      </w:r>
      <w:r w:rsidR="00D47AA6">
        <w:rPr>
          <w:rFonts w:cs="Times New Roman"/>
          <w:color w:val="000000" w:themeColor="text1"/>
        </w:rPr>
        <w:t>ki</w:t>
      </w:r>
      <w:r w:rsidR="00BC3337" w:rsidRPr="00140242">
        <w:rPr>
          <w:rFonts w:cs="Times New Roman"/>
          <w:color w:val="000000" w:themeColor="text1"/>
        </w:rPr>
        <w:t xml:space="preserve"> gibi</w:t>
      </w:r>
      <w:r w:rsidR="00CE5899">
        <w:rPr>
          <w:rFonts w:cs="Times New Roman"/>
          <w:color w:val="000000" w:themeColor="text1"/>
        </w:rPr>
        <w:t>dir</w:t>
      </w:r>
      <w:r w:rsidRPr="00140242">
        <w:rPr>
          <w:rFonts w:cs="Times New Roman"/>
          <w:color w:val="000000" w:themeColor="text1"/>
        </w:rPr>
        <w:t xml:space="preserve"> (Mucuk, 2005: 169). </w:t>
      </w:r>
    </w:p>
    <w:p w:rsidR="00CE5899" w:rsidRPr="00140242" w:rsidRDefault="00CE5899" w:rsidP="00957B8C">
      <w:pPr>
        <w:rPr>
          <w:rFonts w:cs="Times New Roman"/>
          <w:color w:val="000000" w:themeColor="text1"/>
        </w:rPr>
      </w:pPr>
    </w:p>
    <w:tbl>
      <w:tblPr>
        <w:tblStyle w:val="TabloKlavuzu"/>
        <w:tblpPr w:leftFromText="141" w:rightFromText="141" w:vertAnchor="text" w:horzAnchor="margin" w:tblpXSpec="center" w:tblpY="479"/>
        <w:tblW w:w="850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9CC2E5" w:themeColor="accent1" w:themeTint="99" w:fill="auto"/>
        <w:tblLook w:val="04A0" w:firstRow="1" w:lastRow="0" w:firstColumn="1" w:lastColumn="0" w:noHBand="0" w:noVBand="1"/>
      </w:tblPr>
      <w:tblGrid>
        <w:gridCol w:w="4198"/>
        <w:gridCol w:w="4307"/>
      </w:tblGrid>
      <w:tr w:rsidR="00AD699F" w:rsidTr="00AD699F">
        <w:trPr>
          <w:trHeight w:val="700"/>
        </w:trPr>
        <w:tc>
          <w:tcPr>
            <w:tcW w:w="4191" w:type="dxa"/>
            <w:shd w:val="clear" w:color="9CC2E5" w:themeColor="accent1" w:themeTint="99" w:fill="auto"/>
            <w:tcMar>
              <w:top w:w="85" w:type="dxa"/>
              <w:bottom w:w="85" w:type="dxa"/>
            </w:tcMar>
          </w:tcPr>
          <w:p w:rsidR="00AD699F" w:rsidRPr="00140242" w:rsidRDefault="00AD699F" w:rsidP="00AD699F">
            <w:pPr>
              <w:spacing w:line="360" w:lineRule="auto"/>
              <w:ind w:firstLine="0"/>
              <w:rPr>
                <w:b/>
                <w:color w:val="000000" w:themeColor="text1"/>
              </w:rPr>
            </w:pPr>
            <w:r w:rsidRPr="00140242">
              <w:rPr>
                <w:b/>
                <w:color w:val="000000" w:themeColor="text1"/>
              </w:rPr>
              <w:t xml:space="preserve">Soyutluk: </w:t>
            </w:r>
            <w:r w:rsidRPr="00140242">
              <w:rPr>
                <w:color w:val="000000" w:themeColor="text1"/>
              </w:rPr>
              <w:t>Hizmetler dokunulamaz</w:t>
            </w:r>
            <w:r>
              <w:rPr>
                <w:color w:val="000000" w:themeColor="text1"/>
              </w:rPr>
              <w:t xml:space="preserve">, </w:t>
            </w:r>
            <w:r w:rsidRPr="00140242">
              <w:rPr>
                <w:color w:val="000000" w:themeColor="text1"/>
              </w:rPr>
              <w:t xml:space="preserve"> </w:t>
            </w:r>
            <w:r>
              <w:rPr>
                <w:color w:val="000000" w:themeColor="text1"/>
              </w:rPr>
              <w:t xml:space="preserve">görülemez </w:t>
            </w:r>
            <w:r w:rsidRPr="00140242">
              <w:rPr>
                <w:color w:val="000000" w:themeColor="text1"/>
              </w:rPr>
              <w:t>ve tadılamazlar.</w:t>
            </w:r>
          </w:p>
        </w:tc>
        <w:tc>
          <w:tcPr>
            <w:tcW w:w="4299" w:type="dxa"/>
            <w:shd w:val="clear" w:color="9CC2E5" w:themeColor="accent1" w:themeTint="99" w:fill="auto"/>
            <w:tcMar>
              <w:top w:w="85" w:type="dxa"/>
              <w:bottom w:w="85" w:type="dxa"/>
            </w:tcMar>
          </w:tcPr>
          <w:p w:rsidR="00AD699F" w:rsidRPr="00140242" w:rsidRDefault="00AD699F" w:rsidP="00AD699F">
            <w:pPr>
              <w:spacing w:line="360" w:lineRule="auto"/>
              <w:ind w:firstLine="0"/>
              <w:rPr>
                <w:color w:val="000000" w:themeColor="text1"/>
              </w:rPr>
            </w:pPr>
            <w:r w:rsidRPr="00140242">
              <w:rPr>
                <w:b/>
                <w:color w:val="000000" w:themeColor="text1"/>
              </w:rPr>
              <w:t>Ayrılmazlık</w:t>
            </w:r>
            <w:r>
              <w:rPr>
                <w:color w:val="000000" w:themeColor="text1"/>
              </w:rPr>
              <w:t>: Hizmetler aynı anda üretilir ve tüketilir</w:t>
            </w:r>
            <w:r w:rsidRPr="00140242">
              <w:rPr>
                <w:color w:val="000000" w:themeColor="text1"/>
              </w:rPr>
              <w:t>.</w:t>
            </w:r>
          </w:p>
        </w:tc>
      </w:tr>
      <w:tr w:rsidR="00AD699F" w:rsidTr="00AD699F">
        <w:trPr>
          <w:trHeight w:val="562"/>
        </w:trPr>
        <w:tc>
          <w:tcPr>
            <w:tcW w:w="4191" w:type="dxa"/>
            <w:shd w:val="clear" w:color="9CC2E5" w:themeColor="accent1" w:themeTint="99" w:fill="auto"/>
            <w:tcMar>
              <w:top w:w="85" w:type="dxa"/>
              <w:bottom w:w="85" w:type="dxa"/>
            </w:tcMar>
          </w:tcPr>
          <w:p w:rsidR="00AD699F" w:rsidRPr="00140242" w:rsidRDefault="00AD699F" w:rsidP="00AD699F">
            <w:pPr>
              <w:spacing w:line="360" w:lineRule="auto"/>
              <w:ind w:firstLine="0"/>
              <w:rPr>
                <w:color w:val="000000" w:themeColor="text1"/>
              </w:rPr>
            </w:pPr>
            <w:r w:rsidRPr="00140242">
              <w:rPr>
                <w:b/>
                <w:color w:val="000000" w:themeColor="text1"/>
              </w:rPr>
              <w:t>Değişkenlik</w:t>
            </w:r>
            <w:r w:rsidRPr="00140242">
              <w:rPr>
                <w:color w:val="000000" w:themeColor="text1"/>
              </w:rPr>
              <w:t xml:space="preserve">: </w:t>
            </w:r>
            <w:r>
              <w:rPr>
                <w:color w:val="000000" w:themeColor="text1"/>
              </w:rPr>
              <w:t>Sunulan h</w:t>
            </w:r>
            <w:r w:rsidRPr="00140242">
              <w:rPr>
                <w:color w:val="000000" w:themeColor="text1"/>
              </w:rPr>
              <w:t>i</w:t>
            </w:r>
            <w:r>
              <w:rPr>
                <w:color w:val="000000" w:themeColor="text1"/>
              </w:rPr>
              <w:t>zmetin kalitesi</w:t>
            </w:r>
            <w:r w:rsidRPr="00140242">
              <w:rPr>
                <w:color w:val="000000" w:themeColor="text1"/>
              </w:rPr>
              <w:t>, onu kim</w:t>
            </w:r>
            <w:r>
              <w:rPr>
                <w:color w:val="000000" w:themeColor="text1"/>
              </w:rPr>
              <w:t>in</w:t>
            </w:r>
            <w:r w:rsidRPr="00140242">
              <w:rPr>
                <w:color w:val="000000" w:themeColor="text1"/>
              </w:rPr>
              <w:t xml:space="preserve"> verdiği ile alıcının durumuna göre değişir.</w:t>
            </w:r>
          </w:p>
        </w:tc>
        <w:tc>
          <w:tcPr>
            <w:tcW w:w="4299" w:type="dxa"/>
            <w:shd w:val="clear" w:color="9CC2E5" w:themeColor="accent1" w:themeTint="99" w:fill="auto"/>
            <w:tcMar>
              <w:top w:w="85" w:type="dxa"/>
              <w:bottom w:w="85" w:type="dxa"/>
            </w:tcMar>
          </w:tcPr>
          <w:p w:rsidR="00AD699F" w:rsidRPr="00140242" w:rsidRDefault="00AD699F" w:rsidP="00AD699F">
            <w:pPr>
              <w:spacing w:line="360" w:lineRule="auto"/>
              <w:ind w:firstLine="0"/>
              <w:rPr>
                <w:color w:val="000000" w:themeColor="text1"/>
              </w:rPr>
            </w:pPr>
            <w:r w:rsidRPr="00140242">
              <w:rPr>
                <w:b/>
                <w:color w:val="000000" w:themeColor="text1"/>
              </w:rPr>
              <w:t>Dayanıksızlık</w:t>
            </w:r>
            <w:r w:rsidRPr="00140242">
              <w:rPr>
                <w:color w:val="000000" w:themeColor="text1"/>
              </w:rPr>
              <w:t>: Hizmetler depolanıp tekrar sunulamazlar.</w:t>
            </w:r>
          </w:p>
        </w:tc>
      </w:tr>
    </w:tbl>
    <w:p w:rsidR="00957B8C" w:rsidRDefault="00957B8C" w:rsidP="00957B8C">
      <w:pPr>
        <w:ind w:firstLine="0"/>
        <w:jc w:val="center"/>
        <w:rPr>
          <w:b/>
        </w:rPr>
      </w:pPr>
      <w:r w:rsidRPr="00B07A1B">
        <w:rPr>
          <w:b/>
        </w:rPr>
        <w:t>Tablo</w:t>
      </w:r>
      <w:r>
        <w:rPr>
          <w:b/>
        </w:rPr>
        <w:t xml:space="preserve"> </w:t>
      </w:r>
      <w:r w:rsidR="00BA2CF8">
        <w:rPr>
          <w:b/>
        </w:rPr>
        <w:t>2</w:t>
      </w:r>
      <w:r>
        <w:rPr>
          <w:b/>
        </w:rPr>
        <w:t xml:space="preserve">. </w:t>
      </w:r>
      <w:r w:rsidRPr="00B07A1B">
        <w:rPr>
          <w:b/>
        </w:rPr>
        <w:t>Hizmetlerin Karakteristik Özellikleri</w:t>
      </w:r>
    </w:p>
    <w:p w:rsidR="00957B8C" w:rsidRPr="00140242" w:rsidRDefault="00957B8C" w:rsidP="00957B8C">
      <w:pPr>
        <w:spacing w:before="60"/>
        <w:ind w:firstLine="0"/>
        <w:rPr>
          <w:rFonts w:cs="Times New Roman"/>
          <w:color w:val="000000" w:themeColor="text1"/>
          <w:sz w:val="20"/>
          <w:szCs w:val="20"/>
        </w:rPr>
      </w:pPr>
      <w:r w:rsidRPr="00140242">
        <w:rPr>
          <w:rFonts w:cs="Times New Roman"/>
          <w:color w:val="000000" w:themeColor="text1"/>
          <w:sz w:val="20"/>
          <w:szCs w:val="20"/>
        </w:rPr>
        <w:t>Kaynak</w:t>
      </w:r>
      <w:r w:rsidRPr="00140242">
        <w:rPr>
          <w:rFonts w:cs="Times New Roman"/>
          <w:b/>
          <w:color w:val="000000" w:themeColor="text1"/>
          <w:sz w:val="20"/>
          <w:szCs w:val="20"/>
        </w:rPr>
        <w:t xml:space="preserve">: </w:t>
      </w:r>
      <w:r w:rsidRPr="00140242">
        <w:rPr>
          <w:rFonts w:cs="Times New Roman"/>
          <w:color w:val="000000" w:themeColor="text1"/>
          <w:sz w:val="20"/>
          <w:szCs w:val="20"/>
        </w:rPr>
        <w:t>(Mucuk, 2005: 169)</w:t>
      </w:r>
    </w:p>
    <w:p w:rsidR="0085408F" w:rsidRPr="008A3F2B" w:rsidRDefault="00830F33" w:rsidP="00AC7EED">
      <w:pPr>
        <w:rPr>
          <w:b/>
          <w:color w:val="000000" w:themeColor="text1"/>
        </w:rPr>
      </w:pPr>
      <w:bookmarkStart w:id="33" w:name="_Toc520121803"/>
      <w:r w:rsidRPr="008A3F2B">
        <w:rPr>
          <w:b/>
          <w:color w:val="000000" w:themeColor="text1"/>
        </w:rPr>
        <w:lastRenderedPageBreak/>
        <w:t>1.</w:t>
      </w:r>
      <w:r w:rsidR="00AC7EED" w:rsidRPr="008A3F2B">
        <w:rPr>
          <w:b/>
          <w:color w:val="000000" w:themeColor="text1"/>
        </w:rPr>
        <w:t xml:space="preserve">2.4. </w:t>
      </w:r>
      <w:r w:rsidR="00D41C48" w:rsidRPr="008A3F2B">
        <w:rPr>
          <w:b/>
          <w:color w:val="000000" w:themeColor="text1"/>
        </w:rPr>
        <w:t>Hizmet Pazarlama</w:t>
      </w:r>
      <w:r w:rsidR="00AB7112" w:rsidRPr="008A3F2B">
        <w:rPr>
          <w:b/>
          <w:color w:val="000000" w:themeColor="text1"/>
        </w:rPr>
        <w:t xml:space="preserve"> Karması</w:t>
      </w:r>
      <w:r w:rsidR="0085408F" w:rsidRPr="008A3F2B">
        <w:rPr>
          <w:b/>
          <w:color w:val="000000" w:themeColor="text1"/>
        </w:rPr>
        <w:t xml:space="preserve"> (7P) Kavramı</w:t>
      </w:r>
      <w:bookmarkEnd w:id="33"/>
    </w:p>
    <w:p w:rsidR="00C3476D" w:rsidRPr="008A3F2B" w:rsidRDefault="002865D9" w:rsidP="00140242">
      <w:pPr>
        <w:rPr>
          <w:color w:val="000000" w:themeColor="text1"/>
        </w:rPr>
      </w:pPr>
      <w:r w:rsidRPr="008A3F2B">
        <w:rPr>
          <w:color w:val="000000" w:themeColor="text1"/>
        </w:rPr>
        <w:t>Pazarlama alanında 4P olarak bilinen pazarlama karması 1956 yılında Borden tarafından 12 bileşenden oluşacak şekilde öne sürülmüş fakat daha sonra 1960 yılında McCarty</w:t>
      </w:r>
      <w:r w:rsidR="00F74132" w:rsidRPr="008A3F2B">
        <w:rPr>
          <w:color w:val="000000" w:themeColor="text1"/>
        </w:rPr>
        <w:t xml:space="preserve"> bu bileşenleri sadeleştirerek </w:t>
      </w:r>
      <w:r w:rsidRPr="008A3F2B">
        <w:rPr>
          <w:color w:val="000000" w:themeColor="text1"/>
        </w:rPr>
        <w:t xml:space="preserve">bu günkü haline getirmiştir. </w:t>
      </w:r>
    </w:p>
    <w:p w:rsidR="00FB3515" w:rsidRPr="008A3F2B" w:rsidRDefault="00E01E90" w:rsidP="00EB53B9">
      <w:pPr>
        <w:rPr>
          <w:rFonts w:eastAsia="Times New Roman" w:cs="Times New Roman"/>
          <w:color w:val="000000" w:themeColor="text1"/>
          <w:lang w:eastAsia="tr-TR"/>
        </w:rPr>
      </w:pPr>
      <w:r w:rsidRPr="008A3F2B">
        <w:rPr>
          <w:rFonts w:eastAsia="Times New Roman" w:cs="Times New Roman"/>
          <w:color w:val="000000" w:themeColor="text1"/>
          <w:lang w:eastAsia="tr-TR"/>
        </w:rPr>
        <w:t>Booms ve bitner’s yaptıkları çalışmalar sonucunda</w:t>
      </w:r>
      <w:r w:rsidR="00072BEE" w:rsidRPr="008A3F2B">
        <w:rPr>
          <w:rFonts w:eastAsia="Times New Roman" w:cs="Times New Roman"/>
          <w:color w:val="000000" w:themeColor="text1"/>
          <w:lang w:eastAsia="tr-TR"/>
        </w:rPr>
        <w:t>,</w:t>
      </w:r>
      <w:r w:rsidRPr="008A3F2B">
        <w:rPr>
          <w:rFonts w:eastAsia="Times New Roman" w:cs="Times New Roman"/>
          <w:color w:val="000000" w:themeColor="text1"/>
          <w:lang w:eastAsia="tr-TR"/>
        </w:rPr>
        <w:t xml:space="preserve"> </w:t>
      </w:r>
      <w:r w:rsidR="00140242" w:rsidRPr="008A3F2B">
        <w:rPr>
          <w:rFonts w:eastAsia="Times New Roman" w:cs="Times New Roman"/>
          <w:color w:val="000000" w:themeColor="text1"/>
          <w:lang w:eastAsia="tr-TR"/>
        </w:rPr>
        <w:t>hizmet satışında müşteri ve servis personeli</w:t>
      </w:r>
      <w:r w:rsidR="00EB53B9" w:rsidRPr="008A3F2B">
        <w:rPr>
          <w:rFonts w:eastAsia="Times New Roman" w:cs="Times New Roman"/>
          <w:color w:val="000000" w:themeColor="text1"/>
          <w:lang w:eastAsia="tr-TR"/>
        </w:rPr>
        <w:t>nin</w:t>
      </w:r>
      <w:r w:rsidR="00140242" w:rsidRPr="008A3F2B">
        <w:rPr>
          <w:rFonts w:eastAsia="Times New Roman" w:cs="Times New Roman"/>
          <w:color w:val="000000" w:themeColor="text1"/>
          <w:lang w:eastAsia="tr-TR"/>
        </w:rPr>
        <w:t xml:space="preserve"> </w:t>
      </w:r>
      <w:r w:rsidR="00EB53B9" w:rsidRPr="008A3F2B">
        <w:rPr>
          <w:rFonts w:eastAsia="Times New Roman" w:cs="Times New Roman"/>
          <w:color w:val="000000" w:themeColor="text1"/>
          <w:lang w:eastAsia="tr-TR"/>
        </w:rPr>
        <w:t>bir süreç</w:t>
      </w:r>
      <w:r w:rsidR="00B6365A" w:rsidRPr="008A3F2B">
        <w:rPr>
          <w:rFonts w:eastAsia="Times New Roman" w:cs="Times New Roman"/>
          <w:color w:val="000000" w:themeColor="text1"/>
          <w:lang w:eastAsia="tr-TR"/>
        </w:rPr>
        <w:t xml:space="preserve"> </w:t>
      </w:r>
      <w:r w:rsidR="00E7194F" w:rsidRPr="008A3F2B">
        <w:rPr>
          <w:rFonts w:eastAsia="Times New Roman" w:cs="Times New Roman"/>
          <w:color w:val="000000" w:themeColor="text1"/>
          <w:lang w:eastAsia="tr-TR"/>
        </w:rPr>
        <w:t>dahilinde</w:t>
      </w:r>
      <w:r w:rsidR="00B6365A" w:rsidRPr="008A3F2B">
        <w:rPr>
          <w:rFonts w:eastAsia="Times New Roman" w:cs="Times New Roman"/>
          <w:color w:val="000000" w:themeColor="text1"/>
          <w:lang w:eastAsia="tr-TR"/>
        </w:rPr>
        <w:t>,</w:t>
      </w:r>
      <w:r w:rsidR="00EB53B9" w:rsidRPr="008A3F2B">
        <w:rPr>
          <w:rFonts w:eastAsia="Times New Roman" w:cs="Times New Roman"/>
          <w:color w:val="000000" w:themeColor="text1"/>
          <w:lang w:eastAsia="tr-TR"/>
        </w:rPr>
        <w:t xml:space="preserve"> hizmetin sunulduğu fiziksel</w:t>
      </w:r>
      <w:r w:rsidR="00E7194F" w:rsidRPr="008A3F2B">
        <w:rPr>
          <w:rFonts w:eastAsia="Times New Roman" w:cs="Times New Roman"/>
          <w:color w:val="000000" w:themeColor="text1"/>
          <w:lang w:eastAsia="tr-TR"/>
        </w:rPr>
        <w:t xml:space="preserve"> şartlarda,</w:t>
      </w:r>
      <w:r w:rsidR="00EB53B9" w:rsidRPr="008A3F2B">
        <w:rPr>
          <w:rFonts w:eastAsia="Times New Roman" w:cs="Times New Roman"/>
          <w:color w:val="000000" w:themeColor="text1"/>
          <w:lang w:eastAsia="tr-TR"/>
        </w:rPr>
        <w:t xml:space="preserve"> </w:t>
      </w:r>
      <w:r w:rsidR="00E7194F" w:rsidRPr="008A3F2B">
        <w:rPr>
          <w:rFonts w:eastAsia="Times New Roman" w:cs="Times New Roman"/>
          <w:color w:val="000000" w:themeColor="text1"/>
          <w:lang w:eastAsia="tr-TR"/>
        </w:rPr>
        <w:t xml:space="preserve">etkileşim </w:t>
      </w:r>
      <w:r w:rsidR="00140242" w:rsidRPr="008A3F2B">
        <w:rPr>
          <w:rFonts w:eastAsia="Times New Roman" w:cs="Times New Roman"/>
          <w:color w:val="000000" w:themeColor="text1"/>
          <w:lang w:eastAsia="tr-TR"/>
        </w:rPr>
        <w:t>halinde</w:t>
      </w:r>
      <w:r w:rsidR="00EB53B9" w:rsidRPr="008A3F2B">
        <w:rPr>
          <w:rFonts w:eastAsia="Times New Roman" w:cs="Times New Roman"/>
          <w:color w:val="000000" w:themeColor="text1"/>
          <w:lang w:eastAsia="tr-TR"/>
        </w:rPr>
        <w:t xml:space="preserve"> olması</w:t>
      </w:r>
      <w:r w:rsidR="00B6365A" w:rsidRPr="008A3F2B">
        <w:rPr>
          <w:rFonts w:eastAsia="Times New Roman" w:cs="Times New Roman"/>
          <w:color w:val="000000" w:themeColor="text1"/>
          <w:lang w:eastAsia="tr-TR"/>
        </w:rPr>
        <w:t>nın,</w:t>
      </w:r>
      <w:r w:rsidR="00140242" w:rsidRPr="008A3F2B">
        <w:rPr>
          <w:rFonts w:eastAsia="Times New Roman" w:cs="Times New Roman"/>
          <w:color w:val="000000" w:themeColor="text1"/>
          <w:lang w:eastAsia="tr-TR"/>
        </w:rPr>
        <w:t xml:space="preserve"> sunulan hizmeti etkileyebil</w:t>
      </w:r>
      <w:r w:rsidR="00E7194F" w:rsidRPr="008A3F2B">
        <w:rPr>
          <w:rFonts w:eastAsia="Times New Roman" w:cs="Times New Roman"/>
          <w:color w:val="000000" w:themeColor="text1"/>
          <w:lang w:eastAsia="tr-TR"/>
        </w:rPr>
        <w:t>eceğini</w:t>
      </w:r>
      <w:r w:rsidR="0092026A" w:rsidRPr="008A3F2B">
        <w:rPr>
          <w:rFonts w:eastAsia="Times New Roman" w:cs="Times New Roman"/>
          <w:color w:val="000000" w:themeColor="text1"/>
          <w:lang w:eastAsia="tr-TR"/>
        </w:rPr>
        <w:t xml:space="preserve"> </w:t>
      </w:r>
      <w:r w:rsidR="00140242" w:rsidRPr="008A3F2B">
        <w:rPr>
          <w:rFonts w:eastAsia="Times New Roman" w:cs="Times New Roman"/>
          <w:color w:val="000000" w:themeColor="text1"/>
          <w:lang w:eastAsia="tr-TR"/>
        </w:rPr>
        <w:t>(McDonnell J.)</w:t>
      </w:r>
      <w:r w:rsidR="008A3F2B" w:rsidRPr="008A3F2B">
        <w:rPr>
          <w:rFonts w:eastAsia="Times New Roman" w:cs="Times New Roman"/>
          <w:color w:val="000000" w:themeColor="text1"/>
          <w:lang w:eastAsia="tr-TR"/>
        </w:rPr>
        <w:t xml:space="preserve">, pazarlama </w:t>
      </w:r>
      <w:r w:rsidR="00E7194F" w:rsidRPr="008A3F2B">
        <w:rPr>
          <w:rFonts w:eastAsia="Times New Roman" w:cs="Times New Roman"/>
          <w:color w:val="000000" w:themeColor="text1"/>
          <w:lang w:eastAsia="tr-TR"/>
        </w:rPr>
        <w:t>karması</w:t>
      </w:r>
      <w:r w:rsidR="008A3F2B" w:rsidRPr="008A3F2B">
        <w:rPr>
          <w:rFonts w:eastAsia="Times New Roman" w:cs="Times New Roman"/>
          <w:color w:val="000000" w:themeColor="text1"/>
          <w:lang w:eastAsia="tr-TR"/>
        </w:rPr>
        <w:t xml:space="preserve"> elemanlarının</w:t>
      </w:r>
      <w:r w:rsidR="00EB53B9" w:rsidRPr="008A3F2B">
        <w:rPr>
          <w:rFonts w:eastAsia="Times New Roman" w:cs="Times New Roman"/>
          <w:color w:val="000000" w:themeColor="text1"/>
          <w:lang w:eastAsia="tr-TR"/>
        </w:rPr>
        <w:t xml:space="preserve"> (Grönroos, 2001)</w:t>
      </w:r>
      <w:r w:rsidR="008A3F2B" w:rsidRPr="008A3F2B">
        <w:rPr>
          <w:rFonts w:eastAsia="Times New Roman" w:cs="Times New Roman"/>
          <w:color w:val="000000" w:themeColor="text1"/>
          <w:lang w:eastAsia="tr-TR"/>
        </w:rPr>
        <w:t xml:space="preserve"> bu durumun açıklanmasında yetersiz olması nedeniyle</w:t>
      </w:r>
      <w:r w:rsidR="00E7194F" w:rsidRPr="008A3F2B">
        <w:rPr>
          <w:rFonts w:eastAsia="Times New Roman" w:cs="Times New Roman"/>
          <w:color w:val="000000" w:themeColor="text1"/>
          <w:lang w:eastAsia="tr-TR"/>
        </w:rPr>
        <w:t>,</w:t>
      </w:r>
      <w:r w:rsidR="0092026A" w:rsidRPr="008A3F2B">
        <w:rPr>
          <w:rFonts w:eastAsia="Times New Roman" w:cs="Times New Roman"/>
          <w:color w:val="000000" w:themeColor="text1"/>
          <w:lang w:eastAsia="tr-TR"/>
        </w:rPr>
        <w:t xml:space="preserve"> </w:t>
      </w:r>
      <w:r w:rsidRPr="008A3F2B">
        <w:rPr>
          <w:rFonts w:eastAsia="Times New Roman" w:cs="Times New Roman"/>
          <w:color w:val="000000" w:themeColor="text1"/>
          <w:lang w:eastAsia="tr-TR"/>
        </w:rPr>
        <w:t>geleneksel pazarlama karması</w:t>
      </w:r>
      <w:r w:rsidR="008E6261" w:rsidRPr="008A3F2B">
        <w:rPr>
          <w:rFonts w:eastAsia="Times New Roman" w:cs="Times New Roman"/>
          <w:color w:val="000000" w:themeColor="text1"/>
          <w:lang w:eastAsia="tr-TR"/>
        </w:rPr>
        <w:t xml:space="preserve">na </w:t>
      </w:r>
      <w:r w:rsidR="008E6261" w:rsidRPr="008A3F2B">
        <w:rPr>
          <w:color w:val="000000" w:themeColor="text1"/>
        </w:rPr>
        <w:t>insan, fiziksel kanıtlar ve süreç kavramlarını</w:t>
      </w:r>
      <w:r w:rsidR="00EB53B9" w:rsidRPr="008A3F2B">
        <w:rPr>
          <w:color w:val="000000" w:themeColor="text1"/>
        </w:rPr>
        <w:t>,</w:t>
      </w:r>
      <w:r w:rsidR="008E6261" w:rsidRPr="008A3F2B">
        <w:rPr>
          <w:color w:val="000000" w:themeColor="text1"/>
        </w:rPr>
        <w:t xml:space="preserve"> </w:t>
      </w:r>
      <w:r w:rsidR="008E6261" w:rsidRPr="008A3F2B">
        <w:rPr>
          <w:rFonts w:eastAsia="Times New Roman" w:cs="Times New Roman"/>
          <w:color w:val="000000" w:themeColor="text1"/>
          <w:lang w:eastAsia="tr-TR"/>
        </w:rPr>
        <w:t>3P’yi (5. 6. ve 7. ci unsurlar) ekleyerek genişletilmiş pazarlama karmasını oluşturmuşlardır</w:t>
      </w:r>
      <w:r w:rsidR="008E6261" w:rsidRPr="008A3F2B">
        <w:rPr>
          <w:color w:val="000000" w:themeColor="text1"/>
        </w:rPr>
        <w:t xml:space="preserve"> (Öztürk, 2009: 24-25, Binbay, 2007: 6, Altunışık, 2015: 53, Yücel ve Atlı, 2015: 159). </w:t>
      </w:r>
      <w:r w:rsidRPr="008A3F2B">
        <w:rPr>
          <w:rFonts w:eastAsia="Times New Roman" w:cs="Times New Roman"/>
          <w:color w:val="000000" w:themeColor="text1"/>
          <w:lang w:eastAsia="tr-TR"/>
        </w:rPr>
        <w:t xml:space="preserve"> </w:t>
      </w:r>
    </w:p>
    <w:p w:rsidR="008E3A48" w:rsidRPr="008A3F2B" w:rsidRDefault="00072BEE" w:rsidP="008E3A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680"/>
        <w:rPr>
          <w:rFonts w:eastAsia="Times New Roman" w:cs="Times New Roman"/>
          <w:color w:val="000000" w:themeColor="text1"/>
          <w:lang w:eastAsia="tr-TR"/>
        </w:rPr>
      </w:pPr>
      <w:r w:rsidRPr="008A3F2B">
        <w:rPr>
          <w:rFonts w:eastAsia="Times New Roman" w:cs="Times New Roman"/>
          <w:color w:val="000000" w:themeColor="text1"/>
          <w:lang w:eastAsia="tr-TR"/>
        </w:rPr>
        <w:t>G</w:t>
      </w:r>
      <w:r w:rsidR="00093F1D" w:rsidRPr="008A3F2B">
        <w:rPr>
          <w:rFonts w:eastAsia="Times New Roman" w:cs="Times New Roman"/>
          <w:color w:val="000000" w:themeColor="text1"/>
          <w:lang w:eastAsia="tr-TR"/>
        </w:rPr>
        <w:t>enişletilm</w:t>
      </w:r>
      <w:r w:rsidR="004B1041" w:rsidRPr="008A3F2B">
        <w:rPr>
          <w:rFonts w:eastAsia="Times New Roman" w:cs="Times New Roman"/>
          <w:color w:val="000000" w:themeColor="text1"/>
          <w:lang w:eastAsia="tr-TR"/>
        </w:rPr>
        <w:t>iş pazarlama karması Ş</w:t>
      </w:r>
      <w:r w:rsidR="00093F1D" w:rsidRPr="008A3F2B">
        <w:rPr>
          <w:rFonts w:eastAsia="Times New Roman" w:cs="Times New Roman"/>
          <w:color w:val="000000" w:themeColor="text1"/>
          <w:lang w:eastAsia="tr-TR"/>
        </w:rPr>
        <w:t>ekil</w:t>
      </w:r>
      <w:r w:rsidR="00F44035" w:rsidRPr="008A3F2B">
        <w:rPr>
          <w:rFonts w:eastAsia="Times New Roman" w:cs="Times New Roman"/>
          <w:color w:val="000000" w:themeColor="text1"/>
          <w:lang w:eastAsia="tr-TR"/>
        </w:rPr>
        <w:t xml:space="preserve"> 2’de</w:t>
      </w:r>
      <w:r w:rsidR="00093F1D" w:rsidRPr="008A3F2B">
        <w:rPr>
          <w:rFonts w:eastAsia="Times New Roman" w:cs="Times New Roman"/>
          <w:color w:val="000000" w:themeColor="text1"/>
          <w:lang w:eastAsia="tr-TR"/>
        </w:rPr>
        <w:t xml:space="preserve"> görülmektedir. </w:t>
      </w:r>
    </w:p>
    <w:p w:rsidR="00AD699F" w:rsidRDefault="00AD699F" w:rsidP="000150BC">
      <w:pPr>
        <w:ind w:firstLine="0"/>
        <w:jc w:val="center"/>
        <w:rPr>
          <w:b/>
        </w:rPr>
      </w:pPr>
    </w:p>
    <w:p w:rsidR="000F2DC6" w:rsidRDefault="000F2DC6" w:rsidP="000150BC">
      <w:pPr>
        <w:ind w:firstLine="0"/>
        <w:jc w:val="center"/>
        <w:rPr>
          <w:b/>
        </w:rPr>
      </w:pPr>
      <w:r w:rsidRPr="00FA5000">
        <w:rPr>
          <w:b/>
        </w:rPr>
        <w:t xml:space="preserve">Şekil </w:t>
      </w:r>
      <w:r w:rsidR="000150BC">
        <w:rPr>
          <w:b/>
        </w:rPr>
        <w:t>2.</w:t>
      </w:r>
      <w:r w:rsidRPr="00FA5000">
        <w:rPr>
          <w:b/>
        </w:rPr>
        <w:t xml:space="preserve"> Hizmet Pazarlama Karması</w:t>
      </w:r>
    </w:p>
    <w:p w:rsidR="00DE20FE" w:rsidRDefault="00E61D35" w:rsidP="000150BC">
      <w:pPr>
        <w:ind w:firstLine="0"/>
        <w:jc w:val="center"/>
        <w:rPr>
          <w:b/>
        </w:rPr>
      </w:pPr>
      <w:r>
        <w:rPr>
          <w:noProof/>
          <w:lang w:eastAsia="tr-TR"/>
        </w:rPr>
        <mc:AlternateContent>
          <mc:Choice Requires="wpg">
            <w:drawing>
              <wp:anchor distT="0" distB="0" distL="114300" distR="114300" simplePos="0" relativeHeight="251654656" behindDoc="0" locked="0" layoutInCell="1" allowOverlap="1" wp14:anchorId="321182FD" wp14:editId="64DAE432">
                <wp:simplePos x="0" y="0"/>
                <wp:positionH relativeFrom="column">
                  <wp:posOffset>15240</wp:posOffset>
                </wp:positionH>
                <wp:positionV relativeFrom="paragraph">
                  <wp:posOffset>48260</wp:posOffset>
                </wp:positionV>
                <wp:extent cx="5264785" cy="3545205"/>
                <wp:effectExtent l="17145" t="10160" r="13970" b="16510"/>
                <wp:wrapNone/>
                <wp:docPr id="92" name="Group 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4785" cy="3545205"/>
                          <a:chOff x="2292" y="2931"/>
                          <a:chExt cx="8134" cy="6141"/>
                        </a:xfrm>
                      </wpg:grpSpPr>
                      <wpg:grpSp>
                        <wpg:cNvPr id="93" name="Group 292"/>
                        <wpg:cNvGrpSpPr>
                          <a:grpSpLocks/>
                        </wpg:cNvGrpSpPr>
                        <wpg:grpSpPr bwMode="auto">
                          <a:xfrm>
                            <a:off x="2292" y="2931"/>
                            <a:ext cx="8134" cy="6141"/>
                            <a:chOff x="2292" y="2517"/>
                            <a:chExt cx="8134" cy="6141"/>
                          </a:xfrm>
                        </wpg:grpSpPr>
                        <wps:wsp>
                          <wps:cNvPr id="94" name="Text Box 152"/>
                          <wps:cNvSpPr txBox="1">
                            <a:spLocks noChangeArrowheads="1"/>
                          </wps:cNvSpPr>
                          <wps:spPr bwMode="auto">
                            <a:xfrm>
                              <a:off x="3706" y="7691"/>
                              <a:ext cx="5241"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5998" w:rsidRPr="00D31F5A" w:rsidRDefault="00DE5998" w:rsidP="00710E2D">
                                <w:pPr>
                                  <w:ind w:firstLine="0"/>
                                  <w:jc w:val="center"/>
                                  <w:rPr>
                                    <w:b/>
                                    <w:sz w:val="28"/>
                                    <w:szCs w:val="28"/>
                                  </w:rPr>
                                </w:pPr>
                                <w:r w:rsidRPr="00D31F5A">
                                  <w:rPr>
                                    <w:b/>
                                    <w:sz w:val="28"/>
                                    <w:szCs w:val="28"/>
                                  </w:rPr>
                                  <w:t>İNTERAKTİF PAZARLAMA</w:t>
                                </w:r>
                              </w:p>
                            </w:txbxContent>
                          </wps:txbx>
                          <wps:bodyPr rot="0" vert="horz" wrap="square" lIns="91440" tIns="45720" rIns="91440" bIns="45720" anchor="t" anchorCtr="0" upright="1">
                            <a:noAutofit/>
                          </wps:bodyPr>
                        </wps:wsp>
                        <wpg:grpSp>
                          <wpg:cNvPr id="95" name="Group 291"/>
                          <wpg:cNvGrpSpPr>
                            <a:grpSpLocks/>
                          </wpg:cNvGrpSpPr>
                          <wpg:grpSpPr bwMode="auto">
                            <a:xfrm>
                              <a:off x="2292" y="2517"/>
                              <a:ext cx="8134" cy="6141"/>
                              <a:chOff x="2292" y="2517"/>
                              <a:chExt cx="8134" cy="6141"/>
                            </a:xfrm>
                          </wpg:grpSpPr>
                          <wps:wsp>
                            <wps:cNvPr id="96" name="Text Box 149"/>
                            <wps:cNvSpPr txBox="1">
                              <a:spLocks noChangeArrowheads="1"/>
                            </wps:cNvSpPr>
                            <wps:spPr bwMode="auto">
                              <a:xfrm>
                                <a:off x="5146" y="6908"/>
                                <a:ext cx="2374"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5998" w:rsidRPr="00710E2D" w:rsidRDefault="00DE5998" w:rsidP="00710E2D">
                                  <w:pPr>
                                    <w:ind w:firstLine="0"/>
                                    <w:jc w:val="center"/>
                                    <w:rPr>
                                      <w:sz w:val="20"/>
                                      <w:szCs w:val="20"/>
                                    </w:rPr>
                                  </w:pPr>
                                  <w:r>
                                    <w:rPr>
                                      <w:sz w:val="20"/>
                                      <w:szCs w:val="20"/>
                                    </w:rPr>
                                    <w:t>SÜREÇ</w:t>
                                  </w:r>
                                </w:p>
                              </w:txbxContent>
                            </wps:txbx>
                            <wps:bodyPr rot="0" vert="horz" wrap="square" lIns="91440" tIns="45720" rIns="91440" bIns="45720" anchor="t" anchorCtr="0" upright="1">
                              <a:noAutofit/>
                            </wps:bodyPr>
                          </wps:wsp>
                          <wpg:grpSp>
                            <wpg:cNvPr id="97" name="Group 290"/>
                            <wpg:cNvGrpSpPr>
                              <a:grpSpLocks/>
                            </wpg:cNvGrpSpPr>
                            <wpg:grpSpPr bwMode="auto">
                              <a:xfrm>
                                <a:off x="2292" y="2517"/>
                                <a:ext cx="8134" cy="6141"/>
                                <a:chOff x="2292" y="2517"/>
                                <a:chExt cx="8134" cy="6141"/>
                              </a:xfrm>
                            </wpg:grpSpPr>
                            <wps:wsp>
                              <wps:cNvPr id="98" name="Text Box 144"/>
                              <wps:cNvSpPr txBox="1">
                                <a:spLocks noChangeArrowheads="1"/>
                              </wps:cNvSpPr>
                              <wps:spPr bwMode="auto">
                                <a:xfrm>
                                  <a:off x="2586" y="5882"/>
                                  <a:ext cx="2375"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5998" w:rsidRPr="00710E2D" w:rsidRDefault="00DE5998" w:rsidP="00710E2D">
                                    <w:pPr>
                                      <w:ind w:firstLine="0"/>
                                      <w:jc w:val="center"/>
                                      <w:rPr>
                                        <w:sz w:val="20"/>
                                        <w:szCs w:val="20"/>
                                      </w:rPr>
                                    </w:pPr>
                                    <w:r w:rsidRPr="00710E2D">
                                      <w:rPr>
                                        <w:sz w:val="20"/>
                                        <w:szCs w:val="20"/>
                                      </w:rPr>
                                      <w:t>TUTUNDURMA</w:t>
                                    </w:r>
                                  </w:p>
                                </w:txbxContent>
                              </wps:txbx>
                              <wps:bodyPr rot="0" vert="horz" wrap="square" lIns="91440" tIns="45720" rIns="91440" bIns="45720" anchor="t" anchorCtr="0" upright="1">
                                <a:noAutofit/>
                              </wps:bodyPr>
                            </wps:wsp>
                            <wpg:grpSp>
                              <wpg:cNvPr id="99" name="Group 289"/>
                              <wpg:cNvGrpSpPr>
                                <a:grpSpLocks/>
                              </wpg:cNvGrpSpPr>
                              <wpg:grpSpPr bwMode="auto">
                                <a:xfrm>
                                  <a:off x="2292" y="2517"/>
                                  <a:ext cx="8134" cy="6141"/>
                                  <a:chOff x="2292" y="2517"/>
                                  <a:chExt cx="8134" cy="6141"/>
                                </a:xfrm>
                              </wpg:grpSpPr>
                              <wps:wsp>
                                <wps:cNvPr id="100" name="Text Box 151"/>
                                <wps:cNvSpPr txBox="1">
                                  <a:spLocks noChangeArrowheads="1"/>
                                </wps:cNvSpPr>
                                <wps:spPr bwMode="auto">
                                  <a:xfrm>
                                    <a:off x="4433" y="3901"/>
                                    <a:ext cx="3982"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5998" w:rsidRPr="00D31F5A" w:rsidRDefault="00DE5998" w:rsidP="00D31F5A">
                                      <w:pPr>
                                        <w:ind w:firstLine="0"/>
                                        <w:jc w:val="center"/>
                                        <w:rPr>
                                          <w:b/>
                                          <w:sz w:val="28"/>
                                          <w:szCs w:val="28"/>
                                        </w:rPr>
                                      </w:pPr>
                                      <w:r w:rsidRPr="00D31F5A">
                                        <w:rPr>
                                          <w:b/>
                                          <w:sz w:val="28"/>
                                          <w:szCs w:val="28"/>
                                        </w:rPr>
                                        <w:t>DIŞ PAZARLAMA</w:t>
                                      </w:r>
                                    </w:p>
                                  </w:txbxContent>
                                </wps:txbx>
                                <wps:bodyPr rot="0" vert="horz" wrap="square" lIns="91440" tIns="45720" rIns="91440" bIns="45720" anchor="t" anchorCtr="0" upright="1">
                                  <a:noAutofit/>
                                </wps:bodyPr>
                              </wps:wsp>
                              <wpg:grpSp>
                                <wpg:cNvPr id="101" name="Group 288"/>
                                <wpg:cNvGrpSpPr>
                                  <a:grpSpLocks/>
                                </wpg:cNvGrpSpPr>
                                <wpg:grpSpPr bwMode="auto">
                                  <a:xfrm>
                                    <a:off x="2292" y="2517"/>
                                    <a:ext cx="8134" cy="6141"/>
                                    <a:chOff x="2292" y="2517"/>
                                    <a:chExt cx="8134" cy="6141"/>
                                  </a:xfrm>
                                </wpg:grpSpPr>
                                <wps:wsp>
                                  <wps:cNvPr id="102" name="Text Box 153"/>
                                  <wps:cNvSpPr txBox="1">
                                    <a:spLocks noChangeArrowheads="1"/>
                                  </wps:cNvSpPr>
                                  <wps:spPr bwMode="auto">
                                    <a:xfrm>
                                      <a:off x="2292" y="2667"/>
                                      <a:ext cx="8037"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5998" w:rsidRPr="000F2DC6" w:rsidRDefault="00DE5998" w:rsidP="00D31F5A">
                                        <w:pPr>
                                          <w:ind w:firstLine="0"/>
                                          <w:jc w:val="center"/>
                                          <w:rPr>
                                            <w:b/>
                                            <w:sz w:val="36"/>
                                            <w:szCs w:val="36"/>
                                          </w:rPr>
                                        </w:pPr>
                                        <w:r w:rsidRPr="000F2DC6">
                                          <w:rPr>
                                            <w:b/>
                                            <w:sz w:val="36"/>
                                            <w:szCs w:val="36"/>
                                          </w:rPr>
                                          <w:t>HİZMET PAZARLAMA KARMASI</w:t>
                                        </w:r>
                                      </w:p>
                                    </w:txbxContent>
                                  </wps:txbx>
                                  <wps:bodyPr rot="0" vert="horz" wrap="square" lIns="91440" tIns="45720" rIns="91440" bIns="45720" anchor="t" anchorCtr="0" upright="1">
                                    <a:noAutofit/>
                                  </wps:bodyPr>
                                </wps:wsp>
                                <wpg:grpSp>
                                  <wpg:cNvPr id="103" name="Group 270"/>
                                  <wpg:cNvGrpSpPr>
                                    <a:grpSpLocks/>
                                  </wpg:cNvGrpSpPr>
                                  <wpg:grpSpPr bwMode="auto">
                                    <a:xfrm>
                                      <a:off x="2292" y="2517"/>
                                      <a:ext cx="8134" cy="6141"/>
                                      <a:chOff x="2292" y="6657"/>
                                      <a:chExt cx="8134" cy="6222"/>
                                    </a:xfrm>
                                  </wpg:grpSpPr>
                                  <wps:wsp>
                                    <wps:cNvPr id="104" name="Rectangle 154"/>
                                    <wps:cNvSpPr>
                                      <a:spLocks noChangeArrowheads="1"/>
                                    </wps:cNvSpPr>
                                    <wps:spPr bwMode="auto">
                                      <a:xfrm>
                                        <a:off x="2292" y="6657"/>
                                        <a:ext cx="8134" cy="6222"/>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Oval 135"/>
                                    <wps:cNvSpPr>
                                      <a:spLocks noChangeArrowheads="1"/>
                                    </wps:cNvSpPr>
                                    <wps:spPr bwMode="auto">
                                      <a:xfrm>
                                        <a:off x="2513" y="7613"/>
                                        <a:ext cx="7679" cy="5185"/>
                                      </a:xfrm>
                                      <a:prstGeom prst="ellipse">
                                        <a:avLst/>
                                      </a:prstGeom>
                                      <a:noFill/>
                                      <a:ln w="2857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Oval 134"/>
                                    <wps:cNvSpPr>
                                      <a:spLocks noChangeArrowheads="1"/>
                                    </wps:cNvSpPr>
                                    <wps:spPr bwMode="auto">
                                      <a:xfrm>
                                        <a:off x="2590" y="8766"/>
                                        <a:ext cx="7486" cy="3064"/>
                                      </a:xfrm>
                                      <a:prstGeom prst="ellipse">
                                        <a:avLst/>
                                      </a:prstGeom>
                                      <a:noFill/>
                                      <a:ln w="1905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txbx>
                                      <w:txbxContent>
                                        <w:p w:rsidR="00DE5998" w:rsidRPr="00DE20FE" w:rsidRDefault="00DE5998" w:rsidP="00DE20FE"/>
                                      </w:txbxContent>
                                    </wps:txbx>
                                    <wps:bodyPr rot="0" vert="horz" wrap="square" lIns="91440" tIns="45720" rIns="91440" bIns="45720" anchor="t" anchorCtr="0" upright="1">
                                      <a:noAutofit/>
                                    </wps:bodyPr>
                                  </wps:wsp>
                                  <wps:wsp>
                                    <wps:cNvPr id="107" name="Oval 133"/>
                                    <wps:cNvSpPr>
                                      <a:spLocks noChangeArrowheads="1"/>
                                    </wps:cNvSpPr>
                                    <wps:spPr bwMode="auto">
                                      <a:xfrm>
                                        <a:off x="5133" y="9918"/>
                                        <a:ext cx="2387" cy="714"/>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DE5998" w:rsidRDefault="00DE5998" w:rsidP="00407E3F">
                                          <w:pPr>
                                            <w:ind w:firstLine="0"/>
                                            <w:jc w:val="center"/>
                                          </w:pPr>
                                          <w:r>
                                            <w:t>MÜŞTERİ</w:t>
                                          </w:r>
                                        </w:p>
                                      </w:txbxContent>
                                    </wps:txbx>
                                    <wps:bodyPr rot="0" vert="horz" wrap="square" lIns="91440" tIns="45720" rIns="91440" bIns="45720" anchor="t" anchorCtr="0" upright="1">
                                      <a:noAutofit/>
                                    </wps:bodyPr>
                                  </wps:wsp>
                                  <wps:wsp>
                                    <wps:cNvPr id="108" name="AutoShape 138"/>
                                    <wps:cNvCnPr>
                                      <a:cxnSpLocks noChangeShapeType="1"/>
                                    </wps:cNvCnPr>
                                    <wps:spPr bwMode="auto">
                                      <a:xfrm>
                                        <a:off x="7520" y="10379"/>
                                        <a:ext cx="2465" cy="472"/>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9" name="AutoShape 139"/>
                                    <wps:cNvCnPr>
                                      <a:cxnSpLocks noChangeShapeType="1"/>
                                    </wps:cNvCnPr>
                                    <wps:spPr bwMode="auto">
                                      <a:xfrm flipH="1" flipV="1">
                                        <a:off x="3356" y="9457"/>
                                        <a:ext cx="1777" cy="691"/>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10" name="AutoShape 141"/>
                                    <wps:cNvCnPr>
                                      <a:cxnSpLocks noChangeShapeType="1"/>
                                    </wps:cNvCnPr>
                                    <wps:spPr bwMode="auto">
                                      <a:xfrm flipV="1">
                                        <a:off x="7377" y="9261"/>
                                        <a:ext cx="1570" cy="76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11" name="AutoShape 143"/>
                                    <wps:cNvCnPr>
                                      <a:cxnSpLocks noChangeShapeType="1"/>
                                    </wps:cNvCnPr>
                                    <wps:spPr bwMode="auto">
                                      <a:xfrm>
                                        <a:off x="6651" y="10690"/>
                                        <a:ext cx="726" cy="806"/>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12" name="Text Box 147"/>
                                    <wps:cNvSpPr txBox="1">
                                      <a:spLocks noChangeArrowheads="1"/>
                                    </wps:cNvSpPr>
                                    <wps:spPr bwMode="auto">
                                      <a:xfrm>
                                        <a:off x="6067" y="9261"/>
                                        <a:ext cx="2374"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5998" w:rsidRPr="00710E2D" w:rsidRDefault="00DE5998" w:rsidP="00710E2D">
                                          <w:pPr>
                                            <w:ind w:firstLine="0"/>
                                            <w:jc w:val="center"/>
                                            <w:rPr>
                                              <w:sz w:val="20"/>
                                              <w:szCs w:val="20"/>
                                            </w:rPr>
                                          </w:pPr>
                                          <w:r>
                                            <w:rPr>
                                              <w:sz w:val="20"/>
                                              <w:szCs w:val="20"/>
                                            </w:rPr>
                                            <w:t>FİYAT</w:t>
                                          </w:r>
                                        </w:p>
                                      </w:txbxContent>
                                    </wps:txbx>
                                    <wps:bodyPr rot="0" vert="horz" wrap="square" lIns="91440" tIns="45720" rIns="91440" bIns="45720" anchor="t" anchorCtr="0" upright="1">
                                      <a:noAutofit/>
                                    </wps:bodyPr>
                                  </wps:wsp>
                                  <wps:wsp>
                                    <wps:cNvPr id="113" name="Text Box 150"/>
                                    <wps:cNvSpPr txBox="1">
                                      <a:spLocks noChangeArrowheads="1"/>
                                    </wps:cNvSpPr>
                                    <wps:spPr bwMode="auto">
                                      <a:xfrm>
                                        <a:off x="7144" y="10690"/>
                                        <a:ext cx="1998" cy="8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5998" w:rsidRDefault="00DE5998" w:rsidP="00D31F5A">
                                          <w:pPr>
                                            <w:spacing w:line="240" w:lineRule="auto"/>
                                            <w:ind w:firstLine="0"/>
                                            <w:jc w:val="center"/>
                                            <w:rPr>
                                              <w:sz w:val="20"/>
                                              <w:szCs w:val="20"/>
                                            </w:rPr>
                                          </w:pPr>
                                          <w:r>
                                            <w:rPr>
                                              <w:sz w:val="20"/>
                                              <w:szCs w:val="20"/>
                                            </w:rPr>
                                            <w:t>FİZİKSEL</w:t>
                                          </w:r>
                                        </w:p>
                                        <w:p w:rsidR="00DE5998" w:rsidRPr="00710E2D" w:rsidRDefault="00DE5998" w:rsidP="00D31F5A">
                                          <w:pPr>
                                            <w:spacing w:line="240" w:lineRule="auto"/>
                                            <w:ind w:firstLine="0"/>
                                            <w:jc w:val="center"/>
                                            <w:rPr>
                                              <w:sz w:val="20"/>
                                              <w:szCs w:val="20"/>
                                            </w:rPr>
                                          </w:pPr>
                                          <w:r>
                                            <w:rPr>
                                              <w:sz w:val="20"/>
                                              <w:szCs w:val="20"/>
                                            </w:rPr>
                                            <w:t>OLANAKLAR</w:t>
                                          </w:r>
                                        </w:p>
                                      </w:txbxContent>
                                    </wps:txbx>
                                    <wps:bodyPr rot="0" vert="horz" wrap="square" lIns="91440" tIns="45720" rIns="91440" bIns="45720" anchor="t" anchorCtr="0" upright="1">
                                      <a:noAutofit/>
                                    </wps:bodyPr>
                                  </wps:wsp>
                                  <wps:wsp>
                                    <wps:cNvPr id="114" name="AutoShape 217"/>
                                    <wps:cNvCnPr>
                                      <a:cxnSpLocks noChangeShapeType="1"/>
                                    </wps:cNvCnPr>
                                    <wps:spPr bwMode="auto">
                                      <a:xfrm flipV="1">
                                        <a:off x="5279" y="10690"/>
                                        <a:ext cx="419" cy="956"/>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15" name="AutoShape 218"/>
                                    <wps:cNvCnPr>
                                      <a:cxnSpLocks noChangeShapeType="1"/>
                                    </wps:cNvCnPr>
                                    <wps:spPr bwMode="auto">
                                      <a:xfrm flipV="1">
                                        <a:off x="2930" y="10482"/>
                                        <a:ext cx="2276" cy="663"/>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g:grpSp>
                              </wpg:grpSp>
                            </wpg:grpSp>
                          </wpg:grpSp>
                        </wpg:grpSp>
                      </wpg:grpSp>
                      <wps:wsp>
                        <wps:cNvPr id="116" name="AutoShape 140"/>
                        <wps:cNvCnPr>
                          <a:cxnSpLocks noChangeShapeType="1"/>
                        </wps:cNvCnPr>
                        <wps:spPr bwMode="auto">
                          <a:xfrm flipV="1">
                            <a:off x="6391" y="5121"/>
                            <a:ext cx="13" cy="1014"/>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17" name="Text Box 145"/>
                        <wps:cNvSpPr txBox="1">
                          <a:spLocks noChangeArrowheads="1"/>
                        </wps:cNvSpPr>
                        <wps:spPr bwMode="auto">
                          <a:xfrm>
                            <a:off x="7611" y="6193"/>
                            <a:ext cx="2374"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5998" w:rsidRPr="00710E2D" w:rsidRDefault="00DE5998" w:rsidP="00710E2D">
                              <w:pPr>
                                <w:ind w:firstLine="0"/>
                                <w:jc w:val="center"/>
                                <w:rPr>
                                  <w:sz w:val="20"/>
                                  <w:szCs w:val="20"/>
                                </w:rPr>
                              </w:pPr>
                              <w:r>
                                <w:rPr>
                                  <w:sz w:val="20"/>
                                  <w:szCs w:val="20"/>
                                </w:rPr>
                                <w:t>DAĞITIM</w:t>
                              </w:r>
                            </w:p>
                          </w:txbxContent>
                        </wps:txbx>
                        <wps:bodyPr rot="0" vert="horz" wrap="square" lIns="91440" tIns="45720" rIns="91440" bIns="45720" anchor="t" anchorCtr="0" upright="1">
                          <a:noAutofit/>
                        </wps:bodyPr>
                      </wps:wsp>
                      <wps:wsp>
                        <wps:cNvPr id="118" name="Text Box 146"/>
                        <wps:cNvSpPr txBox="1">
                          <a:spLocks noChangeArrowheads="1"/>
                        </wps:cNvSpPr>
                        <wps:spPr bwMode="auto">
                          <a:xfrm>
                            <a:off x="4017" y="5536"/>
                            <a:ext cx="2374"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5998" w:rsidRPr="00710E2D" w:rsidRDefault="00DE5998" w:rsidP="00710E2D">
                              <w:pPr>
                                <w:ind w:firstLine="0"/>
                                <w:jc w:val="center"/>
                                <w:rPr>
                                  <w:sz w:val="20"/>
                                  <w:szCs w:val="20"/>
                                </w:rPr>
                              </w:pPr>
                              <w:r>
                                <w:rPr>
                                  <w:sz w:val="20"/>
                                  <w:szCs w:val="20"/>
                                </w:rPr>
                                <w:t>ÜRÜN</w:t>
                              </w:r>
                            </w:p>
                          </w:txbxContent>
                        </wps:txbx>
                        <wps:bodyPr rot="0" vert="horz" wrap="square" lIns="91440" tIns="45720" rIns="91440" bIns="45720" anchor="t" anchorCtr="0" upright="1">
                          <a:noAutofit/>
                        </wps:bodyPr>
                      </wps:wsp>
                      <wps:wsp>
                        <wps:cNvPr id="119" name="Text Box 148"/>
                        <wps:cNvSpPr txBox="1">
                          <a:spLocks noChangeArrowheads="1"/>
                        </wps:cNvSpPr>
                        <wps:spPr bwMode="auto">
                          <a:xfrm>
                            <a:off x="3486" y="7115"/>
                            <a:ext cx="2374"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5998" w:rsidRPr="00710E2D" w:rsidRDefault="00DE5998" w:rsidP="00710E2D">
                              <w:pPr>
                                <w:ind w:firstLine="0"/>
                                <w:jc w:val="center"/>
                                <w:rPr>
                                  <w:sz w:val="20"/>
                                  <w:szCs w:val="20"/>
                                </w:rPr>
                              </w:pPr>
                              <w:r>
                                <w:rPr>
                                  <w:sz w:val="20"/>
                                  <w:szCs w:val="20"/>
                                </w:rPr>
                                <w:t>İNSAN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1182FD" id="Group 293" o:spid="_x0000_s1026" style="position:absolute;left:0;text-align:left;margin-left:1.2pt;margin-top:3.8pt;width:414.55pt;height:279.15pt;z-index:251654656" coordorigin="2292,2931" coordsize="8134,61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8kIewgAAD1VAAAOAAAAZHJzL2Uyb0RvYy54bWzsXFuTmzYUfu9M/wPDu2ME4jrxZhJ7nXYm&#10;bTJN2ncWY5spBgps7G2n/71HR0JgbCc765jtbrQPXjBYSOKc71y+I718tduk2ue4rJI8m+jkhaFr&#10;cRbliyRbTfTfP81Hnq5VdZgtwjTP4ol+F1f6q6sff3i5LYLYzNd5uohLDRrJqmBbTPR1XRfBeFxF&#10;63gTVi/yIs7g4jIvN2ENp+VqvCjDLbS+ScemYTjjbV4uijKP4qqCb2f8on6F7S+XcVS/Xy6ruNbS&#10;iQ59q/GzxM8b9jm+ehkGqzIs1kkkuhE+oBebMMngobKpWViH2m2ZHDS1SaIyr/Jl/SLKN+N8uUyi&#10;GMcAoyFGbzRvy/y2wLGsgu2qkNMEU9ubpwc3G/36+UOpJYuJ7pu6loUbeEf4WM30LTY722IVwE1v&#10;y+Jj8aHkQ4TDd3n0ZwWXx/3r7HzFb9Zutr/kC2gwvK1znJ3dstywJmDc2g5fwp18CfGu1iL40jYd&#10;6nq2rkVwzbKpbRo2f03RGt4l+51pss7CZegjaa5di997xKL8xw6heHUcBvzB2FnROT4yPJGDbGbC&#10;6s+EeemZODKiZj4OxxMGR2bCJu4ZMwHKV7XyVZ0nXx/XYRGj2FZMdJpZhbfC5esTG9qbfKcRW0ws&#10;3sfkS6t3cAGABMWl4mKmZfl0HWar+HVZ5tt1HC6gg/zNbgv5U/YWq6BijXxN7izXcFB+XMcX8tPM&#10;tm2CzKDoUWdfeMKgKKv6bZxvNHYw0UsAF+xm+PldVTNdaG9hQp7l8yRNEWDSbO8LuJF/A0+Fn7Jr&#10;7PmIF//4hn/tXXt0RE3nekSN2Wz0ej6lI2dOXHtmzabTGfmXPZfQYJ0sFnHGHtNgF6H3e3cCRTnq&#10;SPSq8jRZsOZYl6pydTNNS+1zCNg5xz8mYdD5zm3j/W7gZRhLb0jEpMYb0x/NHc8d0Tm1R75reCOD&#10;+G98x6A+nc33h/QuyeLzh6RtAdZs0+bCdHJsBv4dji0MNkkN1ilNNhPdkzeFARPB62yBr7YOk5Qf&#10;d6aCdb+dCpix5kUDAnEZ5dJa72520Ar78iZf3IHoljlIFhgqMKlwsM7Lv3VtC+Zpold/3YZlrGvp&#10;zxmIv08oZfYMT6jtmnBSdq/cdK+EWQRNTfRa1/jhtOY28LYok9UansQVLstfA1QvE5TmtlcwFHYC&#10;EMGh8jhqAmTv2w/Un759YCbyW9mPFjUl+jE9Ylbk2aAmAFUfNanPzZGEvmFQ0yaUo6bjGx63Nc1s&#10;m5YrbK5CTYWaQ6AmuqwCYJ4DeLqNmjfON4YmCjzvGSmdcDkh+DwAT/oo4GnaHgdP2/PQ6eUuHzNV&#10;AJ4i2lHgqcBzMPCUodfT9zz9Rs0FeHrCQbpc5uI78DyJASFFHz1taXIhsB8uYKfUgpwMywf5Bvag&#10;RU/LBzzFgN0haDMh2mrSTCpgPwxqO1EqD/R5dKoC9nsH7Oh6itzoM3A9CWjUfuDuYXSnfM+zfE9i&#10;yHx6J98pxWZQ+GytleOILHETuXuGBaEHS7Ur+FTO52DOpwzCnrzzSYw+W+T+/0N3x7G/xBaZJgYH&#10;0pPq82YDsEXEkHTRb8CzAPuTxsAXSbkR+Ik8xYVYIoma7WxJ1Gw5xv5ctRzQQ2gixlgQ37CNoSiL&#10;509EnWZfng72DKJwkr95D4yfRixk3RnvM4Su2YQHeK4DB0isNbrmOi7E98xDsQmUBXAG8kSEF6dp&#10;UlSMew6D+7CyTN1Mz4b8GwLJHkPIKlBiyX/WO86QpbcbqGngnChEyPDHewvfs+IE5EqbMBSLWFgT&#10;fdI0DKCwQ/CHp7hEpZhPgQsdRDElBSgUc1AjaPuQBgLl81zH6SkmZSltrNIxHOyTdBgOjOBDFPOU&#10;HVSKiQVwlyvdOG0xWb0Cpj+kbVA2tFPiRAxJ4wlV7cf7l/RXwYRyG+r75ICf90SU75IBNbUbUKOt&#10;lJaxa2mVLWxKhbAW7EiJEKocom9bk6OsIy8BgFIUkb1kpUvIA4PvKjKY6LtOM163Gu0yUbcqCwrx&#10;9k93BdSoIq2Acw/uLv8Jm+x71RO6UKOKRhKSAeCs7rmvJnUadtfdj6oPjGRVlyGrxprmWQYxb15y&#10;l/PejqxNwRtVjmy/uvp4qaOszjxJiJw2g9zosUikUxY3iCsomc6usHfLwS4k7NoSAqufmJbg0R9N&#10;waAo5LYsm1c3+FCKuC//xHWbBDOvtT3tJJ4p/8T2jgZyz9wKPUlBBqr2ELV5tb7IOFxSkPvi61pM&#10;RiHI8U1e9N3Sy8SGdC4GOa7TeC8nkg9KfOWynaPLUZ4RDhNJmXZwmHad/QuJL7PuAnMhKw29AKEl&#10;BhTk7oOua4rI3IOFDl/MmCmh/X6E9gghTdFaC8gdrp7HMYCHPg64qpRcLcBp1yANRkhLPVAJrW5C&#10;i7EyBzWAaGwGxwzIXAElfNzeEd+HNABLRXs89XU6yFCr9mBx38mYlzu+YiGiWrUnlmeeSsnJLJMC&#10;jT3QkKUbrXds8uXJjxDc2Sbjj4/jBiWCWvYhf6H85G++nvhp5iZkIURXfKWuy/QwLMP/thnlo6k1&#10;2OKgyS3Tg5VDpiviPMfB4PO02TszzjNVbvnxchpgfsSeGphxfvAxA9+Lb/NACIgkdxlb9SGwVh3g&#10;9RHQ37Eg68zQ3yZmb+UI822ZywgF8F/hRM9UHpWY3tuqomE7m//HWM9HY1jATTkIeKisdhCVcMOs&#10;t4dSOC66DuFb8bRZaZUkUUmSR0iSSKJRxTt78Y4sQWhX+sBWGa3BGy6xSg0GYMzc2Rb2QGEG35et&#10;s2WR2tkISKTBEqt8US7z/BRo7IGGLOXogEY3yBwONCws5AXQcAlBV+c4aHyF/laJVZVYDYOzt0Pj&#10;VX1ym4GnAhoYo8MenRjUiP1E2Sag3XM47u56evUfAAAA//8DAFBLAwQUAAYACAAAACEA9umL/t4A&#10;AAAHAQAADwAAAGRycy9kb3ducmV2LnhtbEyOwUrDQBRF94L/MDzBnZ2kNbHGvJRS1FUp2Ari7jXz&#10;moRmZkJmmqR/77jS5eVezj35atKtGLh3jTUI8SwCwaa0qjEVwufh7WEJwnkyilprGOHKDlbF7U1O&#10;mbKj+eBh7ysRIMZlhFB732VSurJmTW5mOzahO9lekw+xr6TqaQxw3cp5FKVSU2PCQ00db2ouz/uL&#10;RngfaVwv4tdhez5trt+HZPe1jRnx/m5av4DwPPm/MfzqB3UogtPRXoxyokWYP4YhwlMKIrTLRZyA&#10;OCIkafIMssjlf//iBwAA//8DAFBLAQItABQABgAIAAAAIQC2gziS/gAAAOEBAAATAAAAAAAAAAAA&#10;AAAAAAAAAABbQ29udGVudF9UeXBlc10ueG1sUEsBAi0AFAAGAAgAAAAhADj9If/WAAAAlAEAAAsA&#10;AAAAAAAAAAAAAAAALwEAAF9yZWxzLy5yZWxzUEsBAi0AFAAGAAgAAAAhAIXTyQh7CAAAPVUAAA4A&#10;AAAAAAAAAAAAAAAALgIAAGRycy9lMm9Eb2MueG1sUEsBAi0AFAAGAAgAAAAhAPbpi/7eAAAABwEA&#10;AA8AAAAAAAAAAAAAAAAA1QoAAGRycy9kb3ducmV2LnhtbFBLBQYAAAAABAAEAPMAAADgCwAAAAA=&#10;">
                <v:group id="Group 292" o:spid="_x0000_s1027" style="position:absolute;left:2292;top:2931;width:8134;height:6141" coordorigin="2292,2517" coordsize="8134,6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type id="_x0000_t202" coordsize="21600,21600" o:spt="202" path="m,l,21600r21600,l21600,xe">
                    <v:stroke joinstyle="miter"/>
                    <v:path gradientshapeok="t" o:connecttype="rect"/>
                  </v:shapetype>
                  <v:shape id="Text Box 152" o:spid="_x0000_s1028" type="#_x0000_t202" style="position:absolute;left:3706;top:7691;width:5241;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rsidR="00DE5998" w:rsidRPr="00D31F5A" w:rsidRDefault="00DE5998" w:rsidP="00710E2D">
                          <w:pPr>
                            <w:ind w:firstLine="0"/>
                            <w:jc w:val="center"/>
                            <w:rPr>
                              <w:b/>
                              <w:sz w:val="28"/>
                              <w:szCs w:val="28"/>
                            </w:rPr>
                          </w:pPr>
                          <w:r w:rsidRPr="00D31F5A">
                            <w:rPr>
                              <w:b/>
                              <w:sz w:val="28"/>
                              <w:szCs w:val="28"/>
                            </w:rPr>
                            <w:t>İNTERAKTİF PAZARLAMA</w:t>
                          </w:r>
                        </w:p>
                      </w:txbxContent>
                    </v:textbox>
                  </v:shape>
                  <v:group id="Group 291" o:spid="_x0000_s1029" style="position:absolute;left:2292;top:2517;width:8134;height:6141" coordorigin="2292,2517" coordsize="8134,6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Text Box 149" o:spid="_x0000_s1030" type="#_x0000_t202" style="position:absolute;left:5146;top:6908;width:2374;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utMwgAAANsAAAAPAAAAZHJzL2Rvd25yZXYueG1sRI9Bi8Iw&#10;FITvgv8hPMGbJsoqa9cooix4UnR3BW+P5tmWbV5KE23990YQPA4z8w0zX7a2FDeqfeFYw2ioQBCn&#10;zhScafj9+R58gvAB2WDpmDTcycNy0e3MMTGu4QPdjiETEcI+QQ15CFUipU9zsuiHriKO3sXVFkOU&#10;dSZNjU2E21KOlZpKiwXHhRwrWueU/h+vVsPf7nI+fah9trGTqnGtkmxnUut+r119gQjUhnf41d4a&#10;DbMpPL/EHyAXDwAAAP//AwBQSwECLQAUAAYACAAAACEA2+H2y+4AAACFAQAAEwAAAAAAAAAAAAAA&#10;AAAAAAAAW0NvbnRlbnRfVHlwZXNdLnhtbFBLAQItABQABgAIAAAAIQBa9CxbvwAAABUBAAALAAAA&#10;AAAAAAAAAAAAAB8BAABfcmVscy8ucmVsc1BLAQItABQABgAIAAAAIQDR9utMwgAAANsAAAAPAAAA&#10;AAAAAAAAAAAAAAcCAABkcnMvZG93bnJldi54bWxQSwUGAAAAAAMAAwC3AAAA9gIAAAAA&#10;" filled="f" stroked="f">
                      <v:textbox>
                        <w:txbxContent>
                          <w:p w:rsidR="00DE5998" w:rsidRPr="00710E2D" w:rsidRDefault="00DE5998" w:rsidP="00710E2D">
                            <w:pPr>
                              <w:ind w:firstLine="0"/>
                              <w:jc w:val="center"/>
                              <w:rPr>
                                <w:sz w:val="20"/>
                                <w:szCs w:val="20"/>
                              </w:rPr>
                            </w:pPr>
                            <w:r>
                              <w:rPr>
                                <w:sz w:val="20"/>
                                <w:szCs w:val="20"/>
                              </w:rPr>
                              <w:t>SÜREÇ</w:t>
                            </w:r>
                          </w:p>
                        </w:txbxContent>
                      </v:textbox>
                    </v:shape>
                    <v:group id="Group 290" o:spid="_x0000_s1031" style="position:absolute;left:2292;top:2517;width:8134;height:6141" coordorigin="2292,2517" coordsize="8134,6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shape id="Text Box 144" o:spid="_x0000_s1032" type="#_x0000_t202" style="position:absolute;left:2586;top:5882;width:2375;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dqlvwAAANsAAAAPAAAAZHJzL2Rvd25yZXYueG1sRE/LisIw&#10;FN0L/kO4wuw0cRhFq1HEQXDlYH2Au0tzbYvNTWmirX8/WQzM8nDey3VnK/GixpeONYxHCgRx5kzJ&#10;uYbzaTecgfAB2WDlmDS8ycN61e8tMTGu5SO90pCLGMI+QQ1FCHUipc8KsuhHriaO3N01FkOETS5N&#10;g20Mt5X8VGoqLZYcGwqsaVtQ9kifVsPlcL9dv9RP/m0ndes6JdnOpdYfg26zABGoC//iP/feaJjH&#10;sfFL/AFy9QsAAP//AwBQSwECLQAUAAYACAAAACEA2+H2y+4AAACFAQAAEwAAAAAAAAAAAAAAAAAA&#10;AAAAW0NvbnRlbnRfVHlwZXNdLnhtbFBLAQItABQABgAIAAAAIQBa9CxbvwAAABUBAAALAAAAAAAA&#10;AAAAAAAAAB8BAABfcmVscy8ucmVsc1BLAQItABQABgAIAAAAIQDPJdqlvwAAANsAAAAPAAAAAAAA&#10;AAAAAAAAAAcCAABkcnMvZG93bnJldi54bWxQSwUGAAAAAAMAAwC3AAAA8wIAAAAA&#10;" filled="f" stroked="f">
                        <v:textbox>
                          <w:txbxContent>
                            <w:p w:rsidR="00DE5998" w:rsidRPr="00710E2D" w:rsidRDefault="00DE5998" w:rsidP="00710E2D">
                              <w:pPr>
                                <w:ind w:firstLine="0"/>
                                <w:jc w:val="center"/>
                                <w:rPr>
                                  <w:sz w:val="20"/>
                                  <w:szCs w:val="20"/>
                                </w:rPr>
                              </w:pPr>
                              <w:r w:rsidRPr="00710E2D">
                                <w:rPr>
                                  <w:sz w:val="20"/>
                                  <w:szCs w:val="20"/>
                                </w:rPr>
                                <w:t>TUTUNDURMA</w:t>
                              </w:r>
                            </w:p>
                          </w:txbxContent>
                        </v:textbox>
                      </v:shape>
                      <v:group id="Group 289" o:spid="_x0000_s1033" style="position:absolute;left:2292;top:2517;width:8134;height:6141" coordorigin="2292,2517" coordsize="8134,6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Text Box 151" o:spid="_x0000_s1034" type="#_x0000_t202" style="position:absolute;left:4433;top:3901;width:3982;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rsidR="00DE5998" w:rsidRPr="00D31F5A" w:rsidRDefault="00DE5998" w:rsidP="00D31F5A">
                                <w:pPr>
                                  <w:ind w:firstLine="0"/>
                                  <w:jc w:val="center"/>
                                  <w:rPr>
                                    <w:b/>
                                    <w:sz w:val="28"/>
                                    <w:szCs w:val="28"/>
                                  </w:rPr>
                                </w:pPr>
                                <w:r w:rsidRPr="00D31F5A">
                                  <w:rPr>
                                    <w:b/>
                                    <w:sz w:val="28"/>
                                    <w:szCs w:val="28"/>
                                  </w:rPr>
                                  <w:t>DIŞ PAZARLAMA</w:t>
                                </w:r>
                              </w:p>
                            </w:txbxContent>
                          </v:textbox>
                        </v:shape>
                        <v:group id="Group 288" o:spid="_x0000_s1035" style="position:absolute;left:2292;top:2517;width:8134;height:6141" coordorigin="2292,2517" coordsize="8134,6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shape id="Text Box 153" o:spid="_x0000_s1036" type="#_x0000_t202" style="position:absolute;left:2292;top:2667;width:8037;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rsidR="00DE5998" w:rsidRPr="000F2DC6" w:rsidRDefault="00DE5998" w:rsidP="00D31F5A">
                                  <w:pPr>
                                    <w:ind w:firstLine="0"/>
                                    <w:jc w:val="center"/>
                                    <w:rPr>
                                      <w:b/>
                                      <w:sz w:val="36"/>
                                      <w:szCs w:val="36"/>
                                    </w:rPr>
                                  </w:pPr>
                                  <w:r w:rsidRPr="000F2DC6">
                                    <w:rPr>
                                      <w:b/>
                                      <w:sz w:val="36"/>
                                      <w:szCs w:val="36"/>
                                    </w:rPr>
                                    <w:t>HİZMET PAZARLAMA KARMASI</w:t>
                                  </w:r>
                                </w:p>
                              </w:txbxContent>
                            </v:textbox>
                          </v:shape>
                          <v:group id="Group 270" o:spid="_x0000_s1037" style="position:absolute;left:2292;top:2517;width:8134;height:6141" coordorigin="2292,6657" coordsize="8134,6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rect id="Rectangle 154" o:spid="_x0000_s1038" style="position:absolute;left:2292;top:6657;width:8134;height:6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9CUwwAAANwAAAAPAAAAZHJzL2Rvd25yZXYueG1sRE9NawIx&#10;EL0X/A9hhF6KZisishpFhIJgoXRV0NuQjLuLm8maRF3/fVMo9DaP9znzZWcbcScfascK3ocZCGLt&#10;TM2lgv3uYzAFESKywcYxKXhSgOWi9zLH3LgHf9O9iKVIIRxyVFDF2OZSBl2RxTB0LXHizs5bjAn6&#10;UhqPjxRuGznKsom0WHNqqLCldUX6UtysgrfxxJrD8fr0p2J7PHxN9eozaKVe+91qBiJSF//Ff+6N&#10;SfOzMfw+ky6Qix8AAAD//wMAUEsBAi0AFAAGAAgAAAAhANvh9svuAAAAhQEAABMAAAAAAAAAAAAA&#10;AAAAAAAAAFtDb250ZW50X1R5cGVzXS54bWxQSwECLQAUAAYACAAAACEAWvQsW78AAAAVAQAACwAA&#10;AAAAAAAAAAAAAAAfAQAAX3JlbHMvLnJlbHNQSwECLQAUAAYACAAAACEAyHPQlMMAAADcAAAADwAA&#10;AAAAAAAAAAAAAAAHAgAAZHJzL2Rvd25yZXYueG1sUEsFBgAAAAADAAMAtwAAAPcCAAAAAA==&#10;" filled="f" strokeweight="1.5pt"/>
                            <v:oval id="Oval 135" o:spid="_x0000_s1039" style="position:absolute;left:2513;top:7613;width:7679;height:5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LcrwgAAANwAAAAPAAAAZHJzL2Rvd25yZXYueG1sRE/NasJA&#10;EL4LvsMyBS+iG0NtQ+oaREgp9CC1eYAhOybB7GzIrknap+8WBG/z8f3OLptMKwbqXWNZwWYdgSAu&#10;rW64UlB856sEhPPIGlvLpOCHHGT7+WyHqbYjf9Fw9pUIIexSVFB736VSurImg25tO+LAXWxv0AfY&#10;V1L3OIZw08o4il6kwYZDQ40dHWsqr+ebUbB8NdekjHl8fy5OeRx/os1/UanF03R4A+Fp8g/x3f2h&#10;w/xoC//PhAvk/g8AAP//AwBQSwECLQAUAAYACAAAACEA2+H2y+4AAACFAQAAEwAAAAAAAAAAAAAA&#10;AAAAAAAAW0NvbnRlbnRfVHlwZXNdLnhtbFBLAQItABQABgAIAAAAIQBa9CxbvwAAABUBAAALAAAA&#10;AAAAAAAAAAAAAB8BAABfcmVscy8ucmVsc1BLAQItABQABgAIAAAAIQBqJLcrwgAAANwAAAAPAAAA&#10;AAAAAAAAAAAAAAcCAABkcnMvZG93bnJldi54bWxQSwUGAAAAAAMAAwC3AAAA9gIAAAAA&#10;" filled="f" strokecolor="black [3213]" strokeweight="2.25pt"/>
                            <v:oval id="Oval 134" o:spid="_x0000_s1040" style="position:absolute;left:2590;top:8766;width:7486;height:3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iGwgAAANwAAAAPAAAAZHJzL2Rvd25yZXYueG1sRE9NawIx&#10;EL0X+h/CFLzVrB5EVqNUi1RQKW578TZsxs3WzWRJoq7/3ghCb/N4nzOdd7YRF/Khdqxg0M9AEJdO&#10;11wp+P1ZvY9BhIissXFMCm4UYD57fZlirt2V93QpYiVSCIccFZgY21zKUBqyGPquJU7c0XmLMUFf&#10;Se3xmsJtI4dZNpIWa04NBltaGipPxdkqOMiTGe7O5ef2K64WuLT++89ulOq9dR8TEJG6+C9+utc6&#10;zc9G8HgmXSBndwAAAP//AwBQSwECLQAUAAYACAAAACEA2+H2y+4AAACFAQAAEwAAAAAAAAAAAAAA&#10;AAAAAAAAW0NvbnRlbnRfVHlwZXNdLnhtbFBLAQItABQABgAIAAAAIQBa9CxbvwAAABUBAAALAAAA&#10;AAAAAAAAAAAAAB8BAABfcmVscy8ucmVsc1BLAQItABQABgAIAAAAIQDej+iGwgAAANwAAAAPAAAA&#10;AAAAAAAAAAAAAAcCAABkcnMvZG93bnJldi54bWxQSwUGAAAAAAMAAwC3AAAA9gIAAAAA&#10;" filled="f" strokecolor="black [3213]" strokeweight="1.5pt">
                              <v:textbox>
                                <w:txbxContent>
                                  <w:p w:rsidR="00DE5998" w:rsidRPr="00DE20FE" w:rsidRDefault="00DE5998" w:rsidP="00DE20FE"/>
                                </w:txbxContent>
                              </v:textbox>
                            </v:oval>
                            <v:oval id="Oval 133" o:spid="_x0000_s1041" style="position:absolute;left:5133;top:9918;width:2387;height: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AWivgAAANwAAAAPAAAAZHJzL2Rvd25yZXYueG1sRE/NagIx&#10;EL4LfYcwhd40qQeVrVGkUPWoqw8w3cz+4GYSklTXt28Ewdt8fL+zXA+2F1cKsXOs4XOiQBBXznTc&#10;aDiffsYLEDEhG+wdk4Y7RViv3kZLLIy78ZGuZWpEDuFYoIY2JV9IGauWLMaJ88SZq12wmDIMjTQB&#10;bznc9nKq1Exa7Dg3tOjpu6XqUv5ZDdu6KU3J3Wmqtr5eBBt2/vCr9cf7sPkCkWhIL/HTvTd5vprD&#10;45l8gVz9AwAA//8DAFBLAQItABQABgAIAAAAIQDb4fbL7gAAAIUBAAATAAAAAAAAAAAAAAAAAAAA&#10;AABbQ29udGVudF9UeXBlc10ueG1sUEsBAi0AFAAGAAgAAAAhAFr0LFu/AAAAFQEAAAsAAAAAAAAA&#10;AAAAAAAAHwEAAF9yZWxzLy5yZWxzUEsBAi0AFAAGAAgAAAAhAFIIBaK+AAAA3AAAAA8AAAAAAAAA&#10;AAAAAAAABwIAAGRycy9kb3ducmV2LnhtbFBLBQYAAAAAAwADALcAAADyAgAAAAA=&#10;" filled="f" strokeweight="1.5pt">
                              <v:textbox>
                                <w:txbxContent>
                                  <w:p w:rsidR="00DE5998" w:rsidRDefault="00DE5998" w:rsidP="00407E3F">
                                    <w:pPr>
                                      <w:ind w:firstLine="0"/>
                                      <w:jc w:val="center"/>
                                    </w:pPr>
                                    <w:r>
                                      <w:t>MÜŞTERİ</w:t>
                                    </w:r>
                                  </w:p>
                                </w:txbxContent>
                              </v:textbox>
                            </v:oval>
                            <v:shapetype id="_x0000_t32" coordsize="21600,21600" o:spt="32" o:oned="t" path="m,l21600,21600e" filled="f">
                              <v:path arrowok="t" fillok="f" o:connecttype="none"/>
                              <o:lock v:ext="edit" shapetype="t"/>
                            </v:shapetype>
                            <v:shape id="AutoShape 138" o:spid="_x0000_s1042" type="#_x0000_t32" style="position:absolute;left:7520;top:10379;width:2465;height:4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lIAwwAAANwAAAAPAAAAZHJzL2Rvd25yZXYueG1sRI9Bb8Iw&#10;DIXvk/gPkZF2Gyk7TKMQECBtAg0OsImz1Zg2onFKk0H59/iAxM3We37v82TW+VpdqI0usIHhIANF&#10;XATruDTw9/v19gkqJmSLdWAycKMIs2nvZYK5DVfe0WWfSiUhHHM0UKXU5FrHoiKPcRAaYtGOofWY&#10;ZG1LbVu8Sriv9XuWfWiPjqWhwoaWFRWn/b83cP6p9dzttis8fG/i2pVpod3ImNd+Nx+DStSlp/lx&#10;vbKCnwmtPCMT6OkdAAD//wMAUEsBAi0AFAAGAAgAAAAhANvh9svuAAAAhQEAABMAAAAAAAAAAAAA&#10;AAAAAAAAAFtDb250ZW50X1R5cGVzXS54bWxQSwECLQAUAAYACAAAACEAWvQsW78AAAAVAQAACwAA&#10;AAAAAAAAAAAAAAAfAQAAX3JlbHMvLnJlbHNQSwECLQAUAAYACAAAACEAJMZSAMMAAADcAAAADwAA&#10;AAAAAAAAAAAAAAAHAgAAZHJzL2Rvd25yZXYueG1sUEsFBgAAAAADAAMAtwAAAPcCAAAAAA==&#10;" strokecolor="black [3213]" strokeweight="2pt"/>
                            <v:shape id="AutoShape 139" o:spid="_x0000_s1043" type="#_x0000_t32" style="position:absolute;left:3356;top:9457;width:1777;height:69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mjAwwAAANwAAAAPAAAAZHJzL2Rvd25yZXYueG1sRE9NSwMx&#10;EL0L/ocwBS/SJnqQum1aqqAIheKuQult3IybpZvJksTt+u8boeBtHu9zluvRdWKgEFvPGu5mCgRx&#10;7U3LjYbPj5fpHERMyAY7z6ThlyKsV9dXSyyMP3FJQ5UakUM4FqjBptQXUsbaksM48z1x5r59cJgy&#10;DI00AU853HXyXqkH6bDl3GCxp2dL9bH6cRrUqw2328NQ+R0f37dfZMunfan1zWTcLEAkGtO/+OJ+&#10;M3m+eoS/Z/IFcnUGAAD//wMAUEsBAi0AFAAGAAgAAAAhANvh9svuAAAAhQEAABMAAAAAAAAAAAAA&#10;AAAAAAAAAFtDb250ZW50X1R5cGVzXS54bWxQSwECLQAUAAYACAAAACEAWvQsW78AAAAVAQAACwAA&#10;AAAAAAAAAAAAAAAfAQAAX3JlbHMvLnJlbHNQSwECLQAUAAYACAAAACEAg05owMMAAADcAAAADwAA&#10;AAAAAAAAAAAAAAAHAgAAZHJzL2Rvd25yZXYueG1sUEsFBgAAAAADAAMAtwAAAPcCAAAAAA==&#10;" strokeweight="1.25pt"/>
                            <v:shape id="AutoShape 141" o:spid="_x0000_s1044" type="#_x0000_t32" style="position:absolute;left:7377;top:9261;width:1570;height:7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BiHxwAAANwAAAAPAAAAZHJzL2Rvd25yZXYueG1sRI9Ba8JA&#10;EIXvQv/DMoXedBOhIqmrSGuhh1aIrYfeptlpEszOhuyapP31zkHwNsN78943q83oGtVTF2rPBtJZ&#10;Aoq48Lbm0sDX5+t0CSpEZIuNZzLwRwE267vJCjPrB86pP8RSSQiHDA1UMbaZ1qGoyGGY+ZZYtF/f&#10;OYyydqW2HQ4S7ho9T5KFdlizNFTY0nNFxelwdgYez8PP9yLlfPuxeznm/32xPx3fjXm4H7dPoCKN&#10;8Wa+Xr9ZwU8FX56RCfT6AgAA//8DAFBLAQItABQABgAIAAAAIQDb4fbL7gAAAIUBAAATAAAAAAAA&#10;AAAAAAAAAAAAAABbQ29udGVudF9UeXBlc10ueG1sUEsBAi0AFAAGAAgAAAAhAFr0LFu/AAAAFQEA&#10;AAsAAAAAAAAAAAAAAAAAHwEAAF9yZWxzLy5yZWxzUEsBAi0AFAAGAAgAAAAhAJa8GIfHAAAA3AAA&#10;AA8AAAAAAAAAAAAAAAAABwIAAGRycy9kb3ducmV2LnhtbFBLBQYAAAAAAwADALcAAAD7AgAAAAA=&#10;" strokeweight="1.25pt"/>
                            <v:shape id="AutoShape 143" o:spid="_x0000_s1045" type="#_x0000_t32" style="position:absolute;left:6651;top:10690;width:726;height:8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yh8wAAAANwAAAAPAAAAZHJzL2Rvd25yZXYueG1sRE9Na4NA&#10;EL0H8h+WCfRWV0toxWQTQqCQq1Z6HtyJStxZ465x+++7hUJu83ifsz8GM4gHTa63rCBLUhDEjdU9&#10;twrqr8/XHITzyBoHy6TghxwcD+vVHgttFy7pUflWxBB2BSrovB8LKV3TkUGX2JE4clc7GfQRTq3U&#10;Ey4x3AzyLU3fpcGeY0OHI507am7VbBSU5b39nl1YTvk1fGxrvTXpfFHqZRNOOxCegn+K/90XHedn&#10;Gfw9Ey+Qh18AAAD//wMAUEsBAi0AFAAGAAgAAAAhANvh9svuAAAAhQEAABMAAAAAAAAAAAAAAAAA&#10;AAAAAFtDb250ZW50X1R5cGVzXS54bWxQSwECLQAUAAYACAAAACEAWvQsW78AAAAVAQAACwAAAAAA&#10;AAAAAAAAAAAfAQAAX3JlbHMvLnJlbHNQSwECLQAUAAYACAAAACEAZAMofMAAAADcAAAADwAAAAAA&#10;AAAAAAAAAAAHAgAAZHJzL2Rvd25yZXYueG1sUEsFBgAAAAADAAMAtwAAAPQCAAAAAA==&#10;" strokeweight="1.25pt"/>
                            <v:shape id="Text Box 147" o:spid="_x0000_s1046" type="#_x0000_t202" style="position:absolute;left:6067;top:9261;width:2374;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7LRwgAAANwAAAAPAAAAZHJzL2Rvd25yZXYueG1sRE9Na8JA&#10;EL0L/Q/LCL2Z3UgVTbOGohR6sqit0NuQHZNgdjZktyb9991Cwds83ufkxWhbcaPeN441pIkCQVw6&#10;03Cl4eP0OluB8AHZYOuYNPyQh2LzMMkxM27gA92OoRIxhH2GGuoQukxKX9Zk0SeuI47cxfUWQ4R9&#10;JU2PQwy3rZwrtZQWG44NNXa0ram8Hr+ths/95ev8pN6rnV10gxuVZLuWWj9Ox5dnEIHGcBf/u99M&#10;nJ/O4e+ZeIHc/AIAAP//AwBQSwECLQAUAAYACAAAACEA2+H2y+4AAACFAQAAEwAAAAAAAAAAAAAA&#10;AAAAAAAAW0NvbnRlbnRfVHlwZXNdLnhtbFBLAQItABQABgAIAAAAIQBa9CxbvwAAABUBAAALAAAA&#10;AAAAAAAAAAAAAB8BAABfcmVscy8ucmVsc1BLAQItABQABgAIAAAAIQD2F7LRwgAAANwAAAAPAAAA&#10;AAAAAAAAAAAAAAcCAABkcnMvZG93bnJldi54bWxQSwUGAAAAAAMAAwC3AAAA9gIAAAAA&#10;" filled="f" stroked="f">
                              <v:textbox>
                                <w:txbxContent>
                                  <w:p w:rsidR="00DE5998" w:rsidRPr="00710E2D" w:rsidRDefault="00DE5998" w:rsidP="00710E2D">
                                    <w:pPr>
                                      <w:ind w:firstLine="0"/>
                                      <w:jc w:val="center"/>
                                      <w:rPr>
                                        <w:sz w:val="20"/>
                                        <w:szCs w:val="20"/>
                                      </w:rPr>
                                    </w:pPr>
                                    <w:r>
                                      <w:rPr>
                                        <w:sz w:val="20"/>
                                        <w:szCs w:val="20"/>
                                      </w:rPr>
                                      <w:t>FİYAT</w:t>
                                    </w:r>
                                  </w:p>
                                </w:txbxContent>
                              </v:textbox>
                            </v:shape>
                            <v:shape id="Text Box 150" o:spid="_x0000_s1047" type="#_x0000_t202" style="position:absolute;left:7144;top:10690;width:1998;height: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xdKwQAAANwAAAAPAAAAZHJzL2Rvd25yZXYueG1sRE9Ni8Iw&#10;EL0L/ocwgrc1cdVltxplUQRPiu4q7G1oxrbYTEoTbf33RljwNo/3ObNFa0txo9oXjjUMBwoEcepM&#10;wZmG35/12ycIH5ANlo5Jw508LObdzgwT4xre0+0QMhFD2CeoIQ+hSqT0aU4W/cBVxJE7u9piiLDO&#10;pKmxieG2lO9KfUiLBceGHCta5pReDler4bg9/53Gapet7KRqXKsk2y+pdb/Xfk9BBGrDS/zv3pg4&#10;fziC5zPxAjl/AAAA//8DAFBLAQItABQABgAIAAAAIQDb4fbL7gAAAIUBAAATAAAAAAAAAAAAAAAA&#10;AAAAAABbQ29udGVudF9UeXBlc10ueG1sUEsBAi0AFAAGAAgAAAAhAFr0LFu/AAAAFQEAAAsAAAAA&#10;AAAAAAAAAAAAHwEAAF9yZWxzLy5yZWxzUEsBAi0AFAAGAAgAAAAhAJlbF0rBAAAA3AAAAA8AAAAA&#10;AAAAAAAAAAAABwIAAGRycy9kb3ducmV2LnhtbFBLBQYAAAAAAwADALcAAAD1AgAAAAA=&#10;" filled="f" stroked="f">
                              <v:textbox>
                                <w:txbxContent>
                                  <w:p w:rsidR="00DE5998" w:rsidRDefault="00DE5998" w:rsidP="00D31F5A">
                                    <w:pPr>
                                      <w:spacing w:line="240" w:lineRule="auto"/>
                                      <w:ind w:firstLine="0"/>
                                      <w:jc w:val="center"/>
                                      <w:rPr>
                                        <w:sz w:val="20"/>
                                        <w:szCs w:val="20"/>
                                      </w:rPr>
                                    </w:pPr>
                                    <w:r>
                                      <w:rPr>
                                        <w:sz w:val="20"/>
                                        <w:szCs w:val="20"/>
                                      </w:rPr>
                                      <w:t>FİZİKSEL</w:t>
                                    </w:r>
                                  </w:p>
                                  <w:p w:rsidR="00DE5998" w:rsidRPr="00710E2D" w:rsidRDefault="00DE5998" w:rsidP="00D31F5A">
                                    <w:pPr>
                                      <w:spacing w:line="240" w:lineRule="auto"/>
                                      <w:ind w:firstLine="0"/>
                                      <w:jc w:val="center"/>
                                      <w:rPr>
                                        <w:sz w:val="20"/>
                                        <w:szCs w:val="20"/>
                                      </w:rPr>
                                    </w:pPr>
                                    <w:r>
                                      <w:rPr>
                                        <w:sz w:val="20"/>
                                        <w:szCs w:val="20"/>
                                      </w:rPr>
                                      <w:t>OLANAKLAR</w:t>
                                    </w:r>
                                  </w:p>
                                </w:txbxContent>
                              </v:textbox>
                            </v:shape>
                            <v:shape id="AutoShape 217" o:spid="_x0000_s1048" type="#_x0000_t32" style="position:absolute;left:5279;top:10690;width:419;height:95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x6ExAAAANwAAAAPAAAAZHJzL2Rvd25yZXYueG1sRE9Na8JA&#10;EL0X/A/LCN7qJkVFoquIVvBgC7H14G2anSbB7GzIrknaX98tCN7m8T5nue5NJVpqXGlZQTyOQBBn&#10;VpecK/j82D/PQTiPrLGyTAp+yMF6NXhaYqJtxym1J5+LEMIuQQWF93UipcsKMujGtiYO3LdtDPoA&#10;m1zqBrsQbir5EkUzabDk0FBgTduCsuvpZhRMb93XZRZzunl73Z3T3zZ7v56PSo2G/WYBwlPvH+K7&#10;+6DD/HgC/8+EC+TqDwAA//8DAFBLAQItABQABgAIAAAAIQDb4fbL7gAAAIUBAAATAAAAAAAAAAAA&#10;AAAAAAAAAABbQ29udGVudF9UeXBlc10ueG1sUEsBAi0AFAAGAAgAAAAhAFr0LFu/AAAAFQEAAAsA&#10;AAAAAAAAAAAAAAAAHwEAAF9yZWxzLy5yZWxzUEsBAi0AFAAGAAgAAAAhAOmHHoTEAAAA3AAAAA8A&#10;AAAAAAAAAAAAAAAABwIAAGRycy9kb3ducmV2LnhtbFBLBQYAAAAAAwADALcAAAD4AgAAAAA=&#10;" strokeweight="1.25pt"/>
                            <v:shape id="AutoShape 218" o:spid="_x0000_s1049" type="#_x0000_t32" style="position:absolute;left:2930;top:10482;width:2276;height:6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3DMxAAAANwAAAAPAAAAZHJzL2Rvd25yZXYueG1sRE9Na8JA&#10;EL0L/Q/LFHqRZpOCUqKrtIXSHjzE2EOPQ3ZMgtnZuLsm8d+7hYK3ebzPWW8n04mBnG8tK8iSFARx&#10;ZXXLtYKfw+fzKwgfkDV2lknBlTxsNw+zNebajrynoQy1iCHsc1TQhNDnUvqqIYM+sT1x5I7WGQwR&#10;ulpqh2MMN518SdOlNNhybGiwp4+GqlN5MQrO89/T+8592fY8ZX3luJhfikKpp8fpbQUi0BTu4n/3&#10;t47zswX8PRMvkJsbAAAA//8DAFBLAQItABQABgAIAAAAIQDb4fbL7gAAAIUBAAATAAAAAAAAAAAA&#10;AAAAAAAAAABbQ29udGVudF9UeXBlc10ueG1sUEsBAi0AFAAGAAgAAAAhAFr0LFu/AAAAFQEAAAsA&#10;AAAAAAAAAAAAAAAAHwEAAF9yZWxzLy5yZWxzUEsBAi0AFAAGAAgAAAAhAJajcMzEAAAA3AAAAA8A&#10;AAAAAAAAAAAAAAAABwIAAGRycy9kb3ducmV2LnhtbFBLBQYAAAAAAwADALcAAAD4AgAAAAA=&#10;" strokecolor="black [3213]" strokeweight="2pt"/>
                          </v:group>
                        </v:group>
                      </v:group>
                    </v:group>
                  </v:group>
                </v:group>
                <v:shape id="AutoShape 140" o:spid="_x0000_s1050" type="#_x0000_t32" style="position:absolute;left:6391;top:5121;width:13;height:10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SVoxQAAANwAAAAPAAAAZHJzL2Rvd25yZXYueG1sRE9Na8JA&#10;EL0X/A/LCN6aTYQGia4ibYUebCFWD97G7DQJZmdDdk3S/vpuQehtHu9zVpvRNKKnztWWFSRRDIK4&#10;sLrmUsHxc/e4AOE8ssbGMin4Jgeb9eRhhZm2A+fUH3wpQgi7DBVU3reZlK6oyKCLbEscuC/bGfQB&#10;dqXUHQ4h3DRyHsepNFhzaKiwpeeKiuvhZhQ83YbLOU04376/vpzyn774uJ72Ss2m43YJwtPo/8V3&#10;95sO85MU/p4JF8j1LwAAAP//AwBQSwECLQAUAAYACAAAACEA2+H2y+4AAACFAQAAEwAAAAAAAAAA&#10;AAAAAAAAAAAAW0NvbnRlbnRfVHlwZXNdLnhtbFBLAQItABQABgAIAAAAIQBa9CxbvwAAABUBAAAL&#10;AAAAAAAAAAAAAAAAAB8BAABfcmVscy8ucmVsc1BLAQItABQABgAIAAAAIQB2GSVoxQAAANwAAAAP&#10;AAAAAAAAAAAAAAAAAAcCAABkcnMvZG93bnJldi54bWxQSwUGAAAAAAMAAwC3AAAA+QIAAAAA&#10;" strokeweight="1.25pt"/>
                <v:shape id="Text Box 145" o:spid="_x0000_s1051" type="#_x0000_t202" style="position:absolute;left:7611;top:6193;width:2374;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BFJwQAAANwAAAAPAAAAZHJzL2Rvd25yZXYueG1sRE9Ni8Iw&#10;EL0L/ocwgrc1cVF3txplUQRPiu4q7G1oxrbYTEoTbf33RljwNo/3ObNFa0txo9oXjjUMBwoEcepM&#10;wZmG35/12ycIH5ANlo5Jw508LObdzgwT4xre0+0QMhFD2CeoIQ+hSqT0aU4W/cBVxJE7u9piiLDO&#10;pKmxieG2lO9KTaTFgmNDjhUtc0ovh6vVcNye/04jtctWdlw1rlWS7ZfUut9rv6cgArXhJf53b0yc&#10;P/yA5zPxAjl/AAAA//8DAFBLAQItABQABgAIAAAAIQDb4fbL7gAAAIUBAAATAAAAAAAAAAAAAAAA&#10;AAAAAABbQ29udGVudF9UeXBlc10ueG1sUEsBAi0AFAAGAAgAAAAhAFr0LFu/AAAAFQEAAAsAAAAA&#10;AAAAAAAAAAAAHwEAAF9yZWxzLy5yZWxzUEsBAi0AFAAGAAgAAAAhAOZgEUnBAAAA3AAAAA8AAAAA&#10;AAAAAAAAAAAABwIAAGRycy9kb3ducmV2LnhtbFBLBQYAAAAAAwADALcAAAD1AgAAAAA=&#10;" filled="f" stroked="f">
                  <v:textbox>
                    <w:txbxContent>
                      <w:p w:rsidR="00DE5998" w:rsidRPr="00710E2D" w:rsidRDefault="00DE5998" w:rsidP="00710E2D">
                        <w:pPr>
                          <w:ind w:firstLine="0"/>
                          <w:jc w:val="center"/>
                          <w:rPr>
                            <w:sz w:val="20"/>
                            <w:szCs w:val="20"/>
                          </w:rPr>
                        </w:pPr>
                        <w:r>
                          <w:rPr>
                            <w:sz w:val="20"/>
                            <w:szCs w:val="20"/>
                          </w:rPr>
                          <w:t>DAĞITIM</w:t>
                        </w:r>
                      </w:p>
                    </w:txbxContent>
                  </v:textbox>
                </v:shape>
                <v:shape id="Text Box 146" o:spid="_x0000_s1052" type="#_x0000_t202" style="position:absolute;left:4017;top:5536;width:2374;height: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U7xAAAANwAAAAPAAAAZHJzL2Rvd25yZXYueG1sRI9Ba8JA&#10;EIXvQv/DMgVvuquotNFVSqXQk8XYCt6G7JgEs7MhuzXpv+8cCr3N8N68981mN/hG3amLdWALs6kB&#10;RVwEV3Np4fP0NnkCFROywyYwWfihCLvtw2iDmQs9H+mep1JJCMcMLVQptZnWsajIY5yGlli0a+g8&#10;Jlm7UrsOewn3jZ4bs9Iea5aGClt6rai45d/ewtfhejkvzEe598u2D4PR7J+1tePH4WUNKtGQ/s1/&#10;1+9O8GdCK8/IBHr7CwAA//8DAFBLAQItABQABgAIAAAAIQDb4fbL7gAAAIUBAAATAAAAAAAAAAAA&#10;AAAAAAAAAABbQ29udGVudF9UeXBlc10ueG1sUEsBAi0AFAAGAAgAAAAhAFr0LFu/AAAAFQEAAAsA&#10;AAAAAAAAAAAAAAAAHwEAAF9yZWxzLy5yZWxzUEsBAi0AFAAGAAgAAAAhAJf/hTvEAAAA3AAAAA8A&#10;AAAAAAAAAAAAAAAABwIAAGRycy9kb3ducmV2LnhtbFBLBQYAAAAAAwADALcAAAD4AgAAAAA=&#10;" filled="f" stroked="f">
                  <v:textbox>
                    <w:txbxContent>
                      <w:p w:rsidR="00DE5998" w:rsidRPr="00710E2D" w:rsidRDefault="00DE5998" w:rsidP="00710E2D">
                        <w:pPr>
                          <w:ind w:firstLine="0"/>
                          <w:jc w:val="center"/>
                          <w:rPr>
                            <w:sz w:val="20"/>
                            <w:szCs w:val="20"/>
                          </w:rPr>
                        </w:pPr>
                        <w:r>
                          <w:rPr>
                            <w:sz w:val="20"/>
                            <w:szCs w:val="20"/>
                          </w:rPr>
                          <w:t>ÜRÜN</w:t>
                        </w:r>
                      </w:p>
                    </w:txbxContent>
                  </v:textbox>
                </v:shape>
                <v:shape id="Text Box 148" o:spid="_x0000_s1053" type="#_x0000_t202" style="position:absolute;left:3486;top:7115;width:2374;height: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yCgwAAAANwAAAAPAAAAZHJzL2Rvd25yZXYueG1sRE9Li8Iw&#10;EL4v+B/CCHtbE2VXtBpFFGFPKz7B29CMbbGZlCba7r83guBtPr7nTOetLcWdal841tDvKRDEqTMF&#10;ZxoO+/XXCIQPyAZLx6ThnzzMZ52PKSbGNbyl+y5kIoawT1BDHkKVSOnTnCz6nquII3dxtcUQYZ1J&#10;U2MTw20pB0oNpcWCY0OOFS1zSq+7m9Vw/LucT99qk63sT9W4Vkm2Y6n1Z7ddTEAEasNb/HL/mji/&#10;P4bnM/ECOXsAAAD//wMAUEsBAi0AFAAGAAgAAAAhANvh9svuAAAAhQEAABMAAAAAAAAAAAAAAAAA&#10;AAAAAFtDb250ZW50X1R5cGVzXS54bWxQSwECLQAUAAYACAAAACEAWvQsW78AAAAVAQAACwAAAAAA&#10;AAAAAAAAAAAfAQAAX3JlbHMvLnJlbHNQSwECLQAUAAYACAAAACEA+LMgoMAAAADcAAAADwAAAAAA&#10;AAAAAAAAAAAHAgAAZHJzL2Rvd25yZXYueG1sUEsFBgAAAAADAAMAtwAAAPQCAAAAAA==&#10;" filled="f" stroked="f">
                  <v:textbox>
                    <w:txbxContent>
                      <w:p w:rsidR="00DE5998" w:rsidRPr="00710E2D" w:rsidRDefault="00DE5998" w:rsidP="00710E2D">
                        <w:pPr>
                          <w:ind w:firstLine="0"/>
                          <w:jc w:val="center"/>
                          <w:rPr>
                            <w:sz w:val="20"/>
                            <w:szCs w:val="20"/>
                          </w:rPr>
                        </w:pPr>
                        <w:r>
                          <w:rPr>
                            <w:sz w:val="20"/>
                            <w:szCs w:val="20"/>
                          </w:rPr>
                          <w:t>İNSAN</w:t>
                        </w:r>
                      </w:p>
                    </w:txbxContent>
                  </v:textbox>
                </v:shape>
              </v:group>
            </w:pict>
          </mc:Fallback>
        </mc:AlternateContent>
      </w:r>
    </w:p>
    <w:p w:rsidR="00A4414B" w:rsidRDefault="00A4414B" w:rsidP="00AC7EED">
      <w:pPr>
        <w:rPr>
          <w:b/>
        </w:rPr>
      </w:pPr>
    </w:p>
    <w:p w:rsidR="00A4414B" w:rsidRPr="00FA5000" w:rsidRDefault="00A4414B" w:rsidP="00AC7EED">
      <w:pPr>
        <w:rPr>
          <w:b/>
        </w:rPr>
      </w:pPr>
    </w:p>
    <w:p w:rsidR="000F2DC6" w:rsidRDefault="000F2DC6" w:rsidP="00AC7EED"/>
    <w:p w:rsidR="000F2DC6" w:rsidRDefault="000F2DC6" w:rsidP="00AC7EED"/>
    <w:p w:rsidR="00407E3F" w:rsidRDefault="00407E3F" w:rsidP="00AC7EED"/>
    <w:p w:rsidR="00407E3F" w:rsidRDefault="00407E3F" w:rsidP="00AC7EED"/>
    <w:p w:rsidR="00407E3F" w:rsidRDefault="00407E3F" w:rsidP="00AC7EED"/>
    <w:p w:rsidR="00407E3F" w:rsidRDefault="00407E3F" w:rsidP="00AC7EED"/>
    <w:p w:rsidR="00407E3F" w:rsidRDefault="00407E3F" w:rsidP="00AC7EED"/>
    <w:p w:rsidR="00407E3F" w:rsidRDefault="00407E3F" w:rsidP="00AC7EED"/>
    <w:p w:rsidR="00407E3F" w:rsidRDefault="00407E3F" w:rsidP="00AC7EED"/>
    <w:p w:rsidR="00407E3F" w:rsidRDefault="00407E3F" w:rsidP="00AC7EED"/>
    <w:p w:rsidR="00962AF0" w:rsidRDefault="00962AF0" w:rsidP="00AC7EED"/>
    <w:p w:rsidR="00A4414B" w:rsidRPr="008A3F2B" w:rsidRDefault="000F2DC6" w:rsidP="00677907">
      <w:pPr>
        <w:spacing w:line="240" w:lineRule="auto"/>
        <w:ind w:firstLine="0"/>
        <w:rPr>
          <w:color w:val="000000" w:themeColor="text1"/>
          <w:sz w:val="20"/>
          <w:szCs w:val="20"/>
        </w:rPr>
      </w:pPr>
      <w:r w:rsidRPr="008A3F2B">
        <w:rPr>
          <w:color w:val="000000" w:themeColor="text1"/>
          <w:sz w:val="20"/>
          <w:szCs w:val="20"/>
        </w:rPr>
        <w:t>Kaynak</w:t>
      </w:r>
      <w:r w:rsidRPr="008A3F2B">
        <w:rPr>
          <w:b/>
          <w:color w:val="000000" w:themeColor="text1"/>
          <w:sz w:val="20"/>
          <w:szCs w:val="20"/>
        </w:rPr>
        <w:t>:</w:t>
      </w:r>
      <w:r w:rsidR="001B75D8">
        <w:rPr>
          <w:color w:val="000000" w:themeColor="text1"/>
          <w:sz w:val="20"/>
          <w:szCs w:val="20"/>
        </w:rPr>
        <w:t xml:space="preserve"> Daly</w:t>
      </w:r>
      <w:r w:rsidRPr="008A3F2B">
        <w:rPr>
          <w:color w:val="000000" w:themeColor="text1"/>
          <w:sz w:val="20"/>
          <w:szCs w:val="20"/>
        </w:rPr>
        <w:t xml:space="preserve"> Aidan</w:t>
      </w:r>
      <w:r w:rsidR="001B75D8">
        <w:rPr>
          <w:color w:val="000000" w:themeColor="text1"/>
          <w:sz w:val="20"/>
          <w:szCs w:val="20"/>
        </w:rPr>
        <w:t>,</w:t>
      </w:r>
      <w:r w:rsidRPr="008A3F2B">
        <w:rPr>
          <w:color w:val="000000" w:themeColor="text1"/>
          <w:sz w:val="20"/>
          <w:szCs w:val="20"/>
        </w:rPr>
        <w:t xml:space="preserve"> Lets Improvise in proceedings of the Quis</w:t>
      </w:r>
      <w:r w:rsidR="001B75D8">
        <w:rPr>
          <w:color w:val="000000" w:themeColor="text1"/>
          <w:sz w:val="20"/>
          <w:szCs w:val="20"/>
        </w:rPr>
        <w:t>,</w:t>
      </w:r>
      <w:r w:rsidRPr="008A3F2B">
        <w:rPr>
          <w:color w:val="000000" w:themeColor="text1"/>
          <w:sz w:val="20"/>
          <w:szCs w:val="20"/>
        </w:rPr>
        <w:t xml:space="preserve"> 9 International Research </w:t>
      </w:r>
      <w:r w:rsidR="00FA5000" w:rsidRPr="008A3F2B">
        <w:rPr>
          <w:color w:val="000000" w:themeColor="text1"/>
          <w:sz w:val="20"/>
          <w:szCs w:val="20"/>
        </w:rPr>
        <w:tab/>
      </w:r>
    </w:p>
    <w:p w:rsidR="00407E3F" w:rsidRPr="008A3F2B" w:rsidRDefault="000F2DC6" w:rsidP="00677907">
      <w:pPr>
        <w:spacing w:line="240" w:lineRule="auto"/>
        <w:ind w:firstLine="0"/>
        <w:rPr>
          <w:color w:val="000000" w:themeColor="text1"/>
          <w:sz w:val="20"/>
          <w:szCs w:val="20"/>
        </w:rPr>
      </w:pPr>
      <w:r w:rsidRPr="008A3F2B">
        <w:rPr>
          <w:color w:val="000000" w:themeColor="text1"/>
          <w:sz w:val="20"/>
          <w:szCs w:val="20"/>
        </w:rPr>
        <w:t>Symposium on Service Excellence in Management, Sweden, June 2004.</w:t>
      </w:r>
    </w:p>
    <w:p w:rsidR="008A3F2B" w:rsidRDefault="008A3F2B" w:rsidP="00AC7EED">
      <w:pPr>
        <w:rPr>
          <w:b/>
        </w:rPr>
      </w:pPr>
      <w:bookmarkStart w:id="34" w:name="_Toc520121804"/>
    </w:p>
    <w:p w:rsidR="00AD699F" w:rsidRDefault="00AD699F" w:rsidP="00AC7EED">
      <w:pPr>
        <w:rPr>
          <w:b/>
        </w:rPr>
      </w:pPr>
    </w:p>
    <w:p w:rsidR="0085408F" w:rsidRPr="00B02EBB" w:rsidRDefault="00830F33" w:rsidP="00AC7EED">
      <w:pPr>
        <w:rPr>
          <w:b/>
          <w:color w:val="000000" w:themeColor="text1"/>
        </w:rPr>
      </w:pPr>
      <w:r w:rsidRPr="00B02EBB">
        <w:rPr>
          <w:b/>
          <w:color w:val="000000" w:themeColor="text1"/>
        </w:rPr>
        <w:lastRenderedPageBreak/>
        <w:t>1.</w:t>
      </w:r>
      <w:r w:rsidR="00AC7EED" w:rsidRPr="00B02EBB">
        <w:rPr>
          <w:b/>
          <w:color w:val="000000" w:themeColor="text1"/>
        </w:rPr>
        <w:t xml:space="preserve">2.4.1. </w:t>
      </w:r>
      <w:r w:rsidR="00FD7D70" w:rsidRPr="00B02EBB">
        <w:rPr>
          <w:b/>
          <w:color w:val="000000" w:themeColor="text1"/>
        </w:rPr>
        <w:t>Ürün (Hizmet)</w:t>
      </w:r>
      <w:bookmarkEnd w:id="34"/>
    </w:p>
    <w:p w:rsidR="0082285D" w:rsidRPr="00B02EBB" w:rsidRDefault="00B02EBB" w:rsidP="00AC7EED">
      <w:pPr>
        <w:rPr>
          <w:color w:val="000000" w:themeColor="text1"/>
        </w:rPr>
      </w:pPr>
      <w:r w:rsidRPr="00B02EBB">
        <w:rPr>
          <w:color w:val="000000" w:themeColor="text1"/>
        </w:rPr>
        <w:t>Ü</w:t>
      </w:r>
      <w:r w:rsidR="008162F9" w:rsidRPr="00B02EBB">
        <w:rPr>
          <w:color w:val="000000" w:themeColor="text1"/>
        </w:rPr>
        <w:t xml:space="preserve">reticinin ve tüketicinin karşılıklı fayda sağlamasına </w:t>
      </w:r>
      <w:r w:rsidR="008B011E" w:rsidRPr="00B02EBB">
        <w:rPr>
          <w:color w:val="000000" w:themeColor="text1"/>
        </w:rPr>
        <w:t>imkân</w:t>
      </w:r>
      <w:r w:rsidR="008162F9" w:rsidRPr="00B02EBB">
        <w:rPr>
          <w:color w:val="000000" w:themeColor="text1"/>
        </w:rPr>
        <w:t xml:space="preserve"> veren</w:t>
      </w:r>
      <w:r w:rsidR="00B42A4A" w:rsidRPr="00B02EBB">
        <w:rPr>
          <w:color w:val="000000" w:themeColor="text1"/>
        </w:rPr>
        <w:t>,</w:t>
      </w:r>
      <w:r w:rsidR="008162F9" w:rsidRPr="00B02EBB">
        <w:rPr>
          <w:color w:val="000000" w:themeColor="text1"/>
        </w:rPr>
        <w:t xml:space="preserve"> alım satımı ile değişimi mümkün olan (Binbay, 2007: 6)</w:t>
      </w:r>
      <w:r w:rsidR="00FD7D70" w:rsidRPr="00B02EBB">
        <w:rPr>
          <w:color w:val="000000" w:themeColor="text1"/>
        </w:rPr>
        <w:t xml:space="preserve">, </w:t>
      </w:r>
      <w:r w:rsidR="004E4125" w:rsidRPr="00B02EBB">
        <w:rPr>
          <w:color w:val="000000" w:themeColor="text1"/>
        </w:rPr>
        <w:t xml:space="preserve">tüketici taleplerini gidermeye yönelik </w:t>
      </w:r>
      <w:r w:rsidR="00B42A4A" w:rsidRPr="00B02EBB">
        <w:rPr>
          <w:color w:val="000000" w:themeColor="text1"/>
        </w:rPr>
        <w:t>s</w:t>
      </w:r>
      <w:r w:rsidR="004E4125" w:rsidRPr="00B02EBB">
        <w:rPr>
          <w:color w:val="000000" w:themeColor="text1"/>
        </w:rPr>
        <w:t>oyut</w:t>
      </w:r>
      <w:r w:rsidR="00B42A4A" w:rsidRPr="00B02EBB">
        <w:rPr>
          <w:color w:val="000000" w:themeColor="text1"/>
        </w:rPr>
        <w:t xml:space="preserve"> çabalar (Altunışık, 2015: 53) şeklinde ifade edilen ü</w:t>
      </w:r>
      <w:r w:rsidR="004E4125" w:rsidRPr="00B02EBB">
        <w:rPr>
          <w:color w:val="000000" w:themeColor="text1"/>
        </w:rPr>
        <w:t>rün kavramı</w:t>
      </w:r>
      <w:r w:rsidR="00B42A4A" w:rsidRPr="00B02EBB">
        <w:rPr>
          <w:color w:val="000000" w:themeColor="text1"/>
        </w:rPr>
        <w:t>,</w:t>
      </w:r>
      <w:r w:rsidR="004E4125" w:rsidRPr="00B02EBB">
        <w:rPr>
          <w:color w:val="000000" w:themeColor="text1"/>
        </w:rPr>
        <w:t xml:space="preserve"> hizmetlerin farklı yapıları nedeniyle saf ürün veya saf hizmet tanımı şeklinde tanımlanamamaktadır.</w:t>
      </w:r>
      <w:r w:rsidRPr="00B02EBB">
        <w:rPr>
          <w:color w:val="000000" w:themeColor="text1"/>
        </w:rPr>
        <w:t xml:space="preserve"> </w:t>
      </w:r>
      <w:r w:rsidR="00492AC6" w:rsidRPr="00B02EBB">
        <w:rPr>
          <w:color w:val="000000" w:themeColor="text1"/>
        </w:rPr>
        <w:t>Örneğin bankalarda sunulan hizmete yönelik ürünlere dokunulamazken</w:t>
      </w:r>
      <w:r w:rsidR="007A16FD" w:rsidRPr="00B02EBB">
        <w:rPr>
          <w:color w:val="000000" w:themeColor="text1"/>
        </w:rPr>
        <w:t>,</w:t>
      </w:r>
      <w:r w:rsidR="00492AC6" w:rsidRPr="00B02EBB">
        <w:rPr>
          <w:color w:val="000000" w:themeColor="text1"/>
        </w:rPr>
        <w:t xml:space="preserve"> kredi kartı gibi unsurlar ile dok</w:t>
      </w:r>
      <w:r w:rsidR="00341121" w:rsidRPr="00B02EBB">
        <w:rPr>
          <w:color w:val="000000" w:themeColor="text1"/>
        </w:rPr>
        <w:t>unulabilir yapıya da sahip olabilirler</w:t>
      </w:r>
      <w:r w:rsidR="00492AC6" w:rsidRPr="00B02EBB">
        <w:rPr>
          <w:color w:val="000000" w:themeColor="text1"/>
        </w:rPr>
        <w:t xml:space="preserve"> (Ocak, 2011:</w:t>
      </w:r>
      <w:r w:rsidR="0021235C" w:rsidRPr="00B02EBB">
        <w:rPr>
          <w:color w:val="000000" w:themeColor="text1"/>
        </w:rPr>
        <w:t xml:space="preserve"> </w:t>
      </w:r>
      <w:r w:rsidR="00492AC6" w:rsidRPr="00B02EBB">
        <w:rPr>
          <w:color w:val="000000" w:themeColor="text1"/>
        </w:rPr>
        <w:t xml:space="preserve">22). </w:t>
      </w:r>
    </w:p>
    <w:p w:rsidR="008B0E98" w:rsidRPr="00B02EBB" w:rsidRDefault="008B0E98" w:rsidP="00AC7EED">
      <w:pPr>
        <w:rPr>
          <w:color w:val="000000" w:themeColor="text1"/>
        </w:rPr>
      </w:pPr>
    </w:p>
    <w:p w:rsidR="0085408F" w:rsidRPr="00B02EBB" w:rsidRDefault="00830F33" w:rsidP="00AC7EED">
      <w:pPr>
        <w:rPr>
          <w:b/>
          <w:color w:val="000000" w:themeColor="text1"/>
        </w:rPr>
      </w:pPr>
      <w:bookmarkStart w:id="35" w:name="_Toc520121805"/>
      <w:r w:rsidRPr="00B02EBB">
        <w:rPr>
          <w:b/>
          <w:color w:val="000000" w:themeColor="text1"/>
        </w:rPr>
        <w:t>1.</w:t>
      </w:r>
      <w:r w:rsidR="00AC7EED" w:rsidRPr="00B02EBB">
        <w:rPr>
          <w:b/>
          <w:color w:val="000000" w:themeColor="text1"/>
        </w:rPr>
        <w:t xml:space="preserve">2.4.2. </w:t>
      </w:r>
      <w:r w:rsidR="00962AF0" w:rsidRPr="00B02EBB">
        <w:rPr>
          <w:b/>
          <w:color w:val="000000" w:themeColor="text1"/>
        </w:rPr>
        <w:t>Fiyat</w:t>
      </w:r>
      <w:r w:rsidR="001A0D27" w:rsidRPr="00B02EBB">
        <w:rPr>
          <w:b/>
          <w:color w:val="000000" w:themeColor="text1"/>
        </w:rPr>
        <w:t xml:space="preserve"> </w:t>
      </w:r>
      <w:bookmarkEnd w:id="35"/>
    </w:p>
    <w:p w:rsidR="007A16FD" w:rsidRPr="00B02EBB" w:rsidRDefault="007A16FD" w:rsidP="007A16FD">
      <w:pPr>
        <w:rPr>
          <w:color w:val="000000" w:themeColor="text1"/>
        </w:rPr>
      </w:pPr>
      <w:r w:rsidRPr="00B02EBB">
        <w:rPr>
          <w:color w:val="000000" w:themeColor="text1"/>
        </w:rPr>
        <w:t xml:space="preserve">Hizmetlerin depo edilememesi, dayanıksızlığı gibi durumlardan dolayı </w:t>
      </w:r>
      <w:r w:rsidR="00F44054" w:rsidRPr="00B02EBB">
        <w:rPr>
          <w:color w:val="000000" w:themeColor="text1"/>
        </w:rPr>
        <w:t xml:space="preserve">fiyatlandırma </w:t>
      </w:r>
      <w:r w:rsidRPr="00B02EBB">
        <w:rPr>
          <w:color w:val="000000" w:themeColor="text1"/>
        </w:rPr>
        <w:t>hizmetler açısından önemli bir fonksi</w:t>
      </w:r>
      <w:r w:rsidR="00341121" w:rsidRPr="00B02EBB">
        <w:rPr>
          <w:color w:val="000000" w:themeColor="text1"/>
        </w:rPr>
        <w:t>yon</w:t>
      </w:r>
      <w:r w:rsidR="00F44054" w:rsidRPr="00B02EBB">
        <w:rPr>
          <w:color w:val="000000" w:themeColor="text1"/>
        </w:rPr>
        <w:t>dur</w:t>
      </w:r>
      <w:r w:rsidR="00341121" w:rsidRPr="00B02EBB">
        <w:rPr>
          <w:color w:val="000000" w:themeColor="text1"/>
        </w:rPr>
        <w:t xml:space="preserve"> </w:t>
      </w:r>
      <w:r w:rsidRPr="00B02EBB">
        <w:rPr>
          <w:color w:val="000000" w:themeColor="text1"/>
        </w:rPr>
        <w:t>(Mucuk, 2005: 173).</w:t>
      </w:r>
    </w:p>
    <w:p w:rsidR="0082285D" w:rsidRPr="000D5CBE" w:rsidRDefault="004F79EB" w:rsidP="00AC7EED">
      <w:pPr>
        <w:rPr>
          <w:color w:val="000000" w:themeColor="text1"/>
        </w:rPr>
      </w:pPr>
      <w:r w:rsidRPr="00B02EBB">
        <w:rPr>
          <w:color w:val="000000" w:themeColor="text1"/>
        </w:rPr>
        <w:t xml:space="preserve">Hizmet sektöründe fiyat önemli bir rekabet unsurudur. </w:t>
      </w:r>
      <w:r w:rsidR="005D7A85" w:rsidRPr="00B02EBB">
        <w:rPr>
          <w:color w:val="000000" w:themeColor="text1"/>
        </w:rPr>
        <w:t>Pazar payını artırmak amacıyla fiyat politikaları üzerinde değişiklikler yapıla</w:t>
      </w:r>
      <w:r w:rsidR="00B02EBB" w:rsidRPr="00B02EBB">
        <w:rPr>
          <w:color w:val="000000" w:themeColor="text1"/>
        </w:rPr>
        <w:t>bileceği gibi</w:t>
      </w:r>
      <w:r w:rsidR="005D7A85" w:rsidRPr="00B02EBB">
        <w:rPr>
          <w:color w:val="000000" w:themeColor="text1"/>
        </w:rPr>
        <w:t xml:space="preserve"> (Ocak, 2011: 22), t</w:t>
      </w:r>
      <w:r w:rsidRPr="00B02EBB">
        <w:rPr>
          <w:color w:val="000000" w:themeColor="text1"/>
        </w:rPr>
        <w:t>alep dalgalanmaları dikkate alınarak fiy</w:t>
      </w:r>
      <w:r w:rsidR="00CE5899">
        <w:rPr>
          <w:color w:val="000000" w:themeColor="text1"/>
        </w:rPr>
        <w:t>at üzerindeki oynamalarda</w:t>
      </w:r>
      <w:r w:rsidRPr="00B02EBB">
        <w:rPr>
          <w:color w:val="000000" w:themeColor="text1"/>
        </w:rPr>
        <w:t xml:space="preserve"> </w:t>
      </w:r>
      <w:r w:rsidR="009571F9" w:rsidRPr="00B02EBB">
        <w:rPr>
          <w:color w:val="000000" w:themeColor="text1"/>
        </w:rPr>
        <w:t>talep art</w:t>
      </w:r>
      <w:r w:rsidR="00CE5899">
        <w:rPr>
          <w:color w:val="000000" w:themeColor="text1"/>
        </w:rPr>
        <w:t>acaktır</w:t>
      </w:r>
      <w:r w:rsidR="009571F9" w:rsidRPr="00B02EBB">
        <w:rPr>
          <w:color w:val="000000" w:themeColor="text1"/>
        </w:rPr>
        <w:t xml:space="preserve"> (Altunışık,</w:t>
      </w:r>
      <w:r w:rsidRPr="00B02EBB">
        <w:rPr>
          <w:color w:val="000000" w:themeColor="text1"/>
        </w:rPr>
        <w:t xml:space="preserve"> 2015</w:t>
      </w:r>
      <w:r w:rsidR="009571F9" w:rsidRPr="00B02EBB">
        <w:rPr>
          <w:color w:val="000000" w:themeColor="text1"/>
        </w:rPr>
        <w:t xml:space="preserve">: </w:t>
      </w:r>
      <w:r w:rsidR="00CE29F7" w:rsidRPr="00B02EBB">
        <w:rPr>
          <w:color w:val="000000" w:themeColor="text1"/>
        </w:rPr>
        <w:t xml:space="preserve">54). </w:t>
      </w:r>
      <w:r w:rsidR="00B02EBB" w:rsidRPr="00B02EBB">
        <w:rPr>
          <w:color w:val="000000" w:themeColor="text1"/>
        </w:rPr>
        <w:t>Hizmetler için fiyat belirlenirken doğru karar</w:t>
      </w:r>
      <w:r w:rsidR="00B02EBB">
        <w:t xml:space="preserve"> </w:t>
      </w:r>
      <w:r w:rsidR="00B02EBB" w:rsidRPr="000D5CBE">
        <w:rPr>
          <w:color w:val="000000" w:themeColor="text1"/>
        </w:rPr>
        <w:t>verebilmek için çeşitli yaklaşımlar oluşmuştur. Bu bağlamda fiyatlama çeşitleri maliyete dayalı, talebe dayalı ve rekabete dayalı fiyatlama yaklaşımları</w:t>
      </w:r>
      <w:r w:rsidR="00CE5899">
        <w:rPr>
          <w:color w:val="000000" w:themeColor="text1"/>
        </w:rPr>
        <w:t>dır</w:t>
      </w:r>
      <w:r w:rsidR="00B02EBB" w:rsidRPr="000D5CBE">
        <w:rPr>
          <w:color w:val="000000" w:themeColor="text1"/>
        </w:rPr>
        <w:t xml:space="preserve"> (Binbay, 2007: 8).</w:t>
      </w:r>
    </w:p>
    <w:p w:rsidR="001325CF" w:rsidRPr="000D5CBE" w:rsidRDefault="001325CF" w:rsidP="00D05072">
      <w:pPr>
        <w:ind w:firstLine="0"/>
        <w:rPr>
          <w:color w:val="000000" w:themeColor="text1"/>
        </w:rPr>
      </w:pPr>
    </w:p>
    <w:p w:rsidR="0085408F" w:rsidRPr="000D5CBE" w:rsidRDefault="00830F33" w:rsidP="00AC7EED">
      <w:pPr>
        <w:rPr>
          <w:b/>
          <w:color w:val="000000" w:themeColor="text1"/>
        </w:rPr>
      </w:pPr>
      <w:bookmarkStart w:id="36" w:name="_Toc520121806"/>
      <w:r w:rsidRPr="000D5CBE">
        <w:rPr>
          <w:b/>
          <w:color w:val="000000" w:themeColor="text1"/>
        </w:rPr>
        <w:t>1.</w:t>
      </w:r>
      <w:r w:rsidR="00AC7EED" w:rsidRPr="000D5CBE">
        <w:rPr>
          <w:b/>
          <w:color w:val="000000" w:themeColor="text1"/>
        </w:rPr>
        <w:t xml:space="preserve">2.4.3. </w:t>
      </w:r>
      <w:r w:rsidR="00962AF0" w:rsidRPr="000D5CBE">
        <w:rPr>
          <w:b/>
          <w:color w:val="000000" w:themeColor="text1"/>
        </w:rPr>
        <w:t>Dağıtım</w:t>
      </w:r>
      <w:r w:rsidR="001A0D27" w:rsidRPr="000D5CBE">
        <w:rPr>
          <w:b/>
          <w:color w:val="000000" w:themeColor="text1"/>
        </w:rPr>
        <w:t xml:space="preserve"> </w:t>
      </w:r>
      <w:bookmarkEnd w:id="36"/>
    </w:p>
    <w:p w:rsidR="0082285D" w:rsidRPr="000D5CBE" w:rsidRDefault="001A0D27" w:rsidP="00B24069">
      <w:pPr>
        <w:rPr>
          <w:rFonts w:cs="Times New Roman"/>
          <w:color w:val="000000" w:themeColor="text1"/>
        </w:rPr>
      </w:pPr>
      <w:r w:rsidRPr="000D5CBE">
        <w:rPr>
          <w:rFonts w:cs="Times New Roman"/>
          <w:color w:val="000000" w:themeColor="text1"/>
        </w:rPr>
        <w:t xml:space="preserve">Hizmet sektöründe sunulan hizmet, çoğunlukla müşteriye doğrudan satış şeklinde sunulur (Altunışık, 2015: 54). </w:t>
      </w:r>
      <w:r w:rsidR="00FD7D70" w:rsidRPr="000D5CBE">
        <w:rPr>
          <w:rFonts w:cs="Times New Roman"/>
          <w:color w:val="000000" w:themeColor="text1"/>
        </w:rPr>
        <w:t>Dağıtım kanalları mal ve hizmetler için herhangi bir fark gözetilmeksizin doğrudan ya da aracılar şeklinde iki ayrı st</w:t>
      </w:r>
      <w:r w:rsidR="00CE5899">
        <w:rPr>
          <w:rFonts w:cs="Times New Roman"/>
          <w:color w:val="000000" w:themeColor="text1"/>
        </w:rPr>
        <w:t>rateji yürütülerek uygulanır</w:t>
      </w:r>
      <w:r w:rsidR="00FD7D70" w:rsidRPr="000D5CBE">
        <w:rPr>
          <w:rFonts w:cs="Times New Roman"/>
          <w:color w:val="000000" w:themeColor="text1"/>
        </w:rPr>
        <w:t xml:space="preserve"> (Binbay, 2007: 7).</w:t>
      </w:r>
      <w:r w:rsidR="006F16CB" w:rsidRPr="000D5CBE">
        <w:rPr>
          <w:rFonts w:cs="Times New Roman"/>
          <w:color w:val="000000" w:themeColor="text1"/>
        </w:rPr>
        <w:t xml:space="preserve"> </w:t>
      </w:r>
    </w:p>
    <w:p w:rsidR="004A3770" w:rsidRDefault="004A3770" w:rsidP="00B24069">
      <w:pPr>
        <w:rPr>
          <w:rFonts w:cs="Times New Roman"/>
          <w:color w:val="000000" w:themeColor="text1"/>
        </w:rPr>
      </w:pPr>
    </w:p>
    <w:p w:rsidR="0085408F" w:rsidRPr="000D5CBE" w:rsidRDefault="00830F33" w:rsidP="00AC7EED">
      <w:pPr>
        <w:rPr>
          <w:b/>
          <w:color w:val="000000" w:themeColor="text1"/>
        </w:rPr>
      </w:pPr>
      <w:bookmarkStart w:id="37" w:name="_Toc520121807"/>
      <w:r w:rsidRPr="000D5CBE">
        <w:rPr>
          <w:b/>
          <w:color w:val="000000" w:themeColor="text1"/>
        </w:rPr>
        <w:t>1.</w:t>
      </w:r>
      <w:r w:rsidR="00AC7EED" w:rsidRPr="000D5CBE">
        <w:rPr>
          <w:b/>
          <w:color w:val="000000" w:themeColor="text1"/>
        </w:rPr>
        <w:t xml:space="preserve">2.4.4. </w:t>
      </w:r>
      <w:r w:rsidR="00962AF0" w:rsidRPr="000D5CBE">
        <w:rPr>
          <w:b/>
          <w:color w:val="000000" w:themeColor="text1"/>
        </w:rPr>
        <w:t>Tutundurma</w:t>
      </w:r>
      <w:r w:rsidR="001A0D27" w:rsidRPr="000D5CBE">
        <w:rPr>
          <w:b/>
          <w:color w:val="000000" w:themeColor="text1"/>
        </w:rPr>
        <w:t xml:space="preserve"> </w:t>
      </w:r>
      <w:bookmarkEnd w:id="37"/>
    </w:p>
    <w:p w:rsidR="001A0D27" w:rsidRPr="000D5CBE" w:rsidRDefault="001A0D27" w:rsidP="001A0D27">
      <w:pPr>
        <w:rPr>
          <w:color w:val="000000" w:themeColor="text1"/>
        </w:rPr>
      </w:pPr>
      <w:r w:rsidRPr="000D5CBE">
        <w:rPr>
          <w:color w:val="000000" w:themeColor="text1"/>
        </w:rPr>
        <w:t>Fiziksel ürün reklamları grafik imajlarla yapılırken, hizmetlerin soyut özellikli olması, gösterilecek fiziksel ürün olmaması, hizmeti ücretsiz verme veya sergileme imkânının olmayışı gibi nedenler tutundurma faaliyetlerini zorlaştırmaktadır (Mucuk, 2005: 173).</w:t>
      </w:r>
    </w:p>
    <w:p w:rsidR="00230A64" w:rsidRPr="000D5CBE" w:rsidRDefault="00237B2B" w:rsidP="00AC7EED">
      <w:pPr>
        <w:rPr>
          <w:color w:val="000000" w:themeColor="text1"/>
        </w:rPr>
      </w:pPr>
      <w:r w:rsidRPr="000D5CBE">
        <w:rPr>
          <w:color w:val="000000" w:themeColor="text1"/>
        </w:rPr>
        <w:t xml:space="preserve"> </w:t>
      </w:r>
      <w:r w:rsidR="0044381B">
        <w:rPr>
          <w:color w:val="000000" w:themeColor="text1"/>
        </w:rPr>
        <w:t>Mal veya hizmetlerin</w:t>
      </w:r>
      <w:r w:rsidR="0021231D" w:rsidRPr="000D5CBE">
        <w:rPr>
          <w:color w:val="000000" w:themeColor="text1"/>
        </w:rPr>
        <w:t xml:space="preserve"> hedef pazarda tanıtılması ve </w:t>
      </w:r>
      <w:r w:rsidR="000D5CBE" w:rsidRPr="000D5CBE">
        <w:rPr>
          <w:color w:val="000000" w:themeColor="text1"/>
        </w:rPr>
        <w:t>pa</w:t>
      </w:r>
      <w:r w:rsidR="0021231D" w:rsidRPr="000D5CBE">
        <w:rPr>
          <w:color w:val="000000" w:themeColor="text1"/>
        </w:rPr>
        <w:t xml:space="preserve">zar ile iletişim kurmak için yapılan faaliyetler </w:t>
      </w:r>
      <w:r w:rsidR="00D05F77">
        <w:rPr>
          <w:color w:val="000000" w:themeColor="text1"/>
        </w:rPr>
        <w:t xml:space="preserve">şeklinde açıklanan tutundurmanın </w:t>
      </w:r>
      <w:r w:rsidR="0021231D" w:rsidRPr="000D5CBE">
        <w:rPr>
          <w:color w:val="000000" w:themeColor="text1"/>
        </w:rPr>
        <w:t>temel unsur</w:t>
      </w:r>
      <w:r w:rsidR="00D05F77">
        <w:rPr>
          <w:color w:val="000000" w:themeColor="text1"/>
        </w:rPr>
        <w:t>ları</w:t>
      </w:r>
      <w:r w:rsidR="00DE6D88" w:rsidRPr="000D5CBE">
        <w:rPr>
          <w:color w:val="000000" w:themeColor="text1"/>
        </w:rPr>
        <w:t xml:space="preserve"> </w:t>
      </w:r>
      <w:r w:rsidR="0048699C" w:rsidRPr="000D5CBE">
        <w:rPr>
          <w:color w:val="000000" w:themeColor="text1"/>
        </w:rPr>
        <w:t>(</w:t>
      </w:r>
      <w:r w:rsidR="00D05F77" w:rsidRPr="000D5CBE">
        <w:rPr>
          <w:color w:val="000000" w:themeColor="text1"/>
        </w:rPr>
        <w:t>Binbay, 2007: 10</w:t>
      </w:r>
      <w:r w:rsidR="00D05F77">
        <w:rPr>
          <w:color w:val="000000" w:themeColor="text1"/>
        </w:rPr>
        <w:t xml:space="preserve">, </w:t>
      </w:r>
      <w:r w:rsidR="0048699C" w:rsidRPr="000D5CBE">
        <w:rPr>
          <w:color w:val="000000" w:themeColor="text1"/>
        </w:rPr>
        <w:t>Ocak, 2011:</w:t>
      </w:r>
      <w:r w:rsidR="0021235C" w:rsidRPr="000D5CBE">
        <w:rPr>
          <w:color w:val="000000" w:themeColor="text1"/>
        </w:rPr>
        <w:t xml:space="preserve"> </w:t>
      </w:r>
      <w:r w:rsidR="0048699C" w:rsidRPr="000D5CBE">
        <w:rPr>
          <w:color w:val="000000" w:themeColor="text1"/>
        </w:rPr>
        <w:t>23);</w:t>
      </w:r>
    </w:p>
    <w:p w:rsidR="00230A64" w:rsidRPr="000D5CBE" w:rsidRDefault="007139A6" w:rsidP="00AF73E8">
      <w:pPr>
        <w:pStyle w:val="ListeParagraf"/>
        <w:numPr>
          <w:ilvl w:val="0"/>
          <w:numId w:val="18"/>
        </w:numPr>
        <w:ind w:left="709" w:hanging="709"/>
        <w:rPr>
          <w:rFonts w:cs="Times New Roman"/>
          <w:color w:val="000000" w:themeColor="text1"/>
        </w:rPr>
      </w:pPr>
      <w:r>
        <w:rPr>
          <w:rFonts w:cs="Times New Roman"/>
          <w:color w:val="000000" w:themeColor="text1"/>
        </w:rPr>
        <w:lastRenderedPageBreak/>
        <w:t>Reklam</w:t>
      </w:r>
      <w:r w:rsidR="007A16FD" w:rsidRPr="000D5CBE">
        <w:rPr>
          <w:rFonts w:cs="Times New Roman"/>
          <w:color w:val="000000" w:themeColor="text1"/>
        </w:rPr>
        <w:t>,</w:t>
      </w:r>
    </w:p>
    <w:p w:rsidR="00230A64" w:rsidRPr="000D5CBE" w:rsidRDefault="007139A6" w:rsidP="00AF73E8">
      <w:pPr>
        <w:pStyle w:val="ListeParagraf"/>
        <w:numPr>
          <w:ilvl w:val="0"/>
          <w:numId w:val="18"/>
        </w:numPr>
        <w:ind w:left="709" w:hanging="709"/>
        <w:rPr>
          <w:rFonts w:cs="Times New Roman"/>
          <w:color w:val="000000" w:themeColor="text1"/>
        </w:rPr>
      </w:pPr>
      <w:r>
        <w:rPr>
          <w:rFonts w:cs="Times New Roman"/>
          <w:color w:val="000000" w:themeColor="text1"/>
        </w:rPr>
        <w:t>Halkla İlişkiler</w:t>
      </w:r>
      <w:r w:rsidR="007A16FD" w:rsidRPr="000D5CBE">
        <w:rPr>
          <w:rFonts w:cs="Times New Roman"/>
          <w:color w:val="000000" w:themeColor="text1"/>
        </w:rPr>
        <w:t>,</w:t>
      </w:r>
    </w:p>
    <w:p w:rsidR="00230A64" w:rsidRPr="000D5CBE" w:rsidRDefault="007139A6" w:rsidP="00AF73E8">
      <w:pPr>
        <w:pStyle w:val="ListeParagraf"/>
        <w:numPr>
          <w:ilvl w:val="0"/>
          <w:numId w:val="18"/>
        </w:numPr>
        <w:ind w:left="709" w:hanging="709"/>
        <w:rPr>
          <w:rFonts w:cs="Times New Roman"/>
          <w:color w:val="000000" w:themeColor="text1"/>
        </w:rPr>
      </w:pPr>
      <w:r>
        <w:rPr>
          <w:rFonts w:cs="Times New Roman"/>
          <w:color w:val="000000" w:themeColor="text1"/>
        </w:rPr>
        <w:t>Satış Promosyonu</w:t>
      </w:r>
      <w:r w:rsidR="007A16FD" w:rsidRPr="000D5CBE">
        <w:rPr>
          <w:rFonts w:cs="Times New Roman"/>
          <w:color w:val="000000" w:themeColor="text1"/>
        </w:rPr>
        <w:t>,</w:t>
      </w:r>
    </w:p>
    <w:p w:rsidR="00230A64" w:rsidRDefault="007139A6" w:rsidP="00230A64">
      <w:pPr>
        <w:pStyle w:val="ListeParagraf"/>
        <w:numPr>
          <w:ilvl w:val="0"/>
          <w:numId w:val="18"/>
        </w:numPr>
        <w:ind w:left="709" w:hanging="709"/>
        <w:rPr>
          <w:rFonts w:cs="Times New Roman"/>
          <w:color w:val="000000" w:themeColor="text1"/>
        </w:rPr>
      </w:pPr>
      <w:r>
        <w:rPr>
          <w:rFonts w:cs="Times New Roman"/>
          <w:color w:val="000000" w:themeColor="text1"/>
        </w:rPr>
        <w:t>Kişisel Satış,</w:t>
      </w:r>
    </w:p>
    <w:p w:rsidR="007139A6" w:rsidRPr="007139A6" w:rsidRDefault="007139A6" w:rsidP="00230A64">
      <w:pPr>
        <w:pStyle w:val="ListeParagraf"/>
        <w:numPr>
          <w:ilvl w:val="0"/>
          <w:numId w:val="18"/>
        </w:numPr>
        <w:ind w:left="709" w:hanging="709"/>
        <w:rPr>
          <w:rFonts w:cs="Times New Roman"/>
          <w:color w:val="000000" w:themeColor="text1"/>
        </w:rPr>
      </w:pPr>
      <w:r>
        <w:rPr>
          <w:rFonts w:cs="Times New Roman"/>
          <w:color w:val="000000" w:themeColor="text1"/>
        </w:rPr>
        <w:t>Doğrudan Pazarlama</w:t>
      </w:r>
      <w:r w:rsidR="00D05F77">
        <w:rPr>
          <w:rFonts w:cs="Times New Roman"/>
          <w:color w:val="000000" w:themeColor="text1"/>
        </w:rPr>
        <w:t>.</w:t>
      </w:r>
    </w:p>
    <w:p w:rsidR="0082285D" w:rsidRPr="000D5CBE" w:rsidRDefault="007A16FD" w:rsidP="00AC7EED">
      <w:pPr>
        <w:rPr>
          <w:color w:val="000000" w:themeColor="text1"/>
        </w:rPr>
      </w:pPr>
      <w:r w:rsidRPr="000D5CBE">
        <w:rPr>
          <w:color w:val="000000" w:themeColor="text1"/>
        </w:rPr>
        <w:t>Tutundurma kanalında etkin olabilmek için m</w:t>
      </w:r>
      <w:r w:rsidR="00193E40" w:rsidRPr="000D5CBE">
        <w:rPr>
          <w:color w:val="000000" w:themeColor="text1"/>
        </w:rPr>
        <w:t>üşteri</w:t>
      </w:r>
      <w:r w:rsidR="00AB38C1" w:rsidRPr="000D5CBE">
        <w:rPr>
          <w:color w:val="000000" w:themeColor="text1"/>
        </w:rPr>
        <w:t>lerle iyi ilişkiler kurmaya yönelik çalışmalar yapılmalı</w:t>
      </w:r>
      <w:r w:rsidR="00DB3E9A" w:rsidRPr="000D5CBE">
        <w:rPr>
          <w:color w:val="000000" w:themeColor="text1"/>
        </w:rPr>
        <w:t xml:space="preserve"> </w:t>
      </w:r>
      <w:r w:rsidR="00AB38C1" w:rsidRPr="000D5CBE">
        <w:rPr>
          <w:color w:val="000000" w:themeColor="text1"/>
        </w:rPr>
        <w:t>beceri, dürüstlük, samimiyet</w:t>
      </w:r>
      <w:r w:rsidR="00DE6D88" w:rsidRPr="000D5CBE">
        <w:rPr>
          <w:color w:val="000000" w:themeColor="text1"/>
        </w:rPr>
        <w:t xml:space="preserve"> gibi özellikler</w:t>
      </w:r>
      <w:r w:rsidR="001A0D27" w:rsidRPr="000D5CBE">
        <w:rPr>
          <w:color w:val="000000" w:themeColor="text1"/>
        </w:rPr>
        <w:t xml:space="preserve"> karşı tarafa aktarılmalıdır. M</w:t>
      </w:r>
      <w:r w:rsidR="00AB38C1" w:rsidRPr="000D5CBE">
        <w:rPr>
          <w:color w:val="000000" w:themeColor="text1"/>
        </w:rPr>
        <w:t>üşterileri iyi yönde etkileyebilmek</w:t>
      </w:r>
      <w:r w:rsidR="00B81A88" w:rsidRPr="000D5CBE">
        <w:rPr>
          <w:color w:val="000000" w:themeColor="text1"/>
        </w:rPr>
        <w:t>, kalıcı olmalarını sağlayabilmek</w:t>
      </w:r>
      <w:r w:rsidR="00AB38C1" w:rsidRPr="000D5CBE">
        <w:rPr>
          <w:color w:val="000000" w:themeColor="text1"/>
        </w:rPr>
        <w:t xml:space="preserve"> için, çalışa</w:t>
      </w:r>
      <w:r w:rsidR="00DB3E9A" w:rsidRPr="000D5CBE">
        <w:rPr>
          <w:color w:val="000000" w:themeColor="text1"/>
        </w:rPr>
        <w:t>nları</w:t>
      </w:r>
      <w:r w:rsidR="00B81A88" w:rsidRPr="000D5CBE">
        <w:rPr>
          <w:color w:val="000000" w:themeColor="text1"/>
        </w:rPr>
        <w:t xml:space="preserve"> bu yönde eğit</w:t>
      </w:r>
      <w:r w:rsidR="00DB3E9A" w:rsidRPr="000D5CBE">
        <w:rPr>
          <w:color w:val="000000" w:themeColor="text1"/>
        </w:rPr>
        <w:t>erek,</w:t>
      </w:r>
      <w:r w:rsidR="00B81A88" w:rsidRPr="000D5CBE">
        <w:rPr>
          <w:color w:val="000000" w:themeColor="text1"/>
        </w:rPr>
        <w:t xml:space="preserve"> firma lehine tüketici bili</w:t>
      </w:r>
      <w:r w:rsidR="009571F9" w:rsidRPr="000D5CBE">
        <w:rPr>
          <w:color w:val="000000" w:themeColor="text1"/>
        </w:rPr>
        <w:t>nci oluşturmaya çalışılmalıdır (Altunışık,</w:t>
      </w:r>
      <w:r w:rsidR="00B81A88" w:rsidRPr="000D5CBE">
        <w:rPr>
          <w:color w:val="000000" w:themeColor="text1"/>
        </w:rPr>
        <w:t xml:space="preserve"> 2015</w:t>
      </w:r>
      <w:r w:rsidR="009571F9" w:rsidRPr="000D5CBE">
        <w:rPr>
          <w:color w:val="000000" w:themeColor="text1"/>
        </w:rPr>
        <w:t xml:space="preserve">: </w:t>
      </w:r>
      <w:r w:rsidR="00B81A88" w:rsidRPr="000D5CBE">
        <w:rPr>
          <w:color w:val="000000" w:themeColor="text1"/>
        </w:rPr>
        <w:t>54)</w:t>
      </w:r>
      <w:r w:rsidR="009571F9" w:rsidRPr="000D5CBE">
        <w:rPr>
          <w:color w:val="000000" w:themeColor="text1"/>
        </w:rPr>
        <w:t>.</w:t>
      </w:r>
    </w:p>
    <w:p w:rsidR="00E61D35" w:rsidRDefault="00E61D35" w:rsidP="009A2C96">
      <w:pPr>
        <w:rPr>
          <w:rFonts w:cs="Times New Roman"/>
          <w:color w:val="000000" w:themeColor="text1"/>
        </w:rPr>
      </w:pPr>
    </w:p>
    <w:p w:rsidR="00E61D35" w:rsidRPr="00117E8D" w:rsidRDefault="00E61D35" w:rsidP="00E61D35">
      <w:pPr>
        <w:rPr>
          <w:b/>
          <w:color w:val="000000" w:themeColor="text1"/>
        </w:rPr>
      </w:pPr>
      <w:r w:rsidRPr="00117E8D">
        <w:rPr>
          <w:b/>
          <w:color w:val="000000" w:themeColor="text1"/>
        </w:rPr>
        <w:t>1.</w:t>
      </w:r>
      <w:r>
        <w:rPr>
          <w:b/>
          <w:color w:val="000000" w:themeColor="text1"/>
        </w:rPr>
        <w:t>2</w:t>
      </w:r>
      <w:r w:rsidRPr="00117E8D">
        <w:rPr>
          <w:b/>
          <w:color w:val="000000" w:themeColor="text1"/>
        </w:rPr>
        <w:t>.</w:t>
      </w:r>
      <w:r>
        <w:rPr>
          <w:b/>
          <w:color w:val="000000" w:themeColor="text1"/>
        </w:rPr>
        <w:t>4</w:t>
      </w:r>
      <w:r w:rsidRPr="00117E8D">
        <w:rPr>
          <w:b/>
          <w:color w:val="000000" w:themeColor="text1"/>
        </w:rPr>
        <w:t>.4.1. Reklam (Advertising)</w:t>
      </w:r>
    </w:p>
    <w:p w:rsidR="00E61D35" w:rsidRPr="00117E8D" w:rsidRDefault="00E61D35" w:rsidP="00E61D35">
      <w:pPr>
        <w:rPr>
          <w:rFonts w:eastAsia="Times New Roman" w:cs="Times New Roman"/>
          <w:color w:val="000000" w:themeColor="text1"/>
          <w:lang w:eastAsia="tr-TR"/>
        </w:rPr>
      </w:pPr>
      <w:r w:rsidRPr="00117E8D">
        <w:rPr>
          <w:rFonts w:eastAsia="Times New Roman" w:cs="Times New Roman"/>
          <w:color w:val="000000" w:themeColor="text1"/>
          <w:lang w:eastAsia="tr-TR"/>
        </w:rPr>
        <w:t>Bir reklamın en temel işlevi, ürün ile ilgili bilgi vermek, ürünün marka ve niteliklerini hedef tüketici kitlesine ulaştırmaktır. Yapılan reklam çalışmasında bir ürünün markası, ne olduğu gibi ürüne ait bilgiler sürekli tekrar edilerek, o ürünle ilgili zihinlerde derin bir etki o</w:t>
      </w:r>
      <w:r w:rsidR="00CE5899">
        <w:rPr>
          <w:rFonts w:eastAsia="Times New Roman" w:cs="Times New Roman"/>
          <w:color w:val="000000" w:themeColor="text1"/>
          <w:lang w:eastAsia="tr-TR"/>
        </w:rPr>
        <w:t xml:space="preserve">luşturacak, ürün yıllarca unutulmayacaktır </w:t>
      </w:r>
      <w:r w:rsidRPr="00117E8D">
        <w:rPr>
          <w:rFonts w:eastAsia="Times New Roman" w:cs="Times New Roman"/>
          <w:color w:val="000000" w:themeColor="text1"/>
          <w:lang w:eastAsia="tr-TR"/>
        </w:rPr>
        <w:t>(Taşkıran ve Bolat, 2013: 51).</w:t>
      </w:r>
    </w:p>
    <w:p w:rsidR="00E61D35" w:rsidRPr="00117E8D" w:rsidRDefault="00E61D35" w:rsidP="00E61D35">
      <w:pPr>
        <w:rPr>
          <w:rFonts w:eastAsia="Times New Roman" w:cs="Times New Roman"/>
          <w:color w:val="000000" w:themeColor="text1"/>
          <w:lang w:eastAsia="tr-TR"/>
        </w:rPr>
      </w:pPr>
      <w:r>
        <w:rPr>
          <w:rFonts w:eastAsia="Times New Roman" w:cs="Times New Roman"/>
          <w:iCs/>
          <w:color w:val="000000" w:themeColor="text1"/>
          <w:lang w:eastAsia="tr-TR"/>
        </w:rPr>
        <w:t>Ü</w:t>
      </w:r>
      <w:r w:rsidRPr="00117E8D">
        <w:rPr>
          <w:rFonts w:eastAsia="Times New Roman" w:cs="Times New Roman"/>
          <w:iCs/>
          <w:color w:val="000000" w:themeColor="text1"/>
          <w:lang w:eastAsia="tr-TR"/>
        </w:rPr>
        <w:t xml:space="preserve">cret </w:t>
      </w:r>
      <w:r>
        <w:rPr>
          <w:rFonts w:eastAsia="Times New Roman" w:cs="Times New Roman"/>
          <w:iCs/>
          <w:color w:val="000000" w:themeColor="text1"/>
          <w:lang w:eastAsia="tr-TR"/>
        </w:rPr>
        <w:t>karşılığında</w:t>
      </w:r>
      <w:r w:rsidRPr="00117E8D">
        <w:rPr>
          <w:rFonts w:eastAsia="Times New Roman" w:cs="Times New Roman"/>
          <w:iCs/>
          <w:color w:val="000000" w:themeColor="text1"/>
          <w:lang w:eastAsia="tr-TR"/>
        </w:rPr>
        <w:t xml:space="preserve"> yapılan bir tutundurma unsuru olan reklam çalışmalarında </w:t>
      </w:r>
      <w:r>
        <w:rPr>
          <w:rFonts w:eastAsia="Times New Roman" w:cs="Times New Roman"/>
          <w:iCs/>
          <w:color w:val="000000" w:themeColor="text1"/>
          <w:lang w:eastAsia="tr-TR"/>
        </w:rPr>
        <w:t xml:space="preserve">tüketici ile kurulan </w:t>
      </w:r>
      <w:r w:rsidRPr="00117E8D">
        <w:rPr>
          <w:rFonts w:eastAsia="Times New Roman" w:cs="Times New Roman"/>
          <w:iCs/>
          <w:color w:val="000000" w:themeColor="text1"/>
          <w:lang w:eastAsia="tr-TR"/>
        </w:rPr>
        <w:t>iletişim</w:t>
      </w:r>
      <w:r>
        <w:rPr>
          <w:rFonts w:eastAsia="Times New Roman" w:cs="Times New Roman"/>
          <w:iCs/>
          <w:color w:val="000000" w:themeColor="text1"/>
          <w:lang w:eastAsia="tr-TR"/>
        </w:rPr>
        <w:t xml:space="preserve"> kanalları</w:t>
      </w:r>
      <w:r w:rsidRPr="00117E8D">
        <w:rPr>
          <w:rFonts w:eastAsia="Times New Roman" w:cs="Times New Roman"/>
          <w:iCs/>
          <w:color w:val="000000" w:themeColor="text1"/>
          <w:lang w:eastAsia="tr-TR"/>
        </w:rPr>
        <w:t xml:space="preserve"> </w:t>
      </w:r>
      <w:r w:rsidR="00CE5899">
        <w:rPr>
          <w:rFonts w:eastAsia="Times New Roman" w:cs="Times New Roman"/>
          <w:iCs/>
          <w:color w:val="000000" w:themeColor="text1"/>
          <w:lang w:eastAsia="tr-TR"/>
        </w:rPr>
        <w:t xml:space="preserve">ise </w:t>
      </w:r>
      <w:r w:rsidRPr="00117E8D">
        <w:rPr>
          <w:rFonts w:eastAsia="Times New Roman" w:cs="Times New Roman"/>
          <w:iCs/>
          <w:color w:val="000000" w:themeColor="text1"/>
          <w:lang w:eastAsia="tr-TR"/>
        </w:rPr>
        <w:t>el ilanları</w:t>
      </w:r>
      <w:r>
        <w:rPr>
          <w:rFonts w:eastAsia="Times New Roman" w:cs="Times New Roman"/>
          <w:iCs/>
          <w:color w:val="000000" w:themeColor="text1"/>
          <w:lang w:eastAsia="tr-TR"/>
        </w:rPr>
        <w:t xml:space="preserve">, </w:t>
      </w:r>
      <w:r w:rsidRPr="00117E8D">
        <w:rPr>
          <w:rFonts w:eastAsia="Times New Roman" w:cs="Times New Roman"/>
          <w:iCs/>
          <w:color w:val="000000" w:themeColor="text1"/>
          <w:lang w:eastAsia="tr-TR"/>
        </w:rPr>
        <w:t>broşürler, televizyon kanalları, radyolar,</w:t>
      </w:r>
      <w:r>
        <w:rPr>
          <w:rFonts w:eastAsia="Times New Roman" w:cs="Times New Roman"/>
          <w:iCs/>
          <w:color w:val="000000" w:themeColor="text1"/>
          <w:lang w:eastAsia="tr-TR"/>
        </w:rPr>
        <w:t xml:space="preserve"> </w:t>
      </w:r>
      <w:r w:rsidRPr="00117E8D">
        <w:rPr>
          <w:rFonts w:eastAsia="Times New Roman" w:cs="Times New Roman"/>
          <w:iCs/>
          <w:color w:val="000000" w:themeColor="text1"/>
          <w:lang w:eastAsia="tr-TR"/>
        </w:rPr>
        <w:t>dergiler,</w:t>
      </w:r>
      <w:r>
        <w:rPr>
          <w:rFonts w:eastAsia="Times New Roman" w:cs="Times New Roman"/>
          <w:iCs/>
          <w:color w:val="000000" w:themeColor="text1"/>
          <w:lang w:eastAsia="tr-TR"/>
        </w:rPr>
        <w:t xml:space="preserve"> </w:t>
      </w:r>
      <w:r w:rsidRPr="00117E8D">
        <w:rPr>
          <w:rFonts w:eastAsia="Times New Roman" w:cs="Times New Roman"/>
          <w:iCs/>
          <w:color w:val="000000" w:themeColor="text1"/>
          <w:lang w:eastAsia="tr-TR"/>
        </w:rPr>
        <w:t>gazeteler, web siteleri</w:t>
      </w:r>
      <w:r>
        <w:rPr>
          <w:rFonts w:eastAsia="Times New Roman" w:cs="Times New Roman"/>
          <w:iCs/>
          <w:color w:val="000000" w:themeColor="text1"/>
          <w:lang w:eastAsia="tr-TR"/>
        </w:rPr>
        <w:t xml:space="preserve"> şeklinde</w:t>
      </w:r>
      <w:r w:rsidR="00CE5899">
        <w:rPr>
          <w:rFonts w:eastAsia="Times New Roman" w:cs="Times New Roman"/>
          <w:iCs/>
          <w:color w:val="000000" w:themeColor="text1"/>
          <w:lang w:eastAsia="tr-TR"/>
        </w:rPr>
        <w:t>dir</w:t>
      </w:r>
      <w:r>
        <w:rPr>
          <w:rFonts w:eastAsia="Times New Roman" w:cs="Times New Roman"/>
          <w:iCs/>
          <w:color w:val="000000" w:themeColor="text1"/>
          <w:lang w:eastAsia="tr-TR"/>
        </w:rPr>
        <w:t xml:space="preserve"> </w:t>
      </w:r>
      <w:r w:rsidRPr="00117E8D">
        <w:rPr>
          <w:rFonts w:eastAsia="Times New Roman" w:cs="Times New Roman"/>
          <w:color w:val="000000" w:themeColor="text1"/>
          <w:lang w:eastAsia="tr-TR"/>
        </w:rPr>
        <w:t xml:space="preserve">(Koç, 2012: 75). </w:t>
      </w:r>
    </w:p>
    <w:p w:rsidR="00E61D35" w:rsidRPr="00117E8D" w:rsidRDefault="00E61D35" w:rsidP="00E61D35">
      <w:pPr>
        <w:rPr>
          <w:rFonts w:cs="Times New Roman"/>
          <w:color w:val="000000" w:themeColor="text1"/>
        </w:rPr>
      </w:pPr>
      <w:r w:rsidRPr="00117E8D">
        <w:rPr>
          <w:rFonts w:cs="Times New Roman"/>
          <w:color w:val="000000" w:themeColor="text1"/>
        </w:rPr>
        <w:t xml:space="preserve">Reklam çalışmaları ile tüketici grubunun istenen ürünlere yönlendirilmesi, bu ürünlere ilişkin tutumunu ve satın alma davranışını </w:t>
      </w:r>
      <w:r w:rsidR="00CE5899">
        <w:rPr>
          <w:rFonts w:cs="Times New Roman"/>
          <w:color w:val="000000" w:themeColor="text1"/>
        </w:rPr>
        <w:t>etkiler</w:t>
      </w:r>
      <w:r w:rsidRPr="00117E8D">
        <w:rPr>
          <w:rFonts w:cs="Times New Roman"/>
          <w:color w:val="000000" w:themeColor="text1"/>
        </w:rPr>
        <w:t>. Bu bağlamda pazarlama çalışmalarında ikna etme, bilgilendirme, hatırlatma ve destekleme gibi önemli bir süreci ifade eden reklam, tüketiciyi kararsızlık aşamasından satın alma eylemine yönlendirmesi, ürünlerin pazara ilk sunumunda ve sona erme dönemlerinde çok büyük öneme sahiptir (Aktuğlu, 2006:4).</w:t>
      </w:r>
    </w:p>
    <w:p w:rsidR="00E61D35" w:rsidRDefault="00E61D35" w:rsidP="00E61D35">
      <w:pPr>
        <w:rPr>
          <w:rFonts w:cs="Times New Roman"/>
          <w:color w:val="000000" w:themeColor="text1"/>
        </w:rPr>
      </w:pPr>
      <w:r w:rsidRPr="00117E8D">
        <w:rPr>
          <w:rFonts w:cs="Times New Roman"/>
          <w:color w:val="000000" w:themeColor="text1"/>
        </w:rPr>
        <w:t>Bu bağlamda reklamın özellikleri (Mucuk, 2005: 129);</w:t>
      </w:r>
    </w:p>
    <w:p w:rsidR="00175926" w:rsidRPr="00117E8D" w:rsidRDefault="00175926" w:rsidP="00E61D35">
      <w:pPr>
        <w:rPr>
          <w:rFonts w:cs="Times New Roman"/>
          <w:color w:val="000000" w:themeColor="text1"/>
        </w:rPr>
      </w:pPr>
    </w:p>
    <w:p w:rsidR="00E61D35" w:rsidRPr="00117E8D" w:rsidRDefault="00E61D35" w:rsidP="00E61D35">
      <w:pPr>
        <w:pStyle w:val="ListeParagraf"/>
        <w:numPr>
          <w:ilvl w:val="0"/>
          <w:numId w:val="13"/>
        </w:numPr>
        <w:ind w:left="709" w:hanging="709"/>
        <w:rPr>
          <w:rFonts w:cs="Times New Roman"/>
          <w:color w:val="000000" w:themeColor="text1"/>
        </w:rPr>
      </w:pPr>
      <w:r w:rsidRPr="00117E8D">
        <w:rPr>
          <w:rFonts w:cs="Times New Roman"/>
          <w:color w:val="000000" w:themeColor="text1"/>
        </w:rPr>
        <w:t>Geniş kitlelere yöneliktir,</w:t>
      </w:r>
    </w:p>
    <w:p w:rsidR="00E61D35" w:rsidRPr="00117E8D" w:rsidRDefault="00E61D35" w:rsidP="00E61D35">
      <w:pPr>
        <w:pStyle w:val="ListeParagraf"/>
        <w:numPr>
          <w:ilvl w:val="0"/>
          <w:numId w:val="13"/>
        </w:numPr>
        <w:ind w:left="709" w:hanging="709"/>
        <w:rPr>
          <w:rFonts w:cs="Times New Roman"/>
          <w:color w:val="000000" w:themeColor="text1"/>
        </w:rPr>
      </w:pPr>
      <w:r w:rsidRPr="00117E8D">
        <w:rPr>
          <w:rFonts w:cs="Times New Roman"/>
          <w:color w:val="000000" w:themeColor="text1"/>
        </w:rPr>
        <w:t>Tekrarlanabilir,</w:t>
      </w:r>
    </w:p>
    <w:p w:rsidR="00E61D35" w:rsidRPr="00117E8D" w:rsidRDefault="00E61D35" w:rsidP="00E61D35">
      <w:pPr>
        <w:pStyle w:val="ListeParagraf"/>
        <w:numPr>
          <w:ilvl w:val="0"/>
          <w:numId w:val="13"/>
        </w:numPr>
        <w:ind w:left="709" w:hanging="709"/>
        <w:rPr>
          <w:rFonts w:cs="Times New Roman"/>
          <w:color w:val="000000" w:themeColor="text1"/>
        </w:rPr>
      </w:pPr>
      <w:r w:rsidRPr="00117E8D">
        <w:rPr>
          <w:rFonts w:cs="Times New Roman"/>
          <w:color w:val="000000" w:themeColor="text1"/>
        </w:rPr>
        <w:t>Kişisel değildir,</w:t>
      </w:r>
    </w:p>
    <w:p w:rsidR="00E61D35" w:rsidRPr="00117E8D" w:rsidRDefault="00E61D35" w:rsidP="00E61D35">
      <w:pPr>
        <w:pStyle w:val="ListeParagraf"/>
        <w:numPr>
          <w:ilvl w:val="0"/>
          <w:numId w:val="13"/>
        </w:numPr>
        <w:ind w:left="709" w:hanging="709"/>
        <w:rPr>
          <w:rFonts w:cs="Times New Roman"/>
          <w:color w:val="000000" w:themeColor="text1"/>
        </w:rPr>
      </w:pPr>
      <w:r w:rsidRPr="00117E8D">
        <w:rPr>
          <w:rFonts w:cs="Times New Roman"/>
          <w:color w:val="000000" w:themeColor="text1"/>
        </w:rPr>
        <w:t>Tek yönlü etkisi vardır.</w:t>
      </w:r>
    </w:p>
    <w:p w:rsidR="00E61D35" w:rsidRPr="006B31C7" w:rsidRDefault="00E61D35" w:rsidP="00E61D35">
      <w:pPr>
        <w:rPr>
          <w:b/>
          <w:color w:val="000000" w:themeColor="text1"/>
        </w:rPr>
      </w:pPr>
      <w:r w:rsidRPr="006B31C7">
        <w:rPr>
          <w:b/>
          <w:color w:val="000000" w:themeColor="text1"/>
        </w:rPr>
        <w:lastRenderedPageBreak/>
        <w:t>1.</w:t>
      </w:r>
      <w:r>
        <w:rPr>
          <w:b/>
          <w:color w:val="000000" w:themeColor="text1"/>
        </w:rPr>
        <w:t>2</w:t>
      </w:r>
      <w:r w:rsidRPr="006B31C7">
        <w:rPr>
          <w:b/>
          <w:color w:val="000000" w:themeColor="text1"/>
        </w:rPr>
        <w:t>.</w:t>
      </w:r>
      <w:r>
        <w:rPr>
          <w:b/>
          <w:color w:val="000000" w:themeColor="text1"/>
        </w:rPr>
        <w:t>4</w:t>
      </w:r>
      <w:r w:rsidRPr="006B31C7">
        <w:rPr>
          <w:b/>
          <w:color w:val="000000" w:themeColor="text1"/>
        </w:rPr>
        <w:t>.4.2. Halkla İlişkiler (Public Relations)</w:t>
      </w:r>
    </w:p>
    <w:p w:rsidR="00E61D35" w:rsidRPr="006B31C7" w:rsidRDefault="00E61D35" w:rsidP="00E61D35">
      <w:pPr>
        <w:rPr>
          <w:rFonts w:eastAsia="Times New Roman" w:cs="Times New Roman"/>
          <w:color w:val="000000" w:themeColor="text1"/>
          <w:lang w:eastAsia="tr-TR"/>
        </w:rPr>
      </w:pPr>
      <w:r w:rsidRPr="006B31C7">
        <w:rPr>
          <w:rFonts w:eastAsia="Times New Roman" w:cs="Times New Roman"/>
          <w:iCs/>
          <w:color w:val="000000" w:themeColor="text1"/>
          <w:lang w:eastAsia="tr-TR"/>
        </w:rPr>
        <w:t>İşletmeler</w:t>
      </w:r>
      <w:r w:rsidR="002E7B45">
        <w:rPr>
          <w:rFonts w:eastAsia="Times New Roman" w:cs="Times New Roman"/>
          <w:iCs/>
          <w:color w:val="000000" w:themeColor="text1"/>
          <w:lang w:eastAsia="tr-TR"/>
        </w:rPr>
        <w:t>in</w:t>
      </w:r>
      <w:r w:rsidRPr="006B31C7">
        <w:rPr>
          <w:rFonts w:eastAsia="Times New Roman" w:cs="Times New Roman"/>
          <w:iCs/>
          <w:color w:val="000000" w:themeColor="text1"/>
          <w:lang w:eastAsia="tr-TR"/>
        </w:rPr>
        <w:t xml:space="preserve"> </w:t>
      </w:r>
      <w:r>
        <w:rPr>
          <w:rFonts w:eastAsia="Times New Roman" w:cs="Times New Roman"/>
          <w:iCs/>
          <w:color w:val="000000" w:themeColor="text1"/>
          <w:lang w:eastAsia="tr-TR"/>
        </w:rPr>
        <w:t>çıkar</w:t>
      </w:r>
      <w:r w:rsidR="002E7B45">
        <w:rPr>
          <w:rFonts w:eastAsia="Times New Roman" w:cs="Times New Roman"/>
          <w:iCs/>
          <w:color w:val="000000" w:themeColor="text1"/>
          <w:lang w:eastAsia="tr-TR"/>
        </w:rPr>
        <w:t>larına yönelik gruplar oluşturarak</w:t>
      </w:r>
      <w:r>
        <w:rPr>
          <w:rFonts w:eastAsia="Times New Roman" w:cs="Times New Roman"/>
          <w:iCs/>
          <w:color w:val="000000" w:themeColor="text1"/>
          <w:lang w:eastAsia="tr-TR"/>
        </w:rPr>
        <w:t xml:space="preserve"> </w:t>
      </w:r>
      <w:r w:rsidR="002E7B45">
        <w:rPr>
          <w:rFonts w:eastAsia="Times New Roman" w:cs="Times New Roman"/>
          <w:iCs/>
          <w:color w:val="000000" w:themeColor="text1"/>
          <w:lang w:eastAsia="tr-TR"/>
        </w:rPr>
        <w:t>çevre ile</w:t>
      </w:r>
      <w:r>
        <w:rPr>
          <w:rFonts w:eastAsia="Times New Roman" w:cs="Times New Roman"/>
          <w:iCs/>
          <w:color w:val="000000" w:themeColor="text1"/>
          <w:lang w:eastAsia="tr-TR"/>
        </w:rPr>
        <w:t xml:space="preserve"> iyi ilişkiler kur</w:t>
      </w:r>
      <w:r w:rsidR="00202622">
        <w:rPr>
          <w:rFonts w:eastAsia="Times New Roman" w:cs="Times New Roman"/>
          <w:iCs/>
          <w:color w:val="000000" w:themeColor="text1"/>
          <w:lang w:eastAsia="tr-TR"/>
        </w:rPr>
        <w:t>mayı sağlayacak</w:t>
      </w:r>
      <w:r w:rsidR="002E7B45">
        <w:rPr>
          <w:rFonts w:eastAsia="Times New Roman" w:cs="Times New Roman"/>
          <w:iCs/>
          <w:color w:val="000000" w:themeColor="text1"/>
          <w:lang w:eastAsia="tr-TR"/>
        </w:rPr>
        <w:t xml:space="preserve">, </w:t>
      </w:r>
      <w:r>
        <w:rPr>
          <w:rFonts w:eastAsia="Times New Roman" w:cs="Times New Roman"/>
          <w:iCs/>
          <w:color w:val="000000" w:themeColor="text1"/>
          <w:lang w:eastAsia="tr-TR"/>
        </w:rPr>
        <w:t>ya</w:t>
      </w:r>
      <w:r w:rsidR="00202622">
        <w:rPr>
          <w:rFonts w:eastAsia="Times New Roman" w:cs="Times New Roman"/>
          <w:iCs/>
          <w:color w:val="000000" w:themeColor="text1"/>
          <w:lang w:eastAsia="tr-TR"/>
        </w:rPr>
        <w:t>pılan yararlı faaliyetler ile ilgili</w:t>
      </w:r>
      <w:r>
        <w:rPr>
          <w:rFonts w:eastAsia="Times New Roman" w:cs="Times New Roman"/>
          <w:iCs/>
          <w:color w:val="000000" w:themeColor="text1"/>
          <w:lang w:eastAsia="tr-TR"/>
        </w:rPr>
        <w:t xml:space="preserve"> topluma </w:t>
      </w:r>
      <w:r w:rsidR="00202622">
        <w:rPr>
          <w:rFonts w:eastAsia="Times New Roman" w:cs="Times New Roman"/>
          <w:iCs/>
          <w:color w:val="000000" w:themeColor="text1"/>
          <w:lang w:eastAsia="tr-TR"/>
        </w:rPr>
        <w:t>bilgilendirecek</w:t>
      </w:r>
      <w:r w:rsidRPr="006B31C7">
        <w:rPr>
          <w:rFonts w:eastAsia="Times New Roman" w:cs="Times New Roman"/>
          <w:color w:val="000000" w:themeColor="text1"/>
          <w:lang w:eastAsia="tr-TR"/>
        </w:rPr>
        <w:t xml:space="preserve"> (Mucuk, 2005: 139), </w:t>
      </w:r>
      <w:r w:rsidR="00202622">
        <w:rPr>
          <w:rFonts w:eastAsia="Times New Roman" w:cs="Times New Roman"/>
          <w:color w:val="000000" w:themeColor="text1"/>
          <w:lang w:eastAsia="tr-TR"/>
        </w:rPr>
        <w:t>F</w:t>
      </w:r>
      <w:r w:rsidR="002E7B45">
        <w:rPr>
          <w:rFonts w:eastAsia="Times New Roman" w:cs="Times New Roman"/>
          <w:color w:val="000000" w:themeColor="text1"/>
          <w:lang w:eastAsia="tr-TR"/>
        </w:rPr>
        <w:t xml:space="preserve">irmaya ait </w:t>
      </w:r>
      <w:r w:rsidRPr="006B31C7">
        <w:rPr>
          <w:rFonts w:eastAsia="Times New Roman" w:cs="Times New Roman"/>
          <w:iCs/>
          <w:color w:val="000000" w:themeColor="text1"/>
          <w:lang w:eastAsia="tr-TR"/>
        </w:rPr>
        <w:t xml:space="preserve">ürünler </w:t>
      </w:r>
      <w:r>
        <w:rPr>
          <w:rFonts w:eastAsia="Times New Roman" w:cs="Times New Roman"/>
          <w:iCs/>
          <w:color w:val="000000" w:themeColor="text1"/>
          <w:lang w:eastAsia="tr-TR"/>
        </w:rPr>
        <w:t>ile ilgili</w:t>
      </w:r>
      <w:r w:rsidRPr="006B31C7">
        <w:rPr>
          <w:rFonts w:eastAsia="Times New Roman" w:cs="Times New Roman"/>
          <w:iCs/>
          <w:color w:val="000000" w:themeColor="text1"/>
          <w:lang w:eastAsia="tr-TR"/>
        </w:rPr>
        <w:t xml:space="preserve"> olumlu haberler</w:t>
      </w:r>
      <w:r>
        <w:rPr>
          <w:rFonts w:eastAsia="Times New Roman" w:cs="Times New Roman"/>
          <w:iCs/>
          <w:color w:val="000000" w:themeColor="text1"/>
          <w:lang w:eastAsia="tr-TR"/>
        </w:rPr>
        <w:t>in</w:t>
      </w:r>
      <w:r w:rsidRPr="006B31C7">
        <w:rPr>
          <w:rFonts w:eastAsia="Times New Roman" w:cs="Times New Roman"/>
          <w:iCs/>
          <w:color w:val="000000" w:themeColor="text1"/>
          <w:lang w:eastAsia="tr-TR"/>
        </w:rPr>
        <w:t xml:space="preserve"> çıkmasını sağla</w:t>
      </w:r>
      <w:r>
        <w:rPr>
          <w:rFonts w:eastAsia="Times New Roman" w:cs="Times New Roman"/>
          <w:iCs/>
          <w:color w:val="000000" w:themeColor="text1"/>
          <w:lang w:eastAsia="tr-TR"/>
        </w:rPr>
        <w:t>ya</w:t>
      </w:r>
      <w:r w:rsidR="00202622">
        <w:rPr>
          <w:rFonts w:eastAsia="Times New Roman" w:cs="Times New Roman"/>
          <w:iCs/>
          <w:color w:val="000000" w:themeColor="text1"/>
          <w:lang w:eastAsia="tr-TR"/>
        </w:rPr>
        <w:t>cak</w:t>
      </w:r>
      <w:r w:rsidRPr="006B31C7">
        <w:rPr>
          <w:rFonts w:eastAsia="Times New Roman" w:cs="Times New Roman"/>
          <w:iCs/>
          <w:color w:val="000000" w:themeColor="text1"/>
          <w:lang w:eastAsia="tr-TR"/>
        </w:rPr>
        <w:t xml:space="preserve"> faaliyetler</w:t>
      </w:r>
      <w:r w:rsidR="002E7B45">
        <w:rPr>
          <w:rFonts w:eastAsia="Times New Roman" w:cs="Times New Roman"/>
          <w:iCs/>
          <w:color w:val="000000" w:themeColor="text1"/>
          <w:lang w:eastAsia="tr-TR"/>
        </w:rPr>
        <w:t xml:space="preserve"> bütünü</w:t>
      </w:r>
      <w:r>
        <w:rPr>
          <w:rFonts w:eastAsia="Times New Roman" w:cs="Times New Roman"/>
          <w:iCs/>
          <w:color w:val="000000" w:themeColor="text1"/>
          <w:lang w:eastAsia="tr-TR"/>
        </w:rPr>
        <w:t xml:space="preserve"> </w:t>
      </w:r>
      <w:r w:rsidRPr="006B31C7">
        <w:rPr>
          <w:rFonts w:eastAsia="Times New Roman" w:cs="Times New Roman"/>
          <w:color w:val="000000" w:themeColor="text1"/>
          <w:lang w:eastAsia="tr-TR"/>
        </w:rPr>
        <w:t>(Koç, 2012: 75)</w:t>
      </w:r>
      <w:r w:rsidR="00202622">
        <w:rPr>
          <w:rFonts w:eastAsia="Times New Roman" w:cs="Times New Roman"/>
          <w:color w:val="000000" w:themeColor="text1"/>
          <w:lang w:eastAsia="tr-TR"/>
        </w:rPr>
        <w:t>,</w:t>
      </w:r>
      <w:r>
        <w:rPr>
          <w:rFonts w:eastAsia="Times New Roman" w:cs="Times New Roman"/>
          <w:iCs/>
          <w:color w:val="000000" w:themeColor="text1"/>
          <w:lang w:eastAsia="tr-TR"/>
        </w:rPr>
        <w:t xml:space="preserve"> </w:t>
      </w:r>
      <w:r w:rsidRPr="006B31C7">
        <w:rPr>
          <w:rFonts w:eastAsia="Times New Roman" w:cs="Times New Roman"/>
          <w:color w:val="000000" w:themeColor="text1"/>
          <w:lang w:eastAsia="tr-TR"/>
        </w:rPr>
        <w:t>şeklinde ta</w:t>
      </w:r>
      <w:r w:rsidR="002E7B45">
        <w:rPr>
          <w:rFonts w:eastAsia="Times New Roman" w:cs="Times New Roman"/>
          <w:color w:val="000000" w:themeColor="text1"/>
          <w:lang w:eastAsia="tr-TR"/>
        </w:rPr>
        <w:t>nıml</w:t>
      </w:r>
      <w:r w:rsidRPr="006B31C7">
        <w:rPr>
          <w:rFonts w:eastAsia="Times New Roman" w:cs="Times New Roman"/>
          <w:color w:val="000000" w:themeColor="text1"/>
          <w:lang w:eastAsia="tr-TR"/>
        </w:rPr>
        <w:t xml:space="preserve">anabilen </w:t>
      </w:r>
      <w:r w:rsidR="00202622">
        <w:rPr>
          <w:rFonts w:eastAsia="Times New Roman" w:cs="Times New Roman"/>
          <w:color w:val="000000" w:themeColor="text1"/>
          <w:lang w:eastAsia="tr-TR"/>
        </w:rPr>
        <w:t xml:space="preserve">halkla ilişkiler; </w:t>
      </w:r>
      <w:r w:rsidRPr="006B31C7">
        <w:rPr>
          <w:rFonts w:eastAsia="Times New Roman" w:cs="Times New Roman"/>
          <w:color w:val="000000" w:themeColor="text1"/>
          <w:lang w:eastAsia="tr-TR"/>
        </w:rPr>
        <w:t>iki yönlü, gerçekleri yansıtan, sürekliliği olan, inandırıcı ve uzmanlık isteyen bir pazarlama sürecinide ifade e</w:t>
      </w:r>
      <w:r w:rsidR="00202622">
        <w:rPr>
          <w:rFonts w:eastAsia="Times New Roman" w:cs="Times New Roman"/>
          <w:color w:val="000000" w:themeColor="text1"/>
          <w:lang w:eastAsia="tr-TR"/>
        </w:rPr>
        <w:t>der (Çağlar ve Yılmaz, 2007: 6).</w:t>
      </w:r>
      <w:bookmarkStart w:id="38" w:name="_GoBack"/>
      <w:bookmarkEnd w:id="38"/>
    </w:p>
    <w:p w:rsidR="00E61D35" w:rsidRDefault="00E61D35" w:rsidP="00E61D35">
      <w:pPr>
        <w:rPr>
          <w:rFonts w:eastAsia="Times New Roman" w:cs="Times New Roman"/>
          <w:color w:val="000000" w:themeColor="text1"/>
          <w:lang w:eastAsia="tr-TR"/>
        </w:rPr>
      </w:pPr>
    </w:p>
    <w:p w:rsidR="00E61D35" w:rsidRPr="006B31C7" w:rsidRDefault="00E61D35" w:rsidP="00E61D35">
      <w:pPr>
        <w:rPr>
          <w:b/>
          <w:color w:val="000000" w:themeColor="text1"/>
        </w:rPr>
      </w:pPr>
      <w:r w:rsidRPr="006B31C7">
        <w:rPr>
          <w:b/>
          <w:color w:val="000000" w:themeColor="text1"/>
        </w:rPr>
        <w:t>1.</w:t>
      </w:r>
      <w:r>
        <w:rPr>
          <w:b/>
          <w:color w:val="000000" w:themeColor="text1"/>
        </w:rPr>
        <w:t>2</w:t>
      </w:r>
      <w:r w:rsidRPr="006B31C7">
        <w:rPr>
          <w:b/>
          <w:color w:val="000000" w:themeColor="text1"/>
        </w:rPr>
        <w:t>.</w:t>
      </w:r>
      <w:r>
        <w:rPr>
          <w:b/>
          <w:color w:val="000000" w:themeColor="text1"/>
        </w:rPr>
        <w:t>4</w:t>
      </w:r>
      <w:r w:rsidRPr="006B31C7">
        <w:rPr>
          <w:b/>
          <w:color w:val="000000" w:themeColor="text1"/>
        </w:rPr>
        <w:t>.4.3. Satış Promosyonu (Sales Promotion)</w:t>
      </w:r>
    </w:p>
    <w:p w:rsidR="00E61D35" w:rsidRPr="006B31C7" w:rsidRDefault="00E61D35" w:rsidP="00E61D35">
      <w:pPr>
        <w:rPr>
          <w:rFonts w:eastAsia="Times New Roman" w:cs="Times New Roman"/>
          <w:color w:val="000000" w:themeColor="text1"/>
          <w:lang w:eastAsia="tr-TR"/>
        </w:rPr>
      </w:pPr>
      <w:r>
        <w:rPr>
          <w:rFonts w:eastAsia="Times New Roman" w:cs="Times New Roman"/>
          <w:iCs/>
          <w:color w:val="000000" w:themeColor="text1"/>
          <w:lang w:eastAsia="tr-TR"/>
        </w:rPr>
        <w:t>Tüketicilerin ürünleri</w:t>
      </w:r>
      <w:r w:rsidRPr="006B31C7">
        <w:rPr>
          <w:rFonts w:eastAsia="Times New Roman" w:cs="Times New Roman"/>
          <w:iCs/>
          <w:color w:val="000000" w:themeColor="text1"/>
          <w:lang w:eastAsia="tr-TR"/>
        </w:rPr>
        <w:t xml:space="preserve"> denemelerini ve </w:t>
      </w:r>
      <w:r>
        <w:rPr>
          <w:rFonts w:eastAsia="Times New Roman" w:cs="Times New Roman"/>
          <w:iCs/>
          <w:color w:val="000000" w:themeColor="text1"/>
          <w:lang w:eastAsia="tr-TR"/>
        </w:rPr>
        <w:t xml:space="preserve">böylece </w:t>
      </w:r>
      <w:r w:rsidRPr="006B31C7">
        <w:rPr>
          <w:rFonts w:eastAsia="Times New Roman" w:cs="Times New Roman"/>
          <w:iCs/>
          <w:color w:val="000000" w:themeColor="text1"/>
          <w:lang w:eastAsia="tr-TR"/>
        </w:rPr>
        <w:t xml:space="preserve">satın almalarını teşvik edici hediyeler, biletler, </w:t>
      </w:r>
      <w:r>
        <w:rPr>
          <w:rFonts w:eastAsia="Times New Roman" w:cs="Times New Roman"/>
          <w:iCs/>
          <w:color w:val="000000" w:themeColor="text1"/>
          <w:lang w:eastAsia="tr-TR"/>
        </w:rPr>
        <w:t>k</w:t>
      </w:r>
      <w:r w:rsidRPr="006B31C7">
        <w:rPr>
          <w:rFonts w:eastAsia="Times New Roman" w:cs="Times New Roman"/>
          <w:iCs/>
          <w:color w:val="000000" w:themeColor="text1"/>
          <w:lang w:eastAsia="tr-TR"/>
        </w:rPr>
        <w:t>uponlar,</w:t>
      </w:r>
      <w:r>
        <w:rPr>
          <w:rFonts w:eastAsia="Times New Roman" w:cs="Times New Roman"/>
          <w:iCs/>
          <w:color w:val="000000" w:themeColor="text1"/>
          <w:lang w:eastAsia="tr-TR"/>
        </w:rPr>
        <w:t xml:space="preserve"> </w:t>
      </w:r>
      <w:r w:rsidRPr="006B31C7">
        <w:rPr>
          <w:rFonts w:eastAsia="Times New Roman" w:cs="Times New Roman"/>
          <w:iCs/>
          <w:color w:val="000000" w:themeColor="text1"/>
          <w:lang w:eastAsia="tr-TR"/>
        </w:rPr>
        <w:t xml:space="preserve">çekilişler, bonuslar, yarışmalar gibi pazarlama iletişimi </w:t>
      </w:r>
      <w:r>
        <w:rPr>
          <w:rFonts w:eastAsia="Times New Roman" w:cs="Times New Roman"/>
          <w:iCs/>
          <w:color w:val="000000" w:themeColor="text1"/>
          <w:lang w:eastAsia="tr-TR"/>
        </w:rPr>
        <w:t>faaliyetleri,</w:t>
      </w:r>
      <w:r w:rsidRPr="006B31C7">
        <w:rPr>
          <w:rFonts w:eastAsia="Times New Roman" w:cs="Times New Roman"/>
          <w:iCs/>
          <w:color w:val="000000" w:themeColor="text1"/>
          <w:lang w:eastAsia="tr-TR"/>
        </w:rPr>
        <w:t xml:space="preserve"> </w:t>
      </w:r>
      <w:r>
        <w:rPr>
          <w:rFonts w:eastAsia="Times New Roman" w:cs="Times New Roman"/>
          <w:iCs/>
          <w:color w:val="000000" w:themeColor="text1"/>
          <w:lang w:eastAsia="tr-TR"/>
        </w:rPr>
        <w:t xml:space="preserve">ürünlerin </w:t>
      </w:r>
      <w:r w:rsidRPr="006B31C7">
        <w:rPr>
          <w:rFonts w:eastAsia="Times New Roman" w:cs="Times New Roman"/>
          <w:iCs/>
          <w:color w:val="000000" w:themeColor="text1"/>
          <w:lang w:eastAsia="tr-TR"/>
        </w:rPr>
        <w:t>satış</w:t>
      </w:r>
      <w:r>
        <w:rPr>
          <w:rFonts w:eastAsia="Times New Roman" w:cs="Times New Roman"/>
          <w:iCs/>
          <w:color w:val="000000" w:themeColor="text1"/>
          <w:lang w:eastAsia="tr-TR"/>
        </w:rPr>
        <w:t xml:space="preserve">larını artırmaya, alınmasını özendirmeye yönelik </w:t>
      </w:r>
      <w:r w:rsidRPr="006B31C7">
        <w:rPr>
          <w:rFonts w:eastAsia="Times New Roman" w:cs="Times New Roman"/>
          <w:iCs/>
          <w:color w:val="000000" w:themeColor="text1"/>
          <w:lang w:eastAsia="tr-TR"/>
        </w:rPr>
        <w:t xml:space="preserve">çalışmalardır </w:t>
      </w:r>
      <w:r w:rsidRPr="006B31C7">
        <w:rPr>
          <w:rFonts w:eastAsia="Times New Roman" w:cs="Times New Roman"/>
          <w:color w:val="000000" w:themeColor="text1"/>
          <w:lang w:eastAsia="tr-TR"/>
        </w:rPr>
        <w:t>(Koç, 2012: 76).</w:t>
      </w:r>
    </w:p>
    <w:p w:rsidR="00E61D35" w:rsidRPr="006B31C7" w:rsidRDefault="00E61D35" w:rsidP="00E61D35">
      <w:pPr>
        <w:rPr>
          <w:rFonts w:eastAsia="Times New Roman" w:cs="Times New Roman"/>
          <w:color w:val="000000" w:themeColor="text1"/>
          <w:lang w:eastAsia="tr-TR"/>
        </w:rPr>
      </w:pPr>
    </w:p>
    <w:p w:rsidR="00E61D35" w:rsidRPr="006B31C7" w:rsidRDefault="00E61D35" w:rsidP="00E61D35">
      <w:pPr>
        <w:rPr>
          <w:b/>
          <w:color w:val="000000" w:themeColor="text1"/>
        </w:rPr>
      </w:pPr>
      <w:r w:rsidRPr="006B31C7">
        <w:rPr>
          <w:b/>
          <w:color w:val="000000" w:themeColor="text1"/>
        </w:rPr>
        <w:t>1.</w:t>
      </w:r>
      <w:r>
        <w:rPr>
          <w:b/>
          <w:color w:val="000000" w:themeColor="text1"/>
        </w:rPr>
        <w:t>2</w:t>
      </w:r>
      <w:r w:rsidRPr="006B31C7">
        <w:rPr>
          <w:b/>
          <w:color w:val="000000" w:themeColor="text1"/>
        </w:rPr>
        <w:t>.</w:t>
      </w:r>
      <w:r>
        <w:rPr>
          <w:b/>
          <w:color w:val="000000" w:themeColor="text1"/>
        </w:rPr>
        <w:t>4</w:t>
      </w:r>
      <w:r w:rsidRPr="006B31C7">
        <w:rPr>
          <w:b/>
          <w:color w:val="000000" w:themeColor="text1"/>
        </w:rPr>
        <w:t>.4.4. Kişisel Satış (Personal Selling)</w:t>
      </w:r>
    </w:p>
    <w:p w:rsidR="00E61D35" w:rsidRPr="006B31C7" w:rsidRDefault="00E61D35" w:rsidP="00E61D35">
      <w:pPr>
        <w:rPr>
          <w:rFonts w:eastAsia="Times New Roman" w:cs="Times New Roman"/>
          <w:color w:val="000000" w:themeColor="text1"/>
          <w:lang w:eastAsia="tr-TR"/>
        </w:rPr>
      </w:pPr>
      <w:r w:rsidRPr="006B31C7">
        <w:rPr>
          <w:rFonts w:eastAsia="Times New Roman" w:cs="Times New Roman"/>
          <w:iCs/>
          <w:color w:val="000000" w:themeColor="text1"/>
          <w:lang w:eastAsia="tr-TR"/>
        </w:rPr>
        <w:t xml:space="preserve">Kişisel satış veya bireysel satış yapılarak, ürünleri ve firmayı tanıtan, </w:t>
      </w:r>
      <w:r>
        <w:rPr>
          <w:rFonts w:eastAsia="Times New Roman" w:cs="Times New Roman"/>
          <w:iCs/>
          <w:color w:val="000000" w:themeColor="text1"/>
          <w:lang w:eastAsia="tr-TR"/>
        </w:rPr>
        <w:t>satın almaya teşvik eden</w:t>
      </w:r>
      <w:r w:rsidRPr="006B31C7">
        <w:rPr>
          <w:rFonts w:eastAsia="Times New Roman" w:cs="Times New Roman"/>
          <w:iCs/>
          <w:color w:val="000000" w:themeColor="text1"/>
          <w:lang w:eastAsia="tr-TR"/>
        </w:rPr>
        <w:t>, satı</w:t>
      </w:r>
      <w:r>
        <w:rPr>
          <w:rFonts w:eastAsia="Times New Roman" w:cs="Times New Roman"/>
          <w:iCs/>
          <w:color w:val="000000" w:themeColor="text1"/>
          <w:lang w:eastAsia="tr-TR"/>
        </w:rPr>
        <w:t>ş yapılan müşterilerle</w:t>
      </w:r>
      <w:r w:rsidRPr="006B31C7">
        <w:rPr>
          <w:rFonts w:eastAsia="Times New Roman" w:cs="Times New Roman"/>
          <w:iCs/>
          <w:color w:val="000000" w:themeColor="text1"/>
          <w:lang w:eastAsia="tr-TR"/>
        </w:rPr>
        <w:t xml:space="preserve"> yüz yüze veya telefonda </w:t>
      </w:r>
      <w:r>
        <w:rPr>
          <w:rFonts w:eastAsia="Times New Roman" w:cs="Times New Roman"/>
          <w:iCs/>
          <w:color w:val="000000" w:themeColor="text1"/>
          <w:lang w:eastAsia="tr-TR"/>
        </w:rPr>
        <w:t xml:space="preserve">yapılan </w:t>
      </w:r>
      <w:r w:rsidRPr="006B31C7">
        <w:rPr>
          <w:rFonts w:eastAsia="Times New Roman" w:cs="Times New Roman"/>
          <w:iCs/>
          <w:color w:val="000000" w:themeColor="text1"/>
          <w:lang w:eastAsia="tr-TR"/>
        </w:rPr>
        <w:t>görüşmeler</w:t>
      </w:r>
      <w:r>
        <w:rPr>
          <w:rFonts w:eastAsia="Times New Roman" w:cs="Times New Roman"/>
          <w:iCs/>
          <w:color w:val="000000" w:themeColor="text1"/>
          <w:lang w:eastAsia="tr-TR"/>
        </w:rPr>
        <w:t>i</w:t>
      </w:r>
      <w:r w:rsidRPr="006B31C7">
        <w:rPr>
          <w:rFonts w:eastAsia="Times New Roman" w:cs="Times New Roman"/>
          <w:iCs/>
          <w:color w:val="000000" w:themeColor="text1"/>
          <w:lang w:eastAsia="tr-TR"/>
        </w:rPr>
        <w:t xml:space="preserve"> kapsayan çalışmalardır </w:t>
      </w:r>
      <w:r w:rsidRPr="006B31C7">
        <w:rPr>
          <w:rFonts w:eastAsia="Times New Roman" w:cs="Times New Roman"/>
          <w:color w:val="000000" w:themeColor="text1"/>
          <w:lang w:eastAsia="tr-TR"/>
        </w:rPr>
        <w:t>(Koç, 2012: 76).</w:t>
      </w:r>
    </w:p>
    <w:p w:rsidR="00E61D35" w:rsidRDefault="00E61D35" w:rsidP="00E61D35">
      <w:pPr>
        <w:rPr>
          <w:rFonts w:eastAsia="Times New Roman" w:cs="Times New Roman"/>
          <w:b/>
          <w:color w:val="000000" w:themeColor="text1"/>
          <w:lang w:eastAsia="tr-TR"/>
        </w:rPr>
      </w:pPr>
    </w:p>
    <w:p w:rsidR="00E61D35" w:rsidRPr="001E6CA6" w:rsidRDefault="00E61D35" w:rsidP="00E61D35">
      <w:pPr>
        <w:rPr>
          <w:rFonts w:eastAsia="Times New Roman" w:cs="Times New Roman"/>
          <w:b/>
          <w:color w:val="000000" w:themeColor="text1"/>
          <w:lang w:eastAsia="tr-TR"/>
        </w:rPr>
      </w:pPr>
      <w:r w:rsidRPr="001E6CA6">
        <w:rPr>
          <w:rFonts w:eastAsia="Times New Roman" w:cs="Times New Roman"/>
          <w:b/>
          <w:color w:val="000000" w:themeColor="text1"/>
          <w:lang w:eastAsia="tr-TR"/>
        </w:rPr>
        <w:t>1.</w:t>
      </w:r>
      <w:r>
        <w:rPr>
          <w:rFonts w:eastAsia="Times New Roman" w:cs="Times New Roman"/>
          <w:b/>
          <w:color w:val="000000" w:themeColor="text1"/>
          <w:lang w:eastAsia="tr-TR"/>
        </w:rPr>
        <w:t>2</w:t>
      </w:r>
      <w:r w:rsidRPr="001E6CA6">
        <w:rPr>
          <w:rFonts w:eastAsia="Times New Roman" w:cs="Times New Roman"/>
          <w:b/>
          <w:color w:val="000000" w:themeColor="text1"/>
          <w:lang w:eastAsia="tr-TR"/>
        </w:rPr>
        <w:t>.</w:t>
      </w:r>
      <w:r>
        <w:rPr>
          <w:rFonts w:eastAsia="Times New Roman" w:cs="Times New Roman"/>
          <w:b/>
          <w:color w:val="000000" w:themeColor="text1"/>
          <w:lang w:eastAsia="tr-TR"/>
        </w:rPr>
        <w:t>4</w:t>
      </w:r>
      <w:r w:rsidRPr="001E6CA6">
        <w:rPr>
          <w:rFonts w:eastAsia="Times New Roman" w:cs="Times New Roman"/>
          <w:b/>
          <w:color w:val="000000" w:themeColor="text1"/>
          <w:lang w:eastAsia="tr-TR"/>
        </w:rPr>
        <w:t>.4.5. Doğrudan Pazarlama (Direct Marketing)</w:t>
      </w:r>
    </w:p>
    <w:p w:rsidR="00E61D35" w:rsidRPr="001E6CA6" w:rsidRDefault="00E61D35" w:rsidP="00E61D35">
      <w:pPr>
        <w:autoSpaceDE w:val="0"/>
        <w:autoSpaceDN w:val="0"/>
        <w:adjustRightInd w:val="0"/>
        <w:rPr>
          <w:rFonts w:eastAsia="Times New Roman" w:cs="Times New Roman"/>
          <w:color w:val="000000" w:themeColor="text1"/>
          <w:lang w:eastAsia="tr-TR"/>
        </w:rPr>
      </w:pPr>
      <w:r w:rsidRPr="001E6CA6">
        <w:rPr>
          <w:rFonts w:cs="Times New Roman"/>
          <w:color w:val="000000" w:themeColor="text1"/>
        </w:rPr>
        <w:t>Bireysel tüketiciler arasından seçilmiş hedef müşterilere yönelik, hemen sonuç almayı amaçlayan doğrudan iletişim faaliyetleri şeklinde tanımlanan doğrudan pazarlama uygulamaları telefon, faks, elektronik posta, televizyon gibi araçlarla gerçekleştirilir. Ayrıca doğrudan posta ile pazarlama ve doğrudan cevaplı televizyon reklamları da bu kapsamdaki faaliyetler arasında sayılabilir (Mucuk, 2009: 268).</w:t>
      </w:r>
    </w:p>
    <w:p w:rsidR="00AF3F67" w:rsidRPr="00193E40" w:rsidRDefault="00AF3F67" w:rsidP="009A2C96">
      <w:pPr>
        <w:rPr>
          <w:rFonts w:cs="Times New Roman"/>
          <w:color w:val="000000" w:themeColor="text1"/>
        </w:rPr>
      </w:pPr>
    </w:p>
    <w:p w:rsidR="0085408F" w:rsidRPr="00BC2D0A" w:rsidRDefault="00830F33" w:rsidP="00AC7EED">
      <w:pPr>
        <w:rPr>
          <w:b/>
          <w:color w:val="000000" w:themeColor="text1"/>
        </w:rPr>
      </w:pPr>
      <w:bookmarkStart w:id="39" w:name="_Toc520121808"/>
      <w:r w:rsidRPr="00BC2D0A">
        <w:rPr>
          <w:b/>
          <w:color w:val="000000" w:themeColor="text1"/>
        </w:rPr>
        <w:t>1.</w:t>
      </w:r>
      <w:r w:rsidR="00AC7EED" w:rsidRPr="00BC2D0A">
        <w:rPr>
          <w:b/>
          <w:color w:val="000000" w:themeColor="text1"/>
        </w:rPr>
        <w:t xml:space="preserve">2.4.5. </w:t>
      </w:r>
      <w:r w:rsidR="00962AF0" w:rsidRPr="00BC2D0A">
        <w:rPr>
          <w:b/>
          <w:color w:val="000000" w:themeColor="text1"/>
        </w:rPr>
        <w:t>İnsan</w:t>
      </w:r>
      <w:bookmarkEnd w:id="39"/>
    </w:p>
    <w:p w:rsidR="0019665D" w:rsidRPr="00BC2D0A" w:rsidRDefault="0019665D" w:rsidP="0019665D">
      <w:pPr>
        <w:rPr>
          <w:color w:val="000000" w:themeColor="text1"/>
        </w:rPr>
      </w:pPr>
      <w:r w:rsidRPr="00BC2D0A">
        <w:rPr>
          <w:color w:val="000000" w:themeColor="text1"/>
        </w:rPr>
        <w:t xml:space="preserve">Pazarlamanın varoluş nedeni olan insan, bu anlamda pazarlama faaliyetlerinin üzerine kurulu olan pazarlama karmasınında </w:t>
      </w:r>
      <w:r w:rsidR="00BC2D0A" w:rsidRPr="00BC2D0A">
        <w:rPr>
          <w:color w:val="000000" w:themeColor="text1"/>
        </w:rPr>
        <w:t xml:space="preserve">önemli </w:t>
      </w:r>
      <w:r w:rsidRPr="00BC2D0A">
        <w:rPr>
          <w:color w:val="000000" w:themeColor="text1"/>
        </w:rPr>
        <w:t>bir elemanıdır (Binbay, 2007: 11).</w:t>
      </w:r>
    </w:p>
    <w:p w:rsidR="00FB3515" w:rsidRPr="00BC2D0A" w:rsidRDefault="00237B2B" w:rsidP="00F21B30">
      <w:pPr>
        <w:rPr>
          <w:color w:val="000000" w:themeColor="text1"/>
        </w:rPr>
      </w:pPr>
      <w:r w:rsidRPr="00BC2D0A">
        <w:rPr>
          <w:color w:val="000000" w:themeColor="text1"/>
        </w:rPr>
        <w:t xml:space="preserve">Hizmeti üreterek sunum yapan personel, hizmeti satın alan müşteriler ve ortamdaki diğer müşteriler </w:t>
      </w:r>
      <w:r w:rsidR="0019665D" w:rsidRPr="00BC2D0A">
        <w:rPr>
          <w:color w:val="000000" w:themeColor="text1"/>
        </w:rPr>
        <w:t xml:space="preserve">(Altunışık, 2015: 54), hizmetlerin sunulmasında rol oynayan ve alıcının algısında etki yaratan insanların tamamı </w:t>
      </w:r>
      <w:r w:rsidRPr="00BC2D0A">
        <w:rPr>
          <w:color w:val="000000" w:themeColor="text1"/>
        </w:rPr>
        <w:t>insan faktörünü oluştururlar.</w:t>
      </w:r>
      <w:r w:rsidR="0019665D" w:rsidRPr="00BC2D0A">
        <w:rPr>
          <w:color w:val="000000" w:themeColor="text1"/>
        </w:rPr>
        <w:t xml:space="preserve"> </w:t>
      </w:r>
      <w:r w:rsidR="0019665D" w:rsidRPr="00BC2D0A">
        <w:rPr>
          <w:color w:val="000000" w:themeColor="text1"/>
        </w:rPr>
        <w:lastRenderedPageBreak/>
        <w:t>Danışmanlık hizmetleri gibi işlerde hizmeti sunan kişi</w:t>
      </w:r>
      <w:r w:rsidR="00BC2D0A" w:rsidRPr="00BC2D0A">
        <w:rPr>
          <w:color w:val="000000" w:themeColor="text1"/>
        </w:rPr>
        <w:t>nin,</w:t>
      </w:r>
      <w:r w:rsidR="0019665D" w:rsidRPr="00BC2D0A">
        <w:rPr>
          <w:color w:val="000000" w:themeColor="text1"/>
        </w:rPr>
        <w:t xml:space="preserve"> aynı zamanda hizmetin kendisi</w:t>
      </w:r>
      <w:r w:rsidR="00BC2D0A" w:rsidRPr="00BC2D0A">
        <w:rPr>
          <w:color w:val="000000" w:themeColor="text1"/>
        </w:rPr>
        <w:t xml:space="preserve"> olması, hizmete dahil olan </w:t>
      </w:r>
      <w:r w:rsidR="0019665D" w:rsidRPr="00BC2D0A">
        <w:rPr>
          <w:color w:val="000000" w:themeColor="text1"/>
        </w:rPr>
        <w:t>tüm insanların hizmet satışını etkileyeceğini göster</w:t>
      </w:r>
      <w:r w:rsidR="000D5CBE" w:rsidRPr="00BC2D0A">
        <w:rPr>
          <w:color w:val="000000" w:themeColor="text1"/>
        </w:rPr>
        <w:t>ir</w:t>
      </w:r>
      <w:r w:rsidR="0019665D" w:rsidRPr="00BC2D0A">
        <w:rPr>
          <w:color w:val="000000" w:themeColor="text1"/>
        </w:rPr>
        <w:t xml:space="preserve"> (Ocak, 2011: 24).</w:t>
      </w:r>
      <w:r w:rsidR="00F21B30" w:rsidRPr="00BC2D0A">
        <w:rPr>
          <w:color w:val="000000" w:themeColor="text1"/>
        </w:rPr>
        <w:t xml:space="preserve"> </w:t>
      </w:r>
      <w:r w:rsidR="00FB3515" w:rsidRPr="00BC2D0A">
        <w:rPr>
          <w:rFonts w:eastAsia="Times New Roman" w:cs="Times New Roman"/>
          <w:color w:val="000000" w:themeColor="text1"/>
          <w:lang w:eastAsia="tr-TR"/>
        </w:rPr>
        <w:t>Bir hizmetin tüketimine doğrudan veya dolaylı olarak dâhil olan tüm kişiler</w:t>
      </w:r>
      <w:r w:rsidR="000D5CBE" w:rsidRPr="00BC2D0A">
        <w:rPr>
          <w:rFonts w:eastAsia="Times New Roman" w:cs="Times New Roman"/>
          <w:color w:val="000000" w:themeColor="text1"/>
          <w:lang w:eastAsia="tr-TR"/>
        </w:rPr>
        <w:t>, b</w:t>
      </w:r>
      <w:r w:rsidR="00FB3515" w:rsidRPr="00BC2D0A">
        <w:rPr>
          <w:rFonts w:eastAsia="Times New Roman" w:cs="Times New Roman"/>
          <w:color w:val="000000" w:themeColor="text1"/>
          <w:lang w:eastAsia="tr-TR"/>
        </w:rPr>
        <w:t>ilgi çalışanları, çalışanlar, yönetim ve diğer tüketiciler toplam ürün veya hizmet teklifine önemli bir değer kat</w:t>
      </w:r>
      <w:r w:rsidR="00BC2D0A" w:rsidRPr="00BC2D0A">
        <w:rPr>
          <w:rFonts w:eastAsia="Times New Roman" w:cs="Times New Roman"/>
          <w:color w:val="000000" w:themeColor="text1"/>
          <w:lang w:eastAsia="tr-TR"/>
        </w:rPr>
        <w:t>arlar</w:t>
      </w:r>
      <w:r w:rsidR="00FB3515" w:rsidRPr="00BC2D0A">
        <w:rPr>
          <w:rFonts w:eastAsia="Times New Roman" w:cs="Times New Roman"/>
          <w:color w:val="000000" w:themeColor="text1"/>
          <w:lang w:eastAsia="tr-TR"/>
        </w:rPr>
        <w:t xml:space="preserve"> (Booms and Bitner’s, internet).</w:t>
      </w:r>
    </w:p>
    <w:p w:rsidR="00E61D35" w:rsidRPr="00BC2D0A" w:rsidRDefault="00237B2B" w:rsidP="00AC7EED">
      <w:pPr>
        <w:rPr>
          <w:color w:val="000000" w:themeColor="text1"/>
        </w:rPr>
      </w:pPr>
      <w:r w:rsidRPr="00BC2D0A">
        <w:rPr>
          <w:color w:val="000000" w:themeColor="text1"/>
        </w:rPr>
        <w:t xml:space="preserve"> </w:t>
      </w:r>
      <w:bookmarkStart w:id="40" w:name="_Toc520121809"/>
    </w:p>
    <w:p w:rsidR="003639F6" w:rsidRPr="00BC2D0A" w:rsidRDefault="00830F33" w:rsidP="00AC7EED">
      <w:pPr>
        <w:rPr>
          <w:b/>
          <w:color w:val="000000" w:themeColor="text1"/>
        </w:rPr>
      </w:pPr>
      <w:r w:rsidRPr="00BC2D0A">
        <w:rPr>
          <w:b/>
          <w:color w:val="000000" w:themeColor="text1"/>
        </w:rPr>
        <w:t>1.</w:t>
      </w:r>
      <w:r w:rsidR="00AC7EED" w:rsidRPr="00BC2D0A">
        <w:rPr>
          <w:b/>
          <w:color w:val="000000" w:themeColor="text1"/>
        </w:rPr>
        <w:t xml:space="preserve">2.4.6. </w:t>
      </w:r>
      <w:r w:rsidR="00962AF0" w:rsidRPr="00BC2D0A">
        <w:rPr>
          <w:b/>
          <w:color w:val="000000" w:themeColor="text1"/>
        </w:rPr>
        <w:t>Fiziksel Olanaklar</w:t>
      </w:r>
      <w:r w:rsidR="0019665D" w:rsidRPr="00BC2D0A">
        <w:rPr>
          <w:b/>
          <w:color w:val="000000" w:themeColor="text1"/>
        </w:rPr>
        <w:t xml:space="preserve"> </w:t>
      </w:r>
      <w:bookmarkEnd w:id="40"/>
    </w:p>
    <w:p w:rsidR="00F21B30" w:rsidRPr="00BC2D0A" w:rsidRDefault="000B0D8F" w:rsidP="00F21B30">
      <w:pPr>
        <w:rPr>
          <w:color w:val="000000" w:themeColor="text1"/>
        </w:rPr>
      </w:pPr>
      <w:r w:rsidRPr="00BC2D0A">
        <w:rPr>
          <w:color w:val="000000" w:themeColor="text1"/>
        </w:rPr>
        <w:t xml:space="preserve">Hizmet sunumunun içeriğini oluşturan </w:t>
      </w:r>
      <w:r w:rsidR="00DB3E9A" w:rsidRPr="00BC2D0A">
        <w:rPr>
          <w:color w:val="000000" w:themeColor="text1"/>
        </w:rPr>
        <w:t>hizmetin satış sürecinde başlayan ve</w:t>
      </w:r>
      <w:r w:rsidRPr="00BC2D0A">
        <w:rPr>
          <w:color w:val="000000" w:themeColor="text1"/>
        </w:rPr>
        <w:t xml:space="preserve"> satış sonrasında müşterilerin tekrar satın alma arzusu içinde olmalarını etkileyen (Ocak, 2011:</w:t>
      </w:r>
      <w:r w:rsidR="0021235C" w:rsidRPr="00BC2D0A">
        <w:rPr>
          <w:color w:val="000000" w:themeColor="text1"/>
        </w:rPr>
        <w:t xml:space="preserve"> </w:t>
      </w:r>
      <w:r w:rsidR="0019665D" w:rsidRPr="00BC2D0A">
        <w:rPr>
          <w:color w:val="000000" w:themeColor="text1"/>
        </w:rPr>
        <w:t>25) f</w:t>
      </w:r>
      <w:r w:rsidR="00DB3E9A" w:rsidRPr="00BC2D0A">
        <w:rPr>
          <w:color w:val="000000" w:themeColor="text1"/>
        </w:rPr>
        <w:t>iziksel olanaklar, h</w:t>
      </w:r>
      <w:r w:rsidR="005F44DB" w:rsidRPr="00BC2D0A">
        <w:rPr>
          <w:color w:val="000000" w:themeColor="text1"/>
        </w:rPr>
        <w:t xml:space="preserve">izmetin </w:t>
      </w:r>
      <w:r w:rsidR="00CD149F" w:rsidRPr="00BC2D0A">
        <w:rPr>
          <w:color w:val="000000" w:themeColor="text1"/>
        </w:rPr>
        <w:t>sunulduğu bina, ekipmanlar, çalışanların giyimleri ve broşür kartvizit gibi somut d</w:t>
      </w:r>
      <w:r w:rsidR="00DE6D88" w:rsidRPr="00BC2D0A">
        <w:rPr>
          <w:color w:val="000000" w:themeColor="text1"/>
        </w:rPr>
        <w:t xml:space="preserve">okunulabilir </w:t>
      </w:r>
      <w:r w:rsidR="00CD149F" w:rsidRPr="00BC2D0A">
        <w:rPr>
          <w:color w:val="000000" w:themeColor="text1"/>
        </w:rPr>
        <w:t>(</w:t>
      </w:r>
      <w:r w:rsidR="009571F9" w:rsidRPr="00BC2D0A">
        <w:rPr>
          <w:color w:val="000000" w:themeColor="text1"/>
        </w:rPr>
        <w:t>Altunışık,</w:t>
      </w:r>
      <w:r w:rsidR="00CD149F" w:rsidRPr="00BC2D0A">
        <w:rPr>
          <w:color w:val="000000" w:themeColor="text1"/>
        </w:rPr>
        <w:t xml:space="preserve"> 2015</w:t>
      </w:r>
      <w:r w:rsidR="009571F9" w:rsidRPr="00BC2D0A">
        <w:rPr>
          <w:color w:val="000000" w:themeColor="text1"/>
        </w:rPr>
        <w:t xml:space="preserve">: </w:t>
      </w:r>
      <w:r w:rsidR="00CD149F" w:rsidRPr="00BC2D0A">
        <w:rPr>
          <w:color w:val="000000" w:themeColor="text1"/>
        </w:rPr>
        <w:t>55)</w:t>
      </w:r>
      <w:r w:rsidR="00F21B30" w:rsidRPr="00BC2D0A">
        <w:rPr>
          <w:color w:val="000000" w:themeColor="text1"/>
        </w:rPr>
        <w:t>, fiziksel ortam içinde kullanılan tüm maddi unsurlar bütünü, fiziksel olanaklar olarak tanımlanabilir (Binbay, 2007: 11).</w:t>
      </w:r>
    </w:p>
    <w:p w:rsidR="008E4133" w:rsidRPr="00BC2D0A" w:rsidRDefault="008E4133" w:rsidP="006B4E50">
      <w:pPr>
        <w:rPr>
          <w:rFonts w:cs="Times New Roman"/>
          <w:b/>
          <w:color w:val="000000" w:themeColor="text1"/>
        </w:rPr>
      </w:pPr>
    </w:p>
    <w:p w:rsidR="0085408F" w:rsidRPr="00BC2D0A" w:rsidRDefault="00830F33" w:rsidP="00AC7EED">
      <w:pPr>
        <w:rPr>
          <w:b/>
          <w:color w:val="000000" w:themeColor="text1"/>
        </w:rPr>
      </w:pPr>
      <w:bookmarkStart w:id="41" w:name="_Toc520121810"/>
      <w:r w:rsidRPr="00BC2D0A">
        <w:rPr>
          <w:b/>
          <w:color w:val="000000" w:themeColor="text1"/>
        </w:rPr>
        <w:t>1.</w:t>
      </w:r>
      <w:r w:rsidR="00AC7EED" w:rsidRPr="00BC2D0A">
        <w:rPr>
          <w:b/>
          <w:color w:val="000000" w:themeColor="text1"/>
        </w:rPr>
        <w:t xml:space="preserve">2.4.7. </w:t>
      </w:r>
      <w:r w:rsidR="00962AF0" w:rsidRPr="00BC2D0A">
        <w:rPr>
          <w:b/>
          <w:color w:val="000000" w:themeColor="text1"/>
        </w:rPr>
        <w:t>Süreç</w:t>
      </w:r>
      <w:r w:rsidR="0019665D" w:rsidRPr="00BC2D0A">
        <w:rPr>
          <w:b/>
          <w:color w:val="000000" w:themeColor="text1"/>
        </w:rPr>
        <w:t xml:space="preserve"> </w:t>
      </w:r>
      <w:bookmarkEnd w:id="41"/>
    </w:p>
    <w:p w:rsidR="00BC2D0A" w:rsidRPr="00BC2D0A" w:rsidRDefault="00BC2D0A" w:rsidP="00BC2D0A">
      <w:pPr>
        <w:rPr>
          <w:color w:val="000000" w:themeColor="text1"/>
        </w:rPr>
      </w:pPr>
      <w:r w:rsidRPr="00BC2D0A">
        <w:rPr>
          <w:color w:val="000000" w:themeColor="text1"/>
        </w:rPr>
        <w:t>Hizmetin müşteriye sunulması esnasında</w:t>
      </w:r>
      <w:r w:rsidR="005F44DB" w:rsidRPr="00BC2D0A">
        <w:rPr>
          <w:color w:val="000000" w:themeColor="text1"/>
        </w:rPr>
        <w:t xml:space="preserve"> uygulanan stratejiler ve her türlü faaliyetler bütünü </w:t>
      </w:r>
      <w:r>
        <w:rPr>
          <w:color w:val="000000" w:themeColor="text1"/>
        </w:rPr>
        <w:t>olarak ifade edilen</w:t>
      </w:r>
      <w:r w:rsidR="0019665D" w:rsidRPr="00BC2D0A">
        <w:rPr>
          <w:color w:val="000000" w:themeColor="text1"/>
        </w:rPr>
        <w:t xml:space="preserve"> </w:t>
      </w:r>
      <w:r w:rsidR="005F44DB" w:rsidRPr="00BC2D0A">
        <w:rPr>
          <w:color w:val="000000" w:themeColor="text1"/>
        </w:rPr>
        <w:t xml:space="preserve">süreç </w:t>
      </w:r>
      <w:r w:rsidR="0019665D" w:rsidRPr="00BC2D0A">
        <w:rPr>
          <w:color w:val="000000" w:themeColor="text1"/>
        </w:rPr>
        <w:t>(Binbay, 2007: 12), h</w:t>
      </w:r>
      <w:r w:rsidR="00755EA8" w:rsidRPr="00BC2D0A">
        <w:rPr>
          <w:color w:val="000000" w:themeColor="text1"/>
        </w:rPr>
        <w:t xml:space="preserve">izmetlerin sunumundan tüketilmesine kadar </w:t>
      </w:r>
      <w:r w:rsidR="00821D20" w:rsidRPr="00BC2D0A">
        <w:rPr>
          <w:color w:val="000000" w:themeColor="text1"/>
        </w:rPr>
        <w:t>yaşanan tüm faaliyetler</w:t>
      </w:r>
      <w:r>
        <w:rPr>
          <w:color w:val="000000" w:themeColor="text1"/>
        </w:rPr>
        <w:t>i içerir.</w:t>
      </w:r>
      <w:r w:rsidR="00821D20" w:rsidRPr="00BC2D0A">
        <w:rPr>
          <w:color w:val="000000" w:themeColor="text1"/>
        </w:rPr>
        <w:t xml:space="preserve"> </w:t>
      </w:r>
      <w:r w:rsidR="00A435F3" w:rsidRPr="00BC2D0A">
        <w:rPr>
          <w:color w:val="000000" w:themeColor="text1"/>
        </w:rPr>
        <w:t>M</w:t>
      </w:r>
      <w:r w:rsidR="00821D20" w:rsidRPr="00BC2D0A">
        <w:rPr>
          <w:color w:val="000000" w:themeColor="text1"/>
        </w:rPr>
        <w:t>üşterilerin olmadığı imalat tarzı durumlarda önem taşıma</w:t>
      </w:r>
      <w:r w:rsidR="00A435F3" w:rsidRPr="00BC2D0A">
        <w:rPr>
          <w:color w:val="000000" w:themeColor="text1"/>
        </w:rPr>
        <w:t>yan</w:t>
      </w:r>
      <w:r w:rsidR="00194C0A">
        <w:rPr>
          <w:color w:val="000000" w:themeColor="text1"/>
        </w:rPr>
        <w:t>, ancak</w:t>
      </w:r>
      <w:r w:rsidR="00A435F3" w:rsidRPr="00BC2D0A">
        <w:rPr>
          <w:color w:val="000000" w:themeColor="text1"/>
        </w:rPr>
        <w:t xml:space="preserve"> </w:t>
      </w:r>
      <w:r w:rsidR="00821D20" w:rsidRPr="00BC2D0A">
        <w:rPr>
          <w:color w:val="000000" w:themeColor="text1"/>
        </w:rPr>
        <w:t>müşterileri kapsayan satışlarda önemli bir un</w:t>
      </w:r>
      <w:r w:rsidR="00DE6D88" w:rsidRPr="00BC2D0A">
        <w:rPr>
          <w:color w:val="000000" w:themeColor="text1"/>
        </w:rPr>
        <w:t xml:space="preserve">sur </w:t>
      </w:r>
      <w:r w:rsidR="00A435F3" w:rsidRPr="00BC2D0A">
        <w:rPr>
          <w:color w:val="000000" w:themeColor="text1"/>
        </w:rPr>
        <w:t>olarak karşımıza çık</w:t>
      </w:r>
      <w:r w:rsidRPr="00BC2D0A">
        <w:rPr>
          <w:color w:val="000000" w:themeColor="text1"/>
        </w:rPr>
        <w:t>an süreç</w:t>
      </w:r>
      <w:r w:rsidR="00821D20" w:rsidRPr="00BC2D0A">
        <w:rPr>
          <w:color w:val="000000" w:themeColor="text1"/>
        </w:rPr>
        <w:t xml:space="preserve"> (Ocak, 2011:</w:t>
      </w:r>
      <w:r w:rsidR="0021235C" w:rsidRPr="00BC2D0A">
        <w:rPr>
          <w:color w:val="000000" w:themeColor="text1"/>
        </w:rPr>
        <w:t xml:space="preserve"> </w:t>
      </w:r>
      <w:r w:rsidR="00821D20" w:rsidRPr="00BC2D0A">
        <w:rPr>
          <w:color w:val="000000" w:themeColor="text1"/>
        </w:rPr>
        <w:t>25)</w:t>
      </w:r>
      <w:r w:rsidRPr="00BC2D0A">
        <w:rPr>
          <w:color w:val="000000" w:themeColor="text1"/>
        </w:rPr>
        <w:t>, hizmet satışının devamlılığı için de büyük bir öneme sahiptir (Altunışık, 2015: 54).</w:t>
      </w:r>
    </w:p>
    <w:p w:rsidR="00DE6D88" w:rsidRDefault="00DE6D88" w:rsidP="006B4E50">
      <w:pPr>
        <w:rPr>
          <w:rFonts w:cs="Times New Roman"/>
          <w:color w:val="000000" w:themeColor="text1"/>
        </w:rPr>
      </w:pPr>
    </w:p>
    <w:p w:rsidR="00C810AC" w:rsidRPr="00194C0A" w:rsidRDefault="00830F33" w:rsidP="004F4574">
      <w:pPr>
        <w:rPr>
          <w:b/>
          <w:color w:val="000000" w:themeColor="text1"/>
        </w:rPr>
      </w:pPr>
      <w:r w:rsidRPr="00194C0A">
        <w:rPr>
          <w:b/>
          <w:color w:val="000000" w:themeColor="text1"/>
        </w:rPr>
        <w:t>1.</w:t>
      </w:r>
      <w:r w:rsidR="004F4574" w:rsidRPr="00194C0A">
        <w:rPr>
          <w:b/>
          <w:color w:val="000000" w:themeColor="text1"/>
        </w:rPr>
        <w:t xml:space="preserve">2.5. </w:t>
      </w:r>
      <w:r w:rsidR="00C810AC" w:rsidRPr="00194C0A">
        <w:rPr>
          <w:b/>
          <w:color w:val="000000" w:themeColor="text1"/>
        </w:rPr>
        <w:t>Hizmetlerin Sınıflandırılması</w:t>
      </w:r>
    </w:p>
    <w:p w:rsidR="00830F33" w:rsidRPr="00194C0A" w:rsidRDefault="00526B99" w:rsidP="00F44035">
      <w:pPr>
        <w:rPr>
          <w:color w:val="000000" w:themeColor="text1"/>
        </w:rPr>
      </w:pPr>
      <w:r w:rsidRPr="00194C0A">
        <w:rPr>
          <w:color w:val="000000" w:themeColor="text1"/>
        </w:rPr>
        <w:t>Hizmetlerin yapıları sebebiyle tanımlanmasında karşılaşılan güçlükler</w:t>
      </w:r>
      <w:r w:rsidR="00816ACD" w:rsidRPr="00194C0A">
        <w:rPr>
          <w:color w:val="000000" w:themeColor="text1"/>
        </w:rPr>
        <w:t xml:space="preserve">, </w:t>
      </w:r>
      <w:r w:rsidRPr="00194C0A">
        <w:rPr>
          <w:color w:val="000000" w:themeColor="text1"/>
        </w:rPr>
        <w:t>sınıflandırılma</w:t>
      </w:r>
      <w:r w:rsidR="00A435F3" w:rsidRPr="00194C0A">
        <w:rPr>
          <w:color w:val="000000" w:themeColor="text1"/>
        </w:rPr>
        <w:t>ların</w:t>
      </w:r>
      <w:r w:rsidRPr="00194C0A">
        <w:rPr>
          <w:color w:val="000000" w:themeColor="text1"/>
        </w:rPr>
        <w:t>da da benzer durumlara sebep olmaktadır. Araştırmacıların farklı yaklaşımları ortaya çeşitli sınıflandırmalar çıkarmıştır.</w:t>
      </w:r>
      <w:r w:rsidR="00816ACD" w:rsidRPr="00194C0A">
        <w:rPr>
          <w:color w:val="000000" w:themeColor="text1"/>
        </w:rPr>
        <w:t xml:space="preserve"> </w:t>
      </w:r>
      <w:r w:rsidR="00070BA0" w:rsidRPr="00194C0A">
        <w:rPr>
          <w:color w:val="000000" w:themeColor="text1"/>
        </w:rPr>
        <w:t>Doyle</w:t>
      </w:r>
      <w:r w:rsidR="00763065" w:rsidRPr="00194C0A">
        <w:rPr>
          <w:color w:val="000000" w:themeColor="text1"/>
        </w:rPr>
        <w:t>’</w:t>
      </w:r>
      <w:r w:rsidR="00194C0A" w:rsidRPr="00194C0A">
        <w:rPr>
          <w:color w:val="000000" w:themeColor="text1"/>
        </w:rPr>
        <w:t xml:space="preserve">nin hizmet </w:t>
      </w:r>
      <w:r w:rsidR="00CC3EF0" w:rsidRPr="00194C0A">
        <w:rPr>
          <w:color w:val="000000" w:themeColor="text1"/>
        </w:rPr>
        <w:t>sınıflandırmaları ve örnekleri Ta</w:t>
      </w:r>
      <w:r w:rsidR="00763065" w:rsidRPr="00194C0A">
        <w:rPr>
          <w:color w:val="000000" w:themeColor="text1"/>
        </w:rPr>
        <w:t xml:space="preserve">blo </w:t>
      </w:r>
      <w:r w:rsidR="00DC1C60">
        <w:rPr>
          <w:color w:val="000000" w:themeColor="text1"/>
        </w:rPr>
        <w:t>3</w:t>
      </w:r>
      <w:r w:rsidR="00763065" w:rsidRPr="00194C0A">
        <w:rPr>
          <w:color w:val="000000" w:themeColor="text1"/>
        </w:rPr>
        <w:t>’deki gibi</w:t>
      </w:r>
      <w:r w:rsidR="00CC3EF0" w:rsidRPr="00194C0A">
        <w:rPr>
          <w:color w:val="000000" w:themeColor="text1"/>
        </w:rPr>
        <w:t>dir.</w:t>
      </w:r>
    </w:p>
    <w:p w:rsidR="00E61D35" w:rsidRDefault="00E61D35" w:rsidP="00F44035"/>
    <w:p w:rsidR="00175926" w:rsidRDefault="00175926" w:rsidP="00F44035"/>
    <w:p w:rsidR="00175926" w:rsidRDefault="00175926" w:rsidP="00F44035"/>
    <w:p w:rsidR="00175926" w:rsidRDefault="00175926" w:rsidP="00F44035"/>
    <w:p w:rsidR="00175926" w:rsidRPr="00F44035" w:rsidRDefault="00175926" w:rsidP="00F44035"/>
    <w:p w:rsidR="00613046" w:rsidRDefault="00F4741E" w:rsidP="00AF3F67">
      <w:pPr>
        <w:spacing w:line="240" w:lineRule="auto"/>
        <w:ind w:firstLine="0"/>
        <w:jc w:val="center"/>
        <w:rPr>
          <w:b/>
        </w:rPr>
      </w:pPr>
      <w:r w:rsidRPr="004F4574">
        <w:rPr>
          <w:b/>
        </w:rPr>
        <w:lastRenderedPageBreak/>
        <w:t>Tablo</w:t>
      </w:r>
      <w:r w:rsidR="00F00337">
        <w:rPr>
          <w:b/>
        </w:rPr>
        <w:t xml:space="preserve"> </w:t>
      </w:r>
      <w:r w:rsidR="00BA2CF8">
        <w:rPr>
          <w:b/>
        </w:rPr>
        <w:t>3</w:t>
      </w:r>
      <w:r w:rsidR="00AB5260">
        <w:rPr>
          <w:b/>
        </w:rPr>
        <w:t>.</w:t>
      </w:r>
      <w:r w:rsidR="00C76FE8">
        <w:rPr>
          <w:b/>
        </w:rPr>
        <w:t xml:space="preserve"> </w:t>
      </w:r>
      <w:r w:rsidR="00D449C8" w:rsidRPr="004F4574">
        <w:rPr>
          <w:b/>
        </w:rPr>
        <w:t>Hizmetleri</w:t>
      </w:r>
      <w:r w:rsidR="00FD04C7" w:rsidRPr="004F4574">
        <w:rPr>
          <w:b/>
        </w:rPr>
        <w:t>n</w:t>
      </w:r>
      <w:r w:rsidR="00D449C8" w:rsidRPr="004F4574">
        <w:rPr>
          <w:b/>
        </w:rPr>
        <w:t xml:space="preserve"> Sınıflandırılması</w:t>
      </w:r>
    </w:p>
    <w:p w:rsidR="00AF3F67" w:rsidRDefault="00AF3F67" w:rsidP="00AF3F67">
      <w:pPr>
        <w:spacing w:line="240" w:lineRule="auto"/>
        <w:ind w:firstLine="0"/>
        <w:jc w:val="center"/>
        <w:rPr>
          <w:b/>
        </w:rPr>
      </w:pPr>
    </w:p>
    <w:tbl>
      <w:tblPr>
        <w:tblW w:w="85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4145"/>
        <w:gridCol w:w="4360"/>
      </w:tblGrid>
      <w:tr w:rsidR="00952A31" w:rsidRPr="00F4741E" w:rsidTr="00AF3F67">
        <w:trPr>
          <w:trHeight w:val="501"/>
          <w:jc w:val="center"/>
        </w:trPr>
        <w:tc>
          <w:tcPr>
            <w:tcW w:w="4133" w:type="dxa"/>
            <w:vAlign w:val="center"/>
          </w:tcPr>
          <w:p w:rsidR="00952A31" w:rsidRPr="00194C0A" w:rsidRDefault="00952A31" w:rsidP="004F635A">
            <w:pPr>
              <w:pStyle w:val="Default"/>
              <w:jc w:val="center"/>
              <w:rPr>
                <w:rFonts w:ascii="Times New Roman" w:hAnsi="Times New Roman" w:cs="Times New Roman"/>
                <w:color w:val="000000" w:themeColor="text1"/>
                <w:sz w:val="20"/>
                <w:szCs w:val="20"/>
              </w:rPr>
            </w:pPr>
            <w:r w:rsidRPr="00194C0A">
              <w:rPr>
                <w:rFonts w:ascii="Times New Roman" w:hAnsi="Times New Roman" w:cs="Times New Roman"/>
                <w:b/>
                <w:bCs/>
                <w:color w:val="000000" w:themeColor="text1"/>
                <w:sz w:val="20"/>
                <w:szCs w:val="20"/>
              </w:rPr>
              <w:t>SINIF</w:t>
            </w:r>
          </w:p>
        </w:tc>
        <w:tc>
          <w:tcPr>
            <w:tcW w:w="4347" w:type="dxa"/>
            <w:vAlign w:val="center"/>
          </w:tcPr>
          <w:p w:rsidR="00952A31" w:rsidRPr="00194C0A" w:rsidRDefault="00952A31" w:rsidP="004F635A">
            <w:pPr>
              <w:pStyle w:val="Default"/>
              <w:jc w:val="center"/>
              <w:rPr>
                <w:rFonts w:ascii="Times New Roman" w:hAnsi="Times New Roman" w:cs="Times New Roman"/>
                <w:color w:val="000000" w:themeColor="text1"/>
                <w:sz w:val="20"/>
                <w:szCs w:val="20"/>
              </w:rPr>
            </w:pPr>
            <w:r w:rsidRPr="00194C0A">
              <w:rPr>
                <w:rFonts w:ascii="Times New Roman" w:hAnsi="Times New Roman" w:cs="Times New Roman"/>
                <w:b/>
                <w:bCs/>
                <w:color w:val="000000" w:themeColor="text1"/>
                <w:sz w:val="20"/>
                <w:szCs w:val="20"/>
              </w:rPr>
              <w:t>ÖRNEK</w:t>
            </w:r>
          </w:p>
        </w:tc>
      </w:tr>
      <w:tr w:rsidR="00952A31" w:rsidRPr="00F4741E" w:rsidTr="00AF3F67">
        <w:trPr>
          <w:trHeight w:val="821"/>
          <w:jc w:val="center"/>
        </w:trPr>
        <w:tc>
          <w:tcPr>
            <w:tcW w:w="4133" w:type="dxa"/>
          </w:tcPr>
          <w:p w:rsidR="00952A31" w:rsidRPr="00194C0A" w:rsidRDefault="00952A31">
            <w:pPr>
              <w:pStyle w:val="Default"/>
              <w:rPr>
                <w:rFonts w:ascii="Times New Roman" w:hAnsi="Times New Roman" w:cs="Times New Roman"/>
                <w:color w:val="000000" w:themeColor="text1"/>
                <w:sz w:val="20"/>
                <w:szCs w:val="20"/>
              </w:rPr>
            </w:pPr>
            <w:r w:rsidRPr="00194C0A">
              <w:rPr>
                <w:rFonts w:ascii="Times New Roman" w:hAnsi="Times New Roman" w:cs="Times New Roman"/>
                <w:b/>
                <w:bCs/>
                <w:color w:val="000000" w:themeColor="text1"/>
                <w:sz w:val="20"/>
                <w:szCs w:val="20"/>
              </w:rPr>
              <w:t xml:space="preserve">Mülkiyet </w:t>
            </w:r>
          </w:p>
          <w:p w:rsidR="00952A31" w:rsidRDefault="00952A31">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-Özel </w:t>
            </w:r>
          </w:p>
          <w:p w:rsidR="00596D52" w:rsidRPr="00194C0A" w:rsidRDefault="00596D52">
            <w:pPr>
              <w:pStyle w:val="Defaul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-Kamu </w:t>
            </w:r>
          </w:p>
        </w:tc>
        <w:tc>
          <w:tcPr>
            <w:tcW w:w="4347" w:type="dxa"/>
          </w:tcPr>
          <w:p w:rsidR="00596D52" w:rsidRDefault="00596D52">
            <w:pPr>
              <w:pStyle w:val="Default"/>
              <w:rPr>
                <w:rFonts w:ascii="Times New Roman" w:hAnsi="Times New Roman" w:cs="Times New Roman"/>
                <w:color w:val="000000" w:themeColor="text1"/>
                <w:sz w:val="20"/>
                <w:szCs w:val="20"/>
              </w:rPr>
            </w:pPr>
          </w:p>
          <w:p w:rsidR="00952A31" w:rsidRDefault="00596D52">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Bankacılık, </w:t>
            </w:r>
            <w:r w:rsidR="00952A31" w:rsidRPr="00194C0A">
              <w:rPr>
                <w:rFonts w:ascii="Times New Roman" w:hAnsi="Times New Roman" w:cs="Times New Roman"/>
                <w:color w:val="000000" w:themeColor="text1"/>
                <w:sz w:val="20"/>
                <w:szCs w:val="20"/>
              </w:rPr>
              <w:t xml:space="preserve">Güvenlik </w:t>
            </w:r>
          </w:p>
          <w:p w:rsidR="00952A31" w:rsidRPr="00194C0A" w:rsidRDefault="00596D52" w:rsidP="00596D52">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Ulaştırma</w:t>
            </w:r>
            <w:r>
              <w:rPr>
                <w:rFonts w:ascii="Times New Roman" w:hAnsi="Times New Roman" w:cs="Times New Roman"/>
                <w:color w:val="000000" w:themeColor="text1"/>
                <w:sz w:val="20"/>
                <w:szCs w:val="20"/>
              </w:rPr>
              <w:t>,</w:t>
            </w:r>
            <w:r w:rsidRPr="00194C0A">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Sağlık</w:t>
            </w:r>
          </w:p>
        </w:tc>
      </w:tr>
      <w:tr w:rsidR="00952A31" w:rsidRPr="00F4741E" w:rsidTr="00AF3F67">
        <w:trPr>
          <w:trHeight w:val="818"/>
          <w:jc w:val="center"/>
        </w:trPr>
        <w:tc>
          <w:tcPr>
            <w:tcW w:w="4133" w:type="dxa"/>
          </w:tcPr>
          <w:p w:rsidR="00952A31" w:rsidRPr="00194C0A" w:rsidRDefault="00952A31">
            <w:pPr>
              <w:pStyle w:val="Default"/>
              <w:rPr>
                <w:rFonts w:ascii="Times New Roman" w:hAnsi="Times New Roman" w:cs="Times New Roman"/>
                <w:color w:val="000000" w:themeColor="text1"/>
                <w:sz w:val="20"/>
                <w:szCs w:val="20"/>
              </w:rPr>
            </w:pPr>
            <w:r w:rsidRPr="00194C0A">
              <w:rPr>
                <w:rFonts w:ascii="Times New Roman" w:hAnsi="Times New Roman" w:cs="Times New Roman"/>
                <w:b/>
                <w:bCs/>
                <w:color w:val="000000" w:themeColor="text1"/>
                <w:sz w:val="20"/>
                <w:szCs w:val="20"/>
              </w:rPr>
              <w:t xml:space="preserve">Amaçlar </w:t>
            </w:r>
          </w:p>
          <w:p w:rsidR="00952A31" w:rsidRPr="00194C0A" w:rsidRDefault="00952A31">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-Kar amaçlı </w:t>
            </w:r>
          </w:p>
          <w:p w:rsidR="00952A31" w:rsidRPr="00194C0A" w:rsidRDefault="00952A31">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-Kar amaçsız </w:t>
            </w:r>
          </w:p>
        </w:tc>
        <w:tc>
          <w:tcPr>
            <w:tcW w:w="4347" w:type="dxa"/>
          </w:tcPr>
          <w:p w:rsidR="00596D52" w:rsidRDefault="00596D52">
            <w:pPr>
              <w:pStyle w:val="Default"/>
              <w:rPr>
                <w:rFonts w:ascii="Times New Roman" w:hAnsi="Times New Roman" w:cs="Times New Roman"/>
                <w:color w:val="000000" w:themeColor="text1"/>
                <w:sz w:val="20"/>
                <w:szCs w:val="20"/>
              </w:rPr>
            </w:pPr>
          </w:p>
          <w:p w:rsidR="00952A31" w:rsidRPr="00194C0A" w:rsidRDefault="00952A31">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Kuaförlük hizmetleri, Sigortacılık </w:t>
            </w:r>
          </w:p>
          <w:p w:rsidR="00952A31" w:rsidRPr="00194C0A" w:rsidRDefault="00952A31">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Hayır işleri</w:t>
            </w:r>
            <w:r w:rsidR="00596D52">
              <w:rPr>
                <w:rFonts w:ascii="Times New Roman" w:hAnsi="Times New Roman" w:cs="Times New Roman"/>
                <w:color w:val="000000" w:themeColor="text1"/>
                <w:sz w:val="20"/>
                <w:szCs w:val="20"/>
              </w:rPr>
              <w:t xml:space="preserve">, </w:t>
            </w:r>
            <w:r w:rsidR="00596D52" w:rsidRPr="00194C0A">
              <w:rPr>
                <w:rFonts w:ascii="Times New Roman" w:hAnsi="Times New Roman" w:cs="Times New Roman"/>
                <w:color w:val="000000" w:themeColor="text1"/>
                <w:sz w:val="20"/>
                <w:szCs w:val="20"/>
              </w:rPr>
              <w:t>Eğitim,</w:t>
            </w:r>
            <w:r w:rsidRPr="00194C0A">
              <w:rPr>
                <w:rFonts w:ascii="Times New Roman" w:hAnsi="Times New Roman" w:cs="Times New Roman"/>
                <w:color w:val="000000" w:themeColor="text1"/>
                <w:sz w:val="20"/>
                <w:szCs w:val="20"/>
              </w:rPr>
              <w:t xml:space="preserve"> </w:t>
            </w:r>
          </w:p>
        </w:tc>
      </w:tr>
      <w:tr w:rsidR="00952A31" w:rsidRPr="00F4741E" w:rsidTr="00AF3F67">
        <w:trPr>
          <w:trHeight w:val="817"/>
          <w:jc w:val="center"/>
        </w:trPr>
        <w:tc>
          <w:tcPr>
            <w:tcW w:w="4133" w:type="dxa"/>
          </w:tcPr>
          <w:p w:rsidR="00952A31" w:rsidRPr="00194C0A" w:rsidRDefault="00952A31">
            <w:pPr>
              <w:pStyle w:val="Default"/>
              <w:rPr>
                <w:rFonts w:ascii="Times New Roman" w:hAnsi="Times New Roman" w:cs="Times New Roman"/>
                <w:color w:val="000000" w:themeColor="text1"/>
                <w:sz w:val="20"/>
                <w:szCs w:val="20"/>
              </w:rPr>
            </w:pPr>
            <w:r w:rsidRPr="00194C0A">
              <w:rPr>
                <w:rFonts w:ascii="Times New Roman" w:hAnsi="Times New Roman" w:cs="Times New Roman"/>
                <w:b/>
                <w:bCs/>
                <w:color w:val="000000" w:themeColor="text1"/>
                <w:sz w:val="20"/>
                <w:szCs w:val="20"/>
              </w:rPr>
              <w:t xml:space="preserve">Rekabet Derecesi </w:t>
            </w:r>
          </w:p>
          <w:p w:rsidR="00952A31" w:rsidRPr="00194C0A" w:rsidRDefault="00952A31">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-Tekel </w:t>
            </w:r>
          </w:p>
          <w:p w:rsidR="00952A31" w:rsidRPr="00194C0A" w:rsidRDefault="00952A31">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 Rekabetçi </w:t>
            </w:r>
          </w:p>
        </w:tc>
        <w:tc>
          <w:tcPr>
            <w:tcW w:w="4347" w:type="dxa"/>
          </w:tcPr>
          <w:p w:rsidR="00596D52" w:rsidRDefault="00596D52">
            <w:pPr>
              <w:pStyle w:val="Default"/>
              <w:rPr>
                <w:rFonts w:ascii="Times New Roman" w:hAnsi="Times New Roman" w:cs="Times New Roman"/>
                <w:color w:val="000000" w:themeColor="text1"/>
                <w:sz w:val="20"/>
                <w:szCs w:val="20"/>
              </w:rPr>
            </w:pPr>
          </w:p>
          <w:p w:rsidR="00952A31" w:rsidRPr="00194C0A" w:rsidRDefault="00952A31">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Elektrik dağıtımı</w:t>
            </w:r>
            <w:r w:rsidR="00596D52">
              <w:rPr>
                <w:rFonts w:ascii="Times New Roman" w:hAnsi="Times New Roman" w:cs="Times New Roman"/>
                <w:color w:val="000000" w:themeColor="text1"/>
                <w:sz w:val="20"/>
                <w:szCs w:val="20"/>
              </w:rPr>
              <w:t>, Su</w:t>
            </w:r>
            <w:r w:rsidRPr="00194C0A">
              <w:rPr>
                <w:rFonts w:ascii="Times New Roman" w:hAnsi="Times New Roman" w:cs="Times New Roman"/>
                <w:color w:val="000000" w:themeColor="text1"/>
                <w:sz w:val="20"/>
                <w:szCs w:val="20"/>
              </w:rPr>
              <w:t xml:space="preserve"> </w:t>
            </w:r>
          </w:p>
          <w:p w:rsidR="00952A31" w:rsidRPr="00194C0A" w:rsidRDefault="00952A31">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Danışmanlık, Finansal hizmetler </w:t>
            </w:r>
          </w:p>
        </w:tc>
      </w:tr>
      <w:tr w:rsidR="008B0E98" w:rsidRPr="00F4741E" w:rsidTr="00AF3F67">
        <w:trPr>
          <w:trHeight w:val="870"/>
          <w:jc w:val="center"/>
        </w:trPr>
        <w:tc>
          <w:tcPr>
            <w:tcW w:w="4133" w:type="dxa"/>
          </w:tcPr>
          <w:p w:rsidR="008B0E98" w:rsidRPr="00194C0A" w:rsidRDefault="008B0E98" w:rsidP="00962D7F">
            <w:pPr>
              <w:pStyle w:val="Default"/>
              <w:rPr>
                <w:rFonts w:ascii="Times New Roman" w:hAnsi="Times New Roman" w:cs="Times New Roman"/>
                <w:color w:val="000000" w:themeColor="text1"/>
                <w:sz w:val="20"/>
                <w:szCs w:val="20"/>
              </w:rPr>
            </w:pPr>
            <w:r w:rsidRPr="00194C0A">
              <w:rPr>
                <w:rFonts w:ascii="Times New Roman" w:hAnsi="Times New Roman" w:cs="Times New Roman"/>
                <w:b/>
                <w:bCs/>
                <w:color w:val="000000" w:themeColor="text1"/>
                <w:sz w:val="20"/>
                <w:szCs w:val="20"/>
              </w:rPr>
              <w:t xml:space="preserve">Pazarın Tipi </w:t>
            </w:r>
          </w:p>
          <w:p w:rsidR="008B0E98" w:rsidRDefault="008B0E98" w:rsidP="00962D7F">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-Endüstriyel </w:t>
            </w:r>
          </w:p>
          <w:p w:rsidR="00596D52" w:rsidRPr="00194C0A" w:rsidRDefault="00596D52" w:rsidP="00962D7F">
            <w:pPr>
              <w:pStyle w:val="Defaul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-Tüketici </w:t>
            </w:r>
          </w:p>
        </w:tc>
        <w:tc>
          <w:tcPr>
            <w:tcW w:w="4347" w:type="dxa"/>
          </w:tcPr>
          <w:p w:rsidR="00596D52" w:rsidRDefault="00596D52" w:rsidP="00962D7F">
            <w:pPr>
              <w:pStyle w:val="Default"/>
              <w:rPr>
                <w:rFonts w:ascii="Times New Roman" w:hAnsi="Times New Roman" w:cs="Times New Roman"/>
                <w:color w:val="000000" w:themeColor="text1"/>
                <w:sz w:val="20"/>
                <w:szCs w:val="20"/>
              </w:rPr>
            </w:pPr>
          </w:p>
          <w:p w:rsidR="008B0E98" w:rsidRDefault="008B0E98" w:rsidP="00962D7F">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Reklam, Danışmanlık </w:t>
            </w:r>
          </w:p>
          <w:p w:rsidR="00596D52" w:rsidRPr="00194C0A" w:rsidRDefault="00596D52" w:rsidP="00962D7F">
            <w:pPr>
              <w:pStyle w:val="Defaul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Perakende, Çocuk bakımı </w:t>
            </w:r>
          </w:p>
        </w:tc>
      </w:tr>
      <w:tr w:rsidR="008B0E98" w:rsidRPr="00F4741E" w:rsidTr="00AF3F67">
        <w:trPr>
          <w:trHeight w:val="1069"/>
          <w:jc w:val="center"/>
        </w:trPr>
        <w:tc>
          <w:tcPr>
            <w:tcW w:w="4133" w:type="dxa"/>
          </w:tcPr>
          <w:p w:rsidR="008B0E98" w:rsidRPr="00194C0A" w:rsidRDefault="008B0E98" w:rsidP="0075723F">
            <w:pPr>
              <w:pStyle w:val="Default"/>
              <w:rPr>
                <w:rFonts w:ascii="Times New Roman" w:hAnsi="Times New Roman" w:cs="Times New Roman"/>
                <w:color w:val="000000" w:themeColor="text1"/>
                <w:sz w:val="20"/>
                <w:szCs w:val="20"/>
              </w:rPr>
            </w:pPr>
            <w:r w:rsidRPr="00194C0A">
              <w:rPr>
                <w:rFonts w:ascii="Times New Roman" w:hAnsi="Times New Roman" w:cs="Times New Roman"/>
                <w:b/>
                <w:bCs/>
                <w:color w:val="000000" w:themeColor="text1"/>
                <w:sz w:val="20"/>
                <w:szCs w:val="20"/>
              </w:rPr>
              <w:t xml:space="preserve">Gelir Kaynağı </w:t>
            </w:r>
          </w:p>
          <w:p w:rsidR="008B0E98" w:rsidRPr="00194C0A" w:rsidRDefault="008B0E98" w:rsidP="0075723F">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-Bağışlar </w:t>
            </w:r>
          </w:p>
          <w:p w:rsidR="008B0E98" w:rsidRDefault="008B0E98" w:rsidP="0075723F">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-Vergiler </w:t>
            </w:r>
          </w:p>
          <w:p w:rsidR="00596D52" w:rsidRPr="00194C0A" w:rsidRDefault="00596D52" w:rsidP="0075723F">
            <w:pPr>
              <w:pStyle w:val="Defaul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-Tüketiciler </w:t>
            </w:r>
          </w:p>
        </w:tc>
        <w:tc>
          <w:tcPr>
            <w:tcW w:w="4347" w:type="dxa"/>
          </w:tcPr>
          <w:p w:rsidR="00596D52" w:rsidRDefault="00596D52" w:rsidP="0075723F">
            <w:pPr>
              <w:pStyle w:val="Default"/>
              <w:rPr>
                <w:rFonts w:ascii="Times New Roman" w:hAnsi="Times New Roman" w:cs="Times New Roman"/>
                <w:color w:val="000000" w:themeColor="text1"/>
                <w:sz w:val="20"/>
                <w:szCs w:val="20"/>
              </w:rPr>
            </w:pPr>
          </w:p>
          <w:p w:rsidR="008B0E98" w:rsidRPr="00194C0A" w:rsidRDefault="008B0E98" w:rsidP="0075723F">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Hayır kurumları </w:t>
            </w:r>
          </w:p>
          <w:p w:rsidR="008B0E98" w:rsidRDefault="008B0E98" w:rsidP="0075723F">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Güvenlik, Sağlık </w:t>
            </w:r>
          </w:p>
          <w:p w:rsidR="00596D52" w:rsidRPr="00194C0A" w:rsidRDefault="00596D52" w:rsidP="0075723F">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Hav</w:t>
            </w:r>
            <w:r>
              <w:rPr>
                <w:rFonts w:ascii="Times New Roman" w:hAnsi="Times New Roman" w:cs="Times New Roman"/>
                <w:color w:val="000000" w:themeColor="text1"/>
                <w:sz w:val="20"/>
                <w:szCs w:val="20"/>
              </w:rPr>
              <w:t xml:space="preserve">a taşımacılığı, kuru temizleme </w:t>
            </w:r>
          </w:p>
        </w:tc>
      </w:tr>
      <w:tr w:rsidR="008B0E98" w:rsidRPr="00F4741E" w:rsidTr="00AF3F67">
        <w:trPr>
          <w:trHeight w:val="826"/>
          <w:jc w:val="center"/>
        </w:trPr>
        <w:tc>
          <w:tcPr>
            <w:tcW w:w="4133" w:type="dxa"/>
          </w:tcPr>
          <w:p w:rsidR="008B0E98" w:rsidRPr="00194C0A" w:rsidRDefault="008B0E98" w:rsidP="0075723F">
            <w:pPr>
              <w:pStyle w:val="Default"/>
              <w:rPr>
                <w:rFonts w:ascii="Times New Roman" w:hAnsi="Times New Roman" w:cs="Times New Roman"/>
                <w:color w:val="000000" w:themeColor="text1"/>
                <w:sz w:val="20"/>
                <w:szCs w:val="20"/>
              </w:rPr>
            </w:pPr>
            <w:r w:rsidRPr="00194C0A">
              <w:rPr>
                <w:rFonts w:ascii="Times New Roman" w:hAnsi="Times New Roman" w:cs="Times New Roman"/>
                <w:b/>
                <w:bCs/>
                <w:color w:val="000000" w:themeColor="text1"/>
                <w:sz w:val="20"/>
                <w:szCs w:val="20"/>
              </w:rPr>
              <w:t xml:space="preserve">Müşteri Teması </w:t>
            </w:r>
          </w:p>
          <w:p w:rsidR="008B0E98" w:rsidRDefault="008B0E98" w:rsidP="0075723F">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-Düşük </w:t>
            </w:r>
          </w:p>
          <w:p w:rsidR="00596D52" w:rsidRPr="00194C0A" w:rsidRDefault="00BC3F04" w:rsidP="0075723F">
            <w:pPr>
              <w:pStyle w:val="Defaul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-Yüksek </w:t>
            </w:r>
          </w:p>
        </w:tc>
        <w:tc>
          <w:tcPr>
            <w:tcW w:w="4347" w:type="dxa"/>
          </w:tcPr>
          <w:p w:rsidR="00BC3F04" w:rsidRDefault="00BC3F04" w:rsidP="0075723F">
            <w:pPr>
              <w:pStyle w:val="Default"/>
              <w:rPr>
                <w:rFonts w:ascii="Times New Roman" w:hAnsi="Times New Roman" w:cs="Times New Roman"/>
                <w:color w:val="000000" w:themeColor="text1"/>
                <w:sz w:val="20"/>
                <w:szCs w:val="20"/>
              </w:rPr>
            </w:pPr>
          </w:p>
          <w:p w:rsidR="00BC3F04" w:rsidRDefault="008B0E98" w:rsidP="0075723F">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Posta, Otopark</w:t>
            </w:r>
          </w:p>
          <w:p w:rsidR="008B0E98" w:rsidRPr="00194C0A" w:rsidRDefault="00BC3F04" w:rsidP="0075723F">
            <w:pPr>
              <w:pStyle w:val="Defaul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Sağlık, Kuaför </w:t>
            </w:r>
          </w:p>
        </w:tc>
      </w:tr>
      <w:tr w:rsidR="008B0E98" w:rsidRPr="00F4741E" w:rsidTr="00AF3F67">
        <w:trPr>
          <w:trHeight w:val="823"/>
          <w:jc w:val="center"/>
        </w:trPr>
        <w:tc>
          <w:tcPr>
            <w:tcW w:w="4133" w:type="dxa"/>
          </w:tcPr>
          <w:p w:rsidR="008B0E98" w:rsidRPr="00194C0A" w:rsidRDefault="008B0E98" w:rsidP="0075723F">
            <w:pPr>
              <w:pStyle w:val="Default"/>
              <w:rPr>
                <w:rFonts w:ascii="Times New Roman" w:hAnsi="Times New Roman" w:cs="Times New Roman"/>
                <w:color w:val="000000" w:themeColor="text1"/>
                <w:sz w:val="20"/>
                <w:szCs w:val="20"/>
              </w:rPr>
            </w:pPr>
            <w:r w:rsidRPr="00194C0A">
              <w:rPr>
                <w:rFonts w:ascii="Times New Roman" w:hAnsi="Times New Roman" w:cs="Times New Roman"/>
                <w:b/>
                <w:bCs/>
                <w:color w:val="000000" w:themeColor="text1"/>
                <w:sz w:val="20"/>
                <w:szCs w:val="20"/>
              </w:rPr>
              <w:t xml:space="preserve">Çalışanların Niteliği </w:t>
            </w:r>
          </w:p>
          <w:p w:rsidR="008B0E98" w:rsidRDefault="008B0E98" w:rsidP="0075723F">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 Niteliksiz </w:t>
            </w:r>
          </w:p>
          <w:p w:rsidR="00BC3F04" w:rsidRPr="00194C0A" w:rsidRDefault="00BC3F04" w:rsidP="0075723F">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 xml:space="preserve"> Nitelikli </w:t>
            </w:r>
          </w:p>
        </w:tc>
        <w:tc>
          <w:tcPr>
            <w:tcW w:w="4347" w:type="dxa"/>
          </w:tcPr>
          <w:p w:rsidR="00BC3F04" w:rsidRDefault="00BC3F04" w:rsidP="0075723F">
            <w:pPr>
              <w:pStyle w:val="Default"/>
              <w:rPr>
                <w:rFonts w:ascii="Times New Roman" w:hAnsi="Times New Roman" w:cs="Times New Roman"/>
                <w:color w:val="000000" w:themeColor="text1"/>
                <w:sz w:val="20"/>
                <w:szCs w:val="20"/>
              </w:rPr>
            </w:pPr>
          </w:p>
          <w:p w:rsidR="008B0E98" w:rsidRDefault="008B0E98" w:rsidP="0075723F">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Ev temizliği, Hamallık </w:t>
            </w:r>
          </w:p>
          <w:p w:rsidR="00BC3F04" w:rsidRPr="00194C0A" w:rsidRDefault="00BC3F04" w:rsidP="0075723F">
            <w:pPr>
              <w:pStyle w:val="Defaul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Avukatlık, Muhasebe </w:t>
            </w:r>
          </w:p>
        </w:tc>
      </w:tr>
      <w:tr w:rsidR="008B0E98" w:rsidRPr="00F4741E" w:rsidTr="00AF3F67">
        <w:trPr>
          <w:trHeight w:val="817"/>
          <w:jc w:val="center"/>
        </w:trPr>
        <w:tc>
          <w:tcPr>
            <w:tcW w:w="4133" w:type="dxa"/>
          </w:tcPr>
          <w:p w:rsidR="008B0E98" w:rsidRPr="00194C0A" w:rsidRDefault="008B0E98" w:rsidP="0075723F">
            <w:pPr>
              <w:pStyle w:val="Default"/>
              <w:rPr>
                <w:rFonts w:ascii="Times New Roman" w:hAnsi="Times New Roman" w:cs="Times New Roman"/>
                <w:color w:val="000000" w:themeColor="text1"/>
                <w:sz w:val="20"/>
                <w:szCs w:val="20"/>
              </w:rPr>
            </w:pPr>
            <w:r w:rsidRPr="00194C0A">
              <w:rPr>
                <w:rFonts w:ascii="Times New Roman" w:hAnsi="Times New Roman" w:cs="Times New Roman"/>
                <w:b/>
                <w:bCs/>
                <w:color w:val="000000" w:themeColor="text1"/>
                <w:sz w:val="20"/>
                <w:szCs w:val="20"/>
              </w:rPr>
              <w:t xml:space="preserve">Üretim Faktörü Yoğunluğu </w:t>
            </w:r>
          </w:p>
          <w:p w:rsidR="008B0E98" w:rsidRDefault="008B0E98" w:rsidP="00A949D9">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 Sermaye </w:t>
            </w:r>
            <w:r w:rsidR="00A949D9">
              <w:rPr>
                <w:rFonts w:ascii="Times New Roman" w:hAnsi="Times New Roman" w:cs="Times New Roman"/>
                <w:color w:val="000000" w:themeColor="text1"/>
                <w:sz w:val="20"/>
                <w:szCs w:val="20"/>
              </w:rPr>
              <w:t>Ağırlıklı</w:t>
            </w:r>
            <w:r w:rsidRPr="00194C0A">
              <w:rPr>
                <w:rFonts w:ascii="Times New Roman" w:hAnsi="Times New Roman" w:cs="Times New Roman"/>
                <w:color w:val="000000" w:themeColor="text1"/>
                <w:sz w:val="20"/>
                <w:szCs w:val="20"/>
              </w:rPr>
              <w:t xml:space="preserve"> </w:t>
            </w:r>
          </w:p>
          <w:p w:rsidR="00C72663" w:rsidRPr="00194C0A" w:rsidRDefault="00C72663" w:rsidP="00A949D9">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-Emek </w:t>
            </w:r>
            <w:r>
              <w:rPr>
                <w:rFonts w:ascii="Times New Roman" w:hAnsi="Times New Roman" w:cs="Times New Roman"/>
                <w:color w:val="000000" w:themeColor="text1"/>
                <w:sz w:val="20"/>
                <w:szCs w:val="20"/>
              </w:rPr>
              <w:t xml:space="preserve">Ağırlıklı </w:t>
            </w:r>
          </w:p>
        </w:tc>
        <w:tc>
          <w:tcPr>
            <w:tcW w:w="4347" w:type="dxa"/>
          </w:tcPr>
          <w:p w:rsidR="00BC3F04" w:rsidRDefault="00BC3F04" w:rsidP="0075723F">
            <w:pPr>
              <w:pStyle w:val="Default"/>
              <w:rPr>
                <w:rFonts w:ascii="Times New Roman" w:hAnsi="Times New Roman" w:cs="Times New Roman"/>
                <w:color w:val="000000" w:themeColor="text1"/>
                <w:sz w:val="20"/>
                <w:szCs w:val="20"/>
              </w:rPr>
            </w:pPr>
          </w:p>
          <w:p w:rsidR="008B0E98" w:rsidRDefault="008B0E98" w:rsidP="0075723F">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 xml:space="preserve">İletişim, Kamu taşımacılığı </w:t>
            </w:r>
          </w:p>
          <w:p w:rsidR="00C72663" w:rsidRPr="00194C0A" w:rsidRDefault="00C72663" w:rsidP="0075723F">
            <w:pPr>
              <w:pStyle w:val="Default"/>
              <w:rPr>
                <w:rFonts w:ascii="Times New Roman" w:hAnsi="Times New Roman" w:cs="Times New Roman"/>
                <w:color w:val="000000" w:themeColor="text1"/>
                <w:sz w:val="20"/>
                <w:szCs w:val="20"/>
              </w:rPr>
            </w:pPr>
            <w:r w:rsidRPr="00194C0A">
              <w:rPr>
                <w:rFonts w:ascii="Times New Roman" w:hAnsi="Times New Roman" w:cs="Times New Roman"/>
                <w:color w:val="000000" w:themeColor="text1"/>
                <w:sz w:val="20"/>
                <w:szCs w:val="20"/>
              </w:rPr>
              <w:t>Sağlık</w:t>
            </w:r>
            <w:r>
              <w:rPr>
                <w:rFonts w:ascii="Times New Roman" w:hAnsi="Times New Roman" w:cs="Times New Roman"/>
                <w:color w:val="000000" w:themeColor="text1"/>
                <w:sz w:val="20"/>
                <w:szCs w:val="20"/>
              </w:rPr>
              <w:t>,</w:t>
            </w:r>
            <w:r w:rsidRPr="00194C0A">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 xml:space="preserve">Eğitim </w:t>
            </w:r>
          </w:p>
        </w:tc>
      </w:tr>
    </w:tbl>
    <w:p w:rsidR="00C650DF" w:rsidRPr="00194C0A" w:rsidRDefault="00952A31" w:rsidP="007735CD">
      <w:pPr>
        <w:spacing w:before="60" w:line="240" w:lineRule="auto"/>
        <w:ind w:firstLine="0"/>
        <w:rPr>
          <w:color w:val="000000" w:themeColor="text1"/>
          <w:sz w:val="20"/>
          <w:szCs w:val="20"/>
        </w:rPr>
      </w:pPr>
      <w:r w:rsidRPr="00194C0A">
        <w:rPr>
          <w:bCs/>
          <w:color w:val="000000" w:themeColor="text1"/>
          <w:sz w:val="20"/>
          <w:szCs w:val="20"/>
        </w:rPr>
        <w:t>Kaynak</w:t>
      </w:r>
      <w:r w:rsidRPr="00194C0A">
        <w:rPr>
          <w:b/>
          <w:bCs/>
          <w:color w:val="000000" w:themeColor="text1"/>
          <w:sz w:val="20"/>
          <w:szCs w:val="20"/>
        </w:rPr>
        <w:t xml:space="preserve">: </w:t>
      </w:r>
      <w:r w:rsidRPr="00194C0A">
        <w:rPr>
          <w:color w:val="000000" w:themeColor="text1"/>
          <w:sz w:val="20"/>
          <w:szCs w:val="20"/>
        </w:rPr>
        <w:t>Doyle Peter</w:t>
      </w:r>
      <w:r w:rsidR="005E3913">
        <w:rPr>
          <w:color w:val="000000" w:themeColor="text1"/>
          <w:sz w:val="20"/>
          <w:szCs w:val="20"/>
        </w:rPr>
        <w:t>,</w:t>
      </w:r>
      <w:r w:rsidRPr="00194C0A">
        <w:rPr>
          <w:color w:val="000000" w:themeColor="text1"/>
          <w:sz w:val="20"/>
          <w:szCs w:val="20"/>
        </w:rPr>
        <w:t xml:space="preserve"> 2002</w:t>
      </w:r>
      <w:r w:rsidR="005E3913">
        <w:rPr>
          <w:color w:val="000000" w:themeColor="text1"/>
          <w:sz w:val="20"/>
          <w:szCs w:val="20"/>
        </w:rPr>
        <w:t>,</w:t>
      </w:r>
      <w:r w:rsidRPr="00194C0A">
        <w:rPr>
          <w:color w:val="000000" w:themeColor="text1"/>
          <w:sz w:val="20"/>
          <w:szCs w:val="20"/>
        </w:rPr>
        <w:t xml:space="preserve"> Marketing Managem</w:t>
      </w:r>
      <w:r w:rsidR="00F4741E" w:rsidRPr="00194C0A">
        <w:rPr>
          <w:color w:val="000000" w:themeColor="text1"/>
          <w:sz w:val="20"/>
          <w:szCs w:val="20"/>
        </w:rPr>
        <w:t>ent and Strategy, 3rd Edition,</w:t>
      </w:r>
      <w:r w:rsidR="00AE28D4" w:rsidRPr="00194C0A">
        <w:rPr>
          <w:color w:val="000000" w:themeColor="text1"/>
          <w:sz w:val="20"/>
          <w:szCs w:val="20"/>
        </w:rPr>
        <w:t xml:space="preserve"> </w:t>
      </w:r>
      <w:r w:rsidRPr="00194C0A">
        <w:rPr>
          <w:color w:val="000000" w:themeColor="text1"/>
          <w:sz w:val="20"/>
          <w:szCs w:val="20"/>
        </w:rPr>
        <w:t xml:space="preserve">Prentice Hall, s:341, </w:t>
      </w:r>
      <w:r w:rsidR="00FD04C7" w:rsidRPr="00194C0A">
        <w:rPr>
          <w:color w:val="000000" w:themeColor="text1"/>
          <w:sz w:val="20"/>
          <w:szCs w:val="20"/>
        </w:rPr>
        <w:t>(</w:t>
      </w:r>
      <w:r w:rsidRPr="00194C0A">
        <w:rPr>
          <w:color w:val="000000" w:themeColor="text1"/>
          <w:sz w:val="20"/>
          <w:szCs w:val="20"/>
        </w:rPr>
        <w:t xml:space="preserve">(Aktaran) </w:t>
      </w:r>
      <w:r w:rsidR="00FD04C7" w:rsidRPr="00194C0A">
        <w:rPr>
          <w:color w:val="000000" w:themeColor="text1"/>
          <w:sz w:val="20"/>
          <w:szCs w:val="20"/>
        </w:rPr>
        <w:t>Aksu, 2012: 17)</w:t>
      </w:r>
      <w:r w:rsidRPr="00194C0A">
        <w:rPr>
          <w:color w:val="000000" w:themeColor="text1"/>
          <w:sz w:val="20"/>
          <w:szCs w:val="20"/>
        </w:rPr>
        <w:t>.</w:t>
      </w:r>
    </w:p>
    <w:p w:rsidR="001325CF" w:rsidRDefault="001325CF" w:rsidP="00D05072">
      <w:pPr>
        <w:ind w:firstLine="0"/>
        <w:rPr>
          <w:sz w:val="20"/>
          <w:szCs w:val="20"/>
        </w:rPr>
      </w:pPr>
    </w:p>
    <w:p w:rsidR="00816ACD" w:rsidRPr="00B44818" w:rsidRDefault="00A435F3" w:rsidP="00F44035">
      <w:pPr>
        <w:rPr>
          <w:color w:val="000000" w:themeColor="text1"/>
        </w:rPr>
      </w:pPr>
      <w:r w:rsidRPr="00B44818">
        <w:rPr>
          <w:color w:val="000000" w:themeColor="text1"/>
        </w:rPr>
        <w:t xml:space="preserve">Tablo </w:t>
      </w:r>
      <w:r w:rsidR="00DC1C60">
        <w:rPr>
          <w:color w:val="000000" w:themeColor="text1"/>
        </w:rPr>
        <w:t>3</w:t>
      </w:r>
      <w:r w:rsidRPr="00B44818">
        <w:rPr>
          <w:color w:val="000000" w:themeColor="text1"/>
        </w:rPr>
        <w:t>’</w:t>
      </w:r>
      <w:r w:rsidR="00DC1C60">
        <w:rPr>
          <w:color w:val="000000" w:themeColor="text1"/>
        </w:rPr>
        <w:t>d</w:t>
      </w:r>
      <w:r w:rsidRPr="00B44818">
        <w:rPr>
          <w:color w:val="000000" w:themeColor="text1"/>
        </w:rPr>
        <w:t>eki sınıflandırmaların yanısıra</w:t>
      </w:r>
      <w:r w:rsidR="00816ACD" w:rsidRPr="00B44818">
        <w:rPr>
          <w:color w:val="000000" w:themeColor="text1"/>
        </w:rPr>
        <w:t xml:space="preserve"> hiz</w:t>
      </w:r>
      <w:r w:rsidR="00070BA0" w:rsidRPr="00B44818">
        <w:rPr>
          <w:color w:val="000000" w:themeColor="text1"/>
        </w:rPr>
        <w:t>metler</w:t>
      </w:r>
      <w:r w:rsidR="009F5181">
        <w:rPr>
          <w:color w:val="000000" w:themeColor="text1"/>
        </w:rPr>
        <w:t xml:space="preserve"> </w:t>
      </w:r>
      <w:r w:rsidR="00175926">
        <w:rPr>
          <w:color w:val="000000" w:themeColor="text1"/>
        </w:rPr>
        <w:t>ayrıca;</w:t>
      </w:r>
    </w:p>
    <w:p w:rsidR="00526B99" w:rsidRPr="00B44818" w:rsidRDefault="00194C0A" w:rsidP="00C7401C">
      <w:pPr>
        <w:rPr>
          <w:color w:val="000000" w:themeColor="text1"/>
        </w:rPr>
      </w:pPr>
      <w:r w:rsidRPr="00B44818">
        <w:rPr>
          <w:color w:val="000000" w:themeColor="text1"/>
        </w:rPr>
        <w:t>İnsan süreçli hizmetler</w:t>
      </w:r>
      <w:r w:rsidR="00A435F3" w:rsidRPr="00B44818">
        <w:rPr>
          <w:color w:val="000000" w:themeColor="text1"/>
        </w:rPr>
        <w:t>;</w:t>
      </w:r>
      <w:r w:rsidR="00816ACD" w:rsidRPr="00B44818">
        <w:rPr>
          <w:color w:val="000000" w:themeColor="text1"/>
        </w:rPr>
        <w:t xml:space="preserve"> s</w:t>
      </w:r>
      <w:r w:rsidR="00F1007B" w:rsidRPr="00B44818">
        <w:rPr>
          <w:color w:val="000000" w:themeColor="text1"/>
        </w:rPr>
        <w:t>unulan hizmetler</w:t>
      </w:r>
      <w:r w:rsidRPr="00B44818">
        <w:rPr>
          <w:color w:val="000000" w:themeColor="text1"/>
        </w:rPr>
        <w:t>in</w:t>
      </w:r>
      <w:r w:rsidR="00F1007B" w:rsidRPr="00B44818">
        <w:rPr>
          <w:color w:val="000000" w:themeColor="text1"/>
        </w:rPr>
        <w:t xml:space="preserve"> direkt müşterilerin hissedebildiği eylemleri içer</w:t>
      </w:r>
      <w:r w:rsidRPr="00B44818">
        <w:rPr>
          <w:color w:val="000000" w:themeColor="text1"/>
        </w:rPr>
        <w:t>en b</w:t>
      </w:r>
      <w:r w:rsidR="00F1007B" w:rsidRPr="00B44818">
        <w:rPr>
          <w:color w:val="000000" w:themeColor="text1"/>
        </w:rPr>
        <w:t>u tip hizmetlerde</w:t>
      </w:r>
      <w:r w:rsidRPr="00B44818">
        <w:rPr>
          <w:color w:val="000000" w:themeColor="text1"/>
        </w:rPr>
        <w:t>,</w:t>
      </w:r>
      <w:r w:rsidR="00F1007B" w:rsidRPr="00B44818">
        <w:rPr>
          <w:color w:val="000000" w:themeColor="text1"/>
        </w:rPr>
        <w:t xml:space="preserve"> müşteriler hizmetin üretildiği anda tüketici durumunda değildirler. Sağlık, ulaştırma gibi hizmetlerde müşterinin hizmet üretiminin içinde bulunması ve hizmetin verildiği süreçte bu</w:t>
      </w:r>
      <w:r w:rsidR="00816ACD" w:rsidRPr="00B44818">
        <w:rPr>
          <w:color w:val="000000" w:themeColor="text1"/>
        </w:rPr>
        <w:t>lunduğu</w:t>
      </w:r>
      <w:r w:rsidR="00F1007B" w:rsidRPr="00B44818">
        <w:rPr>
          <w:color w:val="000000" w:themeColor="text1"/>
        </w:rPr>
        <w:t xml:space="preserve"> pozisyonda kalması gerekir.</w:t>
      </w:r>
      <w:r w:rsidR="00F1007B">
        <w:t xml:space="preserve"> </w:t>
      </w:r>
      <w:r w:rsidR="00F1007B" w:rsidRPr="00B44818">
        <w:rPr>
          <w:color w:val="000000" w:themeColor="text1"/>
        </w:rPr>
        <w:t>Bu tip hizmetlerde ya müşteri</w:t>
      </w:r>
      <w:r w:rsidR="00D95ACF" w:rsidRPr="00B44818">
        <w:rPr>
          <w:color w:val="000000" w:themeColor="text1"/>
        </w:rPr>
        <w:t>nin</w:t>
      </w:r>
      <w:r w:rsidR="00F1007B" w:rsidRPr="00B44818">
        <w:rPr>
          <w:color w:val="000000" w:themeColor="text1"/>
        </w:rPr>
        <w:t xml:space="preserve"> hizmetin sunulduğu yere gelme</w:t>
      </w:r>
      <w:r w:rsidR="00D95ACF" w:rsidRPr="00B44818">
        <w:rPr>
          <w:color w:val="000000" w:themeColor="text1"/>
        </w:rPr>
        <w:t>si</w:t>
      </w:r>
      <w:r w:rsidR="00F1007B" w:rsidRPr="00B44818">
        <w:rPr>
          <w:color w:val="000000" w:themeColor="text1"/>
        </w:rPr>
        <w:t xml:space="preserve"> ya da hizmet sunanların sunulacak hizmeti müşterinin yanına getirmesi gerek</w:t>
      </w:r>
      <w:r w:rsidR="00D95ACF" w:rsidRPr="00B44818">
        <w:rPr>
          <w:color w:val="000000" w:themeColor="text1"/>
        </w:rPr>
        <w:t>ebil</w:t>
      </w:r>
      <w:r w:rsidR="00F1007B" w:rsidRPr="00B44818">
        <w:rPr>
          <w:color w:val="000000" w:themeColor="text1"/>
        </w:rPr>
        <w:t>ir (Ocak, 2011:</w:t>
      </w:r>
      <w:r w:rsidR="0021235C" w:rsidRPr="00B44818">
        <w:rPr>
          <w:color w:val="000000" w:themeColor="text1"/>
        </w:rPr>
        <w:t xml:space="preserve"> </w:t>
      </w:r>
      <w:r w:rsidR="00F1007B" w:rsidRPr="00B44818">
        <w:rPr>
          <w:color w:val="000000" w:themeColor="text1"/>
        </w:rPr>
        <w:t>10).</w:t>
      </w:r>
    </w:p>
    <w:p w:rsidR="00410CAA" w:rsidRPr="00B44818" w:rsidRDefault="00194C0A" w:rsidP="006B4E50">
      <w:pPr>
        <w:rPr>
          <w:rFonts w:cs="Times New Roman"/>
          <w:color w:val="000000" w:themeColor="text1"/>
        </w:rPr>
      </w:pPr>
      <w:r w:rsidRPr="00B44818">
        <w:rPr>
          <w:rFonts w:cs="Times New Roman"/>
          <w:color w:val="000000" w:themeColor="text1"/>
        </w:rPr>
        <w:t>Madde süreçli hizmetler</w:t>
      </w:r>
      <w:r w:rsidR="00254885" w:rsidRPr="00B44818">
        <w:rPr>
          <w:rFonts w:cs="Times New Roman"/>
          <w:color w:val="000000" w:themeColor="text1"/>
        </w:rPr>
        <w:t>; s</w:t>
      </w:r>
      <w:r w:rsidR="00D95ACF" w:rsidRPr="00B44818">
        <w:rPr>
          <w:rFonts w:cs="Times New Roman"/>
          <w:color w:val="000000" w:themeColor="text1"/>
        </w:rPr>
        <w:t>unulan hizmet</w:t>
      </w:r>
      <w:r w:rsidR="00254885" w:rsidRPr="00B44818">
        <w:rPr>
          <w:rFonts w:cs="Times New Roman"/>
          <w:color w:val="000000" w:themeColor="text1"/>
        </w:rPr>
        <w:t>le ilgili olarak</w:t>
      </w:r>
      <w:r w:rsidR="00F1007B" w:rsidRPr="00B44818">
        <w:rPr>
          <w:rFonts w:cs="Times New Roman"/>
          <w:color w:val="000000" w:themeColor="text1"/>
        </w:rPr>
        <w:t xml:space="preserve"> müşteriler</w:t>
      </w:r>
      <w:r w:rsidR="00D95ACF" w:rsidRPr="00B44818">
        <w:rPr>
          <w:rFonts w:cs="Times New Roman"/>
          <w:color w:val="000000" w:themeColor="text1"/>
        </w:rPr>
        <w:t>in</w:t>
      </w:r>
      <w:r w:rsidR="00F1007B" w:rsidRPr="00B44818">
        <w:rPr>
          <w:rFonts w:cs="Times New Roman"/>
          <w:color w:val="000000" w:themeColor="text1"/>
        </w:rPr>
        <w:t xml:space="preserve"> lehine</w:t>
      </w:r>
      <w:r w:rsidR="00D95ACF" w:rsidRPr="00B44818">
        <w:rPr>
          <w:rFonts w:cs="Times New Roman"/>
          <w:color w:val="000000" w:themeColor="text1"/>
        </w:rPr>
        <w:t xml:space="preserve"> olacak şekilde</w:t>
      </w:r>
      <w:r w:rsidR="00F1007B" w:rsidRPr="00B44818">
        <w:rPr>
          <w:rFonts w:cs="Times New Roman"/>
          <w:color w:val="000000" w:themeColor="text1"/>
        </w:rPr>
        <w:t xml:space="preserve"> fiziki nesnelerde değişiklik yapıldığı eylemlerdir. </w:t>
      </w:r>
      <w:r w:rsidR="00410CAA" w:rsidRPr="00B44818">
        <w:rPr>
          <w:rFonts w:cs="Times New Roman"/>
          <w:color w:val="000000" w:themeColor="text1"/>
        </w:rPr>
        <w:t xml:space="preserve">Araç bakım, eşya onarım ve temizlik gibi hizmetler bu tip hizmetlerdir. Hizmet farklı yerlerde </w:t>
      </w:r>
      <w:r w:rsidR="00410CAA" w:rsidRPr="00B44818">
        <w:rPr>
          <w:rFonts w:cs="Times New Roman"/>
          <w:color w:val="000000" w:themeColor="text1"/>
        </w:rPr>
        <w:lastRenderedPageBreak/>
        <w:t>verilebileceği gibi yerleşik olarak</w:t>
      </w:r>
      <w:r w:rsidR="00900372" w:rsidRPr="00B44818">
        <w:rPr>
          <w:rFonts w:cs="Times New Roman"/>
          <w:color w:val="000000" w:themeColor="text1"/>
        </w:rPr>
        <w:t xml:space="preserve"> d</w:t>
      </w:r>
      <w:r w:rsidR="00410CAA" w:rsidRPr="00B44818">
        <w:rPr>
          <w:rFonts w:cs="Times New Roman"/>
          <w:color w:val="000000" w:themeColor="text1"/>
        </w:rPr>
        <w:t>a verilebilir</w:t>
      </w:r>
      <w:r w:rsidR="00D95ACF" w:rsidRPr="00B44818">
        <w:rPr>
          <w:rFonts w:cs="Times New Roman"/>
          <w:color w:val="000000" w:themeColor="text1"/>
        </w:rPr>
        <w:t>.</w:t>
      </w:r>
      <w:r w:rsidR="0021235C" w:rsidRPr="00B44818">
        <w:rPr>
          <w:rFonts w:cs="Times New Roman"/>
          <w:color w:val="000000" w:themeColor="text1"/>
        </w:rPr>
        <w:t xml:space="preserve"> </w:t>
      </w:r>
      <w:r w:rsidR="00D95ACF" w:rsidRPr="00B44818">
        <w:rPr>
          <w:rFonts w:cs="Times New Roman"/>
          <w:color w:val="000000" w:themeColor="text1"/>
        </w:rPr>
        <w:t>B</w:t>
      </w:r>
      <w:r w:rsidR="00410CAA" w:rsidRPr="00B44818">
        <w:rPr>
          <w:rFonts w:cs="Times New Roman"/>
          <w:color w:val="000000" w:themeColor="text1"/>
        </w:rPr>
        <w:t>unun yanında günümüz</w:t>
      </w:r>
      <w:r w:rsidR="00D95ACF" w:rsidRPr="00B44818">
        <w:rPr>
          <w:rFonts w:cs="Times New Roman"/>
          <w:color w:val="000000" w:themeColor="text1"/>
        </w:rPr>
        <w:t>de</w:t>
      </w:r>
      <w:r w:rsidR="00410CAA" w:rsidRPr="00B44818">
        <w:rPr>
          <w:rFonts w:cs="Times New Roman"/>
          <w:color w:val="000000" w:themeColor="text1"/>
        </w:rPr>
        <w:t xml:space="preserve"> teknolojik </w:t>
      </w:r>
      <w:r w:rsidR="008B011E" w:rsidRPr="00B44818">
        <w:rPr>
          <w:rFonts w:cs="Times New Roman"/>
          <w:color w:val="000000" w:themeColor="text1"/>
        </w:rPr>
        <w:t>imkânlar</w:t>
      </w:r>
      <w:r w:rsidR="00D95ACF" w:rsidRPr="00B44818">
        <w:rPr>
          <w:rFonts w:cs="Times New Roman"/>
          <w:color w:val="000000" w:themeColor="text1"/>
        </w:rPr>
        <w:t>,</w:t>
      </w:r>
      <w:r w:rsidR="00410CAA" w:rsidRPr="00B44818">
        <w:rPr>
          <w:rFonts w:cs="Times New Roman"/>
          <w:color w:val="000000" w:themeColor="text1"/>
        </w:rPr>
        <w:t xml:space="preserve"> uzaktan hizmet verebilm</w:t>
      </w:r>
      <w:r w:rsidR="00254885" w:rsidRPr="00B44818">
        <w:rPr>
          <w:rFonts w:cs="Times New Roman"/>
          <w:color w:val="000000" w:themeColor="text1"/>
        </w:rPr>
        <w:t>eyi de mümkün hale getirmiştir</w:t>
      </w:r>
      <w:r w:rsidR="00410CAA" w:rsidRPr="00B44818">
        <w:rPr>
          <w:rFonts w:cs="Times New Roman"/>
          <w:color w:val="000000" w:themeColor="text1"/>
        </w:rPr>
        <w:t xml:space="preserve"> (Ocak, 2011:</w:t>
      </w:r>
      <w:r w:rsidR="0021235C" w:rsidRPr="00B44818">
        <w:rPr>
          <w:rFonts w:cs="Times New Roman"/>
          <w:color w:val="000000" w:themeColor="text1"/>
        </w:rPr>
        <w:t xml:space="preserve"> </w:t>
      </w:r>
      <w:r w:rsidR="00410CAA" w:rsidRPr="00B44818">
        <w:rPr>
          <w:rFonts w:cs="Times New Roman"/>
          <w:color w:val="000000" w:themeColor="text1"/>
        </w:rPr>
        <w:t>10).</w:t>
      </w:r>
    </w:p>
    <w:p w:rsidR="00253DA9" w:rsidRPr="00B44818" w:rsidRDefault="00410CAA" w:rsidP="006B4E50">
      <w:pPr>
        <w:rPr>
          <w:rFonts w:cs="Times New Roman"/>
          <w:color w:val="000000" w:themeColor="text1"/>
        </w:rPr>
      </w:pPr>
      <w:r w:rsidRPr="00B44818">
        <w:rPr>
          <w:rFonts w:cs="Times New Roman"/>
          <w:color w:val="000000" w:themeColor="text1"/>
        </w:rPr>
        <w:t>Zihinsel süreçli hizmetler</w:t>
      </w:r>
      <w:r w:rsidR="00194C0A" w:rsidRPr="00B44818">
        <w:rPr>
          <w:rFonts w:cs="Times New Roman"/>
          <w:color w:val="000000" w:themeColor="text1"/>
        </w:rPr>
        <w:t>;</w:t>
      </w:r>
      <w:r w:rsidRPr="00B44818">
        <w:rPr>
          <w:rFonts w:cs="Times New Roman"/>
          <w:color w:val="000000" w:themeColor="text1"/>
        </w:rPr>
        <w:t xml:space="preserve"> hizmeti üreten ile tüketen kişinin zihinsel olarak karşılıklı </w:t>
      </w:r>
      <w:r w:rsidR="00194C0A" w:rsidRPr="00B44818">
        <w:rPr>
          <w:rFonts w:cs="Times New Roman"/>
          <w:color w:val="000000" w:themeColor="text1"/>
        </w:rPr>
        <w:t>etkileşimde</w:t>
      </w:r>
      <w:r w:rsidRPr="00B44818">
        <w:rPr>
          <w:rFonts w:cs="Times New Roman"/>
          <w:color w:val="000000" w:themeColor="text1"/>
        </w:rPr>
        <w:t xml:space="preserve"> bulunduğu bir süreci ifade eder. Eğlence, eğitim gibi hizmetler kişinin zihnine yönelik olarak verilen hizmetlere örnek göst</w:t>
      </w:r>
      <w:r w:rsidR="00254885" w:rsidRPr="00B44818">
        <w:rPr>
          <w:rFonts w:cs="Times New Roman"/>
          <w:color w:val="000000" w:themeColor="text1"/>
        </w:rPr>
        <w:t xml:space="preserve">erilebilir </w:t>
      </w:r>
      <w:r w:rsidR="00253DA9" w:rsidRPr="00B44818">
        <w:rPr>
          <w:rFonts w:cs="Times New Roman"/>
          <w:color w:val="000000" w:themeColor="text1"/>
        </w:rPr>
        <w:t>(Ocak, 2011:</w:t>
      </w:r>
      <w:r w:rsidR="0021235C" w:rsidRPr="00B44818">
        <w:rPr>
          <w:rFonts w:cs="Times New Roman"/>
          <w:color w:val="000000" w:themeColor="text1"/>
        </w:rPr>
        <w:t xml:space="preserve"> </w:t>
      </w:r>
      <w:r w:rsidR="00253DA9" w:rsidRPr="00B44818">
        <w:rPr>
          <w:rFonts w:cs="Times New Roman"/>
          <w:color w:val="000000" w:themeColor="text1"/>
        </w:rPr>
        <w:t>11).</w:t>
      </w:r>
    </w:p>
    <w:p w:rsidR="00070BA0" w:rsidRPr="00B44818" w:rsidRDefault="00254885" w:rsidP="00C65582">
      <w:pPr>
        <w:rPr>
          <w:color w:val="000000" w:themeColor="text1"/>
        </w:rPr>
      </w:pPr>
      <w:r w:rsidRPr="00B44818">
        <w:rPr>
          <w:color w:val="000000" w:themeColor="text1"/>
        </w:rPr>
        <w:t>Bilgi süreçli hizmetler</w:t>
      </w:r>
      <w:r w:rsidR="00194C0A" w:rsidRPr="00B44818">
        <w:rPr>
          <w:color w:val="000000" w:themeColor="text1"/>
        </w:rPr>
        <w:t>;</w:t>
      </w:r>
      <w:r w:rsidRPr="00B44818">
        <w:rPr>
          <w:color w:val="000000" w:themeColor="text1"/>
        </w:rPr>
        <w:t xml:space="preserve"> t</w:t>
      </w:r>
      <w:r w:rsidR="00253DA9" w:rsidRPr="00B44818">
        <w:rPr>
          <w:color w:val="000000" w:themeColor="text1"/>
        </w:rPr>
        <w:t xml:space="preserve">eknolojik gelişmeler ve </w:t>
      </w:r>
      <w:r w:rsidR="008B011E" w:rsidRPr="00B44818">
        <w:rPr>
          <w:color w:val="000000" w:themeColor="text1"/>
        </w:rPr>
        <w:t>imkân</w:t>
      </w:r>
      <w:r w:rsidR="00194C0A" w:rsidRPr="00B44818">
        <w:rPr>
          <w:color w:val="000000" w:themeColor="text1"/>
        </w:rPr>
        <w:t>ların genişlemesi ile hay</w:t>
      </w:r>
      <w:r w:rsidR="00253DA9" w:rsidRPr="00B44818">
        <w:rPr>
          <w:color w:val="000000" w:themeColor="text1"/>
        </w:rPr>
        <w:t xml:space="preserve">atımıza </w:t>
      </w:r>
      <w:r w:rsidR="00194C0A" w:rsidRPr="00B44818">
        <w:rPr>
          <w:color w:val="000000" w:themeColor="text1"/>
        </w:rPr>
        <w:t>giren</w:t>
      </w:r>
      <w:r w:rsidR="00B44818" w:rsidRPr="00B44818">
        <w:rPr>
          <w:color w:val="000000" w:themeColor="text1"/>
        </w:rPr>
        <w:t>,</w:t>
      </w:r>
      <w:r w:rsidR="00194C0A" w:rsidRPr="00B44818">
        <w:rPr>
          <w:color w:val="000000" w:themeColor="text1"/>
        </w:rPr>
        <w:t xml:space="preserve"> b</w:t>
      </w:r>
      <w:r w:rsidR="00D95ACF" w:rsidRPr="00B44818">
        <w:rPr>
          <w:color w:val="000000" w:themeColor="text1"/>
        </w:rPr>
        <w:t>elli amaçlara ulaşabilmek,</w:t>
      </w:r>
      <w:r w:rsidR="00253DA9" w:rsidRPr="00B44818">
        <w:rPr>
          <w:color w:val="000000" w:themeColor="text1"/>
        </w:rPr>
        <w:t xml:space="preserve"> strateji oluşturma</w:t>
      </w:r>
      <w:r w:rsidR="00D95ACF" w:rsidRPr="00B44818">
        <w:rPr>
          <w:color w:val="000000" w:themeColor="text1"/>
        </w:rPr>
        <w:t>k ve</w:t>
      </w:r>
      <w:r w:rsidR="00231E06" w:rsidRPr="00B44818">
        <w:rPr>
          <w:color w:val="000000" w:themeColor="text1"/>
        </w:rPr>
        <w:t xml:space="preserve"> değer yaratmak amacıyla bilginin toplanması, işlenmesi, yorumlanması ve sunulması şeklinde verilen hizmetlerdir. Gazetecilik, hukuk işleri ve muhase</w:t>
      </w:r>
      <w:r w:rsidRPr="00B44818">
        <w:rPr>
          <w:color w:val="000000" w:themeColor="text1"/>
        </w:rPr>
        <w:t xml:space="preserve">becilik bu tip hizmetlerdendir </w:t>
      </w:r>
      <w:r w:rsidR="00231E06" w:rsidRPr="00B44818">
        <w:rPr>
          <w:color w:val="000000" w:themeColor="text1"/>
        </w:rPr>
        <w:t>(</w:t>
      </w:r>
      <w:r w:rsidR="00231E06" w:rsidRPr="00B44818">
        <w:rPr>
          <w:rFonts w:cs="Times New Roman"/>
          <w:color w:val="000000" w:themeColor="text1"/>
        </w:rPr>
        <w:t>Ocak, 2011:</w:t>
      </w:r>
      <w:r w:rsidR="0021235C" w:rsidRPr="00B44818">
        <w:rPr>
          <w:rFonts w:cs="Times New Roman"/>
          <w:color w:val="000000" w:themeColor="text1"/>
        </w:rPr>
        <w:t xml:space="preserve"> </w:t>
      </w:r>
      <w:r w:rsidR="00231E06" w:rsidRPr="00B44818">
        <w:rPr>
          <w:rFonts w:cs="Times New Roman"/>
          <w:color w:val="000000" w:themeColor="text1"/>
        </w:rPr>
        <w:t>11</w:t>
      </w:r>
      <w:r w:rsidR="00231E06" w:rsidRPr="00B44818">
        <w:rPr>
          <w:color w:val="000000" w:themeColor="text1"/>
        </w:rPr>
        <w:t>).</w:t>
      </w:r>
    </w:p>
    <w:p w:rsidR="00C65582" w:rsidRDefault="00C65582" w:rsidP="00FE4C67">
      <w:pPr>
        <w:ind w:firstLine="0"/>
        <w:jc w:val="center"/>
        <w:rPr>
          <w:b/>
        </w:rPr>
      </w:pPr>
    </w:p>
    <w:p w:rsidR="00C65582" w:rsidRDefault="00C65582" w:rsidP="00FE4C67">
      <w:pPr>
        <w:ind w:firstLine="0"/>
        <w:jc w:val="center"/>
        <w:rPr>
          <w:b/>
        </w:rPr>
      </w:pPr>
    </w:p>
    <w:p w:rsidR="00735580" w:rsidRDefault="00735580" w:rsidP="00FE4C67">
      <w:pPr>
        <w:ind w:firstLine="0"/>
        <w:jc w:val="center"/>
        <w:rPr>
          <w:b/>
        </w:rPr>
        <w:sectPr w:rsidR="00735580" w:rsidSect="00A9487E">
          <w:footerReference w:type="default" r:id="rId17"/>
          <w:pgSz w:w="11906" w:h="16838"/>
          <w:pgMar w:top="1701" w:right="1134" w:bottom="1701" w:left="2268" w:header="709" w:footer="709" w:gutter="0"/>
          <w:cols w:space="708"/>
          <w:titlePg/>
          <w:docGrid w:linePitch="360"/>
        </w:sectPr>
      </w:pPr>
    </w:p>
    <w:p w:rsidR="00CF49B6" w:rsidRDefault="00CF49B6" w:rsidP="00FE4C67">
      <w:pPr>
        <w:ind w:firstLine="0"/>
        <w:jc w:val="center"/>
        <w:rPr>
          <w:b/>
        </w:rPr>
      </w:pPr>
    </w:p>
    <w:p w:rsidR="00CF49B6" w:rsidRDefault="00CF49B6" w:rsidP="00FE4C67">
      <w:pPr>
        <w:ind w:firstLine="0"/>
        <w:jc w:val="center"/>
        <w:rPr>
          <w:b/>
        </w:rPr>
      </w:pPr>
    </w:p>
    <w:p w:rsidR="00A23EC3" w:rsidRDefault="00A23EC3" w:rsidP="00FE4C67">
      <w:pPr>
        <w:ind w:firstLine="0"/>
        <w:jc w:val="center"/>
        <w:rPr>
          <w:b/>
        </w:rPr>
      </w:pPr>
    </w:p>
    <w:p w:rsidR="00A23EC3" w:rsidRDefault="00A23EC3" w:rsidP="00FE4C67">
      <w:pPr>
        <w:ind w:firstLine="0"/>
        <w:jc w:val="center"/>
        <w:rPr>
          <w:b/>
        </w:rPr>
      </w:pPr>
    </w:p>
    <w:p w:rsidR="00A23EC3" w:rsidRDefault="00A23EC3" w:rsidP="00FE4C67">
      <w:pPr>
        <w:ind w:firstLine="0"/>
        <w:jc w:val="center"/>
        <w:rPr>
          <w:b/>
        </w:rPr>
      </w:pPr>
    </w:p>
    <w:p w:rsidR="00A23EC3" w:rsidRDefault="00A23EC3" w:rsidP="00FE4C67">
      <w:pPr>
        <w:ind w:firstLine="0"/>
        <w:jc w:val="center"/>
        <w:rPr>
          <w:b/>
        </w:rPr>
      </w:pPr>
    </w:p>
    <w:p w:rsidR="00A23EC3" w:rsidRDefault="00A23EC3" w:rsidP="00FE4C67">
      <w:pPr>
        <w:ind w:firstLine="0"/>
        <w:jc w:val="center"/>
        <w:rPr>
          <w:b/>
        </w:rPr>
      </w:pPr>
    </w:p>
    <w:p w:rsidR="00A23EC3" w:rsidRDefault="00A23EC3" w:rsidP="00FE4C67">
      <w:pPr>
        <w:ind w:firstLine="0"/>
        <w:jc w:val="center"/>
        <w:rPr>
          <w:b/>
        </w:rPr>
      </w:pPr>
    </w:p>
    <w:p w:rsidR="00EE5DFA" w:rsidRDefault="00EE5DFA" w:rsidP="00EE5DFA">
      <w:pPr>
        <w:ind w:firstLine="0"/>
        <w:rPr>
          <w:b/>
        </w:rPr>
        <w:sectPr w:rsidR="00EE5DFA" w:rsidSect="00287412">
          <w:type w:val="continuous"/>
          <w:pgSz w:w="11906" w:h="16838"/>
          <w:pgMar w:top="1701" w:right="1134" w:bottom="1701" w:left="2268" w:header="709" w:footer="709" w:gutter="0"/>
          <w:pgNumType w:start="45"/>
          <w:cols w:space="708"/>
          <w:docGrid w:linePitch="360"/>
        </w:sectPr>
      </w:pPr>
    </w:p>
    <w:p w:rsidR="00CF49B6" w:rsidRDefault="00CF49B6" w:rsidP="00763065">
      <w:pPr>
        <w:ind w:firstLine="0"/>
        <w:jc w:val="center"/>
        <w:rPr>
          <w:b/>
        </w:rPr>
      </w:pPr>
    </w:p>
    <w:p w:rsidR="00763065" w:rsidRDefault="00763065" w:rsidP="00763065">
      <w:pPr>
        <w:ind w:firstLine="0"/>
        <w:jc w:val="center"/>
        <w:rPr>
          <w:b/>
        </w:rPr>
      </w:pPr>
    </w:p>
    <w:p w:rsidR="00763065" w:rsidRDefault="00763065" w:rsidP="00FE4C67">
      <w:pPr>
        <w:ind w:firstLine="0"/>
        <w:jc w:val="center"/>
        <w:rPr>
          <w:b/>
        </w:rPr>
      </w:pPr>
    </w:p>
    <w:p w:rsidR="00830F33" w:rsidRPr="00610345" w:rsidRDefault="00830F33" w:rsidP="00FE4C67">
      <w:pPr>
        <w:ind w:firstLine="0"/>
        <w:jc w:val="center"/>
        <w:rPr>
          <w:b/>
          <w:color w:val="000000" w:themeColor="text1"/>
        </w:rPr>
      </w:pPr>
      <w:r w:rsidRPr="00610345">
        <w:rPr>
          <w:b/>
          <w:color w:val="000000" w:themeColor="text1"/>
        </w:rPr>
        <w:t>İKİNCİ BÖLÜM</w:t>
      </w:r>
    </w:p>
    <w:p w:rsidR="001715EB" w:rsidRPr="00610345" w:rsidRDefault="001715EB" w:rsidP="001325CF">
      <w:pPr>
        <w:rPr>
          <w:b/>
          <w:color w:val="000000" w:themeColor="text1"/>
        </w:rPr>
      </w:pPr>
      <w:bookmarkStart w:id="42" w:name="_Toc520121811"/>
    </w:p>
    <w:p w:rsidR="0085408F" w:rsidRPr="00610345" w:rsidRDefault="00830F33" w:rsidP="001325CF">
      <w:pPr>
        <w:rPr>
          <w:b/>
          <w:color w:val="000000" w:themeColor="text1"/>
        </w:rPr>
      </w:pPr>
      <w:r w:rsidRPr="00610345">
        <w:rPr>
          <w:b/>
          <w:color w:val="000000" w:themeColor="text1"/>
        </w:rPr>
        <w:t>2.HİZMET KALİTESİ ve MÜŞTERİ MEMNUNİYETİ</w:t>
      </w:r>
      <w:bookmarkEnd w:id="42"/>
    </w:p>
    <w:p w:rsidR="00830F33" w:rsidRPr="00610345" w:rsidRDefault="00830F33" w:rsidP="001325CF">
      <w:pPr>
        <w:rPr>
          <w:b/>
          <w:color w:val="000000" w:themeColor="text1"/>
        </w:rPr>
      </w:pPr>
    </w:p>
    <w:p w:rsidR="00830F33" w:rsidRPr="00610345" w:rsidRDefault="00830F33" w:rsidP="001325CF">
      <w:pPr>
        <w:rPr>
          <w:b/>
          <w:color w:val="000000" w:themeColor="text1"/>
        </w:rPr>
      </w:pPr>
      <w:r w:rsidRPr="00610345">
        <w:rPr>
          <w:b/>
          <w:color w:val="000000" w:themeColor="text1"/>
        </w:rPr>
        <w:t>2.1. Hizmet Kalitesi</w:t>
      </w:r>
    </w:p>
    <w:p w:rsidR="001325CF" w:rsidRPr="00610345" w:rsidRDefault="001325CF" w:rsidP="001325CF">
      <w:pPr>
        <w:rPr>
          <w:b/>
          <w:color w:val="000000" w:themeColor="text1"/>
        </w:rPr>
      </w:pPr>
      <w:r w:rsidRPr="00610345">
        <w:rPr>
          <w:b/>
          <w:color w:val="000000" w:themeColor="text1"/>
        </w:rPr>
        <w:t>2.1.</w:t>
      </w:r>
      <w:r w:rsidR="00830F33" w:rsidRPr="00610345">
        <w:rPr>
          <w:b/>
          <w:color w:val="000000" w:themeColor="text1"/>
        </w:rPr>
        <w:t>1.</w:t>
      </w:r>
      <w:r w:rsidR="00F97858" w:rsidRPr="00610345">
        <w:rPr>
          <w:b/>
          <w:color w:val="000000" w:themeColor="text1"/>
        </w:rPr>
        <w:t xml:space="preserve"> </w:t>
      </w:r>
      <w:r w:rsidRPr="00610345">
        <w:rPr>
          <w:b/>
          <w:color w:val="000000" w:themeColor="text1"/>
        </w:rPr>
        <w:t>Hizmet Kalitesi Kavramı, Tanımı ve Kapsamı</w:t>
      </w:r>
    </w:p>
    <w:p w:rsidR="00B44818" w:rsidRPr="00610345" w:rsidRDefault="00614260" w:rsidP="00B44818">
      <w:pPr>
        <w:tabs>
          <w:tab w:val="left" w:pos="426"/>
        </w:tabs>
        <w:rPr>
          <w:rFonts w:cs="Times New Roman"/>
          <w:color w:val="000000" w:themeColor="text1"/>
        </w:rPr>
      </w:pPr>
      <w:r>
        <w:rPr>
          <w:rFonts w:cs="Times New Roman"/>
          <w:color w:val="000000" w:themeColor="text1"/>
        </w:rPr>
        <w:t>Günümüzde yaşanan gelişmelerin etkis</w:t>
      </w:r>
      <w:r w:rsidR="00DB6BC6">
        <w:rPr>
          <w:rFonts w:cs="Times New Roman"/>
          <w:color w:val="000000" w:themeColor="text1"/>
        </w:rPr>
        <w:t>i</w:t>
      </w:r>
      <w:r>
        <w:rPr>
          <w:rFonts w:cs="Times New Roman"/>
          <w:color w:val="000000" w:themeColor="text1"/>
        </w:rPr>
        <w:t>yle artan yaşam kalitesi beklentisi</w:t>
      </w:r>
      <w:r w:rsidR="00A27FF4">
        <w:rPr>
          <w:rFonts w:cs="Times New Roman"/>
          <w:color w:val="000000" w:themeColor="text1"/>
        </w:rPr>
        <w:t>,</w:t>
      </w:r>
      <w:r w:rsidR="001E58BC">
        <w:rPr>
          <w:rFonts w:cs="Times New Roman"/>
          <w:color w:val="000000" w:themeColor="text1"/>
        </w:rPr>
        <w:t xml:space="preserve"> beraberinde</w:t>
      </w:r>
      <w:r>
        <w:rPr>
          <w:rFonts w:cs="Times New Roman"/>
          <w:color w:val="000000" w:themeColor="text1"/>
        </w:rPr>
        <w:t xml:space="preserve"> hizmet sektörünün</w:t>
      </w:r>
      <w:r w:rsidR="00856ABE">
        <w:rPr>
          <w:rFonts w:cs="Times New Roman"/>
          <w:color w:val="000000" w:themeColor="text1"/>
        </w:rPr>
        <w:t>de</w:t>
      </w:r>
      <w:r>
        <w:rPr>
          <w:rFonts w:cs="Times New Roman"/>
          <w:color w:val="000000" w:themeColor="text1"/>
        </w:rPr>
        <w:t xml:space="preserve"> önemini </w:t>
      </w:r>
      <w:r w:rsidR="00856ABE">
        <w:rPr>
          <w:rFonts w:cs="Times New Roman"/>
          <w:color w:val="000000" w:themeColor="text1"/>
        </w:rPr>
        <w:t>art</w:t>
      </w:r>
      <w:r w:rsidR="001E58BC">
        <w:rPr>
          <w:rFonts w:cs="Times New Roman"/>
          <w:color w:val="000000" w:themeColor="text1"/>
        </w:rPr>
        <w:t>ırmış olmasına</w:t>
      </w:r>
      <w:r w:rsidR="00856ABE">
        <w:rPr>
          <w:rFonts w:cs="Times New Roman"/>
          <w:color w:val="000000" w:themeColor="text1"/>
        </w:rPr>
        <w:t xml:space="preserve"> rağmen</w:t>
      </w:r>
      <w:r w:rsidR="00B44818" w:rsidRPr="00610345">
        <w:rPr>
          <w:rFonts w:cs="Times New Roman"/>
          <w:color w:val="000000" w:themeColor="text1"/>
        </w:rPr>
        <w:t xml:space="preserve">, bu alanda mevcut literatürün </w:t>
      </w:r>
      <w:r w:rsidR="00A27FF4">
        <w:rPr>
          <w:rFonts w:cs="Times New Roman"/>
          <w:color w:val="000000" w:themeColor="text1"/>
        </w:rPr>
        <w:t>çok fazla geçmişe dayanmadığı</w:t>
      </w:r>
      <w:r w:rsidR="00B44818" w:rsidRPr="00610345">
        <w:rPr>
          <w:rFonts w:cs="Times New Roman"/>
          <w:color w:val="000000" w:themeColor="text1"/>
        </w:rPr>
        <w:t xml:space="preserve"> </w:t>
      </w:r>
      <w:r w:rsidR="001E58BC">
        <w:rPr>
          <w:rFonts w:cs="Times New Roman"/>
          <w:color w:val="000000" w:themeColor="text1"/>
        </w:rPr>
        <w:t>görülmektedir</w:t>
      </w:r>
      <w:r w:rsidR="00B44818" w:rsidRPr="00610345">
        <w:rPr>
          <w:rFonts w:cs="Times New Roman"/>
          <w:color w:val="000000" w:themeColor="text1"/>
        </w:rPr>
        <w:t xml:space="preserve"> (Clark vd., 1996; Knight, 1999). </w:t>
      </w:r>
      <w:r w:rsidR="001E58BC">
        <w:rPr>
          <w:rFonts w:cs="Times New Roman"/>
          <w:color w:val="000000" w:themeColor="text1"/>
        </w:rPr>
        <w:t>H</w:t>
      </w:r>
      <w:r w:rsidR="00B44818" w:rsidRPr="00610345">
        <w:rPr>
          <w:rFonts w:cs="Times New Roman"/>
          <w:color w:val="000000" w:themeColor="text1"/>
        </w:rPr>
        <w:t>izmet</w:t>
      </w:r>
      <w:r w:rsidR="001E58BC">
        <w:rPr>
          <w:rFonts w:cs="Times New Roman"/>
          <w:color w:val="000000" w:themeColor="text1"/>
        </w:rPr>
        <w:t>lere yönelik</w:t>
      </w:r>
      <w:r w:rsidR="00B44818" w:rsidRPr="00610345">
        <w:rPr>
          <w:rFonts w:cs="Times New Roman"/>
          <w:color w:val="000000" w:themeColor="text1"/>
        </w:rPr>
        <w:t xml:space="preserve"> yapılan çalışmaların </w:t>
      </w:r>
      <w:r w:rsidR="001E58BC">
        <w:rPr>
          <w:rFonts w:cs="Times New Roman"/>
          <w:color w:val="000000" w:themeColor="text1"/>
        </w:rPr>
        <w:t xml:space="preserve">ise </w:t>
      </w:r>
      <w:r w:rsidR="00A27FF4">
        <w:rPr>
          <w:rFonts w:cs="Times New Roman"/>
          <w:color w:val="000000" w:themeColor="text1"/>
        </w:rPr>
        <w:t>ağırlıklı olarak</w:t>
      </w:r>
      <w:r w:rsidR="00B44818" w:rsidRPr="00610345">
        <w:rPr>
          <w:rFonts w:cs="Times New Roman"/>
          <w:color w:val="000000" w:themeColor="text1"/>
        </w:rPr>
        <w:t xml:space="preserve"> hizmet kalitesi alanında olduğu görülmektedir (Fisk vd., 1993; Bitner, 1990; Bolton ve Drew, 1991a,b; Parasuraman vd., 1985, 1988, 1991, 1993; Zeithaml vd., 1993). </w:t>
      </w:r>
    </w:p>
    <w:p w:rsidR="000A5821" w:rsidRPr="00610345" w:rsidRDefault="005F1BF2" w:rsidP="000A5821">
      <w:pPr>
        <w:tabs>
          <w:tab w:val="left" w:pos="426"/>
        </w:tabs>
        <w:rPr>
          <w:rFonts w:cs="Times New Roman"/>
          <w:color w:val="000000" w:themeColor="text1"/>
        </w:rPr>
      </w:pPr>
      <w:r>
        <w:rPr>
          <w:rFonts w:cs="Times New Roman"/>
          <w:color w:val="000000" w:themeColor="text1"/>
        </w:rPr>
        <w:t xml:space="preserve">Kalite, kullanıma uygun ve amaca yönelik olandır (Juran ve Gryna, 1988: 2). </w:t>
      </w:r>
      <w:r w:rsidR="00947137" w:rsidRPr="00610345">
        <w:rPr>
          <w:rFonts w:cs="Times New Roman"/>
          <w:color w:val="000000" w:themeColor="text1"/>
        </w:rPr>
        <w:t xml:space="preserve">Farklı anlamlar yüklenen soyut bir kavram olan kalite, genel olarak kullanıma ve müşteri beklentilerine uygunluk olarak tanımlanabilen, sunulan hizmet açısından gerilemenin yerine ilerleme, geleneksel yerine çağdaş, yöresel düşüncelerin yerine zamana uymaktır şeklinde ifade edilmektedir. </w:t>
      </w:r>
      <w:r w:rsidR="000A5821" w:rsidRPr="00610345">
        <w:rPr>
          <w:rFonts w:cs="Times New Roman"/>
          <w:color w:val="000000" w:themeColor="text1"/>
        </w:rPr>
        <w:t>Hizmet pazarlaması alanında 19</w:t>
      </w:r>
      <w:r w:rsidR="00F2664E">
        <w:rPr>
          <w:rFonts w:cs="Times New Roman"/>
          <w:color w:val="000000" w:themeColor="text1"/>
        </w:rPr>
        <w:t xml:space="preserve">80’lerin başlarında ortaya çıkmış olan </w:t>
      </w:r>
      <w:r w:rsidR="000A5821" w:rsidRPr="00610345">
        <w:rPr>
          <w:rFonts w:cs="Times New Roman"/>
          <w:color w:val="000000" w:themeColor="text1"/>
        </w:rPr>
        <w:t>müşteri istek ve ihtiyaçlarına en yakın durum, müşterilerin algıladıkları hizmet performansı ya da tatmin düzeyi (Çiftçi, 2006: 15), müşterilerin beklentileri ile elde ettikleri hizmet performansı arasındaki fark (Altunışık, 2015: 60</w:t>
      </w:r>
      <w:r w:rsidR="00610345" w:rsidRPr="00610345">
        <w:rPr>
          <w:rFonts w:cs="Times New Roman"/>
          <w:color w:val="000000" w:themeColor="text1"/>
        </w:rPr>
        <w:t>, Türk, 2009: 400</w:t>
      </w:r>
      <w:r w:rsidR="000A5821" w:rsidRPr="00610345">
        <w:rPr>
          <w:rFonts w:cs="Times New Roman"/>
          <w:color w:val="000000" w:themeColor="text1"/>
        </w:rPr>
        <w:t>)</w:t>
      </w:r>
      <w:r w:rsidR="00610345" w:rsidRPr="00610345">
        <w:rPr>
          <w:rFonts w:cs="Times New Roman"/>
          <w:color w:val="000000" w:themeColor="text1"/>
        </w:rPr>
        <w:t xml:space="preserve"> </w:t>
      </w:r>
      <w:r w:rsidR="002B437C">
        <w:rPr>
          <w:rFonts w:cs="Times New Roman"/>
          <w:color w:val="000000" w:themeColor="text1"/>
        </w:rPr>
        <w:t xml:space="preserve">şeklinde ifade edilebilen </w:t>
      </w:r>
      <w:r w:rsidR="00610345" w:rsidRPr="00610345">
        <w:rPr>
          <w:rFonts w:cs="Times New Roman"/>
          <w:color w:val="000000" w:themeColor="text1"/>
        </w:rPr>
        <w:t>hizmet kalitesi</w:t>
      </w:r>
      <w:r w:rsidR="00F2664E">
        <w:rPr>
          <w:rFonts w:cs="Times New Roman"/>
          <w:color w:val="000000" w:themeColor="text1"/>
        </w:rPr>
        <w:t>,</w:t>
      </w:r>
      <w:r w:rsidR="00610345" w:rsidRPr="00610345">
        <w:rPr>
          <w:rFonts w:cs="Times New Roman"/>
          <w:color w:val="000000" w:themeColor="text1"/>
        </w:rPr>
        <w:t xml:space="preserve"> kim tarafından, nerede, nasıl ve ne zaman verileceğine, işi yapan kişiden kişiye</w:t>
      </w:r>
      <w:r w:rsidR="00F2664E">
        <w:rPr>
          <w:rFonts w:cs="Times New Roman"/>
          <w:color w:val="000000" w:themeColor="text1"/>
        </w:rPr>
        <w:t xml:space="preserve"> ve</w:t>
      </w:r>
      <w:r w:rsidR="00610345" w:rsidRPr="00610345">
        <w:rPr>
          <w:rFonts w:cs="Times New Roman"/>
          <w:color w:val="000000" w:themeColor="text1"/>
        </w:rPr>
        <w:t xml:space="preserve"> sağladığı tatmin düzeyine gö</w:t>
      </w:r>
      <w:r w:rsidR="00A9003A">
        <w:rPr>
          <w:rFonts w:cs="Times New Roman"/>
          <w:color w:val="000000" w:themeColor="text1"/>
        </w:rPr>
        <w:t>re</w:t>
      </w:r>
      <w:r w:rsidR="00F2664E">
        <w:rPr>
          <w:rFonts w:cs="Times New Roman"/>
          <w:color w:val="000000" w:themeColor="text1"/>
        </w:rPr>
        <w:t xml:space="preserve"> </w:t>
      </w:r>
      <w:r w:rsidR="00A9003A">
        <w:rPr>
          <w:rFonts w:cs="Times New Roman"/>
          <w:color w:val="000000" w:themeColor="text1"/>
        </w:rPr>
        <w:t>değişkenlik gösterebilir</w:t>
      </w:r>
      <w:r w:rsidR="00610345" w:rsidRPr="00610345">
        <w:rPr>
          <w:rFonts w:cs="Times New Roman"/>
          <w:color w:val="000000" w:themeColor="text1"/>
        </w:rPr>
        <w:t xml:space="preserve"> (Mucuk, 2005: 170)</w:t>
      </w:r>
      <w:r w:rsidR="000A5821" w:rsidRPr="00610345">
        <w:rPr>
          <w:rFonts w:cs="Times New Roman"/>
          <w:color w:val="000000" w:themeColor="text1"/>
        </w:rPr>
        <w:t>.</w:t>
      </w:r>
    </w:p>
    <w:p w:rsidR="00947137" w:rsidRPr="00610345" w:rsidRDefault="00947137" w:rsidP="00947137">
      <w:pPr>
        <w:tabs>
          <w:tab w:val="left" w:pos="426"/>
        </w:tabs>
        <w:rPr>
          <w:rFonts w:cs="Times New Roman"/>
          <w:color w:val="000000" w:themeColor="text1"/>
        </w:rPr>
      </w:pPr>
      <w:r w:rsidRPr="00610345">
        <w:rPr>
          <w:rFonts w:cs="Times New Roman"/>
          <w:color w:val="000000" w:themeColor="text1"/>
        </w:rPr>
        <w:t>İşletmeler açısından yönetim yaklaşımı olan kalitenin benimsetilmesine yönelik olarak sosyolog Wilson ve kriminolog Kelling’in ortaya koyduğu kırık pencere teorisi, hizmette kalitenin yaratacağı sonuçları ortaya koyan önemli bir yaklaşımdır (Taşkın, 2014: 51-57).</w:t>
      </w:r>
    </w:p>
    <w:p w:rsidR="0015342D" w:rsidRPr="00610345" w:rsidRDefault="00AA7FBA" w:rsidP="00287412">
      <w:pPr>
        <w:rPr>
          <w:color w:val="000000" w:themeColor="text1"/>
        </w:rPr>
      </w:pPr>
      <w:r w:rsidRPr="00610345">
        <w:rPr>
          <w:color w:val="000000" w:themeColor="text1"/>
        </w:rPr>
        <w:t>Kırık Pencere Teorisi</w:t>
      </w:r>
      <w:r w:rsidR="00287412" w:rsidRPr="00610345">
        <w:rPr>
          <w:color w:val="000000" w:themeColor="text1"/>
        </w:rPr>
        <w:t>ne göre;</w:t>
      </w:r>
      <w:r w:rsidRPr="00610345">
        <w:rPr>
          <w:color w:val="000000" w:themeColor="text1"/>
        </w:rPr>
        <w:t xml:space="preserve"> Bir binada</w:t>
      </w:r>
      <w:r w:rsidR="00947137" w:rsidRPr="00610345">
        <w:rPr>
          <w:color w:val="000000" w:themeColor="text1"/>
        </w:rPr>
        <w:t>ki</w:t>
      </w:r>
      <w:r w:rsidRPr="00610345">
        <w:rPr>
          <w:color w:val="000000" w:themeColor="text1"/>
        </w:rPr>
        <w:t xml:space="preserve"> bir pencereye taş atıp kırılmasına izin verirseniz değişik zamanlarda birileri gelip diğer pencereleri de kıracaktır. </w:t>
      </w:r>
      <w:r w:rsidRPr="00A27FF4">
        <w:rPr>
          <w:color w:val="000000" w:themeColor="text1"/>
        </w:rPr>
        <w:t>Bu ise</w:t>
      </w:r>
      <w:r w:rsidRPr="00610345">
        <w:rPr>
          <w:color w:val="000000" w:themeColor="text1"/>
        </w:rPr>
        <w:t xml:space="preserve"> </w:t>
      </w:r>
      <w:r w:rsidRPr="00610345">
        <w:rPr>
          <w:color w:val="000000" w:themeColor="text1"/>
        </w:rPr>
        <w:lastRenderedPageBreak/>
        <w:t xml:space="preserve">binanın bir süre sonra harabeye </w:t>
      </w:r>
      <w:r w:rsidR="000A5821" w:rsidRPr="00610345">
        <w:rPr>
          <w:color w:val="000000" w:themeColor="text1"/>
        </w:rPr>
        <w:t>dönmesine sebep</w:t>
      </w:r>
      <w:r w:rsidR="00F0135A" w:rsidRPr="00610345">
        <w:rPr>
          <w:color w:val="000000" w:themeColor="text1"/>
        </w:rPr>
        <w:t xml:space="preserve"> olacaktır. Yani istenmeyen bir durum</w:t>
      </w:r>
      <w:r w:rsidR="00F0135A">
        <w:t xml:space="preserve"> </w:t>
      </w:r>
      <w:r w:rsidR="00F0135A" w:rsidRPr="00610345">
        <w:rPr>
          <w:color w:val="000000" w:themeColor="text1"/>
        </w:rPr>
        <w:t xml:space="preserve">yaşanmaması için </w:t>
      </w:r>
      <w:r w:rsidRPr="00610345">
        <w:rPr>
          <w:color w:val="000000" w:themeColor="text1"/>
        </w:rPr>
        <w:t>bir tek camın bile kırılmasına izin vermemek, bir tek kırılmış cam bi</w:t>
      </w:r>
      <w:r w:rsidR="00C57A53" w:rsidRPr="00610345">
        <w:rPr>
          <w:color w:val="000000" w:themeColor="text1"/>
        </w:rPr>
        <w:t>le bırakmamak gerek</w:t>
      </w:r>
      <w:r w:rsidR="000A5821" w:rsidRPr="00610345">
        <w:rPr>
          <w:color w:val="000000" w:themeColor="text1"/>
        </w:rPr>
        <w:t>mektedir</w:t>
      </w:r>
      <w:r w:rsidR="00C57A53" w:rsidRPr="00610345">
        <w:rPr>
          <w:color w:val="000000" w:themeColor="text1"/>
        </w:rPr>
        <w:t xml:space="preserve">. Bu </w:t>
      </w:r>
      <w:r w:rsidR="000A5B6C" w:rsidRPr="00610345">
        <w:rPr>
          <w:color w:val="000000" w:themeColor="text1"/>
        </w:rPr>
        <w:t>yöntemin Newyork P</w:t>
      </w:r>
      <w:r w:rsidR="00287412" w:rsidRPr="00610345">
        <w:rPr>
          <w:color w:val="000000" w:themeColor="text1"/>
        </w:rPr>
        <w:t>olis</w:t>
      </w:r>
      <w:r w:rsidR="003C41CF" w:rsidRPr="00610345">
        <w:rPr>
          <w:color w:val="000000" w:themeColor="text1"/>
        </w:rPr>
        <w:t xml:space="preserve"> </w:t>
      </w:r>
      <w:r w:rsidR="000A5B6C" w:rsidRPr="00610345">
        <w:rPr>
          <w:color w:val="000000" w:themeColor="text1"/>
        </w:rPr>
        <w:t>T</w:t>
      </w:r>
      <w:r w:rsidRPr="00610345">
        <w:rPr>
          <w:color w:val="000000" w:themeColor="text1"/>
        </w:rPr>
        <w:t>eşkilatın</w:t>
      </w:r>
      <w:r w:rsidR="000A5B6C" w:rsidRPr="00610345">
        <w:rPr>
          <w:color w:val="000000" w:themeColor="text1"/>
        </w:rPr>
        <w:t xml:space="preserve"> </w:t>
      </w:r>
      <w:r w:rsidRPr="00610345">
        <w:rPr>
          <w:color w:val="000000" w:themeColor="text1"/>
        </w:rPr>
        <w:t xml:space="preserve">da uygulanması sonucu ciddi bir değişim yaşanmıştır. </w:t>
      </w:r>
      <w:r w:rsidR="000A5821" w:rsidRPr="00610345">
        <w:rPr>
          <w:color w:val="000000" w:themeColor="text1"/>
        </w:rPr>
        <w:t>Uygulama çerçevesinde h</w:t>
      </w:r>
      <w:r w:rsidRPr="00610345">
        <w:rPr>
          <w:color w:val="000000" w:themeColor="text1"/>
        </w:rPr>
        <w:t xml:space="preserve">er polis bir bölgeden sorumludur. </w:t>
      </w:r>
      <w:r w:rsidR="00F0135A" w:rsidRPr="00610345">
        <w:rPr>
          <w:color w:val="000000" w:themeColor="text1"/>
        </w:rPr>
        <w:t>Kurallara göre b</w:t>
      </w:r>
      <w:r w:rsidR="00E93C9B" w:rsidRPr="00610345">
        <w:rPr>
          <w:color w:val="000000" w:themeColor="text1"/>
        </w:rPr>
        <w:t xml:space="preserve">ölgesinde suç oranlarını düşüremeyen polisler görevden alınmaktadır. </w:t>
      </w:r>
      <w:r w:rsidR="000A5821" w:rsidRPr="00610345">
        <w:rPr>
          <w:color w:val="000000" w:themeColor="text1"/>
        </w:rPr>
        <w:t>Teorinin mantığına</w:t>
      </w:r>
      <w:r w:rsidR="00F0135A" w:rsidRPr="00610345">
        <w:rPr>
          <w:color w:val="000000" w:themeColor="text1"/>
        </w:rPr>
        <w:t xml:space="preserve"> göre s</w:t>
      </w:r>
      <w:r w:rsidR="00E93C9B" w:rsidRPr="00610345">
        <w:rPr>
          <w:color w:val="000000" w:themeColor="text1"/>
        </w:rPr>
        <w:t>uçun küçüğü büyüğü olmaz, en ufak suçla bile mücadele etmek gerekir düşüncesiyle hareket edilmektedir.</w:t>
      </w:r>
      <w:r w:rsidR="00C57A53" w:rsidRPr="00610345">
        <w:rPr>
          <w:color w:val="000000" w:themeColor="text1"/>
        </w:rPr>
        <w:t xml:space="preserve"> Kalit</w:t>
      </w:r>
      <w:r w:rsidR="00D52132" w:rsidRPr="00610345">
        <w:rPr>
          <w:color w:val="000000" w:themeColor="text1"/>
        </w:rPr>
        <w:t>e yaklaşımının neticesinde suç oranları düşmüş ve çalışmalar</w:t>
      </w:r>
      <w:r w:rsidR="00F0135A" w:rsidRPr="00610345">
        <w:rPr>
          <w:color w:val="000000" w:themeColor="text1"/>
        </w:rPr>
        <w:t>ın başarılı olduğu görülmüştür.</w:t>
      </w:r>
    </w:p>
    <w:p w:rsidR="008E7C97" w:rsidRPr="005F1BF2" w:rsidRDefault="005F1BF2" w:rsidP="005F1BF2">
      <w:pPr>
        <w:rPr>
          <w:rFonts w:cs="Times New Roman"/>
          <w:color w:val="000000" w:themeColor="text1"/>
        </w:rPr>
      </w:pPr>
      <w:r w:rsidRPr="005F1BF2">
        <w:rPr>
          <w:rFonts w:cs="Times New Roman"/>
          <w:color w:val="000000" w:themeColor="text1"/>
        </w:rPr>
        <w:t xml:space="preserve">Ürüne ve hizmete yönelik yapılan üretim ekonomik olmalı ve tüketici isteklerine en ideal şekilde cevap vermelidir. Ayrıca hizmeti sunan işletme ve çalışanlarının kendilerini müşteri yerine koyarak, sunulan hizmetin müşteri açısından nasıl sunulması gerektiğini düşünerek hareket etmesidir (İslamoğlu ve Aydın, 2016: 215). </w:t>
      </w:r>
      <w:r w:rsidR="003C41CF" w:rsidRPr="005F1BF2">
        <w:rPr>
          <w:rFonts w:cs="Times New Roman"/>
          <w:color w:val="000000" w:themeColor="text1"/>
        </w:rPr>
        <w:t>M</w:t>
      </w:r>
      <w:r w:rsidR="00EC41A3" w:rsidRPr="005F1BF2">
        <w:rPr>
          <w:rFonts w:cs="Times New Roman"/>
          <w:color w:val="000000" w:themeColor="text1"/>
        </w:rPr>
        <w:t>üşteri beklentilerinin karşılanabilm</w:t>
      </w:r>
      <w:r w:rsidR="003C41CF" w:rsidRPr="005F1BF2">
        <w:rPr>
          <w:rFonts w:cs="Times New Roman"/>
          <w:color w:val="000000" w:themeColor="text1"/>
        </w:rPr>
        <w:t>e derecesi olan h</w:t>
      </w:r>
      <w:r w:rsidR="006E529D" w:rsidRPr="005F1BF2">
        <w:rPr>
          <w:rFonts w:cs="Times New Roman"/>
          <w:color w:val="000000" w:themeColor="text1"/>
        </w:rPr>
        <w:t xml:space="preserve">izmet </w:t>
      </w:r>
      <w:r w:rsidR="00EC41A3" w:rsidRPr="005F1BF2">
        <w:rPr>
          <w:rFonts w:cs="Times New Roman"/>
          <w:color w:val="000000" w:themeColor="text1"/>
        </w:rPr>
        <w:t>kalitesi</w:t>
      </w:r>
      <w:r w:rsidR="003C41CF" w:rsidRPr="005F1BF2">
        <w:rPr>
          <w:rFonts w:cs="Times New Roman"/>
          <w:color w:val="000000" w:themeColor="text1"/>
        </w:rPr>
        <w:t>nin</w:t>
      </w:r>
      <w:r w:rsidR="00D52132" w:rsidRPr="005F1BF2">
        <w:rPr>
          <w:rFonts w:cs="Times New Roman"/>
          <w:color w:val="000000" w:themeColor="text1"/>
        </w:rPr>
        <w:t xml:space="preserve"> algılanmasına yönelik</w:t>
      </w:r>
      <w:r w:rsidR="00EC41A3" w:rsidRPr="005F1BF2">
        <w:rPr>
          <w:rFonts w:cs="Times New Roman"/>
          <w:color w:val="000000" w:themeColor="text1"/>
        </w:rPr>
        <w:t xml:space="preserve"> değişik bakış açıları</w:t>
      </w:r>
      <w:r w:rsidR="003C41CF" w:rsidRPr="005F1BF2">
        <w:rPr>
          <w:rFonts w:cs="Times New Roman"/>
          <w:color w:val="000000" w:themeColor="text1"/>
        </w:rPr>
        <w:t xml:space="preserve"> vardır</w:t>
      </w:r>
      <w:r w:rsidR="00997F2A" w:rsidRPr="005F1BF2">
        <w:rPr>
          <w:rFonts w:cs="Times New Roman"/>
          <w:color w:val="000000" w:themeColor="text1"/>
        </w:rPr>
        <w:t xml:space="preserve"> (İslamoğlu ve Aydın, 2016: 199)</w:t>
      </w:r>
      <w:r w:rsidR="0051752F" w:rsidRPr="005F1BF2">
        <w:rPr>
          <w:rFonts w:cs="Times New Roman"/>
          <w:color w:val="000000" w:themeColor="text1"/>
        </w:rPr>
        <w:t>;</w:t>
      </w:r>
    </w:p>
    <w:p w:rsidR="008E7C97" w:rsidRPr="00610345" w:rsidRDefault="008E7C97" w:rsidP="006E529D">
      <w:pPr>
        <w:tabs>
          <w:tab w:val="left" w:pos="426"/>
        </w:tabs>
        <w:ind w:left="709" w:hanging="709"/>
        <w:rPr>
          <w:rFonts w:cs="Times New Roman"/>
          <w:color w:val="000000" w:themeColor="text1"/>
        </w:rPr>
      </w:pPr>
    </w:p>
    <w:p w:rsidR="00740799" w:rsidRPr="00610345" w:rsidRDefault="00EC41A3" w:rsidP="00AF73E8">
      <w:pPr>
        <w:pStyle w:val="ListeParagraf"/>
        <w:numPr>
          <w:ilvl w:val="0"/>
          <w:numId w:val="30"/>
        </w:numPr>
        <w:tabs>
          <w:tab w:val="left" w:pos="426"/>
        </w:tabs>
        <w:ind w:left="709" w:hanging="709"/>
        <w:rPr>
          <w:rFonts w:cs="Times New Roman"/>
          <w:color w:val="000000" w:themeColor="text1"/>
        </w:rPr>
      </w:pPr>
      <w:r w:rsidRPr="00610345">
        <w:rPr>
          <w:rFonts w:cs="Times New Roman"/>
          <w:color w:val="000000" w:themeColor="text1"/>
        </w:rPr>
        <w:t>Hizmetin özelliği, içeriği, farklılığı,</w:t>
      </w:r>
    </w:p>
    <w:p w:rsidR="00740799" w:rsidRPr="00610345" w:rsidRDefault="00EC41A3" w:rsidP="00AF73E8">
      <w:pPr>
        <w:pStyle w:val="ListeParagraf"/>
        <w:numPr>
          <w:ilvl w:val="0"/>
          <w:numId w:val="30"/>
        </w:numPr>
        <w:tabs>
          <w:tab w:val="left" w:pos="426"/>
        </w:tabs>
        <w:ind w:left="709" w:hanging="709"/>
        <w:rPr>
          <w:rFonts w:cs="Times New Roman"/>
          <w:color w:val="000000" w:themeColor="text1"/>
        </w:rPr>
      </w:pPr>
      <w:r w:rsidRPr="00610345">
        <w:rPr>
          <w:rFonts w:cs="Times New Roman"/>
          <w:color w:val="000000" w:themeColor="text1"/>
        </w:rPr>
        <w:t>Temsil ettiği sınıf, statü, önem ve değeri,</w:t>
      </w:r>
    </w:p>
    <w:p w:rsidR="00740799" w:rsidRPr="00610345" w:rsidRDefault="00EC41A3" w:rsidP="00AF73E8">
      <w:pPr>
        <w:pStyle w:val="ListeParagraf"/>
        <w:numPr>
          <w:ilvl w:val="0"/>
          <w:numId w:val="30"/>
        </w:numPr>
        <w:tabs>
          <w:tab w:val="left" w:pos="426"/>
        </w:tabs>
        <w:ind w:left="709" w:hanging="709"/>
        <w:rPr>
          <w:rFonts w:cs="Times New Roman"/>
          <w:color w:val="000000" w:themeColor="text1"/>
        </w:rPr>
      </w:pPr>
      <w:r w:rsidRPr="00610345">
        <w:rPr>
          <w:rFonts w:cs="Times New Roman"/>
          <w:color w:val="000000" w:themeColor="text1"/>
        </w:rPr>
        <w:t>Eski moda, yeni trend,</w:t>
      </w:r>
    </w:p>
    <w:p w:rsidR="00740799" w:rsidRPr="00610345" w:rsidRDefault="00EC41A3" w:rsidP="00AF73E8">
      <w:pPr>
        <w:pStyle w:val="ListeParagraf"/>
        <w:numPr>
          <w:ilvl w:val="0"/>
          <w:numId w:val="30"/>
        </w:numPr>
        <w:tabs>
          <w:tab w:val="left" w:pos="426"/>
        </w:tabs>
        <w:ind w:left="709" w:hanging="709"/>
        <w:rPr>
          <w:rFonts w:cs="Times New Roman"/>
          <w:color w:val="000000" w:themeColor="text1"/>
        </w:rPr>
      </w:pPr>
      <w:r w:rsidRPr="00610345">
        <w:rPr>
          <w:rFonts w:cs="Times New Roman"/>
          <w:color w:val="000000" w:themeColor="text1"/>
        </w:rPr>
        <w:t>Standart üstü,</w:t>
      </w:r>
    </w:p>
    <w:p w:rsidR="00EE4ED4" w:rsidRPr="00610345" w:rsidRDefault="00EC41A3" w:rsidP="00AF73E8">
      <w:pPr>
        <w:pStyle w:val="ListeParagraf"/>
        <w:numPr>
          <w:ilvl w:val="0"/>
          <w:numId w:val="30"/>
        </w:numPr>
        <w:tabs>
          <w:tab w:val="left" w:pos="426"/>
        </w:tabs>
        <w:ind w:left="709" w:hanging="709"/>
        <w:rPr>
          <w:rFonts w:cs="Times New Roman"/>
          <w:color w:val="000000" w:themeColor="text1"/>
        </w:rPr>
      </w:pPr>
      <w:r w:rsidRPr="00610345">
        <w:rPr>
          <w:rFonts w:cs="Times New Roman"/>
          <w:color w:val="000000" w:themeColor="text1"/>
        </w:rPr>
        <w:t>Farklı, eşsiz</w:t>
      </w:r>
      <w:r w:rsidR="00D52132" w:rsidRPr="00610345">
        <w:rPr>
          <w:rFonts w:cs="Times New Roman"/>
          <w:color w:val="000000" w:themeColor="text1"/>
        </w:rPr>
        <w:t>.</w:t>
      </w:r>
    </w:p>
    <w:p w:rsidR="009405BA" w:rsidRDefault="009405BA" w:rsidP="007D533D">
      <w:pPr>
        <w:rPr>
          <w:b/>
        </w:rPr>
      </w:pPr>
    </w:p>
    <w:p w:rsidR="00ED3692" w:rsidRPr="00DA159C" w:rsidRDefault="007D533D" w:rsidP="007D533D">
      <w:pPr>
        <w:rPr>
          <w:b/>
          <w:color w:val="000000" w:themeColor="text1"/>
        </w:rPr>
      </w:pPr>
      <w:r w:rsidRPr="00DA159C">
        <w:rPr>
          <w:b/>
          <w:color w:val="000000" w:themeColor="text1"/>
        </w:rPr>
        <w:t>2.</w:t>
      </w:r>
      <w:r w:rsidR="00830F33" w:rsidRPr="00DA159C">
        <w:rPr>
          <w:b/>
          <w:color w:val="000000" w:themeColor="text1"/>
        </w:rPr>
        <w:t>1.</w:t>
      </w:r>
      <w:r w:rsidRPr="00DA159C">
        <w:rPr>
          <w:b/>
          <w:color w:val="000000" w:themeColor="text1"/>
        </w:rPr>
        <w:t xml:space="preserve">2. </w:t>
      </w:r>
      <w:r w:rsidR="00ED3692" w:rsidRPr="00DA159C">
        <w:rPr>
          <w:b/>
          <w:color w:val="000000" w:themeColor="text1"/>
        </w:rPr>
        <w:t>Hizmet Kalitesinin Önemi</w:t>
      </w:r>
    </w:p>
    <w:p w:rsidR="003639F6" w:rsidRPr="00DA159C" w:rsidRDefault="003638B4" w:rsidP="006B4E50">
      <w:pPr>
        <w:tabs>
          <w:tab w:val="left" w:pos="426"/>
        </w:tabs>
        <w:rPr>
          <w:rFonts w:cs="Times New Roman"/>
          <w:color w:val="000000" w:themeColor="text1"/>
        </w:rPr>
      </w:pPr>
      <w:r w:rsidRPr="00DA159C">
        <w:rPr>
          <w:rFonts w:cs="Times New Roman"/>
          <w:color w:val="000000" w:themeColor="text1"/>
        </w:rPr>
        <w:t>Hizmet sektörü</w:t>
      </w:r>
      <w:r w:rsidR="007D7D15">
        <w:rPr>
          <w:rFonts w:cs="Times New Roman"/>
          <w:color w:val="000000" w:themeColor="text1"/>
        </w:rPr>
        <w:t>nde yaşanan hızlı değişimler, beklentileri karşılayabilme ve daha iyisini yapabilme düşüncesi kaliteyi ön plana çıkarmaktadır.</w:t>
      </w:r>
      <w:r w:rsidRPr="00DA159C">
        <w:rPr>
          <w:rFonts w:cs="Times New Roman"/>
          <w:color w:val="000000" w:themeColor="text1"/>
        </w:rPr>
        <w:t xml:space="preserve"> Hizmet işletmelerinin </w:t>
      </w:r>
      <w:r w:rsidR="00D52132" w:rsidRPr="00DA159C">
        <w:rPr>
          <w:rFonts w:cs="Times New Roman"/>
          <w:color w:val="000000" w:themeColor="text1"/>
        </w:rPr>
        <w:t>bulundukları ekonomik yapılar içinde yarattıkları rekabet avantajlarını</w:t>
      </w:r>
      <w:r w:rsidRPr="00DA159C">
        <w:rPr>
          <w:rFonts w:cs="Times New Roman"/>
          <w:color w:val="000000" w:themeColor="text1"/>
        </w:rPr>
        <w:t xml:space="preserve"> koruyabilmeleri ancak verdikleri hizmetlerin kalitesinin rakiplerinin üstünde olması ile mümkün</w:t>
      </w:r>
      <w:r w:rsidR="002A6FBE" w:rsidRPr="00DA159C">
        <w:rPr>
          <w:rFonts w:cs="Times New Roman"/>
          <w:color w:val="000000" w:themeColor="text1"/>
        </w:rPr>
        <w:t>dür</w:t>
      </w:r>
      <w:r w:rsidRPr="00DA159C">
        <w:rPr>
          <w:rFonts w:cs="Times New Roman"/>
          <w:color w:val="000000" w:themeColor="text1"/>
        </w:rPr>
        <w:t>.</w:t>
      </w:r>
      <w:r w:rsidR="00D52132" w:rsidRPr="00DA159C">
        <w:rPr>
          <w:rFonts w:cs="Times New Roman"/>
          <w:color w:val="000000" w:themeColor="text1"/>
        </w:rPr>
        <w:t xml:space="preserve"> Bu </w:t>
      </w:r>
      <w:r w:rsidR="002A6FBE" w:rsidRPr="00DA159C">
        <w:rPr>
          <w:rFonts w:cs="Times New Roman"/>
          <w:color w:val="000000" w:themeColor="text1"/>
        </w:rPr>
        <w:t>açıdan bakıldığında</w:t>
      </w:r>
      <w:r w:rsidR="00610345" w:rsidRPr="00DA159C">
        <w:rPr>
          <w:rFonts w:cs="Times New Roman"/>
          <w:color w:val="000000" w:themeColor="text1"/>
        </w:rPr>
        <w:t>,</w:t>
      </w:r>
      <w:r w:rsidR="002A6FBE" w:rsidRPr="00DA159C">
        <w:rPr>
          <w:rFonts w:cs="Times New Roman"/>
          <w:color w:val="000000" w:themeColor="text1"/>
        </w:rPr>
        <w:t xml:space="preserve"> g</w:t>
      </w:r>
      <w:r w:rsidR="00D52132" w:rsidRPr="00DA159C">
        <w:rPr>
          <w:rFonts w:cs="Times New Roman"/>
          <w:color w:val="000000" w:themeColor="text1"/>
        </w:rPr>
        <w:t>ünümüzde</w:t>
      </w:r>
      <w:r w:rsidR="002A6FBE" w:rsidRPr="00DA159C">
        <w:rPr>
          <w:rFonts w:cs="Times New Roman"/>
          <w:color w:val="000000" w:themeColor="text1"/>
        </w:rPr>
        <w:t xml:space="preserve"> ulaşılan</w:t>
      </w:r>
      <w:r w:rsidR="00D52132" w:rsidRPr="00DA159C">
        <w:rPr>
          <w:rFonts w:cs="Times New Roman"/>
          <w:color w:val="000000" w:themeColor="text1"/>
        </w:rPr>
        <w:t xml:space="preserve"> kalite düzeyi, başarı için gerekli olan rekabet avantajını yaratacak </w:t>
      </w:r>
      <w:r w:rsidR="00F0135A" w:rsidRPr="00DA159C">
        <w:rPr>
          <w:rFonts w:cs="Times New Roman"/>
          <w:color w:val="000000" w:themeColor="text1"/>
        </w:rPr>
        <w:t>en önemli</w:t>
      </w:r>
      <w:r w:rsidR="002A6FBE" w:rsidRPr="00DA159C">
        <w:rPr>
          <w:rFonts w:cs="Times New Roman"/>
          <w:color w:val="000000" w:themeColor="text1"/>
        </w:rPr>
        <w:t xml:space="preserve"> </w:t>
      </w:r>
      <w:r w:rsidR="00550D34" w:rsidRPr="00DA159C">
        <w:rPr>
          <w:rFonts w:cs="Times New Roman"/>
          <w:color w:val="000000" w:themeColor="text1"/>
        </w:rPr>
        <w:t>unsur</w:t>
      </w:r>
      <w:r w:rsidR="002A6FBE" w:rsidRPr="00DA159C">
        <w:rPr>
          <w:rFonts w:cs="Times New Roman"/>
          <w:color w:val="000000" w:themeColor="text1"/>
        </w:rPr>
        <w:t>lardan biridir</w:t>
      </w:r>
      <w:r w:rsidR="00550D34" w:rsidRPr="00DA159C">
        <w:rPr>
          <w:rFonts w:cs="Times New Roman"/>
          <w:color w:val="000000" w:themeColor="text1"/>
        </w:rPr>
        <w:t xml:space="preserve"> (Aksu, 2012: 29)</w:t>
      </w:r>
      <w:r w:rsidR="00D52132" w:rsidRPr="00DA159C">
        <w:rPr>
          <w:rFonts w:cs="Times New Roman"/>
          <w:color w:val="000000" w:themeColor="text1"/>
        </w:rPr>
        <w:t>.</w:t>
      </w:r>
    </w:p>
    <w:p w:rsidR="00A9230C" w:rsidRDefault="00A9230C" w:rsidP="00830F33">
      <w:pPr>
        <w:tabs>
          <w:tab w:val="left" w:pos="426"/>
        </w:tabs>
        <w:ind w:firstLine="0"/>
        <w:rPr>
          <w:rFonts w:cs="Times New Roman"/>
          <w:color w:val="000000" w:themeColor="text1"/>
        </w:rPr>
      </w:pPr>
    </w:p>
    <w:p w:rsidR="00AF3F67" w:rsidRDefault="00AF3F67" w:rsidP="00830F33">
      <w:pPr>
        <w:tabs>
          <w:tab w:val="left" w:pos="426"/>
        </w:tabs>
        <w:ind w:firstLine="0"/>
        <w:rPr>
          <w:rFonts w:cs="Times New Roman"/>
          <w:color w:val="000000" w:themeColor="text1"/>
        </w:rPr>
      </w:pPr>
    </w:p>
    <w:p w:rsidR="00AF3F67" w:rsidRPr="00DA159C" w:rsidRDefault="00AF3F67" w:rsidP="00830F33">
      <w:pPr>
        <w:tabs>
          <w:tab w:val="left" w:pos="426"/>
        </w:tabs>
        <w:ind w:firstLine="0"/>
        <w:rPr>
          <w:rFonts w:cs="Times New Roman"/>
          <w:color w:val="000000" w:themeColor="text1"/>
        </w:rPr>
      </w:pPr>
    </w:p>
    <w:p w:rsidR="00ED3692" w:rsidRPr="00DA159C" w:rsidRDefault="007D533D" w:rsidP="007D533D">
      <w:pPr>
        <w:rPr>
          <w:b/>
          <w:color w:val="000000" w:themeColor="text1"/>
        </w:rPr>
      </w:pPr>
      <w:r w:rsidRPr="00DA159C">
        <w:rPr>
          <w:b/>
          <w:color w:val="000000" w:themeColor="text1"/>
        </w:rPr>
        <w:lastRenderedPageBreak/>
        <w:t>2.</w:t>
      </w:r>
      <w:r w:rsidR="00830F33" w:rsidRPr="00DA159C">
        <w:rPr>
          <w:b/>
          <w:color w:val="000000" w:themeColor="text1"/>
        </w:rPr>
        <w:t>1</w:t>
      </w:r>
      <w:r w:rsidRPr="00DA159C">
        <w:rPr>
          <w:b/>
          <w:color w:val="000000" w:themeColor="text1"/>
        </w:rPr>
        <w:t xml:space="preserve">.3. </w:t>
      </w:r>
      <w:r w:rsidR="00ED3692" w:rsidRPr="00DA159C">
        <w:rPr>
          <w:b/>
          <w:color w:val="000000" w:themeColor="text1"/>
        </w:rPr>
        <w:t>Hizmet Kalitesinin Yararları</w:t>
      </w:r>
    </w:p>
    <w:p w:rsidR="00ED3692" w:rsidRPr="00DA159C" w:rsidRDefault="00303DE7" w:rsidP="006B4E50">
      <w:pPr>
        <w:rPr>
          <w:rFonts w:cs="Times New Roman"/>
          <w:color w:val="000000" w:themeColor="text1"/>
        </w:rPr>
      </w:pPr>
      <w:r w:rsidRPr="00DA159C">
        <w:rPr>
          <w:rFonts w:cs="Times New Roman"/>
          <w:color w:val="000000" w:themeColor="text1"/>
        </w:rPr>
        <w:t>Kotler vd. (2003)</w:t>
      </w:r>
      <w:r w:rsidR="00B15BCA">
        <w:rPr>
          <w:rFonts w:cs="Times New Roman"/>
          <w:color w:val="000000" w:themeColor="text1"/>
        </w:rPr>
        <w:t xml:space="preserve"> tarafından yapılan tanımlamaya göre</w:t>
      </w:r>
      <w:r w:rsidRPr="00DA159C">
        <w:rPr>
          <w:rFonts w:cs="Times New Roman"/>
          <w:color w:val="000000" w:themeColor="text1"/>
        </w:rPr>
        <w:t xml:space="preserve"> </w:t>
      </w:r>
      <w:r w:rsidR="00B15BCA">
        <w:rPr>
          <w:rFonts w:cs="Times New Roman"/>
          <w:color w:val="000000" w:themeColor="text1"/>
        </w:rPr>
        <w:t>kalitenin yararları</w:t>
      </w:r>
      <w:r w:rsidR="00B15BCA" w:rsidRPr="00DA159C">
        <w:rPr>
          <w:rFonts w:cs="Times New Roman"/>
          <w:color w:val="000000" w:themeColor="text1"/>
        </w:rPr>
        <w:t xml:space="preserve"> </w:t>
      </w:r>
      <w:r w:rsidRPr="00DA159C">
        <w:rPr>
          <w:rFonts w:cs="Times New Roman"/>
          <w:color w:val="000000" w:themeColor="text1"/>
        </w:rPr>
        <w:t xml:space="preserve">fiyat rekabetinden kaçma, </w:t>
      </w:r>
      <w:r w:rsidR="00B15BCA" w:rsidRPr="00DA159C">
        <w:rPr>
          <w:rFonts w:cs="Times New Roman"/>
          <w:color w:val="000000" w:themeColor="text1"/>
        </w:rPr>
        <w:t>maliyetlerin azaltılması</w:t>
      </w:r>
      <w:r w:rsidR="00B15BCA">
        <w:rPr>
          <w:rFonts w:cs="Times New Roman"/>
          <w:color w:val="000000" w:themeColor="text1"/>
        </w:rPr>
        <w:t>,</w:t>
      </w:r>
      <w:r w:rsidR="00B15BCA" w:rsidRPr="00DA159C">
        <w:rPr>
          <w:rFonts w:cs="Times New Roman"/>
          <w:color w:val="000000" w:themeColor="text1"/>
        </w:rPr>
        <w:t xml:space="preserve"> </w:t>
      </w:r>
      <w:r w:rsidRPr="00DA159C">
        <w:rPr>
          <w:rFonts w:cs="Times New Roman"/>
          <w:color w:val="000000" w:themeColor="text1"/>
        </w:rPr>
        <w:t xml:space="preserve">iyi çalışanların elde tutulması ve </w:t>
      </w:r>
      <w:r w:rsidR="00B15BCA" w:rsidRPr="00DA159C">
        <w:rPr>
          <w:rFonts w:cs="Times New Roman"/>
          <w:color w:val="000000" w:themeColor="text1"/>
        </w:rPr>
        <w:t>müşteri sadakati</w:t>
      </w:r>
      <w:r w:rsidR="00B15BCA">
        <w:rPr>
          <w:rFonts w:cs="Times New Roman"/>
          <w:color w:val="000000" w:themeColor="text1"/>
        </w:rPr>
        <w:t xml:space="preserve"> </w:t>
      </w:r>
      <w:r w:rsidRPr="00DA159C">
        <w:rPr>
          <w:rFonts w:cs="Times New Roman"/>
          <w:color w:val="000000" w:themeColor="text1"/>
        </w:rPr>
        <w:t>şeklinde dört başlık altında topla</w:t>
      </w:r>
      <w:r w:rsidR="00B15BCA">
        <w:rPr>
          <w:rFonts w:cs="Times New Roman"/>
          <w:color w:val="000000" w:themeColor="text1"/>
        </w:rPr>
        <w:t>nabilir.</w:t>
      </w:r>
      <w:r w:rsidRPr="00DA159C">
        <w:rPr>
          <w:rFonts w:cs="Times New Roman"/>
          <w:color w:val="000000" w:themeColor="text1"/>
        </w:rPr>
        <w:t xml:space="preserve"> </w:t>
      </w:r>
      <w:r w:rsidR="00D2702C" w:rsidRPr="00DA159C">
        <w:rPr>
          <w:rFonts w:cs="Times New Roman"/>
          <w:color w:val="000000" w:themeColor="text1"/>
        </w:rPr>
        <w:t>Bahsi geçen bu başlıklar</w:t>
      </w:r>
      <w:r w:rsidR="002A6FBE" w:rsidRPr="00DA159C">
        <w:rPr>
          <w:rFonts w:cs="Times New Roman"/>
          <w:color w:val="000000" w:themeColor="text1"/>
        </w:rPr>
        <w:t xml:space="preserve"> (Aksu, 2012: 31);</w:t>
      </w:r>
      <w:r w:rsidR="00D2702C" w:rsidRPr="00DA159C">
        <w:rPr>
          <w:rFonts w:cs="Times New Roman"/>
          <w:color w:val="000000" w:themeColor="text1"/>
        </w:rPr>
        <w:t xml:space="preserve"> </w:t>
      </w:r>
    </w:p>
    <w:p w:rsidR="00525469" w:rsidRPr="00852E4B" w:rsidRDefault="00525469" w:rsidP="009016AE">
      <w:pPr>
        <w:rPr>
          <w:rFonts w:cs="Times New Roman"/>
        </w:rPr>
      </w:pPr>
    </w:p>
    <w:p w:rsidR="00B15BCA" w:rsidRPr="00B15BCA" w:rsidRDefault="00B15BCA" w:rsidP="00B15BCA">
      <w:pPr>
        <w:pStyle w:val="ListeParagraf"/>
        <w:numPr>
          <w:ilvl w:val="0"/>
          <w:numId w:val="19"/>
        </w:numPr>
        <w:ind w:left="709" w:hanging="709"/>
        <w:rPr>
          <w:rFonts w:cs="Times New Roman"/>
          <w:color w:val="000000" w:themeColor="text1"/>
        </w:rPr>
      </w:pPr>
      <w:r w:rsidRPr="00D50E66">
        <w:rPr>
          <w:rFonts w:cs="Times New Roman"/>
          <w:b/>
          <w:color w:val="000000" w:themeColor="text1"/>
        </w:rPr>
        <w:t>Fiyat Rekabetinden Kaçma</w:t>
      </w:r>
      <w:r w:rsidRPr="00D50E66">
        <w:rPr>
          <w:rFonts w:cs="Times New Roman"/>
          <w:color w:val="000000" w:themeColor="text1"/>
        </w:rPr>
        <w:t>: Uygulanan fiyat politikaları rakiplere göre yüksek düzeyde olsa dahi, düşük fiyat uygulayıp kaliteyi dikkate almayanlar, kalite düzeyi yüksek satıcıların satışlarını olumsuz etkilemezler (Gümüş, 2015: 206).</w:t>
      </w:r>
    </w:p>
    <w:p w:rsidR="00E13BBF" w:rsidRDefault="00852E4B" w:rsidP="00AF73E8">
      <w:pPr>
        <w:pStyle w:val="ListeParagraf"/>
        <w:numPr>
          <w:ilvl w:val="0"/>
          <w:numId w:val="19"/>
        </w:numPr>
        <w:ind w:left="709" w:hanging="709"/>
        <w:rPr>
          <w:rFonts w:cs="Times New Roman"/>
          <w:color w:val="000000" w:themeColor="text1"/>
        </w:rPr>
      </w:pPr>
      <w:r w:rsidRPr="00D50E66">
        <w:rPr>
          <w:rFonts w:cs="Times New Roman"/>
          <w:b/>
          <w:color w:val="000000" w:themeColor="text1"/>
        </w:rPr>
        <w:t>Maliyetlerin Azaltılması</w:t>
      </w:r>
      <w:r w:rsidRPr="00D50E66">
        <w:rPr>
          <w:rFonts w:cs="Times New Roman"/>
          <w:color w:val="000000" w:themeColor="text1"/>
        </w:rPr>
        <w:t>:</w:t>
      </w:r>
      <w:r w:rsidR="0021235C" w:rsidRPr="00D50E66">
        <w:rPr>
          <w:rFonts w:cs="Times New Roman"/>
          <w:color w:val="000000" w:themeColor="text1"/>
        </w:rPr>
        <w:t xml:space="preserve"> </w:t>
      </w:r>
      <w:r w:rsidR="00A07777" w:rsidRPr="00D50E66">
        <w:rPr>
          <w:rFonts w:cs="Times New Roman"/>
          <w:color w:val="000000" w:themeColor="text1"/>
        </w:rPr>
        <w:t>Kalitenin etkisi altında oluşan iç ve dış maliyetler ile ka</w:t>
      </w:r>
      <w:r w:rsidR="008244B1" w:rsidRPr="00D50E66">
        <w:rPr>
          <w:rFonts w:cs="Times New Roman"/>
          <w:color w:val="000000" w:themeColor="text1"/>
        </w:rPr>
        <w:t>lite sistem maliyetlerini içermektedir</w:t>
      </w:r>
      <w:r w:rsidR="002A6FBE" w:rsidRPr="00D50E66">
        <w:rPr>
          <w:rFonts w:cs="Times New Roman"/>
          <w:color w:val="000000" w:themeColor="text1"/>
        </w:rPr>
        <w:t xml:space="preserve">. </w:t>
      </w:r>
      <w:r w:rsidR="00A07777" w:rsidRPr="00D50E66">
        <w:rPr>
          <w:rFonts w:cs="Times New Roman"/>
          <w:color w:val="000000" w:themeColor="text1"/>
        </w:rPr>
        <w:t>İç maliyetler</w:t>
      </w:r>
      <w:r w:rsidR="00550D34" w:rsidRPr="00D50E66">
        <w:rPr>
          <w:rFonts w:cs="Times New Roman"/>
          <w:color w:val="000000" w:themeColor="text1"/>
        </w:rPr>
        <w:t>in üretim aşamasındaki maliyetlerden kaynaklanırken</w:t>
      </w:r>
      <w:r w:rsidR="00A07777" w:rsidRPr="00D50E66">
        <w:rPr>
          <w:rFonts w:cs="Times New Roman"/>
          <w:color w:val="000000" w:themeColor="text1"/>
        </w:rPr>
        <w:t xml:space="preserve"> dış maliyetler müşterilerin karşılaşt</w:t>
      </w:r>
      <w:r w:rsidR="00550D34" w:rsidRPr="00D50E66">
        <w:rPr>
          <w:rFonts w:cs="Times New Roman"/>
          <w:color w:val="000000" w:themeColor="text1"/>
        </w:rPr>
        <w:t>ığı olumsuz durumlarla ilgili</w:t>
      </w:r>
      <w:r w:rsidR="002A6FBE" w:rsidRPr="00D50E66">
        <w:rPr>
          <w:rFonts w:cs="Times New Roman"/>
          <w:color w:val="000000" w:themeColor="text1"/>
        </w:rPr>
        <w:t>dir</w:t>
      </w:r>
      <w:r w:rsidR="00DB6BC6">
        <w:rPr>
          <w:rFonts w:cs="Times New Roman"/>
          <w:color w:val="000000" w:themeColor="text1"/>
        </w:rPr>
        <w:t xml:space="preserve"> </w:t>
      </w:r>
      <w:r w:rsidR="00DB6BC6" w:rsidRPr="00DA159C">
        <w:rPr>
          <w:rFonts w:cs="Times New Roman"/>
          <w:color w:val="000000" w:themeColor="text1"/>
        </w:rPr>
        <w:t>(Aksu, 2012: 31)</w:t>
      </w:r>
      <w:r w:rsidR="00A07777" w:rsidRPr="00D50E66">
        <w:rPr>
          <w:rFonts w:cs="Times New Roman"/>
          <w:color w:val="000000" w:themeColor="text1"/>
        </w:rPr>
        <w:t>.</w:t>
      </w:r>
    </w:p>
    <w:p w:rsidR="00B15BCA" w:rsidRDefault="00B15BCA" w:rsidP="00B15BCA">
      <w:pPr>
        <w:pStyle w:val="ListeParagraf"/>
        <w:numPr>
          <w:ilvl w:val="0"/>
          <w:numId w:val="19"/>
        </w:numPr>
        <w:ind w:left="709" w:hanging="709"/>
        <w:rPr>
          <w:rFonts w:cs="Times New Roman"/>
          <w:color w:val="000000" w:themeColor="text1"/>
        </w:rPr>
      </w:pPr>
      <w:r w:rsidRPr="00D50E66">
        <w:rPr>
          <w:rFonts w:cs="Times New Roman"/>
          <w:b/>
          <w:color w:val="000000" w:themeColor="text1"/>
        </w:rPr>
        <w:t>İyi Çalışanların Elde Tutulması</w:t>
      </w:r>
      <w:r w:rsidRPr="00D50E66">
        <w:rPr>
          <w:rFonts w:cs="Times New Roman"/>
          <w:color w:val="000000" w:themeColor="text1"/>
        </w:rPr>
        <w:t>: Çalışanların moral ve motivasyon düzeyi, yüksek kaliteli ürünler üretmelerine veya tam tersi üretim sorunlarına sebep olabilecek hatalar yapmalarına yol açabilir. Bu durum maliyetlere olumlu veya olumsuz yansıyacağından iyi çalışanların elde tutulması, hem verilecek eğitimleri kolay almalarını hem de satışların ve müşteri memnuniyetinin yaratacağı ekstra maliyetleri engelleyecektir (Gümüş, 2015: 206).</w:t>
      </w:r>
    </w:p>
    <w:p w:rsidR="00B15BCA" w:rsidRPr="00B15BCA" w:rsidRDefault="00B15BCA" w:rsidP="00B15BCA">
      <w:pPr>
        <w:pStyle w:val="ListeParagraf"/>
        <w:numPr>
          <w:ilvl w:val="0"/>
          <w:numId w:val="19"/>
        </w:numPr>
        <w:ind w:left="709" w:hanging="709"/>
        <w:rPr>
          <w:rFonts w:cs="Times New Roman"/>
          <w:color w:val="000000" w:themeColor="text1"/>
        </w:rPr>
      </w:pPr>
      <w:r w:rsidRPr="00D50E66">
        <w:rPr>
          <w:rFonts w:cs="Times New Roman"/>
          <w:b/>
          <w:color w:val="000000" w:themeColor="text1"/>
        </w:rPr>
        <w:t>Müşteri Sadakati</w:t>
      </w:r>
      <w:r w:rsidRPr="00D50E66">
        <w:rPr>
          <w:rFonts w:cs="Times New Roman"/>
          <w:color w:val="000000" w:themeColor="text1"/>
        </w:rPr>
        <w:t>:</w:t>
      </w:r>
      <w:r w:rsidRPr="00D50E66">
        <w:rPr>
          <w:rFonts w:cs="Times New Roman"/>
          <w:color w:val="000000" w:themeColor="text1"/>
        </w:rPr>
        <w:tab/>
        <w:t>Sadık müşterilerin oluşması ve bu durumun kalıcı olması, ancak ve ancak kalite düzeyinin yüksekliği ile orantılıdır. Sadık müşteriler verilen hizmeti tekrar talep etmelerinin yanında, konuşma yoluyla olumlu reklam yaparak, müşteri memnuniyeti düzeyini de artıracaklardır. Çevreye yapılan bu reklamlarla iligili yapılan çalışmaların sonuçlarına göre, yapılan reklamlar olumlu olduklarında ortalama beş kişiye anlatılırken, olumsuz durumlarda on ve daha fazla kişiye anlatıldığı görülmüştür. Sonuçlar bu tip bir durumun olumlu veya olumsuz yönde ne kadar önemli sonuçlar ortaya çıkarabileceğini göstermektedir</w:t>
      </w:r>
      <w:r w:rsidR="00DB6BC6">
        <w:rPr>
          <w:rFonts w:cs="Times New Roman"/>
          <w:color w:val="000000" w:themeColor="text1"/>
        </w:rPr>
        <w:t xml:space="preserve"> </w:t>
      </w:r>
      <w:r w:rsidR="00DB6BC6" w:rsidRPr="00DA159C">
        <w:rPr>
          <w:rFonts w:cs="Times New Roman"/>
          <w:color w:val="000000" w:themeColor="text1"/>
        </w:rPr>
        <w:t>(Aksu, 2012: 31)</w:t>
      </w:r>
      <w:r w:rsidRPr="00D50E66">
        <w:rPr>
          <w:rFonts w:cs="Times New Roman"/>
          <w:color w:val="000000" w:themeColor="text1"/>
        </w:rPr>
        <w:t>.</w:t>
      </w:r>
    </w:p>
    <w:p w:rsidR="00E61D35" w:rsidRDefault="00E61D35" w:rsidP="00D05072">
      <w:pPr>
        <w:ind w:firstLine="0"/>
        <w:rPr>
          <w:rFonts w:cs="Times New Roman"/>
          <w:color w:val="000000" w:themeColor="text1"/>
        </w:rPr>
      </w:pPr>
    </w:p>
    <w:p w:rsidR="00AF3F67" w:rsidRDefault="00AF3F67" w:rsidP="00D05072">
      <w:pPr>
        <w:ind w:firstLine="0"/>
        <w:rPr>
          <w:rFonts w:cs="Times New Roman"/>
          <w:color w:val="000000" w:themeColor="text1"/>
        </w:rPr>
      </w:pPr>
    </w:p>
    <w:p w:rsidR="00AF3F67" w:rsidRDefault="00AF3F67" w:rsidP="00D05072">
      <w:pPr>
        <w:ind w:firstLine="0"/>
        <w:rPr>
          <w:rFonts w:cs="Times New Roman"/>
          <w:color w:val="000000" w:themeColor="text1"/>
        </w:rPr>
      </w:pPr>
    </w:p>
    <w:p w:rsidR="00AF3F67" w:rsidRPr="00D50E66" w:rsidRDefault="00AF3F67" w:rsidP="00D05072">
      <w:pPr>
        <w:ind w:firstLine="0"/>
        <w:rPr>
          <w:rFonts w:cs="Times New Roman"/>
          <w:color w:val="000000" w:themeColor="text1"/>
        </w:rPr>
      </w:pPr>
    </w:p>
    <w:p w:rsidR="007D533D" w:rsidRPr="005F1BF2" w:rsidRDefault="007D533D" w:rsidP="007D533D">
      <w:pPr>
        <w:rPr>
          <w:b/>
          <w:color w:val="000000" w:themeColor="text1"/>
        </w:rPr>
      </w:pPr>
      <w:r w:rsidRPr="005F1BF2">
        <w:rPr>
          <w:b/>
          <w:color w:val="000000" w:themeColor="text1"/>
        </w:rPr>
        <w:lastRenderedPageBreak/>
        <w:t>2.</w:t>
      </w:r>
      <w:r w:rsidR="00830F33" w:rsidRPr="005F1BF2">
        <w:rPr>
          <w:b/>
          <w:color w:val="000000" w:themeColor="text1"/>
        </w:rPr>
        <w:t>1</w:t>
      </w:r>
      <w:r w:rsidRPr="005F1BF2">
        <w:rPr>
          <w:b/>
          <w:color w:val="000000" w:themeColor="text1"/>
        </w:rPr>
        <w:t xml:space="preserve">.4. </w:t>
      </w:r>
      <w:r w:rsidR="00E13BBF" w:rsidRPr="005F1BF2">
        <w:rPr>
          <w:b/>
          <w:color w:val="000000" w:themeColor="text1"/>
        </w:rPr>
        <w:t>Kalite Türleri</w:t>
      </w:r>
    </w:p>
    <w:p w:rsidR="000550D6" w:rsidRPr="005F1BF2" w:rsidRDefault="00294F15" w:rsidP="007D533D">
      <w:pPr>
        <w:rPr>
          <w:rFonts w:cs="Times New Roman"/>
          <w:color w:val="000000" w:themeColor="text1"/>
        </w:rPr>
      </w:pPr>
      <w:r w:rsidRPr="005F1BF2">
        <w:rPr>
          <w:rFonts w:cs="Times New Roman"/>
          <w:color w:val="000000" w:themeColor="text1"/>
        </w:rPr>
        <w:t>Kalite</w:t>
      </w:r>
      <w:r w:rsidR="00D50E66" w:rsidRPr="005F1BF2">
        <w:rPr>
          <w:rFonts w:cs="Times New Roman"/>
          <w:color w:val="000000" w:themeColor="text1"/>
        </w:rPr>
        <w:t xml:space="preserve"> kavramı</w:t>
      </w:r>
      <w:r w:rsidRPr="005F1BF2">
        <w:rPr>
          <w:rFonts w:cs="Times New Roman"/>
          <w:color w:val="000000" w:themeColor="text1"/>
        </w:rPr>
        <w:t xml:space="preserve"> türleri açısından</w:t>
      </w:r>
      <w:r w:rsidR="00D50E66" w:rsidRPr="005F1BF2">
        <w:rPr>
          <w:rFonts w:cs="Times New Roman"/>
          <w:color w:val="000000" w:themeColor="text1"/>
        </w:rPr>
        <w:t>,</w:t>
      </w:r>
      <w:r w:rsidRPr="005F1BF2">
        <w:rPr>
          <w:rFonts w:cs="Times New Roman"/>
          <w:color w:val="000000" w:themeColor="text1"/>
        </w:rPr>
        <w:t xml:space="preserve"> </w:t>
      </w:r>
      <w:r w:rsidR="008244B1" w:rsidRPr="005F1BF2">
        <w:rPr>
          <w:rFonts w:cs="Times New Roman"/>
          <w:color w:val="000000" w:themeColor="text1"/>
        </w:rPr>
        <w:t>üretim</w:t>
      </w:r>
      <w:r w:rsidR="001E58BC">
        <w:rPr>
          <w:rFonts w:cs="Times New Roman"/>
          <w:color w:val="000000" w:themeColor="text1"/>
        </w:rPr>
        <w:t>e geçmeden önce</w:t>
      </w:r>
      <w:r w:rsidR="008244B1" w:rsidRPr="005F1BF2">
        <w:rPr>
          <w:rFonts w:cs="Times New Roman"/>
          <w:color w:val="000000" w:themeColor="text1"/>
        </w:rPr>
        <w:t xml:space="preserve"> </w:t>
      </w:r>
      <w:r w:rsidR="007D1D37" w:rsidRPr="005F1BF2">
        <w:rPr>
          <w:rFonts w:cs="Times New Roman"/>
          <w:color w:val="000000" w:themeColor="text1"/>
        </w:rPr>
        <w:t xml:space="preserve">tasarım kalitesi, üretim </w:t>
      </w:r>
      <w:r w:rsidR="001E58BC">
        <w:rPr>
          <w:rFonts w:cs="Times New Roman"/>
          <w:color w:val="000000" w:themeColor="text1"/>
        </w:rPr>
        <w:t>safhasında</w:t>
      </w:r>
      <w:r w:rsidR="007D1D37" w:rsidRPr="005F1BF2">
        <w:rPr>
          <w:rFonts w:cs="Times New Roman"/>
          <w:color w:val="000000" w:themeColor="text1"/>
        </w:rPr>
        <w:t xml:space="preserve"> uygunluk kalitesi, üretim</w:t>
      </w:r>
      <w:r w:rsidR="001E58BC">
        <w:rPr>
          <w:rFonts w:cs="Times New Roman"/>
          <w:color w:val="000000" w:themeColor="text1"/>
        </w:rPr>
        <w:t>den sonra</w:t>
      </w:r>
      <w:r w:rsidR="007D1D37" w:rsidRPr="005F1BF2">
        <w:rPr>
          <w:rFonts w:cs="Times New Roman"/>
          <w:color w:val="000000" w:themeColor="text1"/>
        </w:rPr>
        <w:t xml:space="preserve"> kullanım ve performans kalitesi</w:t>
      </w:r>
      <w:r w:rsidR="00D50E66" w:rsidRPr="005F1BF2">
        <w:rPr>
          <w:rFonts w:cs="Times New Roman"/>
          <w:color w:val="000000" w:themeColor="text1"/>
        </w:rPr>
        <w:t xml:space="preserve"> </w:t>
      </w:r>
      <w:r w:rsidR="007D1D37" w:rsidRPr="005F1BF2">
        <w:rPr>
          <w:rFonts w:cs="Times New Roman"/>
          <w:color w:val="000000" w:themeColor="text1"/>
        </w:rPr>
        <w:t xml:space="preserve">olarak </w:t>
      </w:r>
      <w:r w:rsidR="000550D6" w:rsidRPr="005F1BF2">
        <w:rPr>
          <w:rFonts w:cs="Times New Roman"/>
          <w:color w:val="000000" w:themeColor="text1"/>
        </w:rPr>
        <w:t>3 boyutta incelenebilir.</w:t>
      </w:r>
      <w:r w:rsidR="008244B1" w:rsidRPr="005F1BF2">
        <w:rPr>
          <w:rFonts w:cs="Times New Roman"/>
          <w:color w:val="000000" w:themeColor="text1"/>
        </w:rPr>
        <w:t xml:space="preserve"> Bu kalite türleri </w:t>
      </w:r>
      <w:r w:rsidR="00A0352E" w:rsidRPr="005F1BF2">
        <w:rPr>
          <w:rFonts w:cs="Times New Roman"/>
          <w:color w:val="000000" w:themeColor="text1"/>
        </w:rPr>
        <w:t>(Çiftçi, 2006: 11);</w:t>
      </w:r>
    </w:p>
    <w:p w:rsidR="005F1BF2" w:rsidRPr="005F1BF2" w:rsidRDefault="005F1BF2" w:rsidP="007D533D">
      <w:pPr>
        <w:rPr>
          <w:color w:val="000000" w:themeColor="text1"/>
        </w:rPr>
      </w:pPr>
    </w:p>
    <w:p w:rsidR="009016AE" w:rsidRPr="005F1BF2" w:rsidRDefault="00294F15" w:rsidP="00AF73E8">
      <w:pPr>
        <w:pStyle w:val="ListeParagraf"/>
        <w:numPr>
          <w:ilvl w:val="0"/>
          <w:numId w:val="20"/>
        </w:numPr>
        <w:ind w:left="0" w:firstLine="0"/>
        <w:rPr>
          <w:rFonts w:cs="Times New Roman"/>
          <w:color w:val="000000" w:themeColor="text1"/>
        </w:rPr>
      </w:pPr>
      <w:r w:rsidRPr="005F1BF2">
        <w:rPr>
          <w:rFonts w:cs="Times New Roman"/>
          <w:b/>
          <w:color w:val="000000" w:themeColor="text1"/>
        </w:rPr>
        <w:t xml:space="preserve">Üretim </w:t>
      </w:r>
      <w:r w:rsidR="00ED4D4D" w:rsidRPr="005F1BF2">
        <w:rPr>
          <w:rFonts w:cs="Times New Roman"/>
          <w:b/>
          <w:color w:val="000000" w:themeColor="text1"/>
        </w:rPr>
        <w:t>Öncesi</w:t>
      </w:r>
      <w:r w:rsidRPr="005F1BF2">
        <w:rPr>
          <w:rFonts w:cs="Times New Roman"/>
          <w:b/>
          <w:color w:val="000000" w:themeColor="text1"/>
        </w:rPr>
        <w:t xml:space="preserve"> Tasarım Kalitesi</w:t>
      </w:r>
      <w:r w:rsidR="009016AE" w:rsidRPr="005F1BF2">
        <w:rPr>
          <w:rFonts w:cs="Times New Roman"/>
          <w:b/>
          <w:color w:val="000000" w:themeColor="text1"/>
        </w:rPr>
        <w:t xml:space="preserve">: </w:t>
      </w:r>
      <w:r w:rsidR="009016AE" w:rsidRPr="005F1BF2">
        <w:rPr>
          <w:rFonts w:cs="Times New Roman"/>
          <w:color w:val="000000" w:themeColor="text1"/>
        </w:rPr>
        <w:t>Mal</w:t>
      </w:r>
      <w:r w:rsidRPr="005F1BF2">
        <w:rPr>
          <w:rFonts w:cs="Times New Roman"/>
          <w:color w:val="000000" w:themeColor="text1"/>
        </w:rPr>
        <w:t xml:space="preserve"> veya hizmete yönelik yap</w:t>
      </w:r>
      <w:r w:rsidR="009016AE" w:rsidRPr="005F1BF2">
        <w:rPr>
          <w:rFonts w:cs="Times New Roman"/>
          <w:color w:val="000000" w:themeColor="text1"/>
        </w:rPr>
        <w:t xml:space="preserve">ılan </w:t>
      </w:r>
      <w:r w:rsidR="00525469" w:rsidRPr="005F1BF2">
        <w:rPr>
          <w:rFonts w:cs="Times New Roman"/>
          <w:color w:val="000000" w:themeColor="text1"/>
        </w:rPr>
        <w:t xml:space="preserve">çalışmada </w:t>
      </w:r>
      <w:r w:rsidR="007073FA" w:rsidRPr="005F1BF2">
        <w:rPr>
          <w:rFonts w:cs="Times New Roman"/>
          <w:color w:val="000000" w:themeColor="text1"/>
        </w:rPr>
        <w:tab/>
      </w:r>
      <w:r w:rsidR="00525469" w:rsidRPr="005F1BF2">
        <w:rPr>
          <w:rFonts w:cs="Times New Roman"/>
          <w:color w:val="000000" w:themeColor="text1"/>
        </w:rPr>
        <w:t>en uygun tasarım</w:t>
      </w:r>
      <w:r w:rsidR="009016AE" w:rsidRPr="005F1BF2">
        <w:rPr>
          <w:rFonts w:cs="Times New Roman"/>
          <w:color w:val="000000" w:themeColor="text1"/>
        </w:rPr>
        <w:t xml:space="preserve"> kalitesinin</w:t>
      </w:r>
      <w:r w:rsidR="00D35677" w:rsidRPr="005F1BF2">
        <w:rPr>
          <w:rFonts w:cs="Times New Roman"/>
          <w:color w:val="000000" w:themeColor="text1"/>
        </w:rPr>
        <w:t xml:space="preserve"> </w:t>
      </w:r>
      <w:r w:rsidRPr="005F1BF2">
        <w:rPr>
          <w:rFonts w:cs="Times New Roman"/>
          <w:color w:val="000000" w:themeColor="text1"/>
        </w:rPr>
        <w:t>saptanması</w:t>
      </w:r>
      <w:r w:rsidR="008244B1" w:rsidRPr="005F1BF2">
        <w:rPr>
          <w:rFonts w:cs="Times New Roman"/>
          <w:color w:val="000000" w:themeColor="text1"/>
        </w:rPr>
        <w:t xml:space="preserve"> olarak ifade edilebilir.</w:t>
      </w:r>
      <w:r w:rsidR="0021235C" w:rsidRPr="005F1BF2">
        <w:rPr>
          <w:rFonts w:cs="Times New Roman"/>
          <w:color w:val="000000" w:themeColor="text1"/>
        </w:rPr>
        <w:t xml:space="preserve"> </w:t>
      </w:r>
      <w:r w:rsidR="008244B1" w:rsidRPr="005F1BF2">
        <w:rPr>
          <w:rFonts w:cs="Times New Roman"/>
          <w:color w:val="000000" w:themeColor="text1"/>
        </w:rPr>
        <w:t xml:space="preserve">Burada </w:t>
      </w:r>
      <w:r w:rsidR="007073FA" w:rsidRPr="005F1BF2">
        <w:rPr>
          <w:rFonts w:cs="Times New Roman"/>
          <w:color w:val="000000" w:themeColor="text1"/>
        </w:rPr>
        <w:tab/>
      </w:r>
      <w:r w:rsidR="008244B1" w:rsidRPr="005F1BF2">
        <w:rPr>
          <w:rFonts w:cs="Times New Roman"/>
          <w:color w:val="000000" w:themeColor="text1"/>
        </w:rPr>
        <w:t>t</w:t>
      </w:r>
      <w:r w:rsidRPr="005F1BF2">
        <w:rPr>
          <w:rFonts w:cs="Times New Roman"/>
          <w:color w:val="000000" w:themeColor="text1"/>
        </w:rPr>
        <w:t xml:space="preserve">üketicinin beklentisini karşılayacak kalite düzeyinin aynı zamanda üreticinin </w:t>
      </w:r>
      <w:r w:rsidR="007073FA" w:rsidRPr="005F1BF2">
        <w:rPr>
          <w:rFonts w:cs="Times New Roman"/>
          <w:color w:val="000000" w:themeColor="text1"/>
        </w:rPr>
        <w:tab/>
      </w:r>
      <w:r w:rsidRPr="005F1BF2">
        <w:rPr>
          <w:rFonts w:cs="Times New Roman"/>
          <w:color w:val="000000" w:themeColor="text1"/>
        </w:rPr>
        <w:t xml:space="preserve">maliyetini optimize </w:t>
      </w:r>
      <w:r w:rsidR="008244B1" w:rsidRPr="005F1BF2">
        <w:rPr>
          <w:rFonts w:cs="Times New Roman"/>
          <w:color w:val="000000" w:themeColor="text1"/>
        </w:rPr>
        <w:t>edecek noktada olması hedeflenmektedir</w:t>
      </w:r>
      <w:r w:rsidR="00CB249F" w:rsidRPr="005F1BF2">
        <w:rPr>
          <w:rFonts w:cs="Times New Roman"/>
          <w:color w:val="000000" w:themeColor="text1"/>
        </w:rPr>
        <w:t xml:space="preserve"> (Taşkın, 2014: 57)</w:t>
      </w:r>
      <w:r w:rsidR="00ED4D4D" w:rsidRPr="005F1BF2">
        <w:rPr>
          <w:rFonts w:cs="Times New Roman"/>
          <w:color w:val="000000" w:themeColor="text1"/>
        </w:rPr>
        <w:t xml:space="preserve">. </w:t>
      </w:r>
    </w:p>
    <w:p w:rsidR="009758F1" w:rsidRPr="005F1BF2" w:rsidRDefault="00294F15" w:rsidP="00AF73E8">
      <w:pPr>
        <w:pStyle w:val="ListeParagraf"/>
        <w:numPr>
          <w:ilvl w:val="0"/>
          <w:numId w:val="20"/>
        </w:numPr>
        <w:ind w:left="709" w:hanging="709"/>
        <w:rPr>
          <w:rFonts w:cs="Times New Roman"/>
          <w:color w:val="000000" w:themeColor="text1"/>
        </w:rPr>
      </w:pPr>
      <w:r w:rsidRPr="005F1BF2">
        <w:rPr>
          <w:rFonts w:cs="Times New Roman"/>
          <w:b/>
          <w:color w:val="000000" w:themeColor="text1"/>
        </w:rPr>
        <w:t>Üretim Aşamasında Uygunluk Kalitesi</w:t>
      </w:r>
      <w:r w:rsidR="009758F1" w:rsidRPr="005F1BF2">
        <w:rPr>
          <w:rFonts w:cs="Times New Roman"/>
          <w:b/>
          <w:color w:val="000000" w:themeColor="text1"/>
        </w:rPr>
        <w:t>:</w:t>
      </w:r>
      <w:r w:rsidR="0021235C" w:rsidRPr="005F1BF2">
        <w:rPr>
          <w:rFonts w:cs="Times New Roman"/>
          <w:b/>
          <w:color w:val="000000" w:themeColor="text1"/>
        </w:rPr>
        <w:t xml:space="preserve"> </w:t>
      </w:r>
      <w:r w:rsidRPr="005F1BF2">
        <w:rPr>
          <w:rFonts w:cs="Times New Roman"/>
          <w:color w:val="000000" w:themeColor="text1"/>
        </w:rPr>
        <w:t>Müşterilerin</w:t>
      </w:r>
      <w:r w:rsidR="0021235C" w:rsidRPr="005F1BF2">
        <w:rPr>
          <w:rFonts w:cs="Times New Roman"/>
          <w:color w:val="000000" w:themeColor="text1"/>
        </w:rPr>
        <w:t xml:space="preserve"> </w:t>
      </w:r>
      <w:r w:rsidRPr="005F1BF2">
        <w:rPr>
          <w:rFonts w:cs="Times New Roman"/>
          <w:color w:val="000000" w:themeColor="text1"/>
        </w:rPr>
        <w:t>beklentilerini</w:t>
      </w:r>
      <w:r w:rsidR="0021235C" w:rsidRPr="005F1BF2">
        <w:rPr>
          <w:rFonts w:cs="Times New Roman"/>
          <w:color w:val="000000" w:themeColor="text1"/>
        </w:rPr>
        <w:t xml:space="preserve"> </w:t>
      </w:r>
      <w:r w:rsidRPr="005F1BF2">
        <w:rPr>
          <w:rFonts w:cs="Times New Roman"/>
          <w:color w:val="000000" w:themeColor="text1"/>
        </w:rPr>
        <w:t>karşılayacak düzeyde kaliteli üretim yapılmasını sağl</w:t>
      </w:r>
      <w:r w:rsidR="00550D34" w:rsidRPr="005F1BF2">
        <w:rPr>
          <w:rFonts w:cs="Times New Roman"/>
          <w:color w:val="000000" w:themeColor="text1"/>
        </w:rPr>
        <w:t xml:space="preserve">ayacak standartları oluşturma </w:t>
      </w:r>
      <w:r w:rsidR="00D50E66" w:rsidRPr="005F1BF2">
        <w:rPr>
          <w:rFonts w:cs="Times New Roman"/>
          <w:color w:val="000000" w:themeColor="text1"/>
        </w:rPr>
        <w:t>şeklinde</w:t>
      </w:r>
      <w:r w:rsidR="00550D34" w:rsidRPr="005F1BF2">
        <w:rPr>
          <w:rFonts w:cs="Times New Roman"/>
          <w:color w:val="000000" w:themeColor="text1"/>
        </w:rPr>
        <w:t xml:space="preserve"> ifade edilebilir</w:t>
      </w:r>
      <w:r w:rsidR="00DB6BC6">
        <w:rPr>
          <w:rFonts w:cs="Times New Roman"/>
          <w:color w:val="000000" w:themeColor="text1"/>
        </w:rPr>
        <w:t xml:space="preserve"> </w:t>
      </w:r>
      <w:r w:rsidR="00DB6BC6" w:rsidRPr="005F1BF2">
        <w:rPr>
          <w:rFonts w:cs="Times New Roman"/>
          <w:color w:val="000000" w:themeColor="text1"/>
        </w:rPr>
        <w:t>(Çiftçi, 2006: 11)</w:t>
      </w:r>
      <w:r w:rsidR="00550D34" w:rsidRPr="005F1BF2">
        <w:rPr>
          <w:rFonts w:cs="Times New Roman"/>
          <w:color w:val="000000" w:themeColor="text1"/>
        </w:rPr>
        <w:t>.</w:t>
      </w:r>
    </w:p>
    <w:p w:rsidR="00852E4B" w:rsidRPr="005F1BF2" w:rsidRDefault="00294F15" w:rsidP="00AF73E8">
      <w:pPr>
        <w:pStyle w:val="ListeParagraf"/>
        <w:numPr>
          <w:ilvl w:val="0"/>
          <w:numId w:val="20"/>
        </w:numPr>
        <w:ind w:left="709" w:hanging="709"/>
        <w:rPr>
          <w:rFonts w:cs="Times New Roman"/>
          <w:color w:val="000000" w:themeColor="text1"/>
        </w:rPr>
      </w:pPr>
      <w:r w:rsidRPr="005F1BF2">
        <w:rPr>
          <w:rFonts w:cs="Times New Roman"/>
          <w:b/>
          <w:color w:val="000000" w:themeColor="text1"/>
        </w:rPr>
        <w:t>Üretim Sonrasında Kullanım ve Performans Kalitesi</w:t>
      </w:r>
      <w:r w:rsidR="009758F1" w:rsidRPr="005F1BF2">
        <w:rPr>
          <w:rFonts w:cs="Times New Roman"/>
          <w:b/>
          <w:color w:val="000000" w:themeColor="text1"/>
        </w:rPr>
        <w:t>:</w:t>
      </w:r>
      <w:r w:rsidR="0021235C" w:rsidRPr="005F1BF2">
        <w:rPr>
          <w:rFonts w:cs="Times New Roman"/>
          <w:b/>
          <w:color w:val="000000" w:themeColor="text1"/>
        </w:rPr>
        <w:t xml:space="preserve"> </w:t>
      </w:r>
      <w:r w:rsidR="004D01C7" w:rsidRPr="005F1BF2">
        <w:rPr>
          <w:rFonts w:cs="Times New Roman"/>
          <w:color w:val="000000" w:themeColor="text1"/>
        </w:rPr>
        <w:t>Pazara sunulan ürünlerin</w:t>
      </w:r>
      <w:r w:rsidR="0051752F" w:rsidRPr="005F1BF2">
        <w:rPr>
          <w:rFonts w:cs="Times New Roman"/>
          <w:color w:val="000000" w:themeColor="text1"/>
        </w:rPr>
        <w:t xml:space="preserve"> ve </w:t>
      </w:r>
      <w:r w:rsidR="004D01C7" w:rsidRPr="005F1BF2">
        <w:rPr>
          <w:rFonts w:cs="Times New Roman"/>
          <w:color w:val="000000" w:themeColor="text1"/>
        </w:rPr>
        <w:t>hizmetlerin performans düzeylerinin</w:t>
      </w:r>
      <w:r w:rsidR="00EC21B5" w:rsidRPr="005F1BF2">
        <w:rPr>
          <w:rFonts w:cs="Times New Roman"/>
          <w:color w:val="000000" w:themeColor="text1"/>
        </w:rPr>
        <w:t>,</w:t>
      </w:r>
      <w:r w:rsidR="004D01C7" w:rsidRPr="005F1BF2">
        <w:rPr>
          <w:rFonts w:cs="Times New Roman"/>
          <w:color w:val="000000" w:themeColor="text1"/>
        </w:rPr>
        <w:t xml:space="preserve"> müşteri tatminine yönelik araştırma ve analizler ile belirlen</w:t>
      </w:r>
      <w:r w:rsidR="00EC21B5" w:rsidRPr="005F1BF2">
        <w:rPr>
          <w:rFonts w:cs="Times New Roman"/>
          <w:color w:val="000000" w:themeColor="text1"/>
        </w:rPr>
        <w:t>mesidir. Satış</w:t>
      </w:r>
      <w:r w:rsidR="001E58BC">
        <w:rPr>
          <w:rFonts w:cs="Times New Roman"/>
          <w:color w:val="000000" w:themeColor="text1"/>
        </w:rPr>
        <w:t xml:space="preserve"> aşamsından sonra verilen</w:t>
      </w:r>
      <w:r w:rsidR="00EC21B5" w:rsidRPr="005F1BF2">
        <w:rPr>
          <w:rFonts w:cs="Times New Roman"/>
          <w:color w:val="000000" w:themeColor="text1"/>
        </w:rPr>
        <w:t xml:space="preserve"> hizmetler,</w:t>
      </w:r>
      <w:r w:rsidR="001E58BC">
        <w:rPr>
          <w:rFonts w:cs="Times New Roman"/>
          <w:color w:val="000000" w:themeColor="text1"/>
        </w:rPr>
        <w:t xml:space="preserve"> bakım</w:t>
      </w:r>
      <w:r w:rsidR="004D01C7" w:rsidRPr="005F1BF2">
        <w:rPr>
          <w:rFonts w:cs="Times New Roman"/>
          <w:color w:val="000000" w:themeColor="text1"/>
        </w:rPr>
        <w:t xml:space="preserve"> ve lojistik destek</w:t>
      </w:r>
      <w:r w:rsidR="00EC21B5" w:rsidRPr="005F1BF2">
        <w:rPr>
          <w:rFonts w:cs="Times New Roman"/>
          <w:color w:val="000000" w:themeColor="text1"/>
        </w:rPr>
        <w:t xml:space="preserve"> gibi noktalar</w:t>
      </w:r>
      <w:r w:rsidR="00D50E66" w:rsidRPr="005F1BF2">
        <w:rPr>
          <w:rFonts w:cs="Times New Roman"/>
          <w:color w:val="000000" w:themeColor="text1"/>
        </w:rPr>
        <w:t>,</w:t>
      </w:r>
      <w:r w:rsidR="004D01C7" w:rsidRPr="005F1BF2">
        <w:rPr>
          <w:rFonts w:cs="Times New Roman"/>
          <w:color w:val="000000" w:themeColor="text1"/>
        </w:rPr>
        <w:t xml:space="preserve"> yapılabilecek analizler arasında sayılabilir. Bu analizler sayesinde ürünlerin veya hizmetlerin tercih edilmesi veya edilmemesinin sebepleri ortaya çıkarılabilir</w:t>
      </w:r>
      <w:r w:rsidR="00DB6BC6">
        <w:rPr>
          <w:rFonts w:cs="Times New Roman"/>
          <w:color w:val="000000" w:themeColor="text1"/>
        </w:rPr>
        <w:t xml:space="preserve"> </w:t>
      </w:r>
      <w:r w:rsidR="00DB6BC6" w:rsidRPr="005F1BF2">
        <w:rPr>
          <w:rFonts w:cs="Times New Roman"/>
          <w:color w:val="000000" w:themeColor="text1"/>
        </w:rPr>
        <w:t>(Çiftçi, 2006: 11)</w:t>
      </w:r>
      <w:r w:rsidR="004D01C7" w:rsidRPr="005F1BF2">
        <w:rPr>
          <w:rFonts w:cs="Times New Roman"/>
          <w:color w:val="000000" w:themeColor="text1"/>
        </w:rPr>
        <w:t xml:space="preserve">. </w:t>
      </w:r>
    </w:p>
    <w:p w:rsidR="00852E4B" w:rsidRPr="005F1BF2" w:rsidRDefault="00852E4B" w:rsidP="009758F1">
      <w:pPr>
        <w:rPr>
          <w:b/>
          <w:bCs/>
          <w:color w:val="000000" w:themeColor="text1"/>
        </w:rPr>
      </w:pPr>
    </w:p>
    <w:p w:rsidR="0085408F" w:rsidRPr="005F1BF2" w:rsidRDefault="007D533D" w:rsidP="007D533D">
      <w:pPr>
        <w:rPr>
          <w:b/>
          <w:color w:val="000000" w:themeColor="text1"/>
        </w:rPr>
      </w:pPr>
      <w:bookmarkStart w:id="43" w:name="_Toc520121812"/>
      <w:r w:rsidRPr="005F1BF2">
        <w:rPr>
          <w:b/>
          <w:color w:val="000000" w:themeColor="text1"/>
        </w:rPr>
        <w:t>2.</w:t>
      </w:r>
      <w:r w:rsidR="00830F33" w:rsidRPr="005F1BF2">
        <w:rPr>
          <w:b/>
          <w:color w:val="000000" w:themeColor="text1"/>
        </w:rPr>
        <w:t>1</w:t>
      </w:r>
      <w:r w:rsidRPr="005F1BF2">
        <w:rPr>
          <w:b/>
          <w:color w:val="000000" w:themeColor="text1"/>
        </w:rPr>
        <w:t xml:space="preserve">.5. </w:t>
      </w:r>
      <w:r w:rsidR="0085408F" w:rsidRPr="005F1BF2">
        <w:rPr>
          <w:b/>
          <w:color w:val="000000" w:themeColor="text1"/>
        </w:rPr>
        <w:t xml:space="preserve">Hizmet Kalitesinin </w:t>
      </w:r>
      <w:r w:rsidR="00A2476D" w:rsidRPr="005F1BF2">
        <w:rPr>
          <w:b/>
          <w:color w:val="000000" w:themeColor="text1"/>
        </w:rPr>
        <w:t>Boyutları</w:t>
      </w:r>
      <w:bookmarkEnd w:id="43"/>
    </w:p>
    <w:p w:rsidR="005F1BF2" w:rsidRPr="005F1BF2" w:rsidRDefault="005F1BF2" w:rsidP="009405BA">
      <w:pPr>
        <w:rPr>
          <w:rFonts w:cs="Times New Roman"/>
          <w:color w:val="000000" w:themeColor="text1"/>
        </w:rPr>
      </w:pPr>
      <w:r w:rsidRPr="005F1BF2">
        <w:rPr>
          <w:rFonts w:cs="Times New Roman"/>
          <w:color w:val="000000" w:themeColor="text1"/>
        </w:rPr>
        <w:t>Hizmet kalitesi alanında yapılan araştırmalar boyutları açısından ele alındığında, hizmet kalitesine etki eden faktörlerin değişik yönlerden değerlendirildiği görülmektedir. Zeithaml, Parasuraman ve Berry’ nin çalışmalarıda bu değerlendirmeleri desteklemektedir. Literatürde hizmet kalitesinin boyutlarını ele alan birçok araştırma mevcuttur (Ardıç ve Baş, 2001: 400).</w:t>
      </w:r>
    </w:p>
    <w:p w:rsidR="009405BA" w:rsidRPr="005F1BF2" w:rsidRDefault="009405BA" w:rsidP="009405BA">
      <w:pPr>
        <w:rPr>
          <w:rFonts w:cs="Times New Roman"/>
          <w:color w:val="000000" w:themeColor="text1"/>
        </w:rPr>
      </w:pPr>
      <w:r w:rsidRPr="005F1BF2">
        <w:rPr>
          <w:rFonts w:cs="Times New Roman"/>
          <w:color w:val="000000" w:themeColor="text1"/>
        </w:rPr>
        <w:t>Hizmet kalitesinin hangi boyutlarda ölçülebileceğine bakıldığında Parasuraman 10 boyutta, Zeithaml 5 boyutta</w:t>
      </w:r>
      <w:r w:rsidR="001D0ACF">
        <w:rPr>
          <w:rFonts w:cs="Times New Roman"/>
          <w:color w:val="000000" w:themeColor="text1"/>
        </w:rPr>
        <w:t>, Johnston 18 boyutta</w:t>
      </w:r>
      <w:r w:rsidRPr="005F1BF2">
        <w:rPr>
          <w:rFonts w:cs="Times New Roman"/>
          <w:color w:val="000000" w:themeColor="text1"/>
        </w:rPr>
        <w:t xml:space="preserve"> ölçülmesi gerektiğini ileri sürmektedirler (İslamoğlu ve Aydın, 2016: 211).</w:t>
      </w:r>
    </w:p>
    <w:p w:rsidR="007073FA" w:rsidRPr="005F1BF2" w:rsidRDefault="00A0352E" w:rsidP="00A0352E">
      <w:pPr>
        <w:rPr>
          <w:rFonts w:cs="Times New Roman"/>
          <w:color w:val="000000" w:themeColor="text1"/>
        </w:rPr>
      </w:pPr>
      <w:r w:rsidRPr="005F1BF2">
        <w:rPr>
          <w:rFonts w:cs="Times New Roman"/>
          <w:color w:val="000000" w:themeColor="text1"/>
        </w:rPr>
        <w:t xml:space="preserve">Bu araştırmalardan bazıları </w:t>
      </w:r>
      <w:r w:rsidR="00EC21B5" w:rsidRPr="005F1BF2">
        <w:rPr>
          <w:rFonts w:cs="Times New Roman"/>
          <w:color w:val="000000" w:themeColor="text1"/>
        </w:rPr>
        <w:t>T</w:t>
      </w:r>
      <w:r w:rsidR="000E15D3" w:rsidRPr="005F1BF2">
        <w:rPr>
          <w:rFonts w:cs="Times New Roman"/>
          <w:color w:val="000000" w:themeColor="text1"/>
        </w:rPr>
        <w:t>ablo</w:t>
      </w:r>
      <w:r w:rsidR="008B0E98" w:rsidRPr="005F1BF2">
        <w:rPr>
          <w:rFonts w:cs="Times New Roman"/>
          <w:color w:val="000000" w:themeColor="text1"/>
        </w:rPr>
        <w:t xml:space="preserve"> </w:t>
      </w:r>
      <w:r w:rsidR="00DC1C60">
        <w:rPr>
          <w:rFonts w:cs="Times New Roman"/>
          <w:color w:val="000000" w:themeColor="text1"/>
        </w:rPr>
        <w:t>4</w:t>
      </w:r>
      <w:r w:rsidR="00F44035" w:rsidRPr="005F1BF2">
        <w:rPr>
          <w:rFonts w:cs="Times New Roman"/>
          <w:color w:val="000000" w:themeColor="text1"/>
        </w:rPr>
        <w:t>’</w:t>
      </w:r>
      <w:r w:rsidR="007073FA" w:rsidRPr="005F1BF2">
        <w:rPr>
          <w:rFonts w:cs="Times New Roman"/>
          <w:color w:val="000000" w:themeColor="text1"/>
        </w:rPr>
        <w:t>d</w:t>
      </w:r>
      <w:r w:rsidR="00011DDD" w:rsidRPr="005F1BF2">
        <w:rPr>
          <w:rFonts w:cs="Times New Roman"/>
          <w:color w:val="000000" w:themeColor="text1"/>
        </w:rPr>
        <w:t>e</w:t>
      </w:r>
      <w:r w:rsidRPr="005F1BF2">
        <w:rPr>
          <w:rFonts w:cs="Times New Roman"/>
          <w:color w:val="000000" w:themeColor="text1"/>
        </w:rPr>
        <w:t>ki gibidir.</w:t>
      </w:r>
    </w:p>
    <w:p w:rsidR="009D77FE" w:rsidRDefault="009D77FE" w:rsidP="00A0352E">
      <w:pPr>
        <w:rPr>
          <w:rFonts w:cs="Times New Roman"/>
          <w:b/>
        </w:rPr>
      </w:pPr>
    </w:p>
    <w:p w:rsidR="00243EDD" w:rsidRDefault="00243EDD" w:rsidP="00A0352E">
      <w:pPr>
        <w:rPr>
          <w:rFonts w:cs="Times New Roman"/>
          <w:b/>
        </w:rPr>
      </w:pPr>
    </w:p>
    <w:p w:rsidR="00243EDD" w:rsidRDefault="00243EDD" w:rsidP="00A0352E">
      <w:pPr>
        <w:rPr>
          <w:rFonts w:cs="Times New Roman"/>
          <w:b/>
        </w:rPr>
      </w:pPr>
    </w:p>
    <w:p w:rsidR="002D55A0" w:rsidRDefault="000E15D3" w:rsidP="000969C5">
      <w:pPr>
        <w:autoSpaceDE w:val="0"/>
        <w:autoSpaceDN w:val="0"/>
        <w:adjustRightInd w:val="0"/>
        <w:spacing w:line="240" w:lineRule="auto"/>
        <w:ind w:firstLine="0"/>
        <w:jc w:val="center"/>
        <w:rPr>
          <w:rFonts w:cs="Times New Roman"/>
          <w:b/>
        </w:rPr>
      </w:pPr>
      <w:r>
        <w:rPr>
          <w:rFonts w:cs="Times New Roman"/>
          <w:b/>
        </w:rPr>
        <w:lastRenderedPageBreak/>
        <w:t>Tablo</w:t>
      </w:r>
      <w:r w:rsidR="00F00337">
        <w:rPr>
          <w:rFonts w:cs="Times New Roman"/>
          <w:b/>
        </w:rPr>
        <w:t xml:space="preserve"> </w:t>
      </w:r>
      <w:r w:rsidR="00BA2CF8">
        <w:rPr>
          <w:rFonts w:cs="Times New Roman"/>
          <w:b/>
        </w:rPr>
        <w:t>4</w:t>
      </w:r>
      <w:r w:rsidR="00155282">
        <w:rPr>
          <w:rFonts w:cs="Times New Roman"/>
          <w:b/>
        </w:rPr>
        <w:t>.</w:t>
      </w:r>
      <w:r w:rsidR="002D55A0" w:rsidRPr="000969C5">
        <w:rPr>
          <w:rFonts w:cs="Times New Roman"/>
          <w:b/>
        </w:rPr>
        <w:t xml:space="preserve"> Hizmet </w:t>
      </w:r>
      <w:r w:rsidR="00F00337">
        <w:rPr>
          <w:rFonts w:cs="Times New Roman"/>
          <w:b/>
        </w:rPr>
        <w:t>K</w:t>
      </w:r>
      <w:r w:rsidR="002D55A0" w:rsidRPr="000969C5">
        <w:rPr>
          <w:rFonts w:cs="Times New Roman"/>
          <w:b/>
        </w:rPr>
        <w:t xml:space="preserve">alitesinin </w:t>
      </w:r>
      <w:r w:rsidR="00F00337">
        <w:rPr>
          <w:rFonts w:cs="Times New Roman"/>
          <w:b/>
        </w:rPr>
        <w:t>B</w:t>
      </w:r>
      <w:r w:rsidR="002D55A0" w:rsidRPr="000969C5">
        <w:rPr>
          <w:rFonts w:cs="Times New Roman"/>
          <w:b/>
        </w:rPr>
        <w:t>oyutları</w:t>
      </w:r>
    </w:p>
    <w:p w:rsidR="001715EB" w:rsidRDefault="0045019A" w:rsidP="001715EB">
      <w:pPr>
        <w:autoSpaceDE w:val="0"/>
        <w:autoSpaceDN w:val="0"/>
        <w:adjustRightInd w:val="0"/>
        <w:spacing w:line="240" w:lineRule="auto"/>
        <w:ind w:firstLine="0"/>
        <w:jc w:val="center"/>
        <w:rPr>
          <w:rFonts w:cs="Times New Roman"/>
          <w:b/>
          <w:bCs/>
          <w:sz w:val="20"/>
          <w:szCs w:val="20"/>
        </w:rPr>
      </w:pPr>
      <w:r>
        <w:rPr>
          <w:rFonts w:cs="Times New Roman"/>
          <w:b/>
          <w:bCs/>
          <w:noProof/>
          <w:sz w:val="20"/>
          <w:szCs w:val="20"/>
          <w:lang w:eastAsia="tr-TR"/>
        </w:rPr>
        <mc:AlternateContent>
          <mc:Choice Requires="wps">
            <w:drawing>
              <wp:anchor distT="0" distB="0" distL="114300" distR="114300" simplePos="0" relativeHeight="251653632" behindDoc="0" locked="0" layoutInCell="1" allowOverlap="1">
                <wp:simplePos x="0" y="0"/>
                <wp:positionH relativeFrom="column">
                  <wp:align>center</wp:align>
                </wp:positionH>
                <wp:positionV relativeFrom="paragraph">
                  <wp:posOffset>119380</wp:posOffset>
                </wp:positionV>
                <wp:extent cx="5400000" cy="5536800"/>
                <wp:effectExtent l="0" t="0" r="10795" b="26035"/>
                <wp:wrapNone/>
                <wp:docPr id="91" name="Rectangle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00" cy="55368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B79775" id="Rectangle 230" o:spid="_x0000_s1026" style="position:absolute;margin-left:0;margin-top:9.4pt;width:425.2pt;height:435.95pt;z-index:25165363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fXKegIAAAAFAAAOAAAAZHJzL2Uyb0RvYy54bWysVMGO2yAQvVfqPyDuie2sk02sdVZRnFSV&#10;tu2q234AARyjYqBA4mxX/fcOOMkm7aWqygEzZni8mXnD3f2hlWjPrRNalTgbphhxRTUTalvir1/W&#10;gylGzhPFiNSKl/iZO3w/f/vmrjMFH+lGS8YtAhDlis6UuPHeFEniaMNb4obacAWbtbYt8WDabcIs&#10;6QC9lckoTSdJpy0zVlPuHPyt+k08j/h1zan/VNeOeyRLDNx8nG2cN2FO5nek2FpiGkGPNMg/sGiJ&#10;UHDpGaoinqCdFX9AtYJa7XTth1S3ia5rQXmMAaLJ0t+ieWqI4TEWSI4z5zS5/wdLP+4fLRKsxLMM&#10;I0VaqNFnyBpRW8nR6CZmqDOuAMcn82hDjM48aPrNIaWXDfjxhbW6azhhwCsLGU2uDgTDwVG06T5o&#10;Bvhk53VM1qG2bQCENKBDrMnzuSb84BGFn+M8DQMjCnvj8c1kCka4gxSn48Y6/47rFoVFiS3Qj/Bk&#10;/+B873pyCbcpvRZSxsJLhTrgPEvHaTzhtBQs7MYw7XazlBbtSdBOz6JHu3JrhQcFS9GWGKjB6DUV&#10;8rFSLF7jiZD9GlhLFcAhPCB3XPVKeZmls9V0Nc0H+WiyGuRpVQ0W62U+mKyz23F1Uy2XVfYz8Mzy&#10;ohGMcRWonlSb5X+nimP/9Ho76/YqJHcZ+TqOY8ov3JJrGrEiENXpG6OLQgi1D/3oio1mz6ADq/s2&#10;hGcDFo22PzDqoAVL7L7viOUYyfcKtDTL8jz0bDTy8e0IDHu5s7ncIYoCVIk9Rv1y6fs+3xkrtg3c&#10;lMUaK70A/dUiKuOV1VG10GYxguOTEPr40o5erw/X/BcAAAD//wMAUEsDBBQABgAIAAAAIQApPjOE&#10;3gAAAAcBAAAPAAAAZHJzL2Rvd25yZXYueG1sTI9BT8MwDIXvSPyHyEhcEEtAY5TSdJqQOIGEKEwa&#10;tywxbUXjlCTbun+POcHNz89673O1nPwg9hhTH0jD1UyBQLLB9dRqeH97vCxApGzImSEQajhigmV9&#10;elKZ0oUDveK+ya3gEEql0dDlPJZSJtuhN2kWRiT2PkP0JrOMrXTRHDjcD/JaqYX0pidu6MyIDx3a&#10;r2bnNVzMF96tN9/H+NE8bdYvhV09J6v1+dm0ugeRccp/x/CLz+hQM9M27MglMWjgRzJvC+Znt7hR&#10;cxBbHu7ULci6kv/56x8AAAD//wMAUEsBAi0AFAAGAAgAAAAhALaDOJL+AAAA4QEAABMAAAAAAAAA&#10;AAAAAAAAAAAAAFtDb250ZW50X1R5cGVzXS54bWxQSwECLQAUAAYACAAAACEAOP0h/9YAAACUAQAA&#10;CwAAAAAAAAAAAAAAAAAvAQAAX3JlbHMvLnJlbHNQSwECLQAUAAYACAAAACEAmoX1ynoCAAAABQAA&#10;DgAAAAAAAAAAAAAAAAAuAgAAZHJzL2Uyb0RvYy54bWxQSwECLQAUAAYACAAAACEAKT4zhN4AAAAH&#10;AQAADwAAAAAAAAAAAAAAAADUBAAAZHJzL2Rvd25yZXYueG1sUEsFBgAAAAAEAAQA8wAAAN8FAAAA&#10;AA==&#10;" filled="f" strokeweight="1.5pt"/>
            </w:pict>
          </mc:Fallback>
        </mc:AlternateContent>
      </w:r>
    </w:p>
    <w:p w:rsidR="002D55A0" w:rsidRPr="005D29ED" w:rsidRDefault="001715EB" w:rsidP="001715EB">
      <w:pPr>
        <w:autoSpaceDE w:val="0"/>
        <w:autoSpaceDN w:val="0"/>
        <w:adjustRightInd w:val="0"/>
        <w:spacing w:line="240" w:lineRule="exact"/>
        <w:ind w:firstLine="0"/>
        <w:rPr>
          <w:rFonts w:cs="Times New Roman"/>
          <w:b/>
          <w:bCs/>
          <w:sz w:val="20"/>
          <w:szCs w:val="20"/>
        </w:rPr>
      </w:pPr>
      <w:r>
        <w:rPr>
          <w:rFonts w:cs="Times New Roman"/>
          <w:b/>
          <w:bCs/>
          <w:sz w:val="20"/>
          <w:szCs w:val="20"/>
        </w:rPr>
        <w:t xml:space="preserve">      </w:t>
      </w:r>
      <w:r w:rsidR="00310A53">
        <w:rPr>
          <w:rFonts w:cs="Times New Roman"/>
          <w:b/>
          <w:bCs/>
          <w:sz w:val="20"/>
          <w:szCs w:val="20"/>
        </w:rPr>
        <w:t xml:space="preserve"> </w:t>
      </w:r>
      <w:r w:rsidR="002D55A0">
        <w:rPr>
          <w:rFonts w:cs="Times New Roman"/>
          <w:b/>
          <w:bCs/>
          <w:sz w:val="20"/>
          <w:szCs w:val="20"/>
        </w:rPr>
        <w:t xml:space="preserve">Yazarlar </w:t>
      </w:r>
      <w:r w:rsidR="002D55A0">
        <w:rPr>
          <w:rFonts w:cs="Times New Roman"/>
          <w:b/>
          <w:bCs/>
          <w:sz w:val="20"/>
          <w:szCs w:val="20"/>
        </w:rPr>
        <w:tab/>
      </w:r>
      <w:r w:rsidR="002D55A0">
        <w:rPr>
          <w:rFonts w:cs="Times New Roman"/>
          <w:b/>
          <w:bCs/>
          <w:sz w:val="20"/>
          <w:szCs w:val="20"/>
        </w:rPr>
        <w:tab/>
      </w:r>
      <w:r w:rsidR="002D55A0">
        <w:rPr>
          <w:rFonts w:cs="Times New Roman"/>
          <w:b/>
          <w:bCs/>
          <w:sz w:val="20"/>
          <w:szCs w:val="20"/>
        </w:rPr>
        <w:tab/>
      </w:r>
      <w:r w:rsidR="002D55A0">
        <w:rPr>
          <w:rFonts w:cs="Times New Roman"/>
          <w:b/>
          <w:bCs/>
          <w:sz w:val="20"/>
          <w:szCs w:val="20"/>
        </w:rPr>
        <w:tab/>
      </w:r>
      <w:r w:rsidR="002D55A0" w:rsidRPr="005D29ED">
        <w:rPr>
          <w:rFonts w:cs="Times New Roman"/>
          <w:b/>
          <w:bCs/>
          <w:sz w:val="20"/>
          <w:szCs w:val="20"/>
        </w:rPr>
        <w:t>Önerilen Boyutlar</w:t>
      </w:r>
    </w:p>
    <w:p w:rsidR="002D55A0" w:rsidRPr="005D29ED" w:rsidRDefault="00DE5998" w:rsidP="00884760">
      <w:pPr>
        <w:autoSpaceDE w:val="0"/>
        <w:autoSpaceDN w:val="0"/>
        <w:adjustRightInd w:val="0"/>
        <w:spacing w:line="240" w:lineRule="auto"/>
        <w:ind w:firstLine="0"/>
        <w:jc w:val="left"/>
        <w:rPr>
          <w:rFonts w:cs="Times New Roman"/>
          <w:b/>
          <w:bCs/>
          <w:sz w:val="20"/>
          <w:szCs w:val="20"/>
        </w:rPr>
      </w:pPr>
      <w:r>
        <w:rPr>
          <w:rFonts w:cs="Times New Roman"/>
          <w:b/>
          <w:bCs/>
          <w:sz w:val="20"/>
          <w:szCs w:val="20"/>
        </w:rPr>
        <w:pict>
          <v:rect id="_x0000_i1025" style="width:384.8pt;height:3.15pt" o:hrpct="905" o:hralign="center" o:hrstd="t" o:hrnoshade="t" o:hr="t" fillcolor="black [3213]" stroked="f"/>
        </w:pict>
      </w:r>
    </w:p>
    <w:p w:rsidR="00310A53" w:rsidRDefault="001715EB" w:rsidP="00884760">
      <w:pPr>
        <w:autoSpaceDE w:val="0"/>
        <w:autoSpaceDN w:val="0"/>
        <w:adjustRightInd w:val="0"/>
        <w:spacing w:line="240" w:lineRule="auto"/>
        <w:ind w:firstLine="0"/>
        <w:jc w:val="left"/>
        <w:rPr>
          <w:rFonts w:cs="Times New Roman"/>
          <w:b/>
          <w:bCs/>
          <w:sz w:val="20"/>
          <w:szCs w:val="20"/>
        </w:rPr>
      </w:pPr>
      <w:r>
        <w:rPr>
          <w:rFonts w:cs="Times New Roman"/>
          <w:b/>
          <w:bCs/>
          <w:sz w:val="20"/>
          <w:szCs w:val="20"/>
        </w:rPr>
        <w:t xml:space="preserve">       </w:t>
      </w:r>
    </w:p>
    <w:p w:rsidR="002D55A0" w:rsidRPr="007073FA" w:rsidRDefault="00310A53" w:rsidP="00884760">
      <w:pPr>
        <w:autoSpaceDE w:val="0"/>
        <w:autoSpaceDN w:val="0"/>
        <w:adjustRightInd w:val="0"/>
        <w:spacing w:line="240" w:lineRule="auto"/>
        <w:ind w:firstLine="0"/>
        <w:jc w:val="left"/>
        <w:rPr>
          <w:rFonts w:cs="Times New Roman"/>
          <w:b/>
          <w:bCs/>
          <w:sz w:val="20"/>
          <w:szCs w:val="20"/>
        </w:rPr>
      </w:pPr>
      <w:r>
        <w:rPr>
          <w:rFonts w:cs="Times New Roman"/>
          <w:b/>
          <w:bCs/>
          <w:sz w:val="20"/>
          <w:szCs w:val="20"/>
        </w:rPr>
        <w:t xml:space="preserve">       </w:t>
      </w:r>
      <w:r w:rsidR="001715EB">
        <w:rPr>
          <w:rFonts w:cs="Times New Roman"/>
          <w:b/>
          <w:bCs/>
          <w:sz w:val="20"/>
          <w:szCs w:val="20"/>
        </w:rPr>
        <w:t xml:space="preserve"> </w:t>
      </w:r>
      <w:r w:rsidR="002D55A0" w:rsidRPr="007073FA">
        <w:rPr>
          <w:rFonts w:cs="Times New Roman"/>
          <w:b/>
          <w:bCs/>
          <w:sz w:val="20"/>
          <w:szCs w:val="20"/>
        </w:rPr>
        <w:t xml:space="preserve">SASSER, OLSEN, </w:t>
      </w:r>
      <w:r w:rsidR="002D55A0" w:rsidRPr="007073FA">
        <w:rPr>
          <w:rFonts w:cs="Times New Roman"/>
          <w:b/>
          <w:bCs/>
          <w:sz w:val="20"/>
          <w:szCs w:val="20"/>
        </w:rPr>
        <w:tab/>
      </w:r>
      <w:r w:rsidR="002D55A0" w:rsidRPr="007073FA">
        <w:rPr>
          <w:rFonts w:cs="Times New Roman"/>
          <w:b/>
          <w:bCs/>
          <w:sz w:val="20"/>
          <w:szCs w:val="20"/>
        </w:rPr>
        <w:tab/>
      </w:r>
      <w:r w:rsidR="002D55A0" w:rsidRPr="007073FA">
        <w:rPr>
          <w:rFonts w:cs="Times New Roman"/>
          <w:b/>
          <w:bCs/>
          <w:sz w:val="20"/>
          <w:szCs w:val="20"/>
        </w:rPr>
        <w:tab/>
        <w:t xml:space="preserve">1. </w:t>
      </w:r>
      <w:r w:rsidR="002D55A0" w:rsidRPr="007073FA">
        <w:rPr>
          <w:rFonts w:cs="Times New Roman"/>
          <w:sz w:val="20"/>
          <w:szCs w:val="20"/>
        </w:rPr>
        <w:t>Üretimde kullanılan materyallerin niteliği</w:t>
      </w:r>
    </w:p>
    <w:p w:rsidR="002D55A0" w:rsidRPr="007073FA" w:rsidRDefault="001715EB" w:rsidP="00884760">
      <w:pPr>
        <w:autoSpaceDE w:val="0"/>
        <w:autoSpaceDN w:val="0"/>
        <w:adjustRightInd w:val="0"/>
        <w:spacing w:line="240" w:lineRule="auto"/>
        <w:ind w:firstLine="0"/>
        <w:jc w:val="left"/>
        <w:rPr>
          <w:rFonts w:cs="Times New Roman"/>
          <w:b/>
          <w:bCs/>
          <w:sz w:val="20"/>
          <w:szCs w:val="20"/>
        </w:rPr>
      </w:pPr>
      <w:r>
        <w:rPr>
          <w:rFonts w:cs="Times New Roman"/>
          <w:b/>
          <w:bCs/>
          <w:sz w:val="20"/>
          <w:szCs w:val="20"/>
        </w:rPr>
        <w:t xml:space="preserve">        </w:t>
      </w:r>
      <w:r w:rsidR="002D55A0" w:rsidRPr="007073FA">
        <w:rPr>
          <w:rFonts w:cs="Times New Roman"/>
          <w:b/>
          <w:bCs/>
          <w:sz w:val="20"/>
          <w:szCs w:val="20"/>
        </w:rPr>
        <w:t>WYCKOF (1978)</w:t>
      </w:r>
      <w:r w:rsidR="002D55A0" w:rsidRPr="007073FA">
        <w:rPr>
          <w:rFonts w:cs="Times New Roman"/>
          <w:b/>
          <w:bCs/>
          <w:sz w:val="20"/>
          <w:szCs w:val="20"/>
        </w:rPr>
        <w:tab/>
      </w:r>
      <w:r w:rsidR="002D55A0" w:rsidRPr="007073FA">
        <w:rPr>
          <w:rFonts w:cs="Times New Roman"/>
          <w:b/>
          <w:bCs/>
          <w:sz w:val="20"/>
          <w:szCs w:val="20"/>
        </w:rPr>
        <w:tab/>
      </w:r>
      <w:r w:rsidR="002D55A0" w:rsidRPr="007073FA">
        <w:rPr>
          <w:rFonts w:cs="Times New Roman"/>
          <w:b/>
          <w:bCs/>
          <w:sz w:val="20"/>
          <w:szCs w:val="20"/>
        </w:rPr>
        <w:tab/>
        <w:t xml:space="preserve">2. </w:t>
      </w:r>
      <w:r w:rsidR="002D55A0" w:rsidRPr="007073FA">
        <w:rPr>
          <w:rFonts w:cs="Times New Roman"/>
          <w:sz w:val="20"/>
          <w:szCs w:val="20"/>
        </w:rPr>
        <w:t>Hizmetin yaratıldığı fiziksel araç-gereç, atmosfer vb.</w:t>
      </w:r>
    </w:p>
    <w:p w:rsidR="00993D1C" w:rsidRPr="00993D1C" w:rsidRDefault="002D55A0" w:rsidP="00884760">
      <w:pPr>
        <w:autoSpaceDE w:val="0"/>
        <w:autoSpaceDN w:val="0"/>
        <w:adjustRightInd w:val="0"/>
        <w:spacing w:line="240" w:lineRule="auto"/>
        <w:ind w:firstLine="0"/>
        <w:jc w:val="left"/>
        <w:rPr>
          <w:rFonts w:cs="Times New Roman"/>
          <w:sz w:val="20"/>
          <w:szCs w:val="20"/>
        </w:rPr>
      </w:pP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001715EB">
        <w:rPr>
          <w:rFonts w:cs="Times New Roman"/>
          <w:b/>
          <w:bCs/>
          <w:sz w:val="20"/>
          <w:szCs w:val="20"/>
        </w:rPr>
        <w:t xml:space="preserve">    </w:t>
      </w:r>
      <w:r w:rsidRPr="007073FA">
        <w:rPr>
          <w:rFonts w:cs="Times New Roman"/>
          <w:sz w:val="20"/>
          <w:szCs w:val="20"/>
        </w:rPr>
        <w:t>teknik olanaklar</w:t>
      </w:r>
    </w:p>
    <w:p w:rsidR="002D55A0" w:rsidRDefault="002D55A0" w:rsidP="00884760">
      <w:pPr>
        <w:autoSpaceDE w:val="0"/>
        <w:autoSpaceDN w:val="0"/>
        <w:adjustRightInd w:val="0"/>
        <w:spacing w:line="240" w:lineRule="auto"/>
        <w:ind w:firstLine="0"/>
        <w:jc w:val="left"/>
        <w:rPr>
          <w:rFonts w:cs="Times New Roman"/>
          <w:sz w:val="20"/>
          <w:szCs w:val="20"/>
        </w:rPr>
      </w:pP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t xml:space="preserve">3. </w:t>
      </w:r>
      <w:r w:rsidRPr="007073FA">
        <w:rPr>
          <w:rFonts w:cs="Times New Roman"/>
          <w:sz w:val="20"/>
          <w:szCs w:val="20"/>
        </w:rPr>
        <w:t>P</w:t>
      </w:r>
      <w:r w:rsidR="00310A53">
        <w:rPr>
          <w:rFonts w:cs="Times New Roman"/>
          <w:sz w:val="20"/>
          <w:szCs w:val="20"/>
        </w:rPr>
        <w:t>ersonelin tutum ve davranışları</w:t>
      </w:r>
    </w:p>
    <w:p w:rsidR="00993D1C" w:rsidRPr="00310A53" w:rsidRDefault="00993D1C" w:rsidP="00884760">
      <w:pPr>
        <w:autoSpaceDE w:val="0"/>
        <w:autoSpaceDN w:val="0"/>
        <w:adjustRightInd w:val="0"/>
        <w:spacing w:line="240" w:lineRule="auto"/>
        <w:ind w:firstLine="0"/>
        <w:jc w:val="left"/>
        <w:rPr>
          <w:rFonts w:cs="Times New Roman"/>
          <w:sz w:val="20"/>
          <w:szCs w:val="20"/>
        </w:rPr>
      </w:pPr>
    </w:p>
    <w:p w:rsidR="002D55A0" w:rsidRPr="007073FA" w:rsidRDefault="001715EB" w:rsidP="00884760">
      <w:pPr>
        <w:autoSpaceDE w:val="0"/>
        <w:autoSpaceDN w:val="0"/>
        <w:adjustRightInd w:val="0"/>
        <w:spacing w:line="240" w:lineRule="auto"/>
        <w:ind w:firstLine="0"/>
        <w:jc w:val="left"/>
        <w:rPr>
          <w:rFonts w:cs="Times New Roman"/>
          <w:sz w:val="20"/>
          <w:szCs w:val="20"/>
        </w:rPr>
      </w:pPr>
      <w:r>
        <w:rPr>
          <w:rFonts w:cs="Times New Roman"/>
          <w:b/>
          <w:bCs/>
          <w:sz w:val="20"/>
          <w:szCs w:val="20"/>
        </w:rPr>
        <w:t xml:space="preserve">        </w:t>
      </w:r>
      <w:r w:rsidR="002D55A0" w:rsidRPr="007073FA">
        <w:rPr>
          <w:rFonts w:cs="Times New Roman"/>
          <w:b/>
          <w:bCs/>
          <w:sz w:val="20"/>
          <w:szCs w:val="20"/>
        </w:rPr>
        <w:t>LEHTINEN (1983)</w:t>
      </w:r>
      <w:r w:rsidR="002D55A0" w:rsidRPr="007073FA">
        <w:rPr>
          <w:rFonts w:cs="Times New Roman"/>
          <w:b/>
          <w:bCs/>
          <w:sz w:val="20"/>
          <w:szCs w:val="20"/>
        </w:rPr>
        <w:tab/>
      </w:r>
      <w:r w:rsidR="002D55A0" w:rsidRPr="007073FA">
        <w:rPr>
          <w:rFonts w:cs="Times New Roman"/>
          <w:b/>
          <w:bCs/>
          <w:sz w:val="20"/>
          <w:szCs w:val="20"/>
        </w:rPr>
        <w:tab/>
      </w:r>
      <w:r w:rsidR="002D55A0" w:rsidRPr="007073FA">
        <w:rPr>
          <w:rFonts w:cs="Times New Roman"/>
          <w:b/>
          <w:bCs/>
          <w:sz w:val="20"/>
          <w:szCs w:val="20"/>
        </w:rPr>
        <w:tab/>
        <w:t xml:space="preserve">1. </w:t>
      </w:r>
      <w:r w:rsidR="002D55A0" w:rsidRPr="007073FA">
        <w:rPr>
          <w:rFonts w:cs="Times New Roman"/>
          <w:sz w:val="20"/>
          <w:szCs w:val="20"/>
        </w:rPr>
        <w:t>Üç boyutlu yaklaşım</w:t>
      </w:r>
    </w:p>
    <w:p w:rsidR="002D55A0" w:rsidRDefault="002D55A0" w:rsidP="00AF73E8">
      <w:pPr>
        <w:pStyle w:val="ListeParagraf"/>
        <w:numPr>
          <w:ilvl w:val="0"/>
          <w:numId w:val="46"/>
        </w:numPr>
        <w:autoSpaceDE w:val="0"/>
        <w:autoSpaceDN w:val="0"/>
        <w:adjustRightInd w:val="0"/>
        <w:spacing w:line="240" w:lineRule="auto"/>
        <w:jc w:val="left"/>
        <w:rPr>
          <w:rFonts w:cs="Times New Roman"/>
          <w:sz w:val="20"/>
          <w:szCs w:val="20"/>
        </w:rPr>
      </w:pPr>
      <w:r w:rsidRPr="007073FA">
        <w:rPr>
          <w:rFonts w:cs="Times New Roman"/>
          <w:sz w:val="20"/>
          <w:szCs w:val="20"/>
        </w:rPr>
        <w:t>Fiziksel kalite</w:t>
      </w:r>
    </w:p>
    <w:p w:rsidR="002D55A0" w:rsidRDefault="002D55A0" w:rsidP="00AF73E8">
      <w:pPr>
        <w:pStyle w:val="ListeParagraf"/>
        <w:numPr>
          <w:ilvl w:val="0"/>
          <w:numId w:val="46"/>
        </w:numPr>
        <w:autoSpaceDE w:val="0"/>
        <w:autoSpaceDN w:val="0"/>
        <w:adjustRightInd w:val="0"/>
        <w:spacing w:line="240" w:lineRule="auto"/>
        <w:jc w:val="left"/>
        <w:rPr>
          <w:rFonts w:cs="Times New Roman"/>
          <w:sz w:val="20"/>
          <w:szCs w:val="20"/>
        </w:rPr>
      </w:pPr>
      <w:r w:rsidRPr="007073FA">
        <w:rPr>
          <w:rFonts w:cs="Times New Roman"/>
          <w:sz w:val="20"/>
          <w:szCs w:val="20"/>
        </w:rPr>
        <w:t>Etkileşim kalitesi</w:t>
      </w:r>
    </w:p>
    <w:p w:rsidR="002D55A0" w:rsidRPr="007073FA" w:rsidRDefault="002D55A0" w:rsidP="00AF73E8">
      <w:pPr>
        <w:pStyle w:val="ListeParagraf"/>
        <w:numPr>
          <w:ilvl w:val="0"/>
          <w:numId w:val="46"/>
        </w:numPr>
        <w:autoSpaceDE w:val="0"/>
        <w:autoSpaceDN w:val="0"/>
        <w:adjustRightInd w:val="0"/>
        <w:spacing w:line="240" w:lineRule="auto"/>
        <w:jc w:val="left"/>
        <w:rPr>
          <w:rFonts w:cs="Times New Roman"/>
          <w:sz w:val="20"/>
          <w:szCs w:val="20"/>
        </w:rPr>
      </w:pPr>
      <w:r w:rsidRPr="007073FA">
        <w:rPr>
          <w:rFonts w:cs="Times New Roman"/>
          <w:sz w:val="20"/>
          <w:szCs w:val="20"/>
        </w:rPr>
        <w:t>Şirket kalitesi</w:t>
      </w:r>
    </w:p>
    <w:p w:rsidR="002D55A0" w:rsidRPr="007073FA" w:rsidRDefault="002D55A0" w:rsidP="00884760">
      <w:pPr>
        <w:autoSpaceDE w:val="0"/>
        <w:autoSpaceDN w:val="0"/>
        <w:adjustRightInd w:val="0"/>
        <w:spacing w:line="240" w:lineRule="auto"/>
        <w:ind w:firstLine="0"/>
        <w:jc w:val="left"/>
        <w:rPr>
          <w:rFonts w:cs="Times New Roman"/>
          <w:sz w:val="20"/>
          <w:szCs w:val="20"/>
        </w:rPr>
      </w:pP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t xml:space="preserve">2. </w:t>
      </w:r>
      <w:r w:rsidRPr="007073FA">
        <w:rPr>
          <w:rFonts w:cs="Times New Roman"/>
          <w:sz w:val="20"/>
          <w:szCs w:val="20"/>
        </w:rPr>
        <w:t>İki boyutlu yaklaşım</w:t>
      </w:r>
    </w:p>
    <w:p w:rsidR="002D55A0" w:rsidRDefault="002D55A0" w:rsidP="00AF73E8">
      <w:pPr>
        <w:pStyle w:val="ListeParagraf"/>
        <w:numPr>
          <w:ilvl w:val="0"/>
          <w:numId w:val="47"/>
        </w:numPr>
        <w:autoSpaceDE w:val="0"/>
        <w:autoSpaceDN w:val="0"/>
        <w:adjustRightInd w:val="0"/>
        <w:spacing w:line="240" w:lineRule="auto"/>
        <w:jc w:val="left"/>
        <w:rPr>
          <w:rFonts w:cs="Times New Roman"/>
          <w:sz w:val="20"/>
          <w:szCs w:val="20"/>
        </w:rPr>
      </w:pPr>
      <w:r w:rsidRPr="000E15D3">
        <w:rPr>
          <w:rFonts w:cs="Times New Roman"/>
          <w:sz w:val="20"/>
          <w:szCs w:val="20"/>
        </w:rPr>
        <w:t>Süreç kalitesi</w:t>
      </w:r>
    </w:p>
    <w:p w:rsidR="002D55A0" w:rsidRPr="00310A53" w:rsidRDefault="002D55A0" w:rsidP="00310A53">
      <w:pPr>
        <w:pStyle w:val="ListeParagraf"/>
        <w:numPr>
          <w:ilvl w:val="0"/>
          <w:numId w:val="47"/>
        </w:numPr>
        <w:autoSpaceDE w:val="0"/>
        <w:autoSpaceDN w:val="0"/>
        <w:adjustRightInd w:val="0"/>
        <w:spacing w:line="240" w:lineRule="auto"/>
        <w:jc w:val="left"/>
        <w:rPr>
          <w:rFonts w:cs="Times New Roman"/>
          <w:sz w:val="20"/>
          <w:szCs w:val="20"/>
        </w:rPr>
      </w:pPr>
      <w:r w:rsidRPr="000E15D3">
        <w:rPr>
          <w:rFonts w:cs="Times New Roman"/>
          <w:sz w:val="20"/>
          <w:szCs w:val="20"/>
        </w:rPr>
        <w:t>Çıktı kalitesi</w:t>
      </w:r>
    </w:p>
    <w:p w:rsidR="00993D1C" w:rsidRDefault="001715EB" w:rsidP="00884760">
      <w:pPr>
        <w:autoSpaceDE w:val="0"/>
        <w:autoSpaceDN w:val="0"/>
        <w:adjustRightInd w:val="0"/>
        <w:spacing w:line="240" w:lineRule="auto"/>
        <w:ind w:firstLine="0"/>
        <w:jc w:val="left"/>
        <w:rPr>
          <w:rFonts w:cs="Times New Roman"/>
          <w:b/>
          <w:bCs/>
          <w:sz w:val="20"/>
          <w:szCs w:val="20"/>
        </w:rPr>
      </w:pPr>
      <w:r>
        <w:rPr>
          <w:rFonts w:cs="Times New Roman"/>
          <w:b/>
          <w:bCs/>
          <w:sz w:val="20"/>
          <w:szCs w:val="20"/>
        </w:rPr>
        <w:t xml:space="preserve">       </w:t>
      </w:r>
    </w:p>
    <w:p w:rsidR="002D55A0" w:rsidRPr="007073FA" w:rsidRDefault="00993D1C" w:rsidP="00993D1C">
      <w:pPr>
        <w:autoSpaceDE w:val="0"/>
        <w:autoSpaceDN w:val="0"/>
        <w:adjustRightInd w:val="0"/>
        <w:spacing w:line="240" w:lineRule="auto"/>
        <w:ind w:firstLine="0"/>
        <w:jc w:val="left"/>
        <w:rPr>
          <w:rFonts w:cs="Times New Roman"/>
          <w:sz w:val="20"/>
          <w:szCs w:val="20"/>
        </w:rPr>
      </w:pPr>
      <w:r>
        <w:rPr>
          <w:rFonts w:cs="Times New Roman"/>
          <w:b/>
          <w:bCs/>
          <w:sz w:val="20"/>
          <w:szCs w:val="20"/>
        </w:rPr>
        <w:t xml:space="preserve">       </w:t>
      </w:r>
      <w:r w:rsidR="002D55A0" w:rsidRPr="007073FA">
        <w:rPr>
          <w:rFonts w:cs="Times New Roman"/>
          <w:b/>
          <w:bCs/>
          <w:sz w:val="20"/>
          <w:szCs w:val="20"/>
        </w:rPr>
        <w:t>GRÖNROOS (1983)</w:t>
      </w:r>
      <w:r w:rsidR="001715EB">
        <w:rPr>
          <w:rFonts w:cs="Times New Roman"/>
          <w:b/>
          <w:bCs/>
          <w:sz w:val="20"/>
          <w:szCs w:val="20"/>
        </w:rPr>
        <w:t xml:space="preserve"> </w:t>
      </w:r>
      <w:r w:rsidR="002D55A0" w:rsidRPr="007073FA">
        <w:rPr>
          <w:rFonts w:cs="Times New Roman"/>
          <w:b/>
          <w:bCs/>
          <w:sz w:val="20"/>
          <w:szCs w:val="20"/>
        </w:rPr>
        <w:tab/>
      </w:r>
      <w:r w:rsidR="002D55A0" w:rsidRPr="007073FA">
        <w:rPr>
          <w:rFonts w:cs="Times New Roman"/>
          <w:b/>
          <w:bCs/>
          <w:sz w:val="20"/>
          <w:szCs w:val="20"/>
        </w:rPr>
        <w:tab/>
        <w:t xml:space="preserve">1. </w:t>
      </w:r>
      <w:r w:rsidR="002D55A0" w:rsidRPr="007073FA">
        <w:rPr>
          <w:rFonts w:cs="Times New Roman"/>
          <w:sz w:val="20"/>
          <w:szCs w:val="20"/>
        </w:rPr>
        <w:t>Teknik kalite</w:t>
      </w:r>
    </w:p>
    <w:p w:rsidR="002D55A0" w:rsidRPr="007073FA" w:rsidRDefault="002D55A0" w:rsidP="00884760">
      <w:pPr>
        <w:autoSpaceDE w:val="0"/>
        <w:autoSpaceDN w:val="0"/>
        <w:adjustRightInd w:val="0"/>
        <w:spacing w:line="240" w:lineRule="auto"/>
        <w:ind w:firstLine="0"/>
        <w:jc w:val="left"/>
        <w:rPr>
          <w:rFonts w:cs="Times New Roman"/>
          <w:sz w:val="20"/>
          <w:szCs w:val="20"/>
        </w:rPr>
      </w:pP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t xml:space="preserve">2. </w:t>
      </w:r>
      <w:r w:rsidRPr="007073FA">
        <w:rPr>
          <w:rFonts w:cs="Times New Roman"/>
          <w:sz w:val="20"/>
          <w:szCs w:val="20"/>
        </w:rPr>
        <w:t>İşlevsel kalite</w:t>
      </w:r>
    </w:p>
    <w:p w:rsidR="001715EB" w:rsidRDefault="002D55A0" w:rsidP="00884760">
      <w:pPr>
        <w:autoSpaceDE w:val="0"/>
        <w:autoSpaceDN w:val="0"/>
        <w:adjustRightInd w:val="0"/>
        <w:spacing w:line="240" w:lineRule="auto"/>
        <w:ind w:firstLine="0"/>
        <w:jc w:val="left"/>
        <w:rPr>
          <w:rFonts w:cs="Times New Roman"/>
          <w:sz w:val="20"/>
          <w:szCs w:val="20"/>
        </w:rPr>
      </w:pP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t xml:space="preserve">3. </w:t>
      </w:r>
      <w:r w:rsidR="001715EB">
        <w:rPr>
          <w:rFonts w:cs="Times New Roman"/>
          <w:sz w:val="20"/>
          <w:szCs w:val="20"/>
        </w:rPr>
        <w:t>Firma imajı</w:t>
      </w:r>
    </w:p>
    <w:p w:rsidR="00993D1C" w:rsidRPr="001715EB" w:rsidRDefault="00993D1C" w:rsidP="00884760">
      <w:pPr>
        <w:autoSpaceDE w:val="0"/>
        <w:autoSpaceDN w:val="0"/>
        <w:adjustRightInd w:val="0"/>
        <w:spacing w:line="240" w:lineRule="auto"/>
        <w:ind w:firstLine="0"/>
        <w:jc w:val="left"/>
        <w:rPr>
          <w:rFonts w:cs="Times New Roman"/>
          <w:sz w:val="20"/>
          <w:szCs w:val="20"/>
        </w:rPr>
      </w:pPr>
    </w:p>
    <w:p w:rsidR="002D55A0" w:rsidRPr="007073FA" w:rsidRDefault="001715EB" w:rsidP="00884760">
      <w:pPr>
        <w:autoSpaceDE w:val="0"/>
        <w:autoSpaceDN w:val="0"/>
        <w:adjustRightInd w:val="0"/>
        <w:spacing w:line="240" w:lineRule="auto"/>
        <w:ind w:firstLine="0"/>
        <w:jc w:val="left"/>
        <w:rPr>
          <w:rFonts w:cs="Times New Roman"/>
          <w:sz w:val="20"/>
          <w:szCs w:val="20"/>
        </w:rPr>
      </w:pPr>
      <w:r>
        <w:rPr>
          <w:rFonts w:cs="Times New Roman"/>
          <w:b/>
          <w:bCs/>
          <w:sz w:val="20"/>
          <w:szCs w:val="20"/>
        </w:rPr>
        <w:t xml:space="preserve">       </w:t>
      </w:r>
      <w:r w:rsidR="002D55A0" w:rsidRPr="007073FA">
        <w:rPr>
          <w:rFonts w:cs="Times New Roman"/>
          <w:b/>
          <w:bCs/>
          <w:sz w:val="20"/>
          <w:szCs w:val="20"/>
        </w:rPr>
        <w:t>PARASURAMAN, ZEITHAML,</w:t>
      </w:r>
      <w:r w:rsidR="002D55A0" w:rsidRPr="007073FA">
        <w:rPr>
          <w:rFonts w:cs="Times New Roman"/>
          <w:b/>
          <w:bCs/>
          <w:sz w:val="20"/>
          <w:szCs w:val="20"/>
        </w:rPr>
        <w:tab/>
        <w:t xml:space="preserve">1. </w:t>
      </w:r>
      <w:r w:rsidR="002D55A0" w:rsidRPr="007073FA">
        <w:rPr>
          <w:rFonts w:cs="Times New Roman"/>
          <w:sz w:val="20"/>
          <w:szCs w:val="20"/>
        </w:rPr>
        <w:t>Güvenilirlik</w:t>
      </w:r>
    </w:p>
    <w:p w:rsidR="002D55A0" w:rsidRPr="007073FA" w:rsidRDefault="001715EB" w:rsidP="00884760">
      <w:pPr>
        <w:autoSpaceDE w:val="0"/>
        <w:autoSpaceDN w:val="0"/>
        <w:adjustRightInd w:val="0"/>
        <w:spacing w:line="240" w:lineRule="auto"/>
        <w:ind w:firstLine="0"/>
        <w:jc w:val="left"/>
        <w:rPr>
          <w:rFonts w:cs="Times New Roman"/>
          <w:b/>
          <w:bCs/>
          <w:sz w:val="20"/>
          <w:szCs w:val="20"/>
        </w:rPr>
      </w:pPr>
      <w:r>
        <w:rPr>
          <w:rFonts w:cs="Times New Roman"/>
          <w:b/>
          <w:bCs/>
          <w:sz w:val="20"/>
          <w:szCs w:val="20"/>
        </w:rPr>
        <w:t xml:space="preserve">       </w:t>
      </w:r>
      <w:r w:rsidR="00884760" w:rsidRPr="007073FA">
        <w:rPr>
          <w:rFonts w:cs="Times New Roman"/>
          <w:b/>
          <w:bCs/>
          <w:sz w:val="20"/>
          <w:szCs w:val="20"/>
        </w:rPr>
        <w:t>BERRY (1985)</w:t>
      </w:r>
      <w:r w:rsidR="00884760" w:rsidRPr="007073FA">
        <w:rPr>
          <w:rFonts w:cs="Times New Roman"/>
          <w:b/>
          <w:bCs/>
          <w:sz w:val="20"/>
          <w:szCs w:val="20"/>
        </w:rPr>
        <w:tab/>
      </w:r>
      <w:r w:rsidR="00884760" w:rsidRPr="007073FA">
        <w:rPr>
          <w:rFonts w:cs="Times New Roman"/>
          <w:b/>
          <w:bCs/>
          <w:sz w:val="20"/>
          <w:szCs w:val="20"/>
        </w:rPr>
        <w:tab/>
      </w:r>
      <w:r w:rsidR="002D55A0" w:rsidRPr="007073FA">
        <w:rPr>
          <w:rFonts w:cs="Times New Roman"/>
          <w:b/>
          <w:bCs/>
          <w:sz w:val="20"/>
          <w:szCs w:val="20"/>
        </w:rPr>
        <w:tab/>
        <w:t xml:space="preserve">2. </w:t>
      </w:r>
      <w:r w:rsidR="002D55A0" w:rsidRPr="007073FA">
        <w:rPr>
          <w:rFonts w:cs="Times New Roman"/>
          <w:sz w:val="20"/>
          <w:szCs w:val="20"/>
        </w:rPr>
        <w:t>Heveslilik</w:t>
      </w:r>
    </w:p>
    <w:p w:rsidR="002D55A0" w:rsidRPr="007073FA" w:rsidRDefault="002D55A0" w:rsidP="00884760">
      <w:pPr>
        <w:autoSpaceDE w:val="0"/>
        <w:autoSpaceDN w:val="0"/>
        <w:adjustRightInd w:val="0"/>
        <w:spacing w:line="240" w:lineRule="auto"/>
        <w:ind w:firstLine="0"/>
        <w:jc w:val="left"/>
        <w:rPr>
          <w:rFonts w:cs="Times New Roman"/>
          <w:sz w:val="20"/>
          <w:szCs w:val="20"/>
        </w:rPr>
      </w:pP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t xml:space="preserve">3. </w:t>
      </w:r>
      <w:r w:rsidRPr="007073FA">
        <w:rPr>
          <w:rFonts w:cs="Times New Roman"/>
          <w:sz w:val="20"/>
          <w:szCs w:val="20"/>
        </w:rPr>
        <w:t>Yetenek</w:t>
      </w:r>
    </w:p>
    <w:p w:rsidR="002D55A0" w:rsidRPr="007073FA" w:rsidRDefault="002D55A0" w:rsidP="00884760">
      <w:pPr>
        <w:autoSpaceDE w:val="0"/>
        <w:autoSpaceDN w:val="0"/>
        <w:adjustRightInd w:val="0"/>
        <w:spacing w:line="240" w:lineRule="auto"/>
        <w:ind w:firstLine="0"/>
        <w:jc w:val="left"/>
        <w:rPr>
          <w:rFonts w:cs="Times New Roman"/>
          <w:sz w:val="20"/>
          <w:szCs w:val="20"/>
        </w:rPr>
      </w:pP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t xml:space="preserve">4. </w:t>
      </w:r>
      <w:r w:rsidRPr="007073FA">
        <w:rPr>
          <w:rFonts w:cs="Times New Roman"/>
          <w:sz w:val="20"/>
          <w:szCs w:val="20"/>
        </w:rPr>
        <w:t>Ulaşılabilirlik</w:t>
      </w:r>
    </w:p>
    <w:p w:rsidR="002D55A0" w:rsidRPr="007073FA" w:rsidRDefault="002D55A0" w:rsidP="00884760">
      <w:pPr>
        <w:autoSpaceDE w:val="0"/>
        <w:autoSpaceDN w:val="0"/>
        <w:adjustRightInd w:val="0"/>
        <w:spacing w:line="240" w:lineRule="auto"/>
        <w:ind w:firstLine="0"/>
        <w:jc w:val="left"/>
        <w:rPr>
          <w:rFonts w:cs="Times New Roman"/>
          <w:sz w:val="20"/>
          <w:szCs w:val="20"/>
        </w:rPr>
      </w:pP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t xml:space="preserve">5. </w:t>
      </w:r>
      <w:r w:rsidRPr="007073FA">
        <w:rPr>
          <w:rFonts w:cs="Times New Roman"/>
          <w:sz w:val="20"/>
          <w:szCs w:val="20"/>
        </w:rPr>
        <w:t>Nezaket</w:t>
      </w:r>
    </w:p>
    <w:p w:rsidR="002D55A0" w:rsidRPr="007073FA" w:rsidRDefault="002D55A0" w:rsidP="00884760">
      <w:pPr>
        <w:autoSpaceDE w:val="0"/>
        <w:autoSpaceDN w:val="0"/>
        <w:adjustRightInd w:val="0"/>
        <w:spacing w:line="240" w:lineRule="auto"/>
        <w:ind w:firstLine="0"/>
        <w:jc w:val="left"/>
        <w:rPr>
          <w:rFonts w:cs="Times New Roman"/>
          <w:sz w:val="20"/>
          <w:szCs w:val="20"/>
        </w:rPr>
      </w:pP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t xml:space="preserve">6. </w:t>
      </w:r>
      <w:r w:rsidRPr="007073FA">
        <w:rPr>
          <w:rFonts w:cs="Times New Roman"/>
          <w:sz w:val="20"/>
          <w:szCs w:val="20"/>
        </w:rPr>
        <w:t>İletişim</w:t>
      </w:r>
    </w:p>
    <w:p w:rsidR="002D55A0" w:rsidRPr="007073FA" w:rsidRDefault="002D55A0" w:rsidP="00884760">
      <w:pPr>
        <w:autoSpaceDE w:val="0"/>
        <w:autoSpaceDN w:val="0"/>
        <w:adjustRightInd w:val="0"/>
        <w:spacing w:line="240" w:lineRule="auto"/>
        <w:ind w:firstLine="0"/>
        <w:jc w:val="left"/>
        <w:rPr>
          <w:rFonts w:cs="Times New Roman"/>
          <w:sz w:val="20"/>
          <w:szCs w:val="20"/>
        </w:rPr>
      </w:pP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t xml:space="preserve">7. </w:t>
      </w:r>
      <w:r w:rsidRPr="007073FA">
        <w:rPr>
          <w:rFonts w:cs="Times New Roman"/>
          <w:sz w:val="20"/>
          <w:szCs w:val="20"/>
        </w:rPr>
        <w:t>İnanılırlık</w:t>
      </w:r>
    </w:p>
    <w:p w:rsidR="002D55A0" w:rsidRPr="007073FA" w:rsidRDefault="002D55A0" w:rsidP="00884760">
      <w:pPr>
        <w:autoSpaceDE w:val="0"/>
        <w:autoSpaceDN w:val="0"/>
        <w:adjustRightInd w:val="0"/>
        <w:spacing w:line="240" w:lineRule="auto"/>
        <w:ind w:firstLine="0"/>
        <w:jc w:val="left"/>
        <w:rPr>
          <w:rFonts w:cs="Times New Roman"/>
          <w:sz w:val="20"/>
          <w:szCs w:val="20"/>
        </w:rPr>
      </w:pP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t xml:space="preserve">8. </w:t>
      </w:r>
      <w:r w:rsidRPr="007073FA">
        <w:rPr>
          <w:rFonts w:cs="Times New Roman"/>
          <w:sz w:val="20"/>
          <w:szCs w:val="20"/>
        </w:rPr>
        <w:t>Güvenlik</w:t>
      </w:r>
    </w:p>
    <w:p w:rsidR="002D55A0" w:rsidRPr="007073FA" w:rsidRDefault="002D55A0" w:rsidP="00884760">
      <w:pPr>
        <w:autoSpaceDE w:val="0"/>
        <w:autoSpaceDN w:val="0"/>
        <w:adjustRightInd w:val="0"/>
        <w:spacing w:line="240" w:lineRule="auto"/>
        <w:ind w:firstLine="0"/>
        <w:jc w:val="left"/>
        <w:rPr>
          <w:rFonts w:cs="Times New Roman"/>
          <w:sz w:val="20"/>
          <w:szCs w:val="20"/>
        </w:rPr>
      </w:pP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t xml:space="preserve">9. </w:t>
      </w:r>
      <w:r w:rsidRPr="007073FA">
        <w:rPr>
          <w:rFonts w:cs="Times New Roman"/>
          <w:sz w:val="20"/>
          <w:szCs w:val="20"/>
        </w:rPr>
        <w:t>Müşteriyi tanıma/anlama</w:t>
      </w:r>
    </w:p>
    <w:p w:rsidR="002D55A0" w:rsidRDefault="002D55A0" w:rsidP="00884760">
      <w:pPr>
        <w:autoSpaceDE w:val="0"/>
        <w:autoSpaceDN w:val="0"/>
        <w:adjustRightInd w:val="0"/>
        <w:spacing w:line="240" w:lineRule="auto"/>
        <w:ind w:firstLine="0"/>
        <w:jc w:val="left"/>
        <w:rPr>
          <w:rFonts w:cs="Times New Roman"/>
          <w:sz w:val="20"/>
          <w:szCs w:val="20"/>
        </w:rPr>
      </w:pP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r>
      <w:r w:rsidRPr="007073FA">
        <w:rPr>
          <w:rFonts w:cs="Times New Roman"/>
          <w:b/>
          <w:bCs/>
          <w:sz w:val="20"/>
          <w:szCs w:val="20"/>
        </w:rPr>
        <w:tab/>
        <w:t xml:space="preserve">10. </w:t>
      </w:r>
      <w:r w:rsidR="00310A53">
        <w:rPr>
          <w:rFonts w:cs="Times New Roman"/>
          <w:sz w:val="20"/>
          <w:szCs w:val="20"/>
        </w:rPr>
        <w:t>Maddi değerler (Hizmet ortamı)</w:t>
      </w:r>
    </w:p>
    <w:p w:rsidR="00993D1C" w:rsidRPr="00310A53" w:rsidRDefault="00993D1C" w:rsidP="00884760">
      <w:pPr>
        <w:autoSpaceDE w:val="0"/>
        <w:autoSpaceDN w:val="0"/>
        <w:adjustRightInd w:val="0"/>
        <w:spacing w:line="240" w:lineRule="auto"/>
        <w:ind w:firstLine="0"/>
        <w:jc w:val="left"/>
        <w:rPr>
          <w:rFonts w:cs="Times New Roman"/>
          <w:sz w:val="20"/>
          <w:szCs w:val="20"/>
        </w:rPr>
      </w:pPr>
    </w:p>
    <w:p w:rsidR="002D55A0" w:rsidRPr="007073FA" w:rsidRDefault="001715EB" w:rsidP="00884760">
      <w:pPr>
        <w:autoSpaceDE w:val="0"/>
        <w:autoSpaceDN w:val="0"/>
        <w:adjustRightInd w:val="0"/>
        <w:spacing w:line="240" w:lineRule="auto"/>
        <w:ind w:firstLine="0"/>
        <w:jc w:val="left"/>
        <w:rPr>
          <w:rFonts w:cs="Times New Roman"/>
          <w:sz w:val="20"/>
          <w:szCs w:val="20"/>
        </w:rPr>
      </w:pPr>
      <w:r>
        <w:rPr>
          <w:rFonts w:cs="Times New Roman"/>
          <w:b/>
          <w:bCs/>
          <w:sz w:val="20"/>
          <w:szCs w:val="20"/>
        </w:rPr>
        <w:t xml:space="preserve">      </w:t>
      </w:r>
      <w:r w:rsidR="002D55A0" w:rsidRPr="007073FA">
        <w:rPr>
          <w:rFonts w:cs="Times New Roman"/>
          <w:b/>
          <w:bCs/>
          <w:sz w:val="20"/>
          <w:szCs w:val="20"/>
        </w:rPr>
        <w:t>BERRY, ZEITHAML,</w:t>
      </w:r>
      <w:r w:rsidR="002D55A0" w:rsidRPr="007073FA">
        <w:rPr>
          <w:rFonts w:cs="Times New Roman"/>
          <w:b/>
          <w:bCs/>
          <w:sz w:val="20"/>
          <w:szCs w:val="20"/>
        </w:rPr>
        <w:tab/>
      </w:r>
      <w:r w:rsidR="002D55A0" w:rsidRPr="007073FA">
        <w:rPr>
          <w:rFonts w:cs="Times New Roman"/>
          <w:b/>
          <w:bCs/>
          <w:sz w:val="20"/>
          <w:szCs w:val="20"/>
        </w:rPr>
        <w:tab/>
        <w:t xml:space="preserve">1. </w:t>
      </w:r>
      <w:r w:rsidR="002D55A0" w:rsidRPr="007073FA">
        <w:rPr>
          <w:rFonts w:cs="Times New Roman"/>
          <w:sz w:val="20"/>
          <w:szCs w:val="20"/>
        </w:rPr>
        <w:t>Çıktı kalitesi</w:t>
      </w:r>
    </w:p>
    <w:p w:rsidR="002D55A0" w:rsidRPr="005D29ED" w:rsidRDefault="001715EB" w:rsidP="00884760">
      <w:pPr>
        <w:autoSpaceDE w:val="0"/>
        <w:autoSpaceDN w:val="0"/>
        <w:adjustRightInd w:val="0"/>
        <w:spacing w:line="240" w:lineRule="auto"/>
        <w:ind w:firstLine="0"/>
        <w:jc w:val="left"/>
        <w:rPr>
          <w:rFonts w:cs="Times New Roman"/>
          <w:b/>
          <w:bCs/>
          <w:sz w:val="20"/>
          <w:szCs w:val="20"/>
        </w:rPr>
      </w:pPr>
      <w:r>
        <w:rPr>
          <w:rFonts w:cs="Times New Roman"/>
          <w:b/>
          <w:bCs/>
          <w:sz w:val="20"/>
          <w:szCs w:val="20"/>
        </w:rPr>
        <w:t xml:space="preserve">      </w:t>
      </w:r>
      <w:r w:rsidR="002D55A0" w:rsidRPr="007073FA">
        <w:rPr>
          <w:rFonts w:cs="Times New Roman"/>
          <w:b/>
          <w:bCs/>
          <w:sz w:val="20"/>
          <w:szCs w:val="20"/>
        </w:rPr>
        <w:t>PARASURAMAN (1985)</w:t>
      </w:r>
      <w:r w:rsidR="002D55A0" w:rsidRPr="007073FA">
        <w:rPr>
          <w:rFonts w:cs="Times New Roman"/>
          <w:b/>
          <w:bCs/>
          <w:sz w:val="20"/>
          <w:szCs w:val="20"/>
        </w:rPr>
        <w:tab/>
      </w:r>
      <w:r w:rsidR="002D55A0" w:rsidRPr="007073FA">
        <w:rPr>
          <w:rFonts w:cs="Times New Roman"/>
          <w:b/>
          <w:bCs/>
          <w:sz w:val="20"/>
          <w:szCs w:val="20"/>
        </w:rPr>
        <w:tab/>
        <w:t xml:space="preserve">2. </w:t>
      </w:r>
      <w:r w:rsidR="002D55A0" w:rsidRPr="007073FA">
        <w:rPr>
          <w:rFonts w:cs="Times New Roman"/>
          <w:sz w:val="20"/>
          <w:szCs w:val="20"/>
        </w:rPr>
        <w:t>Süreç kalitesi</w:t>
      </w:r>
    </w:p>
    <w:p w:rsidR="002D55A0" w:rsidRPr="005D29ED" w:rsidRDefault="001715EB" w:rsidP="00884760">
      <w:pPr>
        <w:autoSpaceDE w:val="0"/>
        <w:autoSpaceDN w:val="0"/>
        <w:adjustRightInd w:val="0"/>
        <w:spacing w:line="240" w:lineRule="auto"/>
        <w:ind w:firstLine="0"/>
        <w:jc w:val="left"/>
        <w:rPr>
          <w:rFonts w:cs="Times New Roman"/>
          <w:sz w:val="20"/>
          <w:szCs w:val="20"/>
        </w:rPr>
      </w:pPr>
      <w:r>
        <w:rPr>
          <w:rFonts w:cs="Times New Roman"/>
          <w:b/>
          <w:bCs/>
          <w:sz w:val="20"/>
          <w:szCs w:val="20"/>
        </w:rPr>
        <w:t xml:space="preserve">      </w:t>
      </w:r>
      <w:r w:rsidR="002D55A0" w:rsidRPr="005D29ED">
        <w:rPr>
          <w:rFonts w:cs="Times New Roman"/>
          <w:b/>
          <w:bCs/>
          <w:sz w:val="20"/>
          <w:szCs w:val="20"/>
        </w:rPr>
        <w:t>NORMANN (1988)</w:t>
      </w:r>
      <w:r w:rsidR="002D55A0" w:rsidRPr="005D29ED">
        <w:rPr>
          <w:rFonts w:cs="Times New Roman"/>
          <w:b/>
          <w:bCs/>
          <w:sz w:val="20"/>
          <w:szCs w:val="20"/>
        </w:rPr>
        <w:tab/>
      </w:r>
      <w:r w:rsidR="002D55A0" w:rsidRPr="005D29ED">
        <w:rPr>
          <w:rFonts w:cs="Times New Roman"/>
          <w:b/>
          <w:bCs/>
          <w:sz w:val="20"/>
          <w:szCs w:val="20"/>
        </w:rPr>
        <w:tab/>
      </w:r>
      <w:r w:rsidR="002D55A0" w:rsidRPr="005D29ED">
        <w:rPr>
          <w:rFonts w:cs="Times New Roman"/>
          <w:b/>
          <w:bCs/>
          <w:sz w:val="20"/>
          <w:szCs w:val="20"/>
        </w:rPr>
        <w:tab/>
      </w:r>
      <w:r w:rsidR="002D55A0" w:rsidRPr="005D29ED">
        <w:rPr>
          <w:rFonts w:cs="Times New Roman"/>
          <w:sz w:val="20"/>
          <w:szCs w:val="20"/>
        </w:rPr>
        <w:t>Hizmet paketinin özellikleri</w:t>
      </w:r>
    </w:p>
    <w:p w:rsidR="002D55A0" w:rsidRPr="005D29ED" w:rsidRDefault="002D55A0" w:rsidP="00884760">
      <w:pPr>
        <w:autoSpaceDE w:val="0"/>
        <w:autoSpaceDN w:val="0"/>
        <w:adjustRightInd w:val="0"/>
        <w:spacing w:line="240" w:lineRule="auto"/>
        <w:ind w:firstLine="0"/>
        <w:jc w:val="left"/>
        <w:rPr>
          <w:rFonts w:cs="Times New Roman"/>
          <w:sz w:val="20"/>
          <w:szCs w:val="20"/>
        </w:rPr>
      </w:pPr>
      <w:r w:rsidRPr="005D29ED">
        <w:rPr>
          <w:rFonts w:cs="Times New Roman"/>
          <w:b/>
          <w:bCs/>
          <w:sz w:val="20"/>
          <w:szCs w:val="20"/>
        </w:rPr>
        <w:tab/>
      </w:r>
      <w:r w:rsidRPr="005D29ED">
        <w:rPr>
          <w:rFonts w:cs="Times New Roman"/>
          <w:b/>
          <w:bCs/>
          <w:sz w:val="20"/>
          <w:szCs w:val="20"/>
        </w:rPr>
        <w:tab/>
      </w:r>
      <w:r w:rsidRPr="005D29ED">
        <w:rPr>
          <w:rFonts w:cs="Times New Roman"/>
          <w:b/>
          <w:bCs/>
          <w:sz w:val="20"/>
          <w:szCs w:val="20"/>
        </w:rPr>
        <w:tab/>
      </w:r>
      <w:r w:rsidRPr="005D29ED">
        <w:rPr>
          <w:rFonts w:cs="Times New Roman"/>
          <w:b/>
          <w:bCs/>
          <w:sz w:val="20"/>
          <w:szCs w:val="20"/>
        </w:rPr>
        <w:tab/>
      </w:r>
      <w:r w:rsidRPr="005D29ED">
        <w:rPr>
          <w:rFonts w:cs="Times New Roman"/>
          <w:b/>
          <w:bCs/>
          <w:sz w:val="20"/>
          <w:szCs w:val="20"/>
        </w:rPr>
        <w:tab/>
        <w:t xml:space="preserve">1. </w:t>
      </w:r>
      <w:r w:rsidRPr="005D29ED">
        <w:rPr>
          <w:rFonts w:cs="Times New Roman"/>
          <w:sz w:val="20"/>
          <w:szCs w:val="20"/>
        </w:rPr>
        <w:t>Değişir (soft) özellikler</w:t>
      </w:r>
    </w:p>
    <w:p w:rsidR="002D55A0" w:rsidRPr="005D29ED" w:rsidRDefault="002D55A0" w:rsidP="00884760">
      <w:pPr>
        <w:autoSpaceDE w:val="0"/>
        <w:autoSpaceDN w:val="0"/>
        <w:adjustRightInd w:val="0"/>
        <w:spacing w:line="240" w:lineRule="auto"/>
        <w:ind w:firstLine="0"/>
        <w:jc w:val="left"/>
        <w:rPr>
          <w:rFonts w:cs="Times New Roman"/>
          <w:sz w:val="20"/>
          <w:szCs w:val="20"/>
        </w:rPr>
      </w:pPr>
      <w:r w:rsidRPr="005D29ED">
        <w:rPr>
          <w:rFonts w:cs="Times New Roman"/>
          <w:b/>
          <w:bCs/>
          <w:sz w:val="20"/>
          <w:szCs w:val="20"/>
        </w:rPr>
        <w:tab/>
      </w:r>
      <w:r w:rsidRPr="005D29ED">
        <w:rPr>
          <w:rFonts w:cs="Times New Roman"/>
          <w:b/>
          <w:bCs/>
          <w:sz w:val="20"/>
          <w:szCs w:val="20"/>
        </w:rPr>
        <w:tab/>
      </w:r>
      <w:r w:rsidRPr="005D29ED">
        <w:rPr>
          <w:rFonts w:cs="Times New Roman"/>
          <w:b/>
          <w:bCs/>
          <w:sz w:val="20"/>
          <w:szCs w:val="20"/>
        </w:rPr>
        <w:tab/>
      </w:r>
      <w:r w:rsidRPr="005D29ED">
        <w:rPr>
          <w:rFonts w:cs="Times New Roman"/>
          <w:b/>
          <w:bCs/>
          <w:sz w:val="20"/>
          <w:szCs w:val="20"/>
        </w:rPr>
        <w:tab/>
      </w:r>
      <w:r w:rsidRPr="005D29ED">
        <w:rPr>
          <w:rFonts w:cs="Times New Roman"/>
          <w:b/>
          <w:bCs/>
          <w:sz w:val="20"/>
          <w:szCs w:val="20"/>
        </w:rPr>
        <w:tab/>
        <w:t xml:space="preserve">2. </w:t>
      </w:r>
      <w:r w:rsidRPr="005D29ED">
        <w:rPr>
          <w:rFonts w:cs="Times New Roman"/>
          <w:sz w:val="20"/>
          <w:szCs w:val="20"/>
        </w:rPr>
        <w:t>Değişmez (hard) özellikler</w:t>
      </w:r>
    </w:p>
    <w:p w:rsidR="009758F1" w:rsidRDefault="009758F1" w:rsidP="007D1D37">
      <w:pPr>
        <w:rPr>
          <w:rFonts w:cs="Times New Roman"/>
          <w:color w:val="000000" w:themeColor="text1"/>
        </w:rPr>
      </w:pPr>
    </w:p>
    <w:p w:rsidR="00310A53" w:rsidRPr="002D55A0" w:rsidRDefault="00735580" w:rsidP="00310A53">
      <w:pPr>
        <w:autoSpaceDE w:val="0"/>
        <w:autoSpaceDN w:val="0"/>
        <w:adjustRightInd w:val="0"/>
        <w:spacing w:line="240" w:lineRule="auto"/>
        <w:ind w:firstLine="0"/>
        <w:jc w:val="left"/>
        <w:rPr>
          <w:rFonts w:cs="Times New Roman"/>
          <w:sz w:val="20"/>
          <w:szCs w:val="20"/>
        </w:rPr>
      </w:pPr>
      <w:r>
        <w:rPr>
          <w:rFonts w:cs="Times New Roman"/>
          <w:sz w:val="20"/>
          <w:szCs w:val="20"/>
        </w:rPr>
        <w:t>Kaynak: (Aktaran, Arısoy, 2017</w:t>
      </w:r>
      <w:r w:rsidR="00310A53">
        <w:rPr>
          <w:rFonts w:cs="Times New Roman"/>
          <w:sz w:val="20"/>
          <w:szCs w:val="20"/>
        </w:rPr>
        <w:t>: 41)Uyguç, 1998: 36-37.</w:t>
      </w:r>
    </w:p>
    <w:p w:rsidR="00C76FE8" w:rsidRDefault="00C76FE8" w:rsidP="007D1D37">
      <w:pPr>
        <w:rPr>
          <w:rFonts w:cs="Times New Roman"/>
          <w:color w:val="000000" w:themeColor="text1"/>
        </w:rPr>
      </w:pPr>
    </w:p>
    <w:p w:rsidR="003102B4" w:rsidRPr="005F1BF2" w:rsidRDefault="00A0352E" w:rsidP="00621630">
      <w:pPr>
        <w:rPr>
          <w:rFonts w:cs="Times New Roman"/>
          <w:color w:val="000000" w:themeColor="text1"/>
        </w:rPr>
      </w:pPr>
      <w:r w:rsidRPr="005F1BF2">
        <w:rPr>
          <w:rFonts w:cs="Times New Roman"/>
          <w:color w:val="000000" w:themeColor="text1"/>
        </w:rPr>
        <w:t>Kalitenin boyutları literatürde g</w:t>
      </w:r>
      <w:r w:rsidR="00861FB6" w:rsidRPr="005F1BF2">
        <w:rPr>
          <w:rFonts w:cs="Times New Roman"/>
          <w:color w:val="000000" w:themeColor="text1"/>
        </w:rPr>
        <w:t xml:space="preserve">enel </w:t>
      </w:r>
      <w:r w:rsidRPr="005F1BF2">
        <w:rPr>
          <w:rFonts w:cs="Times New Roman"/>
          <w:color w:val="000000" w:themeColor="text1"/>
        </w:rPr>
        <w:t>kabul görmüş olan</w:t>
      </w:r>
      <w:r w:rsidR="00861FB6" w:rsidRPr="005F1BF2">
        <w:rPr>
          <w:rFonts w:cs="Times New Roman"/>
          <w:color w:val="000000" w:themeColor="text1"/>
        </w:rPr>
        <w:t xml:space="preserve"> Zeithaml, Parasuraman ve Berry</w:t>
      </w:r>
      <w:r w:rsidRPr="005F1BF2">
        <w:rPr>
          <w:rFonts w:cs="Times New Roman"/>
          <w:color w:val="000000" w:themeColor="text1"/>
        </w:rPr>
        <w:t xml:space="preserve">’nin </w:t>
      </w:r>
      <w:r w:rsidR="00AD06FC" w:rsidRPr="005F1BF2">
        <w:rPr>
          <w:rFonts w:cs="Times New Roman"/>
          <w:color w:val="000000" w:themeColor="text1"/>
        </w:rPr>
        <w:t xml:space="preserve">1985 yılındaki </w:t>
      </w:r>
      <w:r w:rsidRPr="005F1BF2">
        <w:rPr>
          <w:rFonts w:cs="Times New Roman"/>
          <w:color w:val="000000" w:themeColor="text1"/>
        </w:rPr>
        <w:t>çalışmalarında</w:t>
      </w:r>
      <w:r w:rsidR="00861FB6" w:rsidRPr="005F1BF2">
        <w:rPr>
          <w:rFonts w:cs="Times New Roman"/>
          <w:color w:val="000000" w:themeColor="text1"/>
        </w:rPr>
        <w:t xml:space="preserve"> </w:t>
      </w:r>
      <w:r w:rsidR="00AD06FC" w:rsidRPr="005F1BF2">
        <w:rPr>
          <w:rFonts w:cs="Times New Roman"/>
          <w:color w:val="000000" w:themeColor="text1"/>
        </w:rPr>
        <w:t>genel hatları ile aşağıdaki gibi açıklanmaktadır</w:t>
      </w:r>
      <w:r w:rsidR="00621630" w:rsidRPr="005F1BF2">
        <w:rPr>
          <w:rFonts w:cs="Times New Roman"/>
          <w:color w:val="000000" w:themeColor="text1"/>
        </w:rPr>
        <w:t xml:space="preserve"> (Yılmaz vd., 2007:302)</w:t>
      </w:r>
      <w:r w:rsidR="003102B4" w:rsidRPr="005F1BF2">
        <w:rPr>
          <w:rFonts w:cs="Times New Roman"/>
          <w:color w:val="000000" w:themeColor="text1"/>
        </w:rPr>
        <w:t xml:space="preserve">; </w:t>
      </w:r>
    </w:p>
    <w:p w:rsidR="009758F1" w:rsidRDefault="009758F1" w:rsidP="00166ED7">
      <w:pPr>
        <w:rPr>
          <w:rFonts w:cs="Times New Roman"/>
          <w:color w:val="000000" w:themeColor="text1"/>
        </w:rPr>
      </w:pPr>
    </w:p>
    <w:p w:rsidR="005F24C0" w:rsidRPr="005F24C0" w:rsidRDefault="00861FB6" w:rsidP="005F24C0">
      <w:pPr>
        <w:pStyle w:val="ListeParagraf"/>
        <w:numPr>
          <w:ilvl w:val="0"/>
          <w:numId w:val="21"/>
        </w:numPr>
        <w:ind w:left="709" w:hanging="709"/>
        <w:rPr>
          <w:rFonts w:cs="Times New Roman"/>
          <w:color w:val="000000" w:themeColor="text1"/>
        </w:rPr>
      </w:pPr>
      <w:r w:rsidRPr="006E529D">
        <w:rPr>
          <w:rFonts w:cs="Times New Roman"/>
          <w:b/>
          <w:color w:val="000000" w:themeColor="text1"/>
        </w:rPr>
        <w:t>Performans</w:t>
      </w:r>
      <w:r w:rsidRPr="009758F1">
        <w:rPr>
          <w:rFonts w:cs="Times New Roman"/>
          <w:color w:val="000000" w:themeColor="text1"/>
        </w:rPr>
        <w:t>: Ürünü en iyi ifade eden özellikler</w:t>
      </w:r>
      <w:r w:rsidR="005F24C0">
        <w:rPr>
          <w:rFonts w:cs="Times New Roman"/>
          <w:color w:val="000000" w:themeColor="text1"/>
        </w:rPr>
        <w:t>,</w:t>
      </w:r>
    </w:p>
    <w:p w:rsidR="009758F1" w:rsidRDefault="005F24C0" w:rsidP="00AF73E8">
      <w:pPr>
        <w:pStyle w:val="ListeParagraf"/>
        <w:numPr>
          <w:ilvl w:val="0"/>
          <w:numId w:val="21"/>
        </w:numPr>
        <w:ind w:left="709" w:hanging="709"/>
        <w:rPr>
          <w:rFonts w:cs="Times New Roman"/>
          <w:color w:val="000000" w:themeColor="text1"/>
        </w:rPr>
      </w:pPr>
      <w:r>
        <w:rPr>
          <w:rFonts w:cs="Times New Roman"/>
          <w:b/>
          <w:color w:val="000000" w:themeColor="text1"/>
        </w:rPr>
        <w:t>Dış U</w:t>
      </w:r>
      <w:r w:rsidR="00B52397" w:rsidRPr="006E529D">
        <w:rPr>
          <w:rFonts w:cs="Times New Roman"/>
          <w:b/>
          <w:color w:val="000000" w:themeColor="text1"/>
        </w:rPr>
        <w:t>nsurlar</w:t>
      </w:r>
      <w:r>
        <w:rPr>
          <w:rFonts w:cs="Times New Roman"/>
          <w:color w:val="000000" w:themeColor="text1"/>
        </w:rPr>
        <w:t>: Ü</w:t>
      </w:r>
      <w:r w:rsidR="00B52397" w:rsidRPr="009758F1">
        <w:rPr>
          <w:rFonts w:cs="Times New Roman"/>
          <w:color w:val="000000" w:themeColor="text1"/>
        </w:rPr>
        <w:t>rüne çekicilik katan unsarlar</w:t>
      </w:r>
      <w:r>
        <w:rPr>
          <w:rFonts w:cs="Times New Roman"/>
          <w:color w:val="000000" w:themeColor="text1"/>
        </w:rPr>
        <w:t>,</w:t>
      </w:r>
    </w:p>
    <w:p w:rsidR="005F24C0" w:rsidRPr="005F24C0" w:rsidRDefault="00B52397" w:rsidP="005F24C0">
      <w:pPr>
        <w:pStyle w:val="ListeParagraf"/>
        <w:numPr>
          <w:ilvl w:val="0"/>
          <w:numId w:val="21"/>
        </w:numPr>
        <w:ind w:left="709" w:hanging="709"/>
        <w:rPr>
          <w:rFonts w:cs="Times New Roman"/>
          <w:color w:val="000000" w:themeColor="text1"/>
        </w:rPr>
      </w:pPr>
      <w:r w:rsidRPr="006E529D">
        <w:rPr>
          <w:rFonts w:cs="Times New Roman"/>
          <w:b/>
          <w:color w:val="000000" w:themeColor="text1"/>
        </w:rPr>
        <w:t>Uygunluk</w:t>
      </w:r>
      <w:r w:rsidR="005F24C0">
        <w:rPr>
          <w:rFonts w:cs="Times New Roman"/>
          <w:color w:val="000000" w:themeColor="text1"/>
        </w:rPr>
        <w:t>: Ü</w:t>
      </w:r>
      <w:r w:rsidRPr="009758F1">
        <w:rPr>
          <w:rFonts w:cs="Times New Roman"/>
          <w:color w:val="000000" w:themeColor="text1"/>
        </w:rPr>
        <w:t>rünle ilgili standartlara uygunluk</w:t>
      </w:r>
      <w:r w:rsidR="005F24C0">
        <w:rPr>
          <w:rFonts w:cs="Times New Roman"/>
          <w:color w:val="000000" w:themeColor="text1"/>
        </w:rPr>
        <w:t>,</w:t>
      </w:r>
    </w:p>
    <w:p w:rsidR="009758F1" w:rsidRDefault="00B52397" w:rsidP="00AF73E8">
      <w:pPr>
        <w:pStyle w:val="ListeParagraf"/>
        <w:numPr>
          <w:ilvl w:val="0"/>
          <w:numId w:val="21"/>
        </w:numPr>
        <w:ind w:left="709" w:hanging="709"/>
        <w:rPr>
          <w:rFonts w:cs="Times New Roman"/>
          <w:color w:val="000000" w:themeColor="text1"/>
        </w:rPr>
      </w:pPr>
      <w:r w:rsidRPr="006E529D">
        <w:rPr>
          <w:rFonts w:cs="Times New Roman"/>
          <w:b/>
          <w:color w:val="000000" w:themeColor="text1"/>
        </w:rPr>
        <w:t>Güvenilirlik</w:t>
      </w:r>
      <w:r w:rsidR="005F24C0">
        <w:rPr>
          <w:rFonts w:cs="Times New Roman"/>
          <w:color w:val="000000" w:themeColor="text1"/>
        </w:rPr>
        <w:t>: Ü</w:t>
      </w:r>
      <w:r w:rsidRPr="009758F1">
        <w:rPr>
          <w:rFonts w:cs="Times New Roman"/>
          <w:color w:val="000000" w:themeColor="text1"/>
        </w:rPr>
        <w:t>rünün kullanıldığı süre</w:t>
      </w:r>
      <w:r w:rsidR="005F1BF2">
        <w:rPr>
          <w:rFonts w:cs="Times New Roman"/>
          <w:color w:val="000000" w:themeColor="text1"/>
        </w:rPr>
        <w:t xml:space="preserve"> boyunca,</w:t>
      </w:r>
      <w:r w:rsidRPr="009758F1">
        <w:rPr>
          <w:rFonts w:cs="Times New Roman"/>
          <w:color w:val="000000" w:themeColor="text1"/>
        </w:rPr>
        <w:t xml:space="preserve"> aynı performansı sergilemesi</w:t>
      </w:r>
      <w:r w:rsidR="005F24C0">
        <w:rPr>
          <w:rFonts w:cs="Times New Roman"/>
          <w:color w:val="000000" w:themeColor="text1"/>
        </w:rPr>
        <w:t>,</w:t>
      </w:r>
    </w:p>
    <w:p w:rsidR="009758F1" w:rsidRDefault="00B52397" w:rsidP="00AF73E8">
      <w:pPr>
        <w:pStyle w:val="ListeParagraf"/>
        <w:numPr>
          <w:ilvl w:val="0"/>
          <w:numId w:val="21"/>
        </w:numPr>
        <w:ind w:left="709" w:hanging="709"/>
        <w:rPr>
          <w:rFonts w:cs="Times New Roman"/>
          <w:color w:val="000000" w:themeColor="text1"/>
        </w:rPr>
      </w:pPr>
      <w:r w:rsidRPr="006E529D">
        <w:rPr>
          <w:rFonts w:cs="Times New Roman"/>
          <w:b/>
          <w:color w:val="000000" w:themeColor="text1"/>
        </w:rPr>
        <w:lastRenderedPageBreak/>
        <w:t>Servi</w:t>
      </w:r>
      <w:r w:rsidR="00962AF0">
        <w:rPr>
          <w:rFonts w:cs="Times New Roman"/>
          <w:b/>
          <w:color w:val="000000" w:themeColor="text1"/>
        </w:rPr>
        <w:t>s</w:t>
      </w:r>
      <w:r w:rsidR="005F24C0">
        <w:rPr>
          <w:rFonts w:cs="Times New Roman"/>
          <w:color w:val="000000" w:themeColor="text1"/>
        </w:rPr>
        <w:t>: Ürüne yönelik</w:t>
      </w:r>
      <w:r w:rsidR="005F1BF2">
        <w:rPr>
          <w:rFonts w:cs="Times New Roman"/>
          <w:color w:val="000000" w:themeColor="text1"/>
        </w:rPr>
        <w:t xml:space="preserve"> </w:t>
      </w:r>
      <w:r w:rsidRPr="009758F1">
        <w:rPr>
          <w:rFonts w:cs="Times New Roman"/>
          <w:color w:val="000000" w:themeColor="text1"/>
        </w:rPr>
        <w:t>şikayetlerin çözülebilirliği</w:t>
      </w:r>
      <w:r w:rsidR="005F24C0">
        <w:rPr>
          <w:rFonts w:cs="Times New Roman"/>
          <w:color w:val="000000" w:themeColor="text1"/>
        </w:rPr>
        <w:t>,</w:t>
      </w:r>
    </w:p>
    <w:p w:rsidR="009758F1" w:rsidRDefault="00B52397" w:rsidP="00AF73E8">
      <w:pPr>
        <w:pStyle w:val="ListeParagraf"/>
        <w:numPr>
          <w:ilvl w:val="0"/>
          <w:numId w:val="21"/>
        </w:numPr>
        <w:ind w:left="709" w:hanging="709"/>
        <w:rPr>
          <w:rFonts w:cs="Times New Roman"/>
          <w:color w:val="000000" w:themeColor="text1"/>
        </w:rPr>
      </w:pPr>
      <w:r w:rsidRPr="006E529D">
        <w:rPr>
          <w:rFonts w:cs="Times New Roman"/>
          <w:b/>
          <w:color w:val="000000" w:themeColor="text1"/>
        </w:rPr>
        <w:t>Dayanıklılık</w:t>
      </w:r>
      <w:r w:rsidR="005F24C0">
        <w:rPr>
          <w:rFonts w:cs="Times New Roman"/>
          <w:color w:val="000000" w:themeColor="text1"/>
        </w:rPr>
        <w:t>: Ü</w:t>
      </w:r>
      <w:r w:rsidRPr="009758F1">
        <w:rPr>
          <w:rFonts w:cs="Times New Roman"/>
          <w:color w:val="000000" w:themeColor="text1"/>
        </w:rPr>
        <w:t>rünün kullanılabilirliği</w:t>
      </w:r>
      <w:r w:rsidR="005F24C0">
        <w:rPr>
          <w:rFonts w:cs="Times New Roman"/>
          <w:color w:val="000000" w:themeColor="text1"/>
        </w:rPr>
        <w:t>,</w:t>
      </w:r>
    </w:p>
    <w:p w:rsidR="009758F1" w:rsidRDefault="00B52397" w:rsidP="00AF73E8">
      <w:pPr>
        <w:pStyle w:val="ListeParagraf"/>
        <w:numPr>
          <w:ilvl w:val="0"/>
          <w:numId w:val="21"/>
        </w:numPr>
        <w:ind w:left="709" w:hanging="709"/>
        <w:rPr>
          <w:rFonts w:cs="Times New Roman"/>
          <w:color w:val="000000" w:themeColor="text1"/>
        </w:rPr>
      </w:pPr>
      <w:r w:rsidRPr="006E529D">
        <w:rPr>
          <w:rFonts w:cs="Times New Roman"/>
          <w:b/>
          <w:color w:val="000000" w:themeColor="text1"/>
        </w:rPr>
        <w:t>Algılama</w:t>
      </w:r>
      <w:r w:rsidR="005F24C0">
        <w:rPr>
          <w:rFonts w:cs="Times New Roman"/>
          <w:color w:val="000000" w:themeColor="text1"/>
        </w:rPr>
        <w:t>: Ü</w:t>
      </w:r>
      <w:r w:rsidRPr="009758F1">
        <w:rPr>
          <w:rFonts w:cs="Times New Roman"/>
          <w:color w:val="000000" w:themeColor="text1"/>
        </w:rPr>
        <w:t>rünün reklam tanıtım gibi durumlarda anlaşılabilmesi</w:t>
      </w:r>
      <w:r w:rsidR="005F24C0">
        <w:rPr>
          <w:rFonts w:cs="Times New Roman"/>
          <w:color w:val="000000" w:themeColor="text1"/>
        </w:rPr>
        <w:t>,</w:t>
      </w:r>
    </w:p>
    <w:p w:rsidR="00B52397" w:rsidRPr="009758F1" w:rsidRDefault="00B52397" w:rsidP="00AF73E8">
      <w:pPr>
        <w:pStyle w:val="ListeParagraf"/>
        <w:numPr>
          <w:ilvl w:val="0"/>
          <w:numId w:val="21"/>
        </w:numPr>
        <w:ind w:left="709" w:hanging="709"/>
        <w:rPr>
          <w:rFonts w:cs="Times New Roman"/>
          <w:color w:val="000000" w:themeColor="text1"/>
        </w:rPr>
      </w:pPr>
      <w:r w:rsidRPr="006E529D">
        <w:rPr>
          <w:rFonts w:cs="Times New Roman"/>
          <w:b/>
          <w:color w:val="000000" w:themeColor="text1"/>
        </w:rPr>
        <w:t>Estetik</w:t>
      </w:r>
      <w:r w:rsidRPr="009758F1">
        <w:rPr>
          <w:rFonts w:cs="Times New Roman"/>
          <w:color w:val="000000" w:themeColor="text1"/>
        </w:rPr>
        <w:t>:</w:t>
      </w:r>
      <w:r w:rsidR="005F24C0">
        <w:rPr>
          <w:rFonts w:cs="Times New Roman"/>
          <w:color w:val="000000" w:themeColor="text1"/>
        </w:rPr>
        <w:t xml:space="preserve"> Ü</w:t>
      </w:r>
      <w:r w:rsidRPr="009758F1">
        <w:rPr>
          <w:rFonts w:cs="Times New Roman"/>
          <w:color w:val="000000" w:themeColor="text1"/>
        </w:rPr>
        <w:t>rünün etkileyici</w:t>
      </w:r>
      <w:r w:rsidR="005F24C0">
        <w:rPr>
          <w:rFonts w:cs="Times New Roman"/>
          <w:color w:val="000000" w:themeColor="text1"/>
        </w:rPr>
        <w:t xml:space="preserve">liğidir. </w:t>
      </w:r>
    </w:p>
    <w:p w:rsidR="00166ED7" w:rsidRDefault="00166ED7" w:rsidP="00527BB5">
      <w:pPr>
        <w:rPr>
          <w:rFonts w:cs="Times New Roman"/>
          <w:color w:val="000000" w:themeColor="text1"/>
        </w:rPr>
      </w:pPr>
    </w:p>
    <w:p w:rsidR="00E13BBF" w:rsidRDefault="007903B1" w:rsidP="009D77FE">
      <w:pPr>
        <w:tabs>
          <w:tab w:val="left" w:pos="851"/>
        </w:tabs>
        <w:rPr>
          <w:rFonts w:cs="Times New Roman"/>
          <w:color w:val="000000" w:themeColor="text1"/>
        </w:rPr>
      </w:pPr>
      <w:r>
        <w:rPr>
          <w:rFonts w:cs="Times New Roman"/>
          <w:color w:val="000000" w:themeColor="text1"/>
        </w:rPr>
        <w:t>Parasuraman, Zeithaml ve Berry farklı endüstrilerde dört farklı hizmet işletmesinde yaptıkları on yıllık deneysel ve yoğun bir çalışmanın sonucu olarak</w:t>
      </w:r>
      <w:r w:rsidR="00AD06FC">
        <w:rPr>
          <w:rFonts w:cs="Times New Roman"/>
          <w:color w:val="000000" w:themeColor="text1"/>
        </w:rPr>
        <w:t xml:space="preserve">, genel hatları ile </w:t>
      </w:r>
      <w:r w:rsidR="00993D1C">
        <w:rPr>
          <w:rFonts w:cs="Times New Roman"/>
          <w:color w:val="000000" w:themeColor="text1"/>
        </w:rPr>
        <w:t>ortaya koydukları</w:t>
      </w:r>
      <w:r w:rsidR="00AD06FC">
        <w:rPr>
          <w:rFonts w:cs="Times New Roman"/>
          <w:color w:val="000000" w:themeColor="text1"/>
        </w:rPr>
        <w:t xml:space="preserve"> </w:t>
      </w:r>
      <w:r w:rsidR="00993D1C">
        <w:rPr>
          <w:rFonts w:cs="Times New Roman"/>
          <w:color w:val="000000" w:themeColor="text1"/>
        </w:rPr>
        <w:t>hizmet kalitesi boyutlarını,</w:t>
      </w:r>
      <w:r>
        <w:rPr>
          <w:rFonts w:cs="Times New Roman"/>
          <w:color w:val="000000" w:themeColor="text1"/>
        </w:rPr>
        <w:t xml:space="preserve"> çeşitli endüstriyel hizmetlerde uygulanabilecek </w:t>
      </w:r>
      <w:r w:rsidR="00993D1C">
        <w:rPr>
          <w:rFonts w:cs="Times New Roman"/>
          <w:color w:val="000000" w:themeColor="text1"/>
        </w:rPr>
        <w:t xml:space="preserve">şekilde </w:t>
      </w:r>
      <w:r w:rsidR="009571F9">
        <w:rPr>
          <w:rFonts w:cs="Times New Roman"/>
          <w:color w:val="000000" w:themeColor="text1"/>
        </w:rPr>
        <w:t xml:space="preserve">10 boyutta açıklamışlardır </w:t>
      </w:r>
      <w:r w:rsidR="00AB0141">
        <w:rPr>
          <w:rFonts w:cs="Times New Roman"/>
          <w:color w:val="000000" w:themeColor="text1"/>
        </w:rPr>
        <w:t>(C</w:t>
      </w:r>
      <w:r w:rsidR="008D4B65">
        <w:rPr>
          <w:rFonts w:cs="Times New Roman"/>
          <w:color w:val="000000" w:themeColor="text1"/>
        </w:rPr>
        <w:t>arman</w:t>
      </w:r>
      <w:r w:rsidR="0098580D">
        <w:rPr>
          <w:rFonts w:cs="Times New Roman"/>
          <w:color w:val="000000" w:themeColor="text1"/>
        </w:rPr>
        <w:t>, 1990: 34</w:t>
      </w:r>
      <w:r w:rsidR="00AB0141">
        <w:rPr>
          <w:rFonts w:cs="Times New Roman"/>
          <w:color w:val="000000" w:themeColor="text1"/>
        </w:rPr>
        <w:t>)</w:t>
      </w:r>
      <w:r w:rsidR="007306C0">
        <w:rPr>
          <w:rFonts w:cs="Times New Roman"/>
          <w:color w:val="000000" w:themeColor="text1"/>
        </w:rPr>
        <w:t xml:space="preserve">. </w:t>
      </w:r>
      <w:r w:rsidR="003870E8">
        <w:rPr>
          <w:rFonts w:cs="Times New Roman"/>
          <w:color w:val="000000" w:themeColor="text1"/>
        </w:rPr>
        <w:t>Hizmet kalitesi halkası olarak</w:t>
      </w:r>
      <w:r w:rsidR="00621630">
        <w:rPr>
          <w:rFonts w:cs="Times New Roman"/>
          <w:color w:val="000000" w:themeColor="text1"/>
        </w:rPr>
        <w:t xml:space="preserve"> </w:t>
      </w:r>
      <w:r w:rsidR="003870E8">
        <w:rPr>
          <w:rFonts w:cs="Times New Roman"/>
          <w:color w:val="000000" w:themeColor="text1"/>
        </w:rPr>
        <w:t xml:space="preserve">da adlandırılan </w:t>
      </w:r>
      <w:r w:rsidR="00AD06FC">
        <w:rPr>
          <w:rFonts w:cs="Times New Roman"/>
          <w:color w:val="000000" w:themeColor="text1"/>
        </w:rPr>
        <w:t xml:space="preserve">bu </w:t>
      </w:r>
      <w:r w:rsidR="007306C0">
        <w:rPr>
          <w:rFonts w:cs="Times New Roman"/>
          <w:color w:val="000000" w:themeColor="text1"/>
        </w:rPr>
        <w:t>boyutlar</w:t>
      </w:r>
      <w:r w:rsidR="00621630">
        <w:rPr>
          <w:rFonts w:cs="Times New Roman"/>
          <w:color w:val="000000" w:themeColor="text1"/>
        </w:rPr>
        <w:t xml:space="preserve"> (Öztürk, 2009: 162)</w:t>
      </w:r>
      <w:r w:rsidR="003102B4">
        <w:rPr>
          <w:rFonts w:cs="Times New Roman"/>
          <w:color w:val="000000" w:themeColor="text1"/>
        </w:rPr>
        <w:t>;</w:t>
      </w:r>
      <w:r w:rsidR="007306C0">
        <w:rPr>
          <w:rFonts w:cs="Times New Roman"/>
          <w:color w:val="000000" w:themeColor="text1"/>
        </w:rPr>
        <w:t xml:space="preserve"> </w:t>
      </w:r>
      <w:bookmarkStart w:id="44" w:name="_Toc520121814"/>
    </w:p>
    <w:p w:rsidR="00A23EC3" w:rsidRDefault="00A23EC3" w:rsidP="003102B4">
      <w:pPr>
        <w:tabs>
          <w:tab w:val="left" w:pos="851"/>
        </w:tabs>
        <w:rPr>
          <w:rFonts w:cs="Times New Roman"/>
          <w:color w:val="000000" w:themeColor="text1"/>
        </w:rPr>
      </w:pPr>
    </w:p>
    <w:p w:rsidR="00D05072" w:rsidRDefault="0085408F" w:rsidP="004544DF">
      <w:pPr>
        <w:rPr>
          <w:rFonts w:cs="Times New Roman"/>
          <w:color w:val="000000" w:themeColor="text1"/>
        </w:rPr>
      </w:pPr>
      <w:r w:rsidRPr="005F1BF2">
        <w:rPr>
          <w:b/>
        </w:rPr>
        <w:t>Fiziksel Varlıklar</w:t>
      </w:r>
      <w:r w:rsidR="003102B4" w:rsidRPr="005F1BF2">
        <w:rPr>
          <w:b/>
        </w:rPr>
        <w:t xml:space="preserve"> </w:t>
      </w:r>
      <w:r w:rsidRPr="005F1BF2">
        <w:rPr>
          <w:b/>
        </w:rPr>
        <w:t>(Somut Özellikler</w:t>
      </w:r>
      <w:r w:rsidR="00966A1A" w:rsidRPr="005F1BF2">
        <w:rPr>
          <w:b/>
        </w:rPr>
        <w:t>)</w:t>
      </w:r>
      <w:bookmarkEnd w:id="44"/>
      <w:r w:rsidR="008542E5" w:rsidRPr="005F1BF2">
        <w:rPr>
          <w:b/>
        </w:rPr>
        <w:t>:</w:t>
      </w:r>
      <w:r w:rsidR="003102B4">
        <w:rPr>
          <w:b/>
          <w:i/>
        </w:rPr>
        <w:t xml:space="preserve"> </w:t>
      </w:r>
      <w:r w:rsidR="004544DF">
        <w:rPr>
          <w:rFonts w:cs="Times New Roman"/>
          <w:color w:val="000000" w:themeColor="text1"/>
        </w:rPr>
        <w:t xml:space="preserve">Hizmet kalitesinin fiziksel boyutunu dikkate almayan işletmeler başarısız olabilmektedirler (Zeithaml vd., 2003: 98). </w:t>
      </w:r>
      <w:r w:rsidR="00C82D19" w:rsidRPr="00C82D19">
        <w:rPr>
          <w:rFonts w:cs="Times New Roman"/>
          <w:color w:val="000000" w:themeColor="text1"/>
        </w:rPr>
        <w:t xml:space="preserve">Hizmetin sunulduğu tesisler, kullanılan araç ve </w:t>
      </w:r>
      <w:r w:rsidR="005F24C0">
        <w:rPr>
          <w:rFonts w:cs="Times New Roman"/>
          <w:color w:val="000000" w:themeColor="text1"/>
        </w:rPr>
        <w:t>teçhizatlar</w:t>
      </w:r>
      <w:r w:rsidR="00C82D19" w:rsidRPr="00C82D19">
        <w:rPr>
          <w:rFonts w:cs="Times New Roman"/>
          <w:color w:val="000000" w:themeColor="text1"/>
        </w:rPr>
        <w:t>, çalışanların görünümü</w:t>
      </w:r>
      <w:r w:rsidR="002307FB">
        <w:rPr>
          <w:rFonts w:cs="Times New Roman"/>
          <w:color w:val="000000" w:themeColor="text1"/>
        </w:rPr>
        <w:t xml:space="preserve">, </w:t>
      </w:r>
      <w:r w:rsidR="00966A1A">
        <w:rPr>
          <w:rFonts w:cs="Times New Roman"/>
          <w:color w:val="000000" w:themeColor="text1"/>
        </w:rPr>
        <w:t>personel, iletişim araçları olarak tanımlana</w:t>
      </w:r>
      <w:r w:rsidR="004544DF">
        <w:rPr>
          <w:rFonts w:cs="Times New Roman"/>
          <w:color w:val="000000" w:themeColor="text1"/>
        </w:rPr>
        <w:t xml:space="preserve">n </w:t>
      </w:r>
      <w:r w:rsidR="004544DF" w:rsidRPr="00C82D19">
        <w:rPr>
          <w:rFonts w:cs="Times New Roman"/>
          <w:color w:val="000000" w:themeColor="text1"/>
        </w:rPr>
        <w:t>(Altunışık, 2015: 79</w:t>
      </w:r>
      <w:r w:rsidR="004544DF">
        <w:rPr>
          <w:rFonts w:cs="Times New Roman"/>
          <w:color w:val="000000" w:themeColor="text1"/>
        </w:rPr>
        <w:t xml:space="preserve">, </w:t>
      </w:r>
      <w:r w:rsidR="004544DF" w:rsidRPr="0089754C">
        <w:rPr>
          <w:rFonts w:cs="Times New Roman"/>
          <w:color w:val="000000" w:themeColor="text1"/>
        </w:rPr>
        <w:t>Öztürk, 2009: 156</w:t>
      </w:r>
      <w:r w:rsidR="004544DF">
        <w:rPr>
          <w:rFonts w:cs="Times New Roman"/>
          <w:color w:val="000000" w:themeColor="text1"/>
        </w:rPr>
        <w:t xml:space="preserve">) </w:t>
      </w:r>
      <w:r w:rsidR="005F24C0">
        <w:rPr>
          <w:rFonts w:cs="Times New Roman"/>
          <w:color w:val="000000" w:themeColor="text1"/>
        </w:rPr>
        <w:t>özellikler</w:t>
      </w:r>
      <w:r w:rsidR="004544DF">
        <w:rPr>
          <w:rFonts w:cs="Times New Roman"/>
          <w:color w:val="000000" w:themeColor="text1"/>
        </w:rPr>
        <w:t xml:space="preserve"> fiziksel varlıklar olarak ifade edilir.</w:t>
      </w:r>
      <w:r w:rsidR="00966A1A">
        <w:rPr>
          <w:rFonts w:cs="Times New Roman"/>
          <w:color w:val="000000" w:themeColor="text1"/>
        </w:rPr>
        <w:t xml:space="preserve"> </w:t>
      </w:r>
      <w:bookmarkStart w:id="45" w:name="_Toc520121815"/>
    </w:p>
    <w:p w:rsidR="004544DF" w:rsidRDefault="004544DF" w:rsidP="004544DF">
      <w:pPr>
        <w:rPr>
          <w:rFonts w:cs="Times New Roman"/>
          <w:color w:val="000000" w:themeColor="text1"/>
        </w:rPr>
      </w:pPr>
    </w:p>
    <w:p w:rsidR="008C675E" w:rsidRDefault="0085408F" w:rsidP="00AA2703">
      <w:pPr>
        <w:rPr>
          <w:rFonts w:cs="Times New Roman"/>
          <w:color w:val="000000" w:themeColor="text1"/>
        </w:rPr>
      </w:pPr>
      <w:r w:rsidRPr="005F1BF2">
        <w:rPr>
          <w:b/>
        </w:rPr>
        <w:t>Güvenilirlik</w:t>
      </w:r>
      <w:bookmarkEnd w:id="45"/>
      <w:r w:rsidR="008542E5" w:rsidRPr="005F1BF2">
        <w:rPr>
          <w:b/>
        </w:rPr>
        <w:t>:</w:t>
      </w:r>
      <w:r w:rsidR="002307FB" w:rsidRPr="005F1BF2">
        <w:rPr>
          <w:b/>
        </w:rPr>
        <w:t xml:space="preserve"> </w:t>
      </w:r>
      <w:r w:rsidR="008542E5">
        <w:rPr>
          <w:rFonts w:cs="Times New Roman"/>
          <w:color w:val="000000" w:themeColor="text1"/>
        </w:rPr>
        <w:t>Fi</w:t>
      </w:r>
      <w:r w:rsidR="004913E4" w:rsidRPr="004913E4">
        <w:rPr>
          <w:rFonts w:cs="Times New Roman"/>
          <w:color w:val="000000" w:themeColor="text1"/>
        </w:rPr>
        <w:t>rma performansının tutarlılığı ve güvenilirliği (Altu</w:t>
      </w:r>
      <w:r w:rsidR="002307FB">
        <w:rPr>
          <w:rFonts w:cs="Times New Roman"/>
          <w:color w:val="000000" w:themeColor="text1"/>
        </w:rPr>
        <w:t>nışık, 2015: 79), f</w:t>
      </w:r>
      <w:r w:rsidR="00465BC0">
        <w:rPr>
          <w:rFonts w:cs="Times New Roman"/>
          <w:color w:val="000000" w:themeColor="text1"/>
        </w:rPr>
        <w:t>irmanın hizmeti ilk seferd</w:t>
      </w:r>
      <w:r w:rsidR="004544DF">
        <w:rPr>
          <w:rFonts w:cs="Times New Roman"/>
          <w:color w:val="000000" w:themeColor="text1"/>
        </w:rPr>
        <w:t>e doğru yapması, sözünü tutmasını</w:t>
      </w:r>
      <w:r w:rsidR="00465BC0">
        <w:rPr>
          <w:rFonts w:cs="Times New Roman"/>
          <w:color w:val="000000" w:themeColor="text1"/>
        </w:rPr>
        <w:t xml:space="preserve"> </w:t>
      </w:r>
      <w:r w:rsidR="002307FB">
        <w:rPr>
          <w:rFonts w:cs="Times New Roman"/>
          <w:color w:val="000000" w:themeColor="text1"/>
        </w:rPr>
        <w:t>(Öztürk, 2009: 155)</w:t>
      </w:r>
      <w:r w:rsidR="004544DF">
        <w:rPr>
          <w:rFonts w:cs="Times New Roman"/>
          <w:color w:val="000000" w:themeColor="text1"/>
        </w:rPr>
        <w:t xml:space="preserve"> ifade eden güvenilirlik</w:t>
      </w:r>
      <w:r w:rsidR="002307FB">
        <w:rPr>
          <w:rFonts w:cs="Times New Roman"/>
          <w:color w:val="000000" w:themeColor="text1"/>
        </w:rPr>
        <w:t>,</w:t>
      </w:r>
      <w:r w:rsidR="00465BC0">
        <w:rPr>
          <w:rFonts w:cs="Times New Roman"/>
          <w:color w:val="000000" w:themeColor="text1"/>
        </w:rPr>
        <w:t xml:space="preserve"> </w:t>
      </w:r>
      <w:r w:rsidR="008C675E" w:rsidRPr="008C675E">
        <w:rPr>
          <w:rFonts w:cs="Times New Roman"/>
          <w:color w:val="000000" w:themeColor="text1"/>
        </w:rPr>
        <w:t>söz ver</w:t>
      </w:r>
      <w:r w:rsidR="00BD5354">
        <w:rPr>
          <w:rFonts w:cs="Times New Roman"/>
          <w:color w:val="000000" w:themeColor="text1"/>
        </w:rPr>
        <w:t>ilen</w:t>
      </w:r>
      <w:r w:rsidR="008C675E" w:rsidRPr="008C675E">
        <w:rPr>
          <w:rFonts w:cs="Times New Roman"/>
          <w:color w:val="000000" w:themeColor="text1"/>
        </w:rPr>
        <w:t xml:space="preserve"> hizmetleri</w:t>
      </w:r>
      <w:r w:rsidR="00BD5354">
        <w:rPr>
          <w:rFonts w:cs="Times New Roman"/>
          <w:color w:val="000000" w:themeColor="text1"/>
        </w:rPr>
        <w:t>n</w:t>
      </w:r>
      <w:r w:rsidR="008C675E" w:rsidRPr="008C675E">
        <w:rPr>
          <w:rFonts w:cs="Times New Roman"/>
          <w:color w:val="000000" w:themeColor="text1"/>
        </w:rPr>
        <w:t xml:space="preserve"> olması gerektiği gibi yeri</w:t>
      </w:r>
      <w:r w:rsidR="002307FB">
        <w:rPr>
          <w:rFonts w:cs="Times New Roman"/>
          <w:color w:val="000000" w:themeColor="text1"/>
        </w:rPr>
        <w:t>ne getirebilme kabiliyet</w:t>
      </w:r>
      <w:r w:rsidR="00BD5354">
        <w:rPr>
          <w:rFonts w:cs="Times New Roman"/>
          <w:color w:val="000000" w:themeColor="text1"/>
        </w:rPr>
        <w:t>i</w:t>
      </w:r>
      <w:r w:rsidR="002307FB">
        <w:rPr>
          <w:rFonts w:cs="Times New Roman"/>
          <w:color w:val="000000" w:themeColor="text1"/>
        </w:rPr>
        <w:t>dir</w:t>
      </w:r>
      <w:r w:rsidR="005F1BF2">
        <w:rPr>
          <w:rFonts w:cs="Times New Roman"/>
          <w:color w:val="000000" w:themeColor="text1"/>
        </w:rPr>
        <w:t>,</w:t>
      </w:r>
      <w:r w:rsidR="004544DF">
        <w:rPr>
          <w:rFonts w:cs="Times New Roman"/>
          <w:color w:val="000000" w:themeColor="text1"/>
        </w:rPr>
        <w:t xml:space="preserve"> şeklinde</w:t>
      </w:r>
      <w:r w:rsidR="005F1BF2">
        <w:rPr>
          <w:rFonts w:cs="Times New Roman"/>
          <w:color w:val="000000" w:themeColor="text1"/>
        </w:rPr>
        <w:t xml:space="preserve"> </w:t>
      </w:r>
      <w:r w:rsidR="004544DF">
        <w:rPr>
          <w:rFonts w:cs="Times New Roman"/>
          <w:color w:val="000000" w:themeColor="text1"/>
        </w:rPr>
        <w:t>de açıklanabilir</w:t>
      </w:r>
      <w:r w:rsidR="002307FB">
        <w:rPr>
          <w:rFonts w:cs="Times New Roman"/>
          <w:color w:val="000000" w:themeColor="text1"/>
        </w:rPr>
        <w:t xml:space="preserve"> </w:t>
      </w:r>
      <w:r w:rsidR="008C675E">
        <w:rPr>
          <w:rFonts w:cs="Times New Roman"/>
          <w:color w:val="000000" w:themeColor="text1"/>
        </w:rPr>
        <w:t>(Boone ve Kurtz, 1992: 374).</w:t>
      </w:r>
    </w:p>
    <w:p w:rsidR="00962AF0" w:rsidRPr="008C675E" w:rsidRDefault="00962AF0" w:rsidP="00AA2703">
      <w:pPr>
        <w:rPr>
          <w:rFonts w:cs="Times New Roman"/>
          <w:color w:val="000000" w:themeColor="text1"/>
        </w:rPr>
      </w:pPr>
    </w:p>
    <w:p w:rsidR="00166ED7" w:rsidRDefault="0085408F" w:rsidP="00AA2703">
      <w:pPr>
        <w:rPr>
          <w:rFonts w:cs="Times New Roman"/>
          <w:color w:val="000000" w:themeColor="text1"/>
        </w:rPr>
      </w:pPr>
      <w:bookmarkStart w:id="46" w:name="_Toc520121816"/>
      <w:r w:rsidRPr="005F1BF2">
        <w:rPr>
          <w:b/>
        </w:rPr>
        <w:t>Cevap Verebilirlik</w:t>
      </w:r>
      <w:bookmarkEnd w:id="46"/>
      <w:r w:rsidR="008542E5" w:rsidRPr="005F1BF2">
        <w:rPr>
          <w:b/>
        </w:rPr>
        <w:t>:</w:t>
      </w:r>
      <w:r w:rsidR="002307FB">
        <w:rPr>
          <w:b/>
          <w:i/>
        </w:rPr>
        <w:t xml:space="preserve"> </w:t>
      </w:r>
      <w:r w:rsidR="008542E5">
        <w:rPr>
          <w:rFonts w:cs="Times New Roman"/>
          <w:color w:val="000000" w:themeColor="text1"/>
        </w:rPr>
        <w:t>H</w:t>
      </w:r>
      <w:r w:rsidR="002307FB">
        <w:rPr>
          <w:rFonts w:cs="Times New Roman"/>
          <w:color w:val="000000" w:themeColor="text1"/>
        </w:rPr>
        <w:t>i</w:t>
      </w:r>
      <w:r w:rsidR="008943E0" w:rsidRPr="008943E0">
        <w:rPr>
          <w:rFonts w:cs="Times New Roman"/>
          <w:color w:val="000000" w:themeColor="text1"/>
        </w:rPr>
        <w:t>zmeti sunan çalışanların istekli olması ve müşteri beklentisini zamanında karşıla</w:t>
      </w:r>
      <w:r w:rsidR="005F24C0">
        <w:rPr>
          <w:rFonts w:cs="Times New Roman"/>
          <w:color w:val="000000" w:themeColor="text1"/>
        </w:rPr>
        <w:t>ması</w:t>
      </w:r>
      <w:r w:rsidR="008943E0" w:rsidRPr="008943E0">
        <w:rPr>
          <w:rFonts w:cs="Times New Roman"/>
          <w:color w:val="000000" w:themeColor="text1"/>
        </w:rPr>
        <w:t xml:space="preserve"> </w:t>
      </w:r>
      <w:r w:rsidR="00BD5354">
        <w:rPr>
          <w:rFonts w:cs="Times New Roman"/>
          <w:color w:val="000000" w:themeColor="text1"/>
        </w:rPr>
        <w:t xml:space="preserve">olarak ifade edilen </w:t>
      </w:r>
      <w:r w:rsidR="008943E0" w:rsidRPr="008943E0">
        <w:rPr>
          <w:rFonts w:cs="Times New Roman"/>
          <w:color w:val="000000" w:themeColor="text1"/>
        </w:rPr>
        <w:t>(Altunışık, 2015: 79</w:t>
      </w:r>
      <w:r w:rsidR="002307FB">
        <w:rPr>
          <w:rFonts w:cs="Times New Roman"/>
          <w:color w:val="000000" w:themeColor="text1"/>
        </w:rPr>
        <w:t xml:space="preserve">, </w:t>
      </w:r>
      <w:r w:rsidR="002307FB" w:rsidRPr="003049D6">
        <w:rPr>
          <w:rFonts w:cs="Times New Roman"/>
          <w:color w:val="000000" w:themeColor="text1"/>
        </w:rPr>
        <w:t>Öztürk, 2009:155</w:t>
      </w:r>
      <w:r w:rsidR="001D4B11">
        <w:rPr>
          <w:rFonts w:cs="Times New Roman"/>
          <w:color w:val="000000" w:themeColor="text1"/>
        </w:rPr>
        <w:t>)</w:t>
      </w:r>
      <w:r w:rsidR="00BD5354">
        <w:rPr>
          <w:rFonts w:cs="Times New Roman"/>
          <w:color w:val="000000" w:themeColor="text1"/>
        </w:rPr>
        <w:t xml:space="preserve"> cevap verebilir</w:t>
      </w:r>
      <w:r w:rsidR="005F1BF2">
        <w:rPr>
          <w:rFonts w:cs="Times New Roman"/>
          <w:color w:val="000000" w:themeColor="text1"/>
        </w:rPr>
        <w:t>l</w:t>
      </w:r>
      <w:r w:rsidR="00BD5354">
        <w:rPr>
          <w:rFonts w:cs="Times New Roman"/>
          <w:color w:val="000000" w:themeColor="text1"/>
        </w:rPr>
        <w:t>ik</w:t>
      </w:r>
      <w:r w:rsidR="001D4B11">
        <w:rPr>
          <w:rFonts w:cs="Times New Roman"/>
          <w:color w:val="000000" w:themeColor="text1"/>
        </w:rPr>
        <w:t>, m</w:t>
      </w:r>
      <w:r w:rsidR="000F3EAE" w:rsidRPr="000F3EAE">
        <w:rPr>
          <w:rFonts w:cs="Times New Roman"/>
          <w:color w:val="000000" w:themeColor="text1"/>
        </w:rPr>
        <w:t>üşterilerin istekleri, problemleri ve şikayetleri ile ilgilenme konusunda</w:t>
      </w:r>
      <w:r w:rsidR="00743C23">
        <w:rPr>
          <w:rFonts w:cs="Times New Roman"/>
          <w:color w:val="000000" w:themeColor="text1"/>
        </w:rPr>
        <w:t>,</w:t>
      </w:r>
      <w:r w:rsidR="000F3EAE" w:rsidRPr="000F3EAE">
        <w:rPr>
          <w:rFonts w:cs="Times New Roman"/>
          <w:color w:val="000000" w:themeColor="text1"/>
        </w:rPr>
        <w:t xml:space="preserve"> nezake</w:t>
      </w:r>
      <w:r w:rsidR="00BD5354">
        <w:rPr>
          <w:rFonts w:cs="Times New Roman"/>
          <w:color w:val="000000" w:themeColor="text1"/>
        </w:rPr>
        <w:t>t ve hızlılık şeklinde</w:t>
      </w:r>
      <w:r w:rsidR="005F1BF2">
        <w:rPr>
          <w:rFonts w:cs="Times New Roman"/>
          <w:color w:val="000000" w:themeColor="text1"/>
        </w:rPr>
        <w:t xml:space="preserve"> de</w:t>
      </w:r>
      <w:r w:rsidR="00BD5354">
        <w:rPr>
          <w:rFonts w:cs="Times New Roman"/>
          <w:color w:val="000000" w:themeColor="text1"/>
        </w:rPr>
        <w:t xml:space="preserve"> açıklanabilir</w:t>
      </w:r>
      <w:r w:rsidR="00D35677">
        <w:rPr>
          <w:rFonts w:cs="Times New Roman"/>
          <w:color w:val="000000" w:themeColor="text1"/>
        </w:rPr>
        <w:t xml:space="preserve"> </w:t>
      </w:r>
      <w:r w:rsidR="000F3EAE">
        <w:rPr>
          <w:rFonts w:cs="Times New Roman"/>
          <w:color w:val="000000" w:themeColor="text1"/>
        </w:rPr>
        <w:t>(Zeithaml ve Bitner, 2003: 97).</w:t>
      </w:r>
    </w:p>
    <w:p w:rsidR="00A23EC3" w:rsidRDefault="00A23EC3" w:rsidP="007D533D">
      <w:pPr>
        <w:rPr>
          <w:b/>
        </w:rPr>
      </w:pPr>
      <w:bookmarkStart w:id="47" w:name="_Toc520121817"/>
    </w:p>
    <w:p w:rsidR="009758F1" w:rsidRPr="00AD065D" w:rsidRDefault="0085408F" w:rsidP="00AD065D">
      <w:pPr>
        <w:rPr>
          <w:b/>
          <w:i/>
          <w:color w:val="000000" w:themeColor="text1"/>
        </w:rPr>
      </w:pPr>
      <w:r w:rsidRPr="005F1BF2">
        <w:rPr>
          <w:b/>
          <w:color w:val="000000" w:themeColor="text1"/>
        </w:rPr>
        <w:t>Yeterlili</w:t>
      </w:r>
      <w:r w:rsidR="005831E0" w:rsidRPr="005F1BF2">
        <w:rPr>
          <w:b/>
          <w:color w:val="000000" w:themeColor="text1"/>
        </w:rPr>
        <w:t>k</w:t>
      </w:r>
      <w:bookmarkEnd w:id="47"/>
      <w:r w:rsidR="008542E5" w:rsidRPr="005F1BF2">
        <w:rPr>
          <w:b/>
          <w:color w:val="000000" w:themeColor="text1"/>
        </w:rPr>
        <w:t>:</w:t>
      </w:r>
      <w:r w:rsidR="00AD065D" w:rsidRPr="005F1BF2">
        <w:rPr>
          <w:b/>
          <w:color w:val="000000" w:themeColor="text1"/>
        </w:rPr>
        <w:t xml:space="preserve"> </w:t>
      </w:r>
      <w:r w:rsidR="008542E5">
        <w:rPr>
          <w:rFonts w:cs="Times New Roman"/>
          <w:color w:val="000000" w:themeColor="text1"/>
        </w:rPr>
        <w:t>Hi</w:t>
      </w:r>
      <w:r w:rsidR="00077D17" w:rsidRPr="00077D17">
        <w:rPr>
          <w:rFonts w:cs="Times New Roman"/>
          <w:color w:val="000000" w:themeColor="text1"/>
        </w:rPr>
        <w:t>zmeti sunabilecek yet</w:t>
      </w:r>
      <w:r w:rsidR="00743C23">
        <w:rPr>
          <w:rFonts w:cs="Times New Roman"/>
          <w:color w:val="000000" w:themeColor="text1"/>
        </w:rPr>
        <w:t>erlilikte bilgiye</w:t>
      </w:r>
      <w:r w:rsidR="00831905">
        <w:rPr>
          <w:rFonts w:cs="Times New Roman"/>
          <w:color w:val="000000" w:themeColor="text1"/>
        </w:rPr>
        <w:t xml:space="preserve"> ve beceriye sahip olmaktır </w:t>
      </w:r>
      <w:r w:rsidR="00831905" w:rsidRPr="00567A65">
        <w:rPr>
          <w:rFonts w:cs="Times New Roman"/>
          <w:color w:val="000000" w:themeColor="text1"/>
        </w:rPr>
        <w:t>(Lovelock, 1996: 465</w:t>
      </w:r>
      <w:r w:rsidR="00831905">
        <w:rPr>
          <w:rFonts w:cs="Times New Roman"/>
          <w:color w:val="000000" w:themeColor="text1"/>
        </w:rPr>
        <w:t>,</w:t>
      </w:r>
      <w:r w:rsidR="00743C23">
        <w:rPr>
          <w:rFonts w:cs="Times New Roman"/>
          <w:color w:val="000000" w:themeColor="text1"/>
        </w:rPr>
        <w:t xml:space="preserve"> </w:t>
      </w:r>
      <w:r w:rsidR="00831905" w:rsidRPr="00077D17">
        <w:rPr>
          <w:rFonts w:cs="Times New Roman"/>
          <w:color w:val="000000" w:themeColor="text1"/>
        </w:rPr>
        <w:t>Altunışık, 2015: 79</w:t>
      </w:r>
      <w:r w:rsidR="00831905">
        <w:rPr>
          <w:rFonts w:cs="Times New Roman"/>
          <w:color w:val="000000" w:themeColor="text1"/>
        </w:rPr>
        <w:t xml:space="preserve">, </w:t>
      </w:r>
      <w:r w:rsidR="00831905" w:rsidRPr="004F21CC">
        <w:rPr>
          <w:rFonts w:cs="Times New Roman"/>
          <w:color w:val="000000" w:themeColor="text1"/>
        </w:rPr>
        <w:t>Öztürk, 2009: 156</w:t>
      </w:r>
      <w:r w:rsidR="00831905" w:rsidRPr="00077D17">
        <w:rPr>
          <w:rFonts w:cs="Times New Roman"/>
          <w:color w:val="000000" w:themeColor="text1"/>
        </w:rPr>
        <w:t>)</w:t>
      </w:r>
      <w:r w:rsidR="00831905">
        <w:rPr>
          <w:rFonts w:cs="Times New Roman"/>
          <w:color w:val="000000" w:themeColor="text1"/>
        </w:rPr>
        <w:t>.</w:t>
      </w:r>
    </w:p>
    <w:p w:rsidR="009758F1" w:rsidRPr="00567A65" w:rsidRDefault="009758F1" w:rsidP="00AA2703">
      <w:pPr>
        <w:rPr>
          <w:rFonts w:cs="Times New Roman"/>
          <w:color w:val="000000" w:themeColor="text1"/>
        </w:rPr>
      </w:pPr>
    </w:p>
    <w:p w:rsidR="0082285D" w:rsidRPr="006A00CB" w:rsidRDefault="0085408F" w:rsidP="00AD065D">
      <w:pPr>
        <w:rPr>
          <w:b/>
          <w:i/>
          <w:color w:val="000000" w:themeColor="text1"/>
        </w:rPr>
      </w:pPr>
      <w:bookmarkStart w:id="48" w:name="_Toc520121818"/>
      <w:r w:rsidRPr="006A00CB">
        <w:rPr>
          <w:b/>
          <w:color w:val="000000" w:themeColor="text1"/>
        </w:rPr>
        <w:lastRenderedPageBreak/>
        <w:t>Nezaket</w:t>
      </w:r>
      <w:bookmarkEnd w:id="48"/>
      <w:r w:rsidR="008542E5" w:rsidRPr="006A00CB">
        <w:rPr>
          <w:b/>
          <w:color w:val="000000" w:themeColor="text1"/>
        </w:rPr>
        <w:t>:</w:t>
      </w:r>
      <w:r w:rsidR="00AD065D" w:rsidRPr="006A00CB">
        <w:rPr>
          <w:b/>
          <w:i/>
          <w:color w:val="000000" w:themeColor="text1"/>
        </w:rPr>
        <w:t xml:space="preserve"> </w:t>
      </w:r>
      <w:r w:rsidR="008542E5" w:rsidRPr="006A00CB">
        <w:rPr>
          <w:rFonts w:cs="Times New Roman"/>
          <w:color w:val="000000" w:themeColor="text1"/>
        </w:rPr>
        <w:t>S</w:t>
      </w:r>
      <w:r w:rsidR="00A324D4" w:rsidRPr="006A00CB">
        <w:rPr>
          <w:rFonts w:cs="Times New Roman"/>
          <w:color w:val="000000" w:themeColor="text1"/>
        </w:rPr>
        <w:t>unumu yapan personelin saygısı ve dostluğunu (Altunışık, 2015: 79)</w:t>
      </w:r>
      <w:r w:rsidR="008542E5" w:rsidRPr="006A00CB">
        <w:rPr>
          <w:rFonts w:cs="Times New Roman"/>
          <w:color w:val="000000" w:themeColor="text1"/>
        </w:rPr>
        <w:t>, hürmeti ve cana yakınlığını (Lovelock, 1996: 465)</w:t>
      </w:r>
      <w:r w:rsidR="00831905" w:rsidRPr="006A00CB">
        <w:rPr>
          <w:rFonts w:cs="Times New Roman"/>
          <w:color w:val="000000" w:themeColor="text1"/>
        </w:rPr>
        <w:t xml:space="preserve"> ifade eden </w:t>
      </w:r>
      <w:r w:rsidR="009D6E6F" w:rsidRPr="006A00CB">
        <w:rPr>
          <w:rFonts w:cs="Times New Roman"/>
          <w:color w:val="000000" w:themeColor="text1"/>
        </w:rPr>
        <w:t>Nezaket, müşteriye hizmeti sunan kişinin ki</w:t>
      </w:r>
      <w:r w:rsidR="00831905" w:rsidRPr="006A00CB">
        <w:rPr>
          <w:rFonts w:cs="Times New Roman"/>
          <w:color w:val="000000" w:themeColor="text1"/>
        </w:rPr>
        <w:t>barlığı şeklinde de tanımlanabilir</w:t>
      </w:r>
      <w:r w:rsidR="009D6E6F" w:rsidRPr="006A00CB">
        <w:rPr>
          <w:rFonts w:cs="Times New Roman"/>
          <w:color w:val="000000" w:themeColor="text1"/>
        </w:rPr>
        <w:t xml:space="preserve"> (Öztürk, 2009: 156).</w:t>
      </w:r>
    </w:p>
    <w:p w:rsidR="009758F1" w:rsidRPr="006A00CB" w:rsidRDefault="009758F1" w:rsidP="00254DB2">
      <w:pPr>
        <w:rPr>
          <w:b/>
          <w:color w:val="000000" w:themeColor="text1"/>
        </w:rPr>
      </w:pPr>
    </w:p>
    <w:p w:rsidR="003E61FB" w:rsidRPr="006A00CB" w:rsidRDefault="0085408F" w:rsidP="00AD065D">
      <w:pPr>
        <w:rPr>
          <w:b/>
          <w:i/>
          <w:color w:val="000000" w:themeColor="text1"/>
        </w:rPr>
      </w:pPr>
      <w:bookmarkStart w:id="49" w:name="_Toc520121819"/>
      <w:r w:rsidRPr="006A00CB">
        <w:rPr>
          <w:b/>
          <w:color w:val="000000" w:themeColor="text1"/>
        </w:rPr>
        <w:t>İtibar</w:t>
      </w:r>
      <w:bookmarkEnd w:id="49"/>
      <w:r w:rsidR="008542E5" w:rsidRPr="006A00CB">
        <w:rPr>
          <w:b/>
          <w:color w:val="000000" w:themeColor="text1"/>
        </w:rPr>
        <w:t>:</w:t>
      </w:r>
      <w:r w:rsidR="00AD065D" w:rsidRPr="006A00CB">
        <w:rPr>
          <w:b/>
          <w:i/>
          <w:color w:val="000000" w:themeColor="text1"/>
        </w:rPr>
        <w:t xml:space="preserve"> </w:t>
      </w:r>
      <w:r w:rsidR="00BD5354" w:rsidRPr="006A00CB">
        <w:rPr>
          <w:rFonts w:cs="Times New Roman"/>
          <w:color w:val="000000" w:themeColor="text1"/>
        </w:rPr>
        <w:t>Mü</w:t>
      </w:r>
      <w:r w:rsidR="00D20A33" w:rsidRPr="006A00CB">
        <w:rPr>
          <w:rFonts w:cs="Times New Roman"/>
          <w:color w:val="000000" w:themeColor="text1"/>
        </w:rPr>
        <w:t>şteri algısında güvenilir, dürüst ve inandırıcı olmayı</w:t>
      </w:r>
      <w:r w:rsidR="00831905" w:rsidRPr="006A00CB">
        <w:rPr>
          <w:rFonts w:cs="Times New Roman"/>
          <w:color w:val="000000" w:themeColor="text1"/>
        </w:rPr>
        <w:t xml:space="preserve"> (Altunışık, 2015: 79), m</w:t>
      </w:r>
      <w:r w:rsidR="009E19FF" w:rsidRPr="006A00CB">
        <w:rPr>
          <w:rFonts w:cs="Times New Roman"/>
          <w:color w:val="000000" w:themeColor="text1"/>
        </w:rPr>
        <w:t>üşterinin çıkarl</w:t>
      </w:r>
      <w:r w:rsidR="00831905" w:rsidRPr="006A00CB">
        <w:rPr>
          <w:rFonts w:cs="Times New Roman"/>
          <w:color w:val="000000" w:themeColor="text1"/>
        </w:rPr>
        <w:t>arını en içten şekilde hissetmeyi</w:t>
      </w:r>
      <w:r w:rsidR="009E19FF" w:rsidRPr="006A00CB">
        <w:rPr>
          <w:rFonts w:cs="Times New Roman"/>
          <w:color w:val="000000" w:themeColor="text1"/>
        </w:rPr>
        <w:t>, hi</w:t>
      </w:r>
      <w:r w:rsidR="00831905" w:rsidRPr="006A00CB">
        <w:rPr>
          <w:rFonts w:cs="Times New Roman"/>
          <w:color w:val="000000" w:themeColor="text1"/>
        </w:rPr>
        <w:t xml:space="preserve">zmetin sunumunda dürüst olmayı (Öztürk, 2009: 156) </w:t>
      </w:r>
      <w:r w:rsidR="00BD5354" w:rsidRPr="006A00CB">
        <w:rPr>
          <w:rFonts w:cs="Times New Roman"/>
          <w:color w:val="000000" w:themeColor="text1"/>
        </w:rPr>
        <w:t>ifade eden itibar,</w:t>
      </w:r>
      <w:r w:rsidR="00831905" w:rsidRPr="006A00CB">
        <w:rPr>
          <w:rFonts w:cs="Times New Roman"/>
          <w:color w:val="000000" w:themeColor="text1"/>
        </w:rPr>
        <w:t xml:space="preserve"> i</w:t>
      </w:r>
      <w:r w:rsidR="00720FE3" w:rsidRPr="006A00CB">
        <w:rPr>
          <w:rFonts w:cs="Times New Roman"/>
          <w:color w:val="000000" w:themeColor="text1"/>
        </w:rPr>
        <w:t xml:space="preserve">şletmenin çevresine </w:t>
      </w:r>
      <w:r w:rsidR="00831905" w:rsidRPr="006A00CB">
        <w:rPr>
          <w:rFonts w:cs="Times New Roman"/>
          <w:color w:val="000000" w:themeColor="text1"/>
        </w:rPr>
        <w:t>karşı oluşturduğu imaj ve ünü</w:t>
      </w:r>
      <w:r w:rsidR="00BD5354" w:rsidRPr="006A00CB">
        <w:rPr>
          <w:rFonts w:cs="Times New Roman"/>
          <w:color w:val="000000" w:themeColor="text1"/>
        </w:rPr>
        <w:t xml:space="preserve"> şeklinde de açıklanabilir</w:t>
      </w:r>
      <w:r w:rsidR="00720FE3" w:rsidRPr="006A00CB">
        <w:rPr>
          <w:rFonts w:cs="Times New Roman"/>
          <w:color w:val="000000" w:themeColor="text1"/>
        </w:rPr>
        <w:t xml:space="preserve"> (Öçer, 2001: 2).</w:t>
      </w:r>
    </w:p>
    <w:p w:rsidR="003E61FB" w:rsidRPr="006A00CB" w:rsidRDefault="003E61FB" w:rsidP="00AA2703">
      <w:pPr>
        <w:rPr>
          <w:rFonts w:cs="Times New Roman"/>
          <w:color w:val="000000" w:themeColor="text1"/>
        </w:rPr>
      </w:pPr>
    </w:p>
    <w:p w:rsidR="00166ED7" w:rsidRPr="006A00CB" w:rsidRDefault="0085408F" w:rsidP="00AA2703">
      <w:pPr>
        <w:rPr>
          <w:rFonts w:cs="Times New Roman"/>
          <w:color w:val="000000" w:themeColor="text1"/>
        </w:rPr>
      </w:pPr>
      <w:bookmarkStart w:id="50" w:name="_Toc520121820"/>
      <w:r w:rsidRPr="006A00CB">
        <w:rPr>
          <w:b/>
          <w:color w:val="000000" w:themeColor="text1"/>
        </w:rPr>
        <w:t>Güvenlik</w:t>
      </w:r>
      <w:bookmarkEnd w:id="50"/>
      <w:r w:rsidR="008542E5" w:rsidRPr="006A00CB">
        <w:rPr>
          <w:b/>
          <w:color w:val="000000" w:themeColor="text1"/>
        </w:rPr>
        <w:t>:</w:t>
      </w:r>
      <w:r w:rsidR="00AD065D" w:rsidRPr="006A00CB">
        <w:rPr>
          <w:b/>
          <w:i/>
          <w:color w:val="000000" w:themeColor="text1"/>
        </w:rPr>
        <w:t xml:space="preserve"> </w:t>
      </w:r>
      <w:r w:rsidR="008542E5" w:rsidRPr="006A00CB">
        <w:rPr>
          <w:rFonts w:cs="Times New Roman"/>
          <w:color w:val="000000" w:themeColor="text1"/>
        </w:rPr>
        <w:t>M</w:t>
      </w:r>
      <w:r w:rsidR="00AB0980" w:rsidRPr="006A00CB">
        <w:rPr>
          <w:rFonts w:cs="Times New Roman"/>
          <w:color w:val="000000" w:themeColor="text1"/>
        </w:rPr>
        <w:t>üşterilerin tehlike, risk ve şüpheden uzak olduklarını hissetmeleri</w:t>
      </w:r>
      <w:r w:rsidR="00831905" w:rsidRPr="006A00CB">
        <w:rPr>
          <w:rFonts w:cs="Times New Roman"/>
          <w:color w:val="000000" w:themeColor="text1"/>
        </w:rPr>
        <w:t xml:space="preserve"> (Altunışık, 2015: 79), </w:t>
      </w:r>
      <w:r w:rsidR="006111A7" w:rsidRPr="006A00CB">
        <w:rPr>
          <w:rFonts w:cs="Times New Roman"/>
          <w:color w:val="000000" w:themeColor="text1"/>
        </w:rPr>
        <w:t xml:space="preserve">olumsuz herhangi bir </w:t>
      </w:r>
      <w:r w:rsidR="003F19F8" w:rsidRPr="006A00CB">
        <w:rPr>
          <w:rFonts w:cs="Times New Roman"/>
          <w:color w:val="000000" w:themeColor="text1"/>
        </w:rPr>
        <w:t>durumu</w:t>
      </w:r>
      <w:r w:rsidR="006111A7" w:rsidRPr="006A00CB">
        <w:rPr>
          <w:rFonts w:cs="Times New Roman"/>
          <w:color w:val="000000" w:themeColor="text1"/>
        </w:rPr>
        <w:t>n olmadığını</w:t>
      </w:r>
      <w:r w:rsidR="00BD5354" w:rsidRPr="006A00CB">
        <w:rPr>
          <w:rFonts w:cs="Times New Roman"/>
          <w:color w:val="000000" w:themeColor="text1"/>
        </w:rPr>
        <w:t xml:space="preserve"> ifade eden</w:t>
      </w:r>
      <w:r w:rsidR="003F19F8" w:rsidRPr="006A00CB">
        <w:rPr>
          <w:rFonts w:cs="Times New Roman"/>
          <w:color w:val="000000" w:themeColor="text1"/>
        </w:rPr>
        <w:t xml:space="preserve"> (Öztürk, 2009: 156)</w:t>
      </w:r>
      <w:r w:rsidR="00BD5354" w:rsidRPr="006A00CB">
        <w:rPr>
          <w:rFonts w:cs="Times New Roman"/>
          <w:color w:val="000000" w:themeColor="text1"/>
        </w:rPr>
        <w:t xml:space="preserve"> güvenlik, </w:t>
      </w:r>
      <w:r w:rsidR="006111A7" w:rsidRPr="006A00CB">
        <w:rPr>
          <w:rFonts w:cs="Times New Roman"/>
          <w:color w:val="000000" w:themeColor="text1"/>
        </w:rPr>
        <w:t>i</w:t>
      </w:r>
      <w:r w:rsidR="00A96500" w:rsidRPr="006A00CB">
        <w:rPr>
          <w:rFonts w:cs="Times New Roman"/>
          <w:color w:val="000000" w:themeColor="text1"/>
        </w:rPr>
        <w:t>şletme yönetimine, politikalarına, verilen hiz</w:t>
      </w:r>
      <w:r w:rsidR="00374A6E" w:rsidRPr="006A00CB">
        <w:rPr>
          <w:rFonts w:cs="Times New Roman"/>
          <w:color w:val="000000" w:themeColor="text1"/>
        </w:rPr>
        <w:t>metin kalitesine, çalışanlarının</w:t>
      </w:r>
      <w:r w:rsidR="00A96500" w:rsidRPr="006A00CB">
        <w:rPr>
          <w:rFonts w:cs="Times New Roman"/>
          <w:color w:val="000000" w:themeColor="text1"/>
        </w:rPr>
        <w:t xml:space="preserve"> dürüstlüklerine ve işletmenin toplamda tüm yeteneklerine olan güven </w:t>
      </w:r>
      <w:r w:rsidR="006111A7" w:rsidRPr="006A00CB">
        <w:rPr>
          <w:rFonts w:cs="Times New Roman"/>
          <w:color w:val="000000" w:themeColor="text1"/>
        </w:rPr>
        <w:t>şeklinde de tanımlanabilir</w:t>
      </w:r>
      <w:r w:rsidR="00743C23" w:rsidRPr="006A00CB">
        <w:rPr>
          <w:rFonts w:cs="Times New Roman"/>
          <w:color w:val="000000" w:themeColor="text1"/>
        </w:rPr>
        <w:t xml:space="preserve"> </w:t>
      </w:r>
      <w:r w:rsidR="00A96500" w:rsidRPr="006A00CB">
        <w:rPr>
          <w:rFonts w:cs="Times New Roman"/>
          <w:color w:val="000000" w:themeColor="text1"/>
        </w:rPr>
        <w:t>(İslamoğlu ve Aydın, 2016</w:t>
      </w:r>
      <w:r w:rsidR="009571F9" w:rsidRPr="006A00CB">
        <w:rPr>
          <w:rFonts w:cs="Times New Roman"/>
          <w:color w:val="000000" w:themeColor="text1"/>
        </w:rPr>
        <w:t xml:space="preserve">: </w:t>
      </w:r>
      <w:r w:rsidR="00A96500" w:rsidRPr="006A00CB">
        <w:rPr>
          <w:rFonts w:cs="Times New Roman"/>
          <w:color w:val="000000" w:themeColor="text1"/>
        </w:rPr>
        <w:t>214)</w:t>
      </w:r>
      <w:r w:rsidR="009571F9" w:rsidRPr="006A00CB">
        <w:rPr>
          <w:rFonts w:cs="Times New Roman"/>
          <w:color w:val="000000" w:themeColor="text1"/>
        </w:rPr>
        <w:t>.</w:t>
      </w:r>
    </w:p>
    <w:p w:rsidR="003E61FB" w:rsidRPr="006A00CB" w:rsidRDefault="003E61FB" w:rsidP="00F10E82">
      <w:pPr>
        <w:rPr>
          <w:rFonts w:cs="Times New Roman"/>
          <w:color w:val="000000" w:themeColor="text1"/>
        </w:rPr>
      </w:pPr>
    </w:p>
    <w:p w:rsidR="00166ED7" w:rsidRPr="006A00CB" w:rsidRDefault="0085408F" w:rsidP="00AD065D">
      <w:pPr>
        <w:rPr>
          <w:b/>
          <w:i/>
          <w:color w:val="000000" w:themeColor="text1"/>
        </w:rPr>
      </w:pPr>
      <w:bookmarkStart w:id="51" w:name="_Toc520052184"/>
      <w:bookmarkStart w:id="52" w:name="_Toc520121821"/>
      <w:r w:rsidRPr="006A00CB">
        <w:rPr>
          <w:b/>
          <w:color w:val="000000" w:themeColor="text1"/>
        </w:rPr>
        <w:t>Ulaşılabilirlik</w:t>
      </w:r>
      <w:r w:rsidR="00AD065D" w:rsidRPr="006A00CB">
        <w:rPr>
          <w:b/>
          <w:color w:val="000000" w:themeColor="text1"/>
        </w:rPr>
        <w:t xml:space="preserve"> </w:t>
      </w:r>
      <w:r w:rsidR="00ED0FE6" w:rsidRPr="006A00CB">
        <w:rPr>
          <w:b/>
          <w:color w:val="000000" w:themeColor="text1"/>
        </w:rPr>
        <w:t>(Erişim)</w:t>
      </w:r>
      <w:bookmarkEnd w:id="51"/>
      <w:bookmarkEnd w:id="52"/>
      <w:r w:rsidR="008542E5" w:rsidRPr="006A00CB">
        <w:rPr>
          <w:b/>
          <w:color w:val="000000" w:themeColor="text1"/>
        </w:rPr>
        <w:t>:</w:t>
      </w:r>
      <w:r w:rsidR="00AD065D" w:rsidRPr="006A00CB">
        <w:rPr>
          <w:b/>
          <w:i/>
          <w:color w:val="000000" w:themeColor="text1"/>
        </w:rPr>
        <w:t xml:space="preserve"> </w:t>
      </w:r>
      <w:r w:rsidR="008542E5" w:rsidRPr="006A00CB">
        <w:rPr>
          <w:rFonts w:cs="Times New Roman"/>
          <w:color w:val="000000" w:themeColor="text1"/>
        </w:rPr>
        <w:t>Y</w:t>
      </w:r>
      <w:r w:rsidR="00D57087" w:rsidRPr="006A00CB">
        <w:rPr>
          <w:rFonts w:cs="Times New Roman"/>
          <w:color w:val="000000" w:themeColor="text1"/>
        </w:rPr>
        <w:t>aklaşım ve temas k</w:t>
      </w:r>
      <w:r w:rsidR="005F4ED8" w:rsidRPr="006A00CB">
        <w:rPr>
          <w:rFonts w:cs="Times New Roman"/>
          <w:color w:val="000000" w:themeColor="text1"/>
        </w:rPr>
        <w:t>urmadaki kolaylık</w:t>
      </w:r>
      <w:r w:rsidR="00D57087" w:rsidRPr="006A00CB">
        <w:rPr>
          <w:rFonts w:cs="Times New Roman"/>
          <w:color w:val="000000" w:themeColor="text1"/>
        </w:rPr>
        <w:t xml:space="preserve"> </w:t>
      </w:r>
      <w:r w:rsidR="006111A7" w:rsidRPr="006A00CB">
        <w:rPr>
          <w:rFonts w:cs="Times New Roman"/>
          <w:color w:val="000000" w:themeColor="text1"/>
        </w:rPr>
        <w:t xml:space="preserve">olarak açıklanan </w:t>
      </w:r>
      <w:r w:rsidR="00D57087" w:rsidRPr="006A00CB">
        <w:rPr>
          <w:rFonts w:cs="Times New Roman"/>
          <w:color w:val="000000" w:themeColor="text1"/>
        </w:rPr>
        <w:t>(Altunışık, 2015: 79</w:t>
      </w:r>
      <w:r w:rsidR="006111A7" w:rsidRPr="006A00CB">
        <w:rPr>
          <w:rFonts w:cs="Times New Roman"/>
          <w:color w:val="000000" w:themeColor="text1"/>
        </w:rPr>
        <w:t>) ulaşılabilirlik, h</w:t>
      </w:r>
      <w:r w:rsidR="00884B03" w:rsidRPr="006A00CB">
        <w:rPr>
          <w:rFonts w:cs="Times New Roman"/>
          <w:color w:val="000000" w:themeColor="text1"/>
        </w:rPr>
        <w:t>izmet tesislerinin uygun yerlerde bulunması</w:t>
      </w:r>
      <w:r w:rsidR="005F4ED8" w:rsidRPr="006A00CB">
        <w:rPr>
          <w:rFonts w:cs="Times New Roman"/>
          <w:color w:val="000000" w:themeColor="text1"/>
        </w:rPr>
        <w:t xml:space="preserve"> </w:t>
      </w:r>
      <w:r w:rsidR="006111A7" w:rsidRPr="006A00CB">
        <w:rPr>
          <w:rFonts w:cs="Times New Roman"/>
          <w:color w:val="000000" w:themeColor="text1"/>
        </w:rPr>
        <w:t>(Öztürk, 2009: 156), s</w:t>
      </w:r>
      <w:r w:rsidR="00A705E3" w:rsidRPr="006A00CB">
        <w:rPr>
          <w:rFonts w:cs="Times New Roman"/>
          <w:color w:val="000000" w:themeColor="text1"/>
        </w:rPr>
        <w:t>unulan hizmetler açısından hizmeti talep eden ile hizmeti sunan tarafların rahat ve k</w:t>
      </w:r>
      <w:r w:rsidR="006111A7" w:rsidRPr="006A00CB">
        <w:rPr>
          <w:rFonts w:cs="Times New Roman"/>
          <w:color w:val="000000" w:themeColor="text1"/>
        </w:rPr>
        <w:t>olaylıkla iletişim kurabilmesi</w:t>
      </w:r>
      <w:r w:rsidR="00BD5354" w:rsidRPr="006A00CB">
        <w:rPr>
          <w:rFonts w:cs="Times New Roman"/>
          <w:color w:val="000000" w:themeColor="text1"/>
        </w:rPr>
        <w:t>dir</w:t>
      </w:r>
      <w:r w:rsidR="00ED0FE6" w:rsidRPr="006A00CB">
        <w:rPr>
          <w:rFonts w:cs="Times New Roman"/>
          <w:color w:val="000000" w:themeColor="text1"/>
        </w:rPr>
        <w:t xml:space="preserve"> (</w:t>
      </w:r>
      <w:r w:rsidR="003E61FB" w:rsidRPr="006A00CB">
        <w:rPr>
          <w:rFonts w:cs="Times New Roman"/>
          <w:color w:val="000000" w:themeColor="text1"/>
        </w:rPr>
        <w:t>Zeithaml vd.</w:t>
      </w:r>
      <w:r w:rsidR="008D4B65" w:rsidRPr="006A00CB">
        <w:rPr>
          <w:rFonts w:cs="Times New Roman"/>
          <w:color w:val="000000" w:themeColor="text1"/>
        </w:rPr>
        <w:t>, 1990: 22</w:t>
      </w:r>
      <w:r w:rsidR="00ED0FE6" w:rsidRPr="006A00CB">
        <w:rPr>
          <w:rFonts w:cs="Times New Roman"/>
          <w:color w:val="000000" w:themeColor="text1"/>
        </w:rPr>
        <w:t>)</w:t>
      </w:r>
      <w:r w:rsidR="00A705E3" w:rsidRPr="006A00CB">
        <w:rPr>
          <w:rFonts w:cs="Times New Roman"/>
          <w:color w:val="000000" w:themeColor="text1"/>
        </w:rPr>
        <w:t>.</w:t>
      </w:r>
    </w:p>
    <w:p w:rsidR="00A23EC3" w:rsidRPr="006A00CB" w:rsidRDefault="00A23EC3" w:rsidP="00AA2703">
      <w:pPr>
        <w:rPr>
          <w:rFonts w:cs="Times New Roman"/>
          <w:color w:val="000000" w:themeColor="text1"/>
        </w:rPr>
      </w:pPr>
    </w:p>
    <w:p w:rsidR="00E13BBF" w:rsidRPr="006A00CB" w:rsidRDefault="0085408F" w:rsidP="00AD065D">
      <w:pPr>
        <w:rPr>
          <w:b/>
          <w:i/>
          <w:color w:val="000000" w:themeColor="text1"/>
        </w:rPr>
      </w:pPr>
      <w:bookmarkStart w:id="53" w:name="_Toc520121822"/>
      <w:r w:rsidRPr="006A00CB">
        <w:rPr>
          <w:b/>
          <w:color w:val="000000" w:themeColor="text1"/>
        </w:rPr>
        <w:t>İletişim</w:t>
      </w:r>
      <w:bookmarkEnd w:id="53"/>
      <w:r w:rsidR="008542E5" w:rsidRPr="006A00CB">
        <w:rPr>
          <w:b/>
          <w:color w:val="000000" w:themeColor="text1"/>
        </w:rPr>
        <w:t>:</w:t>
      </w:r>
      <w:r w:rsidR="00AD065D" w:rsidRPr="006A00CB">
        <w:rPr>
          <w:b/>
          <w:i/>
          <w:color w:val="000000" w:themeColor="text1"/>
        </w:rPr>
        <w:t xml:space="preserve"> </w:t>
      </w:r>
      <w:r w:rsidR="00BD5354" w:rsidRPr="006A00CB">
        <w:rPr>
          <w:rFonts w:cs="Times New Roman"/>
          <w:color w:val="000000" w:themeColor="text1"/>
        </w:rPr>
        <w:t>M</w:t>
      </w:r>
      <w:r w:rsidR="00B31B78" w:rsidRPr="006A00CB">
        <w:rPr>
          <w:rFonts w:cs="Times New Roman"/>
          <w:color w:val="000000" w:themeColor="text1"/>
        </w:rPr>
        <w:t>üşterileri hizmetlerle ilgili anlayabilecekleri bir dilde bilgilendi</w:t>
      </w:r>
      <w:r w:rsidR="006111A7" w:rsidRPr="006A00CB">
        <w:rPr>
          <w:rFonts w:cs="Times New Roman"/>
          <w:color w:val="000000" w:themeColor="text1"/>
        </w:rPr>
        <w:t xml:space="preserve">rip </w:t>
      </w:r>
      <w:r w:rsidR="00982348" w:rsidRPr="006A00CB">
        <w:rPr>
          <w:rFonts w:cs="Times New Roman"/>
          <w:color w:val="000000" w:themeColor="text1"/>
        </w:rPr>
        <w:t xml:space="preserve">(Altunışık, 2015: 79), </w:t>
      </w:r>
      <w:r w:rsidR="006111A7" w:rsidRPr="006A00CB">
        <w:rPr>
          <w:rFonts w:cs="Times New Roman"/>
          <w:color w:val="000000" w:themeColor="text1"/>
        </w:rPr>
        <w:t xml:space="preserve">onları dinleyebilmeyi içeren </w:t>
      </w:r>
      <w:r w:rsidR="000E4ED6" w:rsidRPr="006A00CB">
        <w:rPr>
          <w:rFonts w:cs="Times New Roman"/>
          <w:color w:val="000000" w:themeColor="text1"/>
        </w:rPr>
        <w:t>durum</w:t>
      </w:r>
      <w:r w:rsidR="00BD5354" w:rsidRPr="006A00CB">
        <w:rPr>
          <w:rFonts w:cs="Times New Roman"/>
          <w:color w:val="000000" w:themeColor="text1"/>
        </w:rPr>
        <w:t>u ifade eder</w:t>
      </w:r>
      <w:r w:rsidR="000E4ED6" w:rsidRPr="006A00CB">
        <w:rPr>
          <w:rFonts w:cs="Times New Roman"/>
          <w:color w:val="000000" w:themeColor="text1"/>
        </w:rPr>
        <w:t xml:space="preserve"> (Öztürk, 2009: 156</w:t>
      </w:r>
      <w:r w:rsidR="00982348" w:rsidRPr="006A00CB">
        <w:rPr>
          <w:rFonts w:cs="Times New Roman"/>
          <w:color w:val="000000" w:themeColor="text1"/>
        </w:rPr>
        <w:t xml:space="preserve">, </w:t>
      </w:r>
      <w:bookmarkStart w:id="54" w:name="_Toc520121823"/>
      <w:r w:rsidR="00982348" w:rsidRPr="006A00CB">
        <w:rPr>
          <w:rFonts w:cs="Times New Roman"/>
          <w:color w:val="000000" w:themeColor="text1"/>
        </w:rPr>
        <w:t>Lovelock, 1996: 465).</w:t>
      </w:r>
    </w:p>
    <w:p w:rsidR="00E13BBF" w:rsidRPr="006A00CB" w:rsidRDefault="00E13BBF" w:rsidP="00E13BBF">
      <w:pPr>
        <w:rPr>
          <w:rFonts w:cs="Times New Roman"/>
          <w:color w:val="000000" w:themeColor="text1"/>
        </w:rPr>
      </w:pPr>
    </w:p>
    <w:p w:rsidR="0082285D" w:rsidRPr="006A00CB" w:rsidRDefault="00962AF0" w:rsidP="00AD065D">
      <w:pPr>
        <w:rPr>
          <w:b/>
          <w:i/>
          <w:color w:val="000000" w:themeColor="text1"/>
        </w:rPr>
      </w:pPr>
      <w:r w:rsidRPr="006A00CB">
        <w:rPr>
          <w:b/>
          <w:color w:val="000000" w:themeColor="text1"/>
        </w:rPr>
        <w:t>Müşteriyi Anlamak</w:t>
      </w:r>
      <w:r w:rsidR="00AD065D" w:rsidRPr="006A00CB">
        <w:rPr>
          <w:b/>
          <w:color w:val="000000" w:themeColor="text1"/>
        </w:rPr>
        <w:t xml:space="preserve"> </w:t>
      </w:r>
      <w:r w:rsidR="00E13BBF" w:rsidRPr="006A00CB">
        <w:rPr>
          <w:b/>
          <w:color w:val="000000" w:themeColor="text1"/>
        </w:rPr>
        <w:t>(Empati)</w:t>
      </w:r>
      <w:bookmarkEnd w:id="54"/>
      <w:r w:rsidR="008542E5" w:rsidRPr="006A00CB">
        <w:rPr>
          <w:b/>
          <w:color w:val="000000" w:themeColor="text1"/>
        </w:rPr>
        <w:t>:</w:t>
      </w:r>
      <w:r w:rsidR="00AD065D" w:rsidRPr="006A00CB">
        <w:rPr>
          <w:b/>
          <w:i/>
          <w:color w:val="000000" w:themeColor="text1"/>
        </w:rPr>
        <w:t xml:space="preserve"> </w:t>
      </w:r>
      <w:r w:rsidR="008542E5" w:rsidRPr="006A00CB">
        <w:rPr>
          <w:rFonts w:cs="Times New Roman"/>
          <w:color w:val="000000" w:themeColor="text1"/>
        </w:rPr>
        <w:t>M</w:t>
      </w:r>
      <w:r w:rsidR="00D26FA2" w:rsidRPr="006A00CB">
        <w:rPr>
          <w:rFonts w:cs="Times New Roman"/>
          <w:color w:val="000000" w:themeColor="text1"/>
        </w:rPr>
        <w:t>üş</w:t>
      </w:r>
      <w:r w:rsidR="00982348" w:rsidRPr="006A00CB">
        <w:rPr>
          <w:rFonts w:cs="Times New Roman"/>
          <w:color w:val="000000" w:themeColor="text1"/>
        </w:rPr>
        <w:t>teriye bireysel ilgi göstererek</w:t>
      </w:r>
      <w:r w:rsidR="00D26FA2" w:rsidRPr="006A00CB">
        <w:rPr>
          <w:rFonts w:cs="Times New Roman"/>
          <w:color w:val="000000" w:themeColor="text1"/>
        </w:rPr>
        <w:t xml:space="preserve"> </w:t>
      </w:r>
      <w:r w:rsidR="00982348" w:rsidRPr="006A00CB">
        <w:rPr>
          <w:rFonts w:cs="Times New Roman"/>
          <w:color w:val="000000" w:themeColor="text1"/>
        </w:rPr>
        <w:t>(Altunışık, 2015: 79), s</w:t>
      </w:r>
      <w:r w:rsidR="00CA4817" w:rsidRPr="006A00CB">
        <w:rPr>
          <w:rFonts w:cs="Times New Roman"/>
          <w:color w:val="000000" w:themeColor="text1"/>
        </w:rPr>
        <w:t>unulacak hizmetle ilgili müşterinin ihtiyaçla</w:t>
      </w:r>
      <w:r w:rsidR="005F4ED8" w:rsidRPr="006A00CB">
        <w:rPr>
          <w:rFonts w:cs="Times New Roman"/>
          <w:color w:val="000000" w:themeColor="text1"/>
        </w:rPr>
        <w:t>rını anlamaya yönelik çabalar olarak açıklanabilir</w:t>
      </w:r>
      <w:r w:rsidR="00CA4817" w:rsidRPr="006A00CB">
        <w:rPr>
          <w:rFonts w:cs="Times New Roman"/>
          <w:color w:val="000000" w:themeColor="text1"/>
        </w:rPr>
        <w:t xml:space="preserve"> (Öztürk, 2009: 156).</w:t>
      </w:r>
    </w:p>
    <w:p w:rsidR="00A55604" w:rsidRDefault="00A55604" w:rsidP="00F10E82">
      <w:pPr>
        <w:rPr>
          <w:rFonts w:cs="Times New Roman"/>
          <w:color w:val="000000" w:themeColor="text1"/>
        </w:rPr>
      </w:pPr>
    </w:p>
    <w:p w:rsidR="004A3770" w:rsidRPr="006A00CB" w:rsidRDefault="00254DB2" w:rsidP="00254DB2">
      <w:pPr>
        <w:rPr>
          <w:b/>
          <w:color w:val="000000" w:themeColor="text1"/>
        </w:rPr>
      </w:pPr>
      <w:r w:rsidRPr="006A00CB">
        <w:rPr>
          <w:b/>
          <w:color w:val="000000" w:themeColor="text1"/>
        </w:rPr>
        <w:t>2.</w:t>
      </w:r>
      <w:r w:rsidR="00830F33" w:rsidRPr="006A00CB">
        <w:rPr>
          <w:b/>
          <w:color w:val="000000" w:themeColor="text1"/>
        </w:rPr>
        <w:t>1</w:t>
      </w:r>
      <w:r w:rsidRPr="006A00CB">
        <w:rPr>
          <w:b/>
          <w:color w:val="000000" w:themeColor="text1"/>
        </w:rPr>
        <w:t xml:space="preserve">.6. </w:t>
      </w:r>
      <w:r w:rsidR="000E4355" w:rsidRPr="006A00CB">
        <w:rPr>
          <w:b/>
          <w:color w:val="000000" w:themeColor="text1"/>
        </w:rPr>
        <w:t>Hizmet Kalitesini İzleme Araçları</w:t>
      </w:r>
    </w:p>
    <w:p w:rsidR="009B27A7" w:rsidRPr="006A00CB" w:rsidRDefault="000E4355" w:rsidP="00F10E82">
      <w:pPr>
        <w:rPr>
          <w:rFonts w:cs="Times New Roman"/>
          <w:color w:val="000000" w:themeColor="text1"/>
        </w:rPr>
      </w:pPr>
      <w:r w:rsidRPr="006A00CB">
        <w:rPr>
          <w:rFonts w:cs="Times New Roman"/>
          <w:color w:val="000000" w:themeColor="text1"/>
        </w:rPr>
        <w:t xml:space="preserve">Lovelock tarafından ortaya </w:t>
      </w:r>
      <w:r w:rsidR="004A2FF0" w:rsidRPr="006A00CB">
        <w:rPr>
          <w:rFonts w:cs="Times New Roman"/>
          <w:color w:val="000000" w:themeColor="text1"/>
        </w:rPr>
        <w:t>konan</w:t>
      </w:r>
      <w:r w:rsidRPr="006A00CB">
        <w:rPr>
          <w:rFonts w:cs="Times New Roman"/>
          <w:color w:val="000000" w:themeColor="text1"/>
        </w:rPr>
        <w:t xml:space="preserve"> basit fakat güçlü </w:t>
      </w:r>
      <w:r w:rsidR="006A00CB" w:rsidRPr="006A00CB">
        <w:rPr>
          <w:rFonts w:cs="Times New Roman"/>
          <w:color w:val="000000" w:themeColor="text1"/>
        </w:rPr>
        <w:t xml:space="preserve">olan bu </w:t>
      </w:r>
      <w:r w:rsidRPr="006A00CB">
        <w:rPr>
          <w:rFonts w:cs="Times New Roman"/>
          <w:color w:val="000000" w:themeColor="text1"/>
        </w:rPr>
        <w:t>araçlar (Çiftçi, 2006: 31-32)</w:t>
      </w:r>
      <w:r w:rsidR="009B27A7" w:rsidRPr="006A00CB">
        <w:rPr>
          <w:rFonts w:cs="Times New Roman"/>
          <w:color w:val="000000" w:themeColor="text1"/>
        </w:rPr>
        <w:t>;</w:t>
      </w:r>
    </w:p>
    <w:p w:rsidR="00F10E82" w:rsidRPr="006A00CB" w:rsidRDefault="00F10E82" w:rsidP="00F10E82">
      <w:pPr>
        <w:rPr>
          <w:rFonts w:cs="Times New Roman"/>
          <w:color w:val="000000" w:themeColor="text1"/>
        </w:rPr>
      </w:pPr>
    </w:p>
    <w:p w:rsidR="00F10E82" w:rsidRPr="006A00CB" w:rsidRDefault="009B27A7" w:rsidP="00AF73E8">
      <w:pPr>
        <w:pStyle w:val="ListeParagraf"/>
        <w:numPr>
          <w:ilvl w:val="0"/>
          <w:numId w:val="22"/>
        </w:numPr>
        <w:ind w:left="709" w:hanging="709"/>
        <w:rPr>
          <w:rFonts w:cs="Times New Roman"/>
          <w:color w:val="000000" w:themeColor="text1"/>
        </w:rPr>
      </w:pPr>
      <w:r w:rsidRPr="006A00CB">
        <w:rPr>
          <w:rFonts w:cs="Times New Roman"/>
          <w:b/>
          <w:color w:val="000000" w:themeColor="text1"/>
        </w:rPr>
        <w:t>Akış Planı Oluşturma</w:t>
      </w:r>
      <w:r w:rsidRPr="006A00CB">
        <w:rPr>
          <w:rFonts w:cs="Times New Roman"/>
          <w:color w:val="000000" w:themeColor="text1"/>
        </w:rPr>
        <w:t>: Hizmet kalitesinin düşmesini ö</w:t>
      </w:r>
      <w:r w:rsidR="001D0ACF">
        <w:rPr>
          <w:rFonts w:cs="Times New Roman"/>
          <w:color w:val="000000" w:themeColor="text1"/>
        </w:rPr>
        <w:t xml:space="preserve">nleyebilmek için </w:t>
      </w:r>
      <w:r w:rsidRPr="006A00CB">
        <w:rPr>
          <w:rFonts w:cs="Times New Roman"/>
          <w:color w:val="000000" w:themeColor="text1"/>
        </w:rPr>
        <w:t>hizmet kalitesiyle ilgili zayıf noktaların ne zaman</w:t>
      </w:r>
      <w:r w:rsidR="001D0ACF">
        <w:rPr>
          <w:rFonts w:cs="Times New Roman"/>
          <w:color w:val="000000" w:themeColor="text1"/>
        </w:rPr>
        <w:t xml:space="preserve"> ve </w:t>
      </w:r>
      <w:r w:rsidR="001D0ACF" w:rsidRPr="006A00CB">
        <w:rPr>
          <w:rFonts w:cs="Times New Roman"/>
          <w:color w:val="000000" w:themeColor="text1"/>
        </w:rPr>
        <w:t xml:space="preserve">nerede </w:t>
      </w:r>
      <w:r w:rsidRPr="006A00CB">
        <w:rPr>
          <w:rFonts w:cs="Times New Roman"/>
          <w:color w:val="000000" w:themeColor="text1"/>
        </w:rPr>
        <w:t>orta</w:t>
      </w:r>
      <w:r w:rsidR="005F4ED8" w:rsidRPr="006A00CB">
        <w:rPr>
          <w:rFonts w:cs="Times New Roman"/>
          <w:color w:val="000000" w:themeColor="text1"/>
        </w:rPr>
        <w:t xml:space="preserve">ya çıkacağını </w:t>
      </w:r>
      <w:r w:rsidR="001D0ACF">
        <w:rPr>
          <w:rFonts w:cs="Times New Roman"/>
          <w:color w:val="000000" w:themeColor="text1"/>
        </w:rPr>
        <w:t xml:space="preserve">yöneticinin </w:t>
      </w:r>
      <w:r w:rsidR="005F4ED8" w:rsidRPr="006A00CB">
        <w:rPr>
          <w:rFonts w:cs="Times New Roman"/>
          <w:color w:val="000000" w:themeColor="text1"/>
        </w:rPr>
        <w:t>bilmesi</w:t>
      </w:r>
      <w:r w:rsidR="008155C2" w:rsidRPr="006A00CB">
        <w:rPr>
          <w:rFonts w:cs="Times New Roman"/>
          <w:color w:val="000000" w:themeColor="text1"/>
        </w:rPr>
        <w:t xml:space="preserve"> büyük öneme sahiptir.</w:t>
      </w:r>
    </w:p>
    <w:p w:rsidR="00F10E82" w:rsidRPr="006A00CB" w:rsidRDefault="009B27A7" w:rsidP="00AF73E8">
      <w:pPr>
        <w:pStyle w:val="ListeParagraf"/>
        <w:numPr>
          <w:ilvl w:val="0"/>
          <w:numId w:val="22"/>
        </w:numPr>
        <w:ind w:left="709" w:hanging="709"/>
        <w:rPr>
          <w:rFonts w:cs="Times New Roman"/>
          <w:color w:val="000000" w:themeColor="text1"/>
        </w:rPr>
      </w:pPr>
      <w:r w:rsidRPr="006A00CB">
        <w:rPr>
          <w:rFonts w:cs="Times New Roman"/>
          <w:b/>
          <w:color w:val="000000" w:themeColor="text1"/>
        </w:rPr>
        <w:t>Kontrol Grafikleri</w:t>
      </w:r>
      <w:r w:rsidRPr="006A00CB">
        <w:rPr>
          <w:rFonts w:cs="Times New Roman"/>
          <w:color w:val="000000" w:themeColor="text1"/>
        </w:rPr>
        <w:t xml:space="preserve">: Belirli kalite </w:t>
      </w:r>
      <w:r w:rsidR="001D0ACF">
        <w:rPr>
          <w:rFonts w:cs="Times New Roman"/>
          <w:color w:val="000000" w:themeColor="text1"/>
        </w:rPr>
        <w:t>ölçütlerine</w:t>
      </w:r>
      <w:r w:rsidRPr="006A00CB">
        <w:rPr>
          <w:rFonts w:cs="Times New Roman"/>
          <w:color w:val="000000" w:themeColor="text1"/>
        </w:rPr>
        <w:t xml:space="preserve"> karşılık</w:t>
      </w:r>
      <w:r w:rsidR="00882A91" w:rsidRPr="006A00CB">
        <w:rPr>
          <w:rFonts w:cs="Times New Roman"/>
          <w:color w:val="000000" w:themeColor="text1"/>
        </w:rPr>
        <w:t>, kalite</w:t>
      </w:r>
      <w:r w:rsidR="001D0ACF">
        <w:rPr>
          <w:rFonts w:cs="Times New Roman"/>
          <w:color w:val="000000" w:themeColor="text1"/>
        </w:rPr>
        <w:t xml:space="preserve"> ve </w:t>
      </w:r>
      <w:r w:rsidR="00882A91" w:rsidRPr="006A00CB">
        <w:rPr>
          <w:rFonts w:cs="Times New Roman"/>
          <w:color w:val="000000" w:themeColor="text1"/>
        </w:rPr>
        <w:t>performans</w:t>
      </w:r>
      <w:r w:rsidR="001D0ACF">
        <w:rPr>
          <w:rFonts w:cs="Times New Roman"/>
          <w:color w:val="000000" w:themeColor="text1"/>
        </w:rPr>
        <w:t xml:space="preserve"> arasındaki ilişki</w:t>
      </w:r>
      <w:r w:rsidR="00882A91" w:rsidRPr="006A00CB">
        <w:rPr>
          <w:rFonts w:cs="Times New Roman"/>
          <w:color w:val="000000" w:themeColor="text1"/>
        </w:rPr>
        <w:t xml:space="preserve"> düzeyini gösteren bir yöntemdir. Grafik</w:t>
      </w:r>
      <w:r w:rsidR="005F4ED8" w:rsidRPr="006A00CB">
        <w:rPr>
          <w:rFonts w:cs="Times New Roman"/>
          <w:color w:val="000000" w:themeColor="text1"/>
        </w:rPr>
        <w:t>ler</w:t>
      </w:r>
      <w:r w:rsidR="00882A91" w:rsidRPr="006A00CB">
        <w:rPr>
          <w:rFonts w:cs="Times New Roman"/>
          <w:color w:val="000000" w:themeColor="text1"/>
        </w:rPr>
        <w:t xml:space="preserve"> kolaylıkla açıklanabilir düzeydedir.</w:t>
      </w:r>
    </w:p>
    <w:p w:rsidR="00F10E82" w:rsidRPr="006A00CB" w:rsidRDefault="00882A91" w:rsidP="00AF73E8">
      <w:pPr>
        <w:pStyle w:val="ListeParagraf"/>
        <w:numPr>
          <w:ilvl w:val="0"/>
          <w:numId w:val="22"/>
        </w:numPr>
        <w:ind w:left="709" w:hanging="709"/>
        <w:rPr>
          <w:rFonts w:cs="Times New Roman"/>
          <w:color w:val="000000" w:themeColor="text1"/>
        </w:rPr>
      </w:pPr>
      <w:r w:rsidRPr="006A00CB">
        <w:rPr>
          <w:rFonts w:cs="Times New Roman"/>
          <w:b/>
          <w:color w:val="000000" w:themeColor="text1"/>
        </w:rPr>
        <w:t>Balık Sırtı Grafiği</w:t>
      </w:r>
      <w:r w:rsidRPr="006A00CB">
        <w:rPr>
          <w:rFonts w:cs="Times New Roman"/>
          <w:color w:val="000000" w:themeColor="text1"/>
        </w:rPr>
        <w:t>: Neden-sonuç ilişkisine dayalı bir analiz yöntemidir. Yapılan analizde probleme ait nedensel faktörlerin tamamı incelenir.</w:t>
      </w:r>
    </w:p>
    <w:p w:rsidR="00882A91" w:rsidRPr="006A00CB" w:rsidRDefault="00962AF0" w:rsidP="00AF73E8">
      <w:pPr>
        <w:pStyle w:val="ListeParagraf"/>
        <w:numPr>
          <w:ilvl w:val="0"/>
          <w:numId w:val="22"/>
        </w:numPr>
        <w:ind w:left="709" w:hanging="709"/>
        <w:rPr>
          <w:rFonts w:cs="Times New Roman"/>
          <w:color w:val="000000" w:themeColor="text1"/>
        </w:rPr>
      </w:pPr>
      <w:r w:rsidRPr="006A00CB">
        <w:rPr>
          <w:rFonts w:cs="Times New Roman"/>
          <w:b/>
          <w:color w:val="000000" w:themeColor="text1"/>
        </w:rPr>
        <w:t>P</w:t>
      </w:r>
      <w:r w:rsidR="00F44631">
        <w:rPr>
          <w:rFonts w:cs="Times New Roman"/>
          <w:b/>
          <w:color w:val="000000" w:themeColor="text1"/>
        </w:rPr>
        <w:t>ar</w:t>
      </w:r>
      <w:r w:rsidRPr="006A00CB">
        <w:rPr>
          <w:rFonts w:cs="Times New Roman"/>
          <w:b/>
          <w:color w:val="000000" w:themeColor="text1"/>
        </w:rPr>
        <w:t>eto Analizi</w:t>
      </w:r>
      <w:r w:rsidR="00DE0D8C" w:rsidRPr="006A00CB">
        <w:rPr>
          <w:rFonts w:cs="Times New Roman"/>
          <w:b/>
          <w:color w:val="000000" w:themeColor="text1"/>
        </w:rPr>
        <w:t xml:space="preserve">: </w:t>
      </w:r>
      <w:r w:rsidR="00DE0D8C" w:rsidRPr="006A00CB">
        <w:rPr>
          <w:rFonts w:cs="Times New Roman"/>
          <w:color w:val="000000" w:themeColor="text1"/>
        </w:rPr>
        <w:t>80/20 Kuralı olarak anılan bu kural gözlenen sonuçların nedenlerini açıklamaya yönelik bir analizdir. Bu tip analizlerde, sonuç değişkeninin %80’inin, nedensel değişkenlerin ancak %20’si tarafından açıklanabilir</w:t>
      </w:r>
      <w:r w:rsidR="008155C2" w:rsidRPr="006A00CB">
        <w:rPr>
          <w:rFonts w:cs="Times New Roman"/>
          <w:color w:val="000000" w:themeColor="text1"/>
        </w:rPr>
        <w:t>.</w:t>
      </w:r>
      <w:r w:rsidR="004B543E">
        <w:rPr>
          <w:rFonts w:cs="Times New Roman"/>
          <w:color w:val="000000" w:themeColor="text1"/>
        </w:rPr>
        <w:t xml:space="preserve"> </w:t>
      </w:r>
    </w:p>
    <w:p w:rsidR="00A23EC3" w:rsidRPr="00F10E82" w:rsidRDefault="00A23EC3" w:rsidP="00F10E82">
      <w:pPr>
        <w:pStyle w:val="ListeParagraf"/>
        <w:ind w:left="709"/>
        <w:rPr>
          <w:rFonts w:cs="Times New Roman"/>
        </w:rPr>
      </w:pPr>
    </w:p>
    <w:p w:rsidR="00166ED7" w:rsidRPr="0039584C" w:rsidRDefault="00254DB2" w:rsidP="0039584C">
      <w:pPr>
        <w:rPr>
          <w:b/>
        </w:rPr>
      </w:pPr>
      <w:bookmarkStart w:id="55" w:name="_Toc520121824"/>
      <w:r>
        <w:rPr>
          <w:b/>
        </w:rPr>
        <w:t>2.</w:t>
      </w:r>
      <w:r w:rsidR="00830F33">
        <w:rPr>
          <w:b/>
        </w:rPr>
        <w:t>1</w:t>
      </w:r>
      <w:r>
        <w:rPr>
          <w:b/>
        </w:rPr>
        <w:t xml:space="preserve">.7. </w:t>
      </w:r>
      <w:r w:rsidR="008155C2">
        <w:rPr>
          <w:b/>
        </w:rPr>
        <w:t>Hizmet</w:t>
      </w:r>
      <w:r w:rsidR="00B6656F" w:rsidRPr="00254DB2">
        <w:rPr>
          <w:b/>
        </w:rPr>
        <w:t xml:space="preserve"> Kalitesi</w:t>
      </w:r>
      <w:r w:rsidR="00416946">
        <w:rPr>
          <w:b/>
        </w:rPr>
        <w:t xml:space="preserve"> </w:t>
      </w:r>
      <w:r w:rsidR="00B6656F" w:rsidRPr="00254DB2">
        <w:rPr>
          <w:b/>
        </w:rPr>
        <w:t>Modelleri</w:t>
      </w:r>
      <w:r w:rsidR="006E529D" w:rsidRPr="00254DB2">
        <w:rPr>
          <w:b/>
        </w:rPr>
        <w:t xml:space="preserve"> ve</w:t>
      </w:r>
      <w:r w:rsidR="00F97858">
        <w:rPr>
          <w:b/>
        </w:rPr>
        <w:t xml:space="preserve"> </w:t>
      </w:r>
      <w:r w:rsidR="006E529D" w:rsidRPr="00254DB2">
        <w:rPr>
          <w:b/>
        </w:rPr>
        <w:t xml:space="preserve">Hizmetin Ölçülmesi </w:t>
      </w:r>
      <w:bookmarkEnd w:id="55"/>
    </w:p>
    <w:p w:rsidR="00B6656F" w:rsidRPr="00254DB2" w:rsidRDefault="00254DB2" w:rsidP="00254DB2">
      <w:pPr>
        <w:rPr>
          <w:b/>
        </w:rPr>
      </w:pPr>
      <w:bookmarkStart w:id="56" w:name="_Toc520121826"/>
      <w:r>
        <w:rPr>
          <w:b/>
        </w:rPr>
        <w:t>2.</w:t>
      </w:r>
      <w:r w:rsidR="0039584C">
        <w:rPr>
          <w:b/>
        </w:rPr>
        <w:t>1</w:t>
      </w:r>
      <w:r>
        <w:rPr>
          <w:b/>
        </w:rPr>
        <w:t xml:space="preserve">.7.1. </w:t>
      </w:r>
      <w:r w:rsidR="00B6656F" w:rsidRPr="00254DB2">
        <w:rPr>
          <w:b/>
        </w:rPr>
        <w:t>Hizmet Kalitesi Modelleri</w:t>
      </w:r>
    </w:p>
    <w:p w:rsidR="00B6656F" w:rsidRDefault="00042FD4" w:rsidP="00F10E82">
      <w:pPr>
        <w:rPr>
          <w:rFonts w:cs="Times New Roman"/>
        </w:rPr>
      </w:pPr>
      <w:r>
        <w:rPr>
          <w:rFonts w:cs="Times New Roman"/>
        </w:rPr>
        <w:t>H</w:t>
      </w:r>
      <w:r w:rsidR="00030F9A" w:rsidRPr="00030F9A">
        <w:rPr>
          <w:rFonts w:cs="Times New Roman"/>
        </w:rPr>
        <w:t>izmet</w:t>
      </w:r>
      <w:r w:rsidR="00030F9A">
        <w:rPr>
          <w:rFonts w:cs="Times New Roman"/>
        </w:rPr>
        <w:t xml:space="preserve"> kalitesinin</w:t>
      </w:r>
      <w:r w:rsidR="00CE2ED2">
        <w:rPr>
          <w:rFonts w:cs="Times New Roman"/>
        </w:rPr>
        <w:t xml:space="preserve"> </w:t>
      </w:r>
      <w:r>
        <w:rPr>
          <w:rFonts w:cs="Times New Roman"/>
        </w:rPr>
        <w:t xml:space="preserve">mal ve hizmetlerin satışındaki </w:t>
      </w:r>
      <w:r w:rsidR="00CE2ED2">
        <w:rPr>
          <w:rFonts w:cs="Times New Roman"/>
        </w:rPr>
        <w:t>öneminin ortaya çıkması ile</w:t>
      </w:r>
      <w:r w:rsidR="002F34C0">
        <w:rPr>
          <w:rFonts w:cs="Times New Roman"/>
        </w:rPr>
        <w:t xml:space="preserve"> hizmet kalitesini</w:t>
      </w:r>
      <w:r w:rsidR="001A1F1B">
        <w:rPr>
          <w:rFonts w:cs="Times New Roman"/>
        </w:rPr>
        <w:t xml:space="preserve"> ölçmeye yönelik çalışmalar</w:t>
      </w:r>
      <w:r w:rsidR="0080469C">
        <w:rPr>
          <w:rFonts w:cs="Times New Roman"/>
        </w:rPr>
        <w:t>da önem kazanmıştır.</w:t>
      </w:r>
      <w:r w:rsidR="001A1F1B">
        <w:rPr>
          <w:rFonts w:cs="Times New Roman"/>
        </w:rPr>
        <w:t xml:space="preserve"> </w:t>
      </w:r>
      <w:r w:rsidR="0080469C">
        <w:rPr>
          <w:rFonts w:cs="Times New Roman"/>
        </w:rPr>
        <w:t xml:space="preserve">Yapılan çalışmalarda </w:t>
      </w:r>
      <w:r w:rsidR="001A1F1B">
        <w:rPr>
          <w:rFonts w:cs="Times New Roman"/>
        </w:rPr>
        <w:t>istenen sonuçlara ulaşabilmek</w:t>
      </w:r>
      <w:r w:rsidR="0080469C">
        <w:rPr>
          <w:rFonts w:cs="Times New Roman"/>
        </w:rPr>
        <w:t>, ancak</w:t>
      </w:r>
      <w:r w:rsidR="002F34C0">
        <w:rPr>
          <w:rFonts w:cs="Times New Roman"/>
        </w:rPr>
        <w:t xml:space="preserve"> müşterilerin beklentileri ile yaşadıkları tatmin düzeyinin doğru bir şekilde analiz edilebilmesine bağlı</w:t>
      </w:r>
      <w:r w:rsidR="00AB33C2">
        <w:rPr>
          <w:rFonts w:cs="Times New Roman"/>
        </w:rPr>
        <w:t xml:space="preserve"> olduğunu düşünen</w:t>
      </w:r>
      <w:r w:rsidR="002F34C0">
        <w:rPr>
          <w:rFonts w:cs="Times New Roman"/>
        </w:rPr>
        <w:t xml:space="preserve"> </w:t>
      </w:r>
      <w:r w:rsidR="00AB33C2">
        <w:rPr>
          <w:rFonts w:cs="Times New Roman"/>
        </w:rPr>
        <w:t>b</w:t>
      </w:r>
      <w:r w:rsidR="00030F9A">
        <w:rPr>
          <w:rFonts w:cs="Times New Roman"/>
        </w:rPr>
        <w:t>ilim adamları</w:t>
      </w:r>
      <w:r w:rsidR="008155C2">
        <w:rPr>
          <w:rFonts w:cs="Times New Roman"/>
        </w:rPr>
        <w:t xml:space="preserve"> çeşitli modeller geliştirmişlerdir</w:t>
      </w:r>
      <w:r w:rsidR="00CE2ED2">
        <w:rPr>
          <w:rFonts w:cs="Times New Roman"/>
        </w:rPr>
        <w:t xml:space="preserve">. </w:t>
      </w:r>
      <w:r w:rsidR="00AB33C2">
        <w:rPr>
          <w:rFonts w:cs="Times New Roman"/>
        </w:rPr>
        <w:t>Bu modeller a</w:t>
      </w:r>
      <w:r w:rsidR="001A1F1B">
        <w:rPr>
          <w:rFonts w:cs="Times New Roman"/>
        </w:rPr>
        <w:t>ğırlıklı olarak ş</w:t>
      </w:r>
      <w:r w:rsidR="00FE0754">
        <w:rPr>
          <w:rFonts w:cs="Times New Roman"/>
        </w:rPr>
        <w:t>irket tipini</w:t>
      </w:r>
      <w:r w:rsidR="001A1F1B">
        <w:rPr>
          <w:rFonts w:cs="Times New Roman"/>
        </w:rPr>
        <w:t>nin</w:t>
      </w:r>
      <w:r w:rsidR="00FE0754">
        <w:rPr>
          <w:rFonts w:cs="Times New Roman"/>
        </w:rPr>
        <w:t>, analiz aracını</w:t>
      </w:r>
      <w:r w:rsidR="001A1F1B">
        <w:rPr>
          <w:rFonts w:cs="Times New Roman"/>
        </w:rPr>
        <w:t>n</w:t>
      </w:r>
      <w:r w:rsidR="00FE0754">
        <w:rPr>
          <w:rFonts w:cs="Times New Roman"/>
        </w:rPr>
        <w:t xml:space="preserve"> veya pazarın durumunu</w:t>
      </w:r>
      <w:r w:rsidR="001A1F1B">
        <w:rPr>
          <w:rFonts w:cs="Times New Roman"/>
        </w:rPr>
        <w:t>n</w:t>
      </w:r>
      <w:r w:rsidR="00FE0754">
        <w:rPr>
          <w:rFonts w:cs="Times New Roman"/>
        </w:rPr>
        <w:t xml:space="preserve"> dikkate al</w:t>
      </w:r>
      <w:r w:rsidR="001A1F1B">
        <w:rPr>
          <w:rFonts w:cs="Times New Roman"/>
        </w:rPr>
        <w:t>ındığı</w:t>
      </w:r>
      <w:r w:rsidR="00FE0754">
        <w:rPr>
          <w:rFonts w:cs="Times New Roman"/>
        </w:rPr>
        <w:t xml:space="preserve">, </w:t>
      </w:r>
      <w:r w:rsidR="001A1F1B">
        <w:rPr>
          <w:rFonts w:cs="Times New Roman"/>
        </w:rPr>
        <w:t xml:space="preserve">bununla birlikte </w:t>
      </w:r>
      <w:r w:rsidR="00FE0754">
        <w:rPr>
          <w:rFonts w:cs="Times New Roman"/>
        </w:rPr>
        <w:t>müşerilerin algıladığı kalite, hizmet sunumu aşamaları ve servis gibi noktalara odaklan</w:t>
      </w:r>
      <w:r w:rsidR="00F45606">
        <w:rPr>
          <w:rFonts w:cs="Times New Roman"/>
        </w:rPr>
        <w:t>mış</w:t>
      </w:r>
      <w:r w:rsidR="00AB33C2">
        <w:rPr>
          <w:rFonts w:cs="Times New Roman"/>
        </w:rPr>
        <w:t xml:space="preserve">lardır </w:t>
      </w:r>
      <w:r w:rsidR="00B064E5">
        <w:rPr>
          <w:rFonts w:cs="Times New Roman"/>
        </w:rPr>
        <w:t>(Yumuş</w:t>
      </w:r>
      <w:r w:rsidR="00851AED">
        <w:rPr>
          <w:rFonts w:cs="Times New Roman"/>
        </w:rPr>
        <w:t>ak, 2006: 33).</w:t>
      </w:r>
    </w:p>
    <w:p w:rsidR="00621630" w:rsidRDefault="00621630" w:rsidP="00254DB2">
      <w:pPr>
        <w:rPr>
          <w:b/>
        </w:rPr>
      </w:pPr>
    </w:p>
    <w:p w:rsidR="003E04D3" w:rsidRPr="00254DB2" w:rsidRDefault="00254DB2" w:rsidP="00254DB2">
      <w:pPr>
        <w:rPr>
          <w:b/>
        </w:rPr>
      </w:pPr>
      <w:r w:rsidRPr="00254DB2">
        <w:rPr>
          <w:b/>
        </w:rPr>
        <w:t>2.</w:t>
      </w:r>
      <w:r w:rsidR="0039584C">
        <w:rPr>
          <w:b/>
        </w:rPr>
        <w:t>1</w:t>
      </w:r>
      <w:r w:rsidRPr="00254DB2">
        <w:rPr>
          <w:b/>
        </w:rPr>
        <w:t xml:space="preserve">.7.1.1. </w:t>
      </w:r>
      <w:r w:rsidR="00851AED">
        <w:rPr>
          <w:b/>
        </w:rPr>
        <w:t>Grönroos</w:t>
      </w:r>
      <w:r w:rsidR="003E04D3" w:rsidRPr="00254DB2">
        <w:rPr>
          <w:b/>
        </w:rPr>
        <w:t xml:space="preserve"> Modeli</w:t>
      </w:r>
    </w:p>
    <w:p w:rsidR="00633175" w:rsidRDefault="00AB33C2" w:rsidP="00F10E82">
      <w:pPr>
        <w:rPr>
          <w:rFonts w:cs="Times New Roman"/>
        </w:rPr>
      </w:pPr>
      <w:r>
        <w:rPr>
          <w:rFonts w:cs="Times New Roman"/>
        </w:rPr>
        <w:t>M</w:t>
      </w:r>
      <w:r w:rsidR="00633175">
        <w:rPr>
          <w:rFonts w:cs="Times New Roman"/>
        </w:rPr>
        <w:t>üşterinin beklediği hizmet ile aldığı hizmet arasındaki farkı ölçerek anlamlı sonuçlara ulaşılabileceği fikrine dayan</w:t>
      </w:r>
      <w:r>
        <w:rPr>
          <w:rFonts w:cs="Times New Roman"/>
        </w:rPr>
        <w:t>an</w:t>
      </w:r>
      <w:r w:rsidR="00633175">
        <w:rPr>
          <w:rFonts w:cs="Times New Roman"/>
        </w:rPr>
        <w:t xml:space="preserve"> </w:t>
      </w:r>
      <w:r>
        <w:rPr>
          <w:rFonts w:cs="Times New Roman"/>
        </w:rPr>
        <w:t>b</w:t>
      </w:r>
      <w:r w:rsidR="00633175">
        <w:rPr>
          <w:rFonts w:cs="Times New Roman"/>
        </w:rPr>
        <w:t>u analiz yön</w:t>
      </w:r>
      <w:r w:rsidR="00CD3FDD">
        <w:rPr>
          <w:rFonts w:cs="Times New Roman"/>
        </w:rPr>
        <w:t xml:space="preserve">temi kaliteyi, </w:t>
      </w:r>
      <w:r w:rsidR="00633175">
        <w:rPr>
          <w:rFonts w:cs="Times New Roman"/>
        </w:rPr>
        <w:t>teknik ve fonksiyonel kalite boyutları üzerinden</w:t>
      </w:r>
      <w:r>
        <w:rPr>
          <w:rFonts w:cs="Times New Roman"/>
        </w:rPr>
        <w:t xml:space="preserve"> değerlendirerek ölçmeye çalışmaktadır</w:t>
      </w:r>
      <w:r w:rsidR="00633175">
        <w:rPr>
          <w:rFonts w:cs="Times New Roman"/>
        </w:rPr>
        <w:t>. Teknik kalite</w:t>
      </w:r>
      <w:r w:rsidR="00EB3316">
        <w:rPr>
          <w:rFonts w:cs="Times New Roman"/>
        </w:rPr>
        <w:t>,</w:t>
      </w:r>
      <w:r w:rsidR="00633175">
        <w:rPr>
          <w:rFonts w:cs="Times New Roman"/>
        </w:rPr>
        <w:t xml:space="preserve"> sunulan hizmetin sonucunu ve müşterinin hizmetle ilgili algısını dikkate alır. Fonksiyonel kalite ise sunulan hizmetin </w:t>
      </w:r>
      <w:r w:rsidR="005F4ED8">
        <w:rPr>
          <w:rFonts w:cs="Times New Roman"/>
        </w:rPr>
        <w:t>müşteriye nasıl sunulduğu</w:t>
      </w:r>
      <w:r w:rsidR="00633175">
        <w:rPr>
          <w:rFonts w:cs="Times New Roman"/>
        </w:rPr>
        <w:t xml:space="preserve"> ile ilgilidir.</w:t>
      </w:r>
      <w:r w:rsidR="00D35677">
        <w:rPr>
          <w:rFonts w:cs="Times New Roman"/>
        </w:rPr>
        <w:t xml:space="preserve"> </w:t>
      </w:r>
      <w:r w:rsidR="005F4ED8">
        <w:rPr>
          <w:rFonts w:cs="Times New Roman"/>
        </w:rPr>
        <w:t>Grönroos’un</w:t>
      </w:r>
      <w:r>
        <w:rPr>
          <w:rFonts w:cs="Times New Roman"/>
        </w:rPr>
        <w:t xml:space="preserve"> </w:t>
      </w:r>
      <w:r w:rsidR="00BF7D96">
        <w:rPr>
          <w:rFonts w:cs="Times New Roman"/>
        </w:rPr>
        <w:t xml:space="preserve">ortaya koyduğu </w:t>
      </w:r>
      <w:r w:rsidR="005F4ED8">
        <w:rPr>
          <w:rFonts w:cs="Times New Roman"/>
        </w:rPr>
        <w:t xml:space="preserve">model </w:t>
      </w:r>
      <w:r w:rsidR="00F44035">
        <w:rPr>
          <w:rFonts w:cs="Times New Roman"/>
        </w:rPr>
        <w:t>Şekil 3’</w:t>
      </w:r>
      <w:r w:rsidR="00BF7D96">
        <w:rPr>
          <w:rFonts w:cs="Times New Roman"/>
        </w:rPr>
        <w:t>te görülmektedir.</w:t>
      </w:r>
    </w:p>
    <w:p w:rsidR="00B07A1B" w:rsidRDefault="00273ADE" w:rsidP="00161F3F">
      <w:pPr>
        <w:ind w:firstLine="0"/>
        <w:jc w:val="center"/>
        <w:rPr>
          <w:rFonts w:cs="Times New Roman"/>
          <w:b/>
        </w:rPr>
      </w:pPr>
      <w:r w:rsidRPr="00273ADE">
        <w:rPr>
          <w:rFonts w:cs="Times New Roman"/>
          <w:b/>
        </w:rPr>
        <w:lastRenderedPageBreak/>
        <w:t>Şekil</w:t>
      </w:r>
      <w:r w:rsidR="003B5081">
        <w:rPr>
          <w:rFonts w:cs="Times New Roman"/>
          <w:b/>
        </w:rPr>
        <w:t xml:space="preserve"> 3</w:t>
      </w:r>
      <w:r w:rsidR="000E6824">
        <w:rPr>
          <w:rFonts w:cs="Times New Roman"/>
          <w:b/>
        </w:rPr>
        <w:t>.</w:t>
      </w:r>
      <w:r w:rsidR="00C76FE8">
        <w:rPr>
          <w:rFonts w:cs="Times New Roman"/>
          <w:b/>
        </w:rPr>
        <w:t xml:space="preserve"> </w:t>
      </w:r>
      <w:r w:rsidR="00633175" w:rsidRPr="00273ADE">
        <w:rPr>
          <w:rFonts w:cs="Times New Roman"/>
          <w:b/>
        </w:rPr>
        <w:t>Grönroos Algılanan Kalite Modeli</w:t>
      </w:r>
    </w:p>
    <w:p w:rsidR="00AF3F67" w:rsidRDefault="00AF3F67" w:rsidP="00161F3F">
      <w:pPr>
        <w:ind w:firstLine="0"/>
        <w:jc w:val="center"/>
        <w:rPr>
          <w:rFonts w:cs="Times New Roman"/>
          <w:b/>
        </w:rPr>
      </w:pPr>
    </w:p>
    <w:p w:rsidR="00F10E82" w:rsidRDefault="0045019A" w:rsidP="003E61FB">
      <w:pPr>
        <w:rPr>
          <w:rFonts w:cs="Times New Roman"/>
        </w:rPr>
      </w:pPr>
      <w:r>
        <w:rPr>
          <w:rFonts w:cs="Times New Roman"/>
          <w:noProof/>
          <w:lang w:eastAsia="tr-TR"/>
        </w:rPr>
        <mc:AlternateContent>
          <mc:Choice Requires="wpg">
            <w:drawing>
              <wp:anchor distT="0" distB="0" distL="114300" distR="114300" simplePos="0" relativeHeight="251656704" behindDoc="0" locked="0" layoutInCell="1" allowOverlap="1">
                <wp:simplePos x="0" y="0"/>
                <wp:positionH relativeFrom="column">
                  <wp:align>center</wp:align>
                </wp:positionH>
                <wp:positionV relativeFrom="paragraph">
                  <wp:posOffset>41910</wp:posOffset>
                </wp:positionV>
                <wp:extent cx="5400000" cy="2808000"/>
                <wp:effectExtent l="0" t="0" r="10795" b="11430"/>
                <wp:wrapNone/>
                <wp:docPr id="78" name="Group 2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00" cy="2808000"/>
                          <a:chOff x="2676" y="8083"/>
                          <a:chExt cx="7621" cy="4377"/>
                        </a:xfrm>
                      </wpg:grpSpPr>
                      <wps:wsp>
                        <wps:cNvPr id="79" name="Oval 275"/>
                        <wps:cNvSpPr>
                          <a:spLocks noChangeArrowheads="1"/>
                        </wps:cNvSpPr>
                        <wps:spPr bwMode="auto">
                          <a:xfrm>
                            <a:off x="2948" y="10242"/>
                            <a:ext cx="3043" cy="2039"/>
                          </a:xfrm>
                          <a:prstGeom prst="ellipse">
                            <a:avLst/>
                          </a:prstGeom>
                          <a:solidFill>
                            <a:srgbClr val="FFFFFF"/>
                          </a:solidFill>
                          <a:ln w="19050">
                            <a:solidFill>
                              <a:srgbClr val="000000"/>
                            </a:solidFill>
                            <a:round/>
                            <a:headEnd/>
                            <a:tailEnd/>
                          </a:ln>
                        </wps:spPr>
                        <wps:txbx>
                          <w:txbxContent>
                            <w:p w:rsidR="00DE5998" w:rsidRDefault="00DE5998" w:rsidP="00AF73E8">
                              <w:pPr>
                                <w:pStyle w:val="ListeParagraf"/>
                                <w:numPr>
                                  <w:ilvl w:val="0"/>
                                  <w:numId w:val="48"/>
                                </w:numPr>
                                <w:ind w:left="357" w:hanging="357"/>
                                <w:rPr>
                                  <w:sz w:val="20"/>
                                  <w:szCs w:val="20"/>
                                </w:rPr>
                              </w:pPr>
                              <w:r w:rsidRPr="00604B74">
                                <w:rPr>
                                  <w:sz w:val="20"/>
                                  <w:szCs w:val="20"/>
                                </w:rPr>
                                <w:t>Pazarİletişimi</w:t>
                              </w:r>
                            </w:p>
                            <w:p w:rsidR="00DE5998" w:rsidRDefault="00DE5998" w:rsidP="00AF73E8">
                              <w:pPr>
                                <w:pStyle w:val="ListeParagraf"/>
                                <w:numPr>
                                  <w:ilvl w:val="0"/>
                                  <w:numId w:val="48"/>
                                </w:numPr>
                                <w:ind w:left="357" w:hanging="357"/>
                                <w:rPr>
                                  <w:sz w:val="20"/>
                                  <w:szCs w:val="20"/>
                                </w:rPr>
                              </w:pPr>
                              <w:r>
                                <w:rPr>
                                  <w:sz w:val="20"/>
                                  <w:szCs w:val="20"/>
                                </w:rPr>
                                <w:t>İmaj</w:t>
                              </w:r>
                            </w:p>
                            <w:p w:rsidR="00DE5998" w:rsidRDefault="00DE5998" w:rsidP="00AF73E8">
                              <w:pPr>
                                <w:pStyle w:val="ListeParagraf"/>
                                <w:numPr>
                                  <w:ilvl w:val="0"/>
                                  <w:numId w:val="48"/>
                                </w:numPr>
                                <w:ind w:left="357" w:hanging="357"/>
                                <w:rPr>
                                  <w:sz w:val="20"/>
                                  <w:szCs w:val="20"/>
                                </w:rPr>
                              </w:pPr>
                              <w:r>
                                <w:rPr>
                                  <w:sz w:val="20"/>
                                  <w:szCs w:val="20"/>
                                </w:rPr>
                                <w:t>Fısıltı Gazetesi</w:t>
                              </w:r>
                            </w:p>
                            <w:p w:rsidR="00DE5998" w:rsidRPr="00604B74" w:rsidRDefault="00DE5998" w:rsidP="00AF73E8">
                              <w:pPr>
                                <w:pStyle w:val="ListeParagraf"/>
                                <w:numPr>
                                  <w:ilvl w:val="0"/>
                                  <w:numId w:val="48"/>
                                </w:numPr>
                                <w:ind w:left="357" w:hanging="357"/>
                                <w:rPr>
                                  <w:sz w:val="20"/>
                                  <w:szCs w:val="20"/>
                                </w:rPr>
                              </w:pPr>
                              <w:r>
                                <w:rPr>
                                  <w:sz w:val="20"/>
                                  <w:szCs w:val="20"/>
                                </w:rPr>
                                <w:t>Müşteri ihtiyaçları</w:t>
                              </w:r>
                            </w:p>
                          </w:txbxContent>
                        </wps:txbx>
                        <wps:bodyPr rot="0" vert="horz" wrap="square" lIns="91440" tIns="45720" rIns="91440" bIns="45720" anchor="t" anchorCtr="0" upright="1">
                          <a:noAutofit/>
                        </wps:bodyPr>
                      </wps:wsp>
                      <wps:wsp>
                        <wps:cNvPr id="80" name="Oval 276"/>
                        <wps:cNvSpPr>
                          <a:spLocks noChangeArrowheads="1"/>
                        </wps:cNvSpPr>
                        <wps:spPr bwMode="auto">
                          <a:xfrm>
                            <a:off x="2812" y="8233"/>
                            <a:ext cx="1807" cy="1250"/>
                          </a:xfrm>
                          <a:prstGeom prst="ellipse">
                            <a:avLst/>
                          </a:prstGeom>
                          <a:solidFill>
                            <a:srgbClr val="FFFFFF"/>
                          </a:solidFill>
                          <a:ln w="19050">
                            <a:solidFill>
                              <a:srgbClr val="000000"/>
                            </a:solidFill>
                            <a:round/>
                            <a:headEnd/>
                            <a:tailEnd/>
                          </a:ln>
                        </wps:spPr>
                        <wps:txbx>
                          <w:txbxContent>
                            <w:p w:rsidR="00DE5998" w:rsidRPr="008800DA" w:rsidRDefault="00DE5998" w:rsidP="008800DA">
                              <w:pPr>
                                <w:ind w:firstLine="0"/>
                                <w:jc w:val="center"/>
                                <w:rPr>
                                  <w:sz w:val="20"/>
                                  <w:szCs w:val="20"/>
                                </w:rPr>
                              </w:pPr>
                              <w:r w:rsidRPr="008800DA">
                                <w:rPr>
                                  <w:sz w:val="20"/>
                                  <w:szCs w:val="20"/>
                                </w:rPr>
                                <w:t>Beklenen Kalite</w:t>
                              </w:r>
                            </w:p>
                          </w:txbxContent>
                        </wps:txbx>
                        <wps:bodyPr rot="0" vert="horz" wrap="square" lIns="91440" tIns="45720" rIns="91440" bIns="45720" anchor="t" anchorCtr="0" upright="1">
                          <a:noAutofit/>
                        </wps:bodyPr>
                      </wps:wsp>
                      <wps:wsp>
                        <wps:cNvPr id="81" name="Oval 277"/>
                        <wps:cNvSpPr>
                          <a:spLocks noChangeArrowheads="1"/>
                        </wps:cNvSpPr>
                        <wps:spPr bwMode="auto">
                          <a:xfrm>
                            <a:off x="6168" y="10936"/>
                            <a:ext cx="1670" cy="1141"/>
                          </a:xfrm>
                          <a:prstGeom prst="ellipse">
                            <a:avLst/>
                          </a:prstGeom>
                          <a:solidFill>
                            <a:srgbClr val="FFFFFF"/>
                          </a:solidFill>
                          <a:ln w="19050">
                            <a:solidFill>
                              <a:srgbClr val="000000"/>
                            </a:solidFill>
                            <a:round/>
                            <a:headEnd/>
                            <a:tailEnd/>
                          </a:ln>
                        </wps:spPr>
                        <wps:txbx>
                          <w:txbxContent>
                            <w:p w:rsidR="00DE5998" w:rsidRDefault="00DE5998" w:rsidP="00604B74">
                              <w:pPr>
                                <w:ind w:firstLine="0"/>
                              </w:pPr>
                              <w:r w:rsidRPr="00604B74">
                                <w:rPr>
                                  <w:sz w:val="20"/>
                                  <w:szCs w:val="20"/>
                                </w:rPr>
                                <w:t>Teknik Kalite:</w:t>
                              </w:r>
                              <w:r>
                                <w:rPr>
                                  <w:sz w:val="20"/>
                                  <w:szCs w:val="20"/>
                                </w:rPr>
                                <w:t xml:space="preserve"> </w:t>
                              </w:r>
                              <w:r w:rsidRPr="00604B74">
                                <w:rPr>
                                  <w:sz w:val="20"/>
                                  <w:szCs w:val="20"/>
                                </w:rPr>
                                <w:t>Ne?</w:t>
                              </w:r>
                            </w:p>
                          </w:txbxContent>
                        </wps:txbx>
                        <wps:bodyPr rot="0" vert="horz" wrap="square" lIns="91440" tIns="45720" rIns="91440" bIns="45720" anchor="t" anchorCtr="0" upright="1">
                          <a:noAutofit/>
                        </wps:bodyPr>
                      </wps:wsp>
                      <wps:wsp>
                        <wps:cNvPr id="82" name="Oval 278"/>
                        <wps:cNvSpPr>
                          <a:spLocks noChangeArrowheads="1"/>
                        </wps:cNvSpPr>
                        <wps:spPr bwMode="auto">
                          <a:xfrm>
                            <a:off x="8178" y="9932"/>
                            <a:ext cx="1848" cy="1345"/>
                          </a:xfrm>
                          <a:prstGeom prst="ellipse">
                            <a:avLst/>
                          </a:prstGeom>
                          <a:solidFill>
                            <a:srgbClr val="FFFFFF"/>
                          </a:solidFill>
                          <a:ln w="19050">
                            <a:solidFill>
                              <a:srgbClr val="000000"/>
                            </a:solidFill>
                            <a:round/>
                            <a:headEnd/>
                            <a:tailEnd/>
                          </a:ln>
                        </wps:spPr>
                        <wps:txbx>
                          <w:txbxContent>
                            <w:p w:rsidR="00DE5998" w:rsidRDefault="00DE5998" w:rsidP="005D5EC4">
                              <w:pPr>
                                <w:spacing w:line="240" w:lineRule="auto"/>
                                <w:ind w:firstLine="0"/>
                                <w:jc w:val="center"/>
                                <w:rPr>
                                  <w:sz w:val="20"/>
                                  <w:szCs w:val="20"/>
                                </w:rPr>
                              </w:pPr>
                              <w:r w:rsidRPr="00604B74">
                                <w:rPr>
                                  <w:sz w:val="20"/>
                                  <w:szCs w:val="20"/>
                                </w:rPr>
                                <w:t>Fonksiyonel Kalite</w:t>
                              </w:r>
                              <w:r>
                                <w:rPr>
                                  <w:sz w:val="20"/>
                                  <w:szCs w:val="20"/>
                                </w:rPr>
                                <w:t xml:space="preserve">: </w:t>
                              </w:r>
                            </w:p>
                            <w:p w:rsidR="00DE5998" w:rsidRPr="00604B74" w:rsidRDefault="00DE5998" w:rsidP="005D5EC4">
                              <w:pPr>
                                <w:spacing w:line="240" w:lineRule="auto"/>
                                <w:ind w:firstLine="0"/>
                                <w:jc w:val="center"/>
                                <w:rPr>
                                  <w:sz w:val="20"/>
                                  <w:szCs w:val="20"/>
                                </w:rPr>
                              </w:pPr>
                              <w:r>
                                <w:rPr>
                                  <w:sz w:val="20"/>
                                  <w:szCs w:val="20"/>
                                </w:rPr>
                                <w:t>N</w:t>
                              </w:r>
                              <w:r w:rsidRPr="00604B74">
                                <w:rPr>
                                  <w:sz w:val="20"/>
                                  <w:szCs w:val="20"/>
                                </w:rPr>
                                <w:t>asıl?</w:t>
                              </w:r>
                            </w:p>
                          </w:txbxContent>
                        </wps:txbx>
                        <wps:bodyPr rot="0" vert="horz" wrap="square" lIns="91440" tIns="45720" rIns="91440" bIns="45720" anchor="t" anchorCtr="0" upright="1">
                          <a:noAutofit/>
                        </wps:bodyPr>
                      </wps:wsp>
                      <wps:wsp>
                        <wps:cNvPr id="83" name="Oval 279"/>
                        <wps:cNvSpPr>
                          <a:spLocks noChangeArrowheads="1"/>
                        </wps:cNvSpPr>
                        <wps:spPr bwMode="auto">
                          <a:xfrm>
                            <a:off x="8178" y="8342"/>
                            <a:ext cx="1970" cy="1181"/>
                          </a:xfrm>
                          <a:prstGeom prst="ellipse">
                            <a:avLst/>
                          </a:prstGeom>
                          <a:solidFill>
                            <a:srgbClr val="FFFFFF"/>
                          </a:solidFill>
                          <a:ln w="19050">
                            <a:solidFill>
                              <a:srgbClr val="000000"/>
                            </a:solidFill>
                            <a:round/>
                            <a:headEnd/>
                            <a:tailEnd/>
                          </a:ln>
                        </wps:spPr>
                        <wps:txbx>
                          <w:txbxContent>
                            <w:p w:rsidR="00DE5998" w:rsidRDefault="00DE5998" w:rsidP="008800DA">
                              <w:pPr>
                                <w:ind w:firstLine="0"/>
                                <w:jc w:val="center"/>
                                <w:rPr>
                                  <w:sz w:val="20"/>
                                  <w:szCs w:val="20"/>
                                </w:rPr>
                              </w:pPr>
                              <w:r w:rsidRPr="00604B74">
                                <w:rPr>
                                  <w:sz w:val="20"/>
                                  <w:szCs w:val="20"/>
                                </w:rPr>
                                <w:t xml:space="preserve">Yaşanan </w:t>
                              </w:r>
                            </w:p>
                            <w:p w:rsidR="00DE5998" w:rsidRPr="00604B74" w:rsidRDefault="00DE5998" w:rsidP="008800DA">
                              <w:pPr>
                                <w:ind w:firstLine="0"/>
                                <w:jc w:val="center"/>
                                <w:rPr>
                                  <w:sz w:val="20"/>
                                  <w:szCs w:val="20"/>
                                </w:rPr>
                              </w:pPr>
                              <w:r w:rsidRPr="00604B74">
                                <w:rPr>
                                  <w:sz w:val="20"/>
                                  <w:szCs w:val="20"/>
                                </w:rPr>
                                <w:t>Kalite</w:t>
                              </w:r>
                            </w:p>
                          </w:txbxContent>
                        </wps:txbx>
                        <wps:bodyPr rot="0" vert="horz" wrap="square" lIns="91440" tIns="45720" rIns="91440" bIns="45720" anchor="t" anchorCtr="0" upright="1">
                          <a:noAutofit/>
                        </wps:bodyPr>
                      </wps:wsp>
                      <wps:wsp>
                        <wps:cNvPr id="84" name="Oval 280"/>
                        <wps:cNvSpPr>
                          <a:spLocks noChangeArrowheads="1"/>
                        </wps:cNvSpPr>
                        <wps:spPr bwMode="auto">
                          <a:xfrm>
                            <a:off x="6168" y="9387"/>
                            <a:ext cx="1100" cy="855"/>
                          </a:xfrm>
                          <a:prstGeom prst="ellipse">
                            <a:avLst/>
                          </a:prstGeom>
                          <a:solidFill>
                            <a:srgbClr val="FFFFFF"/>
                          </a:solidFill>
                          <a:ln w="19050">
                            <a:solidFill>
                              <a:srgbClr val="000000"/>
                            </a:solidFill>
                            <a:round/>
                            <a:headEnd/>
                            <a:tailEnd/>
                          </a:ln>
                        </wps:spPr>
                        <wps:txbx>
                          <w:txbxContent>
                            <w:p w:rsidR="00DE5998" w:rsidRPr="00604B74" w:rsidRDefault="00DE5998" w:rsidP="007A430B">
                              <w:pPr>
                                <w:ind w:firstLine="0"/>
                                <w:jc w:val="center"/>
                                <w:rPr>
                                  <w:sz w:val="20"/>
                                  <w:szCs w:val="20"/>
                                </w:rPr>
                              </w:pPr>
                              <w:r w:rsidRPr="00604B74">
                                <w:rPr>
                                  <w:sz w:val="20"/>
                                  <w:szCs w:val="20"/>
                                </w:rPr>
                                <w:t>İmaj</w:t>
                              </w:r>
                            </w:p>
                          </w:txbxContent>
                        </wps:txbx>
                        <wps:bodyPr rot="0" vert="horz" wrap="square" lIns="91440" tIns="45720" rIns="91440" bIns="45720" anchor="t" anchorCtr="0" upright="1">
                          <a:noAutofit/>
                        </wps:bodyPr>
                      </wps:wsp>
                      <wps:wsp>
                        <wps:cNvPr id="85" name="AutoShape 281"/>
                        <wps:cNvSpPr>
                          <a:spLocks noChangeArrowheads="1"/>
                        </wps:cNvSpPr>
                        <wps:spPr bwMode="auto">
                          <a:xfrm>
                            <a:off x="4877" y="8342"/>
                            <a:ext cx="3097" cy="1045"/>
                          </a:xfrm>
                          <a:prstGeom prst="leftRightArrow">
                            <a:avLst>
                              <a:gd name="adj1" fmla="val 50000"/>
                              <a:gd name="adj2" fmla="val 59273"/>
                            </a:avLst>
                          </a:prstGeom>
                          <a:solidFill>
                            <a:srgbClr val="FFFFFF"/>
                          </a:solidFill>
                          <a:ln w="19050">
                            <a:solidFill>
                              <a:srgbClr val="000000"/>
                            </a:solidFill>
                            <a:miter lim="800000"/>
                            <a:headEnd/>
                            <a:tailEnd/>
                          </a:ln>
                        </wps:spPr>
                        <wps:txbx>
                          <w:txbxContent>
                            <w:p w:rsidR="00DE5998" w:rsidRPr="008800DA" w:rsidRDefault="00DE5998" w:rsidP="008800DA">
                              <w:pPr>
                                <w:ind w:firstLine="0"/>
                                <w:rPr>
                                  <w:sz w:val="20"/>
                                  <w:szCs w:val="20"/>
                                </w:rPr>
                              </w:pPr>
                              <w:r>
                                <w:rPr>
                                  <w:sz w:val="20"/>
                                  <w:szCs w:val="20"/>
                                </w:rPr>
                                <w:t xml:space="preserve">    </w:t>
                              </w:r>
                              <w:r w:rsidRPr="008800DA">
                                <w:rPr>
                                  <w:sz w:val="20"/>
                                  <w:szCs w:val="20"/>
                                </w:rPr>
                                <w:t xml:space="preserve">ToplamAlgılanan </w:t>
                              </w:r>
                              <w:r>
                                <w:rPr>
                                  <w:sz w:val="20"/>
                                  <w:szCs w:val="20"/>
                                </w:rPr>
                                <w:t>K</w:t>
                              </w:r>
                              <w:r w:rsidRPr="008800DA">
                                <w:rPr>
                                  <w:sz w:val="20"/>
                                  <w:szCs w:val="20"/>
                                </w:rPr>
                                <w:t>a</w:t>
                              </w:r>
                              <w:r>
                                <w:rPr>
                                  <w:sz w:val="20"/>
                                  <w:szCs w:val="20"/>
                                </w:rPr>
                                <w:t>l</w:t>
                              </w:r>
                              <w:r w:rsidRPr="008800DA">
                                <w:rPr>
                                  <w:sz w:val="20"/>
                                  <w:szCs w:val="20"/>
                                </w:rPr>
                                <w:t>ite</w:t>
                              </w:r>
                            </w:p>
                          </w:txbxContent>
                        </wps:txbx>
                        <wps:bodyPr rot="0" vert="horz" wrap="square" lIns="91440" tIns="45720" rIns="91440" bIns="45720" anchor="t" anchorCtr="0" upright="1">
                          <a:noAutofit/>
                        </wps:bodyPr>
                      </wps:wsp>
                      <wps:wsp>
                        <wps:cNvPr id="86" name="AutoShape 282"/>
                        <wps:cNvCnPr>
                          <a:cxnSpLocks noChangeShapeType="1"/>
                        </wps:cNvCnPr>
                        <wps:spPr bwMode="auto">
                          <a:xfrm flipH="1" flipV="1">
                            <a:off x="3940" y="9659"/>
                            <a:ext cx="163" cy="583"/>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7" name="AutoShape 283"/>
                        <wps:cNvCnPr>
                          <a:cxnSpLocks noChangeShapeType="1"/>
                        </wps:cNvCnPr>
                        <wps:spPr bwMode="auto">
                          <a:xfrm flipH="1" flipV="1">
                            <a:off x="6806" y="10392"/>
                            <a:ext cx="41" cy="462"/>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8" name="AutoShape 284"/>
                        <wps:cNvCnPr>
                          <a:cxnSpLocks noChangeShapeType="1"/>
                        </wps:cNvCnPr>
                        <wps:spPr bwMode="auto">
                          <a:xfrm flipH="1" flipV="1">
                            <a:off x="7349" y="10080"/>
                            <a:ext cx="829" cy="162"/>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9" name="AutoShape 285"/>
                        <wps:cNvCnPr>
                          <a:cxnSpLocks noChangeShapeType="1"/>
                        </wps:cNvCnPr>
                        <wps:spPr bwMode="auto">
                          <a:xfrm flipV="1">
                            <a:off x="7349" y="9387"/>
                            <a:ext cx="1006" cy="272"/>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 name="Rectangle 286"/>
                        <wps:cNvSpPr>
                          <a:spLocks noChangeArrowheads="1"/>
                        </wps:cNvSpPr>
                        <wps:spPr bwMode="auto">
                          <a:xfrm>
                            <a:off x="2676" y="8083"/>
                            <a:ext cx="7621" cy="4377"/>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87" o:spid="_x0000_s1054" style="position:absolute;left:0;text-align:left;margin-left:0;margin-top:3.3pt;width:425.2pt;height:221.1pt;z-index:251656704;mso-position-horizontal:center" coordorigin="2676,8083" coordsize="7621,4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AOhogUAAFolAAAOAAAAZHJzL2Uyb0RvYy54bWzsWttu4zYQfS/QfyD0nliUZN0QZxHYybbA&#10;trvY3fad1sVWK4kqqcROi/57h0Nd7aRbZOFs0MgPNmVSFDk8HJ05w4s3+yInd4mQGS8XBj03DZKU&#10;EY+zcrMwfvl8c+YbRNasjFnOy2Rh3CfSeHP5/XcXuypMLL7leZwIAp2UMtxVC2Nb11U4m8lomxRM&#10;nvMqKaEy5aJgNVyKzSwWbAe9F/nMMk13tuMirgSPEinh35WuNC6x/zRNovp9msqkJvnCgLHV+C3w&#10;e62+Z5cXLNwIVm2zqBkGe8IoCpaV8NCuqxWrGbkV2VFXRRYJLnlan0e8mPE0zaIE5wCzoebBbN4K&#10;flvhXDbhblN1ZgLTHtjpyd1GP999ECSLF4YHK1WyAtYIH0ss31PW2VWbEBq9FdWn6oPQU4TiOx79&#10;LqF6dlivrje6MVnvfuIxdMhua47W2aeiUF3AvMkeF+G+W4RkX5MI/pw7pvoYJII6yzd9dYHLFG1h&#10;LdV9luu5BoFqqLXbuuvmfs+1qL7ZsT2cwoyF+sE42GZwamYAOdlbVX6dVT9tWZXgYkllsNaqQWvV&#10;93csJ5Y310bFNq1FpTYnKflyy8pNciUE320TFsOQqGoPAx/coC4kLMYX7WsFDiwq2ImalmNpQ7Vm&#10;tk3Hbmxs2gE+pDUTCysh67cJL4gqLIwkz7NKqsmxkN29k7UaUt9K/S15nsU3WZ7jhdisl7kgMOOF&#10;cYOf5gGjZnlJdjC2wJyb2PWoUg77QEQgCuCxo2awQ8oY0aHsdd2Ua5blugzt87IxoLKZXvZ6v94j&#10;6ClaRRl0zeN7MKng2kWAS4PClos/DbID97Aw5B+3TCQGyX8sYVkC6jjKn+CFM/csuBDDmvWwhpUR&#10;dLUwaoPo4rLWPui2EtlmC0+iaIGSX8FWSTM0cD+qZvwA1mdCrQ+z0b6gQa2r1m8EQliHU6HWh1XB&#10;3W3Zze5uQUt909OgpRaARsOwdSqvB7RolR4eE2hxL/vg9kegbd5fA895OtC61G1dbWDjbmFhh1rX&#10;a15nlDran79GV+u0PmRytQOC4IOvG6HWb80EJOLUBMGnivUBQQgC+4AfUF9xB8XBqO0gaeloVP/m&#10;///zg46uTaAdghao4wi0SCCfiR90oPXtQ1JLg97TwuvgtfKDjq1NoB2C1hmDFkju85Hajh8Eto6r&#10;B/SAttGuP3+9jrYjaxNmh5idt5hVgSFKDCDMoGd7Jm/r+CCiYDR25G1tM2ijMfNLFCFP0vqjCnVR&#10;2+iVBCUXbOLmZcLi34DDp0UOEpxSS+YoBMEmHbcBxjRoE1gexkNAT1CbeDHSRJHVIG3mWaF0qn4m&#10;T9MpOlY4bY/h9gAZUPOQ4fboNB1g0MtSi5bRvmxEy05lw930+b4CgXIksulb1PZ6XGQjKShiP6gb&#10;sfRrK+A0wqYdKHFI8Wp3jtRo4O3dRnaba+nycVYta8HUjlnysgQdmwutET0iwJVcqW+4V06uq5Ea&#10;rVaLDNTKHDQxkPGKJAZtLIEkgCpp5qWUN5w5SIZNSYvifwVmcO1f+86ZY7nXZ465Wp1d3SydM/eG&#10;evOVvVouV/Rv5SWoE26zOE5KNbtWoKfOf5Nqm1SBltY7ib6z1GzcOzoOiNnbXxw0Kq+9cKh3n5qd&#10;wsczCnLgaI+B3ulA3wzorm9qJZ6CiHwQQYLUgfGj42LFBPQJ6MNU3cP5Eh9Eh2Ogd9LRNwO6ZzuQ&#10;ycFUCmSklH/rXbpvQRUqJRPSJ5d+nMZ9BOldZnDIXTq96cRIP2QsHb4fiE8hza7xbXmTJ58oy9Ex&#10;hYfxHXQ5xI/AXpEoQujaSVOA71Or2w8cE2hTMv9ySOBI3RYw/D5g1cy2zTWq10DHJ1Wq+esz2k8J&#10;G18eyR4l6Ue5/MfOAzyZjb/89CeeO4EDPBhZNIeN1Amh4TWGFP2RqMt/AAAA//8DAFBLAwQUAAYA&#10;CAAAACEAZnPggd0AAAAGAQAADwAAAGRycy9kb3ducmV2LnhtbEyPQUvDQBSE74L/YXkFb3YTTUNI&#10;symlqKci2Ari7TX7moRm34bsNkn/vetJj8MMM98Um9l0YqTBtZYVxMsIBHFldcu1gs/j62MGwnlk&#10;jZ1lUnAjB5vy/q7AXNuJP2g8+FqEEnY5Kmi873MpXdWQQbe0PXHwznYw6IMcaqkHnEK56eRTFKXS&#10;YMthocGedg1Vl8PVKHibcNo+xy/j/nLe3b6Pq/evfUxKPSzm7RqEp9n/heEXP6BDGZhO9sraiU5B&#10;OOIVpCmIYGarKAFxUpAkWQayLOR//PIHAAD//wMAUEsBAi0AFAAGAAgAAAAhALaDOJL+AAAA4QEA&#10;ABMAAAAAAAAAAAAAAAAAAAAAAFtDb250ZW50X1R5cGVzXS54bWxQSwECLQAUAAYACAAAACEAOP0h&#10;/9YAAACUAQAACwAAAAAAAAAAAAAAAAAvAQAAX3JlbHMvLnJlbHNQSwECLQAUAAYACAAAACEAe5QD&#10;oaIFAABaJQAADgAAAAAAAAAAAAAAAAAuAgAAZHJzL2Uyb0RvYy54bWxQSwECLQAUAAYACAAAACEA&#10;ZnPggd0AAAAGAQAADwAAAAAAAAAAAAAAAAD8BwAAZHJzL2Rvd25yZXYueG1sUEsFBgAAAAAEAAQA&#10;8wAAAAYJAAAAAA==&#10;">
                <v:oval id="Oval 275" o:spid="_x0000_s1055" style="position:absolute;left:2948;top:10242;width:3043;height:20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K92xAAAANsAAAAPAAAAZHJzL2Rvd25yZXYueG1sRI9Ba8JA&#10;FITvBf/D8oReSt20BbWpG5HSolcT8fzIvmYTs29jdqupv74rCB6HmfmGWSwH24oT9b52rOBlkoAg&#10;Lp2uuVKwK76f5yB8QNbYOiYFf+RhmY0eFphqd+YtnfJQiQhhn6ICE0KXSulLQxb9xHXE0ftxvcUQ&#10;ZV9J3eM5wm0rX5NkKi3WHBcMdvRpqDzkv1bBtCnWJmn3X/vLUxM2b9tjflkflXocD6sPEIGGcA/f&#10;2hutYPYO1y/xB8jsHwAA//8DAFBLAQItABQABgAIAAAAIQDb4fbL7gAAAIUBAAATAAAAAAAAAAAA&#10;AAAAAAAAAABbQ29udGVudF9UeXBlc10ueG1sUEsBAi0AFAAGAAgAAAAhAFr0LFu/AAAAFQEAAAsA&#10;AAAAAAAAAAAAAAAAHwEAAF9yZWxzLy5yZWxzUEsBAi0AFAAGAAgAAAAhAEKYr3bEAAAA2wAAAA8A&#10;AAAAAAAAAAAAAAAABwIAAGRycy9kb3ducmV2LnhtbFBLBQYAAAAAAwADALcAAAD4AgAAAAA=&#10;" strokeweight="1.5pt">
                  <v:textbox>
                    <w:txbxContent>
                      <w:p w:rsidR="00DE5998" w:rsidRDefault="00DE5998" w:rsidP="00AF73E8">
                        <w:pPr>
                          <w:pStyle w:val="ListeParagraf"/>
                          <w:numPr>
                            <w:ilvl w:val="0"/>
                            <w:numId w:val="48"/>
                          </w:numPr>
                          <w:ind w:left="357" w:hanging="357"/>
                          <w:rPr>
                            <w:sz w:val="20"/>
                            <w:szCs w:val="20"/>
                          </w:rPr>
                        </w:pPr>
                        <w:r w:rsidRPr="00604B74">
                          <w:rPr>
                            <w:sz w:val="20"/>
                            <w:szCs w:val="20"/>
                          </w:rPr>
                          <w:t>Pazarİletişimi</w:t>
                        </w:r>
                      </w:p>
                      <w:p w:rsidR="00DE5998" w:rsidRDefault="00DE5998" w:rsidP="00AF73E8">
                        <w:pPr>
                          <w:pStyle w:val="ListeParagraf"/>
                          <w:numPr>
                            <w:ilvl w:val="0"/>
                            <w:numId w:val="48"/>
                          </w:numPr>
                          <w:ind w:left="357" w:hanging="357"/>
                          <w:rPr>
                            <w:sz w:val="20"/>
                            <w:szCs w:val="20"/>
                          </w:rPr>
                        </w:pPr>
                        <w:r>
                          <w:rPr>
                            <w:sz w:val="20"/>
                            <w:szCs w:val="20"/>
                          </w:rPr>
                          <w:t>İmaj</w:t>
                        </w:r>
                      </w:p>
                      <w:p w:rsidR="00DE5998" w:rsidRDefault="00DE5998" w:rsidP="00AF73E8">
                        <w:pPr>
                          <w:pStyle w:val="ListeParagraf"/>
                          <w:numPr>
                            <w:ilvl w:val="0"/>
                            <w:numId w:val="48"/>
                          </w:numPr>
                          <w:ind w:left="357" w:hanging="357"/>
                          <w:rPr>
                            <w:sz w:val="20"/>
                            <w:szCs w:val="20"/>
                          </w:rPr>
                        </w:pPr>
                        <w:r>
                          <w:rPr>
                            <w:sz w:val="20"/>
                            <w:szCs w:val="20"/>
                          </w:rPr>
                          <w:t>Fısıltı Gazetesi</w:t>
                        </w:r>
                      </w:p>
                      <w:p w:rsidR="00DE5998" w:rsidRPr="00604B74" w:rsidRDefault="00DE5998" w:rsidP="00AF73E8">
                        <w:pPr>
                          <w:pStyle w:val="ListeParagraf"/>
                          <w:numPr>
                            <w:ilvl w:val="0"/>
                            <w:numId w:val="48"/>
                          </w:numPr>
                          <w:ind w:left="357" w:hanging="357"/>
                          <w:rPr>
                            <w:sz w:val="20"/>
                            <w:szCs w:val="20"/>
                          </w:rPr>
                        </w:pPr>
                        <w:r>
                          <w:rPr>
                            <w:sz w:val="20"/>
                            <w:szCs w:val="20"/>
                          </w:rPr>
                          <w:t>Müşteri ihtiyaçları</w:t>
                        </w:r>
                      </w:p>
                    </w:txbxContent>
                  </v:textbox>
                </v:oval>
                <v:oval id="Oval 276" o:spid="_x0000_s1056" style="position:absolute;left:2812;top:8233;width:1807;height:1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3bMwAAAANsAAAAPAAAAZHJzL2Rvd25yZXYueG1sRE9Ni8Iw&#10;EL0L+x/CLOxFNFVBpGsqsqzo1Sqeh2a2aW0mtYna9debg+Dx8b6Xq9424kadrxwrmIwTEMSF0xWX&#10;Co6HzWgBwgdkjY1jUvBPHlbZx2CJqXZ33tMtD6WIIexTVGBCaFMpfWHIoh+7ljhyf66zGCLsSqk7&#10;vMdw28hpksylxYpjg8GWfgwV5/xqFczrw9Ykzen39BjWYTfbX/LH9qLU12e//gYRqA9v8cu90woW&#10;cX38En+AzJ4AAAD//wMAUEsBAi0AFAAGAAgAAAAhANvh9svuAAAAhQEAABMAAAAAAAAAAAAAAAAA&#10;AAAAAFtDb250ZW50X1R5cGVzXS54bWxQSwECLQAUAAYACAAAACEAWvQsW78AAAAVAQAACwAAAAAA&#10;AAAAAAAAAAAfAQAAX3JlbHMvLnJlbHNQSwECLQAUAAYACAAAACEA5nd2zMAAAADbAAAADwAAAAAA&#10;AAAAAAAAAAAHAgAAZHJzL2Rvd25yZXYueG1sUEsFBgAAAAADAAMAtwAAAPQCAAAAAA==&#10;" strokeweight="1.5pt">
                  <v:textbox>
                    <w:txbxContent>
                      <w:p w:rsidR="00DE5998" w:rsidRPr="008800DA" w:rsidRDefault="00DE5998" w:rsidP="008800DA">
                        <w:pPr>
                          <w:ind w:firstLine="0"/>
                          <w:jc w:val="center"/>
                          <w:rPr>
                            <w:sz w:val="20"/>
                            <w:szCs w:val="20"/>
                          </w:rPr>
                        </w:pPr>
                        <w:r w:rsidRPr="008800DA">
                          <w:rPr>
                            <w:sz w:val="20"/>
                            <w:szCs w:val="20"/>
                          </w:rPr>
                          <w:t>Beklenen Kalite</w:t>
                        </w:r>
                      </w:p>
                    </w:txbxContent>
                  </v:textbox>
                </v:oval>
                <v:oval id="Oval 277" o:spid="_x0000_s1057" style="position:absolute;left:6168;top:10936;width:1670;height:1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9NXwgAAANsAAAAPAAAAZHJzL2Rvd25yZXYueG1sRI9Bi8Iw&#10;FITvC/sfwlvwsmiqgpSuUWRZ0atVPD+at021ealN1OqvN4LgcZiZb5jpvLO1uFDrK8cKhoMEBHHh&#10;dMWlgt122U9B+ICssXZMCm7kYT77/Jhipt2VN3TJQykihH2GCkwITSalLwxZ9APXEEfv37UWQ5Rt&#10;KXWL1wi3tRwlyURarDguGGzo11BxzM9WweSwXZmk3v/t79+HsB5vTvl9dVKq99UtfkAE6sI7/Gqv&#10;tYJ0CM8v8QfI2QMAAP//AwBQSwECLQAUAAYACAAAACEA2+H2y+4AAACFAQAAEwAAAAAAAAAAAAAA&#10;AAAAAAAAW0NvbnRlbnRfVHlwZXNdLnhtbFBLAQItABQABgAIAAAAIQBa9CxbvwAAABUBAAALAAAA&#10;AAAAAAAAAAAAAB8BAABfcmVscy8ucmVsc1BLAQItABQABgAIAAAAIQCJO9NXwgAAANsAAAAPAAAA&#10;AAAAAAAAAAAAAAcCAABkcnMvZG93bnJldi54bWxQSwUGAAAAAAMAAwC3AAAA9gIAAAAA&#10;" strokeweight="1.5pt">
                  <v:textbox>
                    <w:txbxContent>
                      <w:p w:rsidR="00DE5998" w:rsidRDefault="00DE5998" w:rsidP="00604B74">
                        <w:pPr>
                          <w:ind w:firstLine="0"/>
                        </w:pPr>
                        <w:r w:rsidRPr="00604B74">
                          <w:rPr>
                            <w:sz w:val="20"/>
                            <w:szCs w:val="20"/>
                          </w:rPr>
                          <w:t>Teknik Kalite:</w:t>
                        </w:r>
                        <w:r>
                          <w:rPr>
                            <w:sz w:val="20"/>
                            <w:szCs w:val="20"/>
                          </w:rPr>
                          <w:t xml:space="preserve"> </w:t>
                        </w:r>
                        <w:r w:rsidRPr="00604B74">
                          <w:rPr>
                            <w:sz w:val="20"/>
                            <w:szCs w:val="20"/>
                          </w:rPr>
                          <w:t>Ne?</w:t>
                        </w:r>
                      </w:p>
                    </w:txbxContent>
                  </v:textbox>
                </v:oval>
                <v:oval id="Oval 278" o:spid="_x0000_s1058" style="position:absolute;left:8178;top:9932;width:1848;height:1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U0gwgAAANsAAAAPAAAAZHJzL2Rvd25yZXYueG1sRI9Bi8Iw&#10;FITvwv6H8Ba8iKYqSOkaRZYVvVrF86N521Sbl9pE7frrN4LgcZiZb5j5srO1uFHrK8cKxqMEBHHh&#10;dMWlgsN+PUxB+ICssXZMCv7Iw3Lx0Ztjpt2dd3TLQykihH2GCkwITSalLwxZ9CPXEEfv17UWQ5Rt&#10;KXWL9wi3tZwkyUxarDguGGzo21Bxzq9Wwey035ikPv4cH4NT2E53l/yxuSjV/+xWXyACdeEdfrW3&#10;WkE6geeX+APk4h8AAP//AwBQSwECLQAUAAYACAAAACEA2+H2y+4AAACFAQAAEwAAAAAAAAAAAAAA&#10;AAAAAAAAW0NvbnRlbnRfVHlwZXNdLnhtbFBLAQItABQABgAIAAAAIQBa9CxbvwAAABUBAAALAAAA&#10;AAAAAAAAAAAAAB8BAABfcmVscy8ucmVsc1BLAQItABQABgAIAAAAIQB56U0gwgAAANsAAAAPAAAA&#10;AAAAAAAAAAAAAAcCAABkcnMvZG93bnJldi54bWxQSwUGAAAAAAMAAwC3AAAA9gIAAAAA&#10;" strokeweight="1.5pt">
                  <v:textbox>
                    <w:txbxContent>
                      <w:p w:rsidR="00DE5998" w:rsidRDefault="00DE5998" w:rsidP="005D5EC4">
                        <w:pPr>
                          <w:spacing w:line="240" w:lineRule="auto"/>
                          <w:ind w:firstLine="0"/>
                          <w:jc w:val="center"/>
                          <w:rPr>
                            <w:sz w:val="20"/>
                            <w:szCs w:val="20"/>
                          </w:rPr>
                        </w:pPr>
                        <w:r w:rsidRPr="00604B74">
                          <w:rPr>
                            <w:sz w:val="20"/>
                            <w:szCs w:val="20"/>
                          </w:rPr>
                          <w:t>Fonksiyonel Kalite</w:t>
                        </w:r>
                        <w:r>
                          <w:rPr>
                            <w:sz w:val="20"/>
                            <w:szCs w:val="20"/>
                          </w:rPr>
                          <w:t xml:space="preserve">: </w:t>
                        </w:r>
                      </w:p>
                      <w:p w:rsidR="00DE5998" w:rsidRPr="00604B74" w:rsidRDefault="00DE5998" w:rsidP="005D5EC4">
                        <w:pPr>
                          <w:spacing w:line="240" w:lineRule="auto"/>
                          <w:ind w:firstLine="0"/>
                          <w:jc w:val="center"/>
                          <w:rPr>
                            <w:sz w:val="20"/>
                            <w:szCs w:val="20"/>
                          </w:rPr>
                        </w:pPr>
                        <w:r>
                          <w:rPr>
                            <w:sz w:val="20"/>
                            <w:szCs w:val="20"/>
                          </w:rPr>
                          <w:t>N</w:t>
                        </w:r>
                        <w:r w:rsidRPr="00604B74">
                          <w:rPr>
                            <w:sz w:val="20"/>
                            <w:szCs w:val="20"/>
                          </w:rPr>
                          <w:t>asıl?</w:t>
                        </w:r>
                      </w:p>
                    </w:txbxContent>
                  </v:textbox>
                </v:oval>
                <v:oval id="Oval 279" o:spid="_x0000_s1059" style="position:absolute;left:8178;top:8342;width:1970;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ei7wgAAANsAAAAPAAAAZHJzL2Rvd25yZXYueG1sRI9Bi8Iw&#10;FITvgv8hPMGLrOkqSKlGWUTRq3Xx/GieTd3mpTZZrf76zYLgcZiZb5jFqrO1uFHrK8cKPscJCOLC&#10;6YpLBd/H7UcKwgdkjbVjUvAgD6tlv7fATLs7H+iWh1JECPsMFZgQmkxKXxiy6MeuIY7e2bUWQ5Rt&#10;KXWL9wi3tZwkyUxarDguGGxobaj4yX+tgtnluDNJfdqcnqNL2E8P1/y5uyo1HHRfcxCBuvAOv9p7&#10;rSCdwv+X+APk8g8AAP//AwBQSwECLQAUAAYACAAAACEA2+H2y+4AAACFAQAAEwAAAAAAAAAAAAAA&#10;AAAAAAAAW0NvbnRlbnRfVHlwZXNdLnhtbFBLAQItABQABgAIAAAAIQBa9CxbvwAAABUBAAALAAAA&#10;AAAAAAAAAAAAAB8BAABfcmVscy8ucmVsc1BLAQItABQABgAIAAAAIQAWpei7wgAAANsAAAAPAAAA&#10;AAAAAAAAAAAAAAcCAABkcnMvZG93bnJldi54bWxQSwUGAAAAAAMAAwC3AAAA9gIAAAAA&#10;" strokeweight="1.5pt">
                  <v:textbox>
                    <w:txbxContent>
                      <w:p w:rsidR="00DE5998" w:rsidRDefault="00DE5998" w:rsidP="008800DA">
                        <w:pPr>
                          <w:ind w:firstLine="0"/>
                          <w:jc w:val="center"/>
                          <w:rPr>
                            <w:sz w:val="20"/>
                            <w:szCs w:val="20"/>
                          </w:rPr>
                        </w:pPr>
                        <w:r w:rsidRPr="00604B74">
                          <w:rPr>
                            <w:sz w:val="20"/>
                            <w:szCs w:val="20"/>
                          </w:rPr>
                          <w:t xml:space="preserve">Yaşanan </w:t>
                        </w:r>
                      </w:p>
                      <w:p w:rsidR="00DE5998" w:rsidRPr="00604B74" w:rsidRDefault="00DE5998" w:rsidP="008800DA">
                        <w:pPr>
                          <w:ind w:firstLine="0"/>
                          <w:jc w:val="center"/>
                          <w:rPr>
                            <w:sz w:val="20"/>
                            <w:szCs w:val="20"/>
                          </w:rPr>
                        </w:pPr>
                        <w:r w:rsidRPr="00604B74">
                          <w:rPr>
                            <w:sz w:val="20"/>
                            <w:szCs w:val="20"/>
                          </w:rPr>
                          <w:t>Kalite</w:t>
                        </w:r>
                      </w:p>
                    </w:txbxContent>
                  </v:textbox>
                </v:oval>
                <v:oval id="Oval 280" o:spid="_x0000_s1060" style="position:absolute;left:6168;top:9387;width:1100;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HDPwwAAANsAAAAPAAAAZHJzL2Rvd25yZXYueG1sRI9Bi8Iw&#10;FITvwv6H8Bb2Imu6q4hUo4is6NUqnh/N26bavNQmavXXG0HwOMzMN8xk1tpKXKjxpWMFP70EBHHu&#10;dMmFgt12+T0C4QOyxsoxKbiRh9n0ozPBVLsrb+iShUJECPsUFZgQ6lRKnxuy6HuuJo7ev2sshiib&#10;QuoGrxFuK/mbJENpseS4YLCmhaH8mJ2tguFhuzJJtf/b37uHsO5vTtl9dVLq67Odj0EEasM7/Gqv&#10;tYLRAJ5f4g+Q0wcAAAD//wMAUEsBAi0AFAAGAAgAAAAhANvh9svuAAAAhQEAABMAAAAAAAAAAAAA&#10;AAAAAAAAAFtDb250ZW50X1R5cGVzXS54bWxQSwECLQAUAAYACAAAACEAWvQsW78AAAAVAQAACwAA&#10;AAAAAAAAAAAAAAAfAQAAX3JlbHMvLnJlbHNQSwECLQAUAAYACAAAACEAmUxwz8MAAADbAAAADwAA&#10;AAAAAAAAAAAAAAAHAgAAZHJzL2Rvd25yZXYueG1sUEsFBgAAAAADAAMAtwAAAPcCAAAAAA==&#10;" strokeweight="1.5pt">
                  <v:textbox>
                    <w:txbxContent>
                      <w:p w:rsidR="00DE5998" w:rsidRPr="00604B74" w:rsidRDefault="00DE5998" w:rsidP="007A430B">
                        <w:pPr>
                          <w:ind w:firstLine="0"/>
                          <w:jc w:val="center"/>
                          <w:rPr>
                            <w:sz w:val="20"/>
                            <w:szCs w:val="20"/>
                          </w:rPr>
                        </w:pPr>
                        <w:r w:rsidRPr="00604B74">
                          <w:rPr>
                            <w:sz w:val="20"/>
                            <w:szCs w:val="20"/>
                          </w:rPr>
                          <w:t>İmaj</w:t>
                        </w:r>
                      </w:p>
                    </w:txbxContent>
                  </v:textbox>
                </v:oval>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81" o:spid="_x0000_s1061" type="#_x0000_t69" style="position:absolute;left:4877;top:8342;width:3097;height:1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dJxAAAANsAAAAPAAAAZHJzL2Rvd25yZXYueG1sRI/NbsIw&#10;EITvlXgHa5F6Kw6oNDRgEOKn6q1t2gu3VbzEEfE6sg2Et8eVKvU4mplvNItVb1txIR8axwrGowwE&#10;ceV0w7WCn+/90wxEiMgaW8ek4EYBVsvBwwIL7a78RZcy1iJBOBSowMTYFVKGypDFMHIdcfKOzluM&#10;Sfpaao/XBLetnGTZi7TYcFow2NHGUHUqz1aBLk8fU/Os5e0zO2xz8m+vu9wq9Tjs13MQkfr4H/5r&#10;v2sFsyn8fkk/QC7vAAAA//8DAFBLAQItABQABgAIAAAAIQDb4fbL7gAAAIUBAAATAAAAAAAAAAAA&#10;AAAAAAAAAABbQ29udGVudF9UeXBlc10ueG1sUEsBAi0AFAAGAAgAAAAhAFr0LFu/AAAAFQEAAAsA&#10;AAAAAAAAAAAAAAAAHwEAAF9yZWxzLy5yZWxzUEsBAi0AFAAGAAgAAAAhALr6t0nEAAAA2wAAAA8A&#10;AAAAAAAAAAAAAAAABwIAAGRycy9kb3ducmV2LnhtbFBLBQYAAAAAAwADALcAAAD4AgAAAAA=&#10;" strokeweight="1.5pt">
                  <v:textbox>
                    <w:txbxContent>
                      <w:p w:rsidR="00DE5998" w:rsidRPr="008800DA" w:rsidRDefault="00DE5998" w:rsidP="008800DA">
                        <w:pPr>
                          <w:ind w:firstLine="0"/>
                          <w:rPr>
                            <w:sz w:val="20"/>
                            <w:szCs w:val="20"/>
                          </w:rPr>
                        </w:pPr>
                        <w:r>
                          <w:rPr>
                            <w:sz w:val="20"/>
                            <w:szCs w:val="20"/>
                          </w:rPr>
                          <w:t xml:space="preserve">    </w:t>
                        </w:r>
                        <w:r w:rsidRPr="008800DA">
                          <w:rPr>
                            <w:sz w:val="20"/>
                            <w:szCs w:val="20"/>
                          </w:rPr>
                          <w:t xml:space="preserve">ToplamAlgılanan </w:t>
                        </w:r>
                        <w:r>
                          <w:rPr>
                            <w:sz w:val="20"/>
                            <w:szCs w:val="20"/>
                          </w:rPr>
                          <w:t>K</w:t>
                        </w:r>
                        <w:r w:rsidRPr="008800DA">
                          <w:rPr>
                            <w:sz w:val="20"/>
                            <w:szCs w:val="20"/>
                          </w:rPr>
                          <w:t>a</w:t>
                        </w:r>
                        <w:r>
                          <w:rPr>
                            <w:sz w:val="20"/>
                            <w:szCs w:val="20"/>
                          </w:rPr>
                          <w:t>l</w:t>
                        </w:r>
                        <w:r w:rsidRPr="008800DA">
                          <w:rPr>
                            <w:sz w:val="20"/>
                            <w:szCs w:val="20"/>
                          </w:rPr>
                          <w:t>ite</w:t>
                        </w:r>
                      </w:p>
                    </w:txbxContent>
                  </v:textbox>
                </v:shape>
                <v:shape id="AutoShape 282" o:spid="_x0000_s1062" type="#_x0000_t32" style="position:absolute;left:3940;top:9659;width:163;height:5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oZLxAAAANsAAAAPAAAAZHJzL2Rvd25yZXYueG1sRI9Pi8Iw&#10;FMTvgt8hPGEvoql7cKUaRYRlXRYF65/zo3m2wealNFG7++mNsOBxmJnfMLNFaytxo8YbxwpGwwQE&#10;ce604ULBYf85mIDwAVlj5ZgU/JKHxbzbmWGq3Z13dMtCISKEfYoKyhDqVEqfl2TRD11NHL2zayyG&#10;KJtC6gbvEW4r+Z4kY2nRcFwosaZVSfklu1oFfbPNfrQZHT++pPPHdrs5ff9tlHrrtcspiEBteIX/&#10;22utYDKG55f4A+T8AQAA//8DAFBLAQItABQABgAIAAAAIQDb4fbL7gAAAIUBAAATAAAAAAAAAAAA&#10;AAAAAAAAAABbQ29udGVudF9UeXBlc10ueG1sUEsBAi0AFAAGAAgAAAAhAFr0LFu/AAAAFQEAAAsA&#10;AAAAAAAAAAAAAAAAHwEAAF9yZWxzLy5yZWxzUEsBAi0AFAAGAAgAAAAhALzGhkvEAAAA2wAAAA8A&#10;AAAAAAAAAAAAAAAABwIAAGRycy9kb3ducmV2LnhtbFBLBQYAAAAAAwADALcAAAD4AgAAAAA=&#10;" strokeweight="1.5pt">
                  <v:stroke endarrow="block"/>
                </v:shape>
                <v:shape id="AutoShape 283" o:spid="_x0000_s1063" type="#_x0000_t32" style="position:absolute;left:6806;top:10392;width:41;height:46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iPQxQAAANsAAAAPAAAAZHJzL2Rvd25yZXYueG1sRI9Ba8JA&#10;FITvBf/D8gq9FN2kB5XoKkUobZEIRuP5kX0mi9m3IbvVtL++Wyh4HGbmG2a5HmwrrtR741hBOklA&#10;EFdOG64VHA9v4zkIH5A1to5JwTd5WK9GD0vMtLvxnq5FqEWEsM9QQRNCl0npq4Ys+onriKN3dr3F&#10;EGVfS93jLcJtK1+SZCotGo4LDXa0aai6FF9WwbPZFVtt0nL2Lp0vh11++vzJlXp6HF4XIAIN4R7+&#10;b39oBfMZ/H2JP0CufgEAAP//AwBQSwECLQAUAAYACAAAACEA2+H2y+4AAACFAQAAEwAAAAAAAAAA&#10;AAAAAAAAAAAAW0NvbnRlbnRfVHlwZXNdLnhtbFBLAQItABQABgAIAAAAIQBa9CxbvwAAABUBAAAL&#10;AAAAAAAAAAAAAAAAAB8BAABfcmVscy8ucmVsc1BLAQItABQABgAIAAAAIQDTiiPQxQAAANsAAAAP&#10;AAAAAAAAAAAAAAAAAAcCAABkcnMvZG93bnJldi54bWxQSwUGAAAAAAMAAwC3AAAA+QIAAAAA&#10;" strokeweight="1.5pt">
                  <v:stroke endarrow="block"/>
                </v:shape>
                <v:shape id="AutoShape 284" o:spid="_x0000_s1064" type="#_x0000_t32" style="position:absolute;left:7349;top:10080;width:829;height:16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beiwQAAANsAAAAPAAAAZHJzL2Rvd25yZXYueG1sRE9Ni8Iw&#10;EL0L/ocwghfRVA+udI0iwrKKKFh1z0Mz24ZtJqWJWv315rDg8fG+58vWVuJGjTeOFYxHCQji3GnD&#10;hYLz6Ws4A+EDssbKMSl4kIflotuZY6rdnY90y0IhYgj7FBWUIdSplD4vyaIfuZo4cr+usRgibAqp&#10;G7zHcFvJSZJMpUXDsaHEmtYl5X/Z1SoYmEO202Z8+fiWzl/aw/5n+9wr1e+1q08QgdrwFv+7N1rB&#10;LI6NX+IPkIsXAAAA//8DAFBLAQItABQABgAIAAAAIQDb4fbL7gAAAIUBAAATAAAAAAAAAAAAAAAA&#10;AAAAAABbQ29udGVudF9UeXBlc10ueG1sUEsBAi0AFAAGAAgAAAAhAFr0LFu/AAAAFQEAAAsAAAAA&#10;AAAAAAAAAAAAHwEAAF9yZWxzLy5yZWxzUEsBAi0AFAAGAAgAAAAhAKIVt6LBAAAA2wAAAA8AAAAA&#10;AAAAAAAAAAAABwIAAGRycy9kb3ducmV2LnhtbFBLBQYAAAAAAwADALcAAAD1AgAAAAA=&#10;" strokeweight="1.5pt">
                  <v:stroke endarrow="block"/>
                </v:shape>
                <v:shape id="AutoShape 285" o:spid="_x0000_s1065" type="#_x0000_t32" style="position:absolute;left:7349;top:9387;width:1006;height:2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tgxAAAANsAAAAPAAAAZHJzL2Rvd25yZXYueG1sRI9BawIx&#10;FITvhf6H8Apeima1RXQ1iiiCx3btod4em+dm2+Rl3UR3+++bQsHjMDPfMMt176y4URtqzwrGowwE&#10;cel1zZWCj+N+OAMRIrJG65kU/FCA9erxYYm59h2/062IlUgQDjkqMDE2uZShNOQwjHxDnLyzbx3G&#10;JNtK6ha7BHdWTrJsKh3WnBYMNrQ1VH4XV6fgzX++7nZzsr4rLr35enme2BMpNXjqNwsQkfp4D/+3&#10;D1rBbA5/X9IPkKtfAAAA//8DAFBLAQItABQABgAIAAAAIQDb4fbL7gAAAIUBAAATAAAAAAAAAAAA&#10;AAAAAAAAAABbQ29udGVudF9UeXBlc10ueG1sUEsBAi0AFAAGAAgAAAAhAFr0LFu/AAAAFQEAAAsA&#10;AAAAAAAAAAAAAAAAHwEAAF9yZWxzLy5yZWxzUEsBAi0AFAAGAAgAAAAhAKiFi2DEAAAA2wAAAA8A&#10;AAAAAAAAAAAAAAAABwIAAGRycy9kb3ducmV2LnhtbFBLBQYAAAAAAwADALcAAAD4AgAAAAA=&#10;" strokeweight="1.5pt">
                  <v:stroke endarrow="block"/>
                </v:shape>
                <v:rect id="Rectangle 286" o:spid="_x0000_s1066" style="position:absolute;left:2676;top:8083;width:7621;height:4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v5twgAAANsAAAAPAAAAZHJzL2Rvd25yZXYueG1sRE9da8Iw&#10;FH0X9h/CHfgimk6GuNpUZDAYbDCsE/TtklzbsuamSzKt/355EHw8nO9iPdhOnMmH1rGCp1kGglg7&#10;03Kt4Hv3Nl2CCBHZYOeYFFwpwLp8GBWYG3fhLZ2rWIsUwiFHBU2MfS5l0A1ZDDPXEyfu5LzFmKCv&#10;pfF4SeG2k/MsW0iLLaeGBnt6bUj/VH9WweR5Yc3+8Hv1x+rjsP9a6s1n0EqNH4fNCkSkId7FN/e7&#10;UfCS1qcv6QfI8h8AAP//AwBQSwECLQAUAAYACAAAACEA2+H2y+4AAACFAQAAEwAAAAAAAAAAAAAA&#10;AAAAAAAAW0NvbnRlbnRfVHlwZXNdLnhtbFBLAQItABQABgAIAAAAIQBa9CxbvwAAABUBAAALAAAA&#10;AAAAAAAAAAAAAB8BAABfcmVscy8ucmVsc1BLAQItABQABgAIAAAAIQAwnv5twgAAANsAAAAPAAAA&#10;AAAAAAAAAAAAAAcCAABkcnMvZG93bnJldi54bWxQSwUGAAAAAAMAAwC3AAAA9gIAAAAA&#10;" filled="f" strokeweight="1.5pt"/>
              </v:group>
            </w:pict>
          </mc:Fallback>
        </mc:AlternateContent>
      </w:r>
    </w:p>
    <w:p w:rsidR="008800DA" w:rsidRDefault="008800DA" w:rsidP="003E61FB">
      <w:pPr>
        <w:rPr>
          <w:rFonts w:cs="Times New Roman"/>
        </w:rPr>
      </w:pPr>
    </w:p>
    <w:p w:rsidR="008800DA" w:rsidRDefault="008800DA" w:rsidP="003E61FB">
      <w:pPr>
        <w:rPr>
          <w:rFonts w:cs="Times New Roman"/>
        </w:rPr>
      </w:pPr>
    </w:p>
    <w:p w:rsidR="008800DA" w:rsidRDefault="008800DA" w:rsidP="003E61FB">
      <w:pPr>
        <w:rPr>
          <w:rFonts w:cs="Times New Roman"/>
        </w:rPr>
      </w:pPr>
    </w:p>
    <w:p w:rsidR="008800DA" w:rsidRDefault="008800DA" w:rsidP="003E61FB">
      <w:pPr>
        <w:rPr>
          <w:rFonts w:cs="Times New Roman"/>
        </w:rPr>
      </w:pPr>
    </w:p>
    <w:p w:rsidR="008800DA" w:rsidRDefault="008800DA" w:rsidP="003E61FB">
      <w:pPr>
        <w:rPr>
          <w:rFonts w:cs="Times New Roman"/>
        </w:rPr>
      </w:pPr>
    </w:p>
    <w:p w:rsidR="008800DA" w:rsidRDefault="008800DA" w:rsidP="003E61FB">
      <w:pPr>
        <w:rPr>
          <w:rFonts w:cs="Times New Roman"/>
        </w:rPr>
      </w:pPr>
    </w:p>
    <w:p w:rsidR="008800DA" w:rsidRDefault="008800DA" w:rsidP="003E61FB">
      <w:pPr>
        <w:rPr>
          <w:rFonts w:cs="Times New Roman"/>
        </w:rPr>
      </w:pPr>
    </w:p>
    <w:p w:rsidR="008800DA" w:rsidRDefault="008800DA" w:rsidP="003E61FB">
      <w:pPr>
        <w:rPr>
          <w:rFonts w:cs="Times New Roman"/>
        </w:rPr>
      </w:pPr>
    </w:p>
    <w:p w:rsidR="008800DA" w:rsidRDefault="008800DA" w:rsidP="003E61FB">
      <w:pPr>
        <w:rPr>
          <w:rFonts w:cs="Times New Roman"/>
        </w:rPr>
      </w:pPr>
    </w:p>
    <w:p w:rsidR="008800DA" w:rsidRDefault="008800DA" w:rsidP="003E61FB">
      <w:pPr>
        <w:rPr>
          <w:rFonts w:cs="Times New Roman"/>
        </w:rPr>
      </w:pPr>
    </w:p>
    <w:p w:rsidR="00604B74" w:rsidRPr="00AB33C2" w:rsidRDefault="00604B74" w:rsidP="00604B74">
      <w:pPr>
        <w:ind w:firstLine="0"/>
        <w:rPr>
          <w:rFonts w:cs="Times New Roman"/>
          <w:color w:val="000000" w:themeColor="text1"/>
          <w:sz w:val="20"/>
          <w:szCs w:val="20"/>
        </w:rPr>
      </w:pPr>
      <w:r w:rsidRPr="00AB33C2">
        <w:rPr>
          <w:rFonts w:cs="Times New Roman"/>
          <w:color w:val="000000" w:themeColor="text1"/>
          <w:sz w:val="20"/>
          <w:szCs w:val="20"/>
        </w:rPr>
        <w:t>Kaynak : (Yumuşak, 2006: 33)</w:t>
      </w:r>
    </w:p>
    <w:p w:rsidR="007735CD" w:rsidRDefault="007735CD" w:rsidP="00AA2703">
      <w:pPr>
        <w:rPr>
          <w:rFonts w:cs="Times New Roman"/>
        </w:rPr>
      </w:pPr>
    </w:p>
    <w:p w:rsidR="00633175" w:rsidRPr="00C43E09" w:rsidRDefault="00A10859" w:rsidP="00AA2703">
      <w:pPr>
        <w:rPr>
          <w:rFonts w:cs="Times New Roman"/>
          <w:color w:val="000000" w:themeColor="text1"/>
        </w:rPr>
      </w:pPr>
      <w:r w:rsidRPr="00C43E09">
        <w:rPr>
          <w:rFonts w:cs="Times New Roman"/>
          <w:color w:val="000000" w:themeColor="text1"/>
        </w:rPr>
        <w:t>Grönroos’a göre müşteri mal veya hizmeti satın almadan önce firmanın imajı hakkında bilgi sahibidir ve kalite beklentisini buna göre yorumlayacaktır. Firma tarafından iddia edilen kalite düzeyi yeterli gözükse bile müşteri algısını oluşturan kalite düzeyini yakalamaması durumunda müşteri bu durumda kalitenin düşük olduğunu düşünebilecektir.</w:t>
      </w:r>
      <w:r w:rsidR="00F707A0" w:rsidRPr="00C43E09">
        <w:rPr>
          <w:rFonts w:cs="Times New Roman"/>
          <w:color w:val="000000" w:themeColor="text1"/>
        </w:rPr>
        <w:t xml:space="preserve"> </w:t>
      </w:r>
    </w:p>
    <w:p w:rsidR="00633175" w:rsidRPr="00C43E09" w:rsidRDefault="00633175" w:rsidP="00AA2703">
      <w:pPr>
        <w:rPr>
          <w:rFonts w:cs="Times New Roman"/>
          <w:color w:val="000000" w:themeColor="text1"/>
        </w:rPr>
      </w:pPr>
    </w:p>
    <w:p w:rsidR="003E04D3" w:rsidRPr="00C43E09" w:rsidRDefault="00254DB2" w:rsidP="00254DB2">
      <w:pPr>
        <w:rPr>
          <w:b/>
          <w:color w:val="000000" w:themeColor="text1"/>
        </w:rPr>
      </w:pPr>
      <w:r w:rsidRPr="00C43E09">
        <w:rPr>
          <w:b/>
          <w:color w:val="000000" w:themeColor="text1"/>
        </w:rPr>
        <w:t>2.</w:t>
      </w:r>
      <w:r w:rsidR="0039584C" w:rsidRPr="00C43E09">
        <w:rPr>
          <w:b/>
          <w:color w:val="000000" w:themeColor="text1"/>
        </w:rPr>
        <w:t>1</w:t>
      </w:r>
      <w:r w:rsidRPr="00C43E09">
        <w:rPr>
          <w:b/>
          <w:color w:val="000000" w:themeColor="text1"/>
        </w:rPr>
        <w:t xml:space="preserve">.7.1.2. </w:t>
      </w:r>
      <w:r w:rsidR="00633175" w:rsidRPr="00C43E09">
        <w:rPr>
          <w:b/>
          <w:color w:val="000000" w:themeColor="text1"/>
        </w:rPr>
        <w:t xml:space="preserve">Lehtinen </w:t>
      </w:r>
      <w:r w:rsidR="00881F6F" w:rsidRPr="00C43E09">
        <w:rPr>
          <w:b/>
          <w:color w:val="000000" w:themeColor="text1"/>
        </w:rPr>
        <w:t>ve</w:t>
      </w:r>
      <w:r w:rsidR="00633175" w:rsidRPr="00C43E09">
        <w:rPr>
          <w:b/>
          <w:color w:val="000000" w:themeColor="text1"/>
        </w:rPr>
        <w:t xml:space="preserve"> Lehtinen'in Modeli</w:t>
      </w:r>
    </w:p>
    <w:p w:rsidR="00DB49F2" w:rsidRPr="00C43E09" w:rsidRDefault="00C43E09" w:rsidP="00851AED">
      <w:pPr>
        <w:rPr>
          <w:color w:val="000000" w:themeColor="text1"/>
        </w:rPr>
      </w:pPr>
      <w:r w:rsidRPr="00C43E09">
        <w:rPr>
          <w:rFonts w:cs="Times New Roman"/>
          <w:color w:val="000000" w:themeColor="text1"/>
        </w:rPr>
        <w:t>S</w:t>
      </w:r>
      <w:r w:rsidR="00851AED" w:rsidRPr="00C43E09">
        <w:rPr>
          <w:rFonts w:cs="Times New Roman"/>
          <w:color w:val="000000" w:themeColor="text1"/>
        </w:rPr>
        <w:t>unulan hizmet süreci ile hizmet çıktısını ayrı ayrı ele al</w:t>
      </w:r>
      <w:r w:rsidRPr="00C43E09">
        <w:rPr>
          <w:rFonts w:cs="Times New Roman"/>
          <w:color w:val="000000" w:themeColor="text1"/>
        </w:rPr>
        <w:t>an model,</w:t>
      </w:r>
      <w:r w:rsidR="00851AED" w:rsidRPr="00C43E09">
        <w:rPr>
          <w:rFonts w:cs="Times New Roman"/>
          <w:color w:val="000000" w:themeColor="text1"/>
        </w:rPr>
        <w:t xml:space="preserve"> </w:t>
      </w:r>
      <w:r w:rsidRPr="00C43E09">
        <w:rPr>
          <w:rFonts w:cs="Times New Roman"/>
          <w:color w:val="000000" w:themeColor="text1"/>
        </w:rPr>
        <w:t>h</w:t>
      </w:r>
      <w:r w:rsidR="00D821CD" w:rsidRPr="00C43E09">
        <w:rPr>
          <w:rFonts w:cs="Times New Roman"/>
          <w:color w:val="000000" w:themeColor="text1"/>
        </w:rPr>
        <w:t xml:space="preserve">izmet </w:t>
      </w:r>
      <w:r w:rsidR="00D277E7" w:rsidRPr="00C43E09">
        <w:rPr>
          <w:rFonts w:cs="Times New Roman"/>
          <w:color w:val="000000" w:themeColor="text1"/>
        </w:rPr>
        <w:t>kalite</w:t>
      </w:r>
      <w:r w:rsidR="00D821CD" w:rsidRPr="00C43E09">
        <w:rPr>
          <w:rFonts w:cs="Times New Roman"/>
          <w:color w:val="000000" w:themeColor="text1"/>
        </w:rPr>
        <w:t>sinin</w:t>
      </w:r>
      <w:r w:rsidR="00851AED" w:rsidRPr="00C43E09">
        <w:rPr>
          <w:rFonts w:cs="Times New Roman"/>
          <w:color w:val="000000" w:themeColor="text1"/>
        </w:rPr>
        <w:t>,</w:t>
      </w:r>
      <w:r w:rsidR="00D821CD" w:rsidRPr="00C43E09">
        <w:rPr>
          <w:rFonts w:cs="Times New Roman"/>
          <w:color w:val="000000" w:themeColor="text1"/>
        </w:rPr>
        <w:t xml:space="preserve"> hizmeti sunan</w:t>
      </w:r>
      <w:r w:rsidR="00D277E7" w:rsidRPr="00C43E09">
        <w:rPr>
          <w:rFonts w:cs="Times New Roman"/>
          <w:color w:val="000000" w:themeColor="text1"/>
        </w:rPr>
        <w:t xml:space="preserve"> firma çalışanları ile müşteri</w:t>
      </w:r>
      <w:r w:rsidR="00D821CD" w:rsidRPr="00C43E09">
        <w:rPr>
          <w:rFonts w:cs="Times New Roman"/>
          <w:color w:val="000000" w:themeColor="text1"/>
        </w:rPr>
        <w:t>ler arasında oluşan etkileşim sonucu ortaya çık</w:t>
      </w:r>
      <w:r w:rsidRPr="00C43E09">
        <w:rPr>
          <w:rFonts w:cs="Times New Roman"/>
          <w:color w:val="000000" w:themeColor="text1"/>
        </w:rPr>
        <w:t>acağını savunmaktadır</w:t>
      </w:r>
      <w:r w:rsidR="00D821CD" w:rsidRPr="00C43E09">
        <w:rPr>
          <w:rFonts w:cs="Times New Roman"/>
          <w:color w:val="000000" w:themeColor="text1"/>
        </w:rPr>
        <w:t>.</w:t>
      </w:r>
      <w:r w:rsidR="00D277E7" w:rsidRPr="00C43E09">
        <w:rPr>
          <w:rFonts w:cs="Times New Roman"/>
          <w:color w:val="000000" w:themeColor="text1"/>
        </w:rPr>
        <w:t xml:space="preserve"> Bu varsayımla ilgili olarak araştırmacılara göre </w:t>
      </w:r>
      <w:r w:rsidR="004B543E">
        <w:rPr>
          <w:rFonts w:cs="Times New Roman"/>
          <w:color w:val="000000" w:themeColor="text1"/>
        </w:rPr>
        <w:t>kalitenin</w:t>
      </w:r>
      <w:r w:rsidR="00D277E7" w:rsidRPr="00C43E09">
        <w:rPr>
          <w:rFonts w:cs="Times New Roman"/>
          <w:color w:val="000000" w:themeColor="text1"/>
        </w:rPr>
        <w:t xml:space="preserve"> 3 boyutu vardır</w:t>
      </w:r>
      <w:r w:rsidR="00851AED" w:rsidRPr="00C43E09">
        <w:rPr>
          <w:rFonts w:cs="Times New Roman"/>
          <w:color w:val="000000" w:themeColor="text1"/>
        </w:rPr>
        <w:t>;</w:t>
      </w:r>
      <w:r w:rsidR="00D277E7" w:rsidRPr="00C43E09">
        <w:rPr>
          <w:rFonts w:cs="Times New Roman"/>
          <w:color w:val="000000" w:themeColor="text1"/>
        </w:rPr>
        <w:t xml:space="preserve"> </w:t>
      </w:r>
    </w:p>
    <w:p w:rsidR="00F10E82" w:rsidRPr="00C43E09" w:rsidRDefault="00F10E82" w:rsidP="003E61FB">
      <w:pPr>
        <w:rPr>
          <w:rFonts w:cs="Times New Roman"/>
          <w:color w:val="000000" w:themeColor="text1"/>
        </w:rPr>
      </w:pPr>
    </w:p>
    <w:p w:rsidR="00F10E82" w:rsidRPr="00C43E09" w:rsidRDefault="00D277E7" w:rsidP="00AF73E8">
      <w:pPr>
        <w:pStyle w:val="ListeParagraf"/>
        <w:numPr>
          <w:ilvl w:val="0"/>
          <w:numId w:val="23"/>
        </w:numPr>
        <w:ind w:left="709" w:hanging="709"/>
        <w:rPr>
          <w:rFonts w:cs="Times New Roman"/>
          <w:color w:val="000000" w:themeColor="text1"/>
        </w:rPr>
      </w:pPr>
      <w:r w:rsidRPr="00C43E09">
        <w:rPr>
          <w:rFonts w:cs="Times New Roman"/>
          <w:b/>
          <w:color w:val="000000" w:themeColor="text1"/>
        </w:rPr>
        <w:t>Fiziksel Kalite</w:t>
      </w:r>
      <w:r w:rsidR="00CE6CFF" w:rsidRPr="00C43E09">
        <w:rPr>
          <w:rFonts w:cs="Times New Roman"/>
          <w:b/>
          <w:color w:val="000000" w:themeColor="text1"/>
        </w:rPr>
        <w:t>:</w:t>
      </w:r>
      <w:r w:rsidR="00A90671" w:rsidRPr="00C43E09">
        <w:rPr>
          <w:rFonts w:cs="Times New Roman"/>
          <w:b/>
          <w:color w:val="000000" w:themeColor="text1"/>
        </w:rPr>
        <w:t xml:space="preserve"> </w:t>
      </w:r>
      <w:r w:rsidR="00CE6CFF" w:rsidRPr="00C43E09">
        <w:rPr>
          <w:rFonts w:cs="Times New Roman"/>
          <w:color w:val="000000" w:themeColor="text1"/>
        </w:rPr>
        <w:t>H</w:t>
      </w:r>
      <w:r w:rsidRPr="00C43E09">
        <w:rPr>
          <w:rFonts w:cs="Times New Roman"/>
          <w:color w:val="000000" w:themeColor="text1"/>
        </w:rPr>
        <w:t>izmeti</w:t>
      </w:r>
      <w:r w:rsidR="004B543E">
        <w:rPr>
          <w:rFonts w:cs="Times New Roman"/>
          <w:color w:val="000000" w:themeColor="text1"/>
        </w:rPr>
        <w:t xml:space="preserve"> meydana getiren</w:t>
      </w:r>
      <w:r w:rsidRPr="00C43E09">
        <w:rPr>
          <w:rFonts w:cs="Times New Roman"/>
          <w:color w:val="000000" w:themeColor="text1"/>
        </w:rPr>
        <w:t xml:space="preserve"> her türlü fiziksel </w:t>
      </w:r>
      <w:r w:rsidR="004B543E">
        <w:rPr>
          <w:rFonts w:cs="Times New Roman"/>
          <w:color w:val="000000" w:themeColor="text1"/>
        </w:rPr>
        <w:t>unsurlardan k</w:t>
      </w:r>
      <w:r w:rsidRPr="00C43E09">
        <w:rPr>
          <w:rFonts w:cs="Times New Roman"/>
          <w:color w:val="000000" w:themeColor="text1"/>
        </w:rPr>
        <w:t>aynaklanan kalite boyutudur.</w:t>
      </w:r>
    </w:p>
    <w:p w:rsidR="00F10E82" w:rsidRPr="00027CC1" w:rsidRDefault="00D277E7" w:rsidP="00AF73E8">
      <w:pPr>
        <w:pStyle w:val="ListeParagraf"/>
        <w:numPr>
          <w:ilvl w:val="0"/>
          <w:numId w:val="23"/>
        </w:numPr>
        <w:ind w:left="709" w:hanging="709"/>
        <w:rPr>
          <w:rFonts w:cs="Times New Roman"/>
          <w:color w:val="000000" w:themeColor="text1"/>
        </w:rPr>
      </w:pPr>
      <w:r w:rsidRPr="00027CC1">
        <w:rPr>
          <w:rFonts w:cs="Times New Roman"/>
          <w:b/>
          <w:color w:val="000000" w:themeColor="text1"/>
        </w:rPr>
        <w:t>Firma Kalitesi</w:t>
      </w:r>
      <w:r w:rsidR="00CE6CFF" w:rsidRPr="00027CC1">
        <w:rPr>
          <w:rFonts w:cs="Times New Roman"/>
          <w:b/>
          <w:color w:val="000000" w:themeColor="text1"/>
        </w:rPr>
        <w:t>:</w:t>
      </w:r>
      <w:r w:rsidR="00A90671" w:rsidRPr="00027CC1">
        <w:rPr>
          <w:rFonts w:cs="Times New Roman"/>
          <w:b/>
          <w:color w:val="000000" w:themeColor="text1"/>
        </w:rPr>
        <w:t xml:space="preserve"> </w:t>
      </w:r>
      <w:r w:rsidR="00CE6CFF" w:rsidRPr="00027CC1">
        <w:rPr>
          <w:rFonts w:cs="Times New Roman"/>
          <w:color w:val="000000" w:themeColor="text1"/>
        </w:rPr>
        <w:t>M</w:t>
      </w:r>
      <w:r w:rsidRPr="00027CC1">
        <w:rPr>
          <w:rFonts w:cs="Times New Roman"/>
          <w:color w:val="000000" w:themeColor="text1"/>
        </w:rPr>
        <w:t>üşteriler tarafından algılanan firma imajı ve profili dikkate alınır.</w:t>
      </w:r>
    </w:p>
    <w:p w:rsidR="00D277E7" w:rsidRPr="00027CC1" w:rsidRDefault="00D277E7" w:rsidP="00AF73E8">
      <w:pPr>
        <w:pStyle w:val="ListeParagraf"/>
        <w:numPr>
          <w:ilvl w:val="0"/>
          <w:numId w:val="23"/>
        </w:numPr>
        <w:ind w:left="709" w:hanging="709"/>
        <w:rPr>
          <w:rFonts w:cs="Times New Roman"/>
          <w:color w:val="000000" w:themeColor="text1"/>
        </w:rPr>
      </w:pPr>
      <w:r w:rsidRPr="00027CC1">
        <w:rPr>
          <w:rFonts w:cs="Times New Roman"/>
          <w:b/>
          <w:color w:val="000000" w:themeColor="text1"/>
        </w:rPr>
        <w:lastRenderedPageBreak/>
        <w:t>Etkileşimsel Kalite</w:t>
      </w:r>
      <w:r w:rsidR="00CE6CFF" w:rsidRPr="00027CC1">
        <w:rPr>
          <w:rFonts w:cs="Times New Roman"/>
          <w:b/>
          <w:color w:val="000000" w:themeColor="text1"/>
        </w:rPr>
        <w:t>:</w:t>
      </w:r>
      <w:r w:rsidR="00CE6CFF" w:rsidRPr="00027CC1">
        <w:rPr>
          <w:rFonts w:cs="Times New Roman"/>
          <w:color w:val="000000" w:themeColor="text1"/>
        </w:rPr>
        <w:t xml:space="preserve"> M</w:t>
      </w:r>
      <w:r w:rsidRPr="00027CC1">
        <w:rPr>
          <w:rFonts w:cs="Times New Roman"/>
          <w:color w:val="000000" w:themeColor="text1"/>
        </w:rPr>
        <w:t>üşterilerle etkileşimde bulunan personelin ve mü</w:t>
      </w:r>
      <w:r w:rsidR="00C43E09" w:rsidRPr="00027CC1">
        <w:rPr>
          <w:rFonts w:cs="Times New Roman"/>
          <w:color w:val="000000" w:themeColor="text1"/>
        </w:rPr>
        <w:t>ş</w:t>
      </w:r>
      <w:r w:rsidRPr="00027CC1">
        <w:rPr>
          <w:rFonts w:cs="Times New Roman"/>
          <w:color w:val="000000" w:themeColor="text1"/>
        </w:rPr>
        <w:t>terilerin kendi etrafındaki insanlarla olan etkileşimlerini</w:t>
      </w:r>
      <w:r w:rsidR="00FF1884" w:rsidRPr="00027CC1">
        <w:rPr>
          <w:rFonts w:cs="Times New Roman"/>
          <w:color w:val="000000" w:themeColor="text1"/>
        </w:rPr>
        <w:t xml:space="preserve"> dikkate alır.</w:t>
      </w:r>
    </w:p>
    <w:p w:rsidR="00AF3F67" w:rsidRDefault="00AF3F67" w:rsidP="00517918">
      <w:pPr>
        <w:rPr>
          <w:b/>
          <w:color w:val="000000" w:themeColor="text1"/>
        </w:rPr>
      </w:pPr>
    </w:p>
    <w:p w:rsidR="003E04D3" w:rsidRPr="00027CC1" w:rsidRDefault="00517918" w:rsidP="00517918">
      <w:pPr>
        <w:rPr>
          <w:b/>
          <w:color w:val="000000" w:themeColor="text1"/>
        </w:rPr>
      </w:pPr>
      <w:r w:rsidRPr="00027CC1">
        <w:rPr>
          <w:b/>
          <w:color w:val="000000" w:themeColor="text1"/>
        </w:rPr>
        <w:t>2.</w:t>
      </w:r>
      <w:r w:rsidR="0039584C" w:rsidRPr="00027CC1">
        <w:rPr>
          <w:b/>
          <w:color w:val="000000" w:themeColor="text1"/>
        </w:rPr>
        <w:t>1</w:t>
      </w:r>
      <w:r w:rsidRPr="00027CC1">
        <w:rPr>
          <w:b/>
          <w:color w:val="000000" w:themeColor="text1"/>
        </w:rPr>
        <w:t xml:space="preserve">.7.1.3. </w:t>
      </w:r>
      <w:r w:rsidR="00633175" w:rsidRPr="00027CC1">
        <w:rPr>
          <w:b/>
          <w:color w:val="000000" w:themeColor="text1"/>
        </w:rPr>
        <w:t xml:space="preserve">Sasser, Olsen ve Wyckoff’un </w:t>
      </w:r>
      <w:r w:rsidR="001D020C" w:rsidRPr="00027CC1">
        <w:rPr>
          <w:b/>
          <w:color w:val="000000" w:themeColor="text1"/>
        </w:rPr>
        <w:t>Modeli</w:t>
      </w:r>
    </w:p>
    <w:p w:rsidR="009A0809" w:rsidRPr="00027CC1" w:rsidRDefault="00B800F3" w:rsidP="00AA2703">
      <w:pPr>
        <w:rPr>
          <w:rFonts w:cs="Times New Roman"/>
          <w:color w:val="000000" w:themeColor="text1"/>
        </w:rPr>
      </w:pPr>
      <w:r w:rsidRPr="00027CC1">
        <w:rPr>
          <w:rFonts w:cs="Times New Roman"/>
          <w:color w:val="000000" w:themeColor="text1"/>
        </w:rPr>
        <w:t>1978 yılında</w:t>
      </w:r>
      <w:r w:rsidR="00851AED" w:rsidRPr="00027CC1">
        <w:rPr>
          <w:rFonts w:cs="Times New Roman"/>
          <w:color w:val="000000" w:themeColor="text1"/>
        </w:rPr>
        <w:t xml:space="preserve"> </w:t>
      </w:r>
      <w:r w:rsidR="00BA25A2">
        <w:rPr>
          <w:rFonts w:cs="Times New Roman"/>
          <w:color w:val="000000" w:themeColor="text1"/>
        </w:rPr>
        <w:t xml:space="preserve">Sasser vd.’nin </w:t>
      </w:r>
      <w:r w:rsidR="00851AED" w:rsidRPr="00027CC1">
        <w:rPr>
          <w:rFonts w:cs="Times New Roman"/>
          <w:color w:val="000000" w:themeColor="text1"/>
        </w:rPr>
        <w:t>ortaya koydukları modele göre</w:t>
      </w:r>
      <w:r w:rsidRPr="00027CC1">
        <w:rPr>
          <w:rFonts w:cs="Times New Roman"/>
          <w:color w:val="000000" w:themeColor="text1"/>
        </w:rPr>
        <w:t xml:space="preserve"> firmanın hizmet</w:t>
      </w:r>
      <w:r w:rsidR="00803BE2" w:rsidRPr="00027CC1">
        <w:rPr>
          <w:rFonts w:cs="Times New Roman"/>
          <w:color w:val="000000" w:themeColor="text1"/>
        </w:rPr>
        <w:t xml:space="preserve"> kalitesi</w:t>
      </w:r>
      <w:r w:rsidRPr="00027CC1">
        <w:rPr>
          <w:rFonts w:cs="Times New Roman"/>
          <w:color w:val="000000" w:themeColor="text1"/>
        </w:rPr>
        <w:t xml:space="preserve"> düzeyini belirleye</w:t>
      </w:r>
      <w:r w:rsidR="0022675F" w:rsidRPr="00027CC1">
        <w:rPr>
          <w:rFonts w:cs="Times New Roman"/>
          <w:color w:val="000000" w:themeColor="text1"/>
        </w:rPr>
        <w:t xml:space="preserve">n 3 boyut </w:t>
      </w:r>
      <w:r w:rsidR="00C43E09" w:rsidRPr="00027CC1">
        <w:rPr>
          <w:rFonts w:cs="Times New Roman"/>
          <w:color w:val="000000" w:themeColor="text1"/>
        </w:rPr>
        <w:t>vardır</w:t>
      </w:r>
      <w:r w:rsidR="00D821CD" w:rsidRPr="00027CC1">
        <w:rPr>
          <w:rFonts w:cs="Times New Roman"/>
          <w:color w:val="000000" w:themeColor="text1"/>
        </w:rPr>
        <w:t>. Bunlar</w:t>
      </w:r>
      <w:r w:rsidR="0022675F" w:rsidRPr="00027CC1">
        <w:rPr>
          <w:rFonts w:cs="Times New Roman"/>
          <w:color w:val="000000" w:themeColor="text1"/>
        </w:rPr>
        <w:t>;</w:t>
      </w:r>
    </w:p>
    <w:p w:rsidR="00F10E82" w:rsidRPr="00027CC1" w:rsidRDefault="00F10E82" w:rsidP="003E61FB">
      <w:pPr>
        <w:rPr>
          <w:rFonts w:cs="Times New Roman"/>
          <w:color w:val="000000" w:themeColor="text1"/>
        </w:rPr>
      </w:pPr>
    </w:p>
    <w:p w:rsidR="00F10E82" w:rsidRPr="00027CC1" w:rsidRDefault="00B800F3" w:rsidP="00AF73E8">
      <w:pPr>
        <w:pStyle w:val="ListeParagraf"/>
        <w:numPr>
          <w:ilvl w:val="0"/>
          <w:numId w:val="24"/>
        </w:numPr>
        <w:ind w:left="709" w:hanging="709"/>
        <w:rPr>
          <w:rFonts w:cs="Times New Roman"/>
          <w:color w:val="000000" w:themeColor="text1"/>
        </w:rPr>
      </w:pPr>
      <w:r w:rsidRPr="00027CC1">
        <w:rPr>
          <w:rFonts w:cs="Times New Roman"/>
          <w:color w:val="000000" w:themeColor="text1"/>
        </w:rPr>
        <w:t>Hizmet üretiminde ku</w:t>
      </w:r>
      <w:r w:rsidR="00803BE2" w:rsidRPr="00027CC1">
        <w:rPr>
          <w:rFonts w:cs="Times New Roman"/>
          <w:color w:val="000000" w:themeColor="text1"/>
        </w:rPr>
        <w:t>llanılan girdilerin nitelikleri,</w:t>
      </w:r>
    </w:p>
    <w:p w:rsidR="00F10E82" w:rsidRPr="00027CC1" w:rsidRDefault="00B800F3" w:rsidP="00AF73E8">
      <w:pPr>
        <w:pStyle w:val="ListeParagraf"/>
        <w:numPr>
          <w:ilvl w:val="0"/>
          <w:numId w:val="24"/>
        </w:numPr>
        <w:ind w:left="709" w:hanging="709"/>
        <w:rPr>
          <w:rFonts w:cs="Times New Roman"/>
          <w:color w:val="000000" w:themeColor="text1"/>
        </w:rPr>
      </w:pPr>
      <w:r w:rsidRPr="00027CC1">
        <w:rPr>
          <w:rFonts w:cs="Times New Roman"/>
          <w:color w:val="000000" w:themeColor="text1"/>
        </w:rPr>
        <w:t xml:space="preserve">Hizmetin yaratıldığı </w:t>
      </w:r>
      <w:r w:rsidR="00803BE2" w:rsidRPr="00027CC1">
        <w:rPr>
          <w:rFonts w:cs="Times New Roman"/>
          <w:color w:val="000000" w:themeColor="text1"/>
        </w:rPr>
        <w:t>ortam ve fiziksel araç gereçler,</w:t>
      </w:r>
    </w:p>
    <w:p w:rsidR="00B800F3" w:rsidRPr="00027CC1" w:rsidRDefault="00B800F3" w:rsidP="00AF73E8">
      <w:pPr>
        <w:pStyle w:val="ListeParagraf"/>
        <w:numPr>
          <w:ilvl w:val="0"/>
          <w:numId w:val="24"/>
        </w:numPr>
        <w:ind w:left="709" w:hanging="709"/>
        <w:rPr>
          <w:rFonts w:cs="Times New Roman"/>
          <w:color w:val="000000" w:themeColor="text1"/>
        </w:rPr>
      </w:pPr>
      <w:r w:rsidRPr="00027CC1">
        <w:rPr>
          <w:rFonts w:cs="Times New Roman"/>
          <w:color w:val="000000" w:themeColor="text1"/>
        </w:rPr>
        <w:t>Hizmeti sunan p</w:t>
      </w:r>
      <w:r w:rsidR="00803BE2" w:rsidRPr="00027CC1">
        <w:rPr>
          <w:rFonts w:cs="Times New Roman"/>
          <w:color w:val="000000" w:themeColor="text1"/>
        </w:rPr>
        <w:t>ersonel</w:t>
      </w:r>
      <w:r w:rsidR="00BA25A2">
        <w:rPr>
          <w:rFonts w:cs="Times New Roman"/>
          <w:color w:val="000000" w:themeColor="text1"/>
        </w:rPr>
        <w:t xml:space="preserve"> tarafından sergilenen</w:t>
      </w:r>
      <w:r w:rsidR="00803BE2" w:rsidRPr="00027CC1">
        <w:rPr>
          <w:rFonts w:cs="Times New Roman"/>
          <w:color w:val="000000" w:themeColor="text1"/>
        </w:rPr>
        <w:t xml:space="preserve"> tutum ve davranışlardır.</w:t>
      </w:r>
    </w:p>
    <w:p w:rsidR="00F10E82" w:rsidRPr="00027CC1" w:rsidRDefault="00F10E82" w:rsidP="00F10E82">
      <w:pPr>
        <w:pStyle w:val="ListeParagraf"/>
        <w:ind w:left="709"/>
        <w:rPr>
          <w:rFonts w:cs="Times New Roman"/>
          <w:color w:val="000000" w:themeColor="text1"/>
        </w:rPr>
      </w:pPr>
    </w:p>
    <w:p w:rsidR="00B800F3" w:rsidRPr="00027CC1" w:rsidRDefault="00B800F3" w:rsidP="00AA2703">
      <w:pPr>
        <w:rPr>
          <w:rFonts w:cs="Times New Roman"/>
          <w:color w:val="000000" w:themeColor="text1"/>
        </w:rPr>
      </w:pPr>
      <w:r w:rsidRPr="00027CC1">
        <w:rPr>
          <w:rFonts w:cs="Times New Roman"/>
          <w:color w:val="000000" w:themeColor="text1"/>
        </w:rPr>
        <w:t>Bu görüş</w:t>
      </w:r>
      <w:r w:rsidR="0022675F" w:rsidRPr="00027CC1">
        <w:rPr>
          <w:rFonts w:cs="Times New Roman"/>
          <w:color w:val="000000" w:themeColor="text1"/>
        </w:rPr>
        <w:t xml:space="preserve">e göre </w:t>
      </w:r>
      <w:r w:rsidR="00042FD4">
        <w:rPr>
          <w:rFonts w:cs="Times New Roman"/>
          <w:color w:val="000000" w:themeColor="text1"/>
        </w:rPr>
        <w:t xml:space="preserve">sunulan </w:t>
      </w:r>
      <w:r w:rsidRPr="00027CC1">
        <w:rPr>
          <w:rFonts w:cs="Times New Roman"/>
          <w:color w:val="000000" w:themeColor="text1"/>
        </w:rPr>
        <w:t>hizmet</w:t>
      </w:r>
      <w:r w:rsidR="00042FD4">
        <w:rPr>
          <w:rFonts w:cs="Times New Roman"/>
          <w:color w:val="000000" w:themeColor="text1"/>
        </w:rPr>
        <w:t>lerle ilgili</w:t>
      </w:r>
      <w:r w:rsidRPr="00027CC1">
        <w:rPr>
          <w:rFonts w:cs="Times New Roman"/>
          <w:color w:val="000000" w:themeColor="text1"/>
        </w:rPr>
        <w:t xml:space="preserve"> kalite</w:t>
      </w:r>
      <w:r w:rsidR="00042FD4">
        <w:rPr>
          <w:rFonts w:cs="Times New Roman"/>
          <w:color w:val="000000" w:themeColor="text1"/>
        </w:rPr>
        <w:t>,</w:t>
      </w:r>
      <w:r w:rsidRPr="00027CC1">
        <w:rPr>
          <w:rFonts w:cs="Times New Roman"/>
          <w:color w:val="000000" w:themeColor="text1"/>
        </w:rPr>
        <w:t xml:space="preserve"> hizmetin sonucundan çok hizmetin yaratıldığı ve sunulduğu süreç ile ilgili</w:t>
      </w:r>
      <w:r w:rsidR="0022675F" w:rsidRPr="00027CC1">
        <w:rPr>
          <w:rFonts w:cs="Times New Roman"/>
          <w:color w:val="000000" w:themeColor="text1"/>
        </w:rPr>
        <w:t>dir</w:t>
      </w:r>
      <w:r w:rsidRPr="00027CC1">
        <w:rPr>
          <w:rFonts w:cs="Times New Roman"/>
          <w:color w:val="000000" w:themeColor="text1"/>
        </w:rPr>
        <w:t>.</w:t>
      </w:r>
    </w:p>
    <w:p w:rsidR="00F54657" w:rsidRPr="00027CC1" w:rsidRDefault="00F54657" w:rsidP="00517918">
      <w:pPr>
        <w:rPr>
          <w:b/>
          <w:color w:val="000000" w:themeColor="text1"/>
        </w:rPr>
      </w:pPr>
    </w:p>
    <w:p w:rsidR="003E04D3" w:rsidRPr="00027CC1" w:rsidRDefault="00517918" w:rsidP="00517918">
      <w:pPr>
        <w:rPr>
          <w:b/>
          <w:color w:val="000000" w:themeColor="text1"/>
        </w:rPr>
      </w:pPr>
      <w:r w:rsidRPr="00027CC1">
        <w:rPr>
          <w:b/>
          <w:color w:val="000000" w:themeColor="text1"/>
        </w:rPr>
        <w:t>2.</w:t>
      </w:r>
      <w:r w:rsidR="0039584C" w:rsidRPr="00027CC1">
        <w:rPr>
          <w:b/>
          <w:color w:val="000000" w:themeColor="text1"/>
        </w:rPr>
        <w:t>1</w:t>
      </w:r>
      <w:r w:rsidRPr="00027CC1">
        <w:rPr>
          <w:b/>
          <w:color w:val="000000" w:themeColor="text1"/>
        </w:rPr>
        <w:t xml:space="preserve">.7.1.4. </w:t>
      </w:r>
      <w:r w:rsidR="00633175" w:rsidRPr="00027CC1">
        <w:rPr>
          <w:b/>
          <w:color w:val="000000" w:themeColor="text1"/>
        </w:rPr>
        <w:t>4Q Modeli</w:t>
      </w:r>
    </w:p>
    <w:p w:rsidR="003E61FB" w:rsidRPr="00027CC1" w:rsidRDefault="009A7979" w:rsidP="00851AED">
      <w:pPr>
        <w:rPr>
          <w:rFonts w:cs="Times New Roman"/>
          <w:color w:val="000000" w:themeColor="text1"/>
        </w:rPr>
      </w:pPr>
      <w:r w:rsidRPr="00027CC1">
        <w:rPr>
          <w:rFonts w:cs="Times New Roman"/>
          <w:color w:val="000000" w:themeColor="text1"/>
        </w:rPr>
        <w:t>1987 yılında</w:t>
      </w:r>
      <w:r w:rsidR="00042FD4">
        <w:rPr>
          <w:rFonts w:cs="Times New Roman"/>
          <w:color w:val="000000" w:themeColor="text1"/>
        </w:rPr>
        <w:t xml:space="preserve"> </w:t>
      </w:r>
      <w:r w:rsidR="00042FD4" w:rsidRPr="00027CC1">
        <w:rPr>
          <w:rFonts w:cs="Times New Roman"/>
          <w:color w:val="000000" w:themeColor="text1"/>
        </w:rPr>
        <w:t>Gummerson</w:t>
      </w:r>
      <w:r w:rsidR="00042FD4">
        <w:rPr>
          <w:rFonts w:cs="Times New Roman"/>
          <w:color w:val="000000" w:themeColor="text1"/>
        </w:rPr>
        <w:t xml:space="preserve"> tarafından</w:t>
      </w:r>
      <w:r w:rsidRPr="00027CC1">
        <w:rPr>
          <w:rFonts w:cs="Times New Roman"/>
          <w:color w:val="000000" w:themeColor="text1"/>
        </w:rPr>
        <w:t xml:space="preserve"> ortaya koy</w:t>
      </w:r>
      <w:r w:rsidR="00042FD4">
        <w:rPr>
          <w:rFonts w:cs="Times New Roman"/>
          <w:color w:val="000000" w:themeColor="text1"/>
        </w:rPr>
        <w:t>ulan</w:t>
      </w:r>
      <w:r w:rsidRPr="00027CC1">
        <w:rPr>
          <w:rFonts w:cs="Times New Roman"/>
          <w:color w:val="000000" w:themeColor="text1"/>
        </w:rPr>
        <w:t xml:space="preserve"> model</w:t>
      </w:r>
      <w:r w:rsidR="00EB30C5" w:rsidRPr="00027CC1">
        <w:rPr>
          <w:rFonts w:cs="Times New Roman"/>
          <w:color w:val="000000" w:themeColor="text1"/>
        </w:rPr>
        <w:t>, üretimi ve müşteriyi birlikte ele alarak</w:t>
      </w:r>
      <w:r w:rsidR="0022675F" w:rsidRPr="00027CC1">
        <w:rPr>
          <w:rFonts w:cs="Times New Roman"/>
          <w:color w:val="000000" w:themeColor="text1"/>
        </w:rPr>
        <w:t>,</w:t>
      </w:r>
      <w:r w:rsidR="00EB30C5" w:rsidRPr="00027CC1">
        <w:rPr>
          <w:rFonts w:cs="Times New Roman"/>
          <w:color w:val="000000" w:themeColor="text1"/>
        </w:rPr>
        <w:t xml:space="preserve"> hizmetin üretim aşamasından müşteriye ulaştığı ana kadar ki süreçte kalitenin devamlılığı olması gerektiğini </w:t>
      </w:r>
      <w:r w:rsidR="0022675F" w:rsidRPr="00027CC1">
        <w:rPr>
          <w:rFonts w:cs="Times New Roman"/>
          <w:color w:val="000000" w:themeColor="text1"/>
        </w:rPr>
        <w:t>savunur</w:t>
      </w:r>
      <w:r w:rsidR="00EB30C5" w:rsidRPr="00027CC1">
        <w:rPr>
          <w:rFonts w:cs="Times New Roman"/>
          <w:color w:val="000000" w:themeColor="text1"/>
        </w:rPr>
        <w:t xml:space="preserve">. </w:t>
      </w:r>
      <w:r w:rsidRPr="00027CC1">
        <w:rPr>
          <w:rFonts w:cs="Times New Roman"/>
          <w:color w:val="000000" w:themeColor="text1"/>
        </w:rPr>
        <w:t>Bu modele adın</w:t>
      </w:r>
      <w:r w:rsidR="00803BE2" w:rsidRPr="00027CC1">
        <w:rPr>
          <w:rFonts w:cs="Times New Roman"/>
          <w:color w:val="000000" w:themeColor="text1"/>
        </w:rPr>
        <w:t>ı veren 4Q</w:t>
      </w:r>
      <w:r w:rsidR="00851AED" w:rsidRPr="00027CC1">
        <w:rPr>
          <w:rFonts w:cs="Times New Roman"/>
          <w:color w:val="000000" w:themeColor="text1"/>
        </w:rPr>
        <w:t xml:space="preserve"> ise;</w:t>
      </w:r>
      <w:r w:rsidR="00803BE2" w:rsidRPr="00027CC1">
        <w:rPr>
          <w:rFonts w:cs="Times New Roman"/>
          <w:color w:val="000000" w:themeColor="text1"/>
        </w:rPr>
        <w:t xml:space="preserve"> </w:t>
      </w:r>
      <w:r w:rsidR="0022675F" w:rsidRPr="00027CC1">
        <w:rPr>
          <w:rFonts w:cs="Times New Roman"/>
          <w:color w:val="000000" w:themeColor="text1"/>
        </w:rPr>
        <w:t>Ü</w:t>
      </w:r>
      <w:r w:rsidRPr="00027CC1">
        <w:rPr>
          <w:rFonts w:cs="Times New Roman"/>
          <w:color w:val="000000" w:themeColor="text1"/>
        </w:rPr>
        <w:t xml:space="preserve">rünün </w:t>
      </w:r>
      <w:r w:rsidR="0022675F" w:rsidRPr="00027CC1">
        <w:rPr>
          <w:rFonts w:cs="Times New Roman"/>
          <w:color w:val="000000" w:themeColor="text1"/>
        </w:rPr>
        <w:t>dizayn kalitesinden,</w:t>
      </w:r>
      <w:r w:rsidR="005208BC" w:rsidRPr="00027CC1">
        <w:rPr>
          <w:rFonts w:cs="Times New Roman"/>
          <w:color w:val="000000" w:themeColor="text1"/>
        </w:rPr>
        <w:t xml:space="preserve"> </w:t>
      </w:r>
      <w:r w:rsidR="0022675F" w:rsidRPr="00027CC1">
        <w:rPr>
          <w:rFonts w:cs="Times New Roman"/>
          <w:color w:val="000000" w:themeColor="text1"/>
        </w:rPr>
        <w:t>üretim kalitesinden,</w:t>
      </w:r>
      <w:r w:rsidR="00A90671" w:rsidRPr="00027CC1">
        <w:rPr>
          <w:rFonts w:cs="Times New Roman"/>
          <w:color w:val="000000" w:themeColor="text1"/>
        </w:rPr>
        <w:t xml:space="preserve"> </w:t>
      </w:r>
      <w:r w:rsidR="0022675F" w:rsidRPr="00027CC1">
        <w:rPr>
          <w:rFonts w:cs="Times New Roman"/>
          <w:color w:val="000000" w:themeColor="text1"/>
        </w:rPr>
        <w:t>dağıtım kalitesinden ve ilişkisel kaliteden oluş</w:t>
      </w:r>
      <w:r w:rsidR="00027CC1" w:rsidRPr="00027CC1">
        <w:rPr>
          <w:rFonts w:cs="Times New Roman"/>
          <w:color w:val="000000" w:themeColor="text1"/>
        </w:rPr>
        <w:t>maktadır.</w:t>
      </w:r>
    </w:p>
    <w:p w:rsidR="00633175" w:rsidRPr="00027CC1" w:rsidRDefault="00633175" w:rsidP="00AA2703">
      <w:pPr>
        <w:rPr>
          <w:color w:val="000000" w:themeColor="text1"/>
        </w:rPr>
      </w:pPr>
    </w:p>
    <w:p w:rsidR="003E04D3" w:rsidRPr="00027CC1" w:rsidRDefault="00517918" w:rsidP="00517918">
      <w:pPr>
        <w:rPr>
          <w:b/>
          <w:color w:val="000000" w:themeColor="text1"/>
        </w:rPr>
      </w:pPr>
      <w:r w:rsidRPr="00027CC1">
        <w:rPr>
          <w:b/>
          <w:color w:val="000000" w:themeColor="text1"/>
        </w:rPr>
        <w:t>2.</w:t>
      </w:r>
      <w:r w:rsidR="0039584C" w:rsidRPr="00027CC1">
        <w:rPr>
          <w:b/>
          <w:color w:val="000000" w:themeColor="text1"/>
        </w:rPr>
        <w:t>1</w:t>
      </w:r>
      <w:r w:rsidRPr="00027CC1">
        <w:rPr>
          <w:b/>
          <w:color w:val="000000" w:themeColor="text1"/>
        </w:rPr>
        <w:t xml:space="preserve">.7.1.5. </w:t>
      </w:r>
      <w:r w:rsidR="00633175" w:rsidRPr="00027CC1">
        <w:rPr>
          <w:b/>
          <w:color w:val="000000" w:themeColor="text1"/>
        </w:rPr>
        <w:t>Entegre Model</w:t>
      </w:r>
    </w:p>
    <w:p w:rsidR="00633175" w:rsidRDefault="00EB30C5" w:rsidP="00AA2703">
      <w:pPr>
        <w:rPr>
          <w:rFonts w:cs="Times New Roman"/>
          <w:color w:val="000000" w:themeColor="text1"/>
        </w:rPr>
      </w:pPr>
      <w:r w:rsidRPr="00027CC1">
        <w:rPr>
          <w:rFonts w:cs="Times New Roman"/>
          <w:color w:val="000000" w:themeColor="text1"/>
        </w:rPr>
        <w:t>Gummerson ve Grönroos’un ortaya koydukları</w:t>
      </w:r>
      <w:r w:rsidR="00851AED" w:rsidRPr="00027CC1">
        <w:rPr>
          <w:rFonts w:cs="Times New Roman"/>
          <w:color w:val="000000" w:themeColor="text1"/>
        </w:rPr>
        <w:t xml:space="preserve"> bu model</w:t>
      </w:r>
      <w:r w:rsidRPr="00027CC1">
        <w:rPr>
          <w:rFonts w:cs="Times New Roman"/>
          <w:color w:val="000000" w:themeColor="text1"/>
        </w:rPr>
        <w:t>, firmaların bazı durumlarda kalite sürecini farklı değe</w:t>
      </w:r>
      <w:r w:rsidR="00803BE2" w:rsidRPr="00027CC1">
        <w:rPr>
          <w:rFonts w:cs="Times New Roman"/>
          <w:color w:val="000000" w:themeColor="text1"/>
        </w:rPr>
        <w:t>rlendirebileceğini düşündükleri, k</w:t>
      </w:r>
      <w:r w:rsidRPr="00027CC1">
        <w:rPr>
          <w:rFonts w:cs="Times New Roman"/>
          <w:color w:val="000000" w:themeColor="text1"/>
        </w:rPr>
        <w:t xml:space="preserve">endi modellerinin birleşimi olan </w:t>
      </w:r>
      <w:r w:rsidR="00027CC1" w:rsidRPr="00027CC1">
        <w:rPr>
          <w:rFonts w:cs="Times New Roman"/>
          <w:color w:val="000000" w:themeColor="text1"/>
        </w:rPr>
        <w:t xml:space="preserve">bir </w:t>
      </w:r>
      <w:r w:rsidRPr="00027CC1">
        <w:rPr>
          <w:rFonts w:cs="Times New Roman"/>
          <w:color w:val="000000" w:themeColor="text1"/>
        </w:rPr>
        <w:t>modeldir.</w:t>
      </w:r>
      <w:r w:rsidR="0064181A" w:rsidRPr="00027CC1">
        <w:rPr>
          <w:rFonts w:cs="Times New Roman"/>
          <w:color w:val="000000" w:themeColor="text1"/>
        </w:rPr>
        <w:t xml:space="preserve"> Görüşlerden biri kaliteyi</w:t>
      </w:r>
      <w:r w:rsidR="00027CC1" w:rsidRPr="00027CC1">
        <w:rPr>
          <w:rFonts w:cs="Times New Roman"/>
          <w:color w:val="000000" w:themeColor="text1"/>
        </w:rPr>
        <w:t>,</w:t>
      </w:r>
      <w:r w:rsidR="0064181A" w:rsidRPr="00027CC1">
        <w:rPr>
          <w:rFonts w:cs="Times New Roman"/>
          <w:color w:val="000000" w:themeColor="text1"/>
        </w:rPr>
        <w:t xml:space="preserve"> müşterinin neyi</w:t>
      </w:r>
      <w:r w:rsidR="00027CC1" w:rsidRPr="00027CC1">
        <w:rPr>
          <w:rFonts w:cs="Times New Roman"/>
          <w:color w:val="000000" w:themeColor="text1"/>
        </w:rPr>
        <w:t>,</w:t>
      </w:r>
      <w:r w:rsidR="0064181A" w:rsidRPr="00027CC1">
        <w:rPr>
          <w:rFonts w:cs="Times New Roman"/>
          <w:color w:val="000000" w:themeColor="text1"/>
        </w:rPr>
        <w:t xml:space="preserve"> nasıl algıladığını vurgulayan ruhsal düzeyi</w:t>
      </w:r>
      <w:r w:rsidR="00803BE2" w:rsidRPr="00027CC1">
        <w:rPr>
          <w:rFonts w:cs="Times New Roman"/>
          <w:color w:val="000000" w:themeColor="text1"/>
        </w:rPr>
        <w:t>yle açıklarken</w:t>
      </w:r>
      <w:r w:rsidR="0064181A" w:rsidRPr="00027CC1">
        <w:rPr>
          <w:rFonts w:cs="Times New Roman"/>
          <w:color w:val="000000" w:themeColor="text1"/>
        </w:rPr>
        <w:t>, d</w:t>
      </w:r>
      <w:r w:rsidR="00803BE2" w:rsidRPr="00027CC1">
        <w:rPr>
          <w:rFonts w:cs="Times New Roman"/>
          <w:color w:val="000000" w:themeColor="text1"/>
        </w:rPr>
        <w:t>iğeri ise kalitenin kaynaklarıyla</w:t>
      </w:r>
      <w:r w:rsidR="0064181A" w:rsidRPr="00027CC1">
        <w:rPr>
          <w:rFonts w:cs="Times New Roman"/>
          <w:color w:val="000000" w:themeColor="text1"/>
        </w:rPr>
        <w:t xml:space="preserve"> </w:t>
      </w:r>
      <w:r w:rsidR="00FE2FE0" w:rsidRPr="00027CC1">
        <w:rPr>
          <w:rFonts w:cs="Times New Roman"/>
          <w:color w:val="000000" w:themeColor="text1"/>
        </w:rPr>
        <w:t>açıklamaktadır</w:t>
      </w:r>
      <w:r w:rsidR="0064181A" w:rsidRPr="00027CC1">
        <w:rPr>
          <w:rFonts w:cs="Times New Roman"/>
          <w:color w:val="000000" w:themeColor="text1"/>
        </w:rPr>
        <w:t xml:space="preserve">.  </w:t>
      </w:r>
    </w:p>
    <w:p w:rsidR="004B543E" w:rsidRDefault="004B543E" w:rsidP="00AA2703">
      <w:pPr>
        <w:rPr>
          <w:rFonts w:cs="Times New Roman"/>
          <w:color w:val="000000" w:themeColor="text1"/>
        </w:rPr>
      </w:pPr>
    </w:p>
    <w:p w:rsidR="003E04D3" w:rsidRPr="00517918" w:rsidRDefault="00517918" w:rsidP="00517918">
      <w:pPr>
        <w:rPr>
          <w:b/>
        </w:rPr>
      </w:pPr>
      <w:r>
        <w:rPr>
          <w:b/>
        </w:rPr>
        <w:t>2.</w:t>
      </w:r>
      <w:r w:rsidR="0039584C">
        <w:rPr>
          <w:b/>
        </w:rPr>
        <w:t>1</w:t>
      </w:r>
      <w:r>
        <w:rPr>
          <w:b/>
        </w:rPr>
        <w:t xml:space="preserve">.7.1.6. </w:t>
      </w:r>
      <w:r w:rsidR="00633175" w:rsidRPr="00517918">
        <w:rPr>
          <w:b/>
        </w:rPr>
        <w:t>Kötü ve İyi Döngüler</w:t>
      </w:r>
      <w:r w:rsidR="00D50339">
        <w:rPr>
          <w:b/>
        </w:rPr>
        <w:t xml:space="preserve"> Modeli</w:t>
      </w:r>
    </w:p>
    <w:p w:rsidR="00A90D7D" w:rsidRDefault="00FE2FE0" w:rsidP="002751A9">
      <w:pPr>
        <w:rPr>
          <w:rFonts w:cs="Times New Roman"/>
        </w:rPr>
      </w:pPr>
      <w:r>
        <w:rPr>
          <w:rFonts w:cs="Times New Roman"/>
        </w:rPr>
        <w:t>K</w:t>
      </w:r>
      <w:r w:rsidR="0064181A">
        <w:rPr>
          <w:rFonts w:cs="Times New Roman"/>
        </w:rPr>
        <w:t>alitenin bir sistemi olma</w:t>
      </w:r>
      <w:r>
        <w:rPr>
          <w:rFonts w:cs="Times New Roman"/>
        </w:rPr>
        <w:t>sı gerektiğini savunan Normann’a göre,</w:t>
      </w:r>
      <w:r w:rsidR="005208BC">
        <w:rPr>
          <w:rFonts w:cs="Times New Roman"/>
        </w:rPr>
        <w:t xml:space="preserve"> </w:t>
      </w:r>
      <w:r>
        <w:rPr>
          <w:rFonts w:cs="Times New Roman"/>
        </w:rPr>
        <w:t>d</w:t>
      </w:r>
      <w:r w:rsidR="0064181A">
        <w:rPr>
          <w:rFonts w:cs="Times New Roman"/>
        </w:rPr>
        <w:t>oğru ve kapsamlı bir kalite yaklaşımı</w:t>
      </w:r>
      <w:r w:rsidR="00027CC1">
        <w:rPr>
          <w:rFonts w:cs="Times New Roman"/>
        </w:rPr>
        <w:t>; sunulan hizmeti,</w:t>
      </w:r>
      <w:r w:rsidR="0064181A">
        <w:rPr>
          <w:rFonts w:cs="Times New Roman"/>
        </w:rPr>
        <w:t xml:space="preserve"> hizmeti sunan personel ile müşteri </w:t>
      </w:r>
      <w:r w:rsidR="0064181A">
        <w:rPr>
          <w:rFonts w:cs="Times New Roman"/>
        </w:rPr>
        <w:lastRenderedPageBreak/>
        <w:t xml:space="preserve">arasındaki etkileşimi, </w:t>
      </w:r>
      <w:r w:rsidR="000B1F3C">
        <w:rPr>
          <w:rFonts w:cs="Times New Roman"/>
        </w:rPr>
        <w:t>hizmetin sunum sürecini ve bu sürecin tüm yönlerini kapsamalıdır</w:t>
      </w:r>
      <w:r>
        <w:rPr>
          <w:rFonts w:cs="Times New Roman"/>
        </w:rPr>
        <w:t>.</w:t>
      </w:r>
    </w:p>
    <w:p w:rsidR="00243EDD" w:rsidRDefault="00243EDD" w:rsidP="002751A9"/>
    <w:p w:rsidR="003E04D3" w:rsidRPr="00517918" w:rsidRDefault="00517918" w:rsidP="00517918">
      <w:pPr>
        <w:rPr>
          <w:b/>
        </w:rPr>
      </w:pPr>
      <w:r>
        <w:rPr>
          <w:b/>
        </w:rPr>
        <w:t>2.</w:t>
      </w:r>
      <w:r w:rsidR="0039584C">
        <w:rPr>
          <w:b/>
        </w:rPr>
        <w:t>1</w:t>
      </w:r>
      <w:r>
        <w:rPr>
          <w:b/>
        </w:rPr>
        <w:t xml:space="preserve">.7.1.7. </w:t>
      </w:r>
      <w:r w:rsidR="00A90D7D" w:rsidRPr="00517918">
        <w:rPr>
          <w:b/>
        </w:rPr>
        <w:t>Tutarlılık Modeli</w:t>
      </w:r>
    </w:p>
    <w:p w:rsidR="005C14E0" w:rsidRPr="002751A9" w:rsidRDefault="00FE2FE0" w:rsidP="00851AED">
      <w:pPr>
        <w:rPr>
          <w:rFonts w:cs="Times New Roman"/>
        </w:rPr>
      </w:pPr>
      <w:r>
        <w:rPr>
          <w:rFonts w:cs="Times New Roman"/>
        </w:rPr>
        <w:t>Ed</w:t>
      </w:r>
      <w:r w:rsidR="000B1F3C">
        <w:rPr>
          <w:rFonts w:cs="Times New Roman"/>
        </w:rPr>
        <w:t>vardsson ve Gustavsson</w:t>
      </w:r>
      <w:r>
        <w:rPr>
          <w:rFonts w:cs="Times New Roman"/>
        </w:rPr>
        <w:t>’a göre, d</w:t>
      </w:r>
      <w:r w:rsidR="000B1F3C">
        <w:rPr>
          <w:rFonts w:cs="Times New Roman"/>
        </w:rPr>
        <w:t>iğer modeller kalite</w:t>
      </w:r>
      <w:r>
        <w:rPr>
          <w:rFonts w:cs="Times New Roman"/>
        </w:rPr>
        <w:t>yi belli noktalarda incel</w:t>
      </w:r>
      <w:r w:rsidR="00027CC1">
        <w:rPr>
          <w:rFonts w:cs="Times New Roman"/>
        </w:rPr>
        <w:t>e</w:t>
      </w:r>
      <w:r>
        <w:rPr>
          <w:rFonts w:cs="Times New Roman"/>
        </w:rPr>
        <w:t>mekte</w:t>
      </w:r>
      <w:r w:rsidR="00027CC1">
        <w:rPr>
          <w:rFonts w:cs="Times New Roman"/>
        </w:rPr>
        <w:t>dir,</w:t>
      </w:r>
      <w:r>
        <w:rPr>
          <w:rFonts w:cs="Times New Roman"/>
        </w:rPr>
        <w:t xml:space="preserve"> </w:t>
      </w:r>
      <w:r w:rsidR="00027CC1">
        <w:rPr>
          <w:rFonts w:cs="Times New Roman"/>
        </w:rPr>
        <w:t>fakat</w:t>
      </w:r>
      <w:r w:rsidR="000B1F3C">
        <w:rPr>
          <w:rFonts w:cs="Times New Roman"/>
        </w:rPr>
        <w:t xml:space="preserve"> kalite her yapılan servis sü</w:t>
      </w:r>
      <w:r>
        <w:rPr>
          <w:rFonts w:cs="Times New Roman"/>
        </w:rPr>
        <w:t>recind</w:t>
      </w:r>
      <w:r w:rsidR="00851AED">
        <w:rPr>
          <w:rFonts w:cs="Times New Roman"/>
        </w:rPr>
        <w:t xml:space="preserve">e ayrıca değerlendirilmelidir. </w:t>
      </w:r>
      <w:r>
        <w:rPr>
          <w:rFonts w:cs="Times New Roman"/>
        </w:rPr>
        <w:t xml:space="preserve">Bu </w:t>
      </w:r>
      <w:r w:rsidR="000B1F3C">
        <w:rPr>
          <w:rFonts w:cs="Times New Roman"/>
        </w:rPr>
        <w:t xml:space="preserve">model Normann tarafından ortaya konan yönetim modelinin üzerine </w:t>
      </w:r>
      <w:r w:rsidR="008E4588">
        <w:rPr>
          <w:rFonts w:cs="Times New Roman"/>
        </w:rPr>
        <w:t xml:space="preserve">kuruludur ve hizmet sürecinin </w:t>
      </w:r>
      <w:r w:rsidR="00027CC1" w:rsidRPr="002751A9">
        <w:rPr>
          <w:rFonts w:cs="Times New Roman"/>
        </w:rPr>
        <w:t>Hizmet Kavramı</w:t>
      </w:r>
      <w:r w:rsidR="00027CC1">
        <w:rPr>
          <w:rFonts w:cs="Times New Roman"/>
        </w:rPr>
        <w:t xml:space="preserve">, </w:t>
      </w:r>
      <w:r w:rsidR="004B543E" w:rsidRPr="002751A9">
        <w:rPr>
          <w:rFonts w:cs="Times New Roman"/>
        </w:rPr>
        <w:t>Hedef Grup</w:t>
      </w:r>
      <w:r w:rsidR="004B543E">
        <w:rPr>
          <w:rFonts w:cs="Times New Roman"/>
        </w:rPr>
        <w:t xml:space="preserve">, </w:t>
      </w:r>
      <w:r w:rsidR="00027CC1" w:rsidRPr="002751A9">
        <w:rPr>
          <w:rFonts w:cs="Times New Roman"/>
        </w:rPr>
        <w:t>Organizasyonel Kültür ve İmaj</w:t>
      </w:r>
      <w:r w:rsidR="004B543E">
        <w:rPr>
          <w:rFonts w:cs="Times New Roman"/>
        </w:rPr>
        <w:t xml:space="preserve"> ve</w:t>
      </w:r>
      <w:r w:rsidR="00027CC1">
        <w:rPr>
          <w:rFonts w:cs="Times New Roman"/>
        </w:rPr>
        <w:t xml:space="preserve"> Hizmet Sistemi olarak ifade ettiği </w:t>
      </w:r>
      <w:r w:rsidR="008E4588">
        <w:rPr>
          <w:rFonts w:cs="Times New Roman"/>
        </w:rPr>
        <w:t>4 kavramı</w:t>
      </w:r>
      <w:r w:rsidR="000B1F3C">
        <w:rPr>
          <w:rFonts w:cs="Times New Roman"/>
        </w:rPr>
        <w:t xml:space="preserve"> dikk</w:t>
      </w:r>
      <w:r w:rsidR="008E4588">
        <w:rPr>
          <w:rFonts w:cs="Times New Roman"/>
        </w:rPr>
        <w:t>ate alarak analiz edilmesi gerektiğini savunur</w:t>
      </w:r>
      <w:r>
        <w:rPr>
          <w:rFonts w:cs="Times New Roman"/>
        </w:rPr>
        <w:t xml:space="preserve">. </w:t>
      </w:r>
    </w:p>
    <w:p w:rsidR="00CD3FDD" w:rsidRPr="00633175" w:rsidRDefault="00CD3FDD" w:rsidP="002751A9">
      <w:pPr>
        <w:rPr>
          <w:rFonts w:cs="Times New Roman"/>
        </w:rPr>
      </w:pPr>
    </w:p>
    <w:p w:rsidR="00633175" w:rsidRPr="00517918" w:rsidRDefault="00517918" w:rsidP="00517918">
      <w:pPr>
        <w:rPr>
          <w:b/>
        </w:rPr>
      </w:pPr>
      <w:r w:rsidRPr="00517918">
        <w:rPr>
          <w:b/>
        </w:rPr>
        <w:t>2.</w:t>
      </w:r>
      <w:r w:rsidR="0039584C">
        <w:rPr>
          <w:b/>
        </w:rPr>
        <w:t>1</w:t>
      </w:r>
      <w:r w:rsidRPr="00517918">
        <w:rPr>
          <w:b/>
        </w:rPr>
        <w:t xml:space="preserve">.7.1.8. </w:t>
      </w:r>
      <w:r w:rsidR="00A90D7D" w:rsidRPr="00517918">
        <w:rPr>
          <w:b/>
        </w:rPr>
        <w:t>Servis Karşılaşmasında Kalite Modeli</w:t>
      </w:r>
    </w:p>
    <w:p w:rsidR="00A90D7D" w:rsidRPr="005C14E0" w:rsidRDefault="005C14E0" w:rsidP="002751A9">
      <w:pPr>
        <w:rPr>
          <w:rFonts w:cs="Times New Roman"/>
        </w:rPr>
      </w:pPr>
      <w:r>
        <w:rPr>
          <w:rFonts w:cs="Times New Roman"/>
        </w:rPr>
        <w:t>Bitner’e göre müşterinin yaşadığı servis karşılaşmalarındaki hizmet algısı</w:t>
      </w:r>
      <w:r w:rsidR="00EB3316">
        <w:rPr>
          <w:rFonts w:cs="Times New Roman"/>
        </w:rPr>
        <w:t>,</w:t>
      </w:r>
      <w:r w:rsidR="00D9610B">
        <w:rPr>
          <w:rFonts w:cs="Times New Roman"/>
        </w:rPr>
        <w:t xml:space="preserve"> kaliteyi etkileyen önemli noktalardan biridir</w:t>
      </w:r>
      <w:r>
        <w:rPr>
          <w:rFonts w:cs="Times New Roman"/>
        </w:rPr>
        <w:t xml:space="preserve">. </w:t>
      </w:r>
      <w:r w:rsidR="00FD55D8">
        <w:rPr>
          <w:rFonts w:cs="Times New Roman"/>
        </w:rPr>
        <w:t>M</w:t>
      </w:r>
      <w:r>
        <w:rPr>
          <w:rFonts w:cs="Times New Roman"/>
        </w:rPr>
        <w:t>üşteri</w:t>
      </w:r>
      <w:r w:rsidR="00FD55D8">
        <w:rPr>
          <w:rFonts w:cs="Times New Roman"/>
        </w:rPr>
        <w:t xml:space="preserve"> </w:t>
      </w:r>
      <w:r>
        <w:rPr>
          <w:rFonts w:cs="Times New Roman"/>
        </w:rPr>
        <w:t xml:space="preserve">daha önceden </w:t>
      </w:r>
      <w:r w:rsidR="008E4588">
        <w:rPr>
          <w:rFonts w:cs="Times New Roman"/>
        </w:rPr>
        <w:t xml:space="preserve">edindiği deneyim sonucu </w:t>
      </w:r>
      <w:r>
        <w:rPr>
          <w:rFonts w:cs="Times New Roman"/>
        </w:rPr>
        <w:t>oluşmuş fikirlerinden dolayı</w:t>
      </w:r>
      <w:r w:rsidR="00D9610B">
        <w:rPr>
          <w:rFonts w:cs="Times New Roman"/>
        </w:rPr>
        <w:t>,</w:t>
      </w:r>
      <w:r>
        <w:rPr>
          <w:rFonts w:cs="Times New Roman"/>
        </w:rPr>
        <w:t xml:space="preserve"> hizmet sağlayıcıları hakkında ön tavır sahibi olabil</w:t>
      </w:r>
      <w:r w:rsidR="00CA1165">
        <w:rPr>
          <w:rFonts w:cs="Times New Roman"/>
        </w:rPr>
        <w:t>ir</w:t>
      </w:r>
      <w:r>
        <w:rPr>
          <w:rFonts w:cs="Times New Roman"/>
        </w:rPr>
        <w:t xml:space="preserve"> ve bu</w:t>
      </w:r>
      <w:r w:rsidR="00CA1165">
        <w:rPr>
          <w:rFonts w:cs="Times New Roman"/>
        </w:rPr>
        <w:t xml:space="preserve"> durum</w:t>
      </w:r>
      <w:r>
        <w:rPr>
          <w:rFonts w:cs="Times New Roman"/>
        </w:rPr>
        <w:t xml:space="preserve"> alacağı hizmetten beklentilerini etkileyebil</w:t>
      </w:r>
      <w:r w:rsidR="00CA1165">
        <w:rPr>
          <w:rFonts w:cs="Times New Roman"/>
        </w:rPr>
        <w:t>ir</w:t>
      </w:r>
      <w:r>
        <w:rPr>
          <w:rFonts w:cs="Times New Roman"/>
        </w:rPr>
        <w:t>.</w:t>
      </w:r>
      <w:r w:rsidR="00290AE9">
        <w:rPr>
          <w:rFonts w:cs="Times New Roman"/>
        </w:rPr>
        <w:t xml:space="preserve"> Bu anlayışa göre daha kaliteli hizmet vermek ve müşterilerle daha uz</w:t>
      </w:r>
      <w:r w:rsidR="00D9610B">
        <w:rPr>
          <w:rFonts w:cs="Times New Roman"/>
        </w:rPr>
        <w:t>un süreli ilişki kurabilmek,</w:t>
      </w:r>
      <w:r w:rsidR="00290AE9">
        <w:rPr>
          <w:rFonts w:cs="Times New Roman"/>
        </w:rPr>
        <w:t xml:space="preserve"> müşteril</w:t>
      </w:r>
      <w:r w:rsidR="00D9610B">
        <w:rPr>
          <w:rFonts w:cs="Times New Roman"/>
        </w:rPr>
        <w:t xml:space="preserve">erle </w:t>
      </w:r>
      <w:r w:rsidR="00CA1165">
        <w:rPr>
          <w:rFonts w:cs="Times New Roman"/>
        </w:rPr>
        <w:t xml:space="preserve">daha önce </w:t>
      </w:r>
      <w:r w:rsidR="00D9610B">
        <w:rPr>
          <w:rFonts w:cs="Times New Roman"/>
        </w:rPr>
        <w:t xml:space="preserve">yaşanan karşılaşmalarda </w:t>
      </w:r>
      <w:r w:rsidR="00CA1165">
        <w:rPr>
          <w:rFonts w:cs="Times New Roman"/>
        </w:rPr>
        <w:t>nasıl bir süreç yaşandığı</w:t>
      </w:r>
      <w:r w:rsidR="008E4588">
        <w:rPr>
          <w:rFonts w:cs="Times New Roman"/>
        </w:rPr>
        <w:t xml:space="preserve"> ve</w:t>
      </w:r>
      <w:r w:rsidR="00CA1165">
        <w:rPr>
          <w:rFonts w:cs="Times New Roman"/>
        </w:rPr>
        <w:t xml:space="preserve"> </w:t>
      </w:r>
      <w:r w:rsidR="00290AE9">
        <w:rPr>
          <w:rFonts w:cs="Times New Roman"/>
        </w:rPr>
        <w:t>müşterilerin bu karşılaşmalardan ne algıladığı</w:t>
      </w:r>
      <w:r w:rsidR="008E4588">
        <w:rPr>
          <w:rFonts w:cs="Times New Roman"/>
        </w:rPr>
        <w:t>na</w:t>
      </w:r>
      <w:r w:rsidR="00D9610B">
        <w:rPr>
          <w:rFonts w:cs="Times New Roman"/>
        </w:rPr>
        <w:t xml:space="preserve"> bağlıdır.</w:t>
      </w:r>
      <w:r w:rsidR="00290AE9">
        <w:rPr>
          <w:rFonts w:cs="Times New Roman"/>
        </w:rPr>
        <w:t xml:space="preserve"> Model</w:t>
      </w:r>
      <w:r w:rsidR="008E4588">
        <w:rPr>
          <w:rFonts w:cs="Times New Roman"/>
        </w:rPr>
        <w:t>,</w:t>
      </w:r>
      <w:r w:rsidR="00290AE9">
        <w:rPr>
          <w:rFonts w:cs="Times New Roman"/>
        </w:rPr>
        <w:t xml:space="preserve"> he</w:t>
      </w:r>
      <w:r w:rsidR="008E4588">
        <w:rPr>
          <w:rFonts w:cs="Times New Roman"/>
        </w:rPr>
        <w:t>m müşteri hem de işlem odaklı bir yaklaşıma sahiptir.</w:t>
      </w:r>
    </w:p>
    <w:p w:rsidR="008E4588" w:rsidRDefault="008E4588" w:rsidP="00517918">
      <w:pPr>
        <w:rPr>
          <w:b/>
        </w:rPr>
      </w:pPr>
    </w:p>
    <w:p w:rsidR="00633175" w:rsidRPr="00517918" w:rsidRDefault="00517918" w:rsidP="00517918">
      <w:pPr>
        <w:rPr>
          <w:b/>
        </w:rPr>
      </w:pPr>
      <w:r>
        <w:rPr>
          <w:b/>
        </w:rPr>
        <w:t>2.</w:t>
      </w:r>
      <w:r w:rsidR="0039584C">
        <w:rPr>
          <w:b/>
        </w:rPr>
        <w:t>1</w:t>
      </w:r>
      <w:r>
        <w:rPr>
          <w:b/>
        </w:rPr>
        <w:t xml:space="preserve">.7.1.9. </w:t>
      </w:r>
      <w:r w:rsidR="00A90D7D" w:rsidRPr="00517918">
        <w:rPr>
          <w:b/>
        </w:rPr>
        <w:t>Beklenen ve Algılanan Kalite Modeli</w:t>
      </w:r>
    </w:p>
    <w:p w:rsidR="00290AE9" w:rsidRDefault="00290AE9" w:rsidP="002751A9">
      <w:pPr>
        <w:rPr>
          <w:rFonts w:cs="Times New Roman"/>
        </w:rPr>
      </w:pPr>
      <w:r>
        <w:rPr>
          <w:rFonts w:cs="Times New Roman"/>
        </w:rPr>
        <w:t>Bu model 1980’li yıllarda Bery, Parasuraman ve Zeithaml tarafından geliştirilmiştir.</w:t>
      </w:r>
      <w:r w:rsidR="00F75A45">
        <w:rPr>
          <w:rFonts w:cs="Times New Roman"/>
        </w:rPr>
        <w:t xml:space="preserve"> Model</w:t>
      </w:r>
      <w:r w:rsidR="004B543E">
        <w:rPr>
          <w:rFonts w:cs="Times New Roman"/>
        </w:rPr>
        <w:t>i</w:t>
      </w:r>
      <w:r w:rsidR="00F75A45">
        <w:rPr>
          <w:rFonts w:cs="Times New Roman"/>
        </w:rPr>
        <w:t xml:space="preserve"> oluştur</w:t>
      </w:r>
      <w:r w:rsidR="00551098">
        <w:rPr>
          <w:rFonts w:cs="Times New Roman"/>
        </w:rPr>
        <w:t>an üç soru başlığı</w:t>
      </w:r>
      <w:r w:rsidR="008E4588">
        <w:rPr>
          <w:rFonts w:cs="Times New Roman"/>
        </w:rPr>
        <w:t>;</w:t>
      </w:r>
    </w:p>
    <w:p w:rsidR="002751A9" w:rsidRDefault="002751A9" w:rsidP="002751A9">
      <w:pPr>
        <w:rPr>
          <w:rFonts w:cs="Times New Roman"/>
        </w:rPr>
      </w:pPr>
    </w:p>
    <w:p w:rsidR="002751A9" w:rsidRDefault="00F75A45" w:rsidP="00AF73E8">
      <w:pPr>
        <w:pStyle w:val="ListeParagraf"/>
        <w:numPr>
          <w:ilvl w:val="0"/>
          <w:numId w:val="27"/>
        </w:numPr>
        <w:ind w:left="709" w:hanging="709"/>
        <w:rPr>
          <w:rFonts w:cs="Times New Roman"/>
        </w:rPr>
      </w:pPr>
      <w:r w:rsidRPr="002751A9">
        <w:rPr>
          <w:rFonts w:cs="Times New Roman"/>
        </w:rPr>
        <w:t>Hizmet kalitesi nedir?</w:t>
      </w:r>
    </w:p>
    <w:p w:rsidR="002751A9" w:rsidRDefault="00F75A45" w:rsidP="00AF73E8">
      <w:pPr>
        <w:pStyle w:val="ListeParagraf"/>
        <w:numPr>
          <w:ilvl w:val="0"/>
          <w:numId w:val="27"/>
        </w:numPr>
        <w:ind w:left="709" w:hanging="709"/>
        <w:rPr>
          <w:rFonts w:cs="Times New Roman"/>
        </w:rPr>
      </w:pPr>
      <w:r w:rsidRPr="002751A9">
        <w:rPr>
          <w:rFonts w:cs="Times New Roman"/>
        </w:rPr>
        <w:t>Hizmet kalitesi problemlerine neler sebep olur?</w:t>
      </w:r>
    </w:p>
    <w:p w:rsidR="00F75A45" w:rsidRDefault="00F75A45" w:rsidP="00AF73E8">
      <w:pPr>
        <w:pStyle w:val="ListeParagraf"/>
        <w:numPr>
          <w:ilvl w:val="0"/>
          <w:numId w:val="27"/>
        </w:numPr>
        <w:ind w:left="709" w:hanging="709"/>
        <w:rPr>
          <w:rFonts w:cs="Times New Roman"/>
        </w:rPr>
      </w:pPr>
      <w:r w:rsidRPr="002751A9">
        <w:rPr>
          <w:rFonts w:cs="Times New Roman"/>
        </w:rPr>
        <w:t>Ne çeşit organizasyonlar hizmet</w:t>
      </w:r>
      <w:r w:rsidR="00CA1165">
        <w:rPr>
          <w:rFonts w:cs="Times New Roman"/>
        </w:rPr>
        <w:t xml:space="preserve"> kalitesinin problemlerini çözebilir.</w:t>
      </w:r>
    </w:p>
    <w:p w:rsidR="00AA2703" w:rsidRPr="002751A9" w:rsidRDefault="00AA2703" w:rsidP="00AA2703">
      <w:pPr>
        <w:pStyle w:val="ListeParagraf"/>
        <w:ind w:left="709"/>
        <w:rPr>
          <w:rFonts w:cs="Times New Roman"/>
        </w:rPr>
      </w:pPr>
    </w:p>
    <w:p w:rsidR="00F75A45" w:rsidRPr="00F75A45" w:rsidRDefault="00551098" w:rsidP="00AA2703">
      <w:pPr>
        <w:rPr>
          <w:rFonts w:cs="Times New Roman"/>
        </w:rPr>
      </w:pPr>
      <w:r>
        <w:rPr>
          <w:rFonts w:cs="Times New Roman"/>
        </w:rPr>
        <w:t>Parasuraman vd.</w:t>
      </w:r>
      <w:r w:rsidR="00F75A45">
        <w:rPr>
          <w:rFonts w:cs="Times New Roman"/>
        </w:rPr>
        <w:t xml:space="preserve"> modeli tanımlarken hizmet kalitesini daha ge</w:t>
      </w:r>
      <w:r w:rsidR="00FB331C">
        <w:rPr>
          <w:rFonts w:cs="Times New Roman"/>
        </w:rPr>
        <w:t>niş bir perspektifle ele alarak</w:t>
      </w:r>
      <w:r w:rsidR="00F75A45">
        <w:rPr>
          <w:rFonts w:cs="Times New Roman"/>
        </w:rPr>
        <w:t xml:space="preserve"> </w:t>
      </w:r>
      <w:r w:rsidR="00CA1165">
        <w:rPr>
          <w:rFonts w:cs="Times New Roman"/>
        </w:rPr>
        <w:t>açıklam</w:t>
      </w:r>
      <w:r w:rsidR="00FB331C">
        <w:rPr>
          <w:rFonts w:cs="Times New Roman"/>
        </w:rPr>
        <w:t xml:space="preserve">ış, </w:t>
      </w:r>
      <w:r w:rsidR="00281F0C">
        <w:rPr>
          <w:rFonts w:cs="Times New Roman"/>
        </w:rPr>
        <w:t>hizmet kalitesini etkileyen faktörleri bulmaya ve hizmet kalitesini ölçülebilir halde tasarlamaya çalışmışlardır.</w:t>
      </w:r>
    </w:p>
    <w:p w:rsidR="00CE2ED2" w:rsidRPr="00517918" w:rsidRDefault="00517918" w:rsidP="00517918">
      <w:pPr>
        <w:rPr>
          <w:b/>
        </w:rPr>
      </w:pPr>
      <w:r>
        <w:rPr>
          <w:b/>
        </w:rPr>
        <w:lastRenderedPageBreak/>
        <w:t>2.</w:t>
      </w:r>
      <w:r w:rsidR="0039584C">
        <w:rPr>
          <w:b/>
        </w:rPr>
        <w:t>1</w:t>
      </w:r>
      <w:r>
        <w:rPr>
          <w:b/>
        </w:rPr>
        <w:t xml:space="preserve">.7.1.10. </w:t>
      </w:r>
      <w:r w:rsidR="004D4171">
        <w:rPr>
          <w:b/>
        </w:rPr>
        <w:t>Gap</w:t>
      </w:r>
      <w:r w:rsidR="00F54657">
        <w:rPr>
          <w:b/>
        </w:rPr>
        <w:t xml:space="preserve"> </w:t>
      </w:r>
      <w:r w:rsidR="003E04D3" w:rsidRPr="00517918">
        <w:rPr>
          <w:b/>
        </w:rPr>
        <w:t>(Boşluk) Modeli</w:t>
      </w:r>
    </w:p>
    <w:p w:rsidR="00A44B7A" w:rsidRDefault="00AF1A30" w:rsidP="00622A03">
      <w:pPr>
        <w:rPr>
          <w:rFonts w:cs="Times New Roman"/>
        </w:rPr>
      </w:pPr>
      <w:r w:rsidRPr="00622A03">
        <w:rPr>
          <w:rFonts w:cs="Times New Roman"/>
        </w:rPr>
        <w:t>Parasuraman ve arkadaşları, hizmet süreçleri üzerinde yaptıkları çalışmalar sonucunda, müşterilerin hizmet kalitesini değerlendirme aşamasında etk</w:t>
      </w:r>
      <w:r w:rsidR="00CA1165">
        <w:rPr>
          <w:rFonts w:cs="Times New Roman"/>
        </w:rPr>
        <w:t>ilendikleri dört temel fark</w:t>
      </w:r>
      <w:r w:rsidRPr="00622A03">
        <w:rPr>
          <w:rFonts w:cs="Times New Roman"/>
        </w:rPr>
        <w:t xml:space="preserve"> olduğunu tespit etmişler ve bu farklar</w:t>
      </w:r>
      <w:r w:rsidR="00CA1165">
        <w:rPr>
          <w:rFonts w:cs="Times New Roman"/>
        </w:rPr>
        <w:t>ı</w:t>
      </w:r>
      <w:r w:rsidRPr="00622A03">
        <w:rPr>
          <w:rFonts w:cs="Times New Roman"/>
        </w:rPr>
        <w:t xml:space="preserve"> “BOŞLUK” olarak ifade etmişlerdir. Boşluk modeli, müşteri memnuniyetsizliğini açıkla</w:t>
      </w:r>
      <w:r w:rsidR="00622A03" w:rsidRPr="00622A03">
        <w:rPr>
          <w:rFonts w:cs="Times New Roman"/>
        </w:rPr>
        <w:t xml:space="preserve">maya çalışan </w:t>
      </w:r>
      <w:r w:rsidRPr="00622A03">
        <w:rPr>
          <w:rFonts w:cs="Times New Roman"/>
        </w:rPr>
        <w:t>dört faktör ve bunları kapsayıcı faktör ile birlikte beş faktör olarak açıklanmaktadır</w:t>
      </w:r>
      <w:r w:rsidR="00CA1165">
        <w:rPr>
          <w:rFonts w:cs="Times New Roman"/>
        </w:rPr>
        <w:t xml:space="preserve"> (Yumuşak, 2006: 33)</w:t>
      </w:r>
      <w:r w:rsidR="00761BE0">
        <w:rPr>
          <w:rFonts w:cs="Times New Roman"/>
        </w:rPr>
        <w:t>;</w:t>
      </w:r>
    </w:p>
    <w:p w:rsidR="00CA1165" w:rsidRDefault="00CA1165" w:rsidP="00CA1165">
      <w:pPr>
        <w:pStyle w:val="ListeParagraf"/>
        <w:ind w:left="709" w:firstLine="0"/>
        <w:rPr>
          <w:rFonts w:cs="Times New Roman"/>
        </w:rPr>
      </w:pPr>
    </w:p>
    <w:p w:rsidR="00CA1165" w:rsidRDefault="00CA1165" w:rsidP="00CA1165">
      <w:pPr>
        <w:pStyle w:val="ListeParagraf"/>
        <w:ind w:left="0" w:firstLine="0"/>
        <w:jc w:val="center"/>
        <w:rPr>
          <w:rFonts w:cs="Times New Roman"/>
          <w:b/>
          <w:bCs/>
        </w:rPr>
      </w:pPr>
      <w:r w:rsidRPr="004E5749">
        <w:rPr>
          <w:rFonts w:cs="Times New Roman"/>
          <w:b/>
        </w:rPr>
        <w:t xml:space="preserve">Şekil 4. </w:t>
      </w:r>
      <w:r w:rsidRPr="004E5749">
        <w:rPr>
          <w:rFonts w:cs="Times New Roman"/>
          <w:b/>
          <w:bCs/>
        </w:rPr>
        <w:t>Parasuraman, Zeithaml ve Berry’nin (1985) Bo</w:t>
      </w:r>
      <w:r>
        <w:rPr>
          <w:rFonts w:cs="Times New Roman"/>
          <w:b/>
        </w:rPr>
        <w:t>ş</w:t>
      </w:r>
      <w:r w:rsidRPr="004E5749">
        <w:rPr>
          <w:rFonts w:cs="Times New Roman"/>
          <w:b/>
          <w:bCs/>
        </w:rPr>
        <w:t>luk Modeli</w:t>
      </w:r>
    </w:p>
    <w:p w:rsidR="00AF3F67" w:rsidRDefault="00AF3F67" w:rsidP="00CA1165">
      <w:pPr>
        <w:pStyle w:val="ListeParagraf"/>
        <w:ind w:left="0" w:firstLine="0"/>
        <w:jc w:val="center"/>
        <w:rPr>
          <w:rFonts w:cs="Times New Roman"/>
          <w:b/>
          <w:bCs/>
        </w:rPr>
      </w:pPr>
    </w:p>
    <w:p w:rsidR="0070596F" w:rsidRDefault="00761BE0" w:rsidP="00CA1165">
      <w:pPr>
        <w:pStyle w:val="ListeParagraf"/>
        <w:ind w:left="0" w:firstLine="0"/>
        <w:jc w:val="center"/>
        <w:rPr>
          <w:rFonts w:cs="Times New Roman"/>
          <w:b/>
          <w:bCs/>
        </w:rPr>
      </w:pPr>
      <w:r>
        <w:rPr>
          <w:rFonts w:cs="Times New Roman"/>
          <w:noProof/>
          <w:lang w:eastAsia="tr-TR"/>
        </w:rPr>
        <w:drawing>
          <wp:inline distT="0" distB="0" distL="0" distR="0" wp14:anchorId="68B0E72E" wp14:editId="65A1CB31">
            <wp:extent cx="5400000" cy="4561200"/>
            <wp:effectExtent l="19050" t="19050" r="10795" b="11430"/>
            <wp:docPr id="3" name="Resim 9" descr="C:\Users\sayanora\Desktop\gap boşluk mode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ayanora\Desktop\gap boşluk modeli.png"/>
                    <pic:cNvPicPr>
                      <a:picLocks noChangeAspect="1" noChangeArrowheads="1"/>
                    </pic:cNvPicPr>
                  </pic:nvPicPr>
                  <pic:blipFill>
                    <a:blip r:embed="rId18"/>
                    <a:srcRect/>
                    <a:stretch>
                      <a:fillRect/>
                    </a:stretch>
                  </pic:blipFill>
                  <pic:spPr bwMode="auto">
                    <a:xfrm>
                      <a:off x="0" y="0"/>
                      <a:ext cx="5400000" cy="4561200"/>
                    </a:xfrm>
                    <a:prstGeom prst="rect">
                      <a:avLst/>
                    </a:prstGeom>
                    <a:noFill/>
                    <a:ln w="9525">
                      <a:solidFill>
                        <a:schemeClr val="tx1"/>
                      </a:solidFill>
                      <a:miter lim="800000"/>
                      <a:headEnd/>
                      <a:tailEnd/>
                    </a:ln>
                  </pic:spPr>
                </pic:pic>
              </a:graphicData>
            </a:graphic>
          </wp:inline>
        </w:drawing>
      </w:r>
    </w:p>
    <w:p w:rsidR="00DB6F5D" w:rsidRPr="00FB331C" w:rsidRDefault="00CA1165" w:rsidP="00DB6F5D">
      <w:pPr>
        <w:ind w:firstLine="0"/>
        <w:rPr>
          <w:rFonts w:cs="Times New Roman"/>
          <w:color w:val="000000" w:themeColor="text1"/>
          <w:sz w:val="20"/>
          <w:szCs w:val="20"/>
        </w:rPr>
      </w:pPr>
      <w:r w:rsidRPr="00FB331C">
        <w:rPr>
          <w:rFonts w:cs="Times New Roman"/>
          <w:color w:val="000000" w:themeColor="text1"/>
          <w:sz w:val="20"/>
          <w:szCs w:val="20"/>
        </w:rPr>
        <w:t xml:space="preserve">Kaynak: </w:t>
      </w:r>
      <w:r w:rsidR="00DB6F5D" w:rsidRPr="00FB331C">
        <w:rPr>
          <w:color w:val="000000" w:themeColor="text1"/>
          <w:sz w:val="20"/>
          <w:szCs w:val="20"/>
        </w:rPr>
        <w:t>(Parasuraman, Zeithaml, Berry, 1985)</w:t>
      </w:r>
    </w:p>
    <w:p w:rsidR="00CA1165" w:rsidRPr="004E5749" w:rsidRDefault="00CA1165" w:rsidP="00CA1165">
      <w:pPr>
        <w:ind w:firstLine="0"/>
        <w:rPr>
          <w:rFonts w:cs="Times New Roman"/>
          <w:sz w:val="20"/>
          <w:szCs w:val="20"/>
        </w:rPr>
      </w:pPr>
    </w:p>
    <w:p w:rsidR="00622A03" w:rsidRPr="00FB331C" w:rsidRDefault="00622A03" w:rsidP="00AF73E8">
      <w:pPr>
        <w:pStyle w:val="ListeParagraf"/>
        <w:numPr>
          <w:ilvl w:val="0"/>
          <w:numId w:val="29"/>
        </w:numPr>
        <w:ind w:left="709" w:hanging="709"/>
        <w:rPr>
          <w:rFonts w:cs="Times New Roman"/>
          <w:color w:val="000000" w:themeColor="text1"/>
        </w:rPr>
      </w:pPr>
      <w:r w:rsidRPr="00FB331C">
        <w:rPr>
          <w:rFonts w:cs="Times New Roman"/>
          <w:b/>
          <w:color w:val="000000" w:themeColor="text1"/>
        </w:rPr>
        <w:t xml:space="preserve">Müşterilerin </w:t>
      </w:r>
      <w:r w:rsidR="00B07A1B" w:rsidRPr="00FB331C">
        <w:rPr>
          <w:rFonts w:cs="Times New Roman"/>
          <w:b/>
          <w:color w:val="000000" w:themeColor="text1"/>
        </w:rPr>
        <w:t xml:space="preserve">Beklentileri – </w:t>
      </w:r>
      <w:r w:rsidRPr="00FB331C">
        <w:rPr>
          <w:rFonts w:cs="Times New Roman"/>
          <w:b/>
          <w:color w:val="000000" w:themeColor="text1"/>
        </w:rPr>
        <w:t xml:space="preserve">Yönetim </w:t>
      </w:r>
      <w:r w:rsidR="00B07A1B" w:rsidRPr="00FB331C">
        <w:rPr>
          <w:rFonts w:cs="Times New Roman"/>
          <w:b/>
          <w:color w:val="000000" w:themeColor="text1"/>
        </w:rPr>
        <w:t>Algılamaları Boşluğu</w:t>
      </w:r>
      <w:r w:rsidRPr="00FB331C">
        <w:rPr>
          <w:rFonts w:cs="Times New Roman"/>
          <w:color w:val="000000" w:themeColor="text1"/>
        </w:rPr>
        <w:t>: Müşterilerin çevrelerinden edindikleri bilgilerin etkisi ile ürüne ilişkin beklentilerinin işletme yönetimi tarafından algılanamaması sonucu ortaya çıkan boşluğu ifade eder. Bu boşluğun oluşmasının iki temel sebebi</w:t>
      </w:r>
      <w:r w:rsidR="00CA1165" w:rsidRPr="00FB331C">
        <w:rPr>
          <w:rFonts w:cs="Times New Roman"/>
          <w:color w:val="000000" w:themeColor="text1"/>
        </w:rPr>
        <w:t xml:space="preserve"> vardır</w:t>
      </w:r>
      <w:r w:rsidRPr="00FB331C">
        <w:rPr>
          <w:rFonts w:cs="Times New Roman"/>
          <w:color w:val="000000" w:themeColor="text1"/>
        </w:rPr>
        <w:t xml:space="preserve">. Bunlardan birincisi hizmet </w:t>
      </w:r>
      <w:r w:rsidRPr="00FB331C">
        <w:rPr>
          <w:rFonts w:cs="Times New Roman"/>
          <w:color w:val="000000" w:themeColor="text1"/>
        </w:rPr>
        <w:lastRenderedPageBreak/>
        <w:t>firmalarının sundukları hizmet ile ilgili müşteri</w:t>
      </w:r>
      <w:r w:rsidR="00FB331C" w:rsidRPr="00FB331C">
        <w:rPr>
          <w:rFonts w:cs="Times New Roman"/>
          <w:color w:val="000000" w:themeColor="text1"/>
        </w:rPr>
        <w:t>lerin</w:t>
      </w:r>
      <w:r w:rsidRPr="00FB331C">
        <w:rPr>
          <w:rFonts w:cs="Times New Roman"/>
          <w:color w:val="000000" w:themeColor="text1"/>
        </w:rPr>
        <w:t xml:space="preserve"> beklentilerini önemsememeleri, ikincisi ise </w:t>
      </w:r>
      <w:r w:rsidR="00895C30" w:rsidRPr="00FB331C">
        <w:rPr>
          <w:rFonts w:cs="Times New Roman"/>
          <w:color w:val="000000" w:themeColor="text1"/>
        </w:rPr>
        <w:t>müşteri memnuniyetine ilişkin durumu kendi bakış açıları ile yorumlamalarıdır.</w:t>
      </w:r>
    </w:p>
    <w:p w:rsidR="00895C30" w:rsidRPr="00FB331C" w:rsidRDefault="00895C30" w:rsidP="00AF73E8">
      <w:pPr>
        <w:pStyle w:val="ListeParagraf"/>
        <w:numPr>
          <w:ilvl w:val="0"/>
          <w:numId w:val="29"/>
        </w:numPr>
        <w:ind w:left="709" w:hanging="709"/>
        <w:rPr>
          <w:rFonts w:cs="Times New Roman"/>
          <w:color w:val="000000" w:themeColor="text1"/>
        </w:rPr>
      </w:pPr>
      <w:r w:rsidRPr="00FB331C">
        <w:rPr>
          <w:rFonts w:cs="Times New Roman"/>
          <w:b/>
          <w:color w:val="000000" w:themeColor="text1"/>
        </w:rPr>
        <w:t xml:space="preserve">Yönetimin </w:t>
      </w:r>
      <w:r w:rsidR="00B07A1B" w:rsidRPr="00FB331C">
        <w:rPr>
          <w:rFonts w:cs="Times New Roman"/>
          <w:b/>
          <w:color w:val="000000" w:themeColor="text1"/>
        </w:rPr>
        <w:t xml:space="preserve">Beklentileri – </w:t>
      </w:r>
      <w:r w:rsidRPr="00FB331C">
        <w:rPr>
          <w:rFonts w:cs="Times New Roman"/>
          <w:b/>
          <w:color w:val="000000" w:themeColor="text1"/>
        </w:rPr>
        <w:t xml:space="preserve">Hizmet </w:t>
      </w:r>
      <w:r w:rsidR="00B07A1B" w:rsidRPr="00FB331C">
        <w:rPr>
          <w:rFonts w:cs="Times New Roman"/>
          <w:b/>
          <w:color w:val="000000" w:themeColor="text1"/>
        </w:rPr>
        <w:t>Kalite Şartnameleri Boşluğu</w:t>
      </w:r>
      <w:r w:rsidRPr="00FB331C">
        <w:rPr>
          <w:rFonts w:cs="Times New Roman"/>
          <w:color w:val="000000" w:themeColor="text1"/>
        </w:rPr>
        <w:t>: Yönetim</w:t>
      </w:r>
      <w:r w:rsidR="00551098">
        <w:rPr>
          <w:rFonts w:cs="Times New Roman"/>
          <w:color w:val="000000" w:themeColor="text1"/>
        </w:rPr>
        <w:t xml:space="preserve"> tarafından</w:t>
      </w:r>
      <w:r w:rsidRPr="00FB331C">
        <w:rPr>
          <w:rFonts w:cs="Times New Roman"/>
          <w:color w:val="000000" w:themeColor="text1"/>
        </w:rPr>
        <w:t xml:space="preserve"> müşteri beklentilerini</w:t>
      </w:r>
      <w:r w:rsidR="00551098">
        <w:rPr>
          <w:rFonts w:cs="Times New Roman"/>
          <w:color w:val="000000" w:themeColor="text1"/>
        </w:rPr>
        <w:t>n</w:t>
      </w:r>
      <w:r w:rsidRPr="00FB331C">
        <w:rPr>
          <w:rFonts w:cs="Times New Roman"/>
          <w:color w:val="000000" w:themeColor="text1"/>
        </w:rPr>
        <w:t xml:space="preserve"> algıla</w:t>
      </w:r>
      <w:r w:rsidR="00551098">
        <w:rPr>
          <w:rFonts w:cs="Times New Roman"/>
          <w:color w:val="000000" w:themeColor="text1"/>
        </w:rPr>
        <w:t>n</w:t>
      </w:r>
      <w:r w:rsidRPr="00FB331C">
        <w:rPr>
          <w:rFonts w:cs="Times New Roman"/>
          <w:color w:val="000000" w:themeColor="text1"/>
        </w:rPr>
        <w:t>ması ve karşıla</w:t>
      </w:r>
      <w:r w:rsidR="00551098">
        <w:rPr>
          <w:rFonts w:cs="Times New Roman"/>
          <w:color w:val="000000" w:themeColor="text1"/>
        </w:rPr>
        <w:t>n</w:t>
      </w:r>
      <w:r w:rsidRPr="00FB331C">
        <w:rPr>
          <w:rFonts w:cs="Times New Roman"/>
          <w:color w:val="000000" w:themeColor="text1"/>
        </w:rPr>
        <w:t>ma</w:t>
      </w:r>
      <w:r w:rsidR="00551098">
        <w:rPr>
          <w:rFonts w:cs="Times New Roman"/>
          <w:color w:val="000000" w:themeColor="text1"/>
        </w:rPr>
        <w:t>sına</w:t>
      </w:r>
      <w:r w:rsidRPr="00FB331C">
        <w:rPr>
          <w:rFonts w:cs="Times New Roman"/>
          <w:color w:val="000000" w:themeColor="text1"/>
        </w:rPr>
        <w:t xml:space="preserve"> yönelik oluşturduğu kabul edilen hizmet şartnameleridir. </w:t>
      </w:r>
      <w:r w:rsidR="00FB331C" w:rsidRPr="00FB331C">
        <w:rPr>
          <w:rFonts w:cs="Times New Roman"/>
          <w:color w:val="000000" w:themeColor="text1"/>
        </w:rPr>
        <w:t>Bu şartnamelere göre y</w:t>
      </w:r>
      <w:r w:rsidRPr="00FB331C">
        <w:rPr>
          <w:rFonts w:cs="Times New Roman"/>
          <w:color w:val="000000" w:themeColor="text1"/>
        </w:rPr>
        <w:t>önetim</w:t>
      </w:r>
      <w:r w:rsidR="00FB331C" w:rsidRPr="00FB331C">
        <w:rPr>
          <w:rFonts w:cs="Times New Roman"/>
          <w:color w:val="000000" w:themeColor="text1"/>
        </w:rPr>
        <w:t>,</w:t>
      </w:r>
      <w:r w:rsidRPr="00FB331C">
        <w:rPr>
          <w:rFonts w:cs="Times New Roman"/>
          <w:color w:val="000000" w:themeColor="text1"/>
        </w:rPr>
        <w:t xml:space="preserve"> algıladığı müşteri beklentileri doğrultusunda kalite standartlarını belirlemelidir. Fakat yönetim tarafından genellikle maliyet düşürücü tedbirler uygulanması sonucu, hizmeti sunan personel müşteri beklentilerini karşılayacak düzeyde hizmet verememektedir.</w:t>
      </w:r>
    </w:p>
    <w:p w:rsidR="00895C30" w:rsidRPr="00FB331C" w:rsidRDefault="00895C30" w:rsidP="00AF73E8">
      <w:pPr>
        <w:pStyle w:val="ListeParagraf"/>
        <w:numPr>
          <w:ilvl w:val="0"/>
          <w:numId w:val="29"/>
        </w:numPr>
        <w:ind w:left="709" w:hanging="709"/>
        <w:rPr>
          <w:rFonts w:cs="Times New Roman"/>
          <w:color w:val="000000" w:themeColor="text1"/>
        </w:rPr>
      </w:pPr>
      <w:r w:rsidRPr="00FB331C">
        <w:rPr>
          <w:rFonts w:cs="Times New Roman"/>
          <w:b/>
          <w:color w:val="000000" w:themeColor="text1"/>
        </w:rPr>
        <w:t xml:space="preserve">Hizmet </w:t>
      </w:r>
      <w:r w:rsidR="00B07A1B" w:rsidRPr="00FB331C">
        <w:rPr>
          <w:rFonts w:cs="Times New Roman"/>
          <w:b/>
          <w:color w:val="000000" w:themeColor="text1"/>
        </w:rPr>
        <w:t xml:space="preserve">Kalite Şartnameleri – </w:t>
      </w:r>
      <w:r w:rsidRPr="00FB331C">
        <w:rPr>
          <w:rFonts w:cs="Times New Roman"/>
          <w:b/>
          <w:color w:val="000000" w:themeColor="text1"/>
        </w:rPr>
        <w:t xml:space="preserve">Sunulan </w:t>
      </w:r>
      <w:r w:rsidR="00B07A1B" w:rsidRPr="00FB331C">
        <w:rPr>
          <w:rFonts w:cs="Times New Roman"/>
          <w:b/>
          <w:color w:val="000000" w:themeColor="text1"/>
        </w:rPr>
        <w:t>Hizmet Boşluğu</w:t>
      </w:r>
      <w:r w:rsidRPr="00FB331C">
        <w:rPr>
          <w:rFonts w:cs="Times New Roman"/>
          <w:color w:val="000000" w:themeColor="text1"/>
        </w:rPr>
        <w:t xml:space="preserve">: </w:t>
      </w:r>
      <w:r w:rsidR="00444C1D" w:rsidRPr="00FB331C">
        <w:rPr>
          <w:rFonts w:cs="Times New Roman"/>
          <w:color w:val="000000" w:themeColor="text1"/>
        </w:rPr>
        <w:t>Yönetimin oluşturduğu kalite şartnamesine uygun olarak sunmayı taahhüt ettiği hizmeti, maliyetler ve kaynak eksiklikleri nedeniyle eksik sunmasıdır. Bu eksiklik</w:t>
      </w:r>
      <w:r w:rsidR="00FB331C" w:rsidRPr="00FB331C">
        <w:rPr>
          <w:rFonts w:cs="Times New Roman"/>
          <w:color w:val="000000" w:themeColor="text1"/>
        </w:rPr>
        <w:t>,</w:t>
      </w:r>
      <w:r w:rsidR="00444C1D" w:rsidRPr="00FB331C">
        <w:rPr>
          <w:rFonts w:cs="Times New Roman"/>
          <w:color w:val="000000" w:themeColor="text1"/>
        </w:rPr>
        <w:t xml:space="preserve"> hizmeti sunan personelin eksikliklerden dolayı tam hizmet verememesi durumu yanında</w:t>
      </w:r>
      <w:r w:rsidR="00FB331C" w:rsidRPr="00FB331C">
        <w:rPr>
          <w:rFonts w:cs="Times New Roman"/>
          <w:color w:val="000000" w:themeColor="text1"/>
        </w:rPr>
        <w:t>,</w:t>
      </w:r>
      <w:r w:rsidR="00444C1D" w:rsidRPr="00FB331C">
        <w:rPr>
          <w:rFonts w:cs="Times New Roman"/>
          <w:color w:val="000000" w:themeColor="text1"/>
        </w:rPr>
        <w:t xml:space="preserve"> personelin yetkinliğinin düşük olması sonucunda da müşteri beklentilerini etkileyebilmektedir.</w:t>
      </w:r>
    </w:p>
    <w:p w:rsidR="00444C1D" w:rsidRPr="00FB331C" w:rsidRDefault="00444C1D" w:rsidP="00AF73E8">
      <w:pPr>
        <w:pStyle w:val="ListeParagraf"/>
        <w:numPr>
          <w:ilvl w:val="0"/>
          <w:numId w:val="29"/>
        </w:numPr>
        <w:ind w:left="709" w:hanging="709"/>
        <w:rPr>
          <w:rFonts w:cs="Times New Roman"/>
          <w:color w:val="000000" w:themeColor="text1"/>
        </w:rPr>
      </w:pPr>
      <w:r w:rsidRPr="00FB331C">
        <w:rPr>
          <w:rFonts w:cs="Times New Roman"/>
          <w:b/>
          <w:color w:val="000000" w:themeColor="text1"/>
        </w:rPr>
        <w:t xml:space="preserve">Sunulan </w:t>
      </w:r>
      <w:r w:rsidR="00B07A1B" w:rsidRPr="00FB331C">
        <w:rPr>
          <w:rFonts w:cs="Times New Roman"/>
          <w:b/>
          <w:color w:val="000000" w:themeColor="text1"/>
        </w:rPr>
        <w:t xml:space="preserve">Hizmet – </w:t>
      </w:r>
      <w:r w:rsidRPr="00FB331C">
        <w:rPr>
          <w:rFonts w:cs="Times New Roman"/>
          <w:b/>
          <w:color w:val="000000" w:themeColor="text1"/>
        </w:rPr>
        <w:t xml:space="preserve">Dış </w:t>
      </w:r>
      <w:r w:rsidR="00B07A1B" w:rsidRPr="00FB331C">
        <w:rPr>
          <w:rFonts w:cs="Times New Roman"/>
          <w:b/>
          <w:color w:val="000000" w:themeColor="text1"/>
        </w:rPr>
        <w:t>İletişim Boşluğu</w:t>
      </w:r>
      <w:r w:rsidRPr="00FB331C">
        <w:rPr>
          <w:rFonts w:cs="Times New Roman"/>
          <w:color w:val="000000" w:themeColor="text1"/>
        </w:rPr>
        <w:t xml:space="preserve">: </w:t>
      </w:r>
      <w:r w:rsidR="00573A84">
        <w:rPr>
          <w:rFonts w:cs="Times New Roman"/>
          <w:color w:val="000000" w:themeColor="text1"/>
        </w:rPr>
        <w:t>Bu boşluk verilen</w:t>
      </w:r>
      <w:r w:rsidRPr="00FB331C">
        <w:rPr>
          <w:rFonts w:cs="Times New Roman"/>
          <w:color w:val="000000" w:themeColor="text1"/>
        </w:rPr>
        <w:t xml:space="preserve"> hizmet ile algılanan hizmet arasındaki farklardan oluş</w:t>
      </w:r>
      <w:r w:rsidR="00573A84">
        <w:rPr>
          <w:rFonts w:cs="Times New Roman"/>
          <w:color w:val="000000" w:themeColor="text1"/>
        </w:rPr>
        <w:t>maktadır</w:t>
      </w:r>
      <w:r w:rsidRPr="00FB331C">
        <w:rPr>
          <w:rFonts w:cs="Times New Roman"/>
          <w:color w:val="000000" w:themeColor="text1"/>
        </w:rPr>
        <w:t>. Müşterilere</w:t>
      </w:r>
      <w:r w:rsidR="00813D76" w:rsidRPr="00FB331C">
        <w:rPr>
          <w:rFonts w:cs="Times New Roman"/>
          <w:color w:val="000000" w:themeColor="text1"/>
        </w:rPr>
        <w:t xml:space="preserve"> yönelik</w:t>
      </w:r>
      <w:r w:rsidRPr="00FB331C">
        <w:rPr>
          <w:rFonts w:cs="Times New Roman"/>
          <w:color w:val="000000" w:themeColor="text1"/>
        </w:rPr>
        <w:t xml:space="preserve"> sunulacak hizmet ile ilgili yapılan reklamlar, kişisel satış ve halkla ilişkiler çalışmalarında </w:t>
      </w:r>
      <w:r w:rsidR="00813D76" w:rsidRPr="00FB331C">
        <w:rPr>
          <w:rFonts w:cs="Times New Roman"/>
          <w:color w:val="000000" w:themeColor="text1"/>
        </w:rPr>
        <w:t>yüksek</w:t>
      </w:r>
      <w:r w:rsidRPr="00FB331C">
        <w:rPr>
          <w:rFonts w:cs="Times New Roman"/>
          <w:color w:val="000000" w:themeColor="text1"/>
        </w:rPr>
        <w:t xml:space="preserve"> vaatlerde bulunarak müşterilerin kalite beklentilerinin</w:t>
      </w:r>
      <w:r w:rsidR="00813D76" w:rsidRPr="00FB331C">
        <w:rPr>
          <w:rFonts w:cs="Times New Roman"/>
          <w:color w:val="000000" w:themeColor="text1"/>
        </w:rPr>
        <w:t xml:space="preserve"> ürün kalitesinin üstüne çıkması ile oluşan boşluktur.</w:t>
      </w:r>
    </w:p>
    <w:p w:rsidR="00AA2703" w:rsidRPr="00FB331C" w:rsidRDefault="00813D76" w:rsidP="00AF73E8">
      <w:pPr>
        <w:pStyle w:val="ListeParagraf"/>
        <w:numPr>
          <w:ilvl w:val="0"/>
          <w:numId w:val="29"/>
        </w:numPr>
        <w:ind w:left="709" w:hanging="709"/>
        <w:rPr>
          <w:rFonts w:cs="Times New Roman"/>
          <w:color w:val="000000" w:themeColor="text1"/>
        </w:rPr>
      </w:pPr>
      <w:r w:rsidRPr="00FB331C">
        <w:rPr>
          <w:rFonts w:cs="Times New Roman"/>
          <w:b/>
          <w:color w:val="000000" w:themeColor="text1"/>
        </w:rPr>
        <w:t xml:space="preserve">Beklenen </w:t>
      </w:r>
      <w:r w:rsidR="00B07A1B" w:rsidRPr="00FB331C">
        <w:rPr>
          <w:rFonts w:cs="Times New Roman"/>
          <w:b/>
          <w:color w:val="000000" w:themeColor="text1"/>
        </w:rPr>
        <w:t xml:space="preserve">Hizmet Kalitesi – </w:t>
      </w:r>
      <w:r w:rsidRPr="00FB331C">
        <w:rPr>
          <w:rFonts w:cs="Times New Roman"/>
          <w:b/>
          <w:color w:val="000000" w:themeColor="text1"/>
        </w:rPr>
        <w:t xml:space="preserve">Algılanan </w:t>
      </w:r>
      <w:r w:rsidR="00B07A1B" w:rsidRPr="00FB331C">
        <w:rPr>
          <w:rFonts w:cs="Times New Roman"/>
          <w:b/>
          <w:color w:val="000000" w:themeColor="text1"/>
        </w:rPr>
        <w:t>Hizmet Kalitesi</w:t>
      </w:r>
      <w:r w:rsidRPr="00FB331C">
        <w:rPr>
          <w:rFonts w:cs="Times New Roman"/>
          <w:color w:val="000000" w:themeColor="text1"/>
        </w:rPr>
        <w:t xml:space="preserve">: Boşluk modelini oluşturan </w:t>
      </w:r>
      <w:r w:rsidR="00551098">
        <w:rPr>
          <w:rFonts w:cs="Times New Roman"/>
          <w:color w:val="000000" w:themeColor="text1"/>
        </w:rPr>
        <w:t>4</w:t>
      </w:r>
      <w:r w:rsidRPr="00FB331C">
        <w:rPr>
          <w:rFonts w:cs="Times New Roman"/>
          <w:color w:val="000000" w:themeColor="text1"/>
        </w:rPr>
        <w:t xml:space="preserve"> faktörün ortaya çıkardığı toplam boşluktur. Bu boşluk, yönetim kararlarındaki hatalar, hizmeti sunan personelin deneyimleri, müşterilerin edindikleri yanlış algılamalar, müşterilerin kişisel beklentileri gibi çeşitli etkenlerin sonucunda ortaya çıkmaktadır.</w:t>
      </w:r>
    </w:p>
    <w:p w:rsidR="00FB331C" w:rsidRDefault="00FB331C" w:rsidP="004E5749">
      <w:pPr>
        <w:pStyle w:val="ListeParagraf"/>
        <w:ind w:left="709" w:firstLine="0"/>
        <w:rPr>
          <w:rFonts w:cs="Times New Roman"/>
          <w:b/>
        </w:rPr>
      </w:pPr>
    </w:p>
    <w:p w:rsidR="000452CD" w:rsidRPr="00517918" w:rsidRDefault="00517918" w:rsidP="00517918">
      <w:pPr>
        <w:rPr>
          <w:b/>
        </w:rPr>
      </w:pPr>
      <w:r>
        <w:rPr>
          <w:b/>
        </w:rPr>
        <w:t>2.</w:t>
      </w:r>
      <w:r w:rsidR="0039584C">
        <w:rPr>
          <w:b/>
        </w:rPr>
        <w:t>1</w:t>
      </w:r>
      <w:r>
        <w:rPr>
          <w:b/>
        </w:rPr>
        <w:t xml:space="preserve">.7.2. </w:t>
      </w:r>
      <w:r w:rsidR="007A49A3">
        <w:rPr>
          <w:b/>
        </w:rPr>
        <w:t xml:space="preserve">Hizmet Kalitesinin </w:t>
      </w:r>
      <w:r w:rsidR="000452CD" w:rsidRPr="00517918">
        <w:rPr>
          <w:b/>
        </w:rPr>
        <w:t>Ölçülmesi</w:t>
      </w:r>
    </w:p>
    <w:p w:rsidR="008E3397" w:rsidRPr="00807867" w:rsidRDefault="008E3397" w:rsidP="00C56FDB">
      <w:pPr>
        <w:rPr>
          <w:color w:val="000000" w:themeColor="text1"/>
        </w:rPr>
      </w:pPr>
      <w:r w:rsidRPr="00807867">
        <w:rPr>
          <w:color w:val="000000" w:themeColor="text1"/>
        </w:rPr>
        <w:t>Hizmet kalitesi değerini ölçmek ancak hizmetin sağladığı faydanın nicel ölçütlerle değerlendirilmesi ile mümkündür</w:t>
      </w:r>
      <w:r w:rsidR="00CA1165" w:rsidRPr="00807867">
        <w:rPr>
          <w:color w:val="000000" w:themeColor="text1"/>
        </w:rPr>
        <w:t xml:space="preserve"> ve</w:t>
      </w:r>
      <w:r w:rsidRPr="00807867">
        <w:rPr>
          <w:color w:val="000000" w:themeColor="text1"/>
        </w:rPr>
        <w:t xml:space="preserve"> bu oldukça zordur. Hizmet kalitesini ölçmeye yönelik </w:t>
      </w:r>
      <w:r w:rsidR="00551098">
        <w:rPr>
          <w:color w:val="000000" w:themeColor="text1"/>
        </w:rPr>
        <w:t xml:space="preserve">kullanılan yöntemlerden en önemlileri </w:t>
      </w:r>
      <w:r w:rsidR="00551098" w:rsidRPr="00807867">
        <w:rPr>
          <w:color w:val="000000" w:themeColor="text1"/>
        </w:rPr>
        <w:t xml:space="preserve">Toplam Kalite Endeksi, </w:t>
      </w:r>
      <w:r w:rsidR="00F75546" w:rsidRPr="00807867">
        <w:rPr>
          <w:color w:val="000000" w:themeColor="text1"/>
        </w:rPr>
        <w:t xml:space="preserve">Kritik </w:t>
      </w:r>
      <w:r w:rsidR="00F75546" w:rsidRPr="00807867">
        <w:rPr>
          <w:color w:val="000000" w:themeColor="text1"/>
        </w:rPr>
        <w:lastRenderedPageBreak/>
        <w:t>Olay Yöntemi,</w:t>
      </w:r>
      <w:r w:rsidR="00F75546">
        <w:rPr>
          <w:color w:val="000000" w:themeColor="text1"/>
        </w:rPr>
        <w:t xml:space="preserve"> </w:t>
      </w:r>
      <w:r w:rsidR="00551098" w:rsidRPr="00807867">
        <w:rPr>
          <w:color w:val="000000" w:themeColor="text1"/>
        </w:rPr>
        <w:t>Servperf</w:t>
      </w:r>
      <w:r w:rsidR="00F75546">
        <w:rPr>
          <w:color w:val="000000" w:themeColor="text1"/>
        </w:rPr>
        <w:t>,</w:t>
      </w:r>
      <w:r w:rsidR="00C56FDB" w:rsidRPr="00807867">
        <w:rPr>
          <w:color w:val="000000" w:themeColor="text1"/>
        </w:rPr>
        <w:t xml:space="preserve"> </w:t>
      </w:r>
      <w:r w:rsidR="00F75546" w:rsidRPr="00807867">
        <w:rPr>
          <w:color w:val="000000" w:themeColor="text1"/>
        </w:rPr>
        <w:t>Hizmet Barometresi</w:t>
      </w:r>
      <w:r w:rsidR="00F75546">
        <w:rPr>
          <w:color w:val="000000" w:themeColor="text1"/>
        </w:rPr>
        <w:t xml:space="preserve"> </w:t>
      </w:r>
      <w:r w:rsidR="00C56FDB" w:rsidRPr="00807867">
        <w:rPr>
          <w:color w:val="000000" w:themeColor="text1"/>
        </w:rPr>
        <w:t>ve S</w:t>
      </w:r>
      <w:r w:rsidR="00761BE0" w:rsidRPr="00807867">
        <w:rPr>
          <w:color w:val="000000" w:themeColor="text1"/>
        </w:rPr>
        <w:t>ervqual</w:t>
      </w:r>
      <w:r w:rsidR="00C56FDB" w:rsidRPr="00807867">
        <w:rPr>
          <w:color w:val="000000" w:themeColor="text1"/>
        </w:rPr>
        <w:t xml:space="preserve"> </w:t>
      </w:r>
      <w:r w:rsidR="00551098">
        <w:rPr>
          <w:color w:val="000000" w:themeColor="text1"/>
        </w:rPr>
        <w:t>şeklinde sıralanabilir</w:t>
      </w:r>
      <w:r w:rsidR="00C56FDB" w:rsidRPr="00807867">
        <w:rPr>
          <w:color w:val="000000" w:themeColor="text1"/>
        </w:rPr>
        <w:t xml:space="preserve"> </w:t>
      </w:r>
      <w:r w:rsidR="00551098">
        <w:rPr>
          <w:color w:val="000000" w:themeColor="text1"/>
        </w:rPr>
        <w:t>(</w:t>
      </w:r>
      <w:r w:rsidR="00C56FDB" w:rsidRPr="00807867">
        <w:rPr>
          <w:color w:val="000000" w:themeColor="text1"/>
        </w:rPr>
        <w:t>Akçil Ok ve Girgin, 2015: 301).</w:t>
      </w:r>
    </w:p>
    <w:p w:rsidR="000452CD" w:rsidRPr="00807867" w:rsidRDefault="000452CD" w:rsidP="000452CD">
      <w:pPr>
        <w:rPr>
          <w:rFonts w:cs="Times New Roman"/>
          <w:color w:val="000000" w:themeColor="text1"/>
        </w:rPr>
      </w:pPr>
      <w:r w:rsidRPr="00807867">
        <w:rPr>
          <w:rFonts w:cs="Times New Roman"/>
          <w:color w:val="000000" w:themeColor="text1"/>
        </w:rPr>
        <w:t>Parasuraman, Zeithaml ve Berry’e göre hizmet kalitesi, müşteri</w:t>
      </w:r>
      <w:r w:rsidR="00551098">
        <w:rPr>
          <w:rFonts w:cs="Times New Roman"/>
          <w:color w:val="000000" w:themeColor="text1"/>
        </w:rPr>
        <w:t>lerin</w:t>
      </w:r>
      <w:r w:rsidR="00D35677" w:rsidRPr="00807867">
        <w:rPr>
          <w:rFonts w:cs="Times New Roman"/>
          <w:color w:val="000000" w:themeColor="text1"/>
        </w:rPr>
        <w:t xml:space="preserve"> </w:t>
      </w:r>
      <w:r w:rsidRPr="00807867">
        <w:rPr>
          <w:rFonts w:cs="Times New Roman"/>
          <w:color w:val="000000" w:themeColor="text1"/>
        </w:rPr>
        <w:t>beklentileri</w:t>
      </w:r>
      <w:r w:rsidR="00551098">
        <w:rPr>
          <w:rFonts w:cs="Times New Roman"/>
          <w:color w:val="000000" w:themeColor="text1"/>
        </w:rPr>
        <w:t>ne karşılık,</w:t>
      </w:r>
      <w:r w:rsidRPr="00807867">
        <w:rPr>
          <w:rFonts w:cs="Times New Roman"/>
          <w:color w:val="000000" w:themeColor="text1"/>
        </w:rPr>
        <w:t xml:space="preserve"> satın aldığı hizmete yönelik algıladığı hizmet performansının karşılaştırması sonucu oluşur. Bu karşılaştırma sonucu oluşan fark müşteri tarafından algılanan</w:t>
      </w:r>
      <w:r w:rsidR="00CA1165" w:rsidRPr="00807867">
        <w:rPr>
          <w:rFonts w:cs="Times New Roman"/>
          <w:color w:val="000000" w:themeColor="text1"/>
        </w:rPr>
        <w:t xml:space="preserve"> hizmet kalitesini göstermektedir</w:t>
      </w:r>
      <w:r w:rsidRPr="00807867">
        <w:rPr>
          <w:rFonts w:cs="Times New Roman"/>
          <w:color w:val="000000" w:themeColor="text1"/>
        </w:rPr>
        <w:t xml:space="preserve"> (Öztürk, 2009: 156).</w:t>
      </w:r>
    </w:p>
    <w:p w:rsidR="003051DB" w:rsidRPr="00807867" w:rsidRDefault="003051DB" w:rsidP="003051DB">
      <w:pPr>
        <w:rPr>
          <w:rFonts w:cs="Times New Roman"/>
          <w:color w:val="000000" w:themeColor="text1"/>
        </w:rPr>
      </w:pPr>
      <w:r w:rsidRPr="00807867">
        <w:rPr>
          <w:rFonts w:cs="Times New Roman"/>
          <w:color w:val="000000" w:themeColor="text1"/>
        </w:rPr>
        <w:t>Hizmet kalitesi algısını yaratan temel</w:t>
      </w:r>
      <w:r w:rsidR="007E28DA" w:rsidRPr="00807867">
        <w:rPr>
          <w:rFonts w:cs="Times New Roman"/>
          <w:color w:val="000000" w:themeColor="text1"/>
        </w:rPr>
        <w:t xml:space="preserve"> yapı Zeitthaml vd. tarafından Ş</w:t>
      </w:r>
      <w:r w:rsidRPr="00807867">
        <w:rPr>
          <w:rFonts w:cs="Times New Roman"/>
          <w:color w:val="000000" w:themeColor="text1"/>
        </w:rPr>
        <w:t>ekil</w:t>
      </w:r>
      <w:r w:rsidR="008B0E98" w:rsidRPr="00807867">
        <w:rPr>
          <w:rFonts w:cs="Times New Roman"/>
          <w:color w:val="000000" w:themeColor="text1"/>
        </w:rPr>
        <w:t xml:space="preserve"> </w:t>
      </w:r>
      <w:r w:rsidR="0048090F" w:rsidRPr="00807867">
        <w:rPr>
          <w:rFonts w:cs="Times New Roman"/>
          <w:color w:val="000000" w:themeColor="text1"/>
        </w:rPr>
        <w:t>5</w:t>
      </w:r>
      <w:r w:rsidR="007E28DA" w:rsidRPr="00807867">
        <w:rPr>
          <w:rFonts w:cs="Times New Roman"/>
          <w:color w:val="000000" w:themeColor="text1"/>
        </w:rPr>
        <w:t>’de</w:t>
      </w:r>
      <w:r w:rsidRPr="00807867">
        <w:rPr>
          <w:rFonts w:cs="Times New Roman"/>
          <w:color w:val="000000" w:themeColor="text1"/>
        </w:rPr>
        <w:t xml:space="preserve">ki gibi açıklanmıştır. </w:t>
      </w:r>
    </w:p>
    <w:p w:rsidR="003051DB" w:rsidRDefault="003051DB" w:rsidP="000452CD">
      <w:pPr>
        <w:rPr>
          <w:rFonts w:cs="Times New Roman"/>
          <w:color w:val="000000" w:themeColor="text1"/>
        </w:rPr>
      </w:pPr>
    </w:p>
    <w:p w:rsidR="008A2BFF" w:rsidRDefault="001D21DE" w:rsidP="008A2BFF">
      <w:pPr>
        <w:ind w:firstLine="0"/>
        <w:jc w:val="center"/>
        <w:rPr>
          <w:rFonts w:cs="Times New Roman"/>
          <w:b/>
        </w:rPr>
      </w:pPr>
      <w:r w:rsidRPr="00C3697C">
        <w:rPr>
          <w:rFonts w:cs="Times New Roman"/>
          <w:b/>
        </w:rPr>
        <w:t>Şekil</w:t>
      </w:r>
      <w:r w:rsidR="00C76FE8">
        <w:rPr>
          <w:rFonts w:cs="Times New Roman"/>
          <w:b/>
        </w:rPr>
        <w:t xml:space="preserve"> </w:t>
      </w:r>
      <w:r w:rsidR="0048090F">
        <w:rPr>
          <w:rFonts w:cs="Times New Roman"/>
          <w:b/>
        </w:rPr>
        <w:t>5</w:t>
      </w:r>
      <w:r w:rsidR="00C76FE8">
        <w:rPr>
          <w:rFonts w:cs="Times New Roman"/>
          <w:b/>
        </w:rPr>
        <w:t>.</w:t>
      </w:r>
      <w:r w:rsidRPr="00C3697C">
        <w:rPr>
          <w:rFonts w:cs="Times New Roman"/>
          <w:b/>
        </w:rPr>
        <w:t xml:space="preserve"> Müşterilerin Hizmet Kalitesi Algılamaları</w:t>
      </w:r>
    </w:p>
    <w:p w:rsidR="00C00745" w:rsidRDefault="00C00745" w:rsidP="008A2BFF">
      <w:pPr>
        <w:ind w:firstLine="0"/>
        <w:jc w:val="center"/>
        <w:rPr>
          <w:rFonts w:cs="Times New Roman"/>
          <w:b/>
        </w:rPr>
      </w:pPr>
    </w:p>
    <w:p w:rsidR="001D21DE" w:rsidRPr="008A2BFF" w:rsidRDefault="0045019A" w:rsidP="008A2BFF">
      <w:pPr>
        <w:ind w:firstLine="0"/>
        <w:jc w:val="center"/>
        <w:rPr>
          <w:rFonts w:cs="Times New Roman"/>
          <w:b/>
        </w:rPr>
      </w:pPr>
      <w:r>
        <w:rPr>
          <w:rFonts w:cs="Times New Roman"/>
          <w:noProof/>
          <w:lang w:eastAsia="tr-TR"/>
        </w:rPr>
        <mc:AlternateContent>
          <mc:Choice Requires="wpg">
            <w:drawing>
              <wp:anchor distT="0" distB="0" distL="114300" distR="114300" simplePos="0" relativeHeight="251696640" behindDoc="0" locked="0" layoutInCell="1" allowOverlap="1">
                <wp:simplePos x="0" y="0"/>
                <wp:positionH relativeFrom="column">
                  <wp:posOffset>-1270</wp:posOffset>
                </wp:positionH>
                <wp:positionV relativeFrom="paragraph">
                  <wp:posOffset>34290</wp:posOffset>
                </wp:positionV>
                <wp:extent cx="5335905" cy="3289300"/>
                <wp:effectExtent l="10160" t="13335" r="6985" b="12065"/>
                <wp:wrapNone/>
                <wp:docPr id="48" name="Group 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5905" cy="3289300"/>
                          <a:chOff x="2266" y="7551"/>
                          <a:chExt cx="8403" cy="5180"/>
                        </a:xfrm>
                      </wpg:grpSpPr>
                      <wps:wsp>
                        <wps:cNvPr id="49" name="Rectangle 273"/>
                        <wps:cNvSpPr>
                          <a:spLocks noChangeArrowheads="1"/>
                        </wps:cNvSpPr>
                        <wps:spPr bwMode="auto">
                          <a:xfrm>
                            <a:off x="2266" y="7551"/>
                            <a:ext cx="8403" cy="51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AutoShape 234"/>
                        <wps:cNvCnPr>
                          <a:cxnSpLocks noChangeShapeType="1"/>
                        </wps:cNvCnPr>
                        <wps:spPr bwMode="auto">
                          <a:xfrm>
                            <a:off x="7597" y="10559"/>
                            <a:ext cx="1" cy="4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Text Box 236"/>
                        <wps:cNvSpPr txBox="1">
                          <a:spLocks noChangeArrowheads="1"/>
                        </wps:cNvSpPr>
                        <wps:spPr bwMode="auto">
                          <a:xfrm>
                            <a:off x="2360" y="7758"/>
                            <a:ext cx="1378" cy="1283"/>
                          </a:xfrm>
                          <a:prstGeom prst="rect">
                            <a:avLst/>
                          </a:prstGeom>
                          <a:solidFill>
                            <a:srgbClr val="FFFFFF"/>
                          </a:solidFill>
                          <a:ln w="9525">
                            <a:solidFill>
                              <a:srgbClr val="000000"/>
                            </a:solidFill>
                            <a:miter lim="800000"/>
                            <a:headEnd/>
                            <a:tailEnd/>
                          </a:ln>
                        </wps:spPr>
                        <wps:txbx>
                          <w:txbxContent>
                            <w:p w:rsidR="00DE5998" w:rsidRDefault="00DE5998" w:rsidP="00DD2E5C">
                              <w:pPr>
                                <w:spacing w:line="240" w:lineRule="auto"/>
                                <w:ind w:firstLine="0"/>
                                <w:jc w:val="center"/>
                                <w:rPr>
                                  <w:sz w:val="20"/>
                                  <w:szCs w:val="20"/>
                                </w:rPr>
                              </w:pPr>
                            </w:p>
                            <w:p w:rsidR="00DE5998" w:rsidRPr="00807867" w:rsidRDefault="00DE5998" w:rsidP="00DD2E5C">
                              <w:pPr>
                                <w:spacing w:line="240" w:lineRule="auto"/>
                                <w:ind w:firstLine="0"/>
                                <w:jc w:val="center"/>
                                <w:rPr>
                                  <w:sz w:val="20"/>
                                  <w:szCs w:val="20"/>
                                </w:rPr>
                              </w:pPr>
                              <w:r w:rsidRPr="00807867">
                                <w:rPr>
                                  <w:sz w:val="20"/>
                                  <w:szCs w:val="20"/>
                                </w:rPr>
                                <w:t>Hizmet</w:t>
                              </w:r>
                              <w:r>
                                <w:rPr>
                                  <w:sz w:val="20"/>
                                  <w:szCs w:val="20"/>
                                </w:rPr>
                                <w:t xml:space="preserve"> </w:t>
                              </w:r>
                              <w:r w:rsidRPr="00807867">
                                <w:rPr>
                                  <w:sz w:val="20"/>
                                  <w:szCs w:val="20"/>
                                </w:rPr>
                                <w:t>Kalitesi Boyutları</w:t>
                              </w:r>
                            </w:p>
                          </w:txbxContent>
                        </wps:txbx>
                        <wps:bodyPr rot="0" vert="horz" wrap="square" lIns="91440" tIns="45720" rIns="91440" bIns="45720" anchor="t" anchorCtr="0" upright="1">
                          <a:noAutofit/>
                        </wps:bodyPr>
                      </wps:wsp>
                      <wps:wsp>
                        <wps:cNvPr id="52" name="Text Box 237"/>
                        <wps:cNvSpPr txBox="1">
                          <a:spLocks noChangeArrowheads="1"/>
                        </wps:cNvSpPr>
                        <wps:spPr bwMode="auto">
                          <a:xfrm>
                            <a:off x="4120" y="7758"/>
                            <a:ext cx="1387" cy="1106"/>
                          </a:xfrm>
                          <a:prstGeom prst="rect">
                            <a:avLst/>
                          </a:prstGeom>
                          <a:solidFill>
                            <a:srgbClr val="FFFFFF"/>
                          </a:solidFill>
                          <a:ln w="9525">
                            <a:solidFill>
                              <a:srgbClr val="000000"/>
                            </a:solidFill>
                            <a:miter lim="800000"/>
                            <a:headEnd/>
                            <a:tailEnd/>
                          </a:ln>
                        </wps:spPr>
                        <wps:txbx>
                          <w:txbxContent>
                            <w:p w:rsidR="00DE5998" w:rsidRPr="00DD2E5C" w:rsidRDefault="00DE5998" w:rsidP="00DD2E5C">
                              <w:pPr>
                                <w:spacing w:line="240" w:lineRule="auto"/>
                                <w:ind w:firstLine="0"/>
                                <w:jc w:val="center"/>
                                <w:rPr>
                                  <w:sz w:val="20"/>
                                  <w:szCs w:val="20"/>
                                </w:rPr>
                              </w:pPr>
                              <w:r w:rsidRPr="00DD2E5C">
                                <w:rPr>
                                  <w:sz w:val="20"/>
                                  <w:szCs w:val="20"/>
                                </w:rPr>
                                <w:t>Kulaktan Dolma Bilgiler</w:t>
                              </w:r>
                            </w:p>
                          </w:txbxContent>
                        </wps:txbx>
                        <wps:bodyPr rot="0" vert="horz" wrap="square" lIns="91440" tIns="45720" rIns="91440" bIns="45720" anchor="t" anchorCtr="0" upright="1">
                          <a:noAutofit/>
                        </wps:bodyPr>
                      </wps:wsp>
                      <wps:wsp>
                        <wps:cNvPr id="53" name="Text Box 238"/>
                        <wps:cNvSpPr txBox="1">
                          <a:spLocks noChangeArrowheads="1"/>
                        </wps:cNvSpPr>
                        <wps:spPr bwMode="auto">
                          <a:xfrm>
                            <a:off x="5827" y="7758"/>
                            <a:ext cx="1387" cy="1106"/>
                          </a:xfrm>
                          <a:prstGeom prst="rect">
                            <a:avLst/>
                          </a:prstGeom>
                          <a:solidFill>
                            <a:srgbClr val="FFFFFF"/>
                          </a:solidFill>
                          <a:ln w="9525">
                            <a:solidFill>
                              <a:srgbClr val="000000"/>
                            </a:solidFill>
                            <a:miter lim="800000"/>
                            <a:headEnd/>
                            <a:tailEnd/>
                          </a:ln>
                        </wps:spPr>
                        <wps:txbx>
                          <w:txbxContent>
                            <w:p w:rsidR="00DE5998" w:rsidRDefault="00DE5998" w:rsidP="00DD2E5C">
                              <w:pPr>
                                <w:spacing w:line="240" w:lineRule="auto"/>
                                <w:ind w:firstLine="0"/>
                                <w:jc w:val="center"/>
                                <w:rPr>
                                  <w:sz w:val="20"/>
                                  <w:szCs w:val="20"/>
                                </w:rPr>
                              </w:pPr>
                            </w:p>
                            <w:p w:rsidR="00DE5998" w:rsidRPr="00DD2E5C" w:rsidRDefault="00DE5998" w:rsidP="00DD2E5C">
                              <w:pPr>
                                <w:spacing w:line="240" w:lineRule="auto"/>
                                <w:ind w:firstLine="0"/>
                                <w:jc w:val="center"/>
                                <w:rPr>
                                  <w:sz w:val="20"/>
                                  <w:szCs w:val="20"/>
                                </w:rPr>
                              </w:pPr>
                              <w:r w:rsidRPr="00DD2E5C">
                                <w:rPr>
                                  <w:sz w:val="20"/>
                                  <w:szCs w:val="20"/>
                                </w:rPr>
                                <w:t>Kişisel İhtiyaçlar</w:t>
                              </w:r>
                            </w:p>
                          </w:txbxContent>
                        </wps:txbx>
                        <wps:bodyPr rot="0" vert="horz" wrap="square" lIns="91440" tIns="45720" rIns="91440" bIns="45720" anchor="t" anchorCtr="0" upright="1">
                          <a:noAutofit/>
                        </wps:bodyPr>
                      </wps:wsp>
                      <wps:wsp>
                        <wps:cNvPr id="54" name="Text Box 239"/>
                        <wps:cNvSpPr txBox="1">
                          <a:spLocks noChangeArrowheads="1"/>
                        </wps:cNvSpPr>
                        <wps:spPr bwMode="auto">
                          <a:xfrm>
                            <a:off x="7525" y="7758"/>
                            <a:ext cx="1386" cy="1106"/>
                          </a:xfrm>
                          <a:prstGeom prst="rect">
                            <a:avLst/>
                          </a:prstGeom>
                          <a:solidFill>
                            <a:srgbClr val="FFFFFF"/>
                          </a:solidFill>
                          <a:ln w="9525">
                            <a:solidFill>
                              <a:srgbClr val="000000"/>
                            </a:solidFill>
                            <a:miter lim="800000"/>
                            <a:headEnd/>
                            <a:tailEnd/>
                          </a:ln>
                        </wps:spPr>
                        <wps:txbx>
                          <w:txbxContent>
                            <w:p w:rsidR="00DE5998" w:rsidRDefault="00DE5998" w:rsidP="00DD2E5C">
                              <w:pPr>
                                <w:spacing w:line="240" w:lineRule="auto"/>
                                <w:ind w:firstLine="0"/>
                                <w:jc w:val="center"/>
                                <w:rPr>
                                  <w:sz w:val="20"/>
                                  <w:szCs w:val="20"/>
                                </w:rPr>
                              </w:pPr>
                            </w:p>
                            <w:p w:rsidR="00DE5998" w:rsidRPr="00DD2E5C" w:rsidRDefault="00DE5998" w:rsidP="00DD2E5C">
                              <w:pPr>
                                <w:spacing w:line="240" w:lineRule="auto"/>
                                <w:ind w:firstLine="0"/>
                                <w:jc w:val="center"/>
                                <w:rPr>
                                  <w:sz w:val="20"/>
                                  <w:szCs w:val="20"/>
                                </w:rPr>
                              </w:pPr>
                              <w:r w:rsidRPr="00DD2E5C">
                                <w:rPr>
                                  <w:sz w:val="20"/>
                                  <w:szCs w:val="20"/>
                                </w:rPr>
                                <w:t>Yaşanmış Tecrübeler</w:t>
                              </w:r>
                            </w:p>
                          </w:txbxContent>
                        </wps:txbx>
                        <wps:bodyPr rot="0" vert="horz" wrap="square" lIns="91440" tIns="45720" rIns="91440" bIns="45720" anchor="t" anchorCtr="0" upright="1">
                          <a:noAutofit/>
                        </wps:bodyPr>
                      </wps:wsp>
                      <wps:wsp>
                        <wps:cNvPr id="55" name="Text Box 240"/>
                        <wps:cNvSpPr txBox="1">
                          <a:spLocks noChangeArrowheads="1"/>
                        </wps:cNvSpPr>
                        <wps:spPr bwMode="auto">
                          <a:xfrm>
                            <a:off x="9204" y="7758"/>
                            <a:ext cx="1387" cy="1106"/>
                          </a:xfrm>
                          <a:prstGeom prst="rect">
                            <a:avLst/>
                          </a:prstGeom>
                          <a:solidFill>
                            <a:srgbClr val="FFFFFF"/>
                          </a:solidFill>
                          <a:ln w="9525">
                            <a:solidFill>
                              <a:srgbClr val="000000"/>
                            </a:solidFill>
                            <a:miter lim="800000"/>
                            <a:headEnd/>
                            <a:tailEnd/>
                          </a:ln>
                        </wps:spPr>
                        <wps:txbx>
                          <w:txbxContent>
                            <w:p w:rsidR="00DE5998" w:rsidRPr="00DD2E5C" w:rsidRDefault="00DE5998" w:rsidP="00DD2E5C">
                              <w:pPr>
                                <w:spacing w:line="240" w:lineRule="auto"/>
                                <w:ind w:firstLine="0"/>
                                <w:jc w:val="center"/>
                                <w:rPr>
                                  <w:sz w:val="20"/>
                                  <w:szCs w:val="20"/>
                                </w:rPr>
                              </w:pPr>
                              <w:r w:rsidRPr="00DD2E5C">
                                <w:rPr>
                                  <w:sz w:val="20"/>
                                  <w:szCs w:val="20"/>
                                </w:rPr>
                                <w:t>Reklam ve Benzeri Tanıtım</w:t>
                              </w:r>
                            </w:p>
                          </w:txbxContent>
                        </wps:txbx>
                        <wps:bodyPr rot="0" vert="horz" wrap="square" lIns="91440" tIns="45720" rIns="91440" bIns="45720" anchor="t" anchorCtr="0" upright="1">
                          <a:noAutofit/>
                        </wps:bodyPr>
                      </wps:wsp>
                      <wps:wsp>
                        <wps:cNvPr id="56" name="Text Box 241"/>
                        <wps:cNvSpPr txBox="1">
                          <a:spLocks noChangeArrowheads="1"/>
                        </wps:cNvSpPr>
                        <wps:spPr bwMode="auto">
                          <a:xfrm>
                            <a:off x="2360" y="9998"/>
                            <a:ext cx="1607" cy="2378"/>
                          </a:xfrm>
                          <a:prstGeom prst="rect">
                            <a:avLst/>
                          </a:prstGeom>
                          <a:solidFill>
                            <a:srgbClr val="FFFFFF"/>
                          </a:solidFill>
                          <a:ln w="9525">
                            <a:solidFill>
                              <a:srgbClr val="000000"/>
                            </a:solidFill>
                            <a:miter lim="800000"/>
                            <a:headEnd/>
                            <a:tailEnd/>
                          </a:ln>
                        </wps:spPr>
                        <wps:txbx>
                          <w:txbxContent>
                            <w:p w:rsidR="00DE5998" w:rsidRDefault="00DE5998" w:rsidP="001D21DE">
                              <w:pPr>
                                <w:ind w:firstLine="0"/>
                                <w:jc w:val="left"/>
                                <w:rPr>
                                  <w:sz w:val="20"/>
                                  <w:szCs w:val="20"/>
                                </w:rPr>
                              </w:pPr>
                            </w:p>
                            <w:p w:rsidR="00DE5998" w:rsidRPr="00DD2E5C" w:rsidRDefault="00DE5998" w:rsidP="001D21DE">
                              <w:pPr>
                                <w:ind w:firstLine="0"/>
                                <w:jc w:val="left"/>
                                <w:rPr>
                                  <w:sz w:val="20"/>
                                  <w:szCs w:val="20"/>
                                </w:rPr>
                              </w:pPr>
                              <w:r w:rsidRPr="00DD2E5C">
                                <w:rPr>
                                  <w:sz w:val="20"/>
                                  <w:szCs w:val="20"/>
                                </w:rPr>
                                <w:t>Fiziki Görünüm</w:t>
                              </w:r>
                            </w:p>
                            <w:p w:rsidR="00DE5998" w:rsidRPr="00DD2E5C" w:rsidRDefault="00DE5998" w:rsidP="001D21DE">
                              <w:pPr>
                                <w:ind w:firstLine="0"/>
                                <w:jc w:val="left"/>
                                <w:rPr>
                                  <w:sz w:val="20"/>
                                  <w:szCs w:val="20"/>
                                </w:rPr>
                              </w:pPr>
                              <w:r w:rsidRPr="00DD2E5C">
                                <w:rPr>
                                  <w:sz w:val="20"/>
                                  <w:szCs w:val="20"/>
                                </w:rPr>
                                <w:t>Güvenilirlik</w:t>
                              </w:r>
                            </w:p>
                            <w:p w:rsidR="00DE5998" w:rsidRPr="00DD2E5C" w:rsidRDefault="00DE5998" w:rsidP="001D21DE">
                              <w:pPr>
                                <w:ind w:firstLine="0"/>
                                <w:jc w:val="left"/>
                                <w:rPr>
                                  <w:sz w:val="20"/>
                                  <w:szCs w:val="20"/>
                                </w:rPr>
                              </w:pPr>
                              <w:r w:rsidRPr="00DD2E5C">
                                <w:rPr>
                                  <w:sz w:val="20"/>
                                  <w:szCs w:val="20"/>
                                </w:rPr>
                                <w:t>Heveslilik</w:t>
                              </w:r>
                            </w:p>
                            <w:p w:rsidR="00DE5998" w:rsidRPr="00DD2E5C" w:rsidRDefault="00DE5998" w:rsidP="001D21DE">
                              <w:pPr>
                                <w:ind w:firstLine="0"/>
                                <w:jc w:val="left"/>
                                <w:rPr>
                                  <w:sz w:val="20"/>
                                  <w:szCs w:val="20"/>
                                </w:rPr>
                              </w:pPr>
                              <w:r w:rsidRPr="00DD2E5C">
                                <w:rPr>
                                  <w:sz w:val="20"/>
                                  <w:szCs w:val="20"/>
                                </w:rPr>
                                <w:t>Tatminkarlık</w:t>
                              </w:r>
                            </w:p>
                            <w:p w:rsidR="00DE5998" w:rsidRPr="00DD2E5C" w:rsidRDefault="00DE5998" w:rsidP="001D21DE">
                              <w:pPr>
                                <w:ind w:firstLine="0"/>
                                <w:jc w:val="left"/>
                                <w:rPr>
                                  <w:sz w:val="20"/>
                                  <w:szCs w:val="20"/>
                                </w:rPr>
                              </w:pPr>
                              <w:r w:rsidRPr="00DD2E5C">
                                <w:rPr>
                                  <w:sz w:val="20"/>
                                  <w:szCs w:val="20"/>
                                </w:rPr>
                                <w:t>Duyarlılık</w:t>
                              </w:r>
                            </w:p>
                          </w:txbxContent>
                        </wps:txbx>
                        <wps:bodyPr rot="0" vert="horz" wrap="square" lIns="91440" tIns="45720" rIns="91440" bIns="45720" anchor="t" anchorCtr="0" upright="1">
                          <a:noAutofit/>
                        </wps:bodyPr>
                      </wps:wsp>
                      <wps:wsp>
                        <wps:cNvPr id="57" name="Text Box 242"/>
                        <wps:cNvSpPr txBox="1">
                          <a:spLocks noChangeArrowheads="1"/>
                        </wps:cNvSpPr>
                        <wps:spPr bwMode="auto">
                          <a:xfrm>
                            <a:off x="5711" y="10210"/>
                            <a:ext cx="1503" cy="741"/>
                          </a:xfrm>
                          <a:prstGeom prst="rect">
                            <a:avLst/>
                          </a:prstGeom>
                          <a:solidFill>
                            <a:srgbClr val="FFFFFF"/>
                          </a:solidFill>
                          <a:ln w="9525">
                            <a:solidFill>
                              <a:srgbClr val="000000"/>
                            </a:solidFill>
                            <a:miter lim="800000"/>
                            <a:headEnd/>
                            <a:tailEnd/>
                          </a:ln>
                        </wps:spPr>
                        <wps:txbx>
                          <w:txbxContent>
                            <w:p w:rsidR="00DE5998" w:rsidRPr="00DD2E5C" w:rsidRDefault="00DE5998" w:rsidP="00DD2E5C">
                              <w:pPr>
                                <w:spacing w:line="240" w:lineRule="auto"/>
                                <w:ind w:firstLine="0"/>
                                <w:jc w:val="center"/>
                                <w:rPr>
                                  <w:sz w:val="20"/>
                                  <w:szCs w:val="20"/>
                                </w:rPr>
                              </w:pPr>
                              <w:r w:rsidRPr="00DD2E5C">
                                <w:rPr>
                                  <w:sz w:val="20"/>
                                  <w:szCs w:val="20"/>
                                </w:rPr>
                                <w:t>Beklenen Hizmet</w:t>
                              </w:r>
                            </w:p>
                          </w:txbxContent>
                        </wps:txbx>
                        <wps:bodyPr rot="0" vert="horz" wrap="square" lIns="91440" tIns="45720" rIns="91440" bIns="45720" anchor="t" anchorCtr="0" upright="1">
                          <a:noAutofit/>
                        </wps:bodyPr>
                      </wps:wsp>
                      <wps:wsp>
                        <wps:cNvPr id="58" name="Text Box 243"/>
                        <wps:cNvSpPr txBox="1">
                          <a:spLocks noChangeArrowheads="1"/>
                        </wps:cNvSpPr>
                        <wps:spPr bwMode="auto">
                          <a:xfrm>
                            <a:off x="5711" y="11315"/>
                            <a:ext cx="1503" cy="710"/>
                          </a:xfrm>
                          <a:prstGeom prst="rect">
                            <a:avLst/>
                          </a:prstGeom>
                          <a:solidFill>
                            <a:srgbClr val="FFFFFF"/>
                          </a:solidFill>
                          <a:ln w="9525">
                            <a:solidFill>
                              <a:srgbClr val="000000"/>
                            </a:solidFill>
                            <a:miter lim="800000"/>
                            <a:headEnd/>
                            <a:tailEnd/>
                          </a:ln>
                        </wps:spPr>
                        <wps:txbx>
                          <w:txbxContent>
                            <w:p w:rsidR="00DE5998" w:rsidRPr="00DD2E5C" w:rsidRDefault="00DE5998" w:rsidP="00DD2E5C">
                              <w:pPr>
                                <w:spacing w:line="240" w:lineRule="auto"/>
                                <w:ind w:firstLine="0"/>
                                <w:jc w:val="center"/>
                                <w:rPr>
                                  <w:sz w:val="20"/>
                                  <w:szCs w:val="20"/>
                                </w:rPr>
                              </w:pPr>
                              <w:r w:rsidRPr="00DD2E5C">
                                <w:rPr>
                                  <w:sz w:val="20"/>
                                  <w:szCs w:val="20"/>
                                </w:rPr>
                                <w:t>Algılanan Hizmet</w:t>
                              </w:r>
                            </w:p>
                          </w:txbxContent>
                        </wps:txbx>
                        <wps:bodyPr rot="0" vert="horz" wrap="square" lIns="91440" tIns="45720" rIns="91440" bIns="45720" anchor="t" anchorCtr="0" upright="1">
                          <a:noAutofit/>
                        </wps:bodyPr>
                      </wps:wsp>
                      <wps:wsp>
                        <wps:cNvPr id="59" name="Text Box 244"/>
                        <wps:cNvSpPr txBox="1">
                          <a:spLocks noChangeArrowheads="1"/>
                        </wps:cNvSpPr>
                        <wps:spPr bwMode="auto">
                          <a:xfrm>
                            <a:off x="8218" y="10330"/>
                            <a:ext cx="1458" cy="1423"/>
                          </a:xfrm>
                          <a:prstGeom prst="rect">
                            <a:avLst/>
                          </a:prstGeom>
                          <a:solidFill>
                            <a:srgbClr val="FFFFFF"/>
                          </a:solidFill>
                          <a:ln w="9525">
                            <a:solidFill>
                              <a:srgbClr val="000000"/>
                            </a:solidFill>
                            <a:miter lim="800000"/>
                            <a:headEnd/>
                            <a:tailEnd/>
                          </a:ln>
                        </wps:spPr>
                        <wps:txbx>
                          <w:txbxContent>
                            <w:p w:rsidR="00DE5998" w:rsidRDefault="00DE5998" w:rsidP="00DD2E5C">
                              <w:pPr>
                                <w:spacing w:line="240" w:lineRule="auto"/>
                                <w:ind w:firstLine="0"/>
                                <w:jc w:val="center"/>
                                <w:rPr>
                                  <w:sz w:val="20"/>
                                  <w:szCs w:val="20"/>
                                </w:rPr>
                              </w:pPr>
                            </w:p>
                            <w:p w:rsidR="00DE5998" w:rsidRPr="00DD2E5C" w:rsidRDefault="00DE5998" w:rsidP="00DD2E5C">
                              <w:pPr>
                                <w:spacing w:line="240" w:lineRule="auto"/>
                                <w:ind w:firstLine="0"/>
                                <w:jc w:val="center"/>
                                <w:rPr>
                                  <w:sz w:val="20"/>
                                  <w:szCs w:val="20"/>
                                </w:rPr>
                              </w:pPr>
                              <w:r w:rsidRPr="00DD2E5C">
                                <w:rPr>
                                  <w:sz w:val="20"/>
                                  <w:szCs w:val="20"/>
                                </w:rPr>
                                <w:t>Algılanan  Hizmet Kalitesi</w:t>
                              </w:r>
                            </w:p>
                          </w:txbxContent>
                        </wps:txbx>
                        <wps:bodyPr rot="0" vert="horz" wrap="square" lIns="91440" tIns="45720" rIns="91440" bIns="45720" anchor="t" anchorCtr="0" upright="1">
                          <a:noAutofit/>
                        </wps:bodyPr>
                      </wps:wsp>
                      <wps:wsp>
                        <wps:cNvPr id="60" name="AutoShape 245"/>
                        <wps:cNvCnPr>
                          <a:cxnSpLocks noChangeShapeType="1"/>
                        </wps:cNvCnPr>
                        <wps:spPr bwMode="auto">
                          <a:xfrm flipH="1">
                            <a:off x="7418" y="9256"/>
                            <a:ext cx="686"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AutoShape 246"/>
                        <wps:cNvCnPr>
                          <a:cxnSpLocks noChangeShapeType="1"/>
                        </wps:cNvCnPr>
                        <wps:spPr bwMode="auto">
                          <a:xfrm flipH="1">
                            <a:off x="9374" y="9256"/>
                            <a:ext cx="508"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 name="AutoShape 247"/>
                        <wps:cNvCnPr>
                          <a:cxnSpLocks noChangeShapeType="1"/>
                        </wps:cNvCnPr>
                        <wps:spPr bwMode="auto">
                          <a:xfrm>
                            <a:off x="6485" y="8864"/>
                            <a:ext cx="9" cy="39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AutoShape 248"/>
                        <wps:cNvCnPr>
                          <a:cxnSpLocks noChangeShapeType="1"/>
                        </wps:cNvCnPr>
                        <wps:spPr bwMode="auto">
                          <a:xfrm>
                            <a:off x="6476" y="9499"/>
                            <a:ext cx="9" cy="5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 name="AutoShape 249"/>
                        <wps:cNvCnPr>
                          <a:cxnSpLocks noChangeShapeType="1"/>
                        </wps:cNvCnPr>
                        <wps:spPr bwMode="auto">
                          <a:xfrm>
                            <a:off x="4742" y="10542"/>
                            <a:ext cx="765" cy="1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AutoShape 250"/>
                        <wps:cNvCnPr>
                          <a:cxnSpLocks noChangeShapeType="1"/>
                        </wps:cNvCnPr>
                        <wps:spPr bwMode="auto">
                          <a:xfrm>
                            <a:off x="4742" y="11753"/>
                            <a:ext cx="7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 name="AutoShape 251"/>
                        <wps:cNvCnPr>
                          <a:cxnSpLocks noChangeShapeType="1"/>
                        </wps:cNvCnPr>
                        <wps:spPr bwMode="auto">
                          <a:xfrm>
                            <a:off x="4742" y="9256"/>
                            <a:ext cx="7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AutoShape 252"/>
                        <wps:cNvCnPr>
                          <a:cxnSpLocks noChangeShapeType="1"/>
                        </wps:cNvCnPr>
                        <wps:spPr bwMode="auto">
                          <a:xfrm>
                            <a:off x="4742" y="8864"/>
                            <a:ext cx="0" cy="3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 name="AutoShape 253"/>
                        <wps:cNvCnPr>
                          <a:cxnSpLocks noChangeShapeType="1"/>
                        </wps:cNvCnPr>
                        <wps:spPr bwMode="auto">
                          <a:xfrm>
                            <a:off x="9882" y="8864"/>
                            <a:ext cx="0" cy="3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 name="AutoShape 254"/>
                        <wps:cNvCnPr>
                          <a:cxnSpLocks noChangeShapeType="1"/>
                        </wps:cNvCnPr>
                        <wps:spPr bwMode="auto">
                          <a:xfrm>
                            <a:off x="8104" y="8864"/>
                            <a:ext cx="0" cy="3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AutoShape 255"/>
                        <wps:cNvCnPr>
                          <a:cxnSpLocks noChangeShapeType="1"/>
                        </wps:cNvCnPr>
                        <wps:spPr bwMode="auto">
                          <a:xfrm>
                            <a:off x="7615" y="11056"/>
                            <a:ext cx="489"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 name="AutoShape 256"/>
                        <wps:cNvCnPr>
                          <a:cxnSpLocks noChangeShapeType="1"/>
                        </wps:cNvCnPr>
                        <wps:spPr bwMode="auto">
                          <a:xfrm>
                            <a:off x="7597" y="11056"/>
                            <a:ext cx="1" cy="59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 name="AutoShape 257"/>
                        <wps:cNvCnPr>
                          <a:cxnSpLocks noChangeShapeType="1"/>
                        </wps:cNvCnPr>
                        <wps:spPr bwMode="auto">
                          <a:xfrm flipH="1">
                            <a:off x="8104" y="9258"/>
                            <a:ext cx="94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AutoShape 258"/>
                        <wps:cNvCnPr>
                          <a:cxnSpLocks noChangeShapeType="1"/>
                        </wps:cNvCnPr>
                        <wps:spPr bwMode="auto">
                          <a:xfrm flipH="1">
                            <a:off x="5507" y="9256"/>
                            <a:ext cx="191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AutoShape 259"/>
                        <wps:cNvCnPr>
                          <a:cxnSpLocks noChangeShapeType="1"/>
                        </wps:cNvCnPr>
                        <wps:spPr bwMode="auto">
                          <a:xfrm flipH="1">
                            <a:off x="3967" y="11178"/>
                            <a:ext cx="7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AutoShape 260"/>
                        <wps:cNvCnPr>
                          <a:cxnSpLocks noChangeShapeType="1"/>
                        </wps:cNvCnPr>
                        <wps:spPr bwMode="auto">
                          <a:xfrm>
                            <a:off x="4742" y="10542"/>
                            <a:ext cx="0" cy="12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 name="AutoShape 261"/>
                        <wps:cNvCnPr>
                          <a:cxnSpLocks noChangeShapeType="1"/>
                        </wps:cNvCnPr>
                        <wps:spPr bwMode="auto">
                          <a:xfrm flipH="1">
                            <a:off x="7214" y="10541"/>
                            <a:ext cx="383"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 name="AutoShape 262"/>
                        <wps:cNvCnPr>
                          <a:cxnSpLocks noChangeShapeType="1"/>
                        </wps:cNvCnPr>
                        <wps:spPr bwMode="auto">
                          <a:xfrm flipH="1">
                            <a:off x="7232" y="11645"/>
                            <a:ext cx="383" cy="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416" o:spid="_x0000_s1067" style="position:absolute;left:0;text-align:left;margin-left:-.1pt;margin-top:2.7pt;width:420.15pt;height:259pt;z-index:251696640" coordorigin="2266,7551" coordsize="8403,5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gqvegcAAP5TAAAOAAAAZHJzL2Uyb0RvYy54bWzsXFtzozYUfu9M/wPDe9YIEBfPOp2tk2w7&#10;s213utsfQDC2mWJEBYmddvrfe3SEBQbcZLdrsm6UBwebm3T0nU/nJr3+brfJjPuElynLZyZ5ZZlG&#10;ksdskearmfnbx5uLwDTKKsoXUcbyZGY+JKX53eW337zeFtPEZmuWLRJuwEPycrotZua6qorpZFLG&#10;62QTla9YkeRwcsn4JqrgK19NFjzawtM32cS2LG+yZXxRcBYnZQm/XsmT5iU+f7lM4uqX5bJMKiOb&#10;mdC2Cj85ft6Kz8nl62i64lGxTuO6GdFntGITpTm8VD3qKqoi446nvUdt0pizki2rVzHbTNhymcYJ&#10;9gF6Q6xOb95ydldgX1bT7apQYgLRduT02Y+Nf75/z410MTNdGKk82sAY4WsNl3hCOttiNYWL3vLi&#10;Q/Geyy7C4TsW/17C6Un3vPi+khcbt9uf2AIeGN1VDKWzW/KNeAT029jhIDyoQUh2lRHDj9RxaGhR&#10;04jhnGMHoWPVwxSvYSzFfbbteaYBp31KiRzCeH1d3x+4liNvpiTAOyfRVL4YG1s3TvQMIFc2Ui3/&#10;m1Q/rKMiwcEqhcD2Ug33Uv0VsBjlqywxbN+RksUL92ItpUyNnM3XcF3yhnO2XSfRAtqFnYTWt24Q&#10;X0oYkUeFPCCsvaj/RVTRtOBl9TZhG0MczEwOzccxjO7flZUY+eYSMaQ5u0mzDNUpy43tzAypTfGG&#10;kmXpQpwUl5V8dTvPuHEfCYXEPyELeNjBZZu0AlrI0s3MDNRF0VSI4zpf4FuqKM3kMdyc5eLh0C9o&#10;W30k1e+v0Aqvg+vAvXBt7/rCta6uLt7czN0L74b49Mq5ms+vyN+incSdrtPFIslFU/dUQNyngaIm&#10;JanEigwOunTQ8xv86/d8ctgMFAz0av8fe4c4EEMvIXzLFg8AA84ktwEXw8Ga8T9NYwu8NjPLP+4i&#10;nphG9mMOUAqJ6woixC8u9W34wttnbttnojyGR83MyjTk4byS5HlX8HS1hjcRHOOcvQEdX6YIDAFN&#10;2Spod61lI6kbhd5IEhPtQZU0bMdtqds8lywW7/KaxZTG4eUfHwpgrAOFk7c8WeF8GvrITsSiNBSv&#10;RmQiuRHJTK5P67HfM2JH28qKR0K+c5bnoHiMSzGPonsw6dQqdmbqpijos7VIMNHIgAVESMB+FKz8&#10;PdsBXuuJV7G9Ue3gxF7XTjZROB5oj5hVfRp0YOv4YB2ICZnYAU5eak5tZoEnThSfToqC3p9lRukw&#10;bbW73aGpRFCrG5rT5ItiofYAlv0W9wpTZxwsu0TMa0ewHAA9I5aJhZr2orEMcgLW01hGETR2OwUf&#10;osfLyIpCVHDdeFimgS3tiSFe1lgup4qXbTTbNJa7WHYHsKymsFGx7Aun8Cgvg1Ovebm2MWxb8/JA&#10;PIUCfLq8DP5sPYWNiuXQtkCxtI0hnCYZgTlmL9sq3qWDFa3YIAW+62FZTWGjYhl8Tmkvh2HY9f08&#10;q7aXbeEFytE+ErZ4LEj4P/D9bBVM0lhuYxkw0sOymsJGxTL1CQRVRKzCskmdOthHvAndJwd8V8b4&#10;9rmBlxjHAFtM+379nA1Ev/pYVlPYM2GZOARHqxVLbrAsYf6y4xgqaKp5uc3LKv/YxJddNYWNiuXA&#10;JqBYyMuO0+VlVygdOn+utBZfNphV1FSDuQVmYaNKI6OV3XPVJAZoPlF2z1hmafHDPgFTVy+ABSHx&#10;HNpgycNE2lCzF9ShDIT5cSh/tWk+o8I0aMVTLFmAVPLM3CQLSCInUOYjjhqv7+vLu59jItBTicA2&#10;ttWkNjK2Q8eXsY0+tqlVM7XG9nPUlJwltlVisI1tNcedDtuCk2u29txARp6DwEP7p2FrMJGE5eGE&#10;+Ltm65GrpM4S0So92EZ0Oz94IkvkANG+rIIM3bBTZlQjmkozWyNaI7pVIz1cqAqkOGBbt7OEp0e0&#10;67swU6CHSOHowKT2PaBvdBAfqdnQNvVJalnPkqVVsrDF0lAiWgc9R7E7GkxDvTEGERvDQ2Fam9La&#10;lO4u/jhC0ypn2IZ0O2k4Ik33nUON6GddcHCWJK0yh21Et1OHIyK67xxCyPG8nUMdqGutJ/ykdXJH&#10;GBjCX70gtJzZ69LQ0+M1DAJpKGu8jrqg6yz5VWUA2/zaTgGeHq8BqUvlNF41XtVi7WF+9YeSfFD2&#10;OabT5ntQbIGBCFjD18ntuUEdXdNOm3banua0+UO5PYmr0UyGZlVqH9LQPGHj0vCRkrivNrSmbdwv&#10;a+P6Qwk7OkLCbrDQQlkPEG/oFCeHUMWJ2D1XMtbI/cLIHUrMSdSclmoHkUupqJ0Hau1HykgoqpQF&#10;7WrofvmdN87RURMVN/3AwggZuEHoOqEnoUsIkcs+WnkL2L5CQ/dEm8acJXSHEm1QrTmmz9Yk2qxe&#10;8rgO4hIbOFfOuEcWMGkLd7/z2mCkdHibo7NE7FAeDWowT47YQbL1bSLLLcE3k+uSGrJ1YMMVJFsN&#10;XW0niI36/KGEmTdCwuwIdJ26Zod4shR/ALrYuDMsQ3tB3hms3cZNJnExd70hptjFsv0dd8dqtu28&#10;/AcAAP//AwBQSwMEFAAGAAgAAAAhAPYHo5DdAAAABwEAAA8AAABkcnMvZG93bnJldi54bWxMjsFq&#10;wkAURfeF/sPwCt3pJDEWiZmISNuVFKqF4m7MPJNg5k3IjEn8+76u2uXlXs49+WayrRiw940jBfE8&#10;AoFUOtNQpeDr+DZbgfBBk9GtI1RwRw+b4vEh15lxI33icAiVYAj5TCuoQ+gyKX1Zo9V+7jok7i6u&#10;tzpw7Ctpej0y3LYyiaIXaXVD/FDrDnc1ltfDzSp4H/W4XcSvw/562d1Px+XH9z5GpZ6fpu0aRMAp&#10;/I3hV5/VoWCns7uR8aJVMEt4qGCZguB2lUYxiDPnZJGCLHL537/4AQAA//8DAFBLAQItABQABgAI&#10;AAAAIQC2gziS/gAAAOEBAAATAAAAAAAAAAAAAAAAAAAAAABbQ29udGVudF9UeXBlc10ueG1sUEsB&#10;Ai0AFAAGAAgAAAAhADj9If/WAAAAlAEAAAsAAAAAAAAAAAAAAAAALwEAAF9yZWxzLy5yZWxzUEsB&#10;Ai0AFAAGAAgAAAAhANmuCq96BwAA/lMAAA4AAAAAAAAAAAAAAAAALgIAAGRycy9lMm9Eb2MueG1s&#10;UEsBAi0AFAAGAAgAAAAhAPYHo5DdAAAABwEAAA8AAAAAAAAAAAAAAAAA1AkAAGRycy9kb3ducmV2&#10;LnhtbFBLBQYAAAAABAAEAPMAAADeCgAAAAA=&#10;">
                <v:rect id="Rectangle 273" o:spid="_x0000_s1068" style="position:absolute;left:2266;top:7551;width:8403;height:5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P/QwwAAANsAAAAPAAAAZHJzL2Rvd25yZXYueG1sRI9BawIx&#10;FITvhf6H8ArearbFFl2Nsi0VPAlVQb09Ns9kcfOybFJ3/feNIHgcZuYbZrboXS0u1IbKs4K3YQaC&#10;uPS6YqNgt12+jkGEiKyx9kwKrhRgMX9+mmGufce/dNlEIxKEQ44KbIxNLmUoLTkMQ98QJ+/kW4cx&#10;ydZI3WKX4K6W71n2KR1WnBYsNvRtqTxv/pyCn+a4Lj5MkMU+2sPZf3VLuzZKDV76YgoiUh8f4Xt7&#10;pRWMJnD7kn6AnP8DAAD//wMAUEsBAi0AFAAGAAgAAAAhANvh9svuAAAAhQEAABMAAAAAAAAAAAAA&#10;AAAAAAAAAFtDb250ZW50X1R5cGVzXS54bWxQSwECLQAUAAYACAAAACEAWvQsW78AAAAVAQAACwAA&#10;AAAAAAAAAAAAAAAfAQAAX3JlbHMvLnJlbHNQSwECLQAUAAYACAAAACEAklT/0MMAAADbAAAADwAA&#10;AAAAAAAAAAAAAAAHAgAAZHJzL2Rvd25yZXYueG1sUEsFBgAAAAADAAMAtwAAAPcCAAAAAA==&#10;" filled="f"/>
                <v:shape id="AutoShape 234" o:spid="_x0000_s1069" type="#_x0000_t32" style="position:absolute;left:7597;top:10559;width:1;height: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shape id="Text Box 236" o:spid="_x0000_s1070" type="#_x0000_t202" style="position:absolute;left:2360;top:7758;width:1378;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CNxQAAANsAAAAPAAAAZHJzL2Rvd25yZXYueG1sRI9Ba8JA&#10;FITvBf/D8oRepG5sNdrUVUqhRW9qRa+P7DMJZt/G3W1M/31XEHocZuYbZr7sTC1acr6yrGA0TEAQ&#10;51ZXXCjYf38+zUD4gKyxtkwKfsnDctF7mGOm7ZW31O5CISKEfYYKyhCaTEqfl2TQD21DHL2TdQZD&#10;lK6Q2uE1wk0tn5MklQYrjgslNvRRUn7e/RgFs/GqPfr1y+aQp6f6NQym7dfFKfXY797fQATqwn/4&#10;3l5pBZMR3L7EHyAXfwAAAP//AwBQSwECLQAUAAYACAAAACEA2+H2y+4AAACFAQAAEwAAAAAAAAAA&#10;AAAAAAAAAAAAW0NvbnRlbnRfVHlwZXNdLnhtbFBLAQItABQABgAIAAAAIQBa9CxbvwAAABUBAAAL&#10;AAAAAAAAAAAAAAAAAB8BAABfcmVscy8ucmVsc1BLAQItABQABgAIAAAAIQCfUZCNxQAAANsAAAAP&#10;AAAAAAAAAAAAAAAAAAcCAABkcnMvZG93bnJldi54bWxQSwUGAAAAAAMAAwC3AAAA+QIAAAAA&#10;">
                  <v:textbox>
                    <w:txbxContent>
                      <w:p w:rsidR="00DE5998" w:rsidRDefault="00DE5998" w:rsidP="00DD2E5C">
                        <w:pPr>
                          <w:spacing w:line="240" w:lineRule="auto"/>
                          <w:ind w:firstLine="0"/>
                          <w:jc w:val="center"/>
                          <w:rPr>
                            <w:sz w:val="20"/>
                            <w:szCs w:val="20"/>
                          </w:rPr>
                        </w:pPr>
                      </w:p>
                      <w:p w:rsidR="00DE5998" w:rsidRPr="00807867" w:rsidRDefault="00DE5998" w:rsidP="00DD2E5C">
                        <w:pPr>
                          <w:spacing w:line="240" w:lineRule="auto"/>
                          <w:ind w:firstLine="0"/>
                          <w:jc w:val="center"/>
                          <w:rPr>
                            <w:sz w:val="20"/>
                            <w:szCs w:val="20"/>
                          </w:rPr>
                        </w:pPr>
                        <w:r w:rsidRPr="00807867">
                          <w:rPr>
                            <w:sz w:val="20"/>
                            <w:szCs w:val="20"/>
                          </w:rPr>
                          <w:t>Hizmet</w:t>
                        </w:r>
                        <w:r>
                          <w:rPr>
                            <w:sz w:val="20"/>
                            <w:szCs w:val="20"/>
                          </w:rPr>
                          <w:t xml:space="preserve"> </w:t>
                        </w:r>
                        <w:r w:rsidRPr="00807867">
                          <w:rPr>
                            <w:sz w:val="20"/>
                            <w:szCs w:val="20"/>
                          </w:rPr>
                          <w:t>Kalitesi Boyutları</w:t>
                        </w:r>
                      </w:p>
                    </w:txbxContent>
                  </v:textbox>
                </v:shape>
                <v:shape id="Text Box 237" o:spid="_x0000_s1071" type="#_x0000_t202" style="position:absolute;left:4120;top:7758;width:1387;height:1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w76xQAAANsAAAAPAAAAZHJzL2Rvd25yZXYueG1sRI9PawIx&#10;FMTvQr9DeAUvRbPV1j+rUURQ7K1Vaa+PzXN36eZlTeK6fntTKHgcZuY3zHzZmko05HxpWcFrPwFB&#10;nFldcq7geNj0JiB8QNZYWSYFN/KwXDx15phqe+UvavYhFxHCPkUFRQh1KqXPCjLo+7Ymjt7JOoMh&#10;SpdL7fAa4aaSgyQZSYMlx4UCa1oXlP3uL0bB5G3X/PiP4ed3NjpV0/AybrZnp1T3uV3NQARqwyP8&#10;395pBe8D+PsSf4Bc3AEAAP//AwBQSwECLQAUAAYACAAAACEA2+H2y+4AAACFAQAAEwAAAAAAAAAA&#10;AAAAAAAAAAAAW0NvbnRlbnRfVHlwZXNdLnhtbFBLAQItABQABgAIAAAAIQBa9CxbvwAAABUBAAAL&#10;AAAAAAAAAAAAAAAAAB8BAABfcmVscy8ucmVsc1BLAQItABQABgAIAAAAIQBvgw76xQAAANsAAAAP&#10;AAAAAAAAAAAAAAAAAAcCAABkcnMvZG93bnJldi54bWxQSwUGAAAAAAMAAwC3AAAA+QIAAAAA&#10;">
                  <v:textbox>
                    <w:txbxContent>
                      <w:p w:rsidR="00DE5998" w:rsidRPr="00DD2E5C" w:rsidRDefault="00DE5998" w:rsidP="00DD2E5C">
                        <w:pPr>
                          <w:spacing w:line="240" w:lineRule="auto"/>
                          <w:ind w:firstLine="0"/>
                          <w:jc w:val="center"/>
                          <w:rPr>
                            <w:sz w:val="20"/>
                            <w:szCs w:val="20"/>
                          </w:rPr>
                        </w:pPr>
                        <w:r w:rsidRPr="00DD2E5C">
                          <w:rPr>
                            <w:sz w:val="20"/>
                            <w:szCs w:val="20"/>
                          </w:rPr>
                          <w:t>Kulaktan Dolma Bilgiler</w:t>
                        </w:r>
                      </w:p>
                    </w:txbxContent>
                  </v:textbox>
                </v:shape>
                <v:shape id="Text Box 238" o:spid="_x0000_s1072" type="#_x0000_t202" style="position:absolute;left:5827;top:7758;width:1387;height:1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6thxQAAANsAAAAPAAAAZHJzL2Rvd25yZXYueG1sRI9Ba8JA&#10;FITvhf6H5RW8iG6qNmp0lVJQ9GZV2usj+0xCs2/T3W1M/31XEHocZuYbZrnuTC1acr6yrOB5mIAg&#10;zq2uuFBwPm0GMxA+IGusLZOCX/KwXj0+LDHT9srv1B5DISKEfYYKyhCaTEqfl2TQD21DHL2LdQZD&#10;lK6Q2uE1wk0tR0mSSoMVx4USG3orKf86/hgFs8mu/fT78eEjTy/1PPSn7fbbKdV76l4XIAJ14T98&#10;b++0gpcx3L7EHyBXfwAAAP//AwBQSwECLQAUAAYACAAAACEA2+H2y+4AAACFAQAAEwAAAAAAAAAA&#10;AAAAAAAAAAAAW0NvbnRlbnRfVHlwZXNdLnhtbFBLAQItABQABgAIAAAAIQBa9CxbvwAAABUBAAAL&#10;AAAAAAAAAAAAAAAAAB8BAABfcmVscy8ucmVsc1BLAQItABQABgAIAAAAIQAAz6thxQAAANsAAAAP&#10;AAAAAAAAAAAAAAAAAAcCAABkcnMvZG93bnJldi54bWxQSwUGAAAAAAMAAwC3AAAA+QIAAAAA&#10;">
                  <v:textbox>
                    <w:txbxContent>
                      <w:p w:rsidR="00DE5998" w:rsidRDefault="00DE5998" w:rsidP="00DD2E5C">
                        <w:pPr>
                          <w:spacing w:line="240" w:lineRule="auto"/>
                          <w:ind w:firstLine="0"/>
                          <w:jc w:val="center"/>
                          <w:rPr>
                            <w:sz w:val="20"/>
                            <w:szCs w:val="20"/>
                          </w:rPr>
                        </w:pPr>
                      </w:p>
                      <w:p w:rsidR="00DE5998" w:rsidRPr="00DD2E5C" w:rsidRDefault="00DE5998" w:rsidP="00DD2E5C">
                        <w:pPr>
                          <w:spacing w:line="240" w:lineRule="auto"/>
                          <w:ind w:firstLine="0"/>
                          <w:jc w:val="center"/>
                          <w:rPr>
                            <w:sz w:val="20"/>
                            <w:szCs w:val="20"/>
                          </w:rPr>
                        </w:pPr>
                        <w:r w:rsidRPr="00DD2E5C">
                          <w:rPr>
                            <w:sz w:val="20"/>
                            <w:szCs w:val="20"/>
                          </w:rPr>
                          <w:t>Kişisel İhtiyaçlar</w:t>
                        </w:r>
                      </w:p>
                    </w:txbxContent>
                  </v:textbox>
                </v:shape>
                <v:shape id="Text Box 239" o:spid="_x0000_s1073" type="#_x0000_t202" style="position:absolute;left:7525;top:7758;width:1386;height:1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jMVxAAAANsAAAAPAAAAZHJzL2Rvd25yZXYueG1sRI9BawIx&#10;FITvQv9DeAUvolmtVbs1iggVe2tV2utj89xd3LysSVzXf98UBI/DzHzDzJetqURDzpeWFQwHCQji&#10;zOqScwWH/Ud/BsIHZI2VZVJwIw/LxVNnjqm2V/6mZhdyESHsU1RQhFCnUvqsIIN+YGvi6B2tMxii&#10;dLnUDq8Rbio5SpKJNFhyXCiwpnVB2Wl3MQpm423z6z9fvn6yybF6C71pszk7pbrP7eodRKA2PML3&#10;9lYreB3D/5f4A+TiDwAA//8DAFBLAQItABQABgAIAAAAIQDb4fbL7gAAAIUBAAATAAAAAAAAAAAA&#10;AAAAAAAAAABbQ29udGVudF9UeXBlc10ueG1sUEsBAi0AFAAGAAgAAAAhAFr0LFu/AAAAFQEAAAsA&#10;AAAAAAAAAAAAAAAAHwEAAF9yZWxzLy5yZWxzUEsBAi0AFAAGAAgAAAAhAI8mMxXEAAAA2wAAAA8A&#10;AAAAAAAAAAAAAAAABwIAAGRycy9kb3ducmV2LnhtbFBLBQYAAAAAAwADALcAAAD4AgAAAAA=&#10;">
                  <v:textbox>
                    <w:txbxContent>
                      <w:p w:rsidR="00DE5998" w:rsidRDefault="00DE5998" w:rsidP="00DD2E5C">
                        <w:pPr>
                          <w:spacing w:line="240" w:lineRule="auto"/>
                          <w:ind w:firstLine="0"/>
                          <w:jc w:val="center"/>
                          <w:rPr>
                            <w:sz w:val="20"/>
                            <w:szCs w:val="20"/>
                          </w:rPr>
                        </w:pPr>
                      </w:p>
                      <w:p w:rsidR="00DE5998" w:rsidRPr="00DD2E5C" w:rsidRDefault="00DE5998" w:rsidP="00DD2E5C">
                        <w:pPr>
                          <w:spacing w:line="240" w:lineRule="auto"/>
                          <w:ind w:firstLine="0"/>
                          <w:jc w:val="center"/>
                          <w:rPr>
                            <w:sz w:val="20"/>
                            <w:szCs w:val="20"/>
                          </w:rPr>
                        </w:pPr>
                        <w:r w:rsidRPr="00DD2E5C">
                          <w:rPr>
                            <w:sz w:val="20"/>
                            <w:szCs w:val="20"/>
                          </w:rPr>
                          <w:t>Yaşanmış Tecrübeler</w:t>
                        </w:r>
                      </w:p>
                    </w:txbxContent>
                  </v:textbox>
                </v:shape>
                <v:shape id="Text Box 240" o:spid="_x0000_s1074" type="#_x0000_t202" style="position:absolute;left:9204;top:7758;width:1387;height:1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paOxQAAANsAAAAPAAAAZHJzL2Rvd25yZXYueG1sRI9Pa8JA&#10;FMTvQr/D8gpeRDf1T9ToKqVg0Vur0l4f2WcSmn2b7m5j+u27BcHjMDO/YdbbztSiJecrywqeRgkI&#10;4tzqigsF59NuuADhA7LG2jIp+CUP281Db42Ztld+p/YYChEh7DNUUIbQZFL6vCSDfmQb4uhdrDMY&#10;onSF1A6vEW5qOU6SVBqsOC6U2NBLSfnX8ccoWEz37ac/TN4+8vRSL8Ng3r5+O6X6j93zCkSgLtzD&#10;t/ZeK5jN4P9L/AFy8wcAAP//AwBQSwECLQAUAAYACAAAACEA2+H2y+4AAACFAQAAEwAAAAAAAAAA&#10;AAAAAAAAAAAAW0NvbnRlbnRfVHlwZXNdLnhtbFBLAQItABQABgAIAAAAIQBa9CxbvwAAABUBAAAL&#10;AAAAAAAAAAAAAAAAAB8BAABfcmVscy8ucmVsc1BLAQItABQABgAIAAAAIQDgapaOxQAAANsAAAAP&#10;AAAAAAAAAAAAAAAAAAcCAABkcnMvZG93bnJldi54bWxQSwUGAAAAAAMAAwC3AAAA+QIAAAAA&#10;">
                  <v:textbox>
                    <w:txbxContent>
                      <w:p w:rsidR="00DE5998" w:rsidRPr="00DD2E5C" w:rsidRDefault="00DE5998" w:rsidP="00DD2E5C">
                        <w:pPr>
                          <w:spacing w:line="240" w:lineRule="auto"/>
                          <w:ind w:firstLine="0"/>
                          <w:jc w:val="center"/>
                          <w:rPr>
                            <w:sz w:val="20"/>
                            <w:szCs w:val="20"/>
                          </w:rPr>
                        </w:pPr>
                        <w:r w:rsidRPr="00DD2E5C">
                          <w:rPr>
                            <w:sz w:val="20"/>
                            <w:szCs w:val="20"/>
                          </w:rPr>
                          <w:t>Reklam ve Benzeri Tanıtım</w:t>
                        </w:r>
                      </w:p>
                    </w:txbxContent>
                  </v:textbox>
                </v:shape>
                <v:shape id="Text Box 241" o:spid="_x0000_s1075" type="#_x0000_t202" style="position:absolute;left:2360;top:9998;width:1607;height:2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Aj5xQAAANsAAAAPAAAAZHJzL2Rvd25yZXYueG1sRI9Pa8JA&#10;FMTvBb/D8oReim5qa9ToKlJo0Zv/0Osj+0yC2bfp7jam375bKPQ4zMxvmMWqM7VoyfnKsoLnYQKC&#10;OLe64kLB6fg+mILwAVljbZkUfJOH1bL3sMBM2zvvqT2EQkQI+wwVlCE0mZQ+L8mgH9qGOHpX6wyG&#10;KF0htcN7hJtajpIklQYrjgslNvRWUn47fBkF09dNe/Hbl905T6/1LDxN2o9Pp9Rjv1vPQQTqwn/4&#10;r73RCsYp/H6JP0AufwAAAP//AwBQSwECLQAUAAYACAAAACEA2+H2y+4AAACFAQAAEwAAAAAAAAAA&#10;AAAAAAAAAAAAW0NvbnRlbnRfVHlwZXNdLnhtbFBLAQItABQABgAIAAAAIQBa9CxbvwAAABUBAAAL&#10;AAAAAAAAAAAAAAAAAB8BAABfcmVscy8ucmVsc1BLAQItABQABgAIAAAAIQAQuAj5xQAAANsAAAAP&#10;AAAAAAAAAAAAAAAAAAcCAABkcnMvZG93bnJldi54bWxQSwUGAAAAAAMAAwC3AAAA+QIAAAAA&#10;">
                  <v:textbox>
                    <w:txbxContent>
                      <w:p w:rsidR="00DE5998" w:rsidRDefault="00DE5998" w:rsidP="001D21DE">
                        <w:pPr>
                          <w:ind w:firstLine="0"/>
                          <w:jc w:val="left"/>
                          <w:rPr>
                            <w:sz w:val="20"/>
                            <w:szCs w:val="20"/>
                          </w:rPr>
                        </w:pPr>
                      </w:p>
                      <w:p w:rsidR="00DE5998" w:rsidRPr="00DD2E5C" w:rsidRDefault="00DE5998" w:rsidP="001D21DE">
                        <w:pPr>
                          <w:ind w:firstLine="0"/>
                          <w:jc w:val="left"/>
                          <w:rPr>
                            <w:sz w:val="20"/>
                            <w:szCs w:val="20"/>
                          </w:rPr>
                        </w:pPr>
                        <w:r w:rsidRPr="00DD2E5C">
                          <w:rPr>
                            <w:sz w:val="20"/>
                            <w:szCs w:val="20"/>
                          </w:rPr>
                          <w:t>Fiziki Görünüm</w:t>
                        </w:r>
                      </w:p>
                      <w:p w:rsidR="00DE5998" w:rsidRPr="00DD2E5C" w:rsidRDefault="00DE5998" w:rsidP="001D21DE">
                        <w:pPr>
                          <w:ind w:firstLine="0"/>
                          <w:jc w:val="left"/>
                          <w:rPr>
                            <w:sz w:val="20"/>
                            <w:szCs w:val="20"/>
                          </w:rPr>
                        </w:pPr>
                        <w:r w:rsidRPr="00DD2E5C">
                          <w:rPr>
                            <w:sz w:val="20"/>
                            <w:szCs w:val="20"/>
                          </w:rPr>
                          <w:t>Güvenilirlik</w:t>
                        </w:r>
                      </w:p>
                      <w:p w:rsidR="00DE5998" w:rsidRPr="00DD2E5C" w:rsidRDefault="00DE5998" w:rsidP="001D21DE">
                        <w:pPr>
                          <w:ind w:firstLine="0"/>
                          <w:jc w:val="left"/>
                          <w:rPr>
                            <w:sz w:val="20"/>
                            <w:szCs w:val="20"/>
                          </w:rPr>
                        </w:pPr>
                        <w:r w:rsidRPr="00DD2E5C">
                          <w:rPr>
                            <w:sz w:val="20"/>
                            <w:szCs w:val="20"/>
                          </w:rPr>
                          <w:t>Heveslilik</w:t>
                        </w:r>
                      </w:p>
                      <w:p w:rsidR="00DE5998" w:rsidRPr="00DD2E5C" w:rsidRDefault="00DE5998" w:rsidP="001D21DE">
                        <w:pPr>
                          <w:ind w:firstLine="0"/>
                          <w:jc w:val="left"/>
                          <w:rPr>
                            <w:sz w:val="20"/>
                            <w:szCs w:val="20"/>
                          </w:rPr>
                        </w:pPr>
                        <w:r w:rsidRPr="00DD2E5C">
                          <w:rPr>
                            <w:sz w:val="20"/>
                            <w:szCs w:val="20"/>
                          </w:rPr>
                          <w:t>Tatminkarlık</w:t>
                        </w:r>
                      </w:p>
                      <w:p w:rsidR="00DE5998" w:rsidRPr="00DD2E5C" w:rsidRDefault="00DE5998" w:rsidP="001D21DE">
                        <w:pPr>
                          <w:ind w:firstLine="0"/>
                          <w:jc w:val="left"/>
                          <w:rPr>
                            <w:sz w:val="20"/>
                            <w:szCs w:val="20"/>
                          </w:rPr>
                        </w:pPr>
                        <w:r w:rsidRPr="00DD2E5C">
                          <w:rPr>
                            <w:sz w:val="20"/>
                            <w:szCs w:val="20"/>
                          </w:rPr>
                          <w:t>Duyarlılık</w:t>
                        </w:r>
                      </w:p>
                    </w:txbxContent>
                  </v:textbox>
                </v:shape>
                <v:shape id="Text Box 242" o:spid="_x0000_s1076" type="#_x0000_t202" style="position:absolute;left:5711;top:10210;width:1503;height: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1ixQAAANsAAAAPAAAAZHJzL2Rvd25yZXYueG1sRI9Ba8JA&#10;FITvQv/D8oReRDetbbTRVUqhojerYq+P7DMJzb5Nd7cx/nu3IHgcZuYbZr7sTC1acr6yrOBplIAg&#10;zq2uuFBw2H8OpyB8QNZYWyYFF/KwXDz05phpe+YvanehEBHCPkMFZQhNJqXPSzLoR7Yhjt7JOoMh&#10;SldI7fAc4aaWz0mSSoMVx4USG/ooKf/Z/RkF05d1++034+0xT0/1WxhM2tWvU+qx373PQATqwj18&#10;a6+1gtcJ/H+JP0AurgAAAP//AwBQSwECLQAUAAYACAAAACEA2+H2y+4AAACFAQAAEwAAAAAAAAAA&#10;AAAAAAAAAAAAW0NvbnRlbnRfVHlwZXNdLnhtbFBLAQItABQABgAIAAAAIQBa9CxbvwAAABUBAAAL&#10;AAAAAAAAAAAAAAAAAB8BAABfcmVscy8ucmVsc1BLAQItABQABgAIAAAAIQB/9K1ixQAAANsAAAAP&#10;AAAAAAAAAAAAAAAAAAcCAABkcnMvZG93bnJldi54bWxQSwUGAAAAAAMAAwC3AAAA+QIAAAAA&#10;">
                  <v:textbox>
                    <w:txbxContent>
                      <w:p w:rsidR="00DE5998" w:rsidRPr="00DD2E5C" w:rsidRDefault="00DE5998" w:rsidP="00DD2E5C">
                        <w:pPr>
                          <w:spacing w:line="240" w:lineRule="auto"/>
                          <w:ind w:firstLine="0"/>
                          <w:jc w:val="center"/>
                          <w:rPr>
                            <w:sz w:val="20"/>
                            <w:szCs w:val="20"/>
                          </w:rPr>
                        </w:pPr>
                        <w:r w:rsidRPr="00DD2E5C">
                          <w:rPr>
                            <w:sz w:val="20"/>
                            <w:szCs w:val="20"/>
                          </w:rPr>
                          <w:t>Beklenen Hizmet</w:t>
                        </w:r>
                      </w:p>
                    </w:txbxContent>
                  </v:textbox>
                </v:shape>
                <v:shape id="Text Box 243" o:spid="_x0000_s1077" type="#_x0000_t202" style="position:absolute;left:5711;top:11315;width:1503;height: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zkQwgAAANsAAAAPAAAAZHJzL2Rvd25yZXYueG1sRE/JasMw&#10;EL0H8g9iAr2ERO6Spa6VUAItyS0b7XWwxgu1Rq6kOO7fV4dAjo+3Z+veNKIj52vLCh6nCQji3Oqa&#10;SwXn08dkCcIHZI2NZVLwRx7Wq+Egw1TbKx+oO4ZSxBD2KSqoQmhTKX1ekUE/tS1x5ArrDIYIXSm1&#10;w2sMN418SpK5NFhzbKiwpU1F+c/xYhQsX7bdt98977/yedG8hvGi+/x1Sj2M+vc3EIH6cBff3Fut&#10;YBbHxi/xB8jVPwAAAP//AwBQSwECLQAUAAYACAAAACEA2+H2y+4AAACFAQAAEwAAAAAAAAAAAAAA&#10;AAAAAAAAW0NvbnRlbnRfVHlwZXNdLnhtbFBLAQItABQABgAIAAAAIQBa9CxbvwAAABUBAAALAAAA&#10;AAAAAAAAAAAAAB8BAABfcmVscy8ucmVsc1BLAQItABQABgAIAAAAIQAOazkQwgAAANsAAAAPAAAA&#10;AAAAAAAAAAAAAAcCAABkcnMvZG93bnJldi54bWxQSwUGAAAAAAMAAwC3AAAA9gIAAAAA&#10;">
                  <v:textbox>
                    <w:txbxContent>
                      <w:p w:rsidR="00DE5998" w:rsidRPr="00DD2E5C" w:rsidRDefault="00DE5998" w:rsidP="00DD2E5C">
                        <w:pPr>
                          <w:spacing w:line="240" w:lineRule="auto"/>
                          <w:ind w:firstLine="0"/>
                          <w:jc w:val="center"/>
                          <w:rPr>
                            <w:sz w:val="20"/>
                            <w:szCs w:val="20"/>
                          </w:rPr>
                        </w:pPr>
                        <w:r w:rsidRPr="00DD2E5C">
                          <w:rPr>
                            <w:sz w:val="20"/>
                            <w:szCs w:val="20"/>
                          </w:rPr>
                          <w:t>Algılanan Hizmet</w:t>
                        </w:r>
                      </w:p>
                    </w:txbxContent>
                  </v:textbox>
                </v:shape>
                <v:shape id="Text Box 244" o:spid="_x0000_s1078" type="#_x0000_t202" style="position:absolute;left:8218;top:10330;width:1458;height:1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5yLxQAAANsAAAAPAAAAZHJzL2Rvd25yZXYueG1sRI9Ba8JA&#10;FITvQv/D8oReRDetbdToKqVQ0ZtVaa+P7DMJzb5Nd7cx/nu3IHgcZuYbZrHqTC1acr6yrOBplIAg&#10;zq2uuFBwPHwMpyB8QNZYWyYFF/KwWj70Fphpe+ZPavehEBHCPkMFZQhNJqXPSzLoR7Yhjt7JOoMh&#10;SldI7fAc4aaWz0mSSoMVx4USG3ovKf/Z/xkF05dN++23491Xnp7qWRhM2vWvU+qx373NQQTqwj18&#10;a2+0gtcZ/H+JP0AurwAAAP//AwBQSwECLQAUAAYACAAAACEA2+H2y+4AAACFAQAAEwAAAAAAAAAA&#10;AAAAAAAAAAAAW0NvbnRlbnRfVHlwZXNdLnhtbFBLAQItABQABgAIAAAAIQBa9CxbvwAAABUBAAAL&#10;AAAAAAAAAAAAAAAAAB8BAABfcmVscy8ucmVsc1BLAQItABQABgAIAAAAIQBhJ5yLxQAAANsAAAAP&#10;AAAAAAAAAAAAAAAAAAcCAABkcnMvZG93bnJldi54bWxQSwUGAAAAAAMAAwC3AAAA+QIAAAAA&#10;">
                  <v:textbox>
                    <w:txbxContent>
                      <w:p w:rsidR="00DE5998" w:rsidRDefault="00DE5998" w:rsidP="00DD2E5C">
                        <w:pPr>
                          <w:spacing w:line="240" w:lineRule="auto"/>
                          <w:ind w:firstLine="0"/>
                          <w:jc w:val="center"/>
                          <w:rPr>
                            <w:sz w:val="20"/>
                            <w:szCs w:val="20"/>
                          </w:rPr>
                        </w:pPr>
                      </w:p>
                      <w:p w:rsidR="00DE5998" w:rsidRPr="00DD2E5C" w:rsidRDefault="00DE5998" w:rsidP="00DD2E5C">
                        <w:pPr>
                          <w:spacing w:line="240" w:lineRule="auto"/>
                          <w:ind w:firstLine="0"/>
                          <w:jc w:val="center"/>
                          <w:rPr>
                            <w:sz w:val="20"/>
                            <w:szCs w:val="20"/>
                          </w:rPr>
                        </w:pPr>
                        <w:r w:rsidRPr="00DD2E5C">
                          <w:rPr>
                            <w:sz w:val="20"/>
                            <w:szCs w:val="20"/>
                          </w:rPr>
                          <w:t>Algılanan  Hizmet Kalitesi</w:t>
                        </w:r>
                      </w:p>
                    </w:txbxContent>
                  </v:textbox>
                </v:shape>
                <v:shape id="AutoShape 245" o:spid="_x0000_s1079" type="#_x0000_t32" style="position:absolute;left:7418;top:9256;width:68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GMmvgAAANsAAAAPAAAAZHJzL2Rvd25yZXYueG1sRE/LisIw&#10;FN0L/kO4wuxsqqBINcqMIIibwQfo8tLcacM0N6WJTf37yWLA5eG8N7vBNqKnzhvHCmZZDoK4dNpw&#10;peB2PUxXIHxA1tg4JgUv8rDbjkcbLLSLfKb+EiqRQtgXqKAOoS2k9GVNFn3mWuLE/bjOYkiwq6Tu&#10;MKZw28h5ni+lRcOpocaW9jWVv5enVWDit+nb4z5+ne4PryOZ18IZpT4mw+caRKAhvMX/7qNWsEzr&#10;05f0A+T2DwAA//8DAFBLAQItABQABgAIAAAAIQDb4fbL7gAAAIUBAAATAAAAAAAAAAAAAAAAAAAA&#10;AABbQ29udGVudF9UeXBlc10ueG1sUEsBAi0AFAAGAAgAAAAhAFr0LFu/AAAAFQEAAAsAAAAAAAAA&#10;AAAAAAAAHwEAAF9yZWxzLy5yZWxzUEsBAi0AFAAGAAgAAAAhAO98Yya+AAAA2wAAAA8AAAAAAAAA&#10;AAAAAAAABwIAAGRycy9kb3ducmV2LnhtbFBLBQYAAAAAAwADALcAAADyAgAAAAA=&#10;">
                  <v:stroke endarrow="block"/>
                </v:shape>
                <v:shape id="AutoShape 246" o:spid="_x0000_s1080" type="#_x0000_t32" style="position:absolute;left:9374;top:9256;width:50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Ma9wgAAANsAAAAPAAAAZHJzL2Rvd25yZXYueG1sRI/BasMw&#10;EETvhfyD2EButZxATHGthDYQCL2EuoX2uFgbW8RaGUu1nL+PCoUeh5l5w1T72fZiotEbxwrWWQ6C&#10;uHHacKvg8+P4+ATCB2SNvWNScCMP+93iocJSu8jvNNWhFQnCvkQFXQhDKaVvOrLoMzcQJ+/iRosh&#10;ybGVesSY4LaXmzwvpEXDaaHDgQ4dNdf6xyow8Wym4XSIr29f315HMretM0qtlvPLM4hAc/gP/7VP&#10;WkGxht8v6QfI3R0AAP//AwBQSwECLQAUAAYACAAAACEA2+H2y+4AAACFAQAAEwAAAAAAAAAAAAAA&#10;AAAAAAAAW0NvbnRlbnRfVHlwZXNdLnhtbFBLAQItABQABgAIAAAAIQBa9CxbvwAAABUBAAALAAAA&#10;AAAAAAAAAAAAAB8BAABfcmVscy8ucmVsc1BLAQItABQABgAIAAAAIQCAMMa9wgAAANsAAAAPAAAA&#10;AAAAAAAAAAAAAAcCAABkcnMvZG93bnJldi54bWxQSwUGAAAAAAMAAwC3AAAA9gIAAAAA&#10;">
                  <v:stroke endarrow="block"/>
                </v:shape>
                <v:shape id="AutoShape 247" o:spid="_x0000_s1081" type="#_x0000_t32" style="position:absolute;left:6485;top:8864;width:9;height:3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aDowwAAANsAAAAPAAAAZHJzL2Rvd25yZXYueG1sRI9Bi8Iw&#10;FITvgv8hPMGbpnoQrUZZFhRx8bC6lPX2aJ5tsXkpSdS6v34jCB6HmfmGWaxaU4sbOV9ZVjAaJiCI&#10;c6srLhT8HNeDKQgfkDXWlknBgzyslt3OAlNt7/xNt0MoRISwT1FBGUKTSunzkgz6oW2Io3e2zmCI&#10;0hVSO7xHuKnlOEkm0mDFcaHEhj5Lyi+Hq1Hw+zW7Zo9sT7tsNNud0Bn/d9wo1e+1H3MQgdrwDr/a&#10;W61gMobnl/gD5PIfAAD//wMAUEsBAi0AFAAGAAgAAAAhANvh9svuAAAAhQEAABMAAAAAAAAAAAAA&#10;AAAAAAAAAFtDb250ZW50X1R5cGVzXS54bWxQSwECLQAUAAYACAAAACEAWvQsW78AAAAVAQAACwAA&#10;AAAAAAAAAAAAAAAfAQAAX3JlbHMvLnJlbHNQSwECLQAUAAYACAAAACEAGJmg6MMAAADbAAAADwAA&#10;AAAAAAAAAAAAAAAHAgAAZHJzL2Rvd25yZXYueG1sUEsFBgAAAAADAAMAtwAAAPcCAAAAAA==&#10;">
                  <v:stroke endarrow="block"/>
                </v:shape>
                <v:shape id="AutoShape 248" o:spid="_x0000_s1082" type="#_x0000_t32" style="position:absolute;left:6476;top:9499;width:9;height:5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QVzxQAAANsAAAAPAAAAZHJzL2Rvd25yZXYueG1sRI9Ba8JA&#10;FITvBf/D8oTe6iYtSI2uIoKlWHqolqC3R/aZBLNvw+5qor/eLQg9DjPzDTNb9KYRF3K+tqwgHSUg&#10;iAuray4V/O7WL+8gfEDW2FgmBVfysJgPnmaYadvxD122oRQRwj5DBVUIbSalLyoy6Ee2JY7e0TqD&#10;IUpXSu2wi3DTyNckGUuDNceFCltaVVSctmejYP81OefX/Js2eTrZHNAZf9t9KPU87JdTEIH68B9+&#10;tD+1gvEb/H2JP0DO7wAAAP//AwBQSwECLQAUAAYACAAAACEA2+H2y+4AAACFAQAAEwAAAAAAAAAA&#10;AAAAAAAAAAAAW0NvbnRlbnRfVHlwZXNdLnhtbFBLAQItABQABgAIAAAAIQBa9CxbvwAAABUBAAAL&#10;AAAAAAAAAAAAAAAAAB8BAABfcmVscy8ucmVsc1BLAQItABQABgAIAAAAIQB31QVzxQAAANsAAAAP&#10;AAAAAAAAAAAAAAAAAAcCAABkcnMvZG93bnJldi54bWxQSwUGAAAAAAMAAwC3AAAA+QIAAAAA&#10;">
                  <v:stroke endarrow="block"/>
                </v:shape>
                <v:shape id="AutoShape 249" o:spid="_x0000_s1083" type="#_x0000_t32" style="position:absolute;left:4742;top:10542;width:765;height: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J0HxQAAANsAAAAPAAAAZHJzL2Rvd25yZXYueG1sRI9Ba8JA&#10;FITvBf/D8oTe6ialSI2uIoKlWHqolqC3R/aZBLNvw+5qor/eLQg9DjPzDTNb9KYRF3K+tqwgHSUg&#10;iAuray4V/O7WL+8gfEDW2FgmBVfysJgPnmaYadvxD122oRQRwj5DBVUIbSalLyoy6Ee2JY7e0TqD&#10;IUpXSu2wi3DTyNckGUuDNceFCltaVVSctmejYP81OefX/Js2eTrZHNAZf9t9KPU87JdTEIH68B9+&#10;tD+1gvEb/H2JP0DO7wAAAP//AwBQSwECLQAUAAYACAAAACEA2+H2y+4AAACFAQAAEwAAAAAAAAAA&#10;AAAAAAAAAAAAW0NvbnRlbnRfVHlwZXNdLnhtbFBLAQItABQABgAIAAAAIQBa9CxbvwAAABUBAAAL&#10;AAAAAAAAAAAAAAAAAB8BAABfcmVscy8ucmVsc1BLAQItABQABgAIAAAAIQD4PJ0HxQAAANsAAAAP&#10;AAAAAAAAAAAAAAAAAAcCAABkcnMvZG93bnJldi54bWxQSwUGAAAAAAMAAwC3AAAA+QIAAAAA&#10;">
                  <v:stroke endarrow="block"/>
                </v:shape>
                <v:shape id="AutoShape 250" o:spid="_x0000_s1084" type="#_x0000_t32" style="position:absolute;left:4742;top:11753;width:7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DicxQAAANsAAAAPAAAAZHJzL2Rvd25yZXYueG1sRI9Ba8JA&#10;FITvBf/D8oTe6iaFSo2uIoKlWHqolqC3R/aZBLNvw+5qor/eLQg9DjPzDTNb9KYRF3K+tqwgHSUg&#10;iAuray4V/O7WL+8gfEDW2FgmBVfysJgPnmaYadvxD122oRQRwj5DBVUIbSalLyoy6Ee2JY7e0TqD&#10;IUpXSu2wi3DTyNckGUuDNceFCltaVVSctmejYP81OefX/Js2eTrZHNAZf9t9KPU87JdTEIH68B9+&#10;tD+1gvEb/H2JP0DO7wAAAP//AwBQSwECLQAUAAYACAAAACEA2+H2y+4AAACFAQAAEwAAAAAAAAAA&#10;AAAAAAAAAAAAW0NvbnRlbnRfVHlwZXNdLnhtbFBLAQItABQABgAIAAAAIQBa9CxbvwAAABUBAAAL&#10;AAAAAAAAAAAAAAAAAB8BAABfcmVscy8ucmVsc1BLAQItABQABgAIAAAAIQCXcDicxQAAANsAAAAP&#10;AAAAAAAAAAAAAAAAAAcCAABkcnMvZG93bnJldi54bWxQSwUGAAAAAAMAAwC3AAAA+QIAAAAA&#10;">
                  <v:stroke endarrow="block"/>
                </v:shape>
                <v:shape id="AutoShape 251" o:spid="_x0000_s1085" type="#_x0000_t32" style="position:absolute;left:4742;top:9256;width:7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qbrxQAAANsAAAAPAAAAZHJzL2Rvd25yZXYueG1sRI9Pa8JA&#10;FMTvBb/D8gRvzcYeQo2uUgSLWHrwD8HeHtnXJDT7NuyuGvvpXUHwOMzMb5jZojetOJPzjWUF4yQF&#10;QVxa3XCl4LBfvb6D8AFZY2uZFFzJw2I+eJlhru2Ft3TehUpECPscFdQhdLmUvqzJoE9sRxy9X+sM&#10;hihdJbXDS4SbVr6laSYNNhwXauxoWVP5tzsZBcevyam4Ft+0KcaTzQ864//3n0qNhv3HFESgPjzD&#10;j/ZaK8gyuH+JP0DObwAAAP//AwBQSwECLQAUAAYACAAAACEA2+H2y+4AAACFAQAAEwAAAAAAAAAA&#10;AAAAAAAAAAAAW0NvbnRlbnRfVHlwZXNdLnhtbFBLAQItABQABgAIAAAAIQBa9CxbvwAAABUBAAAL&#10;AAAAAAAAAAAAAAAAAB8BAABfcmVscy8ucmVsc1BLAQItABQABgAIAAAAIQBnoqbrxQAAANsAAAAP&#10;AAAAAAAAAAAAAAAAAAcCAABkcnMvZG93bnJldi54bWxQSwUGAAAAAAMAAwC3AAAA+QIAAAAA&#10;">
                  <v:stroke endarrow="block"/>
                </v:shape>
                <v:shape id="AutoShape 252" o:spid="_x0000_s1086" type="#_x0000_t32" style="position:absolute;left:4742;top:8864;width:0;height:3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mG0xQAAANsAAAAPAAAAZHJzL2Rvd25yZXYueG1sRI9BawIx&#10;FITvBf9DeEIvpWYVasvWKKsgVMGD2/b+unlugpuXdRN1++9NoeBxmJlvmNmid424UBesZwXjUQaC&#10;uPLacq3g63P9/AYiRGSNjWdS8EsBFvPBwwxz7a+8p0sZa5EgHHJUYGJscylDZchhGPmWOHkH3zmM&#10;SXa11B1eE9w1cpJlU+nQclow2NLKUHUsz07BbjNeFj/Gbrb7k929rIvmXD99K/U47It3EJH6eA//&#10;tz+0gukr/H1JP0DObwAAAP//AwBQSwECLQAUAAYACAAAACEA2+H2y+4AAACFAQAAEwAAAAAAAAAA&#10;AAAAAAAAAAAAW0NvbnRlbnRfVHlwZXNdLnhtbFBLAQItABQABgAIAAAAIQBa9CxbvwAAABUBAAAL&#10;AAAAAAAAAAAAAAAAAB8BAABfcmVscy8ucmVsc1BLAQItABQABgAIAAAAIQB85mG0xQAAANsAAAAP&#10;AAAAAAAAAAAAAAAAAAcCAABkcnMvZG93bnJldi54bWxQSwUGAAAAAAMAAwC3AAAA+QIAAAAA&#10;"/>
                <v:shape id="AutoShape 253" o:spid="_x0000_s1087" type="#_x0000_t32" style="position:absolute;left:9882;top:8864;width:0;height:3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fXGwQAAANsAAAAPAAAAZHJzL2Rvd25yZXYueG1sRE/LagIx&#10;FN0X/IdwBTdFMwoVGY0yFoRacOFrf51cJ8HJzTiJOv37ZlHo8nDei1XnavGkNljPCsajDARx6bXl&#10;SsHpuBnOQISIrLH2TAp+KMBq2XtbYK79i/f0PMRKpBAOOSowMTa5lKE05DCMfEOcuKtvHcYE20rq&#10;Fl8p3NVykmVT6dByajDY0Keh8nZ4OAW77XhdXIzdfu/vdvexKepH9X5WatDvijmISF38F/+5v7SC&#10;aRqbvqQfIJe/AAAA//8DAFBLAQItABQABgAIAAAAIQDb4fbL7gAAAIUBAAATAAAAAAAAAAAAAAAA&#10;AAAAAABbQ29udGVudF9UeXBlc10ueG1sUEsBAi0AFAAGAAgAAAAhAFr0LFu/AAAAFQEAAAsAAAAA&#10;AAAAAAAAAAAAHwEAAF9yZWxzLy5yZWxzUEsBAi0AFAAGAAgAAAAhAA159cbBAAAA2wAAAA8AAAAA&#10;AAAAAAAAAAAABwIAAGRycy9kb3ducmV2LnhtbFBLBQYAAAAAAwADALcAAAD1AgAAAAA=&#10;"/>
                <v:shape id="AutoShape 254" o:spid="_x0000_s1088" type="#_x0000_t32" style="position:absolute;left:8104;top:8864;width:0;height:3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VBdxQAAANsAAAAPAAAAZHJzL2Rvd25yZXYueG1sRI9BawIx&#10;FITvBf9DeEIvpWYVKu3WKKsgVMGD2/b+unlugpuXdRN1++9NoeBxmJlvmNmid424UBesZwXjUQaC&#10;uPLacq3g63P9/AoiRGSNjWdS8EsBFvPBwwxz7a+8p0sZa5EgHHJUYGJscylDZchhGPmWOHkH3zmM&#10;SXa11B1eE9w1cpJlU+nQclow2NLKUHUsz07BbjNeFj/Gbrb7k929rIvmXD99K/U47It3EJH6eA//&#10;tz+0gukb/H1JP0DObwAAAP//AwBQSwECLQAUAAYACAAAACEA2+H2y+4AAACFAQAAEwAAAAAAAAAA&#10;AAAAAAAAAAAAW0NvbnRlbnRfVHlwZXNdLnhtbFBLAQItABQABgAIAAAAIQBa9CxbvwAAABUBAAAL&#10;AAAAAAAAAAAAAAAAAB8BAABfcmVscy8ucmVsc1BLAQItABQABgAIAAAAIQBiNVBdxQAAANsAAAAP&#10;AAAAAAAAAAAAAAAAAAcCAABkcnMvZG93bnJldi54bWxQSwUGAAAAAAMAAwC3AAAA+QIAAAAA&#10;"/>
                <v:shape id="AutoShape 255" o:spid="_x0000_s1089" type="#_x0000_t32" style="position:absolute;left:7615;top:11056;width:4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g3ZwQAAANsAAAAPAAAAZHJzL2Rvd25yZXYueG1sRE/LisIw&#10;FN0L8w/hDrjT1Fn4qEYZBkZEceGDortLc6ct09yUJGr1681CcHk479miNbW4kvOVZQWDfgKCOLe6&#10;4kLB8fDbG4PwAVljbZkU3MnDYv7RmWGq7Y13dN2HQsQQ9ikqKENoUil9XpJB37cNceT+rDMYInSF&#10;1A5vMdzU8itJhtJgxbGhxIZ+Ssr/9xej4LSZXLJ7tqV1Npisz+iMfxyWSnU/2+8piEBteItf7pVW&#10;MIrr45f4A+T8CQAA//8DAFBLAQItABQABgAIAAAAIQDb4fbL7gAAAIUBAAATAAAAAAAAAAAAAAAA&#10;AAAAAABbQ29udGVudF9UeXBlc10ueG1sUEsBAi0AFAAGAAgAAAAhAFr0LFu/AAAAFQEAAAsAAAAA&#10;AAAAAAAAAAAAHwEAAF9yZWxzLy5yZWxzUEsBAi0AFAAGAAgAAAAhAALeDdnBAAAA2wAAAA8AAAAA&#10;AAAAAAAAAAAABwIAAGRycy9kb3ducmV2LnhtbFBLBQYAAAAAAwADALcAAAD1AgAAAAA=&#10;">
                  <v:stroke endarrow="block"/>
                </v:shape>
                <v:shape id="AutoShape 256" o:spid="_x0000_s1090" type="#_x0000_t32" style="position:absolute;left:7597;top:11056;width:1;height:5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sqGxQAAANsAAAAPAAAAZHJzL2Rvd25yZXYueG1sRI9PawIx&#10;FMTvBb9DeAUvRbMr2MpqlLUgaMGDf3p/3Tw3oZuX7Sbq9ts3hUKPw8z8hlmseteIG3XBelaQjzMQ&#10;xJXXlmsF59NmNAMRIrLGxjMp+KYAq+XgYYGF9nc+0O0Ya5EgHApUYGJsCylDZchhGPuWOHkX3zmM&#10;SXa11B3eE9w1cpJlz9Kh5bRgsKVXQ9Xn8eoU7Hf5uvwwdvd2+LL76aZsrvXTu1LDx76cg4jUx//w&#10;X3urFbzk8Psl/QC5/AEAAP//AwBQSwECLQAUAAYACAAAACEA2+H2y+4AAACFAQAAEwAAAAAAAAAA&#10;AAAAAAAAAAAAW0NvbnRlbnRfVHlwZXNdLnhtbFBLAQItABQABgAIAAAAIQBa9CxbvwAAABUBAAAL&#10;AAAAAAAAAAAAAAAAAB8BAABfcmVscy8ucmVsc1BLAQItABQABgAIAAAAIQAZmsqGxQAAANsAAAAP&#10;AAAAAAAAAAAAAAAAAAcCAABkcnMvZG93bnJldi54bWxQSwUGAAAAAAMAAwC3AAAA+QIAAAAA&#10;"/>
                <v:shape id="AutoShape 257" o:spid="_x0000_s1091" type="#_x0000_t32" style="position:absolute;left:8104;top:9258;width:94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OQawwAAANsAAAAPAAAAZHJzL2Rvd25yZXYueG1sRI9Bi8Iw&#10;FITvC/6H8AQvy5rWwypdo8jCwuJBUHvw+EiebbF5qUm21n9vhAWPw8x8wyzXg21FTz40jhXk0wwE&#10;sXam4UpBefz5WIAIEdlg65gU3CnAejV6W2Jh3I331B9iJRKEQ4EK6hi7Qsqga7IYpq4jTt7ZeYsx&#10;SV9J4/GW4LaVsyz7lBYbTgs1dvRdk74c/qyCZlvuyv79Gr1ebPOTz8Px1GqlJuNh8wUi0hBf4f/2&#10;r1Ewn8HzS/oBcvUAAAD//wMAUEsBAi0AFAAGAAgAAAAhANvh9svuAAAAhQEAABMAAAAAAAAAAAAA&#10;AAAAAAAAAFtDb250ZW50X1R5cGVzXS54bWxQSwECLQAUAAYACAAAACEAWvQsW78AAAAVAQAACwAA&#10;AAAAAAAAAAAAAAAfAQAAX3JlbHMvLnJlbHNQSwECLQAUAAYACAAAACEAuUzkGsMAAADbAAAADwAA&#10;AAAAAAAAAAAAAAAHAgAAZHJzL2Rvd25yZXYueG1sUEsFBgAAAAADAAMAtwAAAPcCAAAAAA==&#10;"/>
                <v:shape id="AutoShape 258" o:spid="_x0000_s1092" type="#_x0000_t32" style="position:absolute;left:5507;top:9256;width:191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EGBxAAAANsAAAAPAAAAZHJzL2Rvd25yZXYueG1sRI9BawIx&#10;FITvhf6H8AQvRbNrQWVrlFIQxINQ3YPHR/K6u7h52SZxXf+9KRQ8DjPzDbPaDLYVPfnQOFaQTzMQ&#10;xNqZhisF5Wk7WYIIEdlg65gU3CnAZv36ssLCuBt/U3+MlUgQDgUqqGPsCimDrslimLqOOHk/zluM&#10;SfpKGo+3BLetnGXZXFpsOC3U2NFXTfpyvFoFzb48lP3bb/R6uc/PPg+nc6uVGo+Gzw8QkYb4DP+3&#10;d0bB4h3+vqQfINcPAAAA//8DAFBLAQItABQABgAIAAAAIQDb4fbL7gAAAIUBAAATAAAAAAAAAAAA&#10;AAAAAAAAAABbQ29udGVudF9UeXBlc10ueG1sUEsBAi0AFAAGAAgAAAAhAFr0LFu/AAAAFQEAAAsA&#10;AAAAAAAAAAAAAAAAHwEAAF9yZWxzLy5yZWxzUEsBAi0AFAAGAAgAAAAhANYAQYHEAAAA2wAAAA8A&#10;AAAAAAAAAAAAAAAABwIAAGRycy9kb3ducmV2LnhtbFBLBQYAAAAAAwADALcAAAD4AgAAAAA=&#10;"/>
                <v:shape id="AutoShape 259" o:spid="_x0000_s1093" type="#_x0000_t32" style="position:absolute;left:3967;top:11178;width:77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dn1xAAAANsAAAAPAAAAZHJzL2Rvd25yZXYueG1sRI9BawIx&#10;FITvhf6H8AQvRbMrRWVrlFIQxINQ3YPHR/K6u7h52SZxXf+9KRQ8DjPzDbPaDLYVPfnQOFaQTzMQ&#10;xNqZhisF5Wk7WYIIEdlg65gU3CnAZv36ssLCuBt/U3+MlUgQDgUqqGPsCimDrslimLqOOHk/zluM&#10;SfpKGo+3BLetnGXZXFpsOC3U2NFXTfpyvFoFzb48lP3bb/R6uc/PPg+nc6uVGo+Gzw8QkYb4DP+3&#10;d0bB4h3+vqQfINcPAAAA//8DAFBLAQItABQABgAIAAAAIQDb4fbL7gAAAIUBAAATAAAAAAAAAAAA&#10;AAAAAAAAAABbQ29udGVudF9UeXBlc10ueG1sUEsBAi0AFAAGAAgAAAAhAFr0LFu/AAAAFQEAAAsA&#10;AAAAAAAAAAAAAAAAHwEAAF9yZWxzLy5yZWxzUEsBAi0AFAAGAAgAAAAhAFnp2fXEAAAA2wAAAA8A&#10;AAAAAAAAAAAAAAAABwIAAGRycy9kb3ducmV2LnhtbFBLBQYAAAAAAwADALcAAAD4AgAAAAA=&#10;"/>
                <v:shape id="AutoShape 260" o:spid="_x0000_s1094" type="#_x0000_t32" style="position:absolute;left:4742;top:10542;width:0;height:1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yFxAAAANsAAAAPAAAAZHJzL2Rvd25yZXYueG1sRI9BawIx&#10;FITvgv8hPMGL1KyCbdkaZSsIKnjQtvfXzesmdPOy3URd/70RCh6HmfmGmS87V4sztcF6VjAZZyCI&#10;S68tVwo+P9ZPryBCRNZYeyYFVwqwXPR7c8y1v/CBzsdYiQThkKMCE2OTSxlKQw7D2DfEyfvxrcOY&#10;ZFtJ3eIlwV0tp1n2LB1aTgsGG1oZKn+PJ6dgv528F9/GbneHP7ufrYv6VI2+lBoOuuINRKQuPsL/&#10;7Y1W8DKD+5f0A+TiBgAA//8DAFBLAQItABQABgAIAAAAIQDb4fbL7gAAAIUBAAATAAAAAAAAAAAA&#10;AAAAAAAAAABbQ29udGVudF9UeXBlc10ueG1sUEsBAi0AFAAGAAgAAAAhAFr0LFu/AAAAFQEAAAsA&#10;AAAAAAAAAAAAAAAAHwEAAF9yZWxzLy5yZWxzUEsBAi0AFAAGAAgAAAAhAGahzIXEAAAA2wAAAA8A&#10;AAAAAAAAAAAAAAAABwIAAGRycy9kb3ducmV2LnhtbFBLBQYAAAAAAwADALcAAAD4AgAAAAA=&#10;"/>
                <v:shape id="AutoShape 261" o:spid="_x0000_s1095" type="#_x0000_t32" style="position:absolute;left:7214;top:10541;width:383;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IZwwAAANsAAAAPAAAAZHJzL2Rvd25yZXYueG1sRI9Bi8Iw&#10;FITvC/6H8AQvi6b1oFKNIgsLi4cFtQePj+TZFpuXmmRr999vFgSPw8x8w2x2g21FTz40jhXkswwE&#10;sXam4UpBef6crkCEiGywdUwKfinAbjt622Bh3IOP1J9iJRKEQ4EK6hi7Qsqga7IYZq4jTt7VeYsx&#10;SV9J4/GR4LaV8yxbSIsNp4UaO/qoSd9OP1ZBcyi/y/79Hr1eHfKLz8P50mqlJuNhvwYRaYiv8LP9&#10;ZRQsF/D/Jf0Auf0DAAD//wMAUEsBAi0AFAAGAAgAAAAhANvh9svuAAAAhQEAABMAAAAAAAAAAAAA&#10;AAAAAAAAAFtDb250ZW50X1R5cGVzXS54bWxQSwECLQAUAAYACAAAACEAWvQsW78AAAAVAQAACwAA&#10;AAAAAAAAAAAAAAAfAQAAX3JlbHMvLnJlbHNQSwECLQAUAAYACAAAACEAxnfiGcMAAADbAAAADwAA&#10;AAAAAAAAAAAAAAAHAgAAZHJzL2Rvd25yZXYueG1sUEsFBgAAAAADAAMAtwAAAPcCAAAAAA==&#10;"/>
                <v:shape id="AutoShape 262" o:spid="_x0000_s1096" type="#_x0000_t32" style="position:absolute;left:7232;top:11645;width:383;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0eCwwAAANsAAAAPAAAAZHJzL2Rvd25yZXYueG1sRI9Bi8Iw&#10;FITvgv8hPMGLrGk9qHSNIgsLi4cFtQePj+TZFpuXmmRr999vFgSPw8x8w2x2g21FTz40jhXk8wwE&#10;sXam4UpBef58W4MIEdlg65gU/FKA3XY82mBh3IOP1J9iJRKEQ4EK6hi7Qsqga7IY5q4jTt7VeYsx&#10;SV9J4/GR4LaViyxbSosNp4UaO/qoSd9OP1ZBcyi/y352j16vD/nF5+F8abVS08mwfwcRaYiv8LP9&#10;ZRSsVvD/Jf0Auf0DAAD//wMAUEsBAi0AFAAGAAgAAAAhANvh9svuAAAAhQEAABMAAAAAAAAAAAAA&#10;AAAAAAAAAFtDb250ZW50X1R5cGVzXS54bWxQSwECLQAUAAYACAAAACEAWvQsW78AAAAVAQAACwAA&#10;AAAAAAAAAAAAAAAfAQAAX3JlbHMvLnJlbHNQSwECLQAUAAYACAAAACEAqTtHgsMAAADbAAAADwAA&#10;AAAAAAAAAAAAAAAHAgAAZHJzL2Rvd25yZXYueG1sUEsFBgAAAAADAAMAtwAAAPcCAAAAAA==&#10;"/>
              </v:group>
            </w:pict>
          </mc:Fallback>
        </mc:AlternateContent>
      </w:r>
    </w:p>
    <w:p w:rsidR="008A2BFF" w:rsidRDefault="008A2BFF" w:rsidP="001D21DE"/>
    <w:p w:rsidR="008A2BFF" w:rsidRDefault="008A2BFF" w:rsidP="001D21DE"/>
    <w:p w:rsidR="008A2BFF" w:rsidRDefault="008A2BFF" w:rsidP="001D21DE"/>
    <w:p w:rsidR="001D21DE" w:rsidRDefault="001D21DE" w:rsidP="001D21DE"/>
    <w:p w:rsidR="001D21DE" w:rsidRDefault="001D21DE" w:rsidP="001D21DE"/>
    <w:p w:rsidR="001D21DE" w:rsidRDefault="001D21DE" w:rsidP="001D21DE"/>
    <w:p w:rsidR="001D21DE" w:rsidRDefault="001D21DE" w:rsidP="001D21DE">
      <w:pPr>
        <w:rPr>
          <w:rFonts w:ascii="Times-Roman" w:hAnsi="Times-Roman" w:cs="Times-Roman"/>
          <w:sz w:val="18"/>
          <w:szCs w:val="18"/>
        </w:rPr>
      </w:pPr>
    </w:p>
    <w:p w:rsidR="003567D2" w:rsidRDefault="003567D2" w:rsidP="00C52835">
      <w:pPr>
        <w:ind w:firstLine="0"/>
        <w:rPr>
          <w:rFonts w:ascii="Times-Roman" w:hAnsi="Times-Roman" w:cs="Times-Roman"/>
          <w:sz w:val="20"/>
          <w:szCs w:val="20"/>
        </w:rPr>
      </w:pPr>
    </w:p>
    <w:p w:rsidR="003567D2" w:rsidRDefault="003567D2" w:rsidP="00C52835">
      <w:pPr>
        <w:ind w:firstLine="0"/>
        <w:rPr>
          <w:rFonts w:ascii="Times-Roman" w:hAnsi="Times-Roman" w:cs="Times-Roman"/>
          <w:sz w:val="20"/>
          <w:szCs w:val="20"/>
        </w:rPr>
      </w:pPr>
    </w:p>
    <w:p w:rsidR="003567D2" w:rsidRDefault="003567D2" w:rsidP="00C52835">
      <w:pPr>
        <w:ind w:firstLine="0"/>
        <w:rPr>
          <w:rFonts w:ascii="Times-Roman" w:hAnsi="Times-Roman" w:cs="Times-Roman"/>
          <w:sz w:val="20"/>
          <w:szCs w:val="20"/>
        </w:rPr>
      </w:pPr>
    </w:p>
    <w:p w:rsidR="003567D2" w:rsidRDefault="003567D2" w:rsidP="00C52835">
      <w:pPr>
        <w:ind w:firstLine="0"/>
        <w:rPr>
          <w:rFonts w:ascii="Times-Roman" w:hAnsi="Times-Roman" w:cs="Times-Roman"/>
          <w:sz w:val="20"/>
          <w:szCs w:val="20"/>
        </w:rPr>
      </w:pPr>
    </w:p>
    <w:p w:rsidR="003567D2" w:rsidRDefault="003567D2" w:rsidP="00C52835">
      <w:pPr>
        <w:ind w:firstLine="0"/>
        <w:rPr>
          <w:rFonts w:ascii="Times-Roman" w:hAnsi="Times-Roman" w:cs="Times-Roman"/>
          <w:sz w:val="20"/>
          <w:szCs w:val="20"/>
        </w:rPr>
      </w:pPr>
    </w:p>
    <w:p w:rsidR="003567D2" w:rsidRDefault="003567D2" w:rsidP="00C52835">
      <w:pPr>
        <w:ind w:firstLine="0"/>
        <w:rPr>
          <w:rFonts w:ascii="Times-Roman" w:hAnsi="Times-Roman" w:cs="Times-Roman"/>
          <w:sz w:val="20"/>
          <w:szCs w:val="20"/>
        </w:rPr>
      </w:pPr>
    </w:p>
    <w:p w:rsidR="001D21DE" w:rsidRPr="00ED3248" w:rsidRDefault="00ED3248" w:rsidP="00ED3248">
      <w:pPr>
        <w:ind w:firstLine="0"/>
        <w:rPr>
          <w:rFonts w:cs="Times New Roman"/>
          <w:sz w:val="20"/>
          <w:szCs w:val="20"/>
        </w:rPr>
      </w:pPr>
      <w:r w:rsidRPr="00ED3248">
        <w:rPr>
          <w:sz w:val="20"/>
          <w:szCs w:val="20"/>
        </w:rPr>
        <w:t>Kaynak: Parasur</w:t>
      </w:r>
      <w:r w:rsidR="008626CE">
        <w:rPr>
          <w:sz w:val="20"/>
          <w:szCs w:val="20"/>
        </w:rPr>
        <w:t>aman, Zeithaml, Berry, 1985; 48</w:t>
      </w:r>
    </w:p>
    <w:p w:rsidR="000452CD" w:rsidRDefault="000452CD" w:rsidP="00C52835">
      <w:pPr>
        <w:rPr>
          <w:rFonts w:cs="Times New Roman"/>
          <w:color w:val="000000" w:themeColor="text1"/>
        </w:rPr>
      </w:pPr>
    </w:p>
    <w:p w:rsidR="004F5BB3" w:rsidRDefault="00807867" w:rsidP="00761BE0">
      <w:pPr>
        <w:rPr>
          <w:rFonts w:cs="Times New Roman"/>
          <w:color w:val="000000" w:themeColor="text1"/>
        </w:rPr>
      </w:pPr>
      <w:r w:rsidRPr="00807867">
        <w:rPr>
          <w:rFonts w:cs="Times New Roman"/>
          <w:color w:val="000000" w:themeColor="text1"/>
        </w:rPr>
        <w:t>M</w:t>
      </w:r>
      <w:r w:rsidR="000452CD" w:rsidRPr="00807867">
        <w:rPr>
          <w:rFonts w:cs="Times New Roman"/>
          <w:color w:val="000000" w:themeColor="text1"/>
        </w:rPr>
        <w:t>üşterinin algısını ve tatminini etkilediği gibi müşterinin satın alma davranışını</w:t>
      </w:r>
      <w:r w:rsidRPr="00807867">
        <w:rPr>
          <w:rFonts w:cs="Times New Roman"/>
          <w:color w:val="000000" w:themeColor="text1"/>
        </w:rPr>
        <w:t xml:space="preserve"> </w:t>
      </w:r>
      <w:r w:rsidR="000452CD" w:rsidRPr="00807867">
        <w:rPr>
          <w:rFonts w:cs="Times New Roman"/>
          <w:color w:val="000000" w:themeColor="text1"/>
        </w:rPr>
        <w:t>da etkileye</w:t>
      </w:r>
      <w:r w:rsidRPr="00807867">
        <w:rPr>
          <w:rFonts w:cs="Times New Roman"/>
          <w:color w:val="000000" w:themeColor="text1"/>
        </w:rPr>
        <w:t>n hizmetin kalitesinin ölçülmesi, h</w:t>
      </w:r>
      <w:r w:rsidR="000452CD" w:rsidRPr="00807867">
        <w:rPr>
          <w:rFonts w:cs="Times New Roman"/>
          <w:color w:val="000000" w:themeColor="text1"/>
        </w:rPr>
        <w:t xml:space="preserve">izmetlerin devamlılığı açısından </w:t>
      </w:r>
      <w:r w:rsidRPr="00807867">
        <w:rPr>
          <w:rFonts w:cs="Times New Roman"/>
          <w:color w:val="000000" w:themeColor="text1"/>
        </w:rPr>
        <w:t xml:space="preserve">da </w:t>
      </w:r>
      <w:r w:rsidR="00207D8F" w:rsidRPr="00807867">
        <w:rPr>
          <w:rFonts w:cs="Times New Roman"/>
          <w:color w:val="000000" w:themeColor="text1"/>
        </w:rPr>
        <w:t>oldukça önemlidir</w:t>
      </w:r>
      <w:r w:rsidR="000452CD" w:rsidRPr="00807867">
        <w:rPr>
          <w:rFonts w:cs="Times New Roman"/>
          <w:color w:val="000000" w:themeColor="text1"/>
        </w:rPr>
        <w:t xml:space="preserve"> (Altunışık, 2015: 66).</w:t>
      </w:r>
      <w:r w:rsidR="00761BE0" w:rsidRPr="00807867">
        <w:rPr>
          <w:rFonts w:cs="Times New Roman"/>
          <w:color w:val="000000" w:themeColor="text1"/>
        </w:rPr>
        <w:t xml:space="preserve"> K</w:t>
      </w:r>
      <w:r w:rsidR="00D2028F" w:rsidRPr="00807867">
        <w:rPr>
          <w:rFonts w:cs="Times New Roman"/>
          <w:color w:val="000000" w:themeColor="text1"/>
        </w:rPr>
        <w:t>alitenin ölçülmesine yönelik olarak ortaya konan ölçüm modelleri</w:t>
      </w:r>
      <w:r w:rsidR="00761BE0" w:rsidRPr="00807867">
        <w:rPr>
          <w:rFonts w:cs="Times New Roman"/>
          <w:color w:val="000000" w:themeColor="text1"/>
        </w:rPr>
        <w:t>ne</w:t>
      </w:r>
      <w:r w:rsidR="00D2028F" w:rsidRPr="00807867">
        <w:rPr>
          <w:rFonts w:cs="Times New Roman"/>
          <w:color w:val="000000" w:themeColor="text1"/>
        </w:rPr>
        <w:t xml:space="preserve"> </w:t>
      </w:r>
      <w:r w:rsidR="0048090F" w:rsidRPr="00807867">
        <w:rPr>
          <w:rFonts w:cs="Times New Roman"/>
          <w:color w:val="000000" w:themeColor="text1"/>
        </w:rPr>
        <w:t>T</w:t>
      </w:r>
      <w:r w:rsidR="00D2028F" w:rsidRPr="00807867">
        <w:rPr>
          <w:rFonts w:cs="Times New Roman"/>
          <w:color w:val="000000" w:themeColor="text1"/>
        </w:rPr>
        <w:t xml:space="preserve">ablo </w:t>
      </w:r>
      <w:r w:rsidR="00DC1C60">
        <w:rPr>
          <w:rFonts w:cs="Times New Roman"/>
          <w:color w:val="000000" w:themeColor="text1"/>
        </w:rPr>
        <w:t>5</w:t>
      </w:r>
      <w:r w:rsidR="00BB4C08" w:rsidRPr="00807867">
        <w:rPr>
          <w:rFonts w:cs="Times New Roman"/>
          <w:color w:val="000000" w:themeColor="text1"/>
        </w:rPr>
        <w:t>’d</w:t>
      </w:r>
      <w:r w:rsidR="00DC1C60">
        <w:rPr>
          <w:rFonts w:cs="Times New Roman"/>
          <w:color w:val="000000" w:themeColor="text1"/>
        </w:rPr>
        <w:t>e</w:t>
      </w:r>
      <w:r w:rsidR="00D2028F" w:rsidRPr="00807867">
        <w:rPr>
          <w:rFonts w:cs="Times New Roman"/>
          <w:color w:val="000000" w:themeColor="text1"/>
        </w:rPr>
        <w:t xml:space="preserve"> </w:t>
      </w:r>
      <w:r w:rsidR="00761BE0" w:rsidRPr="00807867">
        <w:rPr>
          <w:rFonts w:cs="Times New Roman"/>
          <w:color w:val="000000" w:themeColor="text1"/>
        </w:rPr>
        <w:t>yer verilmiştir</w:t>
      </w:r>
      <w:r w:rsidR="00D2028F" w:rsidRPr="00807867">
        <w:rPr>
          <w:rFonts w:cs="Times New Roman"/>
          <w:color w:val="000000" w:themeColor="text1"/>
        </w:rPr>
        <w:t>.</w:t>
      </w:r>
    </w:p>
    <w:p w:rsidR="00A9230C" w:rsidRDefault="00A9230C" w:rsidP="00761BE0">
      <w:pPr>
        <w:rPr>
          <w:rFonts w:cs="Times New Roman"/>
          <w:color w:val="000000" w:themeColor="text1"/>
        </w:rPr>
      </w:pPr>
    </w:p>
    <w:p w:rsidR="00A9230C" w:rsidRDefault="00A9230C" w:rsidP="00761BE0">
      <w:pPr>
        <w:rPr>
          <w:rFonts w:cs="Times New Roman"/>
          <w:color w:val="000000" w:themeColor="text1"/>
        </w:rPr>
      </w:pPr>
    </w:p>
    <w:p w:rsidR="00A9230C" w:rsidRDefault="00A9230C" w:rsidP="00761BE0">
      <w:pPr>
        <w:rPr>
          <w:rFonts w:cs="Times New Roman"/>
          <w:color w:val="000000" w:themeColor="text1"/>
        </w:rPr>
      </w:pPr>
    </w:p>
    <w:p w:rsidR="003567D2" w:rsidRPr="00A40B66" w:rsidRDefault="003B5081" w:rsidP="008A2BFF">
      <w:pPr>
        <w:ind w:firstLine="0"/>
        <w:jc w:val="center"/>
        <w:rPr>
          <w:rFonts w:cs="Times New Roman"/>
          <w:b/>
          <w:color w:val="000000" w:themeColor="text1"/>
        </w:rPr>
      </w:pPr>
      <w:r w:rsidRPr="00A40B66">
        <w:rPr>
          <w:rFonts w:cs="Times New Roman"/>
          <w:b/>
          <w:color w:val="000000" w:themeColor="text1"/>
        </w:rPr>
        <w:lastRenderedPageBreak/>
        <w:t xml:space="preserve">Tablo </w:t>
      </w:r>
      <w:r w:rsidR="00BA2CF8">
        <w:rPr>
          <w:rFonts w:cs="Times New Roman"/>
          <w:b/>
          <w:color w:val="000000" w:themeColor="text1"/>
        </w:rPr>
        <w:t>5</w:t>
      </w:r>
      <w:r w:rsidR="00BB4C08" w:rsidRPr="00A40B66">
        <w:rPr>
          <w:rFonts w:cs="Times New Roman"/>
          <w:b/>
          <w:color w:val="000000" w:themeColor="text1"/>
        </w:rPr>
        <w:t>.</w:t>
      </w:r>
      <w:r w:rsidR="00814D1C" w:rsidRPr="00A40B66">
        <w:rPr>
          <w:rFonts w:cs="Times New Roman"/>
          <w:b/>
          <w:color w:val="000000" w:themeColor="text1"/>
        </w:rPr>
        <w:t xml:space="preserve"> Hizmet </w:t>
      </w:r>
      <w:r w:rsidRPr="00A40B66">
        <w:rPr>
          <w:rFonts w:cs="Times New Roman"/>
          <w:b/>
          <w:color w:val="000000" w:themeColor="text1"/>
        </w:rPr>
        <w:t>S</w:t>
      </w:r>
      <w:r w:rsidR="00814D1C" w:rsidRPr="00A40B66">
        <w:rPr>
          <w:rFonts w:cs="Times New Roman"/>
          <w:b/>
          <w:color w:val="000000" w:themeColor="text1"/>
        </w:rPr>
        <w:t xml:space="preserve">ektöründe </w:t>
      </w:r>
      <w:r w:rsidRPr="00A40B66">
        <w:rPr>
          <w:rFonts w:cs="Times New Roman"/>
          <w:b/>
          <w:color w:val="000000" w:themeColor="text1"/>
        </w:rPr>
        <w:t>K</w:t>
      </w:r>
      <w:r w:rsidR="00814D1C" w:rsidRPr="00A40B66">
        <w:rPr>
          <w:rFonts w:cs="Times New Roman"/>
          <w:b/>
          <w:color w:val="000000" w:themeColor="text1"/>
        </w:rPr>
        <w:t xml:space="preserve">alite </w:t>
      </w:r>
      <w:r w:rsidRPr="00A40B66">
        <w:rPr>
          <w:rFonts w:cs="Times New Roman"/>
          <w:b/>
          <w:color w:val="000000" w:themeColor="text1"/>
        </w:rPr>
        <w:t>Ö</w:t>
      </w:r>
      <w:r w:rsidR="00814D1C" w:rsidRPr="00A40B66">
        <w:rPr>
          <w:rFonts w:cs="Times New Roman"/>
          <w:b/>
          <w:color w:val="000000" w:themeColor="text1"/>
        </w:rPr>
        <w:t xml:space="preserve">lçüm </w:t>
      </w:r>
      <w:r w:rsidRPr="00A40B66">
        <w:rPr>
          <w:rFonts w:cs="Times New Roman"/>
          <w:b/>
          <w:color w:val="000000" w:themeColor="text1"/>
        </w:rPr>
        <w:t>M</w:t>
      </w:r>
      <w:r w:rsidR="00814D1C" w:rsidRPr="00A40B66">
        <w:rPr>
          <w:rFonts w:cs="Times New Roman"/>
          <w:b/>
          <w:color w:val="000000" w:themeColor="text1"/>
        </w:rPr>
        <w:t>odelleri</w:t>
      </w:r>
    </w:p>
    <w:p w:rsidR="00C15ABE" w:rsidRDefault="00C15ABE" w:rsidP="008A2BFF">
      <w:pPr>
        <w:ind w:firstLine="0"/>
        <w:jc w:val="center"/>
        <w:rPr>
          <w:rFonts w:cs="Times New Roman"/>
          <w:b/>
        </w:rPr>
      </w:pPr>
    </w:p>
    <w:tbl>
      <w:tblPr>
        <w:tblStyle w:val="TabloKlavuzu"/>
        <w:tblW w:w="8505" w:type="dxa"/>
        <w:jc w:val="center"/>
        <w:tblLayout w:type="fixed"/>
        <w:tblLook w:val="04A0" w:firstRow="1" w:lastRow="0" w:firstColumn="1" w:lastColumn="0" w:noHBand="0" w:noVBand="1"/>
      </w:tblPr>
      <w:tblGrid>
        <w:gridCol w:w="565"/>
        <w:gridCol w:w="1978"/>
        <w:gridCol w:w="1554"/>
        <w:gridCol w:w="4408"/>
      </w:tblGrid>
      <w:tr w:rsidR="003567D2" w:rsidTr="00C00745">
        <w:trPr>
          <w:trHeight w:val="421"/>
          <w:jc w:val="center"/>
        </w:trPr>
        <w:tc>
          <w:tcPr>
            <w:tcW w:w="567" w:type="dxa"/>
            <w:tcMar>
              <w:top w:w="85" w:type="dxa"/>
              <w:bottom w:w="85" w:type="dxa"/>
            </w:tcMar>
            <w:vAlign w:val="center"/>
          </w:tcPr>
          <w:p w:rsidR="003567D2" w:rsidRPr="004D7F38" w:rsidRDefault="003567D2" w:rsidP="0075723F">
            <w:pPr>
              <w:ind w:firstLine="0"/>
              <w:rPr>
                <w:b/>
                <w:color w:val="000000" w:themeColor="text1"/>
              </w:rPr>
            </w:pPr>
            <w:r w:rsidRPr="004D7F38">
              <w:rPr>
                <w:b/>
              </w:rPr>
              <w:t>No</w:t>
            </w:r>
          </w:p>
        </w:tc>
        <w:tc>
          <w:tcPr>
            <w:tcW w:w="1985" w:type="dxa"/>
            <w:tcMar>
              <w:top w:w="85" w:type="dxa"/>
              <w:bottom w:w="85" w:type="dxa"/>
            </w:tcMar>
            <w:vAlign w:val="center"/>
          </w:tcPr>
          <w:p w:rsidR="003567D2" w:rsidRPr="004D7F38" w:rsidRDefault="003567D2" w:rsidP="0075723F">
            <w:pPr>
              <w:ind w:firstLine="0"/>
              <w:jc w:val="center"/>
              <w:rPr>
                <w:b/>
                <w:color w:val="000000" w:themeColor="text1"/>
              </w:rPr>
            </w:pPr>
            <w:r w:rsidRPr="004D7F38">
              <w:rPr>
                <w:b/>
              </w:rPr>
              <w:t>ARAŞTIRMACI</w:t>
            </w:r>
          </w:p>
        </w:tc>
        <w:tc>
          <w:tcPr>
            <w:tcW w:w="1559" w:type="dxa"/>
            <w:tcMar>
              <w:top w:w="85" w:type="dxa"/>
              <w:bottom w:w="85" w:type="dxa"/>
            </w:tcMar>
            <w:vAlign w:val="center"/>
          </w:tcPr>
          <w:p w:rsidR="003567D2" w:rsidRPr="004D7F38" w:rsidRDefault="003567D2" w:rsidP="0075723F">
            <w:pPr>
              <w:ind w:firstLine="0"/>
              <w:jc w:val="center"/>
              <w:rPr>
                <w:b/>
                <w:color w:val="000000" w:themeColor="text1"/>
              </w:rPr>
            </w:pPr>
            <w:r w:rsidRPr="004D7F38">
              <w:rPr>
                <w:b/>
              </w:rPr>
              <w:t>MODEL</w:t>
            </w:r>
          </w:p>
        </w:tc>
        <w:tc>
          <w:tcPr>
            <w:tcW w:w="4425" w:type="dxa"/>
            <w:tcMar>
              <w:top w:w="85" w:type="dxa"/>
              <w:bottom w:w="85" w:type="dxa"/>
            </w:tcMar>
            <w:vAlign w:val="center"/>
          </w:tcPr>
          <w:p w:rsidR="003567D2" w:rsidRPr="004D7F38" w:rsidRDefault="003567D2" w:rsidP="0075723F">
            <w:pPr>
              <w:ind w:firstLine="0"/>
              <w:jc w:val="center"/>
              <w:rPr>
                <w:b/>
                <w:color w:val="000000" w:themeColor="text1"/>
              </w:rPr>
            </w:pPr>
            <w:r w:rsidRPr="004D7F38">
              <w:rPr>
                <w:b/>
              </w:rPr>
              <w:t>ANAHTAR UYGULAMALAR-BULGULAR</w:t>
            </w:r>
          </w:p>
        </w:tc>
      </w:tr>
      <w:tr w:rsidR="003567D2" w:rsidTr="00C00745">
        <w:trPr>
          <w:trHeight w:val="421"/>
          <w:jc w:val="center"/>
        </w:trPr>
        <w:tc>
          <w:tcPr>
            <w:tcW w:w="567"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color w:val="000000" w:themeColor="text1"/>
                <w:sz w:val="18"/>
                <w:szCs w:val="18"/>
              </w:rPr>
              <w:t>1</w:t>
            </w:r>
          </w:p>
        </w:tc>
        <w:tc>
          <w:tcPr>
            <w:tcW w:w="1985"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b/>
                <w:bCs/>
                <w:sz w:val="18"/>
                <w:szCs w:val="18"/>
              </w:rPr>
              <w:t>GRÖNROOS (1984)</w:t>
            </w:r>
          </w:p>
        </w:tc>
        <w:tc>
          <w:tcPr>
            <w:tcW w:w="1559" w:type="dxa"/>
            <w:tcMar>
              <w:top w:w="85" w:type="dxa"/>
              <w:bottom w:w="85" w:type="dxa"/>
            </w:tcMar>
            <w:vAlign w:val="center"/>
          </w:tcPr>
          <w:p w:rsidR="003567D2" w:rsidRPr="001B0775" w:rsidRDefault="003567D2" w:rsidP="0075723F">
            <w:pPr>
              <w:autoSpaceDE w:val="0"/>
              <w:autoSpaceDN w:val="0"/>
              <w:adjustRightInd w:val="0"/>
              <w:ind w:firstLine="0"/>
              <w:jc w:val="center"/>
              <w:rPr>
                <w:sz w:val="18"/>
                <w:szCs w:val="18"/>
              </w:rPr>
            </w:pPr>
            <w:r w:rsidRPr="001B0775">
              <w:rPr>
                <w:sz w:val="18"/>
                <w:szCs w:val="18"/>
              </w:rPr>
              <w:t>Teknik ve</w:t>
            </w:r>
          </w:p>
          <w:p w:rsidR="003567D2" w:rsidRPr="001B0775" w:rsidRDefault="003567D2" w:rsidP="0075723F">
            <w:pPr>
              <w:autoSpaceDE w:val="0"/>
              <w:autoSpaceDN w:val="0"/>
              <w:adjustRightInd w:val="0"/>
              <w:ind w:firstLine="0"/>
              <w:jc w:val="center"/>
              <w:rPr>
                <w:color w:val="000000" w:themeColor="text1"/>
                <w:sz w:val="18"/>
                <w:szCs w:val="18"/>
              </w:rPr>
            </w:pPr>
            <w:r w:rsidRPr="001B0775">
              <w:rPr>
                <w:sz w:val="18"/>
                <w:szCs w:val="18"/>
              </w:rPr>
              <w:t>Fonksiyonel Kalite</w:t>
            </w:r>
            <w:r w:rsidR="001668CD">
              <w:rPr>
                <w:sz w:val="18"/>
                <w:szCs w:val="18"/>
              </w:rPr>
              <w:t xml:space="preserve"> </w:t>
            </w:r>
            <w:r w:rsidRPr="001B0775">
              <w:rPr>
                <w:sz w:val="18"/>
                <w:szCs w:val="18"/>
              </w:rPr>
              <w:t>Modeli</w:t>
            </w:r>
          </w:p>
        </w:tc>
        <w:tc>
          <w:tcPr>
            <w:tcW w:w="4425" w:type="dxa"/>
            <w:tcMar>
              <w:top w:w="85" w:type="dxa"/>
              <w:bottom w:w="85" w:type="dxa"/>
            </w:tcMar>
            <w:vAlign w:val="center"/>
          </w:tcPr>
          <w:p w:rsidR="003567D2" w:rsidRPr="001B0775" w:rsidRDefault="003567D2" w:rsidP="0075723F">
            <w:pPr>
              <w:autoSpaceDE w:val="0"/>
              <w:autoSpaceDN w:val="0"/>
              <w:adjustRightInd w:val="0"/>
              <w:ind w:firstLine="0"/>
              <w:rPr>
                <w:color w:val="000000" w:themeColor="text1"/>
                <w:sz w:val="18"/>
                <w:szCs w:val="18"/>
              </w:rPr>
            </w:pPr>
            <w:r w:rsidRPr="001B0775">
              <w:rPr>
                <w:sz w:val="18"/>
                <w:szCs w:val="18"/>
              </w:rPr>
              <w:t>Hizmet kalitesi teknik ve fonksiyonel kaliteye ve işletme imajına bağlıdır. Fonksiyonel kalite, teknik kaliteden daha önemlidir.</w:t>
            </w:r>
          </w:p>
        </w:tc>
      </w:tr>
      <w:tr w:rsidR="003567D2" w:rsidTr="00C00745">
        <w:trPr>
          <w:trHeight w:val="421"/>
          <w:jc w:val="center"/>
        </w:trPr>
        <w:tc>
          <w:tcPr>
            <w:tcW w:w="567"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color w:val="000000" w:themeColor="text1"/>
                <w:sz w:val="18"/>
                <w:szCs w:val="18"/>
              </w:rPr>
              <w:t>2</w:t>
            </w:r>
          </w:p>
        </w:tc>
        <w:tc>
          <w:tcPr>
            <w:tcW w:w="1985" w:type="dxa"/>
            <w:tcMar>
              <w:top w:w="85" w:type="dxa"/>
              <w:bottom w:w="85" w:type="dxa"/>
            </w:tcMar>
            <w:vAlign w:val="center"/>
          </w:tcPr>
          <w:p w:rsidR="003567D2" w:rsidRPr="001B0775" w:rsidRDefault="003567D2" w:rsidP="0075723F">
            <w:pPr>
              <w:autoSpaceDE w:val="0"/>
              <w:autoSpaceDN w:val="0"/>
              <w:adjustRightInd w:val="0"/>
              <w:ind w:firstLine="0"/>
              <w:jc w:val="center"/>
              <w:rPr>
                <w:b/>
                <w:bCs/>
                <w:sz w:val="18"/>
                <w:szCs w:val="18"/>
              </w:rPr>
            </w:pPr>
            <w:r w:rsidRPr="001B0775">
              <w:rPr>
                <w:b/>
                <w:bCs/>
                <w:sz w:val="18"/>
                <w:szCs w:val="18"/>
              </w:rPr>
              <w:t>PARASURAMAN,</w:t>
            </w:r>
          </w:p>
          <w:p w:rsidR="003567D2" w:rsidRPr="001B0775" w:rsidRDefault="003567D2" w:rsidP="0075723F">
            <w:pPr>
              <w:autoSpaceDE w:val="0"/>
              <w:autoSpaceDN w:val="0"/>
              <w:adjustRightInd w:val="0"/>
              <w:ind w:firstLine="0"/>
              <w:jc w:val="center"/>
              <w:rPr>
                <w:b/>
                <w:bCs/>
                <w:sz w:val="18"/>
                <w:szCs w:val="18"/>
              </w:rPr>
            </w:pPr>
            <w:r w:rsidRPr="001B0775">
              <w:rPr>
                <w:b/>
                <w:bCs/>
                <w:sz w:val="18"/>
                <w:szCs w:val="18"/>
              </w:rPr>
              <w:t>ZEITHAML, BERRY (1985)</w:t>
            </w:r>
          </w:p>
        </w:tc>
        <w:tc>
          <w:tcPr>
            <w:tcW w:w="1559" w:type="dxa"/>
            <w:tcMar>
              <w:top w:w="85" w:type="dxa"/>
              <w:bottom w:w="85" w:type="dxa"/>
            </w:tcMar>
            <w:vAlign w:val="center"/>
          </w:tcPr>
          <w:p w:rsidR="003567D2" w:rsidRPr="001B0775" w:rsidRDefault="003567D2" w:rsidP="0075723F">
            <w:pPr>
              <w:autoSpaceDE w:val="0"/>
              <w:autoSpaceDN w:val="0"/>
              <w:adjustRightInd w:val="0"/>
              <w:ind w:firstLine="0"/>
              <w:jc w:val="center"/>
              <w:rPr>
                <w:sz w:val="18"/>
                <w:szCs w:val="18"/>
              </w:rPr>
            </w:pPr>
            <w:r w:rsidRPr="001B0775">
              <w:rPr>
                <w:sz w:val="18"/>
                <w:szCs w:val="18"/>
              </w:rPr>
              <w:t>Fark Modeli</w:t>
            </w:r>
          </w:p>
          <w:p w:rsidR="003567D2" w:rsidRPr="001B0775" w:rsidRDefault="003567D2" w:rsidP="0075723F">
            <w:pPr>
              <w:ind w:firstLine="0"/>
              <w:jc w:val="center"/>
              <w:rPr>
                <w:color w:val="000000" w:themeColor="text1"/>
                <w:sz w:val="18"/>
                <w:szCs w:val="18"/>
              </w:rPr>
            </w:pPr>
            <w:r w:rsidRPr="001B0775">
              <w:rPr>
                <w:sz w:val="18"/>
                <w:szCs w:val="18"/>
              </w:rPr>
              <w:t>SERVQUAL</w:t>
            </w:r>
          </w:p>
        </w:tc>
        <w:tc>
          <w:tcPr>
            <w:tcW w:w="4425" w:type="dxa"/>
            <w:tcMar>
              <w:top w:w="85" w:type="dxa"/>
              <w:bottom w:w="85" w:type="dxa"/>
            </w:tcMar>
            <w:vAlign w:val="center"/>
          </w:tcPr>
          <w:p w:rsidR="003567D2" w:rsidRPr="001B0775" w:rsidRDefault="003567D2" w:rsidP="0075723F">
            <w:pPr>
              <w:autoSpaceDE w:val="0"/>
              <w:autoSpaceDN w:val="0"/>
              <w:adjustRightInd w:val="0"/>
              <w:ind w:firstLine="0"/>
              <w:rPr>
                <w:sz w:val="18"/>
                <w:szCs w:val="18"/>
              </w:rPr>
            </w:pPr>
            <w:r w:rsidRPr="001B0775">
              <w:rPr>
                <w:sz w:val="18"/>
                <w:szCs w:val="18"/>
              </w:rPr>
              <w:t>Hizmet kalitesi, kalite boyutları boyunca beklenti ve algılar arasındaki farkların bir sonucudur.</w:t>
            </w:r>
          </w:p>
        </w:tc>
      </w:tr>
      <w:tr w:rsidR="003567D2" w:rsidTr="00C00745">
        <w:trPr>
          <w:trHeight w:val="421"/>
          <w:jc w:val="center"/>
        </w:trPr>
        <w:tc>
          <w:tcPr>
            <w:tcW w:w="567"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color w:val="000000" w:themeColor="text1"/>
                <w:sz w:val="18"/>
                <w:szCs w:val="18"/>
              </w:rPr>
              <w:t>3</w:t>
            </w:r>
          </w:p>
        </w:tc>
        <w:tc>
          <w:tcPr>
            <w:tcW w:w="1985" w:type="dxa"/>
            <w:tcMar>
              <w:top w:w="85" w:type="dxa"/>
              <w:bottom w:w="85" w:type="dxa"/>
            </w:tcMar>
            <w:vAlign w:val="center"/>
          </w:tcPr>
          <w:p w:rsidR="003567D2" w:rsidRPr="001B0775" w:rsidRDefault="003567D2" w:rsidP="0075723F">
            <w:pPr>
              <w:autoSpaceDE w:val="0"/>
              <w:autoSpaceDN w:val="0"/>
              <w:adjustRightInd w:val="0"/>
              <w:ind w:firstLine="0"/>
              <w:jc w:val="center"/>
              <w:rPr>
                <w:b/>
                <w:bCs/>
                <w:sz w:val="18"/>
                <w:szCs w:val="18"/>
              </w:rPr>
            </w:pPr>
            <w:r w:rsidRPr="001B0775">
              <w:rPr>
                <w:b/>
                <w:bCs/>
                <w:sz w:val="18"/>
                <w:szCs w:val="18"/>
              </w:rPr>
              <w:t>HAYWOOD,</w:t>
            </w:r>
          </w:p>
          <w:p w:rsidR="003567D2" w:rsidRPr="001B0775" w:rsidRDefault="003567D2" w:rsidP="0075723F">
            <w:pPr>
              <w:ind w:firstLine="0"/>
              <w:jc w:val="center"/>
              <w:rPr>
                <w:color w:val="000000" w:themeColor="text1"/>
                <w:sz w:val="18"/>
                <w:szCs w:val="18"/>
              </w:rPr>
            </w:pPr>
            <w:r w:rsidRPr="001B0775">
              <w:rPr>
                <w:b/>
                <w:bCs/>
                <w:sz w:val="18"/>
                <w:szCs w:val="18"/>
              </w:rPr>
              <w:t>FARMER (1988)</w:t>
            </w:r>
          </w:p>
        </w:tc>
        <w:tc>
          <w:tcPr>
            <w:tcW w:w="1559" w:type="dxa"/>
            <w:tcMar>
              <w:top w:w="85" w:type="dxa"/>
              <w:bottom w:w="85" w:type="dxa"/>
            </w:tcMar>
            <w:vAlign w:val="center"/>
          </w:tcPr>
          <w:p w:rsidR="003567D2" w:rsidRPr="001B0775" w:rsidRDefault="003567D2" w:rsidP="0075723F">
            <w:pPr>
              <w:autoSpaceDE w:val="0"/>
              <w:autoSpaceDN w:val="0"/>
              <w:adjustRightInd w:val="0"/>
              <w:ind w:firstLine="0"/>
              <w:jc w:val="center"/>
              <w:rPr>
                <w:sz w:val="18"/>
                <w:szCs w:val="18"/>
              </w:rPr>
            </w:pPr>
            <w:r w:rsidRPr="001B0775">
              <w:rPr>
                <w:sz w:val="18"/>
                <w:szCs w:val="18"/>
              </w:rPr>
              <w:t>Boyut/Özellik</w:t>
            </w:r>
          </w:p>
          <w:p w:rsidR="003567D2" w:rsidRPr="001B0775" w:rsidRDefault="003567D2" w:rsidP="0075723F">
            <w:pPr>
              <w:autoSpaceDE w:val="0"/>
              <w:autoSpaceDN w:val="0"/>
              <w:adjustRightInd w:val="0"/>
              <w:ind w:firstLine="0"/>
              <w:jc w:val="center"/>
              <w:rPr>
                <w:sz w:val="18"/>
                <w:szCs w:val="18"/>
              </w:rPr>
            </w:pPr>
            <w:r w:rsidRPr="001B0775">
              <w:rPr>
                <w:sz w:val="18"/>
                <w:szCs w:val="18"/>
              </w:rPr>
              <w:t>Hizmet Kalitesi</w:t>
            </w:r>
          </w:p>
          <w:p w:rsidR="003567D2" w:rsidRPr="001B0775" w:rsidRDefault="003567D2" w:rsidP="0075723F">
            <w:pPr>
              <w:ind w:firstLine="0"/>
              <w:jc w:val="center"/>
              <w:rPr>
                <w:color w:val="000000" w:themeColor="text1"/>
                <w:sz w:val="18"/>
                <w:szCs w:val="18"/>
              </w:rPr>
            </w:pPr>
            <w:r w:rsidRPr="001B0775">
              <w:rPr>
                <w:sz w:val="18"/>
                <w:szCs w:val="18"/>
              </w:rPr>
              <w:t>Modeli</w:t>
            </w:r>
          </w:p>
        </w:tc>
        <w:tc>
          <w:tcPr>
            <w:tcW w:w="4425" w:type="dxa"/>
            <w:tcMar>
              <w:top w:w="85" w:type="dxa"/>
              <w:bottom w:w="85" w:type="dxa"/>
            </w:tcMar>
            <w:vAlign w:val="center"/>
          </w:tcPr>
          <w:p w:rsidR="003567D2" w:rsidRPr="001B0775" w:rsidRDefault="003567D2" w:rsidP="0075723F">
            <w:pPr>
              <w:autoSpaceDE w:val="0"/>
              <w:autoSpaceDN w:val="0"/>
              <w:adjustRightInd w:val="0"/>
              <w:ind w:firstLine="0"/>
              <w:rPr>
                <w:color w:val="000000" w:themeColor="text1"/>
                <w:sz w:val="18"/>
                <w:szCs w:val="18"/>
              </w:rPr>
            </w:pPr>
            <w:r w:rsidRPr="001B0775">
              <w:rPr>
                <w:sz w:val="18"/>
                <w:szCs w:val="18"/>
              </w:rPr>
              <w:t>Hizmet işletmesini en iyi kalite yönetimi için üç temel boyutta incelemektedir; fiziksel imkanlar ve süreç, davranış ve mesleki deneyim. Fakat hizmet kalitesinin ölçümünü sağlamamaktadır.</w:t>
            </w:r>
          </w:p>
        </w:tc>
      </w:tr>
      <w:tr w:rsidR="003567D2" w:rsidTr="00C00745">
        <w:trPr>
          <w:jc w:val="center"/>
        </w:trPr>
        <w:tc>
          <w:tcPr>
            <w:tcW w:w="567"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color w:val="000000" w:themeColor="text1"/>
                <w:sz w:val="18"/>
                <w:szCs w:val="18"/>
              </w:rPr>
              <w:t>4</w:t>
            </w:r>
          </w:p>
        </w:tc>
        <w:tc>
          <w:tcPr>
            <w:tcW w:w="1985" w:type="dxa"/>
            <w:tcMar>
              <w:top w:w="85" w:type="dxa"/>
              <w:bottom w:w="85" w:type="dxa"/>
            </w:tcMar>
            <w:vAlign w:val="center"/>
          </w:tcPr>
          <w:p w:rsidR="003567D2" w:rsidRPr="001B0775" w:rsidRDefault="003567D2" w:rsidP="0075723F">
            <w:pPr>
              <w:autoSpaceDE w:val="0"/>
              <w:autoSpaceDN w:val="0"/>
              <w:adjustRightInd w:val="0"/>
              <w:ind w:firstLine="0"/>
              <w:jc w:val="center"/>
              <w:rPr>
                <w:b/>
                <w:bCs/>
                <w:sz w:val="18"/>
                <w:szCs w:val="18"/>
              </w:rPr>
            </w:pPr>
            <w:r w:rsidRPr="001B0775">
              <w:rPr>
                <w:b/>
                <w:bCs/>
                <w:sz w:val="18"/>
                <w:szCs w:val="18"/>
              </w:rPr>
              <w:t>BROGOWICZ,</w:t>
            </w:r>
          </w:p>
          <w:p w:rsidR="003567D2" w:rsidRPr="001B0775" w:rsidRDefault="003567D2" w:rsidP="0075723F">
            <w:pPr>
              <w:autoSpaceDE w:val="0"/>
              <w:autoSpaceDN w:val="0"/>
              <w:adjustRightInd w:val="0"/>
              <w:ind w:firstLine="0"/>
              <w:jc w:val="center"/>
              <w:rPr>
                <w:b/>
                <w:bCs/>
                <w:sz w:val="18"/>
                <w:szCs w:val="18"/>
              </w:rPr>
            </w:pPr>
            <w:r w:rsidRPr="001B0775">
              <w:rPr>
                <w:b/>
                <w:bCs/>
                <w:sz w:val="18"/>
                <w:szCs w:val="18"/>
              </w:rPr>
              <w:t>DELENE, LYTH</w:t>
            </w:r>
          </w:p>
          <w:p w:rsidR="003567D2" w:rsidRPr="001B0775" w:rsidRDefault="003567D2" w:rsidP="0075723F">
            <w:pPr>
              <w:ind w:firstLine="0"/>
              <w:jc w:val="center"/>
              <w:rPr>
                <w:color w:val="000000" w:themeColor="text1"/>
                <w:sz w:val="18"/>
                <w:szCs w:val="18"/>
              </w:rPr>
            </w:pPr>
            <w:r w:rsidRPr="001B0775">
              <w:rPr>
                <w:b/>
                <w:bCs/>
                <w:sz w:val="18"/>
                <w:szCs w:val="18"/>
              </w:rPr>
              <w:t>(1990)</w:t>
            </w:r>
          </w:p>
        </w:tc>
        <w:tc>
          <w:tcPr>
            <w:tcW w:w="1559" w:type="dxa"/>
            <w:tcMar>
              <w:top w:w="85" w:type="dxa"/>
              <w:bottom w:w="85" w:type="dxa"/>
            </w:tcMar>
            <w:vAlign w:val="center"/>
          </w:tcPr>
          <w:p w:rsidR="003567D2" w:rsidRPr="001B0775" w:rsidRDefault="003567D2" w:rsidP="0075723F">
            <w:pPr>
              <w:autoSpaceDE w:val="0"/>
              <w:autoSpaceDN w:val="0"/>
              <w:adjustRightInd w:val="0"/>
              <w:ind w:firstLine="0"/>
              <w:jc w:val="center"/>
              <w:rPr>
                <w:sz w:val="18"/>
                <w:szCs w:val="18"/>
              </w:rPr>
            </w:pPr>
            <w:r w:rsidRPr="001B0775">
              <w:rPr>
                <w:sz w:val="18"/>
                <w:szCs w:val="18"/>
              </w:rPr>
              <w:t>Hizmet Kalitesi</w:t>
            </w:r>
          </w:p>
          <w:p w:rsidR="003567D2" w:rsidRPr="001B0775" w:rsidRDefault="003567D2" w:rsidP="0075723F">
            <w:pPr>
              <w:ind w:firstLine="0"/>
              <w:jc w:val="center"/>
              <w:rPr>
                <w:color w:val="000000" w:themeColor="text1"/>
                <w:sz w:val="18"/>
                <w:szCs w:val="18"/>
              </w:rPr>
            </w:pPr>
            <w:r w:rsidRPr="001B0775">
              <w:rPr>
                <w:sz w:val="18"/>
                <w:szCs w:val="18"/>
              </w:rPr>
              <w:t>Sentez Modeli</w:t>
            </w:r>
          </w:p>
        </w:tc>
        <w:tc>
          <w:tcPr>
            <w:tcW w:w="4425" w:type="dxa"/>
            <w:tcMar>
              <w:top w:w="85" w:type="dxa"/>
              <w:bottom w:w="85" w:type="dxa"/>
            </w:tcMar>
            <w:vAlign w:val="center"/>
          </w:tcPr>
          <w:p w:rsidR="003567D2" w:rsidRPr="001B0775" w:rsidRDefault="003567D2" w:rsidP="0075723F">
            <w:pPr>
              <w:autoSpaceDE w:val="0"/>
              <w:autoSpaceDN w:val="0"/>
              <w:adjustRightInd w:val="0"/>
              <w:ind w:firstLine="0"/>
              <w:rPr>
                <w:color w:val="000000" w:themeColor="text1"/>
                <w:sz w:val="18"/>
                <w:szCs w:val="18"/>
              </w:rPr>
            </w:pPr>
            <w:r w:rsidRPr="001B0775">
              <w:rPr>
                <w:sz w:val="18"/>
                <w:szCs w:val="18"/>
              </w:rPr>
              <w:t>Yönetim tarafından sistematik olarak dikkate alınması gereken planlama, uygulama kontrol gibi anahtar değişkenleri tanımlamaktadır. Bu sayede hizmet kalitesindeki farklar minimize edilebilmektedir. Deneysel geçerliliğe gereksinim duymaktadır.</w:t>
            </w:r>
          </w:p>
        </w:tc>
      </w:tr>
      <w:tr w:rsidR="003567D2" w:rsidTr="00C00745">
        <w:trPr>
          <w:jc w:val="center"/>
        </w:trPr>
        <w:tc>
          <w:tcPr>
            <w:tcW w:w="567"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color w:val="000000" w:themeColor="text1"/>
                <w:sz w:val="18"/>
                <w:szCs w:val="18"/>
              </w:rPr>
              <w:t>5</w:t>
            </w:r>
          </w:p>
        </w:tc>
        <w:tc>
          <w:tcPr>
            <w:tcW w:w="1985" w:type="dxa"/>
            <w:tcMar>
              <w:top w:w="85" w:type="dxa"/>
              <w:bottom w:w="85" w:type="dxa"/>
            </w:tcMar>
            <w:vAlign w:val="center"/>
          </w:tcPr>
          <w:p w:rsidR="003567D2" w:rsidRPr="001B0775" w:rsidRDefault="003567D2" w:rsidP="0075723F">
            <w:pPr>
              <w:autoSpaceDE w:val="0"/>
              <w:autoSpaceDN w:val="0"/>
              <w:adjustRightInd w:val="0"/>
              <w:ind w:firstLine="0"/>
              <w:jc w:val="center"/>
              <w:rPr>
                <w:b/>
                <w:bCs/>
                <w:sz w:val="18"/>
                <w:szCs w:val="18"/>
              </w:rPr>
            </w:pPr>
            <w:r w:rsidRPr="001B0775">
              <w:rPr>
                <w:b/>
                <w:bCs/>
                <w:sz w:val="18"/>
                <w:szCs w:val="18"/>
              </w:rPr>
              <w:t>CRONIN, TAYLOR</w:t>
            </w:r>
          </w:p>
          <w:p w:rsidR="003567D2" w:rsidRPr="001B0775" w:rsidRDefault="003567D2" w:rsidP="0075723F">
            <w:pPr>
              <w:ind w:firstLine="0"/>
              <w:jc w:val="center"/>
              <w:rPr>
                <w:color w:val="000000" w:themeColor="text1"/>
                <w:sz w:val="18"/>
                <w:szCs w:val="18"/>
              </w:rPr>
            </w:pPr>
            <w:r w:rsidRPr="001B0775">
              <w:rPr>
                <w:b/>
                <w:bCs/>
                <w:sz w:val="18"/>
                <w:szCs w:val="18"/>
              </w:rPr>
              <w:t>(1992)</w:t>
            </w:r>
          </w:p>
        </w:tc>
        <w:tc>
          <w:tcPr>
            <w:tcW w:w="1559" w:type="dxa"/>
            <w:tcMar>
              <w:top w:w="85" w:type="dxa"/>
              <w:bottom w:w="85" w:type="dxa"/>
            </w:tcMar>
            <w:vAlign w:val="center"/>
          </w:tcPr>
          <w:p w:rsidR="003567D2" w:rsidRPr="001B0775" w:rsidRDefault="003567D2" w:rsidP="0075723F">
            <w:pPr>
              <w:autoSpaceDE w:val="0"/>
              <w:autoSpaceDN w:val="0"/>
              <w:adjustRightInd w:val="0"/>
              <w:ind w:firstLine="0"/>
              <w:jc w:val="center"/>
              <w:rPr>
                <w:sz w:val="18"/>
                <w:szCs w:val="18"/>
              </w:rPr>
            </w:pPr>
            <w:r w:rsidRPr="001B0775">
              <w:rPr>
                <w:sz w:val="18"/>
                <w:szCs w:val="18"/>
              </w:rPr>
              <w:t>Performansa Dayalı Model SERVPERF</w:t>
            </w:r>
          </w:p>
        </w:tc>
        <w:tc>
          <w:tcPr>
            <w:tcW w:w="4425" w:type="dxa"/>
            <w:tcMar>
              <w:top w:w="85" w:type="dxa"/>
              <w:bottom w:w="85" w:type="dxa"/>
            </w:tcMar>
            <w:vAlign w:val="center"/>
          </w:tcPr>
          <w:p w:rsidR="003567D2" w:rsidRPr="001B0775" w:rsidRDefault="003567D2" w:rsidP="0075723F">
            <w:pPr>
              <w:autoSpaceDE w:val="0"/>
              <w:autoSpaceDN w:val="0"/>
              <w:adjustRightInd w:val="0"/>
              <w:ind w:firstLine="0"/>
              <w:rPr>
                <w:color w:val="000000" w:themeColor="text1"/>
                <w:sz w:val="18"/>
                <w:szCs w:val="18"/>
              </w:rPr>
            </w:pPr>
            <w:r w:rsidRPr="001B0775">
              <w:rPr>
                <w:sz w:val="18"/>
                <w:szCs w:val="18"/>
              </w:rPr>
              <w:t>Kalitenin beklenti değil sadece müşteri algılarından ölçülebileceğini ifade etmektedir.</w:t>
            </w:r>
          </w:p>
        </w:tc>
      </w:tr>
      <w:tr w:rsidR="003567D2" w:rsidTr="00C00745">
        <w:trPr>
          <w:jc w:val="center"/>
        </w:trPr>
        <w:tc>
          <w:tcPr>
            <w:tcW w:w="567"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color w:val="000000" w:themeColor="text1"/>
                <w:sz w:val="18"/>
                <w:szCs w:val="18"/>
              </w:rPr>
              <w:t>6</w:t>
            </w:r>
          </w:p>
        </w:tc>
        <w:tc>
          <w:tcPr>
            <w:tcW w:w="1985"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b/>
                <w:bCs/>
                <w:sz w:val="18"/>
                <w:szCs w:val="18"/>
              </w:rPr>
              <w:t>MATTSSON (1992)</w:t>
            </w:r>
          </w:p>
        </w:tc>
        <w:tc>
          <w:tcPr>
            <w:tcW w:w="1559" w:type="dxa"/>
            <w:tcMar>
              <w:top w:w="85" w:type="dxa"/>
              <w:bottom w:w="85" w:type="dxa"/>
            </w:tcMar>
            <w:vAlign w:val="center"/>
          </w:tcPr>
          <w:p w:rsidR="003567D2" w:rsidRPr="001B0775" w:rsidRDefault="003567D2" w:rsidP="0075723F">
            <w:pPr>
              <w:autoSpaceDE w:val="0"/>
              <w:autoSpaceDN w:val="0"/>
              <w:adjustRightInd w:val="0"/>
              <w:ind w:firstLine="0"/>
              <w:jc w:val="center"/>
              <w:rPr>
                <w:color w:val="000000" w:themeColor="text1"/>
                <w:sz w:val="18"/>
                <w:szCs w:val="18"/>
              </w:rPr>
            </w:pPr>
            <w:r w:rsidRPr="001B0775">
              <w:rPr>
                <w:sz w:val="18"/>
                <w:szCs w:val="18"/>
              </w:rPr>
              <w:t>Hizmet Kalitesi İdeal Değer Modeli</w:t>
            </w:r>
          </w:p>
        </w:tc>
        <w:tc>
          <w:tcPr>
            <w:tcW w:w="4425" w:type="dxa"/>
            <w:tcMar>
              <w:top w:w="85" w:type="dxa"/>
              <w:bottom w:w="85" w:type="dxa"/>
            </w:tcMar>
            <w:vAlign w:val="center"/>
          </w:tcPr>
          <w:p w:rsidR="003567D2" w:rsidRPr="001B0775" w:rsidRDefault="003567D2" w:rsidP="0075723F">
            <w:pPr>
              <w:autoSpaceDE w:val="0"/>
              <w:autoSpaceDN w:val="0"/>
              <w:adjustRightInd w:val="0"/>
              <w:ind w:firstLine="0"/>
              <w:rPr>
                <w:color w:val="000000" w:themeColor="text1"/>
                <w:sz w:val="18"/>
                <w:szCs w:val="18"/>
              </w:rPr>
            </w:pPr>
            <w:r w:rsidRPr="001B0775">
              <w:rPr>
                <w:sz w:val="18"/>
                <w:szCs w:val="18"/>
              </w:rPr>
              <w:t>Beklenen ideal standartların kullanımı ile tecrübelerin mukayesesini önermektedir. Müşteri memnuniyeti ve değer olarak çok az sayıda ölçek kullanılmıştır.</w:t>
            </w:r>
          </w:p>
        </w:tc>
      </w:tr>
      <w:tr w:rsidR="003567D2" w:rsidTr="00C00745">
        <w:trPr>
          <w:jc w:val="center"/>
        </w:trPr>
        <w:tc>
          <w:tcPr>
            <w:tcW w:w="567"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color w:val="000000" w:themeColor="text1"/>
                <w:sz w:val="18"/>
                <w:szCs w:val="18"/>
              </w:rPr>
              <w:t>7</w:t>
            </w:r>
          </w:p>
        </w:tc>
        <w:tc>
          <w:tcPr>
            <w:tcW w:w="1985"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b/>
                <w:bCs/>
                <w:sz w:val="18"/>
                <w:szCs w:val="18"/>
              </w:rPr>
              <w:t>TEAS (1993)</w:t>
            </w:r>
          </w:p>
        </w:tc>
        <w:tc>
          <w:tcPr>
            <w:tcW w:w="1559" w:type="dxa"/>
            <w:tcMar>
              <w:top w:w="85" w:type="dxa"/>
              <w:bottom w:w="85" w:type="dxa"/>
            </w:tcMar>
            <w:vAlign w:val="center"/>
          </w:tcPr>
          <w:p w:rsidR="003567D2" w:rsidRPr="001B0775" w:rsidRDefault="003567D2" w:rsidP="0075723F">
            <w:pPr>
              <w:autoSpaceDE w:val="0"/>
              <w:autoSpaceDN w:val="0"/>
              <w:adjustRightInd w:val="0"/>
              <w:ind w:firstLine="0"/>
              <w:jc w:val="center"/>
              <w:rPr>
                <w:sz w:val="18"/>
                <w:szCs w:val="18"/>
              </w:rPr>
            </w:pPr>
            <w:r w:rsidRPr="001B0775">
              <w:rPr>
                <w:sz w:val="18"/>
                <w:szCs w:val="18"/>
              </w:rPr>
              <w:t>Performans</w:t>
            </w:r>
          </w:p>
          <w:p w:rsidR="003567D2" w:rsidRPr="001B0775" w:rsidRDefault="003567D2" w:rsidP="0075723F">
            <w:pPr>
              <w:autoSpaceDE w:val="0"/>
              <w:autoSpaceDN w:val="0"/>
              <w:adjustRightInd w:val="0"/>
              <w:ind w:firstLine="0"/>
              <w:jc w:val="center"/>
              <w:rPr>
                <w:color w:val="000000" w:themeColor="text1"/>
                <w:sz w:val="18"/>
                <w:szCs w:val="18"/>
              </w:rPr>
            </w:pPr>
            <w:r w:rsidRPr="001B0775">
              <w:rPr>
                <w:sz w:val="18"/>
                <w:szCs w:val="18"/>
              </w:rPr>
              <w:t>Değerlendirme ve Standart Kalite Modeli</w:t>
            </w:r>
          </w:p>
        </w:tc>
        <w:tc>
          <w:tcPr>
            <w:tcW w:w="4425" w:type="dxa"/>
            <w:tcMar>
              <w:top w:w="85" w:type="dxa"/>
              <w:bottom w:w="85" w:type="dxa"/>
            </w:tcMar>
            <w:vAlign w:val="center"/>
          </w:tcPr>
          <w:p w:rsidR="003567D2" w:rsidRPr="001B0775" w:rsidRDefault="003567D2" w:rsidP="0075723F">
            <w:pPr>
              <w:autoSpaceDE w:val="0"/>
              <w:autoSpaceDN w:val="0"/>
              <w:adjustRightInd w:val="0"/>
              <w:ind w:firstLine="0"/>
              <w:rPr>
                <w:color w:val="000000" w:themeColor="text1"/>
                <w:sz w:val="18"/>
                <w:szCs w:val="18"/>
              </w:rPr>
            </w:pPr>
            <w:r w:rsidRPr="001B0775">
              <w:rPr>
                <w:sz w:val="18"/>
                <w:szCs w:val="18"/>
              </w:rPr>
              <w:t>Beklentinin operasyonel tanımı ve kavrama ilişkin sorunları ortaya çıkarmıştır ve beklentiyi tekrar tanımlamıştır. Küçük bir örnek ve dar bir alanda test edilmiştir. (İndirimli satış mağazası)</w:t>
            </w:r>
          </w:p>
        </w:tc>
      </w:tr>
      <w:tr w:rsidR="003567D2" w:rsidTr="00C00745">
        <w:trPr>
          <w:jc w:val="center"/>
        </w:trPr>
        <w:tc>
          <w:tcPr>
            <w:tcW w:w="567"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color w:val="000000" w:themeColor="text1"/>
                <w:sz w:val="18"/>
                <w:szCs w:val="18"/>
              </w:rPr>
              <w:t>8</w:t>
            </w:r>
          </w:p>
        </w:tc>
        <w:tc>
          <w:tcPr>
            <w:tcW w:w="1985" w:type="dxa"/>
            <w:tcMar>
              <w:top w:w="85" w:type="dxa"/>
              <w:bottom w:w="85" w:type="dxa"/>
            </w:tcMar>
            <w:vAlign w:val="center"/>
          </w:tcPr>
          <w:p w:rsidR="003567D2" w:rsidRPr="001B0775" w:rsidRDefault="003567D2" w:rsidP="0075723F">
            <w:pPr>
              <w:autoSpaceDE w:val="0"/>
              <w:autoSpaceDN w:val="0"/>
              <w:adjustRightInd w:val="0"/>
              <w:ind w:firstLine="0"/>
              <w:jc w:val="center"/>
              <w:rPr>
                <w:b/>
                <w:bCs/>
                <w:sz w:val="18"/>
                <w:szCs w:val="18"/>
              </w:rPr>
            </w:pPr>
            <w:r w:rsidRPr="001B0775">
              <w:rPr>
                <w:b/>
                <w:bCs/>
                <w:sz w:val="18"/>
                <w:szCs w:val="18"/>
              </w:rPr>
              <w:t>BERKLEY, GUPTA</w:t>
            </w:r>
          </w:p>
          <w:p w:rsidR="003567D2" w:rsidRPr="001B0775" w:rsidRDefault="003567D2" w:rsidP="0075723F">
            <w:pPr>
              <w:ind w:firstLine="0"/>
              <w:jc w:val="center"/>
              <w:rPr>
                <w:color w:val="000000" w:themeColor="text1"/>
                <w:sz w:val="18"/>
                <w:szCs w:val="18"/>
              </w:rPr>
            </w:pPr>
            <w:r w:rsidRPr="001B0775">
              <w:rPr>
                <w:b/>
                <w:bCs/>
                <w:sz w:val="18"/>
                <w:szCs w:val="18"/>
              </w:rPr>
              <w:t>(1994)</w:t>
            </w:r>
          </w:p>
        </w:tc>
        <w:tc>
          <w:tcPr>
            <w:tcW w:w="1559" w:type="dxa"/>
            <w:tcMar>
              <w:top w:w="85" w:type="dxa"/>
              <w:bottom w:w="85" w:type="dxa"/>
            </w:tcMar>
            <w:vAlign w:val="center"/>
          </w:tcPr>
          <w:p w:rsidR="003567D2" w:rsidRPr="001B0775" w:rsidRDefault="003567D2" w:rsidP="0075723F">
            <w:pPr>
              <w:autoSpaceDE w:val="0"/>
              <w:autoSpaceDN w:val="0"/>
              <w:adjustRightInd w:val="0"/>
              <w:ind w:firstLine="0"/>
              <w:jc w:val="center"/>
              <w:rPr>
                <w:sz w:val="18"/>
                <w:szCs w:val="18"/>
              </w:rPr>
            </w:pPr>
            <w:r w:rsidRPr="001B0775">
              <w:rPr>
                <w:sz w:val="18"/>
                <w:szCs w:val="18"/>
              </w:rPr>
              <w:t>Bilgi Teknolojisi</w:t>
            </w:r>
          </w:p>
          <w:p w:rsidR="003567D2" w:rsidRPr="001B0775" w:rsidRDefault="003567D2" w:rsidP="0075723F">
            <w:pPr>
              <w:ind w:firstLine="0"/>
              <w:jc w:val="center"/>
              <w:rPr>
                <w:color w:val="000000" w:themeColor="text1"/>
                <w:sz w:val="18"/>
                <w:szCs w:val="18"/>
              </w:rPr>
            </w:pPr>
            <w:r w:rsidRPr="001B0775">
              <w:rPr>
                <w:sz w:val="18"/>
                <w:szCs w:val="18"/>
              </w:rPr>
              <w:t>Uyum Modeli</w:t>
            </w:r>
          </w:p>
        </w:tc>
        <w:tc>
          <w:tcPr>
            <w:tcW w:w="4425" w:type="dxa"/>
            <w:tcMar>
              <w:top w:w="85" w:type="dxa"/>
              <w:bottom w:w="85" w:type="dxa"/>
            </w:tcMar>
            <w:vAlign w:val="center"/>
          </w:tcPr>
          <w:p w:rsidR="003567D2" w:rsidRPr="001B0775" w:rsidRDefault="003567D2" w:rsidP="0075723F">
            <w:pPr>
              <w:autoSpaceDE w:val="0"/>
              <w:autoSpaceDN w:val="0"/>
              <w:adjustRightInd w:val="0"/>
              <w:ind w:firstLine="0"/>
              <w:rPr>
                <w:color w:val="000000" w:themeColor="text1"/>
                <w:sz w:val="18"/>
                <w:szCs w:val="18"/>
              </w:rPr>
            </w:pPr>
            <w:r w:rsidRPr="001B0775">
              <w:rPr>
                <w:sz w:val="18"/>
                <w:szCs w:val="18"/>
              </w:rPr>
              <w:t>Bilgi teknolojilerinin ana hizmet kalite boyutları boyunca müşteri hizmetlerini geliştirmek için nasıl kullanılabileceğini tanımlamaktadır. Model sadece bilgi teknolojilerinin hizmet kalitesi üzerindeki etkisini göstermektedir. Ölçüm yollarını sunmamaktadır.</w:t>
            </w:r>
          </w:p>
        </w:tc>
      </w:tr>
      <w:tr w:rsidR="003567D2" w:rsidTr="00C00745">
        <w:trPr>
          <w:jc w:val="center"/>
        </w:trPr>
        <w:tc>
          <w:tcPr>
            <w:tcW w:w="567"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color w:val="000000" w:themeColor="text1"/>
                <w:sz w:val="18"/>
                <w:szCs w:val="18"/>
              </w:rPr>
              <w:t>9</w:t>
            </w:r>
          </w:p>
        </w:tc>
        <w:tc>
          <w:tcPr>
            <w:tcW w:w="1985"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b/>
                <w:bCs/>
                <w:sz w:val="18"/>
                <w:szCs w:val="18"/>
              </w:rPr>
              <w:t>DABHOLKAR (1996)</w:t>
            </w:r>
          </w:p>
        </w:tc>
        <w:tc>
          <w:tcPr>
            <w:tcW w:w="1559" w:type="dxa"/>
            <w:tcMar>
              <w:top w:w="85" w:type="dxa"/>
              <w:bottom w:w="85" w:type="dxa"/>
            </w:tcMar>
            <w:vAlign w:val="center"/>
          </w:tcPr>
          <w:p w:rsidR="003567D2" w:rsidRPr="001B0775" w:rsidRDefault="003567D2" w:rsidP="0075723F">
            <w:pPr>
              <w:autoSpaceDE w:val="0"/>
              <w:autoSpaceDN w:val="0"/>
              <w:adjustRightInd w:val="0"/>
              <w:ind w:firstLine="0"/>
              <w:jc w:val="center"/>
              <w:rPr>
                <w:color w:val="000000" w:themeColor="text1"/>
                <w:sz w:val="18"/>
                <w:szCs w:val="18"/>
              </w:rPr>
            </w:pPr>
            <w:r w:rsidRPr="001B0775">
              <w:rPr>
                <w:sz w:val="18"/>
                <w:szCs w:val="18"/>
              </w:rPr>
              <w:t>Özellik ve Genel Etki Modeli</w:t>
            </w:r>
          </w:p>
        </w:tc>
        <w:tc>
          <w:tcPr>
            <w:tcW w:w="4425" w:type="dxa"/>
            <w:tcMar>
              <w:top w:w="85" w:type="dxa"/>
              <w:bottom w:w="85" w:type="dxa"/>
            </w:tcMar>
            <w:vAlign w:val="center"/>
          </w:tcPr>
          <w:p w:rsidR="003567D2" w:rsidRPr="001B0775" w:rsidRDefault="003567D2" w:rsidP="0075723F">
            <w:pPr>
              <w:autoSpaceDE w:val="0"/>
              <w:autoSpaceDN w:val="0"/>
              <w:adjustRightInd w:val="0"/>
              <w:ind w:firstLine="0"/>
              <w:rPr>
                <w:color w:val="000000" w:themeColor="text1"/>
                <w:sz w:val="18"/>
                <w:szCs w:val="18"/>
              </w:rPr>
            </w:pPr>
            <w:r w:rsidRPr="001B0775">
              <w:rPr>
                <w:sz w:val="18"/>
                <w:szCs w:val="18"/>
              </w:rPr>
              <w:t>Teknoloji temelli self-servis tercihleri için hizmet kalitesinin değerlendirilmesini formüle etmeyi önermiştir. Fakat demografik özellikler, ücret, fiziksel çevre vb. etkiler dikkate alınmamıştır.</w:t>
            </w:r>
          </w:p>
        </w:tc>
      </w:tr>
      <w:tr w:rsidR="003567D2" w:rsidTr="00C00745">
        <w:trPr>
          <w:jc w:val="center"/>
        </w:trPr>
        <w:tc>
          <w:tcPr>
            <w:tcW w:w="567"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color w:val="000000" w:themeColor="text1"/>
                <w:sz w:val="18"/>
                <w:szCs w:val="18"/>
              </w:rPr>
              <w:t>10</w:t>
            </w:r>
          </w:p>
        </w:tc>
        <w:tc>
          <w:tcPr>
            <w:tcW w:w="1985" w:type="dxa"/>
            <w:tcMar>
              <w:top w:w="85" w:type="dxa"/>
              <w:bottom w:w="85" w:type="dxa"/>
            </w:tcMar>
            <w:vAlign w:val="center"/>
          </w:tcPr>
          <w:p w:rsidR="003567D2" w:rsidRPr="001B0775" w:rsidRDefault="003567D2" w:rsidP="0075723F">
            <w:pPr>
              <w:autoSpaceDE w:val="0"/>
              <w:autoSpaceDN w:val="0"/>
              <w:adjustRightInd w:val="0"/>
              <w:ind w:firstLine="0"/>
              <w:jc w:val="center"/>
              <w:rPr>
                <w:b/>
                <w:bCs/>
                <w:sz w:val="18"/>
                <w:szCs w:val="18"/>
              </w:rPr>
            </w:pPr>
            <w:r w:rsidRPr="001B0775">
              <w:rPr>
                <w:b/>
                <w:bCs/>
                <w:sz w:val="18"/>
                <w:szCs w:val="18"/>
              </w:rPr>
              <w:t>SPRENG, MACKOY</w:t>
            </w:r>
          </w:p>
          <w:p w:rsidR="003567D2" w:rsidRPr="001B0775" w:rsidRDefault="003567D2" w:rsidP="0075723F">
            <w:pPr>
              <w:ind w:firstLine="0"/>
              <w:jc w:val="center"/>
              <w:rPr>
                <w:color w:val="000000" w:themeColor="text1"/>
                <w:sz w:val="18"/>
                <w:szCs w:val="18"/>
              </w:rPr>
            </w:pPr>
            <w:r w:rsidRPr="001B0775">
              <w:rPr>
                <w:b/>
                <w:bCs/>
                <w:sz w:val="18"/>
                <w:szCs w:val="18"/>
              </w:rPr>
              <w:t>(1996)</w:t>
            </w:r>
          </w:p>
        </w:tc>
        <w:tc>
          <w:tcPr>
            <w:tcW w:w="1559" w:type="dxa"/>
            <w:tcMar>
              <w:top w:w="85" w:type="dxa"/>
              <w:bottom w:w="85" w:type="dxa"/>
            </w:tcMar>
            <w:vAlign w:val="center"/>
          </w:tcPr>
          <w:p w:rsidR="003567D2" w:rsidRPr="001B0775" w:rsidRDefault="003567D2" w:rsidP="0075723F">
            <w:pPr>
              <w:autoSpaceDE w:val="0"/>
              <w:autoSpaceDN w:val="0"/>
              <w:adjustRightInd w:val="0"/>
              <w:ind w:firstLine="0"/>
              <w:jc w:val="center"/>
              <w:rPr>
                <w:color w:val="000000" w:themeColor="text1"/>
                <w:sz w:val="18"/>
                <w:szCs w:val="18"/>
              </w:rPr>
            </w:pPr>
            <w:r w:rsidRPr="001B0775">
              <w:rPr>
                <w:sz w:val="18"/>
                <w:szCs w:val="18"/>
              </w:rPr>
              <w:t>Algılanan Hizmet Kalitesi ve Memnuniyet Modeli</w:t>
            </w:r>
          </w:p>
        </w:tc>
        <w:tc>
          <w:tcPr>
            <w:tcW w:w="4425" w:type="dxa"/>
            <w:tcMar>
              <w:top w:w="85" w:type="dxa"/>
              <w:bottom w:w="85" w:type="dxa"/>
            </w:tcMar>
            <w:vAlign w:val="center"/>
          </w:tcPr>
          <w:p w:rsidR="003567D2" w:rsidRPr="001B0775" w:rsidRDefault="003567D2" w:rsidP="0075723F">
            <w:pPr>
              <w:autoSpaceDE w:val="0"/>
              <w:autoSpaceDN w:val="0"/>
              <w:adjustRightInd w:val="0"/>
              <w:ind w:firstLine="0"/>
              <w:rPr>
                <w:color w:val="000000" w:themeColor="text1"/>
                <w:sz w:val="18"/>
                <w:szCs w:val="18"/>
              </w:rPr>
            </w:pPr>
            <w:r w:rsidRPr="001B0775">
              <w:rPr>
                <w:sz w:val="18"/>
                <w:szCs w:val="18"/>
              </w:rPr>
              <w:t>Hizmet kalitesi ve memnuniyet birbirinden farklıdır ve uygunluk memnuniyeti etkilemektedir. Fakat model hizmet kalitesinin nasıl başarılacağı ve işleyeceği hususunu aydınlatmamaktadır.</w:t>
            </w:r>
          </w:p>
        </w:tc>
      </w:tr>
      <w:tr w:rsidR="003567D2" w:rsidTr="00C00745">
        <w:trPr>
          <w:jc w:val="center"/>
        </w:trPr>
        <w:tc>
          <w:tcPr>
            <w:tcW w:w="567"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color w:val="000000" w:themeColor="text1"/>
                <w:sz w:val="18"/>
                <w:szCs w:val="18"/>
              </w:rPr>
              <w:t>11</w:t>
            </w:r>
          </w:p>
        </w:tc>
        <w:tc>
          <w:tcPr>
            <w:tcW w:w="1985" w:type="dxa"/>
            <w:tcMar>
              <w:top w:w="85" w:type="dxa"/>
              <w:bottom w:w="85" w:type="dxa"/>
            </w:tcMar>
            <w:vAlign w:val="center"/>
          </w:tcPr>
          <w:p w:rsidR="003567D2" w:rsidRPr="001B0775" w:rsidRDefault="003567D2" w:rsidP="0075723F">
            <w:pPr>
              <w:autoSpaceDE w:val="0"/>
              <w:autoSpaceDN w:val="0"/>
              <w:adjustRightInd w:val="0"/>
              <w:ind w:firstLine="0"/>
              <w:jc w:val="center"/>
              <w:rPr>
                <w:b/>
                <w:bCs/>
                <w:sz w:val="18"/>
                <w:szCs w:val="18"/>
              </w:rPr>
            </w:pPr>
            <w:r w:rsidRPr="001B0775">
              <w:rPr>
                <w:b/>
                <w:bCs/>
                <w:sz w:val="18"/>
                <w:szCs w:val="18"/>
              </w:rPr>
              <w:t>PHILIP, HAZLET</w:t>
            </w:r>
          </w:p>
          <w:p w:rsidR="003567D2" w:rsidRPr="001B0775" w:rsidRDefault="003567D2" w:rsidP="0075723F">
            <w:pPr>
              <w:ind w:firstLine="0"/>
              <w:jc w:val="center"/>
              <w:rPr>
                <w:color w:val="000000" w:themeColor="text1"/>
                <w:sz w:val="18"/>
                <w:szCs w:val="18"/>
              </w:rPr>
            </w:pPr>
            <w:r w:rsidRPr="001B0775">
              <w:rPr>
                <w:b/>
                <w:bCs/>
                <w:sz w:val="18"/>
                <w:szCs w:val="18"/>
              </w:rPr>
              <w:t>(1997)</w:t>
            </w:r>
          </w:p>
        </w:tc>
        <w:tc>
          <w:tcPr>
            <w:tcW w:w="1559" w:type="dxa"/>
            <w:tcMar>
              <w:top w:w="85" w:type="dxa"/>
              <w:bottom w:w="85" w:type="dxa"/>
            </w:tcMar>
            <w:vAlign w:val="center"/>
          </w:tcPr>
          <w:p w:rsidR="003567D2" w:rsidRPr="001B0775" w:rsidRDefault="003567D2" w:rsidP="0075723F">
            <w:pPr>
              <w:autoSpaceDE w:val="0"/>
              <w:autoSpaceDN w:val="0"/>
              <w:adjustRightInd w:val="0"/>
              <w:ind w:firstLine="0"/>
              <w:jc w:val="center"/>
              <w:rPr>
                <w:color w:val="000000" w:themeColor="text1"/>
                <w:sz w:val="18"/>
                <w:szCs w:val="18"/>
              </w:rPr>
            </w:pPr>
            <w:r w:rsidRPr="001B0775">
              <w:rPr>
                <w:sz w:val="18"/>
                <w:szCs w:val="18"/>
              </w:rPr>
              <w:t>Eksen, Öz ve Çevre Özellikleri Modeli EÖÇ</w:t>
            </w:r>
          </w:p>
        </w:tc>
        <w:tc>
          <w:tcPr>
            <w:tcW w:w="4425" w:type="dxa"/>
            <w:tcMar>
              <w:top w:w="85" w:type="dxa"/>
              <w:bottom w:w="85" w:type="dxa"/>
            </w:tcMar>
            <w:vAlign w:val="center"/>
          </w:tcPr>
          <w:p w:rsidR="003567D2" w:rsidRPr="001B0775" w:rsidRDefault="003567D2" w:rsidP="0075723F">
            <w:pPr>
              <w:autoSpaceDE w:val="0"/>
              <w:autoSpaceDN w:val="0"/>
              <w:adjustRightInd w:val="0"/>
              <w:ind w:firstLine="0"/>
              <w:rPr>
                <w:color w:val="000000" w:themeColor="text1"/>
                <w:sz w:val="18"/>
                <w:szCs w:val="18"/>
              </w:rPr>
            </w:pPr>
            <w:r w:rsidRPr="001B0775">
              <w:rPr>
                <w:sz w:val="18"/>
                <w:szCs w:val="18"/>
              </w:rPr>
              <w:t>Bütün hizmet sektörleri için hizmet kalitesi hesaplamalarının genel çerçevesini etkili ve basit bir şekilde ortaya koymaktadır. Fakat deneysel geçerlilik açısından geçersizdir.</w:t>
            </w:r>
          </w:p>
        </w:tc>
      </w:tr>
      <w:tr w:rsidR="003567D2" w:rsidTr="00C00745">
        <w:trPr>
          <w:trHeight w:val="969"/>
          <w:jc w:val="center"/>
        </w:trPr>
        <w:tc>
          <w:tcPr>
            <w:tcW w:w="567"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color w:val="000000" w:themeColor="text1"/>
                <w:sz w:val="18"/>
                <w:szCs w:val="18"/>
              </w:rPr>
              <w:t>12</w:t>
            </w:r>
          </w:p>
        </w:tc>
        <w:tc>
          <w:tcPr>
            <w:tcW w:w="1985" w:type="dxa"/>
            <w:tcMar>
              <w:top w:w="85" w:type="dxa"/>
              <w:bottom w:w="85" w:type="dxa"/>
            </w:tcMar>
            <w:vAlign w:val="center"/>
          </w:tcPr>
          <w:p w:rsidR="003567D2" w:rsidRPr="001B0775" w:rsidRDefault="003567D2" w:rsidP="0075723F">
            <w:pPr>
              <w:autoSpaceDE w:val="0"/>
              <w:autoSpaceDN w:val="0"/>
              <w:adjustRightInd w:val="0"/>
              <w:ind w:firstLine="0"/>
              <w:jc w:val="center"/>
              <w:rPr>
                <w:color w:val="000000" w:themeColor="text1"/>
                <w:sz w:val="18"/>
                <w:szCs w:val="18"/>
              </w:rPr>
            </w:pPr>
            <w:r w:rsidRPr="001B0775">
              <w:rPr>
                <w:b/>
                <w:bCs/>
                <w:sz w:val="18"/>
                <w:szCs w:val="18"/>
              </w:rPr>
              <w:t>SWEENEY, SOUTAR,  JOHNSON (1997)</w:t>
            </w:r>
          </w:p>
        </w:tc>
        <w:tc>
          <w:tcPr>
            <w:tcW w:w="1559" w:type="dxa"/>
            <w:tcMar>
              <w:top w:w="85" w:type="dxa"/>
              <w:bottom w:w="85" w:type="dxa"/>
            </w:tcMar>
            <w:vAlign w:val="center"/>
          </w:tcPr>
          <w:p w:rsidR="003567D2" w:rsidRPr="001B0775" w:rsidRDefault="003567D2" w:rsidP="0075723F">
            <w:pPr>
              <w:autoSpaceDE w:val="0"/>
              <w:autoSpaceDN w:val="0"/>
              <w:adjustRightInd w:val="0"/>
              <w:ind w:firstLine="0"/>
              <w:jc w:val="center"/>
              <w:rPr>
                <w:sz w:val="18"/>
                <w:szCs w:val="18"/>
              </w:rPr>
            </w:pPr>
            <w:r w:rsidRPr="001B0775">
              <w:rPr>
                <w:sz w:val="18"/>
                <w:szCs w:val="18"/>
              </w:rPr>
              <w:t>Perakende Hizmet Kalitesi ve Algılanan</w:t>
            </w:r>
          </w:p>
          <w:p w:rsidR="003567D2" w:rsidRPr="001B0775" w:rsidRDefault="003567D2" w:rsidP="0075723F">
            <w:pPr>
              <w:ind w:firstLine="0"/>
              <w:jc w:val="center"/>
              <w:rPr>
                <w:color w:val="000000" w:themeColor="text1"/>
                <w:sz w:val="18"/>
                <w:szCs w:val="18"/>
              </w:rPr>
            </w:pPr>
            <w:r w:rsidRPr="001B0775">
              <w:rPr>
                <w:sz w:val="18"/>
                <w:szCs w:val="18"/>
              </w:rPr>
              <w:t>Değer Modeli</w:t>
            </w:r>
          </w:p>
        </w:tc>
        <w:tc>
          <w:tcPr>
            <w:tcW w:w="4425" w:type="dxa"/>
            <w:tcMar>
              <w:top w:w="85" w:type="dxa"/>
              <w:bottom w:w="85" w:type="dxa"/>
            </w:tcMar>
            <w:vAlign w:val="center"/>
          </w:tcPr>
          <w:p w:rsidR="003567D2" w:rsidRPr="001B0775" w:rsidRDefault="003567D2" w:rsidP="0075723F">
            <w:pPr>
              <w:autoSpaceDE w:val="0"/>
              <w:autoSpaceDN w:val="0"/>
              <w:adjustRightInd w:val="0"/>
              <w:ind w:firstLine="0"/>
              <w:rPr>
                <w:color w:val="000000" w:themeColor="text1"/>
                <w:sz w:val="18"/>
                <w:szCs w:val="18"/>
              </w:rPr>
            </w:pPr>
            <w:r w:rsidRPr="001B0775">
              <w:rPr>
                <w:sz w:val="18"/>
                <w:szCs w:val="18"/>
              </w:rPr>
              <w:t>Teknik hizmet kalitesi, ürün kalitesi için en önemli yardımcıdır ve satın alma istekliliğini etkiler. Model sadece tek bir değeri, parayı ölçü almaktadır.</w:t>
            </w:r>
          </w:p>
        </w:tc>
      </w:tr>
      <w:tr w:rsidR="003567D2" w:rsidTr="00C00745">
        <w:trPr>
          <w:jc w:val="center"/>
        </w:trPr>
        <w:tc>
          <w:tcPr>
            <w:tcW w:w="567"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color w:val="000000" w:themeColor="text1"/>
                <w:sz w:val="18"/>
                <w:szCs w:val="18"/>
              </w:rPr>
              <w:lastRenderedPageBreak/>
              <w:t>13</w:t>
            </w:r>
          </w:p>
        </w:tc>
        <w:tc>
          <w:tcPr>
            <w:tcW w:w="1985"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b/>
                <w:bCs/>
                <w:sz w:val="18"/>
                <w:szCs w:val="18"/>
              </w:rPr>
              <w:t>OH (1999)</w:t>
            </w:r>
          </w:p>
        </w:tc>
        <w:tc>
          <w:tcPr>
            <w:tcW w:w="1559" w:type="dxa"/>
            <w:tcMar>
              <w:top w:w="85" w:type="dxa"/>
              <w:bottom w:w="85" w:type="dxa"/>
            </w:tcMar>
            <w:vAlign w:val="center"/>
          </w:tcPr>
          <w:p w:rsidR="003567D2" w:rsidRPr="001B0775" w:rsidRDefault="003567D2" w:rsidP="0075723F">
            <w:pPr>
              <w:autoSpaceDE w:val="0"/>
              <w:autoSpaceDN w:val="0"/>
              <w:adjustRightInd w:val="0"/>
              <w:ind w:firstLine="0"/>
              <w:jc w:val="center"/>
              <w:rPr>
                <w:sz w:val="18"/>
                <w:szCs w:val="18"/>
              </w:rPr>
            </w:pPr>
            <w:r w:rsidRPr="001B0775">
              <w:rPr>
                <w:sz w:val="18"/>
                <w:szCs w:val="18"/>
              </w:rPr>
              <w:t>Hizmet Kalitesi,</w:t>
            </w:r>
          </w:p>
          <w:p w:rsidR="003567D2" w:rsidRPr="001B0775" w:rsidRDefault="003567D2" w:rsidP="0075723F">
            <w:pPr>
              <w:autoSpaceDE w:val="0"/>
              <w:autoSpaceDN w:val="0"/>
              <w:adjustRightInd w:val="0"/>
              <w:ind w:firstLine="0"/>
              <w:jc w:val="center"/>
              <w:rPr>
                <w:sz w:val="18"/>
                <w:szCs w:val="18"/>
              </w:rPr>
            </w:pPr>
            <w:r w:rsidRPr="001B0775">
              <w:rPr>
                <w:sz w:val="18"/>
                <w:szCs w:val="18"/>
              </w:rPr>
              <w:t>Tüketici Değeri ve Tüketici Memnuniyet</w:t>
            </w:r>
          </w:p>
          <w:p w:rsidR="003567D2" w:rsidRPr="001B0775" w:rsidRDefault="003567D2" w:rsidP="0075723F">
            <w:pPr>
              <w:ind w:firstLine="0"/>
              <w:jc w:val="center"/>
              <w:rPr>
                <w:color w:val="000000" w:themeColor="text1"/>
                <w:sz w:val="18"/>
                <w:szCs w:val="18"/>
              </w:rPr>
            </w:pPr>
            <w:r w:rsidRPr="001B0775">
              <w:rPr>
                <w:sz w:val="18"/>
                <w:szCs w:val="18"/>
              </w:rPr>
              <w:t>Modeli</w:t>
            </w:r>
          </w:p>
        </w:tc>
        <w:tc>
          <w:tcPr>
            <w:tcW w:w="4425" w:type="dxa"/>
            <w:tcMar>
              <w:top w:w="85" w:type="dxa"/>
              <w:bottom w:w="85" w:type="dxa"/>
            </w:tcMar>
            <w:vAlign w:val="center"/>
          </w:tcPr>
          <w:p w:rsidR="003567D2" w:rsidRPr="001B0775" w:rsidRDefault="003567D2" w:rsidP="0075723F">
            <w:pPr>
              <w:autoSpaceDE w:val="0"/>
              <w:autoSpaceDN w:val="0"/>
              <w:adjustRightInd w:val="0"/>
              <w:ind w:firstLine="0"/>
              <w:rPr>
                <w:color w:val="000000" w:themeColor="text1"/>
                <w:sz w:val="18"/>
                <w:szCs w:val="18"/>
              </w:rPr>
            </w:pPr>
            <w:r w:rsidRPr="001B0775">
              <w:rPr>
                <w:sz w:val="18"/>
                <w:szCs w:val="18"/>
              </w:rPr>
              <w:t>Model tüketici karar sürecini anlamak için bir çerçeve olarak kullanılabilir. Modelin hizmet alanlarının değişik tipleri için genellenme yapılmalıdır.</w:t>
            </w:r>
          </w:p>
        </w:tc>
      </w:tr>
      <w:tr w:rsidR="003567D2" w:rsidTr="00C00745">
        <w:trPr>
          <w:jc w:val="center"/>
        </w:trPr>
        <w:tc>
          <w:tcPr>
            <w:tcW w:w="567"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color w:val="000000" w:themeColor="text1"/>
                <w:sz w:val="18"/>
                <w:szCs w:val="18"/>
              </w:rPr>
              <w:t>14</w:t>
            </w:r>
          </w:p>
        </w:tc>
        <w:tc>
          <w:tcPr>
            <w:tcW w:w="1985" w:type="dxa"/>
            <w:tcMar>
              <w:top w:w="85" w:type="dxa"/>
              <w:bottom w:w="85" w:type="dxa"/>
            </w:tcMar>
            <w:vAlign w:val="center"/>
          </w:tcPr>
          <w:p w:rsidR="003567D2" w:rsidRPr="001B0775" w:rsidRDefault="003567D2" w:rsidP="0075723F">
            <w:pPr>
              <w:ind w:firstLine="0"/>
              <w:jc w:val="center"/>
              <w:rPr>
                <w:color w:val="000000" w:themeColor="text1"/>
                <w:sz w:val="18"/>
                <w:szCs w:val="18"/>
              </w:rPr>
            </w:pPr>
            <w:r w:rsidRPr="001B0775">
              <w:rPr>
                <w:b/>
                <w:bCs/>
                <w:sz w:val="18"/>
                <w:szCs w:val="18"/>
              </w:rPr>
              <w:t>DABHOLKAR (2000)</w:t>
            </w:r>
          </w:p>
        </w:tc>
        <w:tc>
          <w:tcPr>
            <w:tcW w:w="1559" w:type="dxa"/>
            <w:tcMar>
              <w:top w:w="85" w:type="dxa"/>
              <w:bottom w:w="85" w:type="dxa"/>
            </w:tcMar>
            <w:vAlign w:val="center"/>
          </w:tcPr>
          <w:p w:rsidR="003567D2" w:rsidRPr="001B0775" w:rsidRDefault="003567D2" w:rsidP="0075723F">
            <w:pPr>
              <w:autoSpaceDE w:val="0"/>
              <w:autoSpaceDN w:val="0"/>
              <w:adjustRightInd w:val="0"/>
              <w:ind w:firstLine="0"/>
              <w:jc w:val="center"/>
              <w:rPr>
                <w:sz w:val="18"/>
                <w:szCs w:val="18"/>
              </w:rPr>
            </w:pPr>
            <w:r w:rsidRPr="001B0775">
              <w:rPr>
                <w:sz w:val="18"/>
                <w:szCs w:val="18"/>
              </w:rPr>
              <w:t>Önceki Etkiler ve</w:t>
            </w:r>
          </w:p>
          <w:p w:rsidR="003567D2" w:rsidRPr="001B0775" w:rsidRDefault="003567D2" w:rsidP="0075723F">
            <w:pPr>
              <w:autoSpaceDE w:val="0"/>
              <w:autoSpaceDN w:val="0"/>
              <w:adjustRightInd w:val="0"/>
              <w:ind w:firstLine="0"/>
              <w:jc w:val="center"/>
              <w:rPr>
                <w:sz w:val="18"/>
                <w:szCs w:val="18"/>
              </w:rPr>
            </w:pPr>
            <w:r w:rsidRPr="001B0775">
              <w:rPr>
                <w:sz w:val="18"/>
                <w:szCs w:val="18"/>
              </w:rPr>
              <w:t>Aracı Faktörler</w:t>
            </w:r>
          </w:p>
          <w:p w:rsidR="003567D2" w:rsidRPr="001B0775" w:rsidRDefault="003567D2" w:rsidP="0075723F">
            <w:pPr>
              <w:ind w:firstLine="0"/>
              <w:jc w:val="center"/>
              <w:rPr>
                <w:color w:val="000000" w:themeColor="text1"/>
                <w:sz w:val="18"/>
                <w:szCs w:val="18"/>
              </w:rPr>
            </w:pPr>
            <w:r w:rsidRPr="001B0775">
              <w:rPr>
                <w:sz w:val="18"/>
                <w:szCs w:val="18"/>
              </w:rPr>
              <w:t>Modeli</w:t>
            </w:r>
          </w:p>
        </w:tc>
        <w:tc>
          <w:tcPr>
            <w:tcW w:w="4425" w:type="dxa"/>
            <w:tcMar>
              <w:top w:w="85" w:type="dxa"/>
              <w:bottom w:w="85" w:type="dxa"/>
            </w:tcMar>
            <w:vAlign w:val="center"/>
          </w:tcPr>
          <w:p w:rsidR="003567D2" w:rsidRPr="001B0775" w:rsidRDefault="003567D2" w:rsidP="0075723F">
            <w:pPr>
              <w:autoSpaceDE w:val="0"/>
              <w:autoSpaceDN w:val="0"/>
              <w:adjustRightInd w:val="0"/>
              <w:ind w:firstLine="0"/>
              <w:rPr>
                <w:sz w:val="18"/>
                <w:szCs w:val="18"/>
              </w:rPr>
            </w:pPr>
            <w:r w:rsidRPr="001B0775">
              <w:rPr>
                <w:sz w:val="18"/>
                <w:szCs w:val="18"/>
              </w:rPr>
              <w:t>Tüketiciler hizmetle ilgili değişik faktörleri değerlendirirler fakat hizmet kalitesinin tamamen değerlendirilmesi farklı bir şekil alabilmektedir.</w:t>
            </w:r>
          </w:p>
          <w:p w:rsidR="003567D2" w:rsidRPr="001B0775" w:rsidRDefault="003567D2" w:rsidP="0075723F">
            <w:pPr>
              <w:autoSpaceDE w:val="0"/>
              <w:autoSpaceDN w:val="0"/>
              <w:adjustRightInd w:val="0"/>
              <w:ind w:firstLine="0"/>
              <w:rPr>
                <w:color w:val="000000" w:themeColor="text1"/>
                <w:sz w:val="18"/>
                <w:szCs w:val="18"/>
              </w:rPr>
            </w:pPr>
            <w:r w:rsidRPr="001B0775">
              <w:rPr>
                <w:sz w:val="18"/>
                <w:szCs w:val="18"/>
              </w:rPr>
              <w:t>Tüketicilerin önceki memnuniyetleri ortaya çıkarılmamıştır. Değişik servis alanlarında genellenmelidir.</w:t>
            </w:r>
          </w:p>
        </w:tc>
      </w:tr>
      <w:tr w:rsidR="003567D2" w:rsidTr="00C00745">
        <w:trPr>
          <w:jc w:val="center"/>
        </w:trPr>
        <w:tc>
          <w:tcPr>
            <w:tcW w:w="567" w:type="dxa"/>
            <w:tcMar>
              <w:top w:w="85" w:type="dxa"/>
              <w:bottom w:w="85" w:type="dxa"/>
            </w:tcMar>
            <w:vAlign w:val="center"/>
          </w:tcPr>
          <w:p w:rsidR="003567D2" w:rsidRPr="001B0775" w:rsidRDefault="003567D2" w:rsidP="001B0775">
            <w:pPr>
              <w:ind w:firstLine="0"/>
              <w:jc w:val="center"/>
              <w:rPr>
                <w:color w:val="000000" w:themeColor="text1"/>
                <w:sz w:val="18"/>
                <w:szCs w:val="18"/>
              </w:rPr>
            </w:pPr>
            <w:r w:rsidRPr="001B0775">
              <w:rPr>
                <w:color w:val="000000" w:themeColor="text1"/>
                <w:sz w:val="18"/>
                <w:szCs w:val="18"/>
              </w:rPr>
              <w:t>15</w:t>
            </w:r>
          </w:p>
        </w:tc>
        <w:tc>
          <w:tcPr>
            <w:tcW w:w="1985" w:type="dxa"/>
            <w:tcMar>
              <w:top w:w="85" w:type="dxa"/>
              <w:bottom w:w="85" w:type="dxa"/>
            </w:tcMar>
            <w:vAlign w:val="center"/>
          </w:tcPr>
          <w:p w:rsidR="003567D2" w:rsidRPr="001B0775" w:rsidRDefault="003567D2" w:rsidP="001B0775">
            <w:pPr>
              <w:autoSpaceDE w:val="0"/>
              <w:autoSpaceDN w:val="0"/>
              <w:adjustRightInd w:val="0"/>
              <w:ind w:firstLine="0"/>
              <w:jc w:val="center"/>
              <w:rPr>
                <w:b/>
                <w:bCs/>
                <w:sz w:val="18"/>
                <w:szCs w:val="18"/>
              </w:rPr>
            </w:pPr>
            <w:r w:rsidRPr="001B0775">
              <w:rPr>
                <w:b/>
                <w:bCs/>
                <w:sz w:val="18"/>
                <w:szCs w:val="18"/>
              </w:rPr>
              <w:t>FROST, KUMAR</w:t>
            </w:r>
          </w:p>
          <w:p w:rsidR="003567D2" w:rsidRPr="001B0775" w:rsidRDefault="003567D2" w:rsidP="001B0775">
            <w:pPr>
              <w:ind w:firstLine="0"/>
              <w:jc w:val="center"/>
              <w:rPr>
                <w:color w:val="000000" w:themeColor="text1"/>
                <w:sz w:val="18"/>
                <w:szCs w:val="18"/>
              </w:rPr>
            </w:pPr>
            <w:r w:rsidRPr="001B0775">
              <w:rPr>
                <w:b/>
                <w:bCs/>
                <w:sz w:val="18"/>
                <w:szCs w:val="18"/>
              </w:rPr>
              <w:t>(2000)</w:t>
            </w:r>
          </w:p>
        </w:tc>
        <w:tc>
          <w:tcPr>
            <w:tcW w:w="1559" w:type="dxa"/>
            <w:tcMar>
              <w:top w:w="85" w:type="dxa"/>
              <w:bottom w:w="85" w:type="dxa"/>
            </w:tcMar>
            <w:vAlign w:val="center"/>
          </w:tcPr>
          <w:p w:rsidR="003567D2" w:rsidRPr="001B0775" w:rsidRDefault="003567D2" w:rsidP="001B0775">
            <w:pPr>
              <w:autoSpaceDE w:val="0"/>
              <w:autoSpaceDN w:val="0"/>
              <w:adjustRightInd w:val="0"/>
              <w:ind w:firstLine="0"/>
              <w:jc w:val="center"/>
              <w:rPr>
                <w:sz w:val="18"/>
                <w:szCs w:val="18"/>
              </w:rPr>
            </w:pPr>
            <w:r w:rsidRPr="001B0775">
              <w:rPr>
                <w:sz w:val="18"/>
                <w:szCs w:val="18"/>
              </w:rPr>
              <w:t>İç Hizmet Kalitesi</w:t>
            </w:r>
          </w:p>
          <w:p w:rsidR="003567D2" w:rsidRPr="001B0775" w:rsidRDefault="003567D2" w:rsidP="001B0775">
            <w:pPr>
              <w:ind w:firstLine="0"/>
              <w:jc w:val="center"/>
              <w:rPr>
                <w:color w:val="000000" w:themeColor="text1"/>
                <w:sz w:val="18"/>
                <w:szCs w:val="18"/>
              </w:rPr>
            </w:pPr>
            <w:r w:rsidRPr="001B0775">
              <w:rPr>
                <w:sz w:val="18"/>
                <w:szCs w:val="18"/>
              </w:rPr>
              <w:t>Modeli</w:t>
            </w:r>
          </w:p>
        </w:tc>
        <w:tc>
          <w:tcPr>
            <w:tcW w:w="4425" w:type="dxa"/>
            <w:tcMar>
              <w:top w:w="85" w:type="dxa"/>
              <w:bottom w:w="85" w:type="dxa"/>
            </w:tcMar>
            <w:vAlign w:val="center"/>
          </w:tcPr>
          <w:p w:rsidR="003567D2" w:rsidRPr="001B0775" w:rsidRDefault="003567D2" w:rsidP="001B0775">
            <w:pPr>
              <w:autoSpaceDE w:val="0"/>
              <w:autoSpaceDN w:val="0"/>
              <w:adjustRightInd w:val="0"/>
              <w:ind w:firstLine="0"/>
              <w:rPr>
                <w:color w:val="000000" w:themeColor="text1"/>
                <w:sz w:val="18"/>
                <w:szCs w:val="18"/>
              </w:rPr>
            </w:pPr>
            <w:r w:rsidRPr="001B0775">
              <w:rPr>
                <w:sz w:val="18"/>
                <w:szCs w:val="18"/>
              </w:rPr>
              <w:t>İç müşterilerin beklenti ve algıları ve iç tedarikçiler algılanan iç hizmet kalitesinin kabul edilmesinde temel bir rol oynarlar. Servis alanlarının değişik tipleri için genellenmeye ihtiyacı vardır.</w:t>
            </w:r>
          </w:p>
        </w:tc>
      </w:tr>
      <w:tr w:rsidR="003567D2" w:rsidTr="00C00745">
        <w:trPr>
          <w:jc w:val="center"/>
        </w:trPr>
        <w:tc>
          <w:tcPr>
            <w:tcW w:w="567" w:type="dxa"/>
            <w:tcMar>
              <w:top w:w="85" w:type="dxa"/>
              <w:bottom w:w="85" w:type="dxa"/>
            </w:tcMar>
            <w:vAlign w:val="center"/>
          </w:tcPr>
          <w:p w:rsidR="003567D2" w:rsidRPr="001B0775" w:rsidRDefault="003567D2" w:rsidP="001B0775">
            <w:pPr>
              <w:ind w:firstLine="0"/>
              <w:jc w:val="center"/>
              <w:rPr>
                <w:color w:val="000000" w:themeColor="text1"/>
                <w:sz w:val="18"/>
                <w:szCs w:val="18"/>
              </w:rPr>
            </w:pPr>
            <w:r w:rsidRPr="001B0775">
              <w:rPr>
                <w:color w:val="000000" w:themeColor="text1"/>
                <w:sz w:val="18"/>
                <w:szCs w:val="18"/>
              </w:rPr>
              <w:t>16</w:t>
            </w:r>
          </w:p>
        </w:tc>
        <w:tc>
          <w:tcPr>
            <w:tcW w:w="1985" w:type="dxa"/>
            <w:tcMar>
              <w:top w:w="85" w:type="dxa"/>
              <w:bottom w:w="85" w:type="dxa"/>
            </w:tcMar>
            <w:vAlign w:val="center"/>
          </w:tcPr>
          <w:p w:rsidR="003567D2" w:rsidRPr="001B0775" w:rsidRDefault="003567D2" w:rsidP="001B0775">
            <w:pPr>
              <w:autoSpaceDE w:val="0"/>
              <w:autoSpaceDN w:val="0"/>
              <w:adjustRightInd w:val="0"/>
              <w:ind w:firstLine="0"/>
              <w:jc w:val="center"/>
              <w:rPr>
                <w:b/>
                <w:bCs/>
                <w:sz w:val="18"/>
                <w:szCs w:val="18"/>
              </w:rPr>
            </w:pPr>
            <w:r w:rsidRPr="001B0775">
              <w:rPr>
                <w:b/>
                <w:bCs/>
                <w:sz w:val="18"/>
                <w:szCs w:val="18"/>
              </w:rPr>
              <w:t>SOTERIOU,</w:t>
            </w:r>
          </w:p>
          <w:p w:rsidR="003567D2" w:rsidRPr="001B0775" w:rsidRDefault="003567D2" w:rsidP="001B0775">
            <w:pPr>
              <w:autoSpaceDE w:val="0"/>
              <w:autoSpaceDN w:val="0"/>
              <w:adjustRightInd w:val="0"/>
              <w:ind w:firstLine="0"/>
              <w:jc w:val="center"/>
              <w:rPr>
                <w:b/>
                <w:bCs/>
                <w:sz w:val="18"/>
                <w:szCs w:val="18"/>
              </w:rPr>
            </w:pPr>
            <w:r w:rsidRPr="001B0775">
              <w:rPr>
                <w:b/>
                <w:bCs/>
                <w:sz w:val="18"/>
                <w:szCs w:val="18"/>
              </w:rPr>
              <w:t>STAVRINIDES</w:t>
            </w:r>
          </w:p>
          <w:p w:rsidR="003567D2" w:rsidRPr="001B0775" w:rsidRDefault="003567D2" w:rsidP="001B0775">
            <w:pPr>
              <w:ind w:firstLine="0"/>
              <w:jc w:val="center"/>
              <w:rPr>
                <w:color w:val="000000" w:themeColor="text1"/>
                <w:sz w:val="18"/>
                <w:szCs w:val="18"/>
              </w:rPr>
            </w:pPr>
            <w:r w:rsidRPr="001B0775">
              <w:rPr>
                <w:b/>
                <w:bCs/>
                <w:sz w:val="18"/>
                <w:szCs w:val="18"/>
              </w:rPr>
              <w:t>(2000)</w:t>
            </w:r>
          </w:p>
        </w:tc>
        <w:tc>
          <w:tcPr>
            <w:tcW w:w="1559" w:type="dxa"/>
            <w:tcMar>
              <w:top w:w="85" w:type="dxa"/>
              <w:bottom w:w="85" w:type="dxa"/>
            </w:tcMar>
            <w:vAlign w:val="center"/>
          </w:tcPr>
          <w:p w:rsidR="003567D2" w:rsidRPr="001B0775" w:rsidRDefault="003567D2" w:rsidP="001B0775">
            <w:pPr>
              <w:autoSpaceDE w:val="0"/>
              <w:autoSpaceDN w:val="0"/>
              <w:adjustRightInd w:val="0"/>
              <w:ind w:firstLine="0"/>
              <w:jc w:val="center"/>
              <w:rPr>
                <w:sz w:val="18"/>
                <w:szCs w:val="18"/>
              </w:rPr>
            </w:pPr>
            <w:r w:rsidRPr="001B0775">
              <w:rPr>
                <w:sz w:val="18"/>
                <w:szCs w:val="18"/>
              </w:rPr>
              <w:t>İç Hizmet Kalitesi</w:t>
            </w:r>
          </w:p>
          <w:p w:rsidR="003567D2" w:rsidRPr="001B0775" w:rsidRDefault="003567D2" w:rsidP="001B0775">
            <w:pPr>
              <w:autoSpaceDE w:val="0"/>
              <w:autoSpaceDN w:val="0"/>
              <w:adjustRightInd w:val="0"/>
              <w:ind w:firstLine="0"/>
              <w:jc w:val="center"/>
              <w:rPr>
                <w:color w:val="000000" w:themeColor="text1"/>
                <w:sz w:val="18"/>
                <w:szCs w:val="18"/>
              </w:rPr>
            </w:pPr>
            <w:r w:rsidRPr="001B0775">
              <w:rPr>
                <w:sz w:val="18"/>
                <w:szCs w:val="18"/>
              </w:rPr>
              <w:t>Veri Zarflama Analiz Modeli</w:t>
            </w:r>
          </w:p>
        </w:tc>
        <w:tc>
          <w:tcPr>
            <w:tcW w:w="4425" w:type="dxa"/>
            <w:tcMar>
              <w:top w:w="85" w:type="dxa"/>
              <w:bottom w:w="85" w:type="dxa"/>
            </w:tcMar>
            <w:vAlign w:val="center"/>
          </w:tcPr>
          <w:p w:rsidR="003567D2" w:rsidRPr="001B0775" w:rsidRDefault="003567D2" w:rsidP="001B0775">
            <w:pPr>
              <w:autoSpaceDE w:val="0"/>
              <w:autoSpaceDN w:val="0"/>
              <w:adjustRightInd w:val="0"/>
              <w:ind w:firstLine="0"/>
              <w:rPr>
                <w:color w:val="000000" w:themeColor="text1"/>
                <w:sz w:val="18"/>
                <w:szCs w:val="18"/>
              </w:rPr>
            </w:pPr>
            <w:r w:rsidRPr="001B0775">
              <w:rPr>
                <w:sz w:val="18"/>
                <w:szCs w:val="18"/>
              </w:rPr>
              <w:t>Daha yüksek seviyede hizmet kalitesi ortaya koymak için yararlanılacak en iyi kaynakları gösterir. Hizmet kalitesinin ölçümünü sağlamaz.</w:t>
            </w:r>
          </w:p>
        </w:tc>
      </w:tr>
      <w:tr w:rsidR="003567D2" w:rsidTr="00C00745">
        <w:trPr>
          <w:jc w:val="center"/>
        </w:trPr>
        <w:tc>
          <w:tcPr>
            <w:tcW w:w="567" w:type="dxa"/>
            <w:tcMar>
              <w:top w:w="85" w:type="dxa"/>
              <w:bottom w:w="85" w:type="dxa"/>
            </w:tcMar>
            <w:vAlign w:val="center"/>
          </w:tcPr>
          <w:p w:rsidR="003567D2" w:rsidRPr="001B0775" w:rsidRDefault="003567D2" w:rsidP="001B0775">
            <w:pPr>
              <w:ind w:firstLine="0"/>
              <w:jc w:val="center"/>
              <w:rPr>
                <w:color w:val="000000" w:themeColor="text1"/>
                <w:sz w:val="18"/>
                <w:szCs w:val="18"/>
              </w:rPr>
            </w:pPr>
            <w:r w:rsidRPr="001B0775">
              <w:rPr>
                <w:color w:val="000000" w:themeColor="text1"/>
                <w:sz w:val="18"/>
                <w:szCs w:val="18"/>
              </w:rPr>
              <w:t>17</w:t>
            </w:r>
          </w:p>
        </w:tc>
        <w:tc>
          <w:tcPr>
            <w:tcW w:w="1985" w:type="dxa"/>
            <w:tcMar>
              <w:top w:w="85" w:type="dxa"/>
              <w:bottom w:w="85" w:type="dxa"/>
            </w:tcMar>
            <w:vAlign w:val="center"/>
          </w:tcPr>
          <w:p w:rsidR="003567D2" w:rsidRPr="001B0775" w:rsidRDefault="003567D2" w:rsidP="001B0775">
            <w:pPr>
              <w:autoSpaceDE w:val="0"/>
              <w:autoSpaceDN w:val="0"/>
              <w:adjustRightInd w:val="0"/>
              <w:ind w:firstLine="0"/>
              <w:jc w:val="center"/>
              <w:rPr>
                <w:b/>
                <w:bCs/>
                <w:sz w:val="18"/>
                <w:szCs w:val="18"/>
              </w:rPr>
            </w:pPr>
            <w:r w:rsidRPr="001B0775">
              <w:rPr>
                <w:b/>
                <w:bCs/>
                <w:sz w:val="18"/>
                <w:szCs w:val="18"/>
              </w:rPr>
              <w:t>BRODERICK,</w:t>
            </w:r>
          </w:p>
          <w:p w:rsidR="003567D2" w:rsidRPr="001B0775" w:rsidRDefault="003567D2" w:rsidP="001B0775">
            <w:pPr>
              <w:autoSpaceDE w:val="0"/>
              <w:autoSpaceDN w:val="0"/>
              <w:adjustRightInd w:val="0"/>
              <w:ind w:firstLine="0"/>
              <w:jc w:val="center"/>
              <w:rPr>
                <w:color w:val="000000" w:themeColor="text1"/>
                <w:sz w:val="18"/>
                <w:szCs w:val="18"/>
              </w:rPr>
            </w:pPr>
            <w:r w:rsidRPr="001B0775">
              <w:rPr>
                <w:b/>
                <w:bCs/>
                <w:sz w:val="18"/>
                <w:szCs w:val="18"/>
              </w:rPr>
              <w:t>VACHIRAPORNPUK (2002)</w:t>
            </w:r>
          </w:p>
        </w:tc>
        <w:tc>
          <w:tcPr>
            <w:tcW w:w="1559" w:type="dxa"/>
            <w:tcMar>
              <w:top w:w="85" w:type="dxa"/>
              <w:bottom w:w="85" w:type="dxa"/>
            </w:tcMar>
            <w:vAlign w:val="center"/>
          </w:tcPr>
          <w:p w:rsidR="003567D2" w:rsidRPr="001B0775" w:rsidRDefault="003567D2" w:rsidP="001B0775">
            <w:pPr>
              <w:autoSpaceDE w:val="0"/>
              <w:autoSpaceDN w:val="0"/>
              <w:adjustRightInd w:val="0"/>
              <w:ind w:firstLine="0"/>
              <w:jc w:val="center"/>
              <w:rPr>
                <w:sz w:val="18"/>
                <w:szCs w:val="18"/>
              </w:rPr>
            </w:pPr>
            <w:r w:rsidRPr="001B0775">
              <w:rPr>
                <w:sz w:val="18"/>
                <w:szCs w:val="18"/>
              </w:rPr>
              <w:t>İnternet Bankacılığı</w:t>
            </w:r>
          </w:p>
          <w:p w:rsidR="003567D2" w:rsidRPr="001B0775" w:rsidRDefault="003567D2" w:rsidP="001B0775">
            <w:pPr>
              <w:ind w:firstLine="0"/>
              <w:jc w:val="center"/>
              <w:rPr>
                <w:color w:val="000000" w:themeColor="text1"/>
                <w:sz w:val="18"/>
                <w:szCs w:val="18"/>
              </w:rPr>
            </w:pPr>
            <w:r w:rsidRPr="001B0775">
              <w:rPr>
                <w:sz w:val="18"/>
                <w:szCs w:val="18"/>
              </w:rPr>
              <w:t>Modeli</w:t>
            </w:r>
          </w:p>
        </w:tc>
        <w:tc>
          <w:tcPr>
            <w:tcW w:w="4425" w:type="dxa"/>
            <w:tcMar>
              <w:top w:w="85" w:type="dxa"/>
              <w:bottom w:w="85" w:type="dxa"/>
            </w:tcMar>
            <w:vAlign w:val="center"/>
          </w:tcPr>
          <w:p w:rsidR="003567D2" w:rsidRPr="001B0775" w:rsidRDefault="003567D2" w:rsidP="001B0775">
            <w:pPr>
              <w:autoSpaceDE w:val="0"/>
              <w:autoSpaceDN w:val="0"/>
              <w:adjustRightInd w:val="0"/>
              <w:ind w:firstLine="0"/>
              <w:rPr>
                <w:sz w:val="18"/>
                <w:szCs w:val="18"/>
              </w:rPr>
            </w:pPr>
            <w:r w:rsidRPr="001B0775">
              <w:rPr>
                <w:sz w:val="18"/>
                <w:szCs w:val="18"/>
              </w:rPr>
              <w:t>İki alanda internet bankacılık hizmetinde kalite yönetimini içermektedir;</w:t>
            </w:r>
          </w:p>
          <w:p w:rsidR="003567D2" w:rsidRPr="001B0775" w:rsidRDefault="003567D2" w:rsidP="001B0775">
            <w:pPr>
              <w:autoSpaceDE w:val="0"/>
              <w:autoSpaceDN w:val="0"/>
              <w:adjustRightInd w:val="0"/>
              <w:ind w:firstLine="0"/>
              <w:rPr>
                <w:sz w:val="18"/>
                <w:szCs w:val="18"/>
              </w:rPr>
            </w:pPr>
            <w:r w:rsidRPr="001B0775">
              <w:rPr>
                <w:sz w:val="18"/>
                <w:szCs w:val="18"/>
              </w:rPr>
              <w:t>a) Ortak hizmet noktası,</w:t>
            </w:r>
          </w:p>
          <w:p w:rsidR="003567D2" w:rsidRPr="001B0775" w:rsidRDefault="003567D2" w:rsidP="001B0775">
            <w:pPr>
              <w:autoSpaceDE w:val="0"/>
              <w:autoSpaceDN w:val="0"/>
              <w:adjustRightInd w:val="0"/>
              <w:ind w:firstLine="0"/>
              <w:rPr>
                <w:sz w:val="18"/>
                <w:szCs w:val="18"/>
              </w:rPr>
            </w:pPr>
            <w:r w:rsidRPr="001B0775">
              <w:rPr>
                <w:sz w:val="18"/>
                <w:szCs w:val="18"/>
              </w:rPr>
              <w:t>b) Artan tüketici rolünün yönetimi. Ampirik çalışma yapılmamıştır. Sadece site deneyimine bağlıdır.</w:t>
            </w:r>
          </w:p>
        </w:tc>
      </w:tr>
      <w:tr w:rsidR="003567D2" w:rsidTr="00C00745">
        <w:trPr>
          <w:jc w:val="center"/>
        </w:trPr>
        <w:tc>
          <w:tcPr>
            <w:tcW w:w="567" w:type="dxa"/>
            <w:tcMar>
              <w:top w:w="85" w:type="dxa"/>
              <w:bottom w:w="85" w:type="dxa"/>
            </w:tcMar>
            <w:vAlign w:val="center"/>
          </w:tcPr>
          <w:p w:rsidR="003567D2" w:rsidRPr="001B0775" w:rsidRDefault="003567D2" w:rsidP="001B0775">
            <w:pPr>
              <w:ind w:firstLine="0"/>
              <w:jc w:val="center"/>
              <w:rPr>
                <w:color w:val="000000" w:themeColor="text1"/>
                <w:sz w:val="18"/>
                <w:szCs w:val="18"/>
              </w:rPr>
            </w:pPr>
            <w:r w:rsidRPr="001B0775">
              <w:rPr>
                <w:color w:val="000000" w:themeColor="text1"/>
                <w:sz w:val="18"/>
                <w:szCs w:val="18"/>
              </w:rPr>
              <w:t>18</w:t>
            </w:r>
          </w:p>
        </w:tc>
        <w:tc>
          <w:tcPr>
            <w:tcW w:w="1985" w:type="dxa"/>
            <w:tcMar>
              <w:top w:w="85" w:type="dxa"/>
              <w:bottom w:w="85" w:type="dxa"/>
            </w:tcMar>
            <w:vAlign w:val="center"/>
          </w:tcPr>
          <w:p w:rsidR="003567D2" w:rsidRPr="001B0775" w:rsidRDefault="003567D2" w:rsidP="001B0775">
            <w:pPr>
              <w:autoSpaceDE w:val="0"/>
              <w:autoSpaceDN w:val="0"/>
              <w:adjustRightInd w:val="0"/>
              <w:ind w:firstLine="0"/>
              <w:jc w:val="center"/>
              <w:rPr>
                <w:b/>
                <w:bCs/>
                <w:sz w:val="18"/>
                <w:szCs w:val="18"/>
              </w:rPr>
            </w:pPr>
            <w:r w:rsidRPr="001B0775">
              <w:rPr>
                <w:b/>
                <w:bCs/>
                <w:sz w:val="18"/>
                <w:szCs w:val="18"/>
              </w:rPr>
              <w:t>ZHU, WYMER,</w:t>
            </w:r>
          </w:p>
          <w:p w:rsidR="003567D2" w:rsidRPr="001B0775" w:rsidRDefault="003567D2" w:rsidP="001B0775">
            <w:pPr>
              <w:ind w:firstLine="0"/>
              <w:jc w:val="center"/>
              <w:rPr>
                <w:color w:val="000000" w:themeColor="text1"/>
                <w:sz w:val="18"/>
                <w:szCs w:val="18"/>
              </w:rPr>
            </w:pPr>
            <w:r w:rsidRPr="001B0775">
              <w:rPr>
                <w:b/>
                <w:bCs/>
                <w:sz w:val="18"/>
                <w:szCs w:val="18"/>
              </w:rPr>
              <w:t>CHEN (2002)</w:t>
            </w:r>
          </w:p>
        </w:tc>
        <w:tc>
          <w:tcPr>
            <w:tcW w:w="1559" w:type="dxa"/>
            <w:tcMar>
              <w:top w:w="85" w:type="dxa"/>
              <w:bottom w:w="85" w:type="dxa"/>
            </w:tcMar>
            <w:vAlign w:val="center"/>
          </w:tcPr>
          <w:p w:rsidR="003567D2" w:rsidRPr="001B0775" w:rsidRDefault="003567D2" w:rsidP="001B0775">
            <w:pPr>
              <w:autoSpaceDE w:val="0"/>
              <w:autoSpaceDN w:val="0"/>
              <w:adjustRightInd w:val="0"/>
              <w:ind w:firstLine="0"/>
              <w:jc w:val="center"/>
              <w:rPr>
                <w:sz w:val="18"/>
                <w:szCs w:val="18"/>
              </w:rPr>
            </w:pPr>
            <w:r w:rsidRPr="001B0775">
              <w:rPr>
                <w:sz w:val="18"/>
                <w:szCs w:val="18"/>
              </w:rPr>
              <w:t>Bilgi Teknolojileri</w:t>
            </w:r>
          </w:p>
          <w:p w:rsidR="003567D2" w:rsidRPr="001B0775" w:rsidRDefault="003567D2" w:rsidP="001B0775">
            <w:pPr>
              <w:ind w:firstLine="0"/>
              <w:jc w:val="center"/>
              <w:rPr>
                <w:color w:val="000000" w:themeColor="text1"/>
                <w:sz w:val="18"/>
                <w:szCs w:val="18"/>
              </w:rPr>
            </w:pPr>
            <w:r w:rsidRPr="001B0775">
              <w:rPr>
                <w:sz w:val="18"/>
                <w:szCs w:val="18"/>
              </w:rPr>
              <w:t>Temelli Model</w:t>
            </w:r>
          </w:p>
        </w:tc>
        <w:tc>
          <w:tcPr>
            <w:tcW w:w="4425" w:type="dxa"/>
            <w:tcMar>
              <w:top w:w="85" w:type="dxa"/>
              <w:bottom w:w="85" w:type="dxa"/>
            </w:tcMar>
            <w:vAlign w:val="center"/>
          </w:tcPr>
          <w:p w:rsidR="003567D2" w:rsidRPr="001B0775" w:rsidRDefault="003567D2" w:rsidP="001B0775">
            <w:pPr>
              <w:autoSpaceDE w:val="0"/>
              <w:autoSpaceDN w:val="0"/>
              <w:adjustRightInd w:val="0"/>
              <w:ind w:firstLine="0"/>
              <w:rPr>
                <w:color w:val="000000" w:themeColor="text1"/>
                <w:sz w:val="18"/>
                <w:szCs w:val="18"/>
              </w:rPr>
            </w:pPr>
            <w:r w:rsidRPr="001B0775">
              <w:rPr>
                <w:sz w:val="18"/>
                <w:szCs w:val="18"/>
              </w:rPr>
              <w:t>Bilgi teknolojileri servis sağlayıcılara yüksek seviyede tüketici memnuniyeti sağlamalarında yardımcı olabilir. Bilgi teknolojileri temelli hizmetlerin tüketici değerlendirmeleri tercih edilen geleneksel hizmetler ve geçmiş tecrübelerden etkilenmektedir. Hizmet kalitesi ölçümü sağlamamaktadır.</w:t>
            </w:r>
          </w:p>
        </w:tc>
      </w:tr>
      <w:tr w:rsidR="003567D2" w:rsidTr="00C00745">
        <w:trPr>
          <w:jc w:val="center"/>
        </w:trPr>
        <w:tc>
          <w:tcPr>
            <w:tcW w:w="567" w:type="dxa"/>
            <w:tcMar>
              <w:top w:w="85" w:type="dxa"/>
              <w:bottom w:w="85" w:type="dxa"/>
            </w:tcMar>
            <w:vAlign w:val="center"/>
          </w:tcPr>
          <w:p w:rsidR="003567D2" w:rsidRPr="001B0775" w:rsidRDefault="003567D2" w:rsidP="001B0775">
            <w:pPr>
              <w:ind w:firstLine="0"/>
              <w:jc w:val="center"/>
              <w:rPr>
                <w:color w:val="000000" w:themeColor="text1"/>
                <w:sz w:val="18"/>
                <w:szCs w:val="18"/>
              </w:rPr>
            </w:pPr>
            <w:r w:rsidRPr="001B0775">
              <w:rPr>
                <w:color w:val="000000" w:themeColor="text1"/>
                <w:sz w:val="18"/>
                <w:szCs w:val="18"/>
              </w:rPr>
              <w:t>19</w:t>
            </w:r>
          </w:p>
        </w:tc>
        <w:tc>
          <w:tcPr>
            <w:tcW w:w="1985" w:type="dxa"/>
            <w:tcMar>
              <w:top w:w="85" w:type="dxa"/>
              <w:bottom w:w="85" w:type="dxa"/>
            </w:tcMar>
            <w:vAlign w:val="center"/>
          </w:tcPr>
          <w:p w:rsidR="003567D2" w:rsidRPr="001B0775" w:rsidRDefault="003567D2" w:rsidP="001B0775">
            <w:pPr>
              <w:ind w:firstLine="0"/>
              <w:jc w:val="center"/>
              <w:rPr>
                <w:color w:val="000000" w:themeColor="text1"/>
                <w:sz w:val="18"/>
                <w:szCs w:val="18"/>
              </w:rPr>
            </w:pPr>
            <w:r w:rsidRPr="001B0775">
              <w:rPr>
                <w:b/>
                <w:bCs/>
                <w:sz w:val="18"/>
                <w:szCs w:val="18"/>
              </w:rPr>
              <w:t>SANTOS (2003)</w:t>
            </w:r>
          </w:p>
        </w:tc>
        <w:tc>
          <w:tcPr>
            <w:tcW w:w="1559" w:type="dxa"/>
            <w:tcMar>
              <w:top w:w="85" w:type="dxa"/>
              <w:bottom w:w="85" w:type="dxa"/>
            </w:tcMar>
            <w:vAlign w:val="center"/>
          </w:tcPr>
          <w:p w:rsidR="003567D2" w:rsidRPr="001B0775" w:rsidRDefault="003567D2" w:rsidP="001B0775">
            <w:pPr>
              <w:autoSpaceDE w:val="0"/>
              <w:autoSpaceDN w:val="0"/>
              <w:adjustRightInd w:val="0"/>
              <w:ind w:firstLine="0"/>
              <w:jc w:val="center"/>
              <w:rPr>
                <w:sz w:val="18"/>
                <w:szCs w:val="18"/>
              </w:rPr>
            </w:pPr>
            <w:r w:rsidRPr="001B0775">
              <w:rPr>
                <w:sz w:val="18"/>
                <w:szCs w:val="18"/>
              </w:rPr>
              <w:t>e-Hizmet Kalitesi</w:t>
            </w:r>
          </w:p>
          <w:p w:rsidR="003567D2" w:rsidRPr="001B0775" w:rsidRDefault="003567D2" w:rsidP="001B0775">
            <w:pPr>
              <w:ind w:firstLine="0"/>
              <w:jc w:val="center"/>
              <w:rPr>
                <w:color w:val="000000" w:themeColor="text1"/>
                <w:sz w:val="18"/>
                <w:szCs w:val="18"/>
              </w:rPr>
            </w:pPr>
            <w:r w:rsidRPr="001B0775">
              <w:rPr>
                <w:sz w:val="18"/>
                <w:szCs w:val="18"/>
              </w:rPr>
              <w:t>Modeli</w:t>
            </w:r>
          </w:p>
        </w:tc>
        <w:tc>
          <w:tcPr>
            <w:tcW w:w="4425" w:type="dxa"/>
            <w:tcMar>
              <w:top w:w="85" w:type="dxa"/>
              <w:bottom w:w="85" w:type="dxa"/>
            </w:tcMar>
            <w:vAlign w:val="center"/>
          </w:tcPr>
          <w:p w:rsidR="003567D2" w:rsidRPr="001B0775" w:rsidRDefault="003567D2" w:rsidP="001B0775">
            <w:pPr>
              <w:autoSpaceDE w:val="0"/>
              <w:autoSpaceDN w:val="0"/>
              <w:adjustRightInd w:val="0"/>
              <w:ind w:firstLine="0"/>
              <w:rPr>
                <w:color w:val="000000" w:themeColor="text1"/>
                <w:sz w:val="18"/>
                <w:szCs w:val="18"/>
              </w:rPr>
            </w:pPr>
            <w:r w:rsidRPr="001B0775">
              <w:rPr>
                <w:sz w:val="18"/>
                <w:szCs w:val="18"/>
              </w:rPr>
              <w:t>Bu çalışma kendi belirteçleriyle kavramsal bir e-hizmet kalitesi modeli önermektedir. Araştırma çalışmasıdır. Spesifik bir ölçüm cetveli sunmaz. İstatistiksel bir uygulama değildir.</w:t>
            </w:r>
          </w:p>
        </w:tc>
      </w:tr>
      <w:tr w:rsidR="003567D2" w:rsidTr="00C00745">
        <w:trPr>
          <w:trHeight w:val="1853"/>
          <w:jc w:val="center"/>
        </w:trPr>
        <w:tc>
          <w:tcPr>
            <w:tcW w:w="567" w:type="dxa"/>
            <w:tcMar>
              <w:top w:w="85" w:type="dxa"/>
              <w:bottom w:w="85" w:type="dxa"/>
            </w:tcMar>
            <w:vAlign w:val="center"/>
          </w:tcPr>
          <w:p w:rsidR="003567D2" w:rsidRPr="001B0775" w:rsidRDefault="003567D2" w:rsidP="001B0775">
            <w:pPr>
              <w:ind w:firstLine="0"/>
              <w:jc w:val="center"/>
              <w:rPr>
                <w:color w:val="000000" w:themeColor="text1"/>
                <w:sz w:val="18"/>
                <w:szCs w:val="18"/>
              </w:rPr>
            </w:pPr>
            <w:r w:rsidRPr="001B0775">
              <w:rPr>
                <w:color w:val="000000" w:themeColor="text1"/>
                <w:sz w:val="18"/>
                <w:szCs w:val="18"/>
              </w:rPr>
              <w:t>20</w:t>
            </w:r>
          </w:p>
        </w:tc>
        <w:tc>
          <w:tcPr>
            <w:tcW w:w="1985" w:type="dxa"/>
            <w:tcMar>
              <w:top w:w="85" w:type="dxa"/>
              <w:bottom w:w="85" w:type="dxa"/>
            </w:tcMar>
            <w:vAlign w:val="center"/>
          </w:tcPr>
          <w:p w:rsidR="003567D2" w:rsidRPr="001B0775" w:rsidRDefault="003567D2" w:rsidP="001B0775">
            <w:pPr>
              <w:autoSpaceDE w:val="0"/>
              <w:autoSpaceDN w:val="0"/>
              <w:adjustRightInd w:val="0"/>
              <w:ind w:firstLine="0"/>
              <w:jc w:val="center"/>
              <w:rPr>
                <w:b/>
                <w:bCs/>
                <w:sz w:val="18"/>
                <w:szCs w:val="18"/>
              </w:rPr>
            </w:pPr>
            <w:r w:rsidRPr="001B0775">
              <w:rPr>
                <w:b/>
                <w:bCs/>
                <w:sz w:val="18"/>
                <w:szCs w:val="18"/>
              </w:rPr>
              <w:t>PARASURAMAN,</w:t>
            </w:r>
          </w:p>
          <w:p w:rsidR="003567D2" w:rsidRPr="001B0775" w:rsidRDefault="003567D2" w:rsidP="001B0775">
            <w:pPr>
              <w:autoSpaceDE w:val="0"/>
              <w:autoSpaceDN w:val="0"/>
              <w:adjustRightInd w:val="0"/>
              <w:ind w:firstLine="0"/>
              <w:jc w:val="center"/>
              <w:rPr>
                <w:b/>
                <w:bCs/>
                <w:sz w:val="18"/>
                <w:szCs w:val="18"/>
              </w:rPr>
            </w:pPr>
            <w:r w:rsidRPr="001B0775">
              <w:rPr>
                <w:b/>
                <w:bCs/>
                <w:sz w:val="18"/>
                <w:szCs w:val="18"/>
              </w:rPr>
              <w:t>ZEITHAML,</w:t>
            </w:r>
          </w:p>
          <w:p w:rsidR="003567D2" w:rsidRPr="001B0775" w:rsidRDefault="003567D2" w:rsidP="001B0775">
            <w:pPr>
              <w:ind w:firstLine="0"/>
              <w:jc w:val="center"/>
              <w:rPr>
                <w:color w:val="000000" w:themeColor="text1"/>
                <w:sz w:val="18"/>
                <w:szCs w:val="18"/>
              </w:rPr>
            </w:pPr>
            <w:r w:rsidRPr="001B0775">
              <w:rPr>
                <w:b/>
                <w:bCs/>
                <w:sz w:val="18"/>
                <w:szCs w:val="18"/>
              </w:rPr>
              <w:t>MALHOTRA (2005)</w:t>
            </w:r>
          </w:p>
        </w:tc>
        <w:tc>
          <w:tcPr>
            <w:tcW w:w="1559" w:type="dxa"/>
            <w:tcMar>
              <w:top w:w="85" w:type="dxa"/>
              <w:bottom w:w="85" w:type="dxa"/>
            </w:tcMar>
            <w:vAlign w:val="center"/>
          </w:tcPr>
          <w:p w:rsidR="003567D2" w:rsidRPr="001B0775" w:rsidRDefault="003567D2" w:rsidP="001B0775">
            <w:pPr>
              <w:ind w:firstLine="0"/>
              <w:jc w:val="center"/>
              <w:rPr>
                <w:color w:val="000000" w:themeColor="text1"/>
                <w:sz w:val="18"/>
                <w:szCs w:val="18"/>
              </w:rPr>
            </w:pPr>
            <w:r w:rsidRPr="001B0775">
              <w:rPr>
                <w:sz w:val="18"/>
                <w:szCs w:val="18"/>
              </w:rPr>
              <w:t>E-S-QUAL</w:t>
            </w:r>
          </w:p>
        </w:tc>
        <w:tc>
          <w:tcPr>
            <w:tcW w:w="4425" w:type="dxa"/>
            <w:tcMar>
              <w:top w:w="85" w:type="dxa"/>
              <w:bottom w:w="85" w:type="dxa"/>
            </w:tcMar>
            <w:vAlign w:val="center"/>
          </w:tcPr>
          <w:p w:rsidR="003567D2" w:rsidRPr="001B0775" w:rsidRDefault="003567D2" w:rsidP="001B0775">
            <w:pPr>
              <w:autoSpaceDE w:val="0"/>
              <w:autoSpaceDN w:val="0"/>
              <w:adjustRightInd w:val="0"/>
              <w:ind w:firstLine="0"/>
              <w:rPr>
                <w:color w:val="000000" w:themeColor="text1"/>
                <w:sz w:val="18"/>
                <w:szCs w:val="18"/>
              </w:rPr>
            </w:pPr>
            <w:r w:rsidRPr="001B0775">
              <w:rPr>
                <w:sz w:val="18"/>
                <w:szCs w:val="18"/>
              </w:rPr>
              <w:t>Web siteleri tarafından sağlanan hizmet kalitesinin değerlendirilmesi için teorik bulgulara dayalı çoklu ölçek geliştirmişlerdir. Araştırma sonucu göstermektedir ki, çevrimiçi müşteriler için kullandıkları hizmet kalitesi ölçeğinde 22 önerme ve 4 boyut bulunmaktadır. Boyutlar; yeterlilik, ifa (yerine getirebilme), kullanılırlık ve gizlilik. Aynı araştırmada ikinci bir ölçek olarak da E-RecS-QUAL’ i kullanmışlardır. Bu ölçek de 11 önerme ve 3 boyuttan oluşmaktadır.</w:t>
            </w:r>
          </w:p>
        </w:tc>
      </w:tr>
    </w:tbl>
    <w:p w:rsidR="0048090F" w:rsidRPr="0048090F" w:rsidRDefault="00C52835" w:rsidP="00416946">
      <w:pPr>
        <w:spacing w:before="60"/>
        <w:ind w:firstLine="0"/>
        <w:rPr>
          <w:rFonts w:cs="Times New Roman"/>
          <w:sz w:val="20"/>
          <w:szCs w:val="20"/>
        </w:rPr>
      </w:pPr>
      <w:r>
        <w:rPr>
          <w:rFonts w:cs="Times New Roman"/>
          <w:sz w:val="20"/>
          <w:szCs w:val="20"/>
        </w:rPr>
        <w:t>Kaynak: Kılıç ve Eleren, 20</w:t>
      </w:r>
      <w:r w:rsidR="00735580">
        <w:rPr>
          <w:rFonts w:cs="Times New Roman"/>
          <w:sz w:val="20"/>
          <w:szCs w:val="20"/>
        </w:rPr>
        <w:t>09</w:t>
      </w:r>
      <w:r>
        <w:rPr>
          <w:rFonts w:cs="Times New Roman"/>
          <w:sz w:val="20"/>
          <w:szCs w:val="20"/>
        </w:rPr>
        <w:t>: 94-95</w:t>
      </w:r>
    </w:p>
    <w:p w:rsidR="003567D2" w:rsidRDefault="003567D2" w:rsidP="004F192A"/>
    <w:p w:rsidR="004F192A" w:rsidRPr="000D7DFF" w:rsidRDefault="004F192A" w:rsidP="004F192A">
      <w:pPr>
        <w:rPr>
          <w:color w:val="000000" w:themeColor="text1"/>
        </w:rPr>
      </w:pPr>
      <w:r w:rsidRPr="000D7DFF">
        <w:rPr>
          <w:color w:val="000000" w:themeColor="text1"/>
        </w:rPr>
        <w:t>Parasuraman’a göre hizmet kalitesi</w:t>
      </w:r>
      <w:r w:rsidR="00CC0B8D">
        <w:rPr>
          <w:color w:val="000000" w:themeColor="text1"/>
        </w:rPr>
        <w:t>ne</w:t>
      </w:r>
      <w:r w:rsidRPr="000D7DFF">
        <w:rPr>
          <w:color w:val="000000" w:themeColor="text1"/>
        </w:rPr>
        <w:t xml:space="preserve"> </w:t>
      </w:r>
      <w:r w:rsidR="00CC0B8D">
        <w:rPr>
          <w:color w:val="000000" w:themeColor="text1"/>
        </w:rPr>
        <w:t>önem veren</w:t>
      </w:r>
      <w:r w:rsidRPr="000D7DFF">
        <w:rPr>
          <w:color w:val="000000" w:themeColor="text1"/>
        </w:rPr>
        <w:t xml:space="preserve"> işletmeler</w:t>
      </w:r>
      <w:r w:rsidR="00B13914">
        <w:rPr>
          <w:color w:val="000000" w:themeColor="text1"/>
        </w:rPr>
        <w:t>in sağladıkları tatmin düzeyi daha fazladır.</w:t>
      </w:r>
      <w:r w:rsidR="00CC0B8D">
        <w:rPr>
          <w:color w:val="000000" w:themeColor="text1"/>
        </w:rPr>
        <w:t xml:space="preserve"> </w:t>
      </w:r>
      <w:r w:rsidR="00E13915">
        <w:rPr>
          <w:color w:val="000000" w:themeColor="text1"/>
        </w:rPr>
        <w:t>Tatmin olan</w:t>
      </w:r>
      <w:r w:rsidR="00CC0B8D">
        <w:rPr>
          <w:color w:val="000000" w:themeColor="text1"/>
        </w:rPr>
        <w:t xml:space="preserve"> </w:t>
      </w:r>
      <w:r w:rsidRPr="000D7DFF">
        <w:rPr>
          <w:color w:val="000000" w:themeColor="text1"/>
        </w:rPr>
        <w:t>müşterilerin hizmet satın alma sıklığı</w:t>
      </w:r>
      <w:r w:rsidR="00CC0B8D">
        <w:rPr>
          <w:color w:val="000000" w:themeColor="text1"/>
        </w:rPr>
        <w:t xml:space="preserve"> </w:t>
      </w:r>
      <w:r w:rsidR="00E13915">
        <w:rPr>
          <w:color w:val="000000" w:themeColor="text1"/>
        </w:rPr>
        <w:t>artmakta dolayısıyla</w:t>
      </w:r>
      <w:r w:rsidR="00D2028F" w:rsidRPr="000D7DFF">
        <w:rPr>
          <w:color w:val="000000" w:themeColor="text1"/>
        </w:rPr>
        <w:t xml:space="preserve"> </w:t>
      </w:r>
      <w:r w:rsidRPr="000D7DFF">
        <w:rPr>
          <w:color w:val="000000" w:themeColor="text1"/>
        </w:rPr>
        <w:t>işletme karlıl</w:t>
      </w:r>
      <w:r w:rsidR="00207D8F" w:rsidRPr="000D7DFF">
        <w:rPr>
          <w:color w:val="000000" w:themeColor="text1"/>
        </w:rPr>
        <w:t>ığı</w:t>
      </w:r>
      <w:r w:rsidR="00E13915">
        <w:rPr>
          <w:color w:val="000000" w:themeColor="text1"/>
        </w:rPr>
        <w:t>nı olumlu yönde etkilemektedir</w:t>
      </w:r>
      <w:r w:rsidR="00207D8F" w:rsidRPr="000D7DFF">
        <w:rPr>
          <w:color w:val="000000" w:themeColor="text1"/>
        </w:rPr>
        <w:t xml:space="preserve"> </w:t>
      </w:r>
      <w:r w:rsidRPr="000D7DFF">
        <w:rPr>
          <w:color w:val="000000" w:themeColor="text1"/>
        </w:rPr>
        <w:t>(Ustaahmetoğlu vd., 2013: 248).</w:t>
      </w:r>
    </w:p>
    <w:p w:rsidR="00E13915" w:rsidRDefault="00E13915" w:rsidP="004F192A"/>
    <w:p w:rsidR="00A9230C" w:rsidRDefault="00A9230C" w:rsidP="004F192A"/>
    <w:p w:rsidR="001668CD" w:rsidRPr="00170450" w:rsidRDefault="001668CD" w:rsidP="001668CD">
      <w:pPr>
        <w:rPr>
          <w:b/>
        </w:rPr>
      </w:pPr>
      <w:r>
        <w:rPr>
          <w:b/>
        </w:rPr>
        <w:lastRenderedPageBreak/>
        <w:t>2.</w:t>
      </w:r>
      <w:r w:rsidR="00F42467">
        <w:rPr>
          <w:b/>
        </w:rPr>
        <w:t>1</w:t>
      </w:r>
      <w:r>
        <w:rPr>
          <w:b/>
        </w:rPr>
        <w:t>.7.</w:t>
      </w:r>
      <w:r w:rsidR="00F42467">
        <w:rPr>
          <w:b/>
        </w:rPr>
        <w:t>3</w:t>
      </w:r>
      <w:r>
        <w:rPr>
          <w:b/>
        </w:rPr>
        <w:t>. S</w:t>
      </w:r>
      <w:r w:rsidR="00A6357A">
        <w:rPr>
          <w:b/>
        </w:rPr>
        <w:t>ervqual</w:t>
      </w:r>
      <w:r w:rsidRPr="00170450">
        <w:rPr>
          <w:b/>
        </w:rPr>
        <w:t xml:space="preserve"> Modeli</w:t>
      </w:r>
    </w:p>
    <w:p w:rsidR="001668CD" w:rsidRPr="000D7DFF" w:rsidRDefault="001668CD" w:rsidP="000D7DFF">
      <w:pPr>
        <w:tabs>
          <w:tab w:val="left" w:pos="426"/>
        </w:tabs>
        <w:rPr>
          <w:rFonts w:cs="Times New Roman"/>
          <w:color w:val="000000" w:themeColor="text1"/>
        </w:rPr>
      </w:pPr>
      <w:r>
        <w:rPr>
          <w:rFonts w:cs="Times New Roman"/>
          <w:color w:val="000000" w:themeColor="text1"/>
        </w:rPr>
        <w:t>1985 yılında (Parasuraman vd., 1985, 1988) geliştirilen S</w:t>
      </w:r>
      <w:r w:rsidR="000D7DFF">
        <w:rPr>
          <w:rFonts w:cs="Times New Roman"/>
          <w:color w:val="000000" w:themeColor="text1"/>
        </w:rPr>
        <w:t>ervqual</w:t>
      </w:r>
      <w:r>
        <w:rPr>
          <w:rFonts w:cs="Times New Roman"/>
          <w:color w:val="000000" w:themeColor="text1"/>
        </w:rPr>
        <w:t xml:space="preserve"> </w:t>
      </w:r>
      <w:r w:rsidR="000D7DFF">
        <w:rPr>
          <w:rFonts w:cs="Times New Roman"/>
          <w:color w:val="000000" w:themeColor="text1"/>
        </w:rPr>
        <w:t>modeli</w:t>
      </w:r>
      <w:r>
        <w:rPr>
          <w:rFonts w:cs="Times New Roman"/>
          <w:color w:val="000000" w:themeColor="text1"/>
        </w:rPr>
        <w:t xml:space="preserve">, </w:t>
      </w:r>
      <w:r w:rsidR="003276B6">
        <w:rPr>
          <w:rFonts w:cs="Times New Roman"/>
          <w:color w:val="000000" w:themeColor="text1"/>
        </w:rPr>
        <w:t xml:space="preserve">pazarlama alanında </w:t>
      </w:r>
      <w:r>
        <w:rPr>
          <w:rFonts w:cs="Times New Roman"/>
          <w:color w:val="000000" w:themeColor="text1"/>
        </w:rPr>
        <w:t>hizmet kalitesini ölçmeye yö</w:t>
      </w:r>
      <w:r w:rsidR="003276B6">
        <w:rPr>
          <w:rFonts w:cs="Times New Roman"/>
          <w:color w:val="000000" w:themeColor="text1"/>
        </w:rPr>
        <w:t>nelik kullanılan</w:t>
      </w:r>
      <w:r>
        <w:rPr>
          <w:rFonts w:cs="Times New Roman"/>
          <w:color w:val="000000" w:themeColor="text1"/>
        </w:rPr>
        <w:t xml:space="preserve"> ölçeklerden</w:t>
      </w:r>
      <w:r w:rsidR="000D7DFF">
        <w:rPr>
          <w:rFonts w:cs="Times New Roman"/>
          <w:color w:val="000000" w:themeColor="text1"/>
        </w:rPr>
        <w:t xml:space="preserve"> biridir (Okumuş ve Asil, 2007: 153). </w:t>
      </w:r>
      <w:r>
        <w:rPr>
          <w:rFonts w:cs="Times New Roman"/>
        </w:rPr>
        <w:t xml:space="preserve">Servqual </w:t>
      </w:r>
      <w:r w:rsidR="000D7DFF">
        <w:rPr>
          <w:rFonts w:cs="Times New Roman"/>
        </w:rPr>
        <w:t>ölçeğine</w:t>
      </w:r>
      <w:r>
        <w:rPr>
          <w:rFonts w:cs="Times New Roman"/>
        </w:rPr>
        <w:t xml:space="preserve"> göre tüketiciler</w:t>
      </w:r>
      <w:r w:rsidR="000D7DFF">
        <w:rPr>
          <w:rFonts w:cs="Times New Roman"/>
        </w:rPr>
        <w:t>,</w:t>
      </w:r>
      <w:r>
        <w:rPr>
          <w:rFonts w:cs="Times New Roman"/>
        </w:rPr>
        <w:t xml:space="preserve"> hizmeti almadan önce belirlenmiş olan kalite değişkenleri hakkında bilgi sahibidirler ve </w:t>
      </w:r>
      <w:r w:rsidR="002F5C16">
        <w:rPr>
          <w:rFonts w:cs="Times New Roman"/>
        </w:rPr>
        <w:t xml:space="preserve">beklentilerine karşılık </w:t>
      </w:r>
      <w:r w:rsidR="00E13915">
        <w:rPr>
          <w:rFonts w:cs="Times New Roman"/>
        </w:rPr>
        <w:t>aldıkları hizmetleri</w:t>
      </w:r>
      <w:r w:rsidR="002F5C16">
        <w:rPr>
          <w:rFonts w:cs="Times New Roman"/>
        </w:rPr>
        <w:t xml:space="preserve"> </w:t>
      </w:r>
      <w:r w:rsidR="000D7DFF">
        <w:rPr>
          <w:rFonts w:cs="Times New Roman"/>
        </w:rPr>
        <w:t>kıyaslamaktadırlar. Müşteriler</w:t>
      </w:r>
      <w:r>
        <w:rPr>
          <w:rFonts w:cs="Times New Roman"/>
        </w:rPr>
        <w:t xml:space="preserve"> aldıkları hizmet</w:t>
      </w:r>
      <w:r w:rsidR="000D7DFF">
        <w:rPr>
          <w:rFonts w:cs="Times New Roman"/>
        </w:rPr>
        <w:t>i,</w:t>
      </w:r>
      <w:r>
        <w:rPr>
          <w:rFonts w:cs="Times New Roman"/>
        </w:rPr>
        <w:t xml:space="preserve"> beklentilerini karşıladığı oranda kaliteli olarak değerlendiri</w:t>
      </w:r>
      <w:r w:rsidR="000D7DFF">
        <w:rPr>
          <w:rFonts w:cs="Times New Roman"/>
        </w:rPr>
        <w:t xml:space="preserve">rken, </w:t>
      </w:r>
      <w:r>
        <w:rPr>
          <w:rFonts w:cs="Times New Roman"/>
        </w:rPr>
        <w:t>alınan hizmet beklentileri karşılamıyorsa oluşan boşluk</w:t>
      </w:r>
      <w:r w:rsidR="000D7DFF">
        <w:rPr>
          <w:rFonts w:cs="Times New Roman"/>
        </w:rPr>
        <w:t>tan</w:t>
      </w:r>
      <w:r>
        <w:rPr>
          <w:rFonts w:cs="Times New Roman"/>
        </w:rPr>
        <w:t xml:space="preserve"> dolayı tatminsizlik </w:t>
      </w:r>
      <w:r w:rsidR="000D7DFF">
        <w:rPr>
          <w:rFonts w:cs="Times New Roman"/>
        </w:rPr>
        <w:t>meydana gelecektir</w:t>
      </w:r>
      <w:r>
        <w:rPr>
          <w:rFonts w:cs="Times New Roman"/>
        </w:rPr>
        <w:t>. Alınan h</w:t>
      </w:r>
      <w:r w:rsidR="000D7DFF">
        <w:rPr>
          <w:rFonts w:cs="Times New Roman"/>
        </w:rPr>
        <w:t xml:space="preserve">izmet ile beklentiler arasındaki </w:t>
      </w:r>
      <w:r>
        <w:rPr>
          <w:rFonts w:cs="Times New Roman"/>
        </w:rPr>
        <w:t>boşluk modeli dikkate alınarak</w:t>
      </w:r>
      <w:r w:rsidR="000D7DFF">
        <w:rPr>
          <w:rFonts w:cs="Times New Roman"/>
        </w:rPr>
        <w:t>,</w:t>
      </w:r>
      <w:r>
        <w:rPr>
          <w:rFonts w:cs="Times New Roman"/>
        </w:rPr>
        <w:t xml:space="preserve"> Servqual modeline boşluk modeli de denilmektedir (Yumuşak, 2006: 71).</w:t>
      </w:r>
    </w:p>
    <w:p w:rsidR="001668CD" w:rsidRDefault="001668CD" w:rsidP="001668CD">
      <w:pPr>
        <w:rPr>
          <w:rFonts w:cs="Times New Roman"/>
        </w:rPr>
      </w:pPr>
      <w:r>
        <w:rPr>
          <w:rFonts w:cs="Times New Roman"/>
        </w:rPr>
        <w:t>Hizmet kalitesi</w:t>
      </w:r>
      <w:r w:rsidR="000D7DFF">
        <w:rPr>
          <w:rFonts w:cs="Times New Roman"/>
        </w:rPr>
        <w:t>,</w:t>
      </w:r>
      <w:r>
        <w:rPr>
          <w:rFonts w:cs="Times New Roman"/>
        </w:rPr>
        <w:t xml:space="preserve"> servqual ölçeğinde aşağıdaki gibi ifade edilmektedir (Yumuşak, 2006: 72)</w:t>
      </w:r>
      <w:r w:rsidRPr="00BC7401">
        <w:rPr>
          <w:rFonts w:cs="Times New Roman"/>
        </w:rPr>
        <w:t>.</w:t>
      </w:r>
    </w:p>
    <w:p w:rsidR="001668CD" w:rsidRDefault="001668CD" w:rsidP="001668CD">
      <w:pPr>
        <w:pBdr>
          <w:top w:val="single" w:sz="12" w:space="1" w:color="auto"/>
          <w:left w:val="single" w:sz="12" w:space="1" w:color="auto"/>
          <w:bottom w:val="single" w:sz="12" w:space="1" w:color="auto"/>
          <w:right w:val="single" w:sz="12" w:space="4" w:color="auto"/>
        </w:pBdr>
        <w:autoSpaceDE w:val="0"/>
        <w:autoSpaceDN w:val="0"/>
        <w:adjustRightInd w:val="0"/>
        <w:spacing w:line="240" w:lineRule="exact"/>
        <w:ind w:firstLine="0"/>
        <w:rPr>
          <w:rFonts w:cs="Times New Roman"/>
        </w:rPr>
      </w:pPr>
      <w:r>
        <w:rPr>
          <w:rFonts w:cs="Times New Roman"/>
        </w:rPr>
        <w:t xml:space="preserve">        </w:t>
      </w:r>
      <w:r w:rsidRPr="00D208F1">
        <w:rPr>
          <w:rFonts w:cs="Times New Roman"/>
        </w:rPr>
        <w:t>Hizmet Kalitesi</w:t>
      </w:r>
      <w:r>
        <w:rPr>
          <w:rFonts w:cs="Times New Roman"/>
        </w:rPr>
        <w:t xml:space="preserve"> </w:t>
      </w:r>
      <w:r w:rsidRPr="00D208F1">
        <w:rPr>
          <w:rFonts w:cs="Times New Roman"/>
        </w:rPr>
        <w:t>= Algılanan Hizmet Kalitesi – Beklenen Hizmet Kalitesi</w:t>
      </w:r>
    </w:p>
    <w:p w:rsidR="001668CD" w:rsidRDefault="001668CD" w:rsidP="001668CD">
      <w:pPr>
        <w:autoSpaceDE w:val="0"/>
        <w:autoSpaceDN w:val="0"/>
        <w:adjustRightInd w:val="0"/>
        <w:rPr>
          <w:rFonts w:cs="Times New Roman"/>
        </w:rPr>
      </w:pPr>
    </w:p>
    <w:p w:rsidR="001668CD" w:rsidRDefault="001668CD" w:rsidP="00DD4846">
      <w:pPr>
        <w:autoSpaceDE w:val="0"/>
        <w:autoSpaceDN w:val="0"/>
        <w:adjustRightInd w:val="0"/>
        <w:rPr>
          <w:rFonts w:cs="Times New Roman"/>
          <w:b/>
          <w:color w:val="000000" w:themeColor="text1"/>
        </w:rPr>
      </w:pPr>
      <w:r>
        <w:rPr>
          <w:rFonts w:cs="Times New Roman"/>
        </w:rPr>
        <w:t xml:space="preserve">Parasuraman vd. tarafından ortaya konan Servqual modeli Şekil </w:t>
      </w:r>
      <w:r w:rsidR="00167FD2">
        <w:rPr>
          <w:rFonts w:cs="Times New Roman"/>
        </w:rPr>
        <w:t>6</w:t>
      </w:r>
      <w:r w:rsidR="00DC1C60">
        <w:rPr>
          <w:rFonts w:cs="Times New Roman"/>
        </w:rPr>
        <w:t>’da</w:t>
      </w:r>
      <w:r>
        <w:rPr>
          <w:rFonts w:cs="Times New Roman"/>
        </w:rPr>
        <w:t xml:space="preserve"> görüldüğü gibidir.</w:t>
      </w:r>
    </w:p>
    <w:p w:rsidR="001668CD" w:rsidRDefault="001668CD" w:rsidP="001668CD">
      <w:pPr>
        <w:ind w:firstLine="0"/>
        <w:jc w:val="center"/>
        <w:rPr>
          <w:rFonts w:cs="Times New Roman"/>
          <w:b/>
          <w:bCs/>
        </w:rPr>
      </w:pPr>
      <w:r w:rsidRPr="00F8622F">
        <w:rPr>
          <w:rFonts w:cs="Times New Roman"/>
          <w:b/>
          <w:color w:val="000000" w:themeColor="text1"/>
        </w:rPr>
        <w:t>Şekil</w:t>
      </w:r>
      <w:r>
        <w:rPr>
          <w:rFonts w:cs="Times New Roman"/>
          <w:b/>
          <w:color w:val="000000" w:themeColor="text1"/>
        </w:rPr>
        <w:t xml:space="preserve"> </w:t>
      </w:r>
      <w:r w:rsidR="00F42467">
        <w:rPr>
          <w:rFonts w:cs="Times New Roman"/>
          <w:b/>
          <w:color w:val="000000" w:themeColor="text1"/>
        </w:rPr>
        <w:t>6</w:t>
      </w:r>
      <w:r>
        <w:rPr>
          <w:rFonts w:cs="Times New Roman"/>
          <w:b/>
          <w:color w:val="000000" w:themeColor="text1"/>
        </w:rPr>
        <w:t xml:space="preserve">. </w:t>
      </w:r>
      <w:r w:rsidRPr="00F8622F">
        <w:rPr>
          <w:rFonts w:cs="Times New Roman"/>
          <w:b/>
          <w:bCs/>
        </w:rPr>
        <w:t>S</w:t>
      </w:r>
      <w:r w:rsidR="00A6357A">
        <w:rPr>
          <w:rFonts w:cs="Times New Roman"/>
          <w:b/>
          <w:bCs/>
        </w:rPr>
        <w:t>ervqual</w:t>
      </w:r>
      <w:r w:rsidRPr="00F8622F">
        <w:rPr>
          <w:rFonts w:cs="Times New Roman"/>
          <w:b/>
          <w:bCs/>
        </w:rPr>
        <w:t xml:space="preserve"> Model</w:t>
      </w:r>
      <w:r>
        <w:rPr>
          <w:rFonts w:cs="Times New Roman"/>
          <w:b/>
          <w:bCs/>
        </w:rPr>
        <w:t>i</w:t>
      </w:r>
    </w:p>
    <w:p w:rsidR="00C00745" w:rsidRDefault="00C00745" w:rsidP="001668CD">
      <w:pPr>
        <w:ind w:firstLine="0"/>
        <w:jc w:val="center"/>
        <w:rPr>
          <w:rFonts w:cs="Times New Roman"/>
          <w:b/>
          <w:bCs/>
        </w:rPr>
      </w:pPr>
    </w:p>
    <w:p w:rsidR="001668CD" w:rsidRDefault="0045019A" w:rsidP="001668CD">
      <w:pPr>
        <w:autoSpaceDE w:val="0"/>
        <w:autoSpaceDN w:val="0"/>
        <w:adjustRightInd w:val="0"/>
        <w:rPr>
          <w:rFonts w:cs="Times New Roman"/>
        </w:rPr>
      </w:pPr>
      <w:r>
        <w:rPr>
          <w:rFonts w:cs="Times New Roman"/>
          <w:noProof/>
          <w:color w:val="000000" w:themeColor="text1"/>
          <w:lang w:eastAsia="tr-TR"/>
        </w:rPr>
        <mc:AlternateContent>
          <mc:Choice Requires="wpg">
            <w:drawing>
              <wp:anchor distT="0" distB="0" distL="114300" distR="114300" simplePos="0" relativeHeight="251663872" behindDoc="0" locked="0" layoutInCell="1" allowOverlap="1">
                <wp:simplePos x="0" y="0"/>
                <wp:positionH relativeFrom="column">
                  <wp:align>center</wp:align>
                </wp:positionH>
                <wp:positionV relativeFrom="paragraph">
                  <wp:posOffset>27290</wp:posOffset>
                </wp:positionV>
                <wp:extent cx="5400000" cy="2955851"/>
                <wp:effectExtent l="0" t="0" r="10795" b="16510"/>
                <wp:wrapNone/>
                <wp:docPr id="37" name="Group 4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00" cy="2955851"/>
                          <a:chOff x="2354" y="1064"/>
                          <a:chExt cx="8077" cy="3218"/>
                        </a:xfrm>
                      </wpg:grpSpPr>
                      <wpg:grpSp>
                        <wpg:cNvPr id="38" name="Group 404"/>
                        <wpg:cNvGrpSpPr>
                          <a:grpSpLocks/>
                        </wpg:cNvGrpSpPr>
                        <wpg:grpSpPr bwMode="auto">
                          <a:xfrm>
                            <a:off x="2617" y="1315"/>
                            <a:ext cx="7570" cy="2692"/>
                            <a:chOff x="2320" y="1315"/>
                            <a:chExt cx="8261" cy="2827"/>
                          </a:xfrm>
                        </wpg:grpSpPr>
                        <wps:wsp>
                          <wps:cNvPr id="39" name="Oval 405"/>
                          <wps:cNvSpPr>
                            <a:spLocks noChangeAspect="1" noChangeArrowheads="1"/>
                          </wps:cNvSpPr>
                          <wps:spPr bwMode="auto">
                            <a:xfrm>
                              <a:off x="5509" y="2851"/>
                              <a:ext cx="1643" cy="1291"/>
                            </a:xfrm>
                            <a:prstGeom prst="ellipse">
                              <a:avLst/>
                            </a:prstGeom>
                            <a:noFill/>
                            <a:ln w="31750">
                              <a:solidFill>
                                <a:schemeClr val="tx1">
                                  <a:lumMod val="100000"/>
                                  <a:lumOff val="0"/>
                                </a:schemeClr>
                              </a:solidFill>
                              <a:round/>
                              <a:headEnd/>
                              <a:tailEnd/>
                            </a:ln>
                            <a:extLst>
                              <a:ext uri="{909E8E84-426E-40DD-AFC4-6F175D3DCCD1}">
                                <a14:hiddenFill xmlns:a14="http://schemas.microsoft.com/office/drawing/2010/main">
                                  <a:solidFill>
                                    <a:srgbClr val="92D050"/>
                                  </a:solidFill>
                                </a14:hiddenFill>
                              </a:ext>
                            </a:extLst>
                          </wps:spPr>
                          <wps:txbx>
                            <w:txbxContent>
                              <w:p w:rsidR="00DE5998" w:rsidRDefault="00DE5998" w:rsidP="001668CD">
                                <w:pPr>
                                  <w:ind w:firstLine="0"/>
                                  <w:jc w:val="center"/>
                                  <w:rPr>
                                    <w:i/>
                                    <w:iCs/>
                                    <w:color w:val="FFFFFF" w:themeColor="background1"/>
                                    <w:sz w:val="28"/>
                                    <w:szCs w:val="28"/>
                                  </w:rPr>
                                </w:pPr>
                                <w:r w:rsidRPr="00CC13B6">
                                  <w:rPr>
                                    <w:b/>
                                    <w:iCs/>
                                    <w:sz w:val="20"/>
                                    <w:szCs w:val="20"/>
                                  </w:rPr>
                                  <w:t>Algılanan Hizmet</w:t>
                                </w:r>
                                <w:r>
                                  <w:rPr>
                                    <w:i/>
                                    <w:iCs/>
                                    <w:color w:val="FFFFFF" w:themeColor="background1"/>
                                    <w:sz w:val="28"/>
                                    <w:szCs w:val="28"/>
                                  </w:rPr>
                                  <w:t>et</w:t>
                                </w:r>
                              </w:p>
                            </w:txbxContent>
                          </wps:txbx>
                          <wps:bodyPr rot="0" vert="horz" wrap="square" lIns="9144" tIns="9144" rIns="9144" bIns="9144" anchor="ctr" anchorCtr="0" upright="1">
                            <a:noAutofit/>
                          </wps:bodyPr>
                        </wps:wsp>
                        <wps:wsp>
                          <wps:cNvPr id="40" name="Text Box 406"/>
                          <wps:cNvSpPr txBox="1">
                            <a:spLocks noChangeArrowheads="1"/>
                          </wps:cNvSpPr>
                          <wps:spPr bwMode="auto">
                            <a:xfrm>
                              <a:off x="2320" y="1563"/>
                              <a:ext cx="2260" cy="2456"/>
                            </a:xfrm>
                            <a:prstGeom prst="rect">
                              <a:avLst/>
                            </a:prstGeom>
                            <a:noFill/>
                            <a:ln w="41275">
                              <a:solidFill>
                                <a:srgbClr val="000000"/>
                              </a:solidFill>
                              <a:miter lim="800000"/>
                              <a:headEnd/>
                              <a:tailEnd/>
                            </a:ln>
                          </wps:spPr>
                          <wps:txbx>
                            <w:txbxContent>
                              <w:p w:rsidR="00DE5998" w:rsidRDefault="00DE5998" w:rsidP="001668CD">
                                <w:pPr>
                                  <w:rPr>
                                    <w:b/>
                                    <w:color w:val="000000" w:themeColor="text1"/>
                                    <w:sz w:val="20"/>
                                    <w:szCs w:val="20"/>
                                  </w:rPr>
                                </w:pPr>
                              </w:p>
                              <w:p w:rsidR="00DE5998" w:rsidRDefault="00DE5998" w:rsidP="00C00745">
                                <w:pPr>
                                  <w:pStyle w:val="ListeParagraf"/>
                                  <w:ind w:left="357" w:firstLine="0"/>
                                  <w:rPr>
                                    <w:b/>
                                    <w:color w:val="000000" w:themeColor="text1"/>
                                    <w:sz w:val="20"/>
                                    <w:szCs w:val="20"/>
                                  </w:rPr>
                                </w:pPr>
                              </w:p>
                              <w:p w:rsidR="00DE5998" w:rsidRPr="00CC13B6" w:rsidRDefault="00DE5998" w:rsidP="001668CD">
                                <w:pPr>
                                  <w:pStyle w:val="ListeParagraf"/>
                                  <w:numPr>
                                    <w:ilvl w:val="0"/>
                                    <w:numId w:val="43"/>
                                  </w:numPr>
                                  <w:ind w:left="357" w:hanging="357"/>
                                  <w:rPr>
                                    <w:b/>
                                    <w:color w:val="000000" w:themeColor="text1"/>
                                    <w:sz w:val="20"/>
                                    <w:szCs w:val="20"/>
                                  </w:rPr>
                                </w:pPr>
                                <w:r w:rsidRPr="00CC13B6">
                                  <w:rPr>
                                    <w:b/>
                                    <w:color w:val="000000" w:themeColor="text1"/>
                                    <w:sz w:val="20"/>
                                    <w:szCs w:val="20"/>
                                  </w:rPr>
                                  <w:t xml:space="preserve">Fiziksel </w:t>
                                </w:r>
                                <w:r>
                                  <w:rPr>
                                    <w:b/>
                                    <w:color w:val="000000" w:themeColor="text1"/>
                                    <w:sz w:val="20"/>
                                    <w:szCs w:val="20"/>
                                  </w:rPr>
                                  <w:t>Görünüm</w:t>
                                </w:r>
                              </w:p>
                              <w:p w:rsidR="00DE5998" w:rsidRPr="00CC13B6" w:rsidRDefault="00DE5998" w:rsidP="001668CD">
                                <w:pPr>
                                  <w:pStyle w:val="ListeParagraf"/>
                                  <w:numPr>
                                    <w:ilvl w:val="0"/>
                                    <w:numId w:val="43"/>
                                  </w:numPr>
                                  <w:ind w:left="357" w:hanging="357"/>
                                  <w:rPr>
                                    <w:b/>
                                    <w:color w:val="000000" w:themeColor="text1"/>
                                    <w:sz w:val="20"/>
                                    <w:szCs w:val="20"/>
                                  </w:rPr>
                                </w:pPr>
                                <w:r w:rsidRPr="00CC13B6">
                                  <w:rPr>
                                    <w:b/>
                                    <w:color w:val="000000" w:themeColor="text1"/>
                                    <w:sz w:val="20"/>
                                    <w:szCs w:val="20"/>
                                  </w:rPr>
                                  <w:t>Güvenilirlik</w:t>
                                </w:r>
                              </w:p>
                              <w:p w:rsidR="00DE5998" w:rsidRPr="00CC13B6" w:rsidRDefault="00DE5998" w:rsidP="001668CD">
                                <w:pPr>
                                  <w:pStyle w:val="ListeParagraf"/>
                                  <w:numPr>
                                    <w:ilvl w:val="0"/>
                                    <w:numId w:val="43"/>
                                  </w:numPr>
                                  <w:ind w:left="357" w:hanging="357"/>
                                  <w:rPr>
                                    <w:b/>
                                    <w:color w:val="000000" w:themeColor="text1"/>
                                    <w:sz w:val="20"/>
                                    <w:szCs w:val="20"/>
                                  </w:rPr>
                                </w:pPr>
                                <w:r w:rsidRPr="00CC13B6">
                                  <w:rPr>
                                    <w:b/>
                                    <w:color w:val="000000" w:themeColor="text1"/>
                                    <w:sz w:val="20"/>
                                    <w:szCs w:val="20"/>
                                  </w:rPr>
                                  <w:t>Heveslilik</w:t>
                                </w:r>
                              </w:p>
                              <w:p w:rsidR="00DE5998" w:rsidRPr="00CC13B6" w:rsidRDefault="00DE5998" w:rsidP="001668CD">
                                <w:pPr>
                                  <w:pStyle w:val="ListeParagraf"/>
                                  <w:numPr>
                                    <w:ilvl w:val="0"/>
                                    <w:numId w:val="43"/>
                                  </w:numPr>
                                  <w:ind w:left="357" w:hanging="357"/>
                                  <w:rPr>
                                    <w:b/>
                                    <w:color w:val="000000" w:themeColor="text1"/>
                                    <w:sz w:val="20"/>
                                    <w:szCs w:val="20"/>
                                  </w:rPr>
                                </w:pPr>
                                <w:r>
                                  <w:rPr>
                                    <w:b/>
                                    <w:color w:val="000000" w:themeColor="text1"/>
                                    <w:sz w:val="20"/>
                                    <w:szCs w:val="20"/>
                                  </w:rPr>
                                  <w:t>Güvence</w:t>
                                </w:r>
                              </w:p>
                              <w:p w:rsidR="00DE5998" w:rsidRPr="00CC13B6" w:rsidRDefault="00DE5998" w:rsidP="001668CD">
                                <w:pPr>
                                  <w:pStyle w:val="ListeParagraf"/>
                                  <w:numPr>
                                    <w:ilvl w:val="0"/>
                                    <w:numId w:val="43"/>
                                  </w:numPr>
                                  <w:ind w:left="357" w:hanging="357"/>
                                  <w:rPr>
                                    <w:b/>
                                    <w:color w:val="000000" w:themeColor="text1"/>
                                    <w:sz w:val="20"/>
                                    <w:szCs w:val="20"/>
                                  </w:rPr>
                                </w:pPr>
                                <w:r>
                                  <w:rPr>
                                    <w:b/>
                                    <w:color w:val="000000" w:themeColor="text1"/>
                                    <w:sz w:val="20"/>
                                    <w:szCs w:val="20"/>
                                  </w:rPr>
                                  <w:t>Yeterlilik</w:t>
                                </w:r>
                              </w:p>
                            </w:txbxContent>
                          </wps:txbx>
                          <wps:bodyPr rot="0" vert="horz" wrap="square" lIns="91440" tIns="45720" rIns="91440" bIns="45720" anchor="t" anchorCtr="0" upright="1">
                            <a:noAutofit/>
                          </wps:bodyPr>
                        </wps:wsp>
                        <wps:wsp>
                          <wps:cNvPr id="41" name="Oval 407"/>
                          <wps:cNvSpPr>
                            <a:spLocks noChangeAspect="1" noChangeArrowheads="1"/>
                          </wps:cNvSpPr>
                          <wps:spPr bwMode="auto">
                            <a:xfrm>
                              <a:off x="5509" y="1438"/>
                              <a:ext cx="1643" cy="1276"/>
                            </a:xfrm>
                            <a:prstGeom prst="ellipse">
                              <a:avLst/>
                            </a:prstGeom>
                            <a:noFill/>
                            <a:ln w="31750">
                              <a:solidFill>
                                <a:schemeClr val="tx1">
                                  <a:lumMod val="100000"/>
                                  <a:lumOff val="0"/>
                                </a:schemeClr>
                              </a:solidFill>
                              <a:round/>
                              <a:headEnd/>
                              <a:tailEnd/>
                            </a:ln>
                            <a:extLst>
                              <a:ext uri="{909E8E84-426E-40DD-AFC4-6F175D3DCCD1}">
                                <a14:hiddenFill xmlns:a14="http://schemas.microsoft.com/office/drawing/2010/main">
                                  <a:solidFill>
                                    <a:srgbClr val="00B0F0"/>
                                  </a:solidFill>
                                </a14:hiddenFill>
                              </a:ext>
                            </a:extLst>
                          </wps:spPr>
                          <wps:txbx>
                            <w:txbxContent>
                              <w:p w:rsidR="00DE5998" w:rsidRPr="00CC13B6" w:rsidRDefault="00DE5998" w:rsidP="001668CD">
                                <w:pPr>
                                  <w:ind w:firstLine="0"/>
                                  <w:jc w:val="center"/>
                                  <w:rPr>
                                    <w:b/>
                                    <w:iCs/>
                                    <w:sz w:val="20"/>
                                    <w:szCs w:val="20"/>
                                  </w:rPr>
                                </w:pPr>
                                <w:r w:rsidRPr="00CC13B6">
                                  <w:rPr>
                                    <w:b/>
                                    <w:iCs/>
                                    <w:sz w:val="20"/>
                                    <w:szCs w:val="20"/>
                                  </w:rPr>
                                  <w:t>Beklenen Hizmet</w:t>
                                </w:r>
                              </w:p>
                            </w:txbxContent>
                          </wps:txbx>
                          <wps:bodyPr rot="0" vert="horz" wrap="square" lIns="9144" tIns="9144" rIns="9144" bIns="9144" anchor="ctr" anchorCtr="0" upright="1">
                            <a:noAutofit/>
                          </wps:bodyPr>
                        </wps:wsp>
                        <wps:wsp>
                          <wps:cNvPr id="42" name="Oval 408"/>
                          <wps:cNvSpPr>
                            <a:spLocks noChangeAspect="1" noChangeArrowheads="1"/>
                          </wps:cNvSpPr>
                          <wps:spPr bwMode="auto">
                            <a:xfrm>
                              <a:off x="8330" y="1315"/>
                              <a:ext cx="2251" cy="2611"/>
                            </a:xfrm>
                            <a:prstGeom prst="ellipse">
                              <a:avLst/>
                            </a:prstGeom>
                            <a:gradFill rotWithShape="1">
                              <a:gsLst>
                                <a:gs pos="0">
                                  <a:schemeClr val="bg1">
                                    <a:lumMod val="100000"/>
                                    <a:lumOff val="0"/>
                                  </a:schemeClr>
                                </a:gs>
                                <a:gs pos="50000">
                                  <a:srgbClr val="FFFFFF"/>
                                </a:gs>
                                <a:gs pos="100000">
                                  <a:schemeClr val="bg1">
                                    <a:lumMod val="100000"/>
                                    <a:lumOff val="0"/>
                                  </a:schemeClr>
                                </a:gs>
                              </a:gsLst>
                              <a:lin ang="5400000" scaled="1"/>
                            </a:gradFill>
                            <a:ln w="76200" cap="rnd">
                              <a:solidFill>
                                <a:schemeClr val="tx1">
                                  <a:lumMod val="100000"/>
                                  <a:lumOff val="0"/>
                                </a:schemeClr>
                              </a:solidFill>
                              <a:prstDash val="sysDot"/>
                              <a:round/>
                              <a:headEnd/>
                              <a:tailEnd/>
                            </a:ln>
                          </wps:spPr>
                          <wps:txbx>
                            <w:txbxContent>
                              <w:p w:rsidR="00DE5998" w:rsidRPr="00CC13B6" w:rsidRDefault="00DE5998" w:rsidP="001668CD">
                                <w:pPr>
                                  <w:ind w:firstLine="0"/>
                                  <w:jc w:val="center"/>
                                  <w:rPr>
                                    <w:b/>
                                    <w:iCs/>
                                    <w:sz w:val="20"/>
                                    <w:szCs w:val="20"/>
                                  </w:rPr>
                                </w:pPr>
                                <w:r w:rsidRPr="00CC13B6">
                                  <w:rPr>
                                    <w:b/>
                                    <w:iCs/>
                                    <w:sz w:val="20"/>
                                    <w:szCs w:val="20"/>
                                  </w:rPr>
                                  <w:t>Algılanan Hizmet Kalitesi</w:t>
                                </w:r>
                              </w:p>
                            </w:txbxContent>
                          </wps:txbx>
                          <wps:bodyPr rot="0" vert="horz" wrap="square" lIns="9144" tIns="9144" rIns="9144" bIns="9144" anchor="ctr" anchorCtr="0" upright="1">
                            <a:noAutofit/>
                          </wps:bodyPr>
                        </wps:wsp>
                        <wps:wsp>
                          <wps:cNvPr id="43" name="AutoShape 409"/>
                          <wps:cNvCnPr>
                            <a:cxnSpLocks noChangeShapeType="1"/>
                          </wps:cNvCnPr>
                          <wps:spPr bwMode="auto">
                            <a:xfrm>
                              <a:off x="4688" y="2851"/>
                              <a:ext cx="756" cy="5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AutoShape 410"/>
                          <wps:cNvCnPr>
                            <a:cxnSpLocks noChangeShapeType="1"/>
                          </wps:cNvCnPr>
                          <wps:spPr bwMode="auto">
                            <a:xfrm flipV="1">
                              <a:off x="4688" y="2120"/>
                              <a:ext cx="756" cy="36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AutoShape 411"/>
                          <wps:cNvCnPr>
                            <a:cxnSpLocks noChangeShapeType="1"/>
                          </wps:cNvCnPr>
                          <wps:spPr bwMode="auto">
                            <a:xfrm>
                              <a:off x="7418" y="2205"/>
                              <a:ext cx="819" cy="28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 name="AutoShape 412"/>
                          <wps:cNvCnPr>
                            <a:cxnSpLocks noChangeShapeType="1"/>
                          </wps:cNvCnPr>
                          <wps:spPr bwMode="auto">
                            <a:xfrm flipV="1">
                              <a:off x="7418" y="3289"/>
                              <a:ext cx="829" cy="23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47" name="Rectangle 413"/>
                        <wps:cNvSpPr>
                          <a:spLocks noChangeArrowheads="1"/>
                        </wps:cNvSpPr>
                        <wps:spPr bwMode="auto">
                          <a:xfrm>
                            <a:off x="2354" y="1064"/>
                            <a:ext cx="8077" cy="3218"/>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03" o:spid="_x0000_s1097" style="position:absolute;left:0;text-align:left;margin-left:0;margin-top:2.15pt;width:425.2pt;height:232.75pt;z-index:251663872;mso-position-horizontal:center" coordorigin="2354,1064" coordsize="8077,3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c02OwYAAEIhAAAOAAAAZHJzL2Uyb0RvYy54bWzsWm1v2zYQ/j5g/4HQ99QS9WJZqFO0dlIM&#10;aNdizbbPtCRLwiRRI+nY2bD/vuNRlOUkTbO8dQGSDwklitTd8bm75055/WbX1OQ8F7Li7dzxXrkO&#10;yduUZ1VbzJ1fz06PYodIxdqM1bzN585FLp03xz/+8HrbJTnlJa+zXBDYpJXJtps7pVJdMpnItMwb&#10;Jl/xLm9hcs1FwxRcimKSCbaF3Zt6Ql03mmy5yDrB01xKuLs0k84x7r9e56n6tF7LXJF67oBsCn8L&#10;/L3SvyfHr1lSCNaVVdqLwe4gRcOqFl46bLVkipGNqK5s1VSp4JKv1auUNxO+XldpjjqANp57SZv3&#10;gm861KVItkU3mAlMe8lOd942/fn8syBVNnf8qUNa1sAZ4WtJ4PraOtuuSOCh96L70n0WRkUYfuDp&#10;HxKmJ5fn9XVhHiar7UeewYZsozhaZ7cWjd4C9CY7PISL4RDynSIp3AwDV/84JIU5OgvDOPTMMaUl&#10;nKVeR/0wcAhMe24U2LmTfn3sTkETvdinXqxnJywxL0Zhe+GMZngxKGktAZg9tAS+5LKm+rAfyhI0&#10;8kBorZHvhUYja49pOLXGiGbUajtYgsLkwbq0HCwBu/ZmjOn0RkuA88k9vuT98PWlZF2OsJUaOtaq&#10;M2vVT+esBnihntsOn7HYkgZYpOWLkrVF/lZ24MJgFlhrbwnBt2XOMpASgQGnOtpDX0hA6jfBF4Yu&#10;SASmowPArMm9KPCN4Tw6M++wEGJJJ6R6n/OG6MHcyeu66qRWlyXs/INUBnD2KX275adVXcN9ltQt&#10;2QIwvWno4grJ6yrTs3oSg16+qAUBA80dtfPwmXrTgBuZe57xDbPXptEowGcxkAHOhy0Q9Qe7Qyxp&#10;M1yojXfSjxWrajOG1XWrxQArgBr9yASxv2fu7CQ+iYOjgEYnR4G7XB69PV0ER9EpqLL0l4vF0vtH&#10;S+sFSVllWd5qpWxA9YLbAaoP7SYUDiH1QAspitVgoRldumBIY/HRY5NDMdAWoJX9i9ohajRQtPfL&#10;RO1WOwyDFEOGvrXi2QXgSHA4ZXAySHIwKLn4yyFbSBhzR/65YSJ3SP1TC1iceQEEJTUai9F4NRqz&#10;NoVt5k6qhEPMxUKZnLTpRFWU8B5z9C1/C6FzXSGo9jKBIvoCXNYI/+i+G4D+JiKeaR95x3fgv5E2&#10;vJYDfFz7L1E7mLCiX/HkB3Jb6tuIF0aYoBCwmDkojWykDEKUboj8V9xWQFhB77qtzwYenYa4YgQ0&#10;cLgxHtE5r8EjS5pKAc2pq2buxCMXvtETv4rQmTX8HRAKBjIQDcKpNuQeo3BhQNrPWJSq54JRnSOQ&#10;v/T5BTPeCJ8YYr9DfvECH2PKHqjj/DL9BlBf8sv3yy+u+849vcaf75NffNxvH8tf8ks2dwJ6yXeH&#10;JNznlif23diHYzqk1ZYbUgrliKlNIu/+3BBKT+R/Gga/V6pE7mxzaCF7IlZI0nHgGD1p1MXxnieu&#10;ivvyxEJq+9qXhDpBmUw3Tm6n+NOTrcMVPSvFQ3oM2SCND6aoqxY4E1TAQ50oU1bnACJ7GNakWhzD&#10;t6cRtArg0DRpE212TRY/lPqBmbeuBZZMloaqywu55ErbkSW35ORfYwI+qvwSSwwH7etMXboZHqC5&#10;M/oTkNWBM0FAWbSmkZHu2r6RMRSX+PjZRQdNCwOnnj+YJfriVrVlEMXQQ7i2tpwCM8XwAX2N3pls&#10;V8TWjH1lKZVguhhY8LYFtsqFcfPbEtZZSO/OV28EJlFoICUqcMQaCiAoaZs8g0Iohx6gHpmK7P9Z&#10;Tg7V+B2yuCHcWjsNhSesv6CyvIJpb2ASj4dpsobuxm82H/Vtuz26PSghMJDZ7Dig24++wWtf0P0o&#10;zZJnie7wOnQPue3x0K1TcI/paQC9YozY1DQm99Va7EGfEJvRsaUYLxH7KRuAzxLTkOWvRmxs3x9Q&#10;CpY8MAu5NmIP6PZpjExohG5q0e2jdF9vmb1E7OcQsYGZ9B/gnqo3PHw3/AVYKjJCEnj9t8OhOYy1&#10;4eXm24O1hK98DrR85IaPgfdvCXsz/fUBNTv4jDOumh+2JYxu+0w+zhz0C0Y98zvT7v/UKYNy/+n7&#10;3Oh78KEePzT1/1Sg/xNgfI21w/5fH47/BQAA//8DAFBLAwQUAAYACAAAACEAePWALt0AAAAGAQAA&#10;DwAAAGRycy9kb3ducmV2LnhtbEyPT0vDQBTE74LfYXmCN7uJ/UOM2ZRS1FMRbAXx9pq8JqHZtyG7&#10;TdJv7/Okx2GGmd9k68m2aqDeN44NxLMIFHHhyoYrA5+H14cElA/IJbaOycCVPKzz25sM09KN/EHD&#10;PlRKStinaKAOoUu19kVNFv3MdcTinVxvMYjsK132OEq5bfVjFK20xYZlocaOtjUV5/3FGngbcdzM&#10;45dhdz5tr9+H5fvXLiZj7u+mzTOoQFP4C8MvvqBDLkxHd+HSq9aAHAkGFnNQYibLaAHqKHr1lIDO&#10;M/0fP/8BAAD//wMAUEsBAi0AFAAGAAgAAAAhALaDOJL+AAAA4QEAABMAAAAAAAAAAAAAAAAAAAAA&#10;AFtDb250ZW50X1R5cGVzXS54bWxQSwECLQAUAAYACAAAACEAOP0h/9YAAACUAQAACwAAAAAAAAAA&#10;AAAAAAAvAQAAX3JlbHMvLnJlbHNQSwECLQAUAAYACAAAACEApL3NNjsGAABCIQAADgAAAAAAAAAA&#10;AAAAAAAuAgAAZHJzL2Uyb0RvYy54bWxQSwECLQAUAAYACAAAACEAePWALt0AAAAGAQAADwAAAAAA&#10;AAAAAAAAAACVCAAAZHJzL2Rvd25yZXYueG1sUEsFBgAAAAAEAAQA8wAAAJ8JAAAAAA==&#10;">
                <v:group id="Group 404" o:spid="_x0000_s1098" style="position:absolute;left:2617;top:1315;width:7570;height:2692" coordorigin="2320,1315" coordsize="8261,2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oval id="Oval 405" o:spid="_x0000_s1099" style="position:absolute;left:5509;top:2851;width:1643;height:12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QZQxQAAANsAAAAPAAAAZHJzL2Rvd25yZXYueG1sRI9BawIx&#10;FITvBf9DeIK3mrWC6GqUogg9CLZW0ONz87pZ3LwsSdTd/vqmUOhxmJlvmMWqtbW4kw+VYwWjYQaC&#10;uHC64lLB8XP7PAURIrLG2jEp6CjAatl7WmCu3YM/6H6IpUgQDjkqMDE2uZShMGQxDF1DnLwv5y3G&#10;JH0ptcdHgttavmTZRFqsOC0YbGhtqLgeblbB+9SftRlfZtlps72Mdt/d7brvlBr029c5iEht/A//&#10;td+0gvEMfr+kHyCXPwAAAP//AwBQSwECLQAUAAYACAAAACEA2+H2y+4AAACFAQAAEwAAAAAAAAAA&#10;AAAAAAAAAAAAW0NvbnRlbnRfVHlwZXNdLnhtbFBLAQItABQABgAIAAAAIQBa9CxbvwAAABUBAAAL&#10;AAAAAAAAAAAAAAAAAB8BAABfcmVscy8ucmVsc1BLAQItABQABgAIAAAAIQDoZQZQxQAAANsAAAAP&#10;AAAAAAAAAAAAAAAAAAcCAABkcnMvZG93bnJldi54bWxQSwUGAAAAAAMAAwC3AAAA+QIAAAAA&#10;" filled="f" fillcolor="#92d050" strokecolor="black [3213]" strokeweight="2.5pt">
                    <o:lock v:ext="edit" aspectratio="t"/>
                    <v:textbox inset=".72pt,.72pt,.72pt,.72pt">
                      <w:txbxContent>
                        <w:p w:rsidR="00DE5998" w:rsidRDefault="00DE5998" w:rsidP="001668CD">
                          <w:pPr>
                            <w:ind w:firstLine="0"/>
                            <w:jc w:val="center"/>
                            <w:rPr>
                              <w:i/>
                              <w:iCs/>
                              <w:color w:val="FFFFFF" w:themeColor="background1"/>
                              <w:sz w:val="28"/>
                              <w:szCs w:val="28"/>
                            </w:rPr>
                          </w:pPr>
                          <w:r w:rsidRPr="00CC13B6">
                            <w:rPr>
                              <w:b/>
                              <w:iCs/>
                              <w:sz w:val="20"/>
                              <w:szCs w:val="20"/>
                            </w:rPr>
                            <w:t>Algılanan Hizmet</w:t>
                          </w:r>
                          <w:r>
                            <w:rPr>
                              <w:i/>
                              <w:iCs/>
                              <w:color w:val="FFFFFF" w:themeColor="background1"/>
                              <w:sz w:val="28"/>
                              <w:szCs w:val="28"/>
                            </w:rPr>
                            <w:t>et</w:t>
                          </w:r>
                        </w:p>
                      </w:txbxContent>
                    </v:textbox>
                  </v:oval>
                  <v:shape id="Text Box 406" o:spid="_x0000_s1100" type="#_x0000_t202" style="position:absolute;left:2320;top:1563;width:2260;height:2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l3LvQAAANsAAAAPAAAAZHJzL2Rvd25yZXYueG1sRE/JCsIw&#10;EL0L/kMYwZumLqhUo4gLiDc3vI7N2BabSWmi1r83B8Hj4+2zRW0K8aLK5ZYV9LoRCOLE6pxTBefT&#10;tjMB4TyyxsIyKfiQg8W82ZhhrO2bD/Q6+lSEEHYxKsi8L2MpXZKRQde1JXHg7rYy6AOsUqkrfIdw&#10;U8h+FI2kwZxDQ4YlrTJKHsenUbAZjK/7z+R82tlNVF6MGa9Hl5tS7Va9nILwVPu/+OfeaQXDsD58&#10;CT9Azr8AAAD//wMAUEsBAi0AFAAGAAgAAAAhANvh9svuAAAAhQEAABMAAAAAAAAAAAAAAAAAAAAA&#10;AFtDb250ZW50X1R5cGVzXS54bWxQSwECLQAUAAYACAAAACEAWvQsW78AAAAVAQAACwAAAAAAAAAA&#10;AAAAAAAfAQAAX3JlbHMvLnJlbHNQSwECLQAUAAYACAAAACEAHU5dy70AAADbAAAADwAAAAAAAAAA&#10;AAAAAAAHAgAAZHJzL2Rvd25yZXYueG1sUEsFBgAAAAADAAMAtwAAAPECAAAAAA==&#10;" filled="f" strokeweight="3.25pt">
                    <v:textbox>
                      <w:txbxContent>
                        <w:p w:rsidR="00DE5998" w:rsidRDefault="00DE5998" w:rsidP="001668CD">
                          <w:pPr>
                            <w:rPr>
                              <w:b/>
                              <w:color w:val="000000" w:themeColor="text1"/>
                              <w:sz w:val="20"/>
                              <w:szCs w:val="20"/>
                            </w:rPr>
                          </w:pPr>
                        </w:p>
                        <w:p w:rsidR="00DE5998" w:rsidRDefault="00DE5998" w:rsidP="00C00745">
                          <w:pPr>
                            <w:pStyle w:val="ListeParagraf"/>
                            <w:ind w:left="357" w:firstLine="0"/>
                            <w:rPr>
                              <w:b/>
                              <w:color w:val="000000" w:themeColor="text1"/>
                              <w:sz w:val="20"/>
                              <w:szCs w:val="20"/>
                            </w:rPr>
                          </w:pPr>
                        </w:p>
                        <w:p w:rsidR="00DE5998" w:rsidRPr="00CC13B6" w:rsidRDefault="00DE5998" w:rsidP="001668CD">
                          <w:pPr>
                            <w:pStyle w:val="ListeParagraf"/>
                            <w:numPr>
                              <w:ilvl w:val="0"/>
                              <w:numId w:val="43"/>
                            </w:numPr>
                            <w:ind w:left="357" w:hanging="357"/>
                            <w:rPr>
                              <w:b/>
                              <w:color w:val="000000" w:themeColor="text1"/>
                              <w:sz w:val="20"/>
                              <w:szCs w:val="20"/>
                            </w:rPr>
                          </w:pPr>
                          <w:r w:rsidRPr="00CC13B6">
                            <w:rPr>
                              <w:b/>
                              <w:color w:val="000000" w:themeColor="text1"/>
                              <w:sz w:val="20"/>
                              <w:szCs w:val="20"/>
                            </w:rPr>
                            <w:t xml:space="preserve">Fiziksel </w:t>
                          </w:r>
                          <w:r>
                            <w:rPr>
                              <w:b/>
                              <w:color w:val="000000" w:themeColor="text1"/>
                              <w:sz w:val="20"/>
                              <w:szCs w:val="20"/>
                            </w:rPr>
                            <w:t>Görünüm</w:t>
                          </w:r>
                        </w:p>
                        <w:p w:rsidR="00DE5998" w:rsidRPr="00CC13B6" w:rsidRDefault="00DE5998" w:rsidP="001668CD">
                          <w:pPr>
                            <w:pStyle w:val="ListeParagraf"/>
                            <w:numPr>
                              <w:ilvl w:val="0"/>
                              <w:numId w:val="43"/>
                            </w:numPr>
                            <w:ind w:left="357" w:hanging="357"/>
                            <w:rPr>
                              <w:b/>
                              <w:color w:val="000000" w:themeColor="text1"/>
                              <w:sz w:val="20"/>
                              <w:szCs w:val="20"/>
                            </w:rPr>
                          </w:pPr>
                          <w:r w:rsidRPr="00CC13B6">
                            <w:rPr>
                              <w:b/>
                              <w:color w:val="000000" w:themeColor="text1"/>
                              <w:sz w:val="20"/>
                              <w:szCs w:val="20"/>
                            </w:rPr>
                            <w:t>Güvenilirlik</w:t>
                          </w:r>
                        </w:p>
                        <w:p w:rsidR="00DE5998" w:rsidRPr="00CC13B6" w:rsidRDefault="00DE5998" w:rsidP="001668CD">
                          <w:pPr>
                            <w:pStyle w:val="ListeParagraf"/>
                            <w:numPr>
                              <w:ilvl w:val="0"/>
                              <w:numId w:val="43"/>
                            </w:numPr>
                            <w:ind w:left="357" w:hanging="357"/>
                            <w:rPr>
                              <w:b/>
                              <w:color w:val="000000" w:themeColor="text1"/>
                              <w:sz w:val="20"/>
                              <w:szCs w:val="20"/>
                            </w:rPr>
                          </w:pPr>
                          <w:r w:rsidRPr="00CC13B6">
                            <w:rPr>
                              <w:b/>
                              <w:color w:val="000000" w:themeColor="text1"/>
                              <w:sz w:val="20"/>
                              <w:szCs w:val="20"/>
                            </w:rPr>
                            <w:t>Heveslilik</w:t>
                          </w:r>
                        </w:p>
                        <w:p w:rsidR="00DE5998" w:rsidRPr="00CC13B6" w:rsidRDefault="00DE5998" w:rsidP="001668CD">
                          <w:pPr>
                            <w:pStyle w:val="ListeParagraf"/>
                            <w:numPr>
                              <w:ilvl w:val="0"/>
                              <w:numId w:val="43"/>
                            </w:numPr>
                            <w:ind w:left="357" w:hanging="357"/>
                            <w:rPr>
                              <w:b/>
                              <w:color w:val="000000" w:themeColor="text1"/>
                              <w:sz w:val="20"/>
                              <w:szCs w:val="20"/>
                            </w:rPr>
                          </w:pPr>
                          <w:r>
                            <w:rPr>
                              <w:b/>
                              <w:color w:val="000000" w:themeColor="text1"/>
                              <w:sz w:val="20"/>
                              <w:szCs w:val="20"/>
                            </w:rPr>
                            <w:t>Güvence</w:t>
                          </w:r>
                        </w:p>
                        <w:p w:rsidR="00DE5998" w:rsidRPr="00CC13B6" w:rsidRDefault="00DE5998" w:rsidP="001668CD">
                          <w:pPr>
                            <w:pStyle w:val="ListeParagraf"/>
                            <w:numPr>
                              <w:ilvl w:val="0"/>
                              <w:numId w:val="43"/>
                            </w:numPr>
                            <w:ind w:left="357" w:hanging="357"/>
                            <w:rPr>
                              <w:b/>
                              <w:color w:val="000000" w:themeColor="text1"/>
                              <w:sz w:val="20"/>
                              <w:szCs w:val="20"/>
                            </w:rPr>
                          </w:pPr>
                          <w:r>
                            <w:rPr>
                              <w:b/>
                              <w:color w:val="000000" w:themeColor="text1"/>
                              <w:sz w:val="20"/>
                              <w:szCs w:val="20"/>
                            </w:rPr>
                            <w:t>Yeterlilik</w:t>
                          </w:r>
                        </w:p>
                      </w:txbxContent>
                    </v:textbox>
                  </v:shape>
                  <v:oval id="Oval 407" o:spid="_x0000_s1101" style="position:absolute;left:5509;top:1438;width:1643;height:1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80SxwAAANsAAAAPAAAAZHJzL2Rvd25yZXYueG1sRI9Pa8JA&#10;FMTvhX6H5RW8iG78UynRVVpLUA8VtIXi7ZF9Jmmzb0N2TeK37wpCj8PM/IZZrDpTioZqV1hWMBpG&#10;IIhTqwvOFHx9JoMXEM4jaywtk4IrOVgtHx8WGGvb8oGao89EgLCLUUHufRVL6dKcDLqhrYiDd7a1&#10;QR9knUldYxvgppTjKJpJgwWHhRwrWueU/h4vRsF+k2yu79/PxbbfVuMJ/ew+3s4npXpP3eschKfO&#10;/4fv7a1WMB3B7Uv4AXL5BwAA//8DAFBLAQItABQABgAIAAAAIQDb4fbL7gAAAIUBAAATAAAAAAAA&#10;AAAAAAAAAAAAAABbQ29udGVudF9UeXBlc10ueG1sUEsBAi0AFAAGAAgAAAAhAFr0LFu/AAAAFQEA&#10;AAsAAAAAAAAAAAAAAAAAHwEAAF9yZWxzLy5yZWxzUEsBAi0AFAAGAAgAAAAhANOnzRLHAAAA2wAA&#10;AA8AAAAAAAAAAAAAAAAABwIAAGRycy9kb3ducmV2LnhtbFBLBQYAAAAAAwADALcAAAD7AgAAAAA=&#10;" filled="f" fillcolor="#00b0f0" strokecolor="black [3213]" strokeweight="2.5pt">
                    <o:lock v:ext="edit" aspectratio="t"/>
                    <v:textbox inset=".72pt,.72pt,.72pt,.72pt">
                      <w:txbxContent>
                        <w:p w:rsidR="00DE5998" w:rsidRPr="00CC13B6" w:rsidRDefault="00DE5998" w:rsidP="001668CD">
                          <w:pPr>
                            <w:ind w:firstLine="0"/>
                            <w:jc w:val="center"/>
                            <w:rPr>
                              <w:b/>
                              <w:iCs/>
                              <w:sz w:val="20"/>
                              <w:szCs w:val="20"/>
                            </w:rPr>
                          </w:pPr>
                          <w:r w:rsidRPr="00CC13B6">
                            <w:rPr>
                              <w:b/>
                              <w:iCs/>
                              <w:sz w:val="20"/>
                              <w:szCs w:val="20"/>
                            </w:rPr>
                            <w:t>Beklenen Hizmet</w:t>
                          </w:r>
                        </w:p>
                      </w:txbxContent>
                    </v:textbox>
                  </v:oval>
                  <v:oval id="Oval 408" o:spid="_x0000_s1102" style="position:absolute;left:8330;top:1315;width:2251;height:2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6GtwgAAANsAAAAPAAAAZHJzL2Rvd25yZXYueG1sRI/NisIw&#10;FIX3wrxDuAPuNBkVcTpGkYER3Qi2gttLc23rNDeliVrf3giCy8P5+TjzZWdrcaXWV441fA0VCOLc&#10;mYoLDYfsbzAD4QOywdoxabiTh+XiozfHxLgb7+mahkLEEfYJaihDaBIpfV6SRT90DXH0Tq61GKJs&#10;C2lavMVxW8uRUlNpseJIKLGh35Ly//RiI+QyXm8P2eq426WyO/uJOlbfSuv+Z7f6ARGoC+/wq70x&#10;GiYjeH6JP0AuHgAAAP//AwBQSwECLQAUAAYACAAAACEA2+H2y+4AAACFAQAAEwAAAAAAAAAAAAAA&#10;AAAAAAAAW0NvbnRlbnRfVHlwZXNdLnhtbFBLAQItABQABgAIAAAAIQBa9CxbvwAAABUBAAALAAAA&#10;AAAAAAAAAAAAAB8BAABfcmVscy8ucmVsc1BLAQItABQABgAIAAAAIQBwT6GtwgAAANsAAAAPAAAA&#10;AAAAAAAAAAAAAAcCAABkcnMvZG93bnJldi54bWxQSwUGAAAAAAMAAwC3AAAA9gIAAAAA&#10;" fillcolor="white [3212]" strokecolor="black [3213]" strokeweight="6pt">
                    <v:fill rotate="t" focus="50%" type="gradient"/>
                    <v:stroke dashstyle="1 1" endcap="round"/>
                    <o:lock v:ext="edit" aspectratio="t"/>
                    <v:textbox inset=".72pt,.72pt,.72pt,.72pt">
                      <w:txbxContent>
                        <w:p w:rsidR="00DE5998" w:rsidRPr="00CC13B6" w:rsidRDefault="00DE5998" w:rsidP="001668CD">
                          <w:pPr>
                            <w:ind w:firstLine="0"/>
                            <w:jc w:val="center"/>
                            <w:rPr>
                              <w:b/>
                              <w:iCs/>
                              <w:sz w:val="20"/>
                              <w:szCs w:val="20"/>
                            </w:rPr>
                          </w:pPr>
                          <w:r w:rsidRPr="00CC13B6">
                            <w:rPr>
                              <w:b/>
                              <w:iCs/>
                              <w:sz w:val="20"/>
                              <w:szCs w:val="20"/>
                            </w:rPr>
                            <w:t>Algılanan Hizmet Kalitesi</w:t>
                          </w:r>
                        </w:p>
                      </w:txbxContent>
                    </v:textbox>
                  </v:oval>
                  <v:shape id="AutoShape 409" o:spid="_x0000_s1103" type="#_x0000_t32" style="position:absolute;left:4688;top:2851;width:756;height:5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FkTxgAAANsAAAAPAAAAZHJzL2Rvd25yZXYueG1sRI9Pa8JA&#10;FMTvBb/D8oTe6sa2FI2uIkJLsfTgH4LeHtlnEsy+DbtrEvvpu4WCx2FmfsPMl72pRUvOV5YVjEcJ&#10;COLc6ooLBYf9+9MEhA/IGmvLpOBGHpaLwcMcU2073lK7C4WIEPYpKihDaFIpfV6SQT+yDXH0ztYZ&#10;DFG6QmqHXYSbWj4nyZs0WHFcKLGhdUn5ZXc1Co5f02t2y75pk42nmxM643/2H0o9DvvVDESgPtzD&#10;/+1PreD1Bf6+xB8gF78AAAD//wMAUEsBAi0AFAAGAAgAAAAhANvh9svuAAAAhQEAABMAAAAAAAAA&#10;AAAAAAAAAAAAAFtDb250ZW50X1R5cGVzXS54bWxQSwECLQAUAAYACAAAACEAWvQsW78AAAAVAQAA&#10;CwAAAAAAAAAAAAAAAAAfAQAAX3JlbHMvLnJlbHNQSwECLQAUAAYACAAAACEAPGBZE8YAAADbAAAA&#10;DwAAAAAAAAAAAAAAAAAHAgAAZHJzL2Rvd25yZXYueG1sUEsFBgAAAAADAAMAtwAAAPoCAAAAAA==&#10;">
                    <v:stroke endarrow="block"/>
                  </v:shape>
                  <v:shape id="AutoShape 410" o:spid="_x0000_s1104" type="#_x0000_t32" style="position:absolute;left:4688;top:2120;width:756;height:3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jlFwwAAANsAAAAPAAAAZHJzL2Rvd25yZXYueG1sRI9PawIx&#10;FMTvhX6H8AreutkWLbIapRUE8VL8A3p8bJ67wc3Lsomb9ds3gtDjMDO/YebLwTaip84bxwo+shwE&#10;cem04UrB8bB+n4LwAVlj45gU3MnDcvH6MsdCu8g76vehEgnCvkAFdQhtIaUva7LoM9cSJ+/iOosh&#10;ya6SusOY4LaRn3n+JS0aTgs1trSqqbzub1aBib+mbzer+LM9nb2OZO4TZ5QavQ3fMxCBhvAffrY3&#10;WsF4DI8v6QfIxR8AAAD//wMAUEsBAi0AFAAGAAgAAAAhANvh9svuAAAAhQEAABMAAAAAAAAAAAAA&#10;AAAAAAAAAFtDb250ZW50X1R5cGVzXS54bWxQSwECLQAUAAYACAAAACEAWvQsW78AAAAVAQAACwAA&#10;AAAAAAAAAAAAAAAfAQAAX3JlbHMvLnJlbHNQSwECLQAUAAYACAAAACEA2/I5RcMAAADbAAAADwAA&#10;AAAAAAAAAAAAAAAHAgAAZHJzL2Rvd25yZXYueG1sUEsFBgAAAAADAAMAtwAAAPcCAAAAAA==&#10;">
                    <v:stroke endarrow="block"/>
                  </v:shape>
                  <v:shape id="AutoShape 411" o:spid="_x0000_s1105" type="#_x0000_t32" style="position:absolute;left:7418;top:2205;width:819;height:2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WT8xgAAANsAAAAPAAAAZHJzL2Rvd25yZXYueG1sRI9Pa8JA&#10;FMTvBb/D8oTe6sbSFo2uIkJLsfTgH4LeHtlnEsy+DbtrEvvpu4WCx2FmfsPMl72pRUvOV5YVjEcJ&#10;COLc6ooLBYf9+9MEhA/IGmvLpOBGHpaLwcMcU2073lK7C4WIEPYpKihDaFIpfV6SQT+yDXH0ztYZ&#10;DFG6QmqHXYSbWj4nyZs0WHFcKLGhdUn5ZXc1Co5f02t2y75pk42nmxM643/2H0o9DvvVDESgPtzD&#10;/+1PreDlFf6+xB8gF78AAAD//wMAUEsBAi0AFAAGAAgAAAAhANvh9svuAAAAhQEAABMAAAAAAAAA&#10;AAAAAAAAAAAAAFtDb250ZW50X1R5cGVzXS54bWxQSwECLQAUAAYACAAAACEAWvQsW78AAAAVAQAA&#10;CwAAAAAAAAAAAAAAAAAfAQAAX3JlbHMvLnJlbHNQSwECLQAUAAYACAAAACEA3MVk/MYAAADbAAAA&#10;DwAAAAAAAAAAAAAAAAAHAgAAZHJzL2Rvd25yZXYueG1sUEsFBgAAAAADAAMAtwAAAPoCAAAAAA==&#10;">
                    <v:stroke endarrow="block"/>
                  </v:shape>
                  <v:shape id="AutoShape 412" o:spid="_x0000_s1106" type="#_x0000_t32" style="position:absolute;left:7418;top:3289;width:829;height:2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AKpwwAAANsAAAAPAAAAZHJzL2Rvd25yZXYueG1sRI/BasMw&#10;EETvhfyD2EBvtZzQhOJGMYmhEHoJSQvtcbE2toi1MpZqOX9fFQo5DjPzhtmUk+3ESIM3jhUsshwE&#10;ce204UbB58fb0wsIH5A1do5JwY08lNvZwwYL7SKfaDyHRiQI+wIVtCH0hZS+bsmiz1xPnLyLGyyG&#10;JIdG6gFjgttOLvN8LS0aTgst9lS1VF/PP1aBiUcz9ocq7t+/vr2OZG4rZ5R6nE+7VxCBpnAP/7cP&#10;WsHzGv6+pB8gt78AAAD//wMAUEsBAi0AFAAGAAgAAAAhANvh9svuAAAAhQEAABMAAAAAAAAAAAAA&#10;AAAAAAAAAFtDb250ZW50X1R5cGVzXS54bWxQSwECLQAUAAYACAAAACEAWvQsW78AAAAVAQAACwAA&#10;AAAAAAAAAAAAAAAfAQAAX3JlbHMvLnJlbHNQSwECLQAUAAYACAAAACEARGwCqcMAAADbAAAADwAA&#10;AAAAAAAAAAAAAAAHAgAAZHJzL2Rvd25yZXYueG1sUEsFBgAAAAADAAMAtwAAAPcCAAAAAA==&#10;">
                    <v:stroke endarrow="block"/>
                  </v:shape>
                </v:group>
                <v:rect id="Rectangle 413" o:spid="_x0000_s1107" style="position:absolute;left:2354;top:1064;width:8077;height:3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0pexQAAANsAAAAPAAAAZHJzL2Rvd25yZXYueG1sRI9BawIx&#10;FITvBf9DeEIvpWYtYpfVKCIUChWK2wr29kieu4ublzVJdf33piD0OMzMN8x82dtWnMmHxrGC8SgD&#10;QaydabhS8P319pyDCBHZYOuYFFwpwHIxeJhjYdyFt3QuYyUShEOBCuoYu0LKoGuyGEauI07ewXmL&#10;MUlfSePxkuC2lS9ZNpUWG04LNXa0rkkfy1+r4GkytWa3P139T/mx333merUJWqnHYb+agYjUx//w&#10;vf1uFExe4e9L+gFycQMAAP//AwBQSwECLQAUAAYACAAAACEA2+H2y+4AAACFAQAAEwAAAAAAAAAA&#10;AAAAAAAAAAAAW0NvbnRlbnRfVHlwZXNdLnhtbFBLAQItABQABgAIAAAAIQBa9CxbvwAAABUBAAAL&#10;AAAAAAAAAAAAAAAAAB8BAABfcmVscy8ucmVsc1BLAQItABQABgAIAAAAIQDBF0pexQAAANsAAAAP&#10;AAAAAAAAAAAAAAAAAAcCAABkcnMvZG93bnJldi54bWxQSwUGAAAAAAMAAwC3AAAA+QIAAAAA&#10;" filled="f" strokeweight="1.5pt"/>
              </v:group>
            </w:pict>
          </mc:Fallback>
        </mc:AlternateContent>
      </w:r>
    </w:p>
    <w:p w:rsidR="001668CD" w:rsidRDefault="001668CD" w:rsidP="001668CD">
      <w:pPr>
        <w:autoSpaceDE w:val="0"/>
        <w:autoSpaceDN w:val="0"/>
        <w:adjustRightInd w:val="0"/>
        <w:rPr>
          <w:rFonts w:cs="Times New Roman"/>
        </w:rPr>
      </w:pPr>
    </w:p>
    <w:p w:rsidR="001668CD" w:rsidRDefault="001668CD" w:rsidP="001668CD">
      <w:pPr>
        <w:autoSpaceDE w:val="0"/>
        <w:autoSpaceDN w:val="0"/>
        <w:adjustRightInd w:val="0"/>
        <w:rPr>
          <w:rFonts w:cs="Times New Roman"/>
        </w:rPr>
      </w:pPr>
    </w:p>
    <w:p w:rsidR="001668CD" w:rsidRDefault="001668CD" w:rsidP="001668CD">
      <w:pPr>
        <w:autoSpaceDE w:val="0"/>
        <w:autoSpaceDN w:val="0"/>
        <w:adjustRightInd w:val="0"/>
        <w:rPr>
          <w:rFonts w:cs="Times New Roman"/>
        </w:rPr>
      </w:pPr>
    </w:p>
    <w:p w:rsidR="001668CD" w:rsidRDefault="001668CD" w:rsidP="001668CD">
      <w:pPr>
        <w:autoSpaceDE w:val="0"/>
        <w:autoSpaceDN w:val="0"/>
        <w:adjustRightInd w:val="0"/>
        <w:rPr>
          <w:rFonts w:cs="Times New Roman"/>
        </w:rPr>
      </w:pPr>
    </w:p>
    <w:p w:rsidR="001668CD" w:rsidRDefault="001668CD" w:rsidP="001668CD">
      <w:pPr>
        <w:ind w:firstLine="0"/>
        <w:rPr>
          <w:rFonts w:cs="Times New Roman"/>
        </w:rPr>
      </w:pPr>
    </w:p>
    <w:p w:rsidR="001668CD" w:rsidRDefault="001668CD" w:rsidP="001668CD">
      <w:pPr>
        <w:ind w:firstLine="0"/>
        <w:rPr>
          <w:rFonts w:cs="Times New Roman"/>
          <w:color w:val="000000" w:themeColor="text1"/>
        </w:rPr>
      </w:pPr>
    </w:p>
    <w:p w:rsidR="001668CD" w:rsidRDefault="001668CD" w:rsidP="001668CD">
      <w:pPr>
        <w:rPr>
          <w:rFonts w:cs="Times New Roman"/>
          <w:color w:val="000000" w:themeColor="text1"/>
        </w:rPr>
      </w:pPr>
    </w:p>
    <w:p w:rsidR="001668CD" w:rsidRDefault="001668CD" w:rsidP="001668CD">
      <w:pPr>
        <w:spacing w:line="240" w:lineRule="atLeast"/>
        <w:ind w:firstLine="0"/>
        <w:rPr>
          <w:rFonts w:cs="Times New Roman"/>
          <w:color w:val="000000" w:themeColor="text1"/>
          <w:sz w:val="20"/>
          <w:szCs w:val="20"/>
        </w:rPr>
      </w:pPr>
    </w:p>
    <w:p w:rsidR="001668CD" w:rsidRDefault="001668CD" w:rsidP="001668CD">
      <w:pPr>
        <w:spacing w:line="240" w:lineRule="atLeast"/>
        <w:ind w:firstLine="0"/>
        <w:rPr>
          <w:rFonts w:cs="Times New Roman"/>
          <w:color w:val="000000" w:themeColor="text1"/>
          <w:sz w:val="20"/>
          <w:szCs w:val="20"/>
        </w:rPr>
      </w:pPr>
    </w:p>
    <w:p w:rsidR="00DD4846" w:rsidRDefault="00DD4846" w:rsidP="00DD4846">
      <w:pPr>
        <w:rPr>
          <w:sz w:val="20"/>
          <w:szCs w:val="20"/>
        </w:rPr>
      </w:pPr>
    </w:p>
    <w:p w:rsidR="00C00745" w:rsidRDefault="00C00745" w:rsidP="00DD4846">
      <w:pPr>
        <w:ind w:firstLine="0"/>
        <w:rPr>
          <w:sz w:val="20"/>
          <w:szCs w:val="20"/>
        </w:rPr>
      </w:pPr>
    </w:p>
    <w:p w:rsidR="00C00745" w:rsidRDefault="00C00745" w:rsidP="00DD4846">
      <w:pPr>
        <w:ind w:firstLine="0"/>
        <w:rPr>
          <w:sz w:val="20"/>
          <w:szCs w:val="20"/>
        </w:rPr>
      </w:pPr>
    </w:p>
    <w:p w:rsidR="001668CD" w:rsidRPr="00DD4846" w:rsidRDefault="00DD4846" w:rsidP="00DD4846">
      <w:pPr>
        <w:ind w:firstLine="0"/>
        <w:rPr>
          <w:b/>
          <w:sz w:val="20"/>
          <w:szCs w:val="20"/>
        </w:rPr>
      </w:pPr>
      <w:r w:rsidRPr="00DD4846">
        <w:rPr>
          <w:sz w:val="20"/>
          <w:szCs w:val="20"/>
        </w:rPr>
        <w:t>Kaynak: Parasur</w:t>
      </w:r>
      <w:r w:rsidR="008626CE">
        <w:rPr>
          <w:sz w:val="20"/>
          <w:szCs w:val="20"/>
        </w:rPr>
        <w:t>aman, Zeithaml, Berry, 1985; 48</w:t>
      </w:r>
    </w:p>
    <w:p w:rsidR="00DD4846" w:rsidRDefault="00DD4846" w:rsidP="001668CD"/>
    <w:p w:rsidR="00C00745" w:rsidRDefault="00C00745" w:rsidP="001668CD"/>
    <w:p w:rsidR="001668CD" w:rsidRPr="003E3CC5" w:rsidRDefault="001668CD" w:rsidP="001668CD">
      <w:pPr>
        <w:rPr>
          <w:color w:val="000000" w:themeColor="text1"/>
        </w:rPr>
      </w:pPr>
      <w:r w:rsidRPr="003E3CC5">
        <w:rPr>
          <w:color w:val="000000" w:themeColor="text1"/>
        </w:rPr>
        <w:lastRenderedPageBreak/>
        <w:t xml:space="preserve">Servqual </w:t>
      </w:r>
      <w:r w:rsidR="002F5C16">
        <w:rPr>
          <w:color w:val="000000" w:themeColor="text1"/>
        </w:rPr>
        <w:t>modelinin</w:t>
      </w:r>
      <w:r w:rsidRPr="003E3CC5">
        <w:rPr>
          <w:color w:val="000000" w:themeColor="text1"/>
        </w:rPr>
        <w:t xml:space="preserve"> boyutlarını oluşturan faktörler;</w:t>
      </w:r>
    </w:p>
    <w:p w:rsidR="001668CD" w:rsidRPr="003E3CC5" w:rsidRDefault="001668CD" w:rsidP="001668CD">
      <w:pPr>
        <w:ind w:left="709" w:hanging="709"/>
        <w:rPr>
          <w:rFonts w:cs="Times New Roman"/>
          <w:color w:val="000000" w:themeColor="text1"/>
        </w:rPr>
      </w:pPr>
    </w:p>
    <w:p w:rsidR="001668CD" w:rsidRPr="003E3CC5" w:rsidRDefault="001668CD" w:rsidP="001668CD">
      <w:pPr>
        <w:pStyle w:val="ListeParagraf"/>
        <w:numPr>
          <w:ilvl w:val="0"/>
          <w:numId w:val="3"/>
        </w:numPr>
        <w:ind w:left="709" w:hanging="709"/>
        <w:rPr>
          <w:rFonts w:cs="Times New Roman"/>
          <w:color w:val="000000" w:themeColor="text1"/>
        </w:rPr>
      </w:pPr>
      <w:r w:rsidRPr="003E3CC5">
        <w:rPr>
          <w:rFonts w:cs="Times New Roman"/>
          <w:b/>
          <w:color w:val="000000" w:themeColor="text1"/>
        </w:rPr>
        <w:t xml:space="preserve">Fiziksel </w:t>
      </w:r>
      <w:r w:rsidR="003E3CC5" w:rsidRPr="003E3CC5">
        <w:rPr>
          <w:rFonts w:cs="Times New Roman"/>
          <w:b/>
          <w:color w:val="000000" w:themeColor="text1"/>
        </w:rPr>
        <w:t>Görünüm</w:t>
      </w:r>
      <w:r w:rsidRPr="003E3CC5">
        <w:rPr>
          <w:rFonts w:cs="Times New Roman"/>
          <w:color w:val="000000" w:themeColor="text1"/>
        </w:rPr>
        <w:t>: Hizmetin fiziksel unsurlarını; Binaların, kullanılan teçhizatları</w:t>
      </w:r>
      <w:r w:rsidR="00B0466E">
        <w:rPr>
          <w:rFonts w:cs="Times New Roman"/>
          <w:color w:val="000000" w:themeColor="text1"/>
        </w:rPr>
        <w:t>n ve personelin kılık kıyafetini</w:t>
      </w:r>
      <w:r w:rsidRPr="003E3CC5">
        <w:rPr>
          <w:rFonts w:cs="Times New Roman"/>
          <w:color w:val="000000" w:themeColor="text1"/>
        </w:rPr>
        <w:t xml:space="preserve"> ifade eder.</w:t>
      </w:r>
    </w:p>
    <w:p w:rsidR="001668CD" w:rsidRPr="003E3CC5" w:rsidRDefault="001668CD" w:rsidP="001668CD">
      <w:pPr>
        <w:pStyle w:val="ListeParagraf"/>
        <w:numPr>
          <w:ilvl w:val="0"/>
          <w:numId w:val="3"/>
        </w:numPr>
        <w:ind w:left="709" w:hanging="709"/>
        <w:rPr>
          <w:rFonts w:cs="Times New Roman"/>
          <w:color w:val="000000" w:themeColor="text1"/>
        </w:rPr>
      </w:pPr>
      <w:r w:rsidRPr="003E3CC5">
        <w:rPr>
          <w:rFonts w:cs="Times New Roman"/>
          <w:b/>
          <w:color w:val="000000" w:themeColor="text1"/>
        </w:rPr>
        <w:t>Güvenilirlik</w:t>
      </w:r>
      <w:r w:rsidRPr="003E3CC5">
        <w:rPr>
          <w:rFonts w:cs="Times New Roman"/>
          <w:color w:val="000000" w:themeColor="text1"/>
        </w:rPr>
        <w:t xml:space="preserve">: </w:t>
      </w:r>
      <w:r w:rsidR="00B0466E">
        <w:rPr>
          <w:rFonts w:cs="Times New Roman"/>
          <w:color w:val="000000" w:themeColor="text1"/>
        </w:rPr>
        <w:t>Müşteriye s</w:t>
      </w:r>
      <w:r w:rsidRPr="003E3CC5">
        <w:rPr>
          <w:rFonts w:cs="Times New Roman"/>
          <w:color w:val="000000" w:themeColor="text1"/>
        </w:rPr>
        <w:t>unulacak hizmeti</w:t>
      </w:r>
      <w:r w:rsidR="002F5C16">
        <w:rPr>
          <w:rFonts w:cs="Times New Roman"/>
          <w:color w:val="000000" w:themeColor="text1"/>
        </w:rPr>
        <w:t>n</w:t>
      </w:r>
      <w:r w:rsidRPr="003E3CC5">
        <w:rPr>
          <w:rFonts w:cs="Times New Roman"/>
          <w:color w:val="000000" w:themeColor="text1"/>
        </w:rPr>
        <w:t xml:space="preserve"> </w:t>
      </w:r>
      <w:r w:rsidR="00B0466E">
        <w:rPr>
          <w:rFonts w:cs="Times New Roman"/>
          <w:color w:val="000000" w:themeColor="text1"/>
        </w:rPr>
        <w:t xml:space="preserve">personel tarafından </w:t>
      </w:r>
      <w:r w:rsidRPr="003E3CC5">
        <w:rPr>
          <w:rFonts w:cs="Times New Roman"/>
          <w:color w:val="000000" w:themeColor="text1"/>
        </w:rPr>
        <w:t xml:space="preserve">tam </w:t>
      </w:r>
      <w:r w:rsidR="002F5C16">
        <w:rPr>
          <w:rFonts w:cs="Times New Roman"/>
          <w:color w:val="000000" w:themeColor="text1"/>
        </w:rPr>
        <w:t xml:space="preserve">ve güvenilir </w:t>
      </w:r>
      <w:r w:rsidR="00B0466E">
        <w:rPr>
          <w:rFonts w:cs="Times New Roman"/>
          <w:color w:val="000000" w:themeColor="text1"/>
        </w:rPr>
        <w:t xml:space="preserve">bir </w:t>
      </w:r>
      <w:r w:rsidR="002F5C16">
        <w:rPr>
          <w:rFonts w:cs="Times New Roman"/>
          <w:color w:val="000000" w:themeColor="text1"/>
        </w:rPr>
        <w:t xml:space="preserve">şekilde </w:t>
      </w:r>
      <w:r w:rsidR="00B0466E">
        <w:rPr>
          <w:rFonts w:cs="Times New Roman"/>
          <w:color w:val="000000" w:themeColor="text1"/>
        </w:rPr>
        <w:t>sunulmasıdır.</w:t>
      </w:r>
    </w:p>
    <w:p w:rsidR="001668CD" w:rsidRPr="003E3CC5" w:rsidRDefault="001668CD" w:rsidP="001668CD">
      <w:pPr>
        <w:pStyle w:val="ListeParagraf"/>
        <w:numPr>
          <w:ilvl w:val="0"/>
          <w:numId w:val="3"/>
        </w:numPr>
        <w:ind w:left="709" w:hanging="709"/>
        <w:rPr>
          <w:rFonts w:cs="Times New Roman"/>
          <w:color w:val="000000" w:themeColor="text1"/>
        </w:rPr>
      </w:pPr>
      <w:r w:rsidRPr="003E3CC5">
        <w:rPr>
          <w:rFonts w:cs="Times New Roman"/>
          <w:b/>
          <w:color w:val="000000" w:themeColor="text1"/>
        </w:rPr>
        <w:t>Heveslilik</w:t>
      </w:r>
      <w:r w:rsidRPr="003E3CC5">
        <w:rPr>
          <w:rFonts w:cs="Times New Roman"/>
          <w:color w:val="000000" w:themeColor="text1"/>
        </w:rPr>
        <w:t xml:space="preserve">: </w:t>
      </w:r>
      <w:r w:rsidR="002F5C16">
        <w:rPr>
          <w:rFonts w:cs="Times New Roman"/>
          <w:color w:val="000000" w:themeColor="text1"/>
        </w:rPr>
        <w:t xml:space="preserve">Hizmeti sunacak kişinin </w:t>
      </w:r>
      <w:r w:rsidRPr="003E3CC5">
        <w:rPr>
          <w:rFonts w:cs="Times New Roman"/>
          <w:color w:val="000000" w:themeColor="text1"/>
        </w:rPr>
        <w:t xml:space="preserve">istekli </w:t>
      </w:r>
      <w:r w:rsidR="002F5C16">
        <w:rPr>
          <w:rFonts w:cs="Times New Roman"/>
          <w:color w:val="000000" w:themeColor="text1"/>
        </w:rPr>
        <w:t>o</w:t>
      </w:r>
      <w:r w:rsidRPr="003E3CC5">
        <w:rPr>
          <w:rFonts w:cs="Times New Roman"/>
          <w:color w:val="000000" w:themeColor="text1"/>
        </w:rPr>
        <w:t>lması ve işin zamanında bitirilmesidir.</w:t>
      </w:r>
    </w:p>
    <w:p w:rsidR="001668CD" w:rsidRPr="003E3CC5" w:rsidRDefault="001668CD" w:rsidP="001668CD">
      <w:pPr>
        <w:pStyle w:val="ListeParagraf"/>
        <w:numPr>
          <w:ilvl w:val="0"/>
          <w:numId w:val="3"/>
        </w:numPr>
        <w:ind w:left="709" w:hanging="709"/>
        <w:rPr>
          <w:rFonts w:cs="Times New Roman"/>
          <w:color w:val="000000" w:themeColor="text1"/>
        </w:rPr>
      </w:pPr>
      <w:r w:rsidRPr="003E3CC5">
        <w:rPr>
          <w:rFonts w:cs="Times New Roman"/>
          <w:b/>
          <w:color w:val="000000" w:themeColor="text1"/>
        </w:rPr>
        <w:t>Güvence</w:t>
      </w:r>
      <w:r w:rsidR="003E3CC5" w:rsidRPr="003E3CC5">
        <w:rPr>
          <w:rFonts w:cs="Times New Roman"/>
          <w:b/>
          <w:color w:val="000000" w:themeColor="text1"/>
        </w:rPr>
        <w:t xml:space="preserve"> </w:t>
      </w:r>
      <w:r w:rsidRPr="003E3CC5">
        <w:rPr>
          <w:rFonts w:cs="Times New Roman"/>
          <w:b/>
          <w:color w:val="000000" w:themeColor="text1"/>
        </w:rPr>
        <w:t>(Duyarlılık)</w:t>
      </w:r>
      <w:r w:rsidRPr="003E3CC5">
        <w:rPr>
          <w:rFonts w:cs="Times New Roman"/>
          <w:color w:val="000000" w:themeColor="text1"/>
        </w:rPr>
        <w:t>: Personelin bilgisi, nezaketi ve yeteneği ile güven vermesi.</w:t>
      </w:r>
    </w:p>
    <w:p w:rsidR="001668CD" w:rsidRPr="003E3CC5" w:rsidRDefault="001668CD" w:rsidP="001668CD">
      <w:pPr>
        <w:pStyle w:val="ListeParagraf"/>
        <w:numPr>
          <w:ilvl w:val="0"/>
          <w:numId w:val="3"/>
        </w:numPr>
        <w:ind w:left="709" w:hanging="709"/>
        <w:rPr>
          <w:rFonts w:cs="Times New Roman"/>
          <w:color w:val="000000" w:themeColor="text1"/>
        </w:rPr>
      </w:pPr>
      <w:r w:rsidRPr="003E3CC5">
        <w:rPr>
          <w:rFonts w:cs="Times New Roman"/>
          <w:b/>
          <w:color w:val="000000" w:themeColor="text1"/>
        </w:rPr>
        <w:t>Yeterlilik</w:t>
      </w:r>
      <w:r w:rsidR="003E3CC5" w:rsidRPr="003E3CC5">
        <w:rPr>
          <w:rFonts w:cs="Times New Roman"/>
          <w:b/>
          <w:color w:val="000000" w:themeColor="text1"/>
        </w:rPr>
        <w:t xml:space="preserve"> </w:t>
      </w:r>
      <w:r w:rsidRPr="003E3CC5">
        <w:rPr>
          <w:rFonts w:cs="Times New Roman"/>
          <w:b/>
          <w:color w:val="000000" w:themeColor="text1"/>
        </w:rPr>
        <w:t>(Empati)</w:t>
      </w:r>
      <w:r w:rsidRPr="003E3CC5">
        <w:rPr>
          <w:rFonts w:cs="Times New Roman"/>
          <w:color w:val="000000" w:themeColor="text1"/>
        </w:rPr>
        <w:t>: Personelin müşteri ihtiyaçlarını anlayarak</w:t>
      </w:r>
      <w:r w:rsidR="003E3CC5" w:rsidRPr="003E3CC5">
        <w:rPr>
          <w:rFonts w:cs="Times New Roman"/>
          <w:color w:val="000000" w:themeColor="text1"/>
        </w:rPr>
        <w:t>,</w:t>
      </w:r>
      <w:r w:rsidRPr="003E3CC5">
        <w:rPr>
          <w:rFonts w:cs="Times New Roman"/>
          <w:color w:val="000000" w:themeColor="text1"/>
        </w:rPr>
        <w:t xml:space="preserve"> müşteriye bireysel özen gösterme çabası içinde gerekli, yeterli bilgiye ve yeteneğe sahip olmasıdır.</w:t>
      </w:r>
    </w:p>
    <w:p w:rsidR="001668CD" w:rsidRPr="003E3CC5" w:rsidRDefault="001668CD" w:rsidP="001668CD">
      <w:pPr>
        <w:rPr>
          <w:rFonts w:cs="Times New Roman"/>
          <w:color w:val="000000" w:themeColor="text1"/>
        </w:rPr>
      </w:pPr>
    </w:p>
    <w:p w:rsidR="001668CD" w:rsidRPr="003E3CC5" w:rsidRDefault="001668CD" w:rsidP="001668CD">
      <w:pPr>
        <w:rPr>
          <w:rFonts w:cs="Times New Roman"/>
          <w:color w:val="000000" w:themeColor="text1"/>
        </w:rPr>
      </w:pPr>
      <w:r w:rsidRPr="003E3CC5">
        <w:rPr>
          <w:rFonts w:cs="Times New Roman"/>
          <w:color w:val="000000" w:themeColor="text1"/>
        </w:rPr>
        <w:t xml:space="preserve">Ölçeğin uygulamasına yönelik </w:t>
      </w:r>
      <w:r w:rsidR="003E3CC5" w:rsidRPr="003E3CC5">
        <w:rPr>
          <w:rFonts w:cs="Times New Roman"/>
          <w:color w:val="000000" w:themeColor="text1"/>
        </w:rPr>
        <w:t xml:space="preserve">olarak </w:t>
      </w:r>
      <w:r w:rsidRPr="003E3CC5">
        <w:rPr>
          <w:rFonts w:cs="Times New Roman"/>
          <w:color w:val="000000" w:themeColor="text1"/>
        </w:rPr>
        <w:t>“Carman</w:t>
      </w:r>
      <w:r w:rsidR="003E3CC5" w:rsidRPr="003E3CC5">
        <w:rPr>
          <w:rFonts w:cs="Times New Roman"/>
          <w:color w:val="000000" w:themeColor="text1"/>
        </w:rPr>
        <w:t>” tarafından yapılan araştırmaya göre,</w:t>
      </w:r>
      <w:r w:rsidRPr="003E3CC5">
        <w:rPr>
          <w:rFonts w:cs="Times New Roman"/>
          <w:color w:val="000000" w:themeColor="text1"/>
        </w:rPr>
        <w:t xml:space="preserve"> S</w:t>
      </w:r>
      <w:r w:rsidR="003E3CC5" w:rsidRPr="003E3CC5">
        <w:rPr>
          <w:rFonts w:cs="Times New Roman"/>
          <w:color w:val="000000" w:themeColor="text1"/>
        </w:rPr>
        <w:t>ervqual ölçeği ile</w:t>
      </w:r>
      <w:r w:rsidRPr="003E3CC5">
        <w:rPr>
          <w:rFonts w:cs="Times New Roman"/>
          <w:color w:val="000000" w:themeColor="text1"/>
        </w:rPr>
        <w:t xml:space="preserve"> doğru bir ölçme yapılabilmesi için uygulanacak sektöre yönelik beş boyuta ait alt basamakların uygun şekilde değiştiril</w:t>
      </w:r>
      <w:r w:rsidR="003E3CC5" w:rsidRPr="003E3CC5">
        <w:rPr>
          <w:rFonts w:cs="Times New Roman"/>
          <w:color w:val="000000" w:themeColor="text1"/>
        </w:rPr>
        <w:t>erek</w:t>
      </w:r>
      <w:r w:rsidRPr="003E3CC5">
        <w:rPr>
          <w:rFonts w:cs="Times New Roman"/>
          <w:color w:val="000000" w:themeColor="text1"/>
        </w:rPr>
        <w:t xml:space="preserve"> daha doğru sonuçlara ulaşıla</w:t>
      </w:r>
      <w:r w:rsidR="003E3CC5" w:rsidRPr="003E3CC5">
        <w:rPr>
          <w:rFonts w:cs="Times New Roman"/>
          <w:color w:val="000000" w:themeColor="text1"/>
        </w:rPr>
        <w:t>bilir</w:t>
      </w:r>
      <w:r w:rsidRPr="003E3CC5">
        <w:rPr>
          <w:rFonts w:cs="Times New Roman"/>
          <w:color w:val="000000" w:themeColor="text1"/>
        </w:rPr>
        <w:t xml:space="preserve"> (Altunışık, 2015: 80-81).</w:t>
      </w:r>
    </w:p>
    <w:p w:rsidR="003A0151" w:rsidRDefault="003A0151" w:rsidP="004F192A"/>
    <w:bookmarkEnd w:id="56"/>
    <w:p w:rsidR="005F4AF4" w:rsidRPr="005F4AF4" w:rsidRDefault="005F4AF4" w:rsidP="0051131E">
      <w:pPr>
        <w:autoSpaceDE w:val="0"/>
        <w:autoSpaceDN w:val="0"/>
        <w:adjustRightInd w:val="0"/>
        <w:rPr>
          <w:rFonts w:cs="Times New Roman"/>
          <w:b/>
        </w:rPr>
      </w:pPr>
      <w:r w:rsidRPr="005F4AF4">
        <w:rPr>
          <w:rFonts w:cs="Times New Roman"/>
          <w:b/>
        </w:rPr>
        <w:t>2.</w:t>
      </w:r>
      <w:r w:rsidR="0039584C">
        <w:rPr>
          <w:rFonts w:cs="Times New Roman"/>
          <w:b/>
        </w:rPr>
        <w:t>2</w:t>
      </w:r>
      <w:r w:rsidRPr="005F4AF4">
        <w:rPr>
          <w:rFonts w:cs="Times New Roman"/>
          <w:b/>
        </w:rPr>
        <w:t xml:space="preserve">. </w:t>
      </w:r>
      <w:r w:rsidR="00FD7020">
        <w:rPr>
          <w:rFonts w:cs="Times New Roman"/>
          <w:b/>
        </w:rPr>
        <w:t>Müşteri Memnuniyeti</w:t>
      </w:r>
    </w:p>
    <w:p w:rsidR="0051131E" w:rsidRDefault="0051131E" w:rsidP="0051131E">
      <w:pPr>
        <w:autoSpaceDE w:val="0"/>
        <w:autoSpaceDN w:val="0"/>
        <w:adjustRightInd w:val="0"/>
        <w:rPr>
          <w:rFonts w:cs="Times New Roman"/>
          <w:b/>
        </w:rPr>
      </w:pPr>
      <w:r w:rsidRPr="0051131E">
        <w:rPr>
          <w:rFonts w:cs="Times New Roman"/>
          <w:b/>
        </w:rPr>
        <w:t>2.</w:t>
      </w:r>
      <w:r w:rsidR="0039584C">
        <w:rPr>
          <w:rFonts w:cs="Times New Roman"/>
          <w:b/>
        </w:rPr>
        <w:t>2</w:t>
      </w:r>
      <w:r w:rsidRPr="0051131E">
        <w:rPr>
          <w:rFonts w:cs="Times New Roman"/>
          <w:b/>
        </w:rPr>
        <w:t>.1. Müşteri Kavramı ve Esasları</w:t>
      </w:r>
    </w:p>
    <w:p w:rsidR="008F0360" w:rsidRDefault="007E0C2A" w:rsidP="008F0360">
      <w:pPr>
        <w:pStyle w:val="ListeParagraf"/>
        <w:ind w:left="0"/>
        <w:rPr>
          <w:rFonts w:cs="Times New Roman"/>
        </w:rPr>
      </w:pPr>
      <w:r>
        <w:rPr>
          <w:rFonts w:cs="Times New Roman"/>
        </w:rPr>
        <w:t>K</w:t>
      </w:r>
      <w:r w:rsidR="0040317B">
        <w:rPr>
          <w:rFonts w:cs="Times New Roman"/>
        </w:rPr>
        <w:t>endisine sunulan ürün veya hizmeti satın ala</w:t>
      </w:r>
      <w:r>
        <w:rPr>
          <w:rFonts w:cs="Times New Roman"/>
        </w:rPr>
        <w:t>n kuruluş, kişi ya da kişiler,</w:t>
      </w:r>
      <w:r w:rsidR="0040317B">
        <w:rPr>
          <w:rFonts w:cs="Times New Roman"/>
        </w:rPr>
        <w:t xml:space="preserve"> işletmeden kaynaklanan çıktılardan etkilenen insanlar, sistemler</w:t>
      </w:r>
      <w:r>
        <w:rPr>
          <w:rFonts w:cs="Times New Roman"/>
        </w:rPr>
        <w:t xml:space="preserve"> ve</w:t>
      </w:r>
      <w:r w:rsidR="0040317B">
        <w:rPr>
          <w:rFonts w:cs="Times New Roman"/>
        </w:rPr>
        <w:t xml:space="preserve"> kuruluşların hepsi </w:t>
      </w:r>
      <w:r>
        <w:rPr>
          <w:rFonts w:cs="Times New Roman"/>
        </w:rPr>
        <w:t xml:space="preserve">birer müşteridir </w:t>
      </w:r>
      <w:r w:rsidR="0040317B">
        <w:rPr>
          <w:rFonts w:cs="Times New Roman"/>
        </w:rPr>
        <w:t xml:space="preserve">(Eroğlu, 2005: 9).  </w:t>
      </w:r>
      <w:r w:rsidR="008F0360">
        <w:rPr>
          <w:rFonts w:cs="Times New Roman"/>
        </w:rPr>
        <w:t xml:space="preserve">İşletmenin </w:t>
      </w:r>
      <w:r w:rsidR="000F4E6F">
        <w:rPr>
          <w:rFonts w:cs="Times New Roman"/>
        </w:rPr>
        <w:t>sunduğu mal ve hizmetleri satın alan herkes</w:t>
      </w:r>
      <w:r w:rsidR="008F0360">
        <w:rPr>
          <w:rFonts w:cs="Times New Roman"/>
        </w:rPr>
        <w:t xml:space="preserve">, </w:t>
      </w:r>
      <w:r w:rsidR="000F4E6F">
        <w:rPr>
          <w:rFonts w:cs="Times New Roman"/>
        </w:rPr>
        <w:t>işletmenin</w:t>
      </w:r>
      <w:r w:rsidR="008F0360">
        <w:rPr>
          <w:rFonts w:cs="Times New Roman"/>
        </w:rPr>
        <w:t xml:space="preserve"> müşterisidir. </w:t>
      </w:r>
      <w:r w:rsidR="006E344B">
        <w:rPr>
          <w:rFonts w:cs="Times New Roman"/>
        </w:rPr>
        <w:t>İşletmelerin ticari faaliyetlerinin devamlılığı her ne kadar müşterileri sayesinde olsa da</w:t>
      </w:r>
      <w:r w:rsidR="008F0360">
        <w:rPr>
          <w:rFonts w:cs="Times New Roman"/>
        </w:rPr>
        <w:t>, işletmenin iç müşteri</w:t>
      </w:r>
      <w:r w:rsidR="006E344B">
        <w:rPr>
          <w:rFonts w:cs="Times New Roman"/>
        </w:rPr>
        <w:t>si</w:t>
      </w:r>
      <w:r w:rsidR="008F0360">
        <w:rPr>
          <w:rFonts w:cs="Times New Roman"/>
        </w:rPr>
        <w:t xml:space="preserve"> olan çalışanların</w:t>
      </w:r>
      <w:r w:rsidR="006E344B">
        <w:rPr>
          <w:rFonts w:cs="Times New Roman"/>
        </w:rPr>
        <w:t>ın</w:t>
      </w:r>
      <w:r w:rsidR="008F0360">
        <w:rPr>
          <w:rFonts w:cs="Times New Roman"/>
        </w:rPr>
        <w:t xml:space="preserve"> tatmininin sağlanması</w:t>
      </w:r>
      <w:r w:rsidR="006E344B">
        <w:rPr>
          <w:rFonts w:cs="Times New Roman"/>
        </w:rPr>
        <w:t>,</w:t>
      </w:r>
      <w:r w:rsidR="008F0360">
        <w:rPr>
          <w:rFonts w:cs="Times New Roman"/>
        </w:rPr>
        <w:t xml:space="preserve"> </w:t>
      </w:r>
      <w:r w:rsidR="006E344B">
        <w:rPr>
          <w:rFonts w:cs="Times New Roman"/>
        </w:rPr>
        <w:t>sunulan</w:t>
      </w:r>
      <w:r w:rsidR="008F0360">
        <w:rPr>
          <w:rFonts w:cs="Times New Roman"/>
        </w:rPr>
        <w:t xml:space="preserve"> ürün veya hizmet</w:t>
      </w:r>
      <w:r w:rsidR="006E344B">
        <w:rPr>
          <w:rFonts w:cs="Times New Roman"/>
        </w:rPr>
        <w:t>lerin</w:t>
      </w:r>
      <w:r w:rsidR="008F0360">
        <w:rPr>
          <w:rFonts w:cs="Times New Roman"/>
        </w:rPr>
        <w:t xml:space="preserve"> kalitesini artıracaktır. Başarılı bir iç ve dış müşteri ilişkisi kurabilen işletmeler hedeflerine daha kolay ulaşabilirler (Topalak, 2014: 12).</w:t>
      </w:r>
    </w:p>
    <w:p w:rsidR="00D9610B" w:rsidRPr="00D1020C" w:rsidRDefault="001E62C5" w:rsidP="00CD3FDD">
      <w:pPr>
        <w:pStyle w:val="ListeParagraf"/>
        <w:ind w:left="0"/>
        <w:rPr>
          <w:rFonts w:cs="Times New Roman"/>
          <w:color w:val="000000" w:themeColor="text1"/>
        </w:rPr>
      </w:pPr>
      <w:r>
        <w:rPr>
          <w:rFonts w:cs="Times New Roman"/>
        </w:rPr>
        <w:t>Müşteri kavramı</w:t>
      </w:r>
      <w:r w:rsidR="002B437C">
        <w:rPr>
          <w:rFonts w:cs="Times New Roman"/>
        </w:rPr>
        <w:t>nın</w:t>
      </w:r>
      <w:r>
        <w:rPr>
          <w:rFonts w:cs="Times New Roman"/>
        </w:rPr>
        <w:t xml:space="preserve"> işletme ile olan ilişkisi açısından farklı anlamlar</w:t>
      </w:r>
      <w:r w:rsidR="002B437C">
        <w:rPr>
          <w:rFonts w:cs="Times New Roman"/>
        </w:rPr>
        <w:t>ı mevcuttur.</w:t>
      </w:r>
      <w:r>
        <w:rPr>
          <w:rFonts w:cs="Times New Roman"/>
        </w:rPr>
        <w:t xml:space="preserve"> İ</w:t>
      </w:r>
      <w:r w:rsidR="007D7388" w:rsidRPr="007D7388">
        <w:rPr>
          <w:rFonts w:cs="Times New Roman"/>
        </w:rPr>
        <w:t>şletme</w:t>
      </w:r>
      <w:r w:rsidR="001419F6">
        <w:rPr>
          <w:rFonts w:cs="Times New Roman"/>
        </w:rPr>
        <w:t>nin sunduğu mal ve hizmetleri</w:t>
      </w:r>
      <w:r w:rsidR="00C8548F">
        <w:rPr>
          <w:rFonts w:cs="Times New Roman"/>
        </w:rPr>
        <w:t xml:space="preserve"> </w:t>
      </w:r>
      <w:r w:rsidR="007D7388" w:rsidRPr="007D7388">
        <w:rPr>
          <w:rFonts w:cs="Times New Roman"/>
        </w:rPr>
        <w:t>devamlı</w:t>
      </w:r>
      <w:r w:rsidR="001419F6">
        <w:rPr>
          <w:rFonts w:cs="Times New Roman"/>
        </w:rPr>
        <w:t xml:space="preserve"> satın alan ki</w:t>
      </w:r>
      <w:r w:rsidR="007D7388" w:rsidRPr="007D7388">
        <w:rPr>
          <w:rFonts w:cs="Times New Roman"/>
        </w:rPr>
        <w:t xml:space="preserve">şiye mevcut müşteri, </w:t>
      </w:r>
      <w:r w:rsidR="007D7388">
        <w:rPr>
          <w:rFonts w:cs="Times New Roman"/>
        </w:rPr>
        <w:t>i</w:t>
      </w:r>
      <w:r w:rsidR="007D7388" w:rsidRPr="007D7388">
        <w:rPr>
          <w:rFonts w:cs="Times New Roman"/>
        </w:rPr>
        <w:t>şletmenin görüş</w:t>
      </w:r>
      <w:r w:rsidR="009F3F93">
        <w:rPr>
          <w:rFonts w:cs="Times New Roman"/>
        </w:rPr>
        <w:t>meye başladığı fakat</w:t>
      </w:r>
      <w:r w:rsidR="000B45EB">
        <w:rPr>
          <w:rFonts w:cs="Times New Roman"/>
        </w:rPr>
        <w:t xml:space="preserve"> </w:t>
      </w:r>
      <w:r w:rsidR="009F3F93">
        <w:rPr>
          <w:rFonts w:cs="Times New Roman"/>
        </w:rPr>
        <w:t>henüz satış</w:t>
      </w:r>
      <w:r w:rsidR="007D7388" w:rsidRPr="007D7388">
        <w:rPr>
          <w:rFonts w:cs="Times New Roman"/>
        </w:rPr>
        <w:t xml:space="preserve"> </w:t>
      </w:r>
      <w:r w:rsidR="009F3F93">
        <w:rPr>
          <w:rFonts w:cs="Times New Roman"/>
        </w:rPr>
        <w:t>yapmadığı</w:t>
      </w:r>
      <w:r w:rsidR="007D7388" w:rsidRPr="007D7388">
        <w:rPr>
          <w:rFonts w:cs="Times New Roman"/>
        </w:rPr>
        <w:t xml:space="preserve"> mü</w:t>
      </w:r>
      <w:r w:rsidR="009F3F93">
        <w:rPr>
          <w:rFonts w:cs="Times New Roman"/>
        </w:rPr>
        <w:t xml:space="preserve">şteri adayına muhtemel </w:t>
      </w:r>
      <w:r w:rsidR="009F3F93">
        <w:rPr>
          <w:rFonts w:cs="Times New Roman"/>
        </w:rPr>
        <w:lastRenderedPageBreak/>
        <w:t xml:space="preserve">müşteri, </w:t>
      </w:r>
      <w:r w:rsidR="007D7388">
        <w:rPr>
          <w:rFonts w:cs="Times New Roman"/>
        </w:rPr>
        <w:t>i</w:t>
      </w:r>
      <w:r w:rsidR="007D7388" w:rsidRPr="007D7388">
        <w:rPr>
          <w:rFonts w:cs="Times New Roman"/>
        </w:rPr>
        <w:t>şletmenin daha önce müşterisi olmasına rağmen çeşitli nedenlerle artık müşterisi olmayan kişi</w:t>
      </w:r>
      <w:r w:rsidR="000B45EB">
        <w:rPr>
          <w:rFonts w:cs="Times New Roman"/>
        </w:rPr>
        <w:t>ye</w:t>
      </w:r>
      <w:r w:rsidR="007D7388" w:rsidRPr="007D7388">
        <w:rPr>
          <w:rFonts w:cs="Times New Roman"/>
        </w:rPr>
        <w:t xml:space="preserve"> eski müşteri, işletme</w:t>
      </w:r>
      <w:r w:rsidR="003276B6">
        <w:rPr>
          <w:rFonts w:cs="Times New Roman"/>
        </w:rPr>
        <w:t>den ilk defa mal</w:t>
      </w:r>
      <w:r w:rsidR="007D7388" w:rsidRPr="007D7388">
        <w:rPr>
          <w:rFonts w:cs="Times New Roman"/>
        </w:rPr>
        <w:t xml:space="preserve"> veya hizmet satın alan kişi</w:t>
      </w:r>
      <w:r w:rsidR="000B45EB">
        <w:rPr>
          <w:rFonts w:cs="Times New Roman"/>
        </w:rPr>
        <w:t>ye</w:t>
      </w:r>
      <w:r w:rsidR="007D7388" w:rsidRPr="007D7388">
        <w:rPr>
          <w:rFonts w:cs="Times New Roman"/>
        </w:rPr>
        <w:t xml:space="preserve"> yeni müşteri, </w:t>
      </w:r>
      <w:r w:rsidR="007D7388">
        <w:rPr>
          <w:rFonts w:cs="Times New Roman"/>
        </w:rPr>
        <w:t>b</w:t>
      </w:r>
      <w:r w:rsidR="007D7388" w:rsidRPr="007D7388">
        <w:rPr>
          <w:rFonts w:cs="Times New Roman"/>
        </w:rPr>
        <w:t>elirli bir işletmeye ait belirli markalı mal veya hizmeti satın alabileceği düşünülen kişi</w:t>
      </w:r>
      <w:r w:rsidR="000B45EB">
        <w:rPr>
          <w:rFonts w:cs="Times New Roman"/>
        </w:rPr>
        <w:t>ye</w:t>
      </w:r>
      <w:r w:rsidR="007D7388" w:rsidRPr="007D7388">
        <w:rPr>
          <w:rFonts w:cs="Times New Roman"/>
        </w:rPr>
        <w:t xml:space="preserve"> hedef müşteri, </w:t>
      </w:r>
      <w:r w:rsidR="007D7388">
        <w:rPr>
          <w:rFonts w:cs="Times New Roman"/>
        </w:rPr>
        <w:t>i</w:t>
      </w:r>
      <w:r w:rsidR="007D7388" w:rsidRPr="007D7388">
        <w:rPr>
          <w:rFonts w:cs="Times New Roman"/>
        </w:rPr>
        <w:t xml:space="preserve">şletmenin bölüm veya yetki </w:t>
      </w:r>
      <w:r w:rsidR="007D7388" w:rsidRPr="00D1020C">
        <w:rPr>
          <w:rFonts w:cs="Times New Roman"/>
          <w:color w:val="000000" w:themeColor="text1"/>
        </w:rPr>
        <w:t xml:space="preserve">gözetilmeksizin çalışan </w:t>
      </w:r>
      <w:r w:rsidR="001419F6">
        <w:rPr>
          <w:rFonts w:cs="Times New Roman"/>
          <w:color w:val="000000" w:themeColor="text1"/>
        </w:rPr>
        <w:t xml:space="preserve">tüm </w:t>
      </w:r>
      <w:r w:rsidR="007D7388" w:rsidRPr="00D1020C">
        <w:rPr>
          <w:rFonts w:cs="Times New Roman"/>
          <w:color w:val="000000" w:themeColor="text1"/>
        </w:rPr>
        <w:t>personelin</w:t>
      </w:r>
      <w:r w:rsidR="001419F6">
        <w:rPr>
          <w:rFonts w:cs="Times New Roman"/>
          <w:color w:val="000000" w:themeColor="text1"/>
        </w:rPr>
        <w:t>e</w:t>
      </w:r>
      <w:r w:rsidR="007D7388" w:rsidRPr="00D1020C">
        <w:rPr>
          <w:rFonts w:cs="Times New Roman"/>
          <w:color w:val="000000" w:themeColor="text1"/>
        </w:rPr>
        <w:t xml:space="preserve"> </w:t>
      </w:r>
      <w:r w:rsidR="001419F6">
        <w:rPr>
          <w:rFonts w:cs="Times New Roman"/>
          <w:color w:val="000000" w:themeColor="text1"/>
        </w:rPr>
        <w:t>i</w:t>
      </w:r>
      <w:r w:rsidR="007D7388" w:rsidRPr="00D1020C">
        <w:rPr>
          <w:rFonts w:cs="Times New Roman"/>
          <w:color w:val="000000" w:themeColor="text1"/>
        </w:rPr>
        <w:t>ç müşteri, işletme</w:t>
      </w:r>
      <w:r w:rsidR="001419F6">
        <w:rPr>
          <w:rFonts w:cs="Times New Roman"/>
          <w:color w:val="000000" w:themeColor="text1"/>
        </w:rPr>
        <w:t>den mal</w:t>
      </w:r>
      <w:r w:rsidR="007D7388" w:rsidRPr="00D1020C">
        <w:rPr>
          <w:rFonts w:cs="Times New Roman"/>
          <w:color w:val="000000" w:themeColor="text1"/>
        </w:rPr>
        <w:t xml:space="preserve"> veya hizmet satın alan</w:t>
      </w:r>
      <w:r w:rsidR="00617C37">
        <w:rPr>
          <w:rFonts w:cs="Times New Roman"/>
          <w:color w:val="000000" w:themeColor="text1"/>
        </w:rPr>
        <w:t>lara</w:t>
      </w:r>
      <w:r w:rsidR="007D7388" w:rsidRPr="00D1020C">
        <w:rPr>
          <w:rFonts w:cs="Times New Roman"/>
          <w:color w:val="000000" w:themeColor="text1"/>
        </w:rPr>
        <w:t xml:space="preserve"> </w:t>
      </w:r>
      <w:r w:rsidR="001419F6">
        <w:rPr>
          <w:rFonts w:cs="Times New Roman"/>
          <w:color w:val="000000" w:themeColor="text1"/>
        </w:rPr>
        <w:t xml:space="preserve">ise </w:t>
      </w:r>
      <w:r w:rsidR="007D7388" w:rsidRPr="00D1020C">
        <w:rPr>
          <w:rFonts w:cs="Times New Roman"/>
          <w:color w:val="000000" w:themeColor="text1"/>
        </w:rPr>
        <w:t>dış müşteri denir</w:t>
      </w:r>
      <w:r w:rsidRPr="00D1020C">
        <w:rPr>
          <w:rFonts w:cs="Times New Roman"/>
          <w:color w:val="000000" w:themeColor="text1"/>
        </w:rPr>
        <w:t xml:space="preserve"> </w:t>
      </w:r>
      <w:r w:rsidR="00214B57" w:rsidRPr="00D1020C">
        <w:rPr>
          <w:rFonts w:cs="Times New Roman"/>
          <w:color w:val="000000" w:themeColor="text1"/>
        </w:rPr>
        <w:t>(Taşkın, 2014: 18</w:t>
      </w:r>
      <w:r w:rsidR="009A3516" w:rsidRPr="00D1020C">
        <w:rPr>
          <w:rFonts w:cs="Times New Roman"/>
          <w:color w:val="000000" w:themeColor="text1"/>
        </w:rPr>
        <w:t>-22</w:t>
      </w:r>
      <w:r w:rsidR="00214B57" w:rsidRPr="00D1020C">
        <w:rPr>
          <w:rFonts w:cs="Times New Roman"/>
          <w:color w:val="000000" w:themeColor="text1"/>
        </w:rPr>
        <w:t>)</w:t>
      </w:r>
      <w:r w:rsidR="000657AE" w:rsidRPr="00D1020C">
        <w:rPr>
          <w:rFonts w:cs="Times New Roman"/>
          <w:color w:val="000000" w:themeColor="text1"/>
        </w:rPr>
        <w:t>.</w:t>
      </w:r>
    </w:p>
    <w:p w:rsidR="005F4AF4" w:rsidRPr="00D1020C" w:rsidRDefault="0051131E" w:rsidP="0051131E">
      <w:pPr>
        <w:rPr>
          <w:rFonts w:cs="Times New Roman"/>
          <w:color w:val="000000" w:themeColor="text1"/>
        </w:rPr>
      </w:pPr>
      <w:r w:rsidRPr="00D1020C">
        <w:rPr>
          <w:rFonts w:cs="Times New Roman"/>
          <w:color w:val="000000" w:themeColor="text1"/>
        </w:rPr>
        <w:t xml:space="preserve">Modern pazarlama anlayışında işletmeler hedef </w:t>
      </w:r>
      <w:r w:rsidR="008F0360" w:rsidRPr="00D1020C">
        <w:rPr>
          <w:rFonts w:cs="Times New Roman"/>
          <w:color w:val="000000" w:themeColor="text1"/>
        </w:rPr>
        <w:t xml:space="preserve">pazarın talepleri doğrultusunda </w:t>
      </w:r>
      <w:r w:rsidRPr="00D1020C">
        <w:rPr>
          <w:rFonts w:cs="Times New Roman"/>
          <w:color w:val="000000" w:themeColor="text1"/>
        </w:rPr>
        <w:t>alıcıların istek ve ihtiyaçlarını karşılayarak örgütsel amaçlarına ulaşmaya çalışırlar. Bu durum</w:t>
      </w:r>
      <w:r w:rsidR="00844349" w:rsidRPr="00D1020C">
        <w:rPr>
          <w:rFonts w:cs="Times New Roman"/>
          <w:color w:val="000000" w:themeColor="text1"/>
        </w:rPr>
        <w:t>da</w:t>
      </w:r>
      <w:r w:rsidRPr="00D1020C">
        <w:rPr>
          <w:rFonts w:cs="Times New Roman"/>
          <w:color w:val="000000" w:themeColor="text1"/>
        </w:rPr>
        <w:t xml:space="preserve"> modern pazarlama anlayışı, temelde müşteri memnuniyetini sağlamaya yönelik bir pazarlama anlayışı olarak tanımlanabilir (</w:t>
      </w:r>
      <w:r w:rsidR="00FA56AD" w:rsidRPr="00D1020C">
        <w:rPr>
          <w:rFonts w:cs="Times New Roman"/>
          <w:color w:val="000000" w:themeColor="text1"/>
        </w:rPr>
        <w:t>Müşteri odaklılık, İnternet</w:t>
      </w:r>
      <w:r w:rsidRPr="00D1020C">
        <w:rPr>
          <w:rFonts w:cs="Times New Roman"/>
          <w:color w:val="000000" w:themeColor="text1"/>
        </w:rPr>
        <w:t>).</w:t>
      </w:r>
    </w:p>
    <w:p w:rsidR="00EE512B" w:rsidRPr="00D1020C" w:rsidRDefault="00EE512B" w:rsidP="0051131E">
      <w:pPr>
        <w:rPr>
          <w:rFonts w:cs="Times New Roman"/>
          <w:color w:val="000000" w:themeColor="text1"/>
        </w:rPr>
      </w:pPr>
      <w:r w:rsidRPr="00D1020C">
        <w:rPr>
          <w:rFonts w:cs="Times New Roman"/>
          <w:color w:val="000000" w:themeColor="text1"/>
        </w:rPr>
        <w:t>Acuner’</w:t>
      </w:r>
      <w:r w:rsidR="00C8548F" w:rsidRPr="00D1020C">
        <w:rPr>
          <w:rFonts w:cs="Times New Roman"/>
          <w:color w:val="000000" w:themeColor="text1"/>
        </w:rPr>
        <w:t>e göre bir işletmenin müşterisi</w:t>
      </w:r>
      <w:r w:rsidRPr="00D1020C">
        <w:rPr>
          <w:rFonts w:cs="Times New Roman"/>
          <w:color w:val="000000" w:themeColor="text1"/>
        </w:rPr>
        <w:t xml:space="preserve"> (Topalak, 2014: 12)</w:t>
      </w:r>
      <w:r w:rsidR="00C8548F" w:rsidRPr="00D1020C">
        <w:rPr>
          <w:rFonts w:cs="Times New Roman"/>
          <w:color w:val="000000" w:themeColor="text1"/>
        </w:rPr>
        <w:t>;</w:t>
      </w:r>
    </w:p>
    <w:p w:rsidR="00BF43FA" w:rsidRPr="00D1020C" w:rsidRDefault="00BF43FA" w:rsidP="0051131E">
      <w:pPr>
        <w:rPr>
          <w:rFonts w:cs="Times New Roman"/>
          <w:color w:val="000000" w:themeColor="text1"/>
        </w:rPr>
      </w:pPr>
    </w:p>
    <w:p w:rsidR="00BF43FA" w:rsidRPr="00D1020C" w:rsidRDefault="00BF43FA" w:rsidP="00AF73E8">
      <w:pPr>
        <w:pStyle w:val="ListeParagraf"/>
        <w:numPr>
          <w:ilvl w:val="0"/>
          <w:numId w:val="37"/>
        </w:numPr>
        <w:ind w:left="709" w:hanging="709"/>
        <w:rPr>
          <w:rFonts w:cs="Times New Roman"/>
          <w:color w:val="000000" w:themeColor="text1"/>
        </w:rPr>
      </w:pPr>
      <w:r w:rsidRPr="00D1020C">
        <w:rPr>
          <w:rFonts w:cs="Times New Roman"/>
          <w:color w:val="000000" w:themeColor="text1"/>
        </w:rPr>
        <w:t>Ürün veya hizmetl</w:t>
      </w:r>
      <w:r w:rsidR="00C8548F" w:rsidRPr="00D1020C">
        <w:rPr>
          <w:rFonts w:cs="Times New Roman"/>
          <w:color w:val="000000" w:themeColor="text1"/>
        </w:rPr>
        <w:t>erin son kullanıcısı,</w:t>
      </w:r>
    </w:p>
    <w:p w:rsidR="00BF43FA" w:rsidRPr="00D1020C" w:rsidRDefault="00BF43FA" w:rsidP="00AF73E8">
      <w:pPr>
        <w:pStyle w:val="ListeParagraf"/>
        <w:numPr>
          <w:ilvl w:val="0"/>
          <w:numId w:val="37"/>
        </w:numPr>
        <w:ind w:left="709" w:hanging="709"/>
        <w:rPr>
          <w:rFonts w:cs="Times New Roman"/>
          <w:color w:val="000000" w:themeColor="text1"/>
        </w:rPr>
      </w:pPr>
      <w:r w:rsidRPr="00D1020C">
        <w:rPr>
          <w:rFonts w:cs="Times New Roman"/>
          <w:color w:val="000000" w:themeColor="text1"/>
        </w:rPr>
        <w:t>İşletme</w:t>
      </w:r>
      <w:r w:rsidR="00C8548F" w:rsidRPr="00D1020C">
        <w:rPr>
          <w:rFonts w:cs="Times New Roman"/>
          <w:color w:val="000000" w:themeColor="text1"/>
        </w:rPr>
        <w:t xml:space="preserve"> için en önemli kişi</w:t>
      </w:r>
      <w:r w:rsidR="00F662EA" w:rsidRPr="00D1020C">
        <w:rPr>
          <w:rFonts w:cs="Times New Roman"/>
          <w:color w:val="000000" w:themeColor="text1"/>
        </w:rPr>
        <w:t>,</w:t>
      </w:r>
    </w:p>
    <w:p w:rsidR="00BF43FA" w:rsidRPr="00D1020C" w:rsidRDefault="00BF43FA" w:rsidP="00AF73E8">
      <w:pPr>
        <w:pStyle w:val="ListeParagraf"/>
        <w:numPr>
          <w:ilvl w:val="0"/>
          <w:numId w:val="37"/>
        </w:numPr>
        <w:ind w:left="709" w:hanging="709"/>
        <w:rPr>
          <w:rFonts w:cs="Times New Roman"/>
          <w:color w:val="000000" w:themeColor="text1"/>
        </w:rPr>
      </w:pPr>
      <w:r w:rsidRPr="00D1020C">
        <w:rPr>
          <w:rFonts w:cs="Times New Roman"/>
          <w:color w:val="000000" w:themeColor="text1"/>
        </w:rPr>
        <w:t>Müşteri, kendisine saygı duyulması gereken kişi</w:t>
      </w:r>
      <w:r w:rsidR="00357B37" w:rsidRPr="00D1020C">
        <w:rPr>
          <w:rFonts w:cs="Times New Roman"/>
          <w:color w:val="000000" w:themeColor="text1"/>
        </w:rPr>
        <w:t xml:space="preserve"> ve</w:t>
      </w:r>
    </w:p>
    <w:p w:rsidR="00C8548F" w:rsidRPr="00D1020C" w:rsidRDefault="00C8548F" w:rsidP="00C8548F">
      <w:pPr>
        <w:pStyle w:val="ListeParagraf"/>
        <w:numPr>
          <w:ilvl w:val="0"/>
          <w:numId w:val="37"/>
        </w:numPr>
        <w:ind w:left="709" w:hanging="709"/>
        <w:rPr>
          <w:rFonts w:cs="Times New Roman"/>
          <w:color w:val="000000" w:themeColor="text1"/>
        </w:rPr>
      </w:pPr>
      <w:r w:rsidRPr="00D1020C">
        <w:rPr>
          <w:rFonts w:cs="Times New Roman"/>
          <w:color w:val="000000" w:themeColor="text1"/>
        </w:rPr>
        <w:t>O</w:t>
      </w:r>
      <w:r w:rsidR="00BF43FA" w:rsidRPr="00D1020C">
        <w:rPr>
          <w:rFonts w:cs="Times New Roman"/>
          <w:color w:val="000000" w:themeColor="text1"/>
        </w:rPr>
        <w:t>rganizasyon hedefleri için araç</w:t>
      </w:r>
      <w:r w:rsidRPr="00D1020C">
        <w:rPr>
          <w:rFonts w:cs="Times New Roman"/>
          <w:color w:val="000000" w:themeColor="text1"/>
        </w:rPr>
        <w:t>tan ziyade amaç olan kişidir.</w:t>
      </w:r>
    </w:p>
    <w:p w:rsidR="008C3C7E" w:rsidRDefault="008C3C7E" w:rsidP="00D06FB9">
      <w:pPr>
        <w:rPr>
          <w:rFonts w:cs="Times New Roman"/>
        </w:rPr>
      </w:pPr>
    </w:p>
    <w:p w:rsidR="004334ED" w:rsidRPr="00D1020C" w:rsidRDefault="004334ED" w:rsidP="004334ED">
      <w:pPr>
        <w:rPr>
          <w:rFonts w:cs="Times New Roman"/>
          <w:b/>
          <w:color w:val="000000" w:themeColor="text1"/>
        </w:rPr>
      </w:pPr>
      <w:r w:rsidRPr="00D1020C">
        <w:rPr>
          <w:rFonts w:cs="Times New Roman"/>
          <w:b/>
          <w:color w:val="000000" w:themeColor="text1"/>
        </w:rPr>
        <w:t>2.</w:t>
      </w:r>
      <w:r w:rsidR="0039584C" w:rsidRPr="00D1020C">
        <w:rPr>
          <w:rFonts w:cs="Times New Roman"/>
          <w:b/>
          <w:color w:val="000000" w:themeColor="text1"/>
        </w:rPr>
        <w:t>2</w:t>
      </w:r>
      <w:r w:rsidRPr="00D1020C">
        <w:rPr>
          <w:rFonts w:cs="Times New Roman"/>
          <w:b/>
          <w:color w:val="000000" w:themeColor="text1"/>
        </w:rPr>
        <w:t xml:space="preserve">.2. Müşterilere Yönelik Pazarlama </w:t>
      </w:r>
    </w:p>
    <w:p w:rsidR="00844349" w:rsidRPr="00D1020C" w:rsidRDefault="004334ED" w:rsidP="004334ED">
      <w:pPr>
        <w:rPr>
          <w:rFonts w:cs="Times New Roman"/>
          <w:color w:val="000000" w:themeColor="text1"/>
        </w:rPr>
      </w:pPr>
      <w:r w:rsidRPr="00D1020C">
        <w:rPr>
          <w:rFonts w:cs="Times New Roman"/>
          <w:color w:val="000000" w:themeColor="text1"/>
        </w:rPr>
        <w:t xml:space="preserve">Günümüzde </w:t>
      </w:r>
      <w:r w:rsidR="004A75F7" w:rsidRPr="00D1020C">
        <w:rPr>
          <w:rFonts w:cs="Times New Roman"/>
          <w:color w:val="000000" w:themeColor="text1"/>
        </w:rPr>
        <w:t xml:space="preserve">varolan </w:t>
      </w:r>
      <w:r w:rsidRPr="00D1020C">
        <w:rPr>
          <w:rFonts w:cs="Times New Roman"/>
          <w:color w:val="000000" w:themeColor="text1"/>
        </w:rPr>
        <w:t>çağdaş pazarlama anlayışı, koşulsuz müş</w:t>
      </w:r>
      <w:r w:rsidR="004A75F7" w:rsidRPr="00D1020C">
        <w:rPr>
          <w:rFonts w:cs="Times New Roman"/>
          <w:color w:val="000000" w:themeColor="text1"/>
        </w:rPr>
        <w:t>teri memnuniyeti ve</w:t>
      </w:r>
      <w:r w:rsidRPr="00D1020C">
        <w:rPr>
          <w:rFonts w:cs="Times New Roman"/>
          <w:color w:val="000000" w:themeColor="text1"/>
        </w:rPr>
        <w:t xml:space="preserve"> müşteri tatmini kavramları üzerine kurulmuş </w:t>
      </w:r>
      <w:r w:rsidR="004A75F7" w:rsidRPr="00D1020C">
        <w:rPr>
          <w:rFonts w:cs="Times New Roman"/>
          <w:color w:val="000000" w:themeColor="text1"/>
        </w:rPr>
        <w:t xml:space="preserve">bir </w:t>
      </w:r>
      <w:r w:rsidRPr="00D1020C">
        <w:rPr>
          <w:rFonts w:cs="Times New Roman"/>
          <w:color w:val="000000" w:themeColor="text1"/>
        </w:rPr>
        <w:t>pazarlama</w:t>
      </w:r>
      <w:r w:rsidR="004A75F7" w:rsidRPr="00D1020C">
        <w:rPr>
          <w:rFonts w:cs="Times New Roman"/>
          <w:color w:val="000000" w:themeColor="text1"/>
        </w:rPr>
        <w:t xml:space="preserve"> bakış açısına sahiptir.</w:t>
      </w:r>
      <w:r w:rsidRPr="00D1020C">
        <w:rPr>
          <w:rFonts w:cs="Times New Roman"/>
          <w:color w:val="000000" w:themeColor="text1"/>
        </w:rPr>
        <w:t xml:space="preserve"> Büyük işletmeler, pazarlama karması unsurlarını (ürün, fiyat, tutundurma ve dağıtım)  müşteri odaklı pazarlamaya yönelik olarak yeniden planlamaktadır</w:t>
      </w:r>
      <w:r w:rsidR="00461FDB" w:rsidRPr="00D1020C">
        <w:rPr>
          <w:rFonts w:cs="Times New Roman"/>
          <w:color w:val="000000" w:themeColor="text1"/>
        </w:rPr>
        <w:t>lar</w:t>
      </w:r>
      <w:r w:rsidRPr="00D1020C">
        <w:rPr>
          <w:rFonts w:cs="Times New Roman"/>
          <w:color w:val="000000" w:themeColor="text1"/>
        </w:rPr>
        <w:t xml:space="preserve"> (Atakan, 2006: 68). </w:t>
      </w:r>
    </w:p>
    <w:p w:rsidR="00844349" w:rsidRPr="00D1020C" w:rsidRDefault="00844349" w:rsidP="004334ED">
      <w:pPr>
        <w:rPr>
          <w:color w:val="000000" w:themeColor="text1"/>
        </w:rPr>
      </w:pPr>
      <w:r w:rsidRPr="00D1020C">
        <w:rPr>
          <w:color w:val="000000" w:themeColor="text1"/>
        </w:rPr>
        <w:t>Firmalar yoğun rekabet içinde oldukları rakipleri karşısında ba</w:t>
      </w:r>
      <w:r w:rsidR="00CC1613" w:rsidRPr="00D1020C">
        <w:rPr>
          <w:color w:val="000000" w:themeColor="text1"/>
        </w:rPr>
        <w:t>şarılı olabilmenin ancak</w:t>
      </w:r>
      <w:r w:rsidR="00C8548F" w:rsidRPr="00D1020C">
        <w:rPr>
          <w:color w:val="000000" w:themeColor="text1"/>
        </w:rPr>
        <w:t xml:space="preserve"> </w:t>
      </w:r>
      <w:r w:rsidR="00CC1613" w:rsidRPr="00D1020C">
        <w:rPr>
          <w:color w:val="000000" w:themeColor="text1"/>
        </w:rPr>
        <w:t xml:space="preserve">müşteri isteklerini tatmin etmeye bağlı olduğunu bilmektedirler. Müşteri istek ve ihtiyaçlarını anlamaya çalışan firmalar, yoğun bir şekilde müşteri memnuniyetini ölçmeye yönelik araştırmalar yapmaktadırlar (Ofir ve Simonson, 2001). Müşteri memnuniyetini ölçmeye yönelik olarak iki </w:t>
      </w:r>
      <w:r w:rsidR="002F5C16">
        <w:rPr>
          <w:color w:val="000000" w:themeColor="text1"/>
        </w:rPr>
        <w:t>yol vardır</w:t>
      </w:r>
      <w:r w:rsidR="004A75F7" w:rsidRPr="00D1020C">
        <w:rPr>
          <w:color w:val="000000" w:themeColor="text1"/>
        </w:rPr>
        <w:t>;</w:t>
      </w:r>
      <w:r w:rsidR="004541FB" w:rsidRPr="00D1020C">
        <w:rPr>
          <w:color w:val="000000" w:themeColor="text1"/>
        </w:rPr>
        <w:t xml:space="preserve"> </w:t>
      </w:r>
      <w:r w:rsidR="002F5C16">
        <w:rPr>
          <w:color w:val="000000" w:themeColor="text1"/>
        </w:rPr>
        <w:t>bunlardan ilki</w:t>
      </w:r>
      <w:r w:rsidR="004541FB" w:rsidRPr="00D1020C">
        <w:rPr>
          <w:color w:val="000000" w:themeColor="text1"/>
        </w:rPr>
        <w:t xml:space="preserve"> tatmin düzeyini ölçmek için </w:t>
      </w:r>
      <w:r w:rsidR="002F5C16">
        <w:rPr>
          <w:color w:val="000000" w:themeColor="text1"/>
        </w:rPr>
        <w:t>sadece</w:t>
      </w:r>
      <w:r w:rsidR="004541FB" w:rsidRPr="00D1020C">
        <w:rPr>
          <w:color w:val="000000" w:themeColor="text1"/>
        </w:rPr>
        <w:t xml:space="preserve"> bir ifade kullanılmasıdır. </w:t>
      </w:r>
      <w:r w:rsidR="00BA7FC0">
        <w:rPr>
          <w:color w:val="000000" w:themeColor="text1"/>
        </w:rPr>
        <w:t>1977 yılında b</w:t>
      </w:r>
      <w:r w:rsidR="004541FB" w:rsidRPr="00D1020C">
        <w:rPr>
          <w:color w:val="000000" w:themeColor="text1"/>
        </w:rPr>
        <w:t>u yöntemi açıklayan Day</w:t>
      </w:r>
      <w:r w:rsidR="00BA7FC0">
        <w:rPr>
          <w:color w:val="000000" w:themeColor="text1"/>
        </w:rPr>
        <w:t xml:space="preserve">, </w:t>
      </w:r>
      <w:r w:rsidR="004541FB" w:rsidRPr="00D1020C">
        <w:rPr>
          <w:color w:val="000000" w:themeColor="text1"/>
        </w:rPr>
        <w:t>ürün veya hizmeti kullan</w:t>
      </w:r>
      <w:r w:rsidR="00BA7FC0">
        <w:rPr>
          <w:color w:val="000000" w:themeColor="text1"/>
        </w:rPr>
        <w:t>an müşterilere</w:t>
      </w:r>
      <w:r w:rsidR="004541FB" w:rsidRPr="00D1020C">
        <w:rPr>
          <w:color w:val="000000" w:themeColor="text1"/>
        </w:rPr>
        <w:t xml:space="preserve"> </w:t>
      </w:r>
      <w:r w:rsidR="00BA7FC0">
        <w:rPr>
          <w:color w:val="000000" w:themeColor="text1"/>
        </w:rPr>
        <w:t>s</w:t>
      </w:r>
      <w:r w:rsidR="004541FB" w:rsidRPr="00D1020C">
        <w:rPr>
          <w:color w:val="000000" w:themeColor="text1"/>
        </w:rPr>
        <w:t>orulacak bir</w:t>
      </w:r>
      <w:r w:rsidR="00BA7FC0">
        <w:rPr>
          <w:color w:val="000000" w:themeColor="text1"/>
        </w:rPr>
        <w:t xml:space="preserve"> soru</w:t>
      </w:r>
      <w:r w:rsidR="004541FB" w:rsidRPr="00D1020C">
        <w:rPr>
          <w:color w:val="000000" w:themeColor="text1"/>
        </w:rPr>
        <w:t xml:space="preserve"> ile müşterilerin </w:t>
      </w:r>
      <w:r w:rsidR="00BA7FC0">
        <w:rPr>
          <w:color w:val="000000" w:themeColor="text1"/>
        </w:rPr>
        <w:t xml:space="preserve">aldıkları hizmete yönelik </w:t>
      </w:r>
      <w:r w:rsidR="004541FB" w:rsidRPr="00D1020C">
        <w:rPr>
          <w:color w:val="000000" w:themeColor="text1"/>
        </w:rPr>
        <w:t xml:space="preserve">genel tatmin düzeyi </w:t>
      </w:r>
      <w:r w:rsidR="00BA7FC0">
        <w:rPr>
          <w:color w:val="000000" w:themeColor="text1"/>
        </w:rPr>
        <w:t>anlaşılabilir.</w:t>
      </w:r>
      <w:r w:rsidR="004541FB" w:rsidRPr="00D1020C">
        <w:rPr>
          <w:color w:val="000000" w:themeColor="text1"/>
        </w:rPr>
        <w:t xml:space="preserve"> İkinci </w:t>
      </w:r>
      <w:r w:rsidR="002F5C16">
        <w:rPr>
          <w:color w:val="000000" w:themeColor="text1"/>
        </w:rPr>
        <w:t xml:space="preserve">yol </w:t>
      </w:r>
      <w:r w:rsidR="004541FB" w:rsidRPr="00D1020C">
        <w:rPr>
          <w:color w:val="000000" w:themeColor="text1"/>
        </w:rPr>
        <w:t xml:space="preserve">ise </w:t>
      </w:r>
      <w:r w:rsidR="0099053A">
        <w:rPr>
          <w:color w:val="000000" w:themeColor="text1"/>
        </w:rPr>
        <w:t xml:space="preserve">sunulan </w:t>
      </w:r>
      <w:r w:rsidR="004541FB" w:rsidRPr="00D1020C">
        <w:rPr>
          <w:color w:val="000000" w:themeColor="text1"/>
        </w:rPr>
        <w:t xml:space="preserve">ürün ya da hizmetin </w:t>
      </w:r>
      <w:r w:rsidR="0099053A">
        <w:rPr>
          <w:color w:val="000000" w:themeColor="text1"/>
        </w:rPr>
        <w:t>çeşitli</w:t>
      </w:r>
      <w:r w:rsidR="004541FB" w:rsidRPr="00D1020C">
        <w:rPr>
          <w:color w:val="000000" w:themeColor="text1"/>
        </w:rPr>
        <w:t xml:space="preserve"> boyutlarına </w:t>
      </w:r>
      <w:r w:rsidR="0099053A">
        <w:rPr>
          <w:color w:val="000000" w:themeColor="text1"/>
        </w:rPr>
        <w:t>göre</w:t>
      </w:r>
      <w:r w:rsidR="004541FB" w:rsidRPr="00D1020C">
        <w:rPr>
          <w:color w:val="000000" w:themeColor="text1"/>
        </w:rPr>
        <w:t xml:space="preserve"> tatmin düzeyini</w:t>
      </w:r>
      <w:r w:rsidR="0072712C">
        <w:rPr>
          <w:color w:val="000000" w:themeColor="text1"/>
        </w:rPr>
        <w:t>,</w:t>
      </w:r>
      <w:r w:rsidR="004541FB" w:rsidRPr="00D1020C">
        <w:rPr>
          <w:color w:val="000000" w:themeColor="text1"/>
        </w:rPr>
        <w:t xml:space="preserve"> </w:t>
      </w:r>
      <w:r w:rsidR="0099053A">
        <w:rPr>
          <w:color w:val="000000" w:themeColor="text1"/>
        </w:rPr>
        <w:t xml:space="preserve">hizmet ile ilgili </w:t>
      </w:r>
      <w:r w:rsidR="004541FB" w:rsidRPr="00D1020C">
        <w:rPr>
          <w:color w:val="000000" w:themeColor="text1"/>
        </w:rPr>
        <w:t xml:space="preserve">birden çok ifadenin </w:t>
      </w:r>
      <w:r w:rsidR="004541FB" w:rsidRPr="00D1020C">
        <w:rPr>
          <w:color w:val="000000" w:themeColor="text1"/>
        </w:rPr>
        <w:lastRenderedPageBreak/>
        <w:t>y</w:t>
      </w:r>
      <w:r w:rsidR="0072712C">
        <w:rPr>
          <w:color w:val="000000" w:themeColor="text1"/>
        </w:rPr>
        <w:t>er aldığı bir ölçek aracılığı ile</w:t>
      </w:r>
      <w:r w:rsidR="004541FB" w:rsidRPr="00D1020C">
        <w:rPr>
          <w:color w:val="000000" w:themeColor="text1"/>
        </w:rPr>
        <w:t xml:space="preserve"> ölç</w:t>
      </w:r>
      <w:r w:rsidR="0072712C">
        <w:rPr>
          <w:color w:val="000000" w:themeColor="text1"/>
        </w:rPr>
        <w:t>ü</w:t>
      </w:r>
      <w:r w:rsidR="0099053A">
        <w:rPr>
          <w:color w:val="000000" w:themeColor="text1"/>
        </w:rPr>
        <w:t>lerek</w:t>
      </w:r>
      <w:r w:rsidR="004541FB" w:rsidRPr="00D1020C">
        <w:rPr>
          <w:color w:val="000000" w:themeColor="text1"/>
        </w:rPr>
        <w:t xml:space="preserve">, </w:t>
      </w:r>
      <w:r w:rsidR="0099053A">
        <w:rPr>
          <w:color w:val="000000" w:themeColor="text1"/>
        </w:rPr>
        <w:t xml:space="preserve">elde edilen </w:t>
      </w:r>
      <w:r w:rsidR="004541FB" w:rsidRPr="00D1020C">
        <w:rPr>
          <w:color w:val="000000" w:themeColor="text1"/>
        </w:rPr>
        <w:t xml:space="preserve">ölçeğin ortalaması </w:t>
      </w:r>
      <w:r w:rsidR="0099053A">
        <w:rPr>
          <w:color w:val="000000" w:themeColor="text1"/>
        </w:rPr>
        <w:t>hesaplanarak</w:t>
      </w:r>
      <w:r w:rsidR="004541FB" w:rsidRPr="00D1020C">
        <w:rPr>
          <w:color w:val="000000" w:themeColor="text1"/>
        </w:rPr>
        <w:t xml:space="preserve"> </w:t>
      </w:r>
      <w:r w:rsidR="0099053A">
        <w:rPr>
          <w:color w:val="000000" w:themeColor="text1"/>
        </w:rPr>
        <w:t xml:space="preserve">müşterinin algıladığı </w:t>
      </w:r>
      <w:r w:rsidR="004541FB" w:rsidRPr="00D1020C">
        <w:rPr>
          <w:color w:val="000000" w:themeColor="text1"/>
        </w:rPr>
        <w:t xml:space="preserve">genel tatmin düzeyi </w:t>
      </w:r>
      <w:r w:rsidR="0099053A">
        <w:rPr>
          <w:color w:val="000000" w:themeColor="text1"/>
        </w:rPr>
        <w:t>ile ilgili bilgi edinilebilir</w:t>
      </w:r>
      <w:r w:rsidR="004541FB" w:rsidRPr="00D1020C">
        <w:rPr>
          <w:color w:val="000000" w:themeColor="text1"/>
        </w:rPr>
        <w:t xml:space="preserve"> (Okumuş ve Asil, 2007: 155).    </w:t>
      </w:r>
    </w:p>
    <w:p w:rsidR="0072712C" w:rsidRDefault="0072712C" w:rsidP="00D06FB9">
      <w:pPr>
        <w:rPr>
          <w:rFonts w:cs="Times New Roman"/>
        </w:rPr>
      </w:pPr>
    </w:p>
    <w:p w:rsidR="00D06FB9" w:rsidRDefault="00D06FB9" w:rsidP="00ED0704">
      <w:pPr>
        <w:rPr>
          <w:b/>
        </w:rPr>
      </w:pPr>
      <w:r w:rsidRPr="00A57071">
        <w:rPr>
          <w:b/>
        </w:rPr>
        <w:t>2.</w:t>
      </w:r>
      <w:r w:rsidR="0039584C">
        <w:rPr>
          <w:b/>
        </w:rPr>
        <w:t>2</w:t>
      </w:r>
      <w:r w:rsidRPr="00A57071">
        <w:rPr>
          <w:b/>
        </w:rPr>
        <w:t>.</w:t>
      </w:r>
      <w:r w:rsidR="00B217DA">
        <w:rPr>
          <w:b/>
        </w:rPr>
        <w:t>3</w:t>
      </w:r>
      <w:r w:rsidRPr="00A57071">
        <w:rPr>
          <w:b/>
        </w:rPr>
        <w:t>.</w:t>
      </w:r>
      <w:r w:rsidR="00C76FE8">
        <w:rPr>
          <w:b/>
        </w:rPr>
        <w:t xml:space="preserve"> </w:t>
      </w:r>
      <w:r w:rsidRPr="00ED0704">
        <w:rPr>
          <w:b/>
        </w:rPr>
        <w:t>Müşteri Memnuniyeti</w:t>
      </w:r>
      <w:r w:rsidR="00F53856">
        <w:rPr>
          <w:b/>
        </w:rPr>
        <w:t xml:space="preserve"> Perspektifi</w:t>
      </w:r>
    </w:p>
    <w:p w:rsidR="00BD7ECF" w:rsidRDefault="00854DBC" w:rsidP="00F95609">
      <w:r w:rsidRPr="00854DBC">
        <w:t>Müşteri memnuniyeti</w:t>
      </w:r>
      <w:r w:rsidR="004A75F7">
        <w:t xml:space="preserve"> perspektifi</w:t>
      </w:r>
      <w:r w:rsidRPr="00854DBC">
        <w:t>, “müşterinin, önceki beklentiler</w:t>
      </w:r>
      <w:r w:rsidR="00D1020C">
        <w:t>i</w:t>
      </w:r>
      <w:r w:rsidRPr="00854DBC">
        <w:t xml:space="preserve"> ile hizmetin tüketiminden sonra algıla</w:t>
      </w:r>
      <w:r w:rsidR="00D1020C">
        <w:t>nan fiili performansı arasında</w:t>
      </w:r>
      <w:r w:rsidRPr="00854DBC">
        <w:t xml:space="preserve"> algılanan tutarsızlığın değerlendirilmesine verdiği yanıt” olarak tanımlanmaktadır</w:t>
      </w:r>
      <w:r>
        <w:t>. M</w:t>
      </w:r>
      <w:r w:rsidRPr="00854DBC">
        <w:t>üşteri memnuniyeti</w:t>
      </w:r>
      <w:r w:rsidR="00F85E68">
        <w:t>,</w:t>
      </w:r>
      <w:r w:rsidRPr="00854DBC">
        <w:t xml:space="preserve"> uzun yıllar boyunca müşterilerin neden bir kurumdan ayrıldığını veya bir organizasyonda kaldığını belirlemede a</w:t>
      </w:r>
      <w:r w:rsidR="00F85E68">
        <w:t>nahtar olarak algılanmıştır</w:t>
      </w:r>
      <w:r w:rsidRPr="00854DBC">
        <w:t>.</w:t>
      </w:r>
      <w:r w:rsidR="00F85E68">
        <w:t xml:space="preserve"> </w:t>
      </w:r>
      <w:r w:rsidR="00B676F6">
        <w:t xml:space="preserve">Müşteri memnuniyetinin önemine işaret eden </w:t>
      </w:r>
      <w:r w:rsidR="00B676F6" w:rsidRPr="00854DBC">
        <w:rPr>
          <w:rFonts w:eastAsia="Times New Roman"/>
          <w:lang w:eastAsia="tr-TR"/>
        </w:rPr>
        <w:t>Arokiasamy</w:t>
      </w:r>
      <w:r w:rsidR="00B676F6">
        <w:rPr>
          <w:rFonts w:eastAsia="Times New Roman"/>
          <w:lang w:eastAsia="tr-TR"/>
        </w:rPr>
        <w:t>’e göre</w:t>
      </w:r>
      <w:r w:rsidR="00B676F6">
        <w:t xml:space="preserve"> k</w:t>
      </w:r>
      <w:r w:rsidR="00461FDB">
        <w:t xml:space="preserve">uruluşlar, </w:t>
      </w:r>
      <w:r w:rsidR="00461FDB" w:rsidRPr="00854DBC">
        <w:t>memnun görünüyor</w:t>
      </w:r>
      <w:r w:rsidR="00461FDB">
        <w:t xml:space="preserve"> olsalar dahi</w:t>
      </w:r>
      <w:r w:rsidR="00461FDB" w:rsidRPr="00854DBC">
        <w:t xml:space="preserve">, müşterilerini nasıl </w:t>
      </w:r>
      <w:r w:rsidR="00461FDB">
        <w:t xml:space="preserve">elde </w:t>
      </w:r>
      <w:r w:rsidR="00461FDB" w:rsidRPr="00854DBC">
        <w:t>tutmala</w:t>
      </w:r>
      <w:r w:rsidR="00461FDB">
        <w:t xml:space="preserve">rı gerektiğini bilmelidirler </w:t>
      </w:r>
      <w:r w:rsidR="00461FDB" w:rsidRPr="00854DBC">
        <w:t>(</w:t>
      </w:r>
      <w:r w:rsidR="00461FDB" w:rsidRPr="00854DBC">
        <w:rPr>
          <w:rFonts w:eastAsia="Times New Roman"/>
          <w:lang w:eastAsia="tr-TR"/>
        </w:rPr>
        <w:t>Arokiasamy, 2013: 15</w:t>
      </w:r>
      <w:r w:rsidR="00461FDB">
        <w:t>)</w:t>
      </w:r>
      <w:r w:rsidR="00461FDB" w:rsidRPr="00854DBC">
        <w:t>.</w:t>
      </w:r>
      <w:r w:rsidR="00461FDB">
        <w:t xml:space="preserve"> </w:t>
      </w:r>
      <w:r w:rsidR="00C8548F">
        <w:t>General Electri</w:t>
      </w:r>
      <w:r w:rsidR="007B05E2">
        <w:t>c</w:t>
      </w:r>
      <w:r w:rsidR="0013601D">
        <w:t>’in</w:t>
      </w:r>
      <w:r w:rsidR="007B05E2">
        <w:t xml:space="preserve"> yöneticilerinden </w:t>
      </w:r>
      <w:r w:rsidR="00BD7ECF">
        <w:t>Jack Welch</w:t>
      </w:r>
      <w:r w:rsidR="00F85E68">
        <w:t>,</w:t>
      </w:r>
      <w:r w:rsidR="004A75F7">
        <w:t xml:space="preserve"> müşteri memnuniyetinin</w:t>
      </w:r>
      <w:r w:rsidR="00BD7ECF">
        <w:t xml:space="preserve"> önemini </w:t>
      </w:r>
      <w:r w:rsidR="004A75F7">
        <w:t xml:space="preserve">çalışanlarına </w:t>
      </w:r>
      <w:r w:rsidR="007B05E2">
        <w:t xml:space="preserve">anlatabilmek için söylediği “şirketler iş güvencesi vermezler, iş güvencesini sadece müşteriler verebilirler” </w:t>
      </w:r>
      <w:r w:rsidR="00BD7ECF">
        <w:t>sözleri müşteri memnuniyetinin işletmeler açısından ne derecede önemli olduğunu göstermektedir (Varinli ve Çatı, 2010</w:t>
      </w:r>
      <w:r w:rsidR="007B05E2">
        <w:t xml:space="preserve">, </w:t>
      </w:r>
      <w:r w:rsidR="00BD7ECF">
        <w:t xml:space="preserve">Öcel, </w:t>
      </w:r>
      <w:r w:rsidR="0044764A">
        <w:t>2016</w:t>
      </w:r>
      <w:r w:rsidR="00BD7ECF">
        <w:t>: 60).</w:t>
      </w:r>
    </w:p>
    <w:p w:rsidR="006656D0" w:rsidRDefault="006656D0" w:rsidP="00F95609"/>
    <w:p w:rsidR="00FD7020" w:rsidRPr="00B2161C" w:rsidRDefault="00FD7020" w:rsidP="00A57071">
      <w:pPr>
        <w:ind w:firstLine="0"/>
        <w:rPr>
          <w:b/>
          <w:color w:val="000000" w:themeColor="text1"/>
        </w:rPr>
      </w:pPr>
      <w:r>
        <w:rPr>
          <w:b/>
        </w:rPr>
        <w:tab/>
      </w:r>
      <w:r w:rsidRPr="00B2161C">
        <w:rPr>
          <w:b/>
          <w:color w:val="000000" w:themeColor="text1"/>
        </w:rPr>
        <w:t>2.</w:t>
      </w:r>
      <w:r w:rsidR="0039584C" w:rsidRPr="00B2161C">
        <w:rPr>
          <w:b/>
          <w:color w:val="000000" w:themeColor="text1"/>
        </w:rPr>
        <w:t>2</w:t>
      </w:r>
      <w:r w:rsidRPr="00B2161C">
        <w:rPr>
          <w:b/>
          <w:color w:val="000000" w:themeColor="text1"/>
        </w:rPr>
        <w:t>.</w:t>
      </w:r>
      <w:r w:rsidR="006155DA" w:rsidRPr="00B2161C">
        <w:rPr>
          <w:b/>
          <w:color w:val="000000" w:themeColor="text1"/>
        </w:rPr>
        <w:t>4</w:t>
      </w:r>
      <w:r w:rsidRPr="00B2161C">
        <w:rPr>
          <w:b/>
          <w:color w:val="000000" w:themeColor="text1"/>
        </w:rPr>
        <w:t>. Müşteri Memnuniyeti</w:t>
      </w:r>
      <w:r w:rsidR="00D00BD5" w:rsidRPr="00B2161C">
        <w:rPr>
          <w:b/>
          <w:color w:val="000000" w:themeColor="text1"/>
        </w:rPr>
        <w:t xml:space="preserve"> Yaratma</w:t>
      </w:r>
      <w:r w:rsidR="00C76FE8" w:rsidRPr="00B2161C">
        <w:rPr>
          <w:b/>
          <w:color w:val="000000" w:themeColor="text1"/>
        </w:rPr>
        <w:t xml:space="preserve"> </w:t>
      </w:r>
      <w:r w:rsidR="00D81890" w:rsidRPr="00B2161C">
        <w:rPr>
          <w:b/>
          <w:color w:val="000000" w:themeColor="text1"/>
        </w:rPr>
        <w:t>Süreci</w:t>
      </w:r>
    </w:p>
    <w:p w:rsidR="00693C5F" w:rsidRPr="00141443" w:rsidRDefault="007B05E2" w:rsidP="00246E5B">
      <w:r>
        <w:t>M</w:t>
      </w:r>
      <w:r w:rsidR="009D1B4E" w:rsidRPr="00141443">
        <w:t>üşteri memnuniyetinin yaratılmasında dikkate alınma</w:t>
      </w:r>
      <w:r>
        <w:t>sı gereken faktörler</w:t>
      </w:r>
      <w:r w:rsidR="009D1B4E" w:rsidRPr="00141443">
        <w:t xml:space="preserve"> (</w:t>
      </w:r>
      <w:r w:rsidR="002D55C6" w:rsidRPr="00141443">
        <w:t>Ovalı, 2005: 12-14</w:t>
      </w:r>
      <w:r w:rsidR="009D1B4E" w:rsidRPr="00141443">
        <w:t>)</w:t>
      </w:r>
      <w:r>
        <w:t>;</w:t>
      </w:r>
    </w:p>
    <w:p w:rsidR="00141443" w:rsidRDefault="00141443" w:rsidP="00A57071">
      <w:pPr>
        <w:ind w:firstLine="0"/>
        <w:rPr>
          <w:b/>
        </w:rPr>
      </w:pPr>
    </w:p>
    <w:p w:rsidR="00141443" w:rsidRPr="00141443" w:rsidRDefault="00141443" w:rsidP="00AF73E8">
      <w:pPr>
        <w:pStyle w:val="ListeParagraf"/>
        <w:numPr>
          <w:ilvl w:val="0"/>
          <w:numId w:val="38"/>
        </w:numPr>
        <w:ind w:left="709" w:hanging="709"/>
        <w:rPr>
          <w:b/>
        </w:rPr>
      </w:pPr>
      <w:r>
        <w:t>İşletme sahipleri, yöneticileri ve çalışanlarının performansı memnuniye</w:t>
      </w:r>
      <w:r w:rsidR="00F85E68">
        <w:t>tin oluşmasında etkin rol oynar,</w:t>
      </w:r>
    </w:p>
    <w:p w:rsidR="00141443" w:rsidRPr="007666A6" w:rsidRDefault="00141443" w:rsidP="00AF73E8">
      <w:pPr>
        <w:pStyle w:val="ListeParagraf"/>
        <w:numPr>
          <w:ilvl w:val="0"/>
          <w:numId w:val="38"/>
        </w:numPr>
        <w:ind w:left="709" w:hanging="709"/>
        <w:rPr>
          <w:b/>
        </w:rPr>
      </w:pPr>
      <w:r>
        <w:t>Müşteriler işletme</w:t>
      </w:r>
      <w:r w:rsidR="007666A6">
        <w:t xml:space="preserve"> performansını</w:t>
      </w:r>
      <w:r>
        <w:t xml:space="preserve"> satış</w:t>
      </w:r>
      <w:r w:rsidR="007666A6">
        <w:t xml:space="preserve">, satış sonrası ve servis aşamalarını </w:t>
      </w:r>
      <w:r w:rsidR="00F85E68">
        <w:t>dikkate alarak değerlendirir,</w:t>
      </w:r>
    </w:p>
    <w:p w:rsidR="007666A6" w:rsidRPr="007666A6" w:rsidRDefault="007666A6" w:rsidP="00AF73E8">
      <w:pPr>
        <w:pStyle w:val="ListeParagraf"/>
        <w:numPr>
          <w:ilvl w:val="0"/>
          <w:numId w:val="38"/>
        </w:numPr>
        <w:ind w:left="709" w:hanging="709"/>
        <w:rPr>
          <w:b/>
        </w:rPr>
      </w:pPr>
      <w:r>
        <w:t>Müşteriler karar aşamasında benzer ürünler ve hizmetler</w:t>
      </w:r>
      <w:r w:rsidR="00F85E68">
        <w:t>le ilgili bil</w:t>
      </w:r>
      <w:r w:rsidR="006210DD">
        <w:t xml:space="preserve">gi </w:t>
      </w:r>
      <w:r w:rsidR="00F85E68">
        <w:t>ister,</w:t>
      </w:r>
    </w:p>
    <w:p w:rsidR="007666A6" w:rsidRPr="007666A6" w:rsidRDefault="007666A6" w:rsidP="00AF73E8">
      <w:pPr>
        <w:pStyle w:val="ListeParagraf"/>
        <w:numPr>
          <w:ilvl w:val="0"/>
          <w:numId w:val="38"/>
        </w:numPr>
        <w:ind w:left="709" w:hanging="709"/>
        <w:rPr>
          <w:b/>
        </w:rPr>
      </w:pPr>
      <w:r>
        <w:t>Müşterilerle kurulacak iyi ilişkil</w:t>
      </w:r>
      <w:r w:rsidR="00F85E68">
        <w:t>er onların tercihlerini etkiler,</w:t>
      </w:r>
    </w:p>
    <w:p w:rsidR="007666A6" w:rsidRPr="007666A6" w:rsidRDefault="007666A6" w:rsidP="00AF73E8">
      <w:pPr>
        <w:pStyle w:val="ListeParagraf"/>
        <w:numPr>
          <w:ilvl w:val="0"/>
          <w:numId w:val="38"/>
        </w:numPr>
        <w:ind w:left="709" w:hanging="709"/>
        <w:rPr>
          <w:b/>
        </w:rPr>
      </w:pPr>
      <w:r>
        <w:t xml:space="preserve">Müşteriler satın alma sürecinde en yüksek faydayı </w:t>
      </w:r>
      <w:r w:rsidR="006210DD">
        <w:t>en uygun fiyata almak ister</w:t>
      </w:r>
      <w:r w:rsidR="00F85E68">
        <w:t>,</w:t>
      </w:r>
    </w:p>
    <w:p w:rsidR="007666A6" w:rsidRPr="007666A6" w:rsidRDefault="007666A6" w:rsidP="00AF73E8">
      <w:pPr>
        <w:pStyle w:val="ListeParagraf"/>
        <w:numPr>
          <w:ilvl w:val="0"/>
          <w:numId w:val="38"/>
        </w:numPr>
        <w:ind w:left="709" w:hanging="709"/>
        <w:rPr>
          <w:b/>
        </w:rPr>
      </w:pPr>
      <w:r>
        <w:t>Müşteriler rahat hissedebilecekleri koşul</w:t>
      </w:r>
      <w:r w:rsidR="006210DD">
        <w:t>larda alışveriş yapmak ister</w:t>
      </w:r>
      <w:r w:rsidR="00F85E68">
        <w:t>,</w:t>
      </w:r>
    </w:p>
    <w:p w:rsidR="00F85E68" w:rsidRPr="00F85E68" w:rsidRDefault="007666A6" w:rsidP="00AF73E8">
      <w:pPr>
        <w:pStyle w:val="ListeParagraf"/>
        <w:numPr>
          <w:ilvl w:val="0"/>
          <w:numId w:val="38"/>
        </w:numPr>
        <w:ind w:left="709" w:hanging="709"/>
        <w:rPr>
          <w:b/>
        </w:rPr>
      </w:pPr>
      <w:r>
        <w:t>Bilgilendirici reklamlar ve rahat alışveriş koşulları sağlayan işletm</w:t>
      </w:r>
      <w:r w:rsidR="006210DD">
        <w:t>eler rekabet avantajı sağlar</w:t>
      </w:r>
      <w:r w:rsidR="00F85E68">
        <w:rPr>
          <w:b/>
        </w:rPr>
        <w:t>,</w:t>
      </w:r>
    </w:p>
    <w:p w:rsidR="009B6EEC" w:rsidRPr="009B6EEC" w:rsidRDefault="007666A6" w:rsidP="00AF73E8">
      <w:pPr>
        <w:pStyle w:val="ListeParagraf"/>
        <w:numPr>
          <w:ilvl w:val="0"/>
          <w:numId w:val="38"/>
        </w:numPr>
        <w:ind w:left="709" w:hanging="709"/>
        <w:rPr>
          <w:b/>
        </w:rPr>
      </w:pPr>
      <w:r>
        <w:lastRenderedPageBreak/>
        <w:t>Müşteriler ürün ve hizmetler hakkında bilgi sahibi olmak</w:t>
      </w:r>
      <w:r w:rsidR="009B6EEC">
        <w:t>, fırsatlardan faydalanmak, satın alma aşamasın</w:t>
      </w:r>
      <w:r w:rsidR="006210DD">
        <w:t>da mümkünse test etmek ister</w:t>
      </w:r>
      <w:r w:rsidR="00F85E68">
        <w:t>,</w:t>
      </w:r>
    </w:p>
    <w:p w:rsidR="009B6EEC" w:rsidRPr="009B6EEC" w:rsidRDefault="009B6EEC" w:rsidP="00AF73E8">
      <w:pPr>
        <w:pStyle w:val="ListeParagraf"/>
        <w:numPr>
          <w:ilvl w:val="0"/>
          <w:numId w:val="38"/>
        </w:numPr>
        <w:ind w:left="709" w:hanging="709"/>
        <w:rPr>
          <w:b/>
        </w:rPr>
      </w:pPr>
      <w:r>
        <w:t>Müşteriler ilk alışverişlerinde olumlu b</w:t>
      </w:r>
      <w:r w:rsidR="006210DD">
        <w:t>ir izlenim sahibi olmak ister</w:t>
      </w:r>
      <w:r>
        <w:t>. Bu durum dikkate alınarak müşterilerle ilgilenip daha sonraki deneyimlerde bu memnun</w:t>
      </w:r>
      <w:r w:rsidR="00F85E68">
        <w:t>iyet duygusu geliştirilmelidir,</w:t>
      </w:r>
    </w:p>
    <w:p w:rsidR="007666A6" w:rsidRPr="009B6EEC" w:rsidRDefault="009B6EEC" w:rsidP="00AF73E8">
      <w:pPr>
        <w:pStyle w:val="ListeParagraf"/>
        <w:numPr>
          <w:ilvl w:val="0"/>
          <w:numId w:val="38"/>
        </w:numPr>
        <w:ind w:left="709" w:hanging="709"/>
        <w:rPr>
          <w:b/>
        </w:rPr>
      </w:pPr>
      <w:r>
        <w:t>İşletmenin reklam ve tanıtım çalışmaları müşterilerin gözünde müşteri memnuniyeti a</w:t>
      </w:r>
      <w:r w:rsidR="00F85E68">
        <w:t>çısından olumlu etkiye sahiptir,</w:t>
      </w:r>
    </w:p>
    <w:p w:rsidR="00E02F2C" w:rsidRPr="003567D2" w:rsidRDefault="009B6EEC" w:rsidP="00AF73E8">
      <w:pPr>
        <w:pStyle w:val="ListeParagraf"/>
        <w:numPr>
          <w:ilvl w:val="0"/>
          <w:numId w:val="38"/>
        </w:numPr>
        <w:ind w:left="709" w:hanging="709"/>
        <w:rPr>
          <w:b/>
        </w:rPr>
      </w:pPr>
      <w:r>
        <w:t>Satış personeli</w:t>
      </w:r>
      <w:r w:rsidR="00F85E68">
        <w:t>nin</w:t>
      </w:r>
      <w:r>
        <w:t xml:space="preserve"> </w:t>
      </w:r>
      <w:r w:rsidR="005D1203">
        <w:t xml:space="preserve">yetkilendirilmesi ve ilgili </w:t>
      </w:r>
      <w:r>
        <w:t>konular</w:t>
      </w:r>
      <w:r w:rsidR="005D1203">
        <w:t>da tam olarak bilgi sahibi olması da memnuniyet açısından</w:t>
      </w:r>
      <w:r w:rsidR="00F85E68">
        <w:t xml:space="preserve"> etkili bir rol oynar.</w:t>
      </w:r>
    </w:p>
    <w:p w:rsidR="003567D2" w:rsidRPr="009115F5" w:rsidRDefault="003567D2" w:rsidP="003567D2">
      <w:pPr>
        <w:pStyle w:val="ListeParagraf"/>
        <w:ind w:left="709" w:firstLine="0"/>
        <w:rPr>
          <w:b/>
        </w:rPr>
      </w:pPr>
    </w:p>
    <w:p w:rsidR="00316723" w:rsidRPr="00B2161C" w:rsidRDefault="00F85E68" w:rsidP="00316723">
      <w:pPr>
        <w:rPr>
          <w:color w:val="000000" w:themeColor="text1"/>
        </w:rPr>
      </w:pPr>
      <w:r>
        <w:t>Müşteri memnuniyeti yaratma süreci</w:t>
      </w:r>
      <w:r w:rsidR="008B0E98">
        <w:t xml:space="preserve"> </w:t>
      </w:r>
      <w:r w:rsidR="007E28DA">
        <w:t>Ş</w:t>
      </w:r>
      <w:r>
        <w:t>ekil</w:t>
      </w:r>
      <w:r w:rsidR="003567D2">
        <w:t xml:space="preserve"> </w:t>
      </w:r>
      <w:r w:rsidR="00AF3065">
        <w:t>7</w:t>
      </w:r>
      <w:r w:rsidR="007E28DA">
        <w:t>’d</w:t>
      </w:r>
      <w:r w:rsidR="00AF3065">
        <w:t>e</w:t>
      </w:r>
      <w:r w:rsidR="006210DD">
        <w:t>ki gibidir.</w:t>
      </w:r>
      <w:r w:rsidR="00B2161C">
        <w:t xml:space="preserve"> Müşteri memnuniyetinin ortaya çıkmasını sağlayan b</w:t>
      </w:r>
      <w:r w:rsidR="00B2161C" w:rsidRPr="00E3194D">
        <w:t>u aşamaların her birinde</w:t>
      </w:r>
      <w:r w:rsidR="00B2161C">
        <w:t>,</w:t>
      </w:r>
      <w:r w:rsidR="00B2161C" w:rsidRPr="00E3194D">
        <w:t xml:space="preserve"> </w:t>
      </w:r>
      <w:r w:rsidR="00B2161C">
        <w:t>iyi bir planlama yapılmalı, süreç boyunca sürekli kontrol edilmeli, yanlışlıklar</w:t>
      </w:r>
      <w:r w:rsidR="00316723">
        <w:t xml:space="preserve"> ve eksiklikler giderilmelidir </w:t>
      </w:r>
      <w:r w:rsidR="00B2161C">
        <w:t>(Öndoğan, 2010: 65</w:t>
      </w:r>
      <w:r w:rsidR="00316723">
        <w:t xml:space="preserve">, </w:t>
      </w:r>
      <w:r w:rsidR="00316723" w:rsidRPr="00B2161C">
        <w:rPr>
          <w:color w:val="000000" w:themeColor="text1"/>
        </w:rPr>
        <w:t xml:space="preserve">Baytekin’den aktaran, Selvi, 2007: 124). </w:t>
      </w:r>
    </w:p>
    <w:p w:rsidR="001E729B" w:rsidRDefault="001E729B" w:rsidP="00F85A8D">
      <w:pPr>
        <w:ind w:firstLine="0"/>
      </w:pPr>
    </w:p>
    <w:p w:rsidR="00595B40" w:rsidRDefault="00FB6A83" w:rsidP="002737E0">
      <w:pPr>
        <w:pStyle w:val="ListeParagraf"/>
        <w:ind w:left="0" w:firstLine="0"/>
        <w:jc w:val="center"/>
        <w:rPr>
          <w:b/>
        </w:rPr>
      </w:pPr>
      <w:r w:rsidRPr="007A701B">
        <w:rPr>
          <w:b/>
        </w:rPr>
        <w:t>Şekil</w:t>
      </w:r>
      <w:r w:rsidR="00C76FE8">
        <w:rPr>
          <w:b/>
        </w:rPr>
        <w:t xml:space="preserve"> </w:t>
      </w:r>
      <w:r w:rsidR="00AF3065">
        <w:rPr>
          <w:b/>
        </w:rPr>
        <w:t>7</w:t>
      </w:r>
      <w:r w:rsidR="00CC0551">
        <w:rPr>
          <w:b/>
        </w:rPr>
        <w:t>.</w:t>
      </w:r>
      <w:r w:rsidRPr="007A701B">
        <w:rPr>
          <w:b/>
        </w:rPr>
        <w:t xml:space="preserve"> Müşteri Memnuniyeti Yaratma Süreci</w:t>
      </w:r>
    </w:p>
    <w:p w:rsidR="00C00745" w:rsidRDefault="00C00745" w:rsidP="002737E0">
      <w:pPr>
        <w:pStyle w:val="ListeParagraf"/>
        <w:ind w:left="0" w:firstLine="0"/>
        <w:jc w:val="center"/>
        <w:rPr>
          <w:b/>
        </w:rPr>
      </w:pPr>
    </w:p>
    <w:p w:rsidR="00595B40" w:rsidRDefault="0045019A" w:rsidP="00595B40">
      <w:pPr>
        <w:pStyle w:val="ListeParagraf"/>
        <w:ind w:left="709" w:firstLine="0"/>
      </w:pPr>
      <w:r>
        <w:rPr>
          <w:noProof/>
          <w:lang w:eastAsia="tr-TR"/>
        </w:rPr>
        <mc:AlternateContent>
          <mc:Choice Requires="wpg">
            <w:drawing>
              <wp:anchor distT="0" distB="0" distL="114300" distR="114300" simplePos="0" relativeHeight="251652608" behindDoc="0" locked="0" layoutInCell="1" allowOverlap="1">
                <wp:simplePos x="0" y="0"/>
                <wp:positionH relativeFrom="column">
                  <wp:align>center</wp:align>
                </wp:positionH>
                <wp:positionV relativeFrom="paragraph">
                  <wp:posOffset>46990</wp:posOffset>
                </wp:positionV>
                <wp:extent cx="5400000" cy="3114000"/>
                <wp:effectExtent l="0" t="0" r="10795" b="10795"/>
                <wp:wrapNone/>
                <wp:docPr id="20" name="Group 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00" cy="3114000"/>
                          <a:chOff x="2767" y="2241"/>
                          <a:chExt cx="7388" cy="5247"/>
                        </a:xfrm>
                      </wpg:grpSpPr>
                      <wps:wsp>
                        <wps:cNvPr id="21" name="Text Box 102"/>
                        <wps:cNvSpPr txBox="1">
                          <a:spLocks noChangeArrowheads="1"/>
                        </wps:cNvSpPr>
                        <wps:spPr bwMode="auto">
                          <a:xfrm>
                            <a:off x="2937" y="4111"/>
                            <a:ext cx="2243" cy="1340"/>
                          </a:xfrm>
                          <a:prstGeom prst="rect">
                            <a:avLst/>
                          </a:prstGeom>
                          <a:noFill/>
                          <a:ln w="31750">
                            <a:solidFill>
                              <a:srgbClr val="000000"/>
                            </a:solidFill>
                            <a:miter lim="800000"/>
                            <a:headEnd/>
                            <a:tailEnd/>
                          </a:ln>
                        </wps:spPr>
                        <wps:txbx>
                          <w:txbxContent>
                            <w:p w:rsidR="00DE5998" w:rsidRPr="003567D2" w:rsidRDefault="00DE5998" w:rsidP="00595B40">
                              <w:pPr>
                                <w:ind w:firstLine="0"/>
                                <w:jc w:val="center"/>
                                <w:rPr>
                                  <w:sz w:val="20"/>
                                  <w:szCs w:val="20"/>
                                </w:rPr>
                              </w:pPr>
                              <w:r w:rsidRPr="003567D2">
                                <w:rPr>
                                  <w:sz w:val="20"/>
                                  <w:szCs w:val="20"/>
                                </w:rPr>
                                <w:t xml:space="preserve">Hareket </w:t>
                              </w:r>
                            </w:p>
                            <w:p w:rsidR="00DE5998" w:rsidRDefault="00DE5998" w:rsidP="00595B40">
                              <w:pPr>
                                <w:ind w:firstLine="0"/>
                                <w:jc w:val="center"/>
                                <w:rPr>
                                  <w:sz w:val="20"/>
                                  <w:szCs w:val="20"/>
                                </w:rPr>
                              </w:pPr>
                              <w:r w:rsidRPr="003567D2">
                                <w:rPr>
                                  <w:sz w:val="20"/>
                                  <w:szCs w:val="20"/>
                                </w:rPr>
                                <w:t xml:space="preserve">Planının </w:t>
                              </w:r>
                            </w:p>
                            <w:p w:rsidR="00DE5998" w:rsidRPr="003567D2" w:rsidRDefault="00DE5998" w:rsidP="00595B40">
                              <w:pPr>
                                <w:ind w:firstLine="0"/>
                                <w:jc w:val="center"/>
                                <w:rPr>
                                  <w:sz w:val="20"/>
                                  <w:szCs w:val="20"/>
                                </w:rPr>
                              </w:pPr>
                              <w:r w:rsidRPr="003567D2">
                                <w:rPr>
                                  <w:sz w:val="20"/>
                                  <w:szCs w:val="20"/>
                                </w:rPr>
                                <w:t>Geliştirilmesi</w:t>
                              </w:r>
                            </w:p>
                          </w:txbxContent>
                        </wps:txbx>
                        <wps:bodyPr rot="0" vert="horz" wrap="square" lIns="91440" tIns="45720" rIns="91440" bIns="45720" anchor="t" anchorCtr="0" upright="1">
                          <a:noAutofit/>
                        </wps:bodyPr>
                      </wps:wsp>
                      <wps:wsp>
                        <wps:cNvPr id="22" name="Text Box 103"/>
                        <wps:cNvSpPr txBox="1">
                          <a:spLocks noChangeArrowheads="1"/>
                        </wps:cNvSpPr>
                        <wps:spPr bwMode="auto">
                          <a:xfrm>
                            <a:off x="7590" y="4111"/>
                            <a:ext cx="2412" cy="1340"/>
                          </a:xfrm>
                          <a:prstGeom prst="rect">
                            <a:avLst/>
                          </a:prstGeom>
                          <a:noFill/>
                          <a:ln w="31750">
                            <a:solidFill>
                              <a:srgbClr val="000000"/>
                            </a:solidFill>
                            <a:miter lim="800000"/>
                            <a:headEnd/>
                            <a:tailEnd/>
                          </a:ln>
                        </wps:spPr>
                        <wps:txbx>
                          <w:txbxContent>
                            <w:p w:rsidR="00DE5998" w:rsidRDefault="00DE5998" w:rsidP="00AB18C1">
                              <w:pPr>
                                <w:ind w:firstLine="0"/>
                                <w:jc w:val="center"/>
                                <w:rPr>
                                  <w:sz w:val="20"/>
                                  <w:szCs w:val="20"/>
                                </w:rPr>
                              </w:pPr>
                              <w:r w:rsidRPr="003567D2">
                                <w:rPr>
                                  <w:sz w:val="20"/>
                                  <w:szCs w:val="20"/>
                                </w:rPr>
                                <w:t xml:space="preserve">Müşteri </w:t>
                              </w:r>
                            </w:p>
                            <w:p w:rsidR="00DE5998" w:rsidRPr="003567D2" w:rsidRDefault="00DE5998" w:rsidP="00AB18C1">
                              <w:pPr>
                                <w:ind w:firstLine="0"/>
                                <w:jc w:val="center"/>
                                <w:rPr>
                                  <w:sz w:val="20"/>
                                  <w:szCs w:val="20"/>
                                </w:rPr>
                              </w:pPr>
                              <w:r w:rsidRPr="003567D2">
                                <w:rPr>
                                  <w:sz w:val="20"/>
                                  <w:szCs w:val="20"/>
                                </w:rPr>
                                <w:t>İhtiyaç ve Beklentilerinin Belirlenmesi</w:t>
                              </w:r>
                            </w:p>
                          </w:txbxContent>
                        </wps:txbx>
                        <wps:bodyPr rot="0" vert="horz" wrap="square" lIns="91440" tIns="45720" rIns="91440" bIns="45720" anchor="t" anchorCtr="0" upright="1">
                          <a:noAutofit/>
                        </wps:bodyPr>
                      </wps:wsp>
                      <wps:wsp>
                        <wps:cNvPr id="23" name="Text Box 104"/>
                        <wps:cNvSpPr txBox="1">
                          <a:spLocks noChangeArrowheads="1"/>
                        </wps:cNvSpPr>
                        <wps:spPr bwMode="auto">
                          <a:xfrm>
                            <a:off x="5267" y="2391"/>
                            <a:ext cx="2270" cy="1240"/>
                          </a:xfrm>
                          <a:prstGeom prst="rect">
                            <a:avLst/>
                          </a:prstGeom>
                          <a:noFill/>
                          <a:ln w="31750">
                            <a:solidFill>
                              <a:srgbClr val="000000"/>
                            </a:solidFill>
                            <a:miter lim="800000"/>
                            <a:headEnd/>
                            <a:tailEnd/>
                          </a:ln>
                        </wps:spPr>
                        <wps:txbx>
                          <w:txbxContent>
                            <w:p w:rsidR="00DE5998" w:rsidRDefault="00DE5998" w:rsidP="00595B40">
                              <w:pPr>
                                <w:ind w:firstLine="0"/>
                                <w:jc w:val="center"/>
                                <w:rPr>
                                  <w:sz w:val="20"/>
                                  <w:szCs w:val="20"/>
                                </w:rPr>
                              </w:pPr>
                            </w:p>
                            <w:p w:rsidR="00DE5998" w:rsidRPr="003567D2" w:rsidRDefault="00DE5998" w:rsidP="00595B40">
                              <w:pPr>
                                <w:ind w:firstLine="0"/>
                                <w:jc w:val="center"/>
                                <w:rPr>
                                  <w:sz w:val="20"/>
                                  <w:szCs w:val="20"/>
                                </w:rPr>
                              </w:pPr>
                              <w:r w:rsidRPr="003567D2">
                                <w:rPr>
                                  <w:sz w:val="20"/>
                                  <w:szCs w:val="20"/>
                                </w:rPr>
                                <w:t>Müşterinin Tanınması</w:t>
                              </w:r>
                            </w:p>
                          </w:txbxContent>
                        </wps:txbx>
                        <wps:bodyPr rot="0" vert="horz" wrap="square" lIns="91440" tIns="45720" rIns="91440" bIns="45720" anchor="t" anchorCtr="0" upright="1">
                          <a:noAutofit/>
                        </wps:bodyPr>
                      </wps:wsp>
                      <wps:wsp>
                        <wps:cNvPr id="27" name="Text Box 105"/>
                        <wps:cNvSpPr txBox="1">
                          <a:spLocks noChangeArrowheads="1"/>
                        </wps:cNvSpPr>
                        <wps:spPr bwMode="auto">
                          <a:xfrm>
                            <a:off x="5180" y="5941"/>
                            <a:ext cx="2350" cy="1400"/>
                          </a:xfrm>
                          <a:prstGeom prst="rect">
                            <a:avLst/>
                          </a:prstGeom>
                          <a:noFill/>
                          <a:ln w="31750">
                            <a:solidFill>
                              <a:srgbClr val="000000"/>
                            </a:solidFill>
                            <a:miter lim="800000"/>
                            <a:headEnd/>
                            <a:tailEnd/>
                          </a:ln>
                        </wps:spPr>
                        <wps:txbx>
                          <w:txbxContent>
                            <w:p w:rsidR="00DE5998" w:rsidRDefault="00DE5998" w:rsidP="00AB18C1">
                              <w:pPr>
                                <w:ind w:firstLine="0"/>
                                <w:jc w:val="center"/>
                                <w:rPr>
                                  <w:sz w:val="20"/>
                                  <w:szCs w:val="20"/>
                                </w:rPr>
                              </w:pPr>
                              <w:r w:rsidRPr="003567D2">
                                <w:rPr>
                                  <w:sz w:val="20"/>
                                  <w:szCs w:val="20"/>
                                </w:rPr>
                                <w:t xml:space="preserve">Müşteri </w:t>
                              </w:r>
                            </w:p>
                            <w:p w:rsidR="00DE5998" w:rsidRDefault="00DE5998" w:rsidP="00AB18C1">
                              <w:pPr>
                                <w:ind w:firstLine="0"/>
                                <w:jc w:val="center"/>
                                <w:rPr>
                                  <w:sz w:val="20"/>
                                  <w:szCs w:val="20"/>
                                </w:rPr>
                              </w:pPr>
                              <w:r w:rsidRPr="003567D2">
                                <w:rPr>
                                  <w:sz w:val="20"/>
                                  <w:szCs w:val="20"/>
                                </w:rPr>
                                <w:t xml:space="preserve">Algılamalarının </w:t>
                              </w:r>
                            </w:p>
                            <w:p w:rsidR="00DE5998" w:rsidRPr="003567D2" w:rsidRDefault="00DE5998" w:rsidP="00AB18C1">
                              <w:pPr>
                                <w:ind w:firstLine="0"/>
                                <w:jc w:val="center"/>
                                <w:rPr>
                                  <w:sz w:val="20"/>
                                  <w:szCs w:val="20"/>
                                </w:rPr>
                              </w:pPr>
                              <w:r w:rsidRPr="003567D2">
                                <w:rPr>
                                  <w:sz w:val="20"/>
                                  <w:szCs w:val="20"/>
                                </w:rPr>
                                <w:t>Ölçülmesi</w:t>
                              </w:r>
                            </w:p>
                          </w:txbxContent>
                        </wps:txbx>
                        <wps:bodyPr rot="0" vert="horz" wrap="square" lIns="91440" tIns="45720" rIns="91440" bIns="45720" anchor="t" anchorCtr="0" upright="1">
                          <a:noAutofit/>
                        </wps:bodyPr>
                      </wps:wsp>
                      <wps:wsp>
                        <wps:cNvPr id="28" name="AutoShape 108"/>
                        <wps:cNvSpPr>
                          <a:spLocks noChangeArrowheads="1"/>
                        </wps:cNvSpPr>
                        <wps:spPr bwMode="auto">
                          <a:xfrm>
                            <a:off x="8690" y="3068"/>
                            <a:ext cx="430" cy="840"/>
                          </a:xfrm>
                          <a:prstGeom prst="downArrow">
                            <a:avLst>
                              <a:gd name="adj1" fmla="val 50000"/>
                              <a:gd name="adj2" fmla="val 48837"/>
                            </a:avLst>
                          </a:prstGeom>
                          <a:noFill/>
                          <a:ln w="9525">
                            <a:solidFill>
                              <a:srgbClr val="000000"/>
                            </a:solidFill>
                            <a:miter lim="800000"/>
                            <a:headEnd/>
                            <a:tailEnd/>
                          </a:ln>
                        </wps:spPr>
                        <wps:bodyPr rot="0" vert="eaVert" wrap="square" lIns="91440" tIns="45720" rIns="91440" bIns="45720" anchor="t" anchorCtr="0" upright="1">
                          <a:noAutofit/>
                        </wps:bodyPr>
                      </wps:wsp>
                      <wps:wsp>
                        <wps:cNvPr id="29" name="AutoShape 109"/>
                        <wps:cNvSpPr>
                          <a:spLocks noChangeArrowheads="1"/>
                        </wps:cNvSpPr>
                        <wps:spPr bwMode="auto">
                          <a:xfrm>
                            <a:off x="8690" y="5641"/>
                            <a:ext cx="430" cy="800"/>
                          </a:xfrm>
                          <a:prstGeom prst="downArrow">
                            <a:avLst>
                              <a:gd name="adj1" fmla="val 50000"/>
                              <a:gd name="adj2" fmla="val 46512"/>
                            </a:avLst>
                          </a:prstGeom>
                          <a:noFill/>
                          <a:ln w="9525">
                            <a:solidFill>
                              <a:srgbClr val="000000"/>
                            </a:solidFill>
                            <a:miter lim="800000"/>
                            <a:headEnd/>
                            <a:tailEnd/>
                          </a:ln>
                        </wps:spPr>
                        <wps:bodyPr rot="0" vert="eaVert" wrap="square" lIns="91440" tIns="45720" rIns="91440" bIns="45720" anchor="t" anchorCtr="0" upright="1">
                          <a:noAutofit/>
                        </wps:bodyPr>
                      </wps:wsp>
                      <wps:wsp>
                        <wps:cNvPr id="30" name="AutoShape 110"/>
                        <wps:cNvSpPr>
                          <a:spLocks noChangeArrowheads="1"/>
                        </wps:cNvSpPr>
                        <wps:spPr bwMode="auto">
                          <a:xfrm>
                            <a:off x="7730" y="6361"/>
                            <a:ext cx="900" cy="360"/>
                          </a:xfrm>
                          <a:prstGeom prst="leftArrow">
                            <a:avLst>
                              <a:gd name="adj1" fmla="val 50000"/>
                              <a:gd name="adj2" fmla="val 62500"/>
                            </a:avLst>
                          </a:prstGeom>
                          <a:noFill/>
                          <a:ln w="9525">
                            <a:solidFill>
                              <a:srgbClr val="000000"/>
                            </a:solidFill>
                            <a:miter lim="800000"/>
                            <a:headEnd/>
                            <a:tailEnd/>
                          </a:ln>
                        </wps:spPr>
                        <wps:bodyPr rot="0" vert="horz" wrap="square" lIns="91440" tIns="45720" rIns="91440" bIns="45720" anchor="t" anchorCtr="0" upright="1">
                          <a:noAutofit/>
                        </wps:bodyPr>
                      </wps:wsp>
                      <wps:wsp>
                        <wps:cNvPr id="31" name="AutoShape 111"/>
                        <wps:cNvSpPr>
                          <a:spLocks noChangeArrowheads="1"/>
                        </wps:cNvSpPr>
                        <wps:spPr bwMode="auto">
                          <a:xfrm>
                            <a:off x="4100" y="6441"/>
                            <a:ext cx="870" cy="360"/>
                          </a:xfrm>
                          <a:prstGeom prst="leftArrow">
                            <a:avLst>
                              <a:gd name="adj1" fmla="val 50000"/>
                              <a:gd name="adj2" fmla="val 60417"/>
                            </a:avLst>
                          </a:prstGeom>
                          <a:noFill/>
                          <a:ln w="9525">
                            <a:solidFill>
                              <a:srgbClr val="000000"/>
                            </a:solidFill>
                            <a:miter lim="800000"/>
                            <a:headEnd/>
                            <a:tailEnd/>
                          </a:ln>
                        </wps:spPr>
                        <wps:bodyPr rot="0" vert="horz" wrap="square" lIns="91440" tIns="45720" rIns="91440" bIns="45720" anchor="t" anchorCtr="0" upright="1">
                          <a:noAutofit/>
                        </wps:bodyPr>
                      </wps:wsp>
                      <wps:wsp>
                        <wps:cNvPr id="32" name="AutoShape 112"/>
                        <wps:cNvSpPr>
                          <a:spLocks noChangeArrowheads="1"/>
                        </wps:cNvSpPr>
                        <wps:spPr bwMode="auto">
                          <a:xfrm>
                            <a:off x="3617" y="3141"/>
                            <a:ext cx="330" cy="760"/>
                          </a:xfrm>
                          <a:prstGeom prst="upArrow">
                            <a:avLst>
                              <a:gd name="adj1" fmla="val 50000"/>
                              <a:gd name="adj2" fmla="val 57576"/>
                            </a:avLst>
                          </a:prstGeom>
                          <a:noFill/>
                          <a:ln w="9525">
                            <a:solidFill>
                              <a:srgbClr val="000000"/>
                            </a:solidFill>
                            <a:miter lim="800000"/>
                            <a:headEnd/>
                            <a:tailEnd/>
                          </a:ln>
                        </wps:spPr>
                        <wps:bodyPr rot="0" vert="eaVert" wrap="square" lIns="91440" tIns="45720" rIns="91440" bIns="45720" anchor="t" anchorCtr="0" upright="1">
                          <a:noAutofit/>
                        </wps:bodyPr>
                      </wps:wsp>
                      <wps:wsp>
                        <wps:cNvPr id="33" name="AutoShape 113"/>
                        <wps:cNvSpPr>
                          <a:spLocks noChangeArrowheads="1"/>
                        </wps:cNvSpPr>
                        <wps:spPr bwMode="auto">
                          <a:xfrm>
                            <a:off x="3720" y="5641"/>
                            <a:ext cx="380" cy="850"/>
                          </a:xfrm>
                          <a:prstGeom prst="upArrow">
                            <a:avLst>
                              <a:gd name="adj1" fmla="val 50000"/>
                              <a:gd name="adj2" fmla="val 55921"/>
                            </a:avLst>
                          </a:prstGeom>
                          <a:noFill/>
                          <a:ln w="9525">
                            <a:solidFill>
                              <a:srgbClr val="000000"/>
                            </a:solidFill>
                            <a:miter lim="800000"/>
                            <a:headEnd/>
                            <a:tailEnd/>
                          </a:ln>
                        </wps:spPr>
                        <wps:bodyPr rot="0" vert="eaVert" wrap="square" lIns="91440" tIns="45720" rIns="91440" bIns="45720" anchor="t" anchorCtr="0" upright="1">
                          <a:noAutofit/>
                        </wps:bodyPr>
                      </wps:wsp>
                      <wps:wsp>
                        <wps:cNvPr id="34" name="AutoShape 114"/>
                        <wps:cNvSpPr>
                          <a:spLocks noChangeArrowheads="1"/>
                        </wps:cNvSpPr>
                        <wps:spPr bwMode="auto">
                          <a:xfrm>
                            <a:off x="3950" y="2801"/>
                            <a:ext cx="880" cy="343"/>
                          </a:xfrm>
                          <a:prstGeom prst="rightArrow">
                            <a:avLst>
                              <a:gd name="adj1" fmla="val 50000"/>
                              <a:gd name="adj2" fmla="val 64140"/>
                            </a:avLst>
                          </a:prstGeom>
                          <a:noFill/>
                          <a:ln w="9525">
                            <a:solidFill>
                              <a:srgbClr val="000000"/>
                            </a:solidFill>
                            <a:miter lim="800000"/>
                            <a:headEnd/>
                            <a:tailEnd/>
                          </a:ln>
                        </wps:spPr>
                        <wps:bodyPr rot="0" vert="horz" wrap="square" lIns="91440" tIns="45720" rIns="91440" bIns="45720" anchor="t" anchorCtr="0" upright="1">
                          <a:noAutofit/>
                        </wps:bodyPr>
                      </wps:wsp>
                      <wps:wsp>
                        <wps:cNvPr id="35" name="AutoShape 115"/>
                        <wps:cNvSpPr>
                          <a:spLocks noChangeArrowheads="1"/>
                        </wps:cNvSpPr>
                        <wps:spPr bwMode="auto">
                          <a:xfrm>
                            <a:off x="7750" y="2801"/>
                            <a:ext cx="880" cy="400"/>
                          </a:xfrm>
                          <a:prstGeom prst="rightArrow">
                            <a:avLst>
                              <a:gd name="adj1" fmla="val 50000"/>
                              <a:gd name="adj2" fmla="val 55000"/>
                            </a:avLst>
                          </a:prstGeom>
                          <a:noFill/>
                          <a:ln w="9525">
                            <a:solidFill>
                              <a:srgbClr val="000000"/>
                            </a:solidFill>
                            <a:miter lim="800000"/>
                            <a:headEnd/>
                            <a:tailEnd/>
                          </a:ln>
                        </wps:spPr>
                        <wps:bodyPr rot="0" vert="horz" wrap="square" lIns="91440" tIns="45720" rIns="91440" bIns="45720" anchor="t" anchorCtr="0" upright="1">
                          <a:noAutofit/>
                        </wps:bodyPr>
                      </wps:wsp>
                      <wps:wsp>
                        <wps:cNvPr id="36" name="Rectangle 224"/>
                        <wps:cNvSpPr>
                          <a:spLocks noChangeArrowheads="1"/>
                        </wps:cNvSpPr>
                        <wps:spPr bwMode="auto">
                          <a:xfrm>
                            <a:off x="2767" y="2241"/>
                            <a:ext cx="7388" cy="5247"/>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25" o:spid="_x0000_s1108" style="position:absolute;left:0;text-align:left;margin-left:0;margin-top:3.7pt;width:425.2pt;height:245.2pt;z-index:251652608;mso-position-horizontal:center" coordorigin="2767,2241" coordsize="7388,5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VuFYgUAAM4nAAAOAAAAZHJzL2Uyb0RvYy54bWzsWttu4zYQfS/QfyD0nlj3G+IsUjsJCmzb&#10;RXfbd1qiLq0kqpQcOy36750hJUWx3XWxmziNHT/IkkhRnMPD4eFoLt6ty4LcMdHkvJpqxrmuEVZF&#10;PM6rdKr98unmzNdI09IqpgWv2FS7Z4327vLbby5WdchMnvEiZoJAI1UTruqplrVtHU4mTZSxkjbn&#10;vGYVFCZclLSFS5FOYkFX0HpZTExddycrLuJa8Ig1Ddydq0LtUrafJCxqf0qShrWkmGrQt1YehTwu&#10;8Di5vKBhKmid5VHXDfoFvShpXsFLh6bmtKVkKfKtpso8ErzhSXse8XLCkySPmLQBrDH0DWtuBV/W&#10;0pY0XKX1ABNAu4HTFzcb/Xj3QZA8nmomwFPREsZIvpaYpoPorOo0hEq3ov5YfxDKRDh9z6PfGyie&#10;bJbjdaoqk8XqBx5Dg3TZconOOhElNgF2k7UchPthENi6JRHcdGwdfxqJoMwyDLxUwxRlMJb4nOm5&#10;nkag2DRtoy+77p73LB84hw87pu1h6YSG6sWys13n0DKgXPOAavN1qH7MaM3kYDUIWI+q0aP6CQ38&#10;jq+JoZsKWFkPUSXtGgpg+kiQGgUuqfgso1XKroTgq4zRGDoorQUzhkeVGQ02sg9tM7AUarZhdKj1&#10;mAOOlsLMsGyJ9oAZDWvRtLeMlwRPppqAOSX7Se/eN62Ct6+CY1vxm7wo4D4Ni4qscAw9R1eW8SKP&#10;sRQLG5EuZoUgdxSnpvx1g9WMq5V5Cw6iyMup5g+VaIh4XFexfE1L80KdQ6+LSpKyCREThU67Xqwl&#10;xa0B+AWP7wEywZVDAAcGJxkXf2pkBc5gqjV/LKlgGim+rwD2wLABFtLKC9vxcK6IccliXEKrCJqa&#10;aq1G1OmsVR5nWYs8zeBNaqArfgUTI8kliDimqldd/4Gah+KouYOj1otw1HMCgBbm7g6O2gb0E+f1&#10;cXN0AP6No2M/Cv5JrU4jP2q/CEcds199rGDLj3rdwmWYx+xHB+DfODrmKCyvWxztRNSwYB9mrXcM&#10;X/lRJ+gV0rDWW7AaKz8K0qpbcnth1i/kR7DWD8C/cXTMUdDGiqOoPaRmBUHqbzhSqc+eSYb6brfE&#10;W7or30vDnpq21THT3+c8Y76qpC5+UKLY5zTujKPxbyC8k7KAzRwITOKgdEQjH9cBQfFQx/Z9EMhK&#10;0EptK3cO/YzAR7ekbeDAJkmCNZash1O2O6nN6K8gZ09SyAa7yB28BLkdd9PvPpB7n9d9FnK7Dsjn&#10;N3LDZq7bv722XRr6xi3PbUin9igeADvrZ/Lcnod9gA2Ya7kbwjcATquAjbtHUhQsaZ/ac7sm+Pcj&#10;IPepBiCsIUg2EiUqRnUgatsGEhipbW/6bb/f0lkvQm3dNo5BlJwstYfY2pjaQxwSAsV9WP25vDb4&#10;ahX2tYxNalu93vb2UXtZP7XPdjzHc4/AZ5+u2raGkNyY2kP48hDUloF48NrbatvC+AcGi32IdijZ&#10;+y8xjmegthOY6kMNDd82kvit5NVpbXuX1h6inoegdoBROuCv6esbWtvvqW3BR7vPUlt+bXpqxw0b&#10;2yE685rZfbKKxNnF7SFaegBue/g9eA+394em8UvqU3PbwTjhEYiSk+W223P7Z8hSgOSJgkEeyyH9&#10;9o7UlD66/ZnElK9PsjAxbeagoWgZtocMEAx/o4ky2+mvQA+u/WvfPrNN9/rM1ufzs6ubmX3m3kAW&#10;yNyaz2Zz42/sp2GHWR7HrMJ8kD7zyrD/Ww5OlwOmcqaG3KtHeSOPgvA38tdN7FG1yeNuyIA/2NL/&#10;S+tkts1DMsnOkPv/cL7JXCdIGpO2dAlumJU2vobzcRre5T8AAAD//wMAUEsDBBQABgAIAAAAIQCJ&#10;WLcC3gAAAAYBAAAPAAAAZHJzL2Rvd25yZXYueG1sTI9BS8NAEIXvgv9hGcGb3URbG2MmpRT1VARb&#10;QbxNk2kSmt0N2W2S/nvHk97m8R7vfZOtJtOqgXvfOIsQzyJQbAtXNrZC+Ny/3iWgfCBbUussI1zY&#10;wyq/vsooLd1oP3jYhUpJifUpIdQhdKnWvqjZkJ+5jq14R9cbCiL7Spc9jVJuWn0fRY/aUGNloaaO&#10;NzUXp93ZILyNNK4f4pdhezpuLt/7xfvXNmbE25tp/Qwq8BT+wvCLL+iQC9PBnW3pVYsgjwSE5RyU&#10;mMkikuOAMH9aJqDzTP/Hz38AAAD//wMAUEsBAi0AFAAGAAgAAAAhALaDOJL+AAAA4QEAABMAAAAA&#10;AAAAAAAAAAAAAAAAAFtDb250ZW50X1R5cGVzXS54bWxQSwECLQAUAAYACAAAACEAOP0h/9YAAACU&#10;AQAACwAAAAAAAAAAAAAAAAAvAQAAX3JlbHMvLnJlbHNQSwECLQAUAAYACAAAACEAARlbhWIFAADO&#10;JwAADgAAAAAAAAAAAAAAAAAuAgAAZHJzL2Uyb0RvYy54bWxQSwECLQAUAAYACAAAACEAiVi3At4A&#10;AAAGAQAADwAAAAAAAAAAAAAAAAC8BwAAZHJzL2Rvd25yZXYueG1sUEsFBgAAAAAEAAQA8wAAAMcI&#10;AAAAAA==&#10;">
                <v:shape id="Text Box 102" o:spid="_x0000_s1109" type="#_x0000_t202" style="position:absolute;left:2937;top:4111;width:2243;height:1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WKQxQAAANsAAAAPAAAAZHJzL2Rvd25yZXYueG1sRI9Pi8Iw&#10;FMTvgt8hPMFLWVMVZOkaZVH8Ax7W7Xrw+GiebbF5KU3U6qc3C4LHYWZ+w0znranElRpXWlYwHMQg&#10;iDOrS84VHP5WH58gnEfWWFkmBXdyMJ91O1NMtL3xL11Tn4sAYZeggsL7OpHSZQUZdANbEwfvZBuD&#10;Psgml7rBW4CbSo7ieCINlhwWCqxpUVB2Ti9GwS7a35ePxyZujz94Gi/XkT3bSKl+r/3+AuGp9e/w&#10;q73VCkZD+P8SfoCcPQEAAP//AwBQSwECLQAUAAYACAAAACEA2+H2y+4AAACFAQAAEwAAAAAAAAAA&#10;AAAAAAAAAAAAW0NvbnRlbnRfVHlwZXNdLnhtbFBLAQItABQABgAIAAAAIQBa9CxbvwAAABUBAAAL&#10;AAAAAAAAAAAAAAAAAB8BAABfcmVscy8ucmVsc1BLAQItABQABgAIAAAAIQB6pWKQxQAAANsAAAAP&#10;AAAAAAAAAAAAAAAAAAcCAABkcnMvZG93bnJldi54bWxQSwUGAAAAAAMAAwC3AAAA+QIAAAAA&#10;" filled="f" strokeweight="2.5pt">
                  <v:textbox>
                    <w:txbxContent>
                      <w:p w:rsidR="00DE5998" w:rsidRPr="003567D2" w:rsidRDefault="00DE5998" w:rsidP="00595B40">
                        <w:pPr>
                          <w:ind w:firstLine="0"/>
                          <w:jc w:val="center"/>
                          <w:rPr>
                            <w:sz w:val="20"/>
                            <w:szCs w:val="20"/>
                          </w:rPr>
                        </w:pPr>
                        <w:r w:rsidRPr="003567D2">
                          <w:rPr>
                            <w:sz w:val="20"/>
                            <w:szCs w:val="20"/>
                          </w:rPr>
                          <w:t xml:space="preserve">Hareket </w:t>
                        </w:r>
                      </w:p>
                      <w:p w:rsidR="00DE5998" w:rsidRDefault="00DE5998" w:rsidP="00595B40">
                        <w:pPr>
                          <w:ind w:firstLine="0"/>
                          <w:jc w:val="center"/>
                          <w:rPr>
                            <w:sz w:val="20"/>
                            <w:szCs w:val="20"/>
                          </w:rPr>
                        </w:pPr>
                        <w:r w:rsidRPr="003567D2">
                          <w:rPr>
                            <w:sz w:val="20"/>
                            <w:szCs w:val="20"/>
                          </w:rPr>
                          <w:t xml:space="preserve">Planının </w:t>
                        </w:r>
                      </w:p>
                      <w:p w:rsidR="00DE5998" w:rsidRPr="003567D2" w:rsidRDefault="00DE5998" w:rsidP="00595B40">
                        <w:pPr>
                          <w:ind w:firstLine="0"/>
                          <w:jc w:val="center"/>
                          <w:rPr>
                            <w:sz w:val="20"/>
                            <w:szCs w:val="20"/>
                          </w:rPr>
                        </w:pPr>
                        <w:r w:rsidRPr="003567D2">
                          <w:rPr>
                            <w:sz w:val="20"/>
                            <w:szCs w:val="20"/>
                          </w:rPr>
                          <w:t>Geliştirilmesi</w:t>
                        </w:r>
                      </w:p>
                    </w:txbxContent>
                  </v:textbox>
                </v:shape>
                <v:shape id="Text Box 103" o:spid="_x0000_s1110" type="#_x0000_t202" style="position:absolute;left:7590;top:4111;width:2412;height:1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znxgAAANsAAAAPAAAAZHJzL2Rvd25yZXYueG1sRI9Pa8JA&#10;FMTvgt9heUIvwWyagpToKmLoH+ihberB4yP7TEKyb0N2q9FP3y0IHoeZ+Q2z2oymEycaXGNZwWOc&#10;gCAurW64UrD/eZk/g3AeWWNnmRRcyMFmPZ2sMNP2zN90KnwlAoRdhgpq7/tMSlfWZNDFticO3tEO&#10;Bn2QQyX1gOcAN51Mk2QhDTYcFmrsaVdT2Ra/RsFH9HXJr9e3ZDx84vEpf41sayOlHmbjdgnC0+jv&#10;4Vv7XStIU/j/En6AXP8BAAD//wMAUEsBAi0AFAAGAAgAAAAhANvh9svuAAAAhQEAABMAAAAAAAAA&#10;AAAAAAAAAAAAAFtDb250ZW50X1R5cGVzXS54bWxQSwECLQAUAAYACAAAACEAWvQsW78AAAAVAQAA&#10;CwAAAAAAAAAAAAAAAAAfAQAAX3JlbHMvLnJlbHNQSwECLQAUAAYACAAAACEAinf858YAAADbAAAA&#10;DwAAAAAAAAAAAAAAAAAHAgAAZHJzL2Rvd25yZXYueG1sUEsFBgAAAAADAAMAtwAAAPoCAAAAAA==&#10;" filled="f" strokeweight="2.5pt">
                  <v:textbox>
                    <w:txbxContent>
                      <w:p w:rsidR="00DE5998" w:rsidRDefault="00DE5998" w:rsidP="00AB18C1">
                        <w:pPr>
                          <w:ind w:firstLine="0"/>
                          <w:jc w:val="center"/>
                          <w:rPr>
                            <w:sz w:val="20"/>
                            <w:szCs w:val="20"/>
                          </w:rPr>
                        </w:pPr>
                        <w:r w:rsidRPr="003567D2">
                          <w:rPr>
                            <w:sz w:val="20"/>
                            <w:szCs w:val="20"/>
                          </w:rPr>
                          <w:t xml:space="preserve">Müşteri </w:t>
                        </w:r>
                      </w:p>
                      <w:p w:rsidR="00DE5998" w:rsidRPr="003567D2" w:rsidRDefault="00DE5998" w:rsidP="00AB18C1">
                        <w:pPr>
                          <w:ind w:firstLine="0"/>
                          <w:jc w:val="center"/>
                          <w:rPr>
                            <w:sz w:val="20"/>
                            <w:szCs w:val="20"/>
                          </w:rPr>
                        </w:pPr>
                        <w:r w:rsidRPr="003567D2">
                          <w:rPr>
                            <w:sz w:val="20"/>
                            <w:szCs w:val="20"/>
                          </w:rPr>
                          <w:t>İhtiyaç ve Beklentilerinin Belirlenmesi</w:t>
                        </w:r>
                      </w:p>
                    </w:txbxContent>
                  </v:textbox>
                </v:shape>
                <v:shape id="Text Box 104" o:spid="_x0000_s1111" type="#_x0000_t202" style="position:absolute;left:5267;top:2391;width:2270;height:1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1l8xgAAANsAAAAPAAAAZHJzL2Rvd25yZXYueG1sRI9Pa8JA&#10;FMTvBb/D8gQvwWyMUCTNKkWpLfTgvx56fGSfSTD7NmS3Jvrpu0Khx2FmfsPkq8E04kqdqy0rmMUJ&#10;COLC6ppLBV+nt+kChPPIGhvLpOBGDlbL0VOOmbY9H+h69KUIEHYZKqi8bzMpXVGRQRfbljh4Z9sZ&#10;9EF2pdQd9gFuGpkmybM0WHNYqLCldUXF5fhjFHxG+9vmfn9Phu8dnuebbWQvNlJqMh5eX0B4Gvx/&#10;+K/9oRWkc3h8CT9ALn8BAAD//wMAUEsBAi0AFAAGAAgAAAAhANvh9svuAAAAhQEAABMAAAAAAAAA&#10;AAAAAAAAAAAAAFtDb250ZW50X1R5cGVzXS54bWxQSwECLQAUAAYACAAAACEAWvQsW78AAAAVAQAA&#10;CwAAAAAAAAAAAAAAAAAfAQAAX3JlbHMvLnJlbHNQSwECLQAUAAYACAAAACEA5TtZfMYAAADbAAAA&#10;DwAAAAAAAAAAAAAAAAAHAgAAZHJzL2Rvd25yZXYueG1sUEsFBgAAAAADAAMAtwAAAPoCAAAAAA==&#10;" filled="f" strokeweight="2.5pt">
                  <v:textbox>
                    <w:txbxContent>
                      <w:p w:rsidR="00DE5998" w:rsidRDefault="00DE5998" w:rsidP="00595B40">
                        <w:pPr>
                          <w:ind w:firstLine="0"/>
                          <w:jc w:val="center"/>
                          <w:rPr>
                            <w:sz w:val="20"/>
                            <w:szCs w:val="20"/>
                          </w:rPr>
                        </w:pPr>
                      </w:p>
                      <w:p w:rsidR="00DE5998" w:rsidRPr="003567D2" w:rsidRDefault="00DE5998" w:rsidP="00595B40">
                        <w:pPr>
                          <w:ind w:firstLine="0"/>
                          <w:jc w:val="center"/>
                          <w:rPr>
                            <w:sz w:val="20"/>
                            <w:szCs w:val="20"/>
                          </w:rPr>
                        </w:pPr>
                        <w:r w:rsidRPr="003567D2">
                          <w:rPr>
                            <w:sz w:val="20"/>
                            <w:szCs w:val="20"/>
                          </w:rPr>
                          <w:t>Müşterinin Tanınması</w:t>
                        </w:r>
                      </w:p>
                    </w:txbxContent>
                  </v:textbox>
                </v:shape>
                <v:shape id="Text Box 105" o:spid="_x0000_s1112" type="#_x0000_t202" style="position:absolute;left:5180;top:5941;width:2350;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F9/xgAAANsAAAAPAAAAZHJzL2Rvd25yZXYueG1sRI9Ba8JA&#10;FITvBf/D8oReQrNpCirRVaTSVuhBTXvo8ZF9JsHs25DdxuivdwtCj8PMfMMsVoNpRE+dqy0reI4T&#10;EMSF1TWXCr6/3p5mIJxH1thYJgUXcrBajh4WmGl75gP1uS9FgLDLUEHlfZtJ6YqKDLrYtsTBO9rO&#10;oA+yK6Xu8BzgppFpkkykwZrDQoUtvVZUnPJfo+Az2l821+tHMvzs8PiyeY/syUZKPY6H9RyEp8H/&#10;h+/trVaQTuHvS/gBcnkDAAD//wMAUEsBAi0AFAAGAAgAAAAhANvh9svuAAAAhQEAABMAAAAAAAAA&#10;AAAAAAAAAAAAAFtDb250ZW50X1R5cGVzXS54bWxQSwECLQAUAAYACAAAACEAWvQsW78AAAAVAQAA&#10;CwAAAAAAAAAAAAAAAAAfAQAAX3JlbHMvLnJlbHNQSwECLQAUAAYACAAAACEAmgBff8YAAADbAAAA&#10;DwAAAAAAAAAAAAAAAAAHAgAAZHJzL2Rvd25yZXYueG1sUEsFBgAAAAADAAMAtwAAAPoCAAAAAA==&#10;" filled="f" strokeweight="2.5pt">
                  <v:textbox>
                    <w:txbxContent>
                      <w:p w:rsidR="00DE5998" w:rsidRDefault="00DE5998" w:rsidP="00AB18C1">
                        <w:pPr>
                          <w:ind w:firstLine="0"/>
                          <w:jc w:val="center"/>
                          <w:rPr>
                            <w:sz w:val="20"/>
                            <w:szCs w:val="20"/>
                          </w:rPr>
                        </w:pPr>
                        <w:r w:rsidRPr="003567D2">
                          <w:rPr>
                            <w:sz w:val="20"/>
                            <w:szCs w:val="20"/>
                          </w:rPr>
                          <w:t xml:space="preserve">Müşteri </w:t>
                        </w:r>
                      </w:p>
                      <w:p w:rsidR="00DE5998" w:rsidRDefault="00DE5998" w:rsidP="00AB18C1">
                        <w:pPr>
                          <w:ind w:firstLine="0"/>
                          <w:jc w:val="center"/>
                          <w:rPr>
                            <w:sz w:val="20"/>
                            <w:szCs w:val="20"/>
                          </w:rPr>
                        </w:pPr>
                        <w:r w:rsidRPr="003567D2">
                          <w:rPr>
                            <w:sz w:val="20"/>
                            <w:szCs w:val="20"/>
                          </w:rPr>
                          <w:t xml:space="preserve">Algılamalarının </w:t>
                        </w:r>
                      </w:p>
                      <w:p w:rsidR="00DE5998" w:rsidRPr="003567D2" w:rsidRDefault="00DE5998" w:rsidP="00AB18C1">
                        <w:pPr>
                          <w:ind w:firstLine="0"/>
                          <w:jc w:val="center"/>
                          <w:rPr>
                            <w:sz w:val="20"/>
                            <w:szCs w:val="20"/>
                          </w:rPr>
                        </w:pPr>
                        <w:r w:rsidRPr="003567D2">
                          <w:rPr>
                            <w:sz w:val="20"/>
                            <w:szCs w:val="20"/>
                          </w:rPr>
                          <w:t>Ölçülmesi</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08" o:spid="_x0000_s1113" type="#_x0000_t67" style="position:absolute;left:8690;top:3068;width:430;height: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mXwQAAANsAAAAPAAAAZHJzL2Rvd25yZXYueG1sRE/Pa8Iw&#10;FL4L/g/hCbuIpnUgoxpFRGGHwaYTvD6TZ1vbvJQmaudfbw4Djx/f7/mys7W4UetLxwrScQKCWDtT&#10;cq7g8LsdfYDwAdlg7ZgU/JGH5aLfm2Nm3J13dNuHXMQQ9hkqKEJoMim9LsiiH7uGOHJn11oMEba5&#10;NC3eY7it5SRJptJiybGhwIbWBelqf7UK6q/jMH1c+ef95GSlv9PNSV8qpd4G3WoGIlAXXuJ/96dR&#10;MIlj45f4A+TiCQAA//8DAFBLAQItABQABgAIAAAAIQDb4fbL7gAAAIUBAAATAAAAAAAAAAAAAAAA&#10;AAAAAABbQ29udGVudF9UeXBlc10ueG1sUEsBAi0AFAAGAAgAAAAhAFr0LFu/AAAAFQEAAAsAAAAA&#10;AAAAAAAAAAAAHwEAAF9yZWxzLy5yZWxzUEsBAi0AFAAGAAgAAAAhAH5LGZfBAAAA2wAAAA8AAAAA&#10;AAAAAAAAAAAABwIAAGRycy9kb3ducmV2LnhtbFBLBQYAAAAAAwADALcAAAD1AgAAAAA=&#10;" filled="f">
                  <v:textbox style="layout-flow:vertical-ideographic"/>
                </v:shape>
                <v:shape id="AutoShape 109" o:spid="_x0000_s1114" type="#_x0000_t67" style="position:absolute;left:8690;top:5641;width:430;height: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7wMxQAAANsAAAAPAAAAZHJzL2Rvd25yZXYueG1sRI9Pa8JA&#10;FMTvBb/D8gQvpW6iUGx0FZEWPAjWP+D1ufuapMm+DdlV0356t1DwOMzMb5jZorO1uFLrS8cK0mEC&#10;glg7U3Ku4Hj4eJmA8AHZYO2YFPyQh8W89zTDzLgb7+i6D7mIEPYZKihCaDIpvS7Ioh+6hjh6X661&#10;GKJsc2lavEW4reUoSV6lxZLjQoENrQrS1f5iFdSb03P6e+HP8dnJSm/T97P+rpQa9LvlFESgLjzC&#10;/+21UTB6g78v8QfI+R0AAP//AwBQSwECLQAUAAYACAAAACEA2+H2y+4AAACFAQAAEwAAAAAAAAAA&#10;AAAAAAAAAAAAW0NvbnRlbnRfVHlwZXNdLnhtbFBLAQItABQABgAIAAAAIQBa9CxbvwAAABUBAAAL&#10;AAAAAAAAAAAAAAAAAB8BAABfcmVscy8ucmVsc1BLAQItABQABgAIAAAAIQARB7wMxQAAANsAAAAP&#10;AAAAAAAAAAAAAAAAAAcCAABkcnMvZG93bnJldi54bWxQSwUGAAAAAAMAAwC3AAAA+QIAAAAA&#10;" filled="f">
                  <v:textbox style="layout-flow:vertical-ideographic"/>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110" o:spid="_x0000_s1115" type="#_x0000_t66" style="position:absolute;left:7730;top:6361;width:9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VNowQAAANsAAAAPAAAAZHJzL2Rvd25yZXYueG1sRE/Pa8Iw&#10;FL4P/B/CE3ZbU7chUhtFBIenwdwYeHs0z6bavHRJatv/fjkMdvz4fpfb0bbiTj40jhUsshwEceV0&#10;w7WCr8/D0wpEiMgaW8ekYKIA283socRCu4E/6H6KtUghHApUYGLsCilDZchiyFxHnLiL8xZjgr6W&#10;2uOQwm0rn/N8KS02nBoMdrQ3VN1OvVVwdXLavbrY+rA05/7Qvx1/3r+VepyPuzWISGP8F/+5j1rB&#10;S1qfvqQfIDe/AAAA//8DAFBLAQItABQABgAIAAAAIQDb4fbL7gAAAIUBAAATAAAAAAAAAAAAAAAA&#10;AAAAAABbQ29udGVudF9UeXBlc10ueG1sUEsBAi0AFAAGAAgAAAAhAFr0LFu/AAAAFQEAAAsAAAAA&#10;AAAAAAAAAAAAHwEAAF9yZWxzLy5yZWxzUEsBAi0AFAAGAAgAAAAhALtdU2jBAAAA2wAAAA8AAAAA&#10;AAAAAAAAAAAABwIAAGRycy9kb3ducmV2LnhtbFBLBQYAAAAAAwADALcAAAD1AgAAAAA=&#10;" filled="f"/>
                <v:shape id="AutoShape 111" o:spid="_x0000_s1116" type="#_x0000_t66" style="position:absolute;left:4100;top:6441;width:87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fbzxAAAANsAAAAPAAAAZHJzL2Rvd25yZXYueG1sRI9Ba8JA&#10;FITvQv/D8grezCZVpKSuQQoWTwW1FHp7ZF+zabNv092Nxn/fFQSPw8x8w6yq0XbiRD60jhUUWQ6C&#10;uHa65UbBx3E7ewYRIrLGzjEpuFCAav0wWWGp3Zn3dDrERiQIhxIVmBj7UspQG7IYMtcTJ+/beYsx&#10;Sd9I7fGc4LaTT3m+lBZbTgsGe3o1VP8eBqvgx8nLZuFi58PSfA3b4W339/6p1PRx3LyAiDTGe/jW&#10;3mkF8wKuX9IPkOt/AAAA//8DAFBLAQItABQABgAIAAAAIQDb4fbL7gAAAIUBAAATAAAAAAAAAAAA&#10;AAAAAAAAAABbQ29udGVudF9UeXBlc10ueG1sUEsBAi0AFAAGAAgAAAAhAFr0LFu/AAAAFQEAAAsA&#10;AAAAAAAAAAAAAAAAHwEAAF9yZWxzLy5yZWxzUEsBAi0AFAAGAAgAAAAhANQR9vPEAAAA2wAAAA8A&#10;AAAAAAAAAAAAAAAABwIAAGRycy9kb3ducmV2LnhtbFBLBQYAAAAAAwADALcAAAD4AgAAAAA=&#10;" filled="f"/>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112" o:spid="_x0000_s1117" type="#_x0000_t68" style="position:absolute;left:3617;top:3141;width:330;height: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3J5xQAAANsAAAAPAAAAZHJzL2Rvd25yZXYueG1sRI9Ba8JA&#10;FITvhf6H5Qnemo2KRVJXqW0FCfRgIlRvj+wzCc2+Ddk1Sf99t1DwOMzMN8x6O5pG9NS52rKCWRSD&#10;IC6srrlUcMr3TysQziNrbCyTgh9ysN08Pqwx0XbgI/WZL0WAsEtQQeV9m0jpiooMusi2xMG72s6g&#10;D7Irpe5wCHDTyHkcP0uDNYeFClt6q6j4zm5GQTkuTXr++HrfpXhe7S5aN2n+qdR0Mr6+gPA0+nv4&#10;v33QChZz+PsSfoDc/AIAAP//AwBQSwECLQAUAAYACAAAACEA2+H2y+4AAACFAQAAEwAAAAAAAAAA&#10;AAAAAAAAAAAAW0NvbnRlbnRfVHlwZXNdLnhtbFBLAQItABQABgAIAAAAIQBa9CxbvwAAABUBAAAL&#10;AAAAAAAAAAAAAAAAAB8BAABfcmVscy8ucmVsc1BLAQItABQABgAIAAAAIQCue3J5xQAAANsAAAAP&#10;AAAAAAAAAAAAAAAAAAcCAABkcnMvZG93bnJldi54bWxQSwUGAAAAAAMAAwC3AAAA+QIAAAAA&#10;" filled="f">
                  <v:textbox style="layout-flow:vertical-ideographic"/>
                </v:shape>
                <v:shape id="AutoShape 113" o:spid="_x0000_s1118" type="#_x0000_t68" style="position:absolute;left:3720;top:5641;width:380;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9fiwwAAANsAAAAPAAAAZHJzL2Rvd25yZXYueG1sRI9Pi8Iw&#10;FMTvgt8hvAVvmq6yItUo/oWl4GF1Qb09mmdbbF5KE7V+eyMIHoeZ+Q0zmTWmFDeqXWFZwXcvAkGc&#10;Wl1wpuB/v+mOQDiPrLG0TAoe5GA2bbcmGGt75z+67XwmAoRdjApy76tYSpfmZND1bEUcvLOtDfog&#10;60zqGu8BbkrZj6KhNFhwWMixomVO6WV3NQqy5sckx/VhtUjwOFqctC6T/VapzlczH4Pw1PhP+N3+&#10;1QoGA3h9CT9ATp8AAAD//wMAUEsBAi0AFAAGAAgAAAAhANvh9svuAAAAhQEAABMAAAAAAAAAAAAA&#10;AAAAAAAAAFtDb250ZW50X1R5cGVzXS54bWxQSwECLQAUAAYACAAAACEAWvQsW78AAAAVAQAACwAA&#10;AAAAAAAAAAAAAAAfAQAAX3JlbHMvLnJlbHNQSwECLQAUAAYACAAAACEAwTfX4sMAAADbAAAADwAA&#10;AAAAAAAAAAAAAAAHAgAAZHJzL2Rvd25yZXYueG1sUEsFBgAAAAADAAMAtwAAAPcCAAAAAA==&#10;" filled="f">
                  <v:textbox style="layout-flow:vertical-ideographic"/>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4" o:spid="_x0000_s1119" type="#_x0000_t13" style="position:absolute;left:3950;top:2801;width:880;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cswgAAANsAAAAPAAAAZHJzL2Rvd25yZXYueG1sRI/dasJA&#10;EIXvC77DMkLv6ia1qERXEUHxohet+gBjdkyC2dmwO43p23cLhV4ezs/HWW0G16qeQmw8G8gnGSji&#10;0tuGKwOX8/5lASoKssXWMxn4pgib9ehphYX1D/6k/iSVSiMcCzRQi3SF1rGsyWGc+I44eTcfHEqS&#10;odI24CONu1a/ZtlMO2w4EWrsaFdTeT99ucTN8ZqHY3gX7eay6Gfbw/T+YczzeNguQQkN8h/+ax+t&#10;gekb/H5JP0CvfwAAAP//AwBQSwECLQAUAAYACAAAACEA2+H2y+4AAACFAQAAEwAAAAAAAAAAAAAA&#10;AAAAAAAAW0NvbnRlbnRfVHlwZXNdLnhtbFBLAQItABQABgAIAAAAIQBa9CxbvwAAABUBAAALAAAA&#10;AAAAAAAAAAAAAB8BAABfcmVscy8ucmVsc1BLAQItABQABgAIAAAAIQBTeRcswgAAANsAAAAPAAAA&#10;AAAAAAAAAAAAAAcCAABkcnMvZG93bnJldi54bWxQSwUGAAAAAAMAAwC3AAAA9gIAAAAA&#10;" filled="f"/>
                <v:shape id="AutoShape 115" o:spid="_x0000_s1120" type="#_x0000_t13" style="position:absolute;left:7750;top:2801;width:880;height: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bK3wgAAANsAAAAPAAAAZHJzL2Rvd25yZXYueG1sRI/dasJA&#10;EIXvC77DMkLv6iaVqkRXEUHxohet+gBjdkyC2dmwO43p23cLhV4ezs/HWW0G16qeQmw8G8gnGSji&#10;0tuGKwOX8/5lASoKssXWMxn4pgib9ehphYX1D/6k/iSVSiMcCzRQi3SF1rGsyWGc+I44eTcfHEqS&#10;odI24CONu1a/ZtlMO2w4EWrsaFdTeT99ucTN8ZqHY3gX7eay6Gfbw/T+YczzeNguQQkN8h/+ax+t&#10;gekb/H5JP0CvfwAAAP//AwBQSwECLQAUAAYACAAAACEA2+H2y+4AAACFAQAAEwAAAAAAAAAAAAAA&#10;AAAAAAAAW0NvbnRlbnRfVHlwZXNdLnhtbFBLAQItABQABgAIAAAAIQBa9CxbvwAAABUBAAALAAAA&#10;AAAAAAAAAAAAAB8BAABfcmVscy8ucmVsc1BLAQItABQABgAIAAAAIQA8NbK3wgAAANsAAAAPAAAA&#10;AAAAAAAAAAAAAAcCAABkcnMvZG93bnJldi54bWxQSwUGAAAAAAMAAwC3AAAA9gIAAAAA&#10;" filled="f"/>
                <v:rect id="Rectangle 224" o:spid="_x0000_s1121" style="position:absolute;left:2767;top:2241;width:7388;height:5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mmvwwAAANsAAAAPAAAAZHJzL2Rvd25yZXYueG1sRI/RisIw&#10;FETfF/yHcIV9W1NdEFuNUhcEnxatfsClubbF5qbbxLb69RtB8HGYmTPMajOYWnTUusqygukkAkGc&#10;W11xoeB82n0tQDiPrLG2TAru5GCzHn2sMNG25yN1mS9EgLBLUEHpfZNI6fKSDLqJbYiDd7GtQR9k&#10;W0jdYh/gppazKJpLgxWHhRIb+ikpv2Y3o+Dqh+43LbLHLj5v4/ywTfvbX6rU53hIlyA8Df4dfrX3&#10;WsH3HJ5fwg+Q638AAAD//wMAUEsBAi0AFAAGAAgAAAAhANvh9svuAAAAhQEAABMAAAAAAAAAAAAA&#10;AAAAAAAAAFtDb250ZW50X1R5cGVzXS54bWxQSwECLQAUAAYACAAAACEAWvQsW78AAAAVAQAACwAA&#10;AAAAAAAAAAAAAAAfAQAAX3JlbHMvLnJlbHNQSwECLQAUAAYACAAAACEAoOJpr8MAAADbAAAADwAA&#10;AAAAAAAAAAAAAAAHAgAAZHJzL2Rvd25yZXYueG1sUEsFBgAAAAADAAMAtwAAAPcCAAAAAA==&#10;" filled="f" strokeweight="2pt"/>
              </v:group>
            </w:pict>
          </mc:Fallback>
        </mc:AlternateContent>
      </w:r>
    </w:p>
    <w:p w:rsidR="00595B40" w:rsidRDefault="00595B40" w:rsidP="00595B40">
      <w:pPr>
        <w:pStyle w:val="ListeParagraf"/>
        <w:ind w:left="709" w:firstLine="0"/>
      </w:pPr>
    </w:p>
    <w:p w:rsidR="00595B40" w:rsidRDefault="00595B40" w:rsidP="00595B40">
      <w:pPr>
        <w:pStyle w:val="ListeParagraf"/>
        <w:ind w:left="709" w:firstLine="0"/>
      </w:pPr>
    </w:p>
    <w:p w:rsidR="00595B40" w:rsidRDefault="00595B40" w:rsidP="00595B40">
      <w:pPr>
        <w:pStyle w:val="ListeParagraf"/>
        <w:ind w:left="709" w:firstLine="0"/>
      </w:pPr>
    </w:p>
    <w:p w:rsidR="00595B40" w:rsidRDefault="00595B40" w:rsidP="00595B40">
      <w:pPr>
        <w:pStyle w:val="ListeParagraf"/>
        <w:ind w:left="709" w:firstLine="0"/>
      </w:pPr>
    </w:p>
    <w:p w:rsidR="00595B40" w:rsidRDefault="00595B40" w:rsidP="00595B40">
      <w:pPr>
        <w:pStyle w:val="ListeParagraf"/>
        <w:ind w:left="709" w:firstLine="0"/>
      </w:pPr>
    </w:p>
    <w:p w:rsidR="00595B40" w:rsidRDefault="00595B40" w:rsidP="00595B40">
      <w:pPr>
        <w:pStyle w:val="ListeParagraf"/>
        <w:ind w:left="709" w:firstLine="0"/>
      </w:pPr>
    </w:p>
    <w:p w:rsidR="00595B40" w:rsidRDefault="00595B40" w:rsidP="00595B40">
      <w:pPr>
        <w:pStyle w:val="ListeParagraf"/>
        <w:ind w:left="709" w:firstLine="0"/>
      </w:pPr>
    </w:p>
    <w:p w:rsidR="004D4171" w:rsidRDefault="004D4171" w:rsidP="00595B40">
      <w:pPr>
        <w:pStyle w:val="ListeParagraf"/>
        <w:ind w:left="709" w:firstLine="0"/>
      </w:pPr>
    </w:p>
    <w:p w:rsidR="003567D2" w:rsidRDefault="003567D2" w:rsidP="004D4171">
      <w:pPr>
        <w:pStyle w:val="ListeParagraf"/>
        <w:ind w:left="0" w:firstLine="0"/>
        <w:rPr>
          <w:bCs/>
          <w:sz w:val="20"/>
          <w:szCs w:val="20"/>
        </w:rPr>
      </w:pPr>
    </w:p>
    <w:p w:rsidR="003567D2" w:rsidRDefault="003567D2" w:rsidP="004D4171">
      <w:pPr>
        <w:pStyle w:val="ListeParagraf"/>
        <w:ind w:left="0" w:firstLine="0"/>
        <w:rPr>
          <w:bCs/>
          <w:sz w:val="20"/>
          <w:szCs w:val="20"/>
        </w:rPr>
      </w:pPr>
    </w:p>
    <w:p w:rsidR="006A75D4" w:rsidRDefault="006A75D4" w:rsidP="004D4171">
      <w:pPr>
        <w:pStyle w:val="ListeParagraf"/>
        <w:ind w:left="0" w:firstLine="0"/>
        <w:rPr>
          <w:bCs/>
          <w:sz w:val="20"/>
          <w:szCs w:val="20"/>
        </w:rPr>
      </w:pPr>
    </w:p>
    <w:p w:rsidR="008A2BFF" w:rsidRDefault="008A2BFF" w:rsidP="004D4171">
      <w:pPr>
        <w:pStyle w:val="ListeParagraf"/>
        <w:ind w:left="0" w:firstLine="0"/>
        <w:rPr>
          <w:bCs/>
          <w:sz w:val="20"/>
          <w:szCs w:val="20"/>
        </w:rPr>
      </w:pPr>
    </w:p>
    <w:p w:rsidR="005E28E7" w:rsidRPr="000957B7" w:rsidRDefault="005E28E7" w:rsidP="005E28E7">
      <w:pPr>
        <w:ind w:firstLine="0"/>
        <w:rPr>
          <w:rFonts w:cs="Times New Roman"/>
          <w:sz w:val="20"/>
          <w:szCs w:val="20"/>
        </w:rPr>
      </w:pPr>
      <w:r>
        <w:rPr>
          <w:rFonts w:cs="Times New Roman"/>
          <w:sz w:val="20"/>
          <w:szCs w:val="20"/>
        </w:rPr>
        <w:t>Kaynak: (McN</w:t>
      </w:r>
      <w:r w:rsidRPr="000957B7">
        <w:rPr>
          <w:rFonts w:cs="Times New Roman"/>
          <w:sz w:val="20"/>
          <w:szCs w:val="20"/>
        </w:rPr>
        <w:t>ealy, 1994: 78</w:t>
      </w:r>
      <w:r>
        <w:rPr>
          <w:rFonts w:cs="Times New Roman"/>
          <w:sz w:val="20"/>
          <w:szCs w:val="20"/>
        </w:rPr>
        <w:t>)</w:t>
      </w:r>
    </w:p>
    <w:p w:rsidR="009E431D" w:rsidRDefault="00E3194D" w:rsidP="00F710A5">
      <w:pPr>
        <w:ind w:firstLine="0"/>
      </w:pPr>
      <w:r>
        <w:tab/>
      </w:r>
    </w:p>
    <w:p w:rsidR="00D03B27" w:rsidRPr="00683AD1" w:rsidRDefault="00D03B27" w:rsidP="009E431D">
      <w:pPr>
        <w:rPr>
          <w:color w:val="000000" w:themeColor="text1"/>
        </w:rPr>
      </w:pPr>
      <w:r w:rsidRPr="00683AD1">
        <w:rPr>
          <w:color w:val="000000" w:themeColor="text1"/>
        </w:rPr>
        <w:lastRenderedPageBreak/>
        <w:t xml:space="preserve">Müşteri memnuniyet yaratma </w:t>
      </w:r>
      <w:r w:rsidR="002943F6" w:rsidRPr="00683AD1">
        <w:rPr>
          <w:color w:val="000000" w:themeColor="text1"/>
        </w:rPr>
        <w:t>sürecinin</w:t>
      </w:r>
      <w:r w:rsidRPr="00683AD1">
        <w:rPr>
          <w:color w:val="000000" w:themeColor="text1"/>
        </w:rPr>
        <w:t xml:space="preserve"> ilk adımı</w:t>
      </w:r>
      <w:r w:rsidR="002943F6" w:rsidRPr="00683AD1">
        <w:rPr>
          <w:color w:val="000000" w:themeColor="text1"/>
        </w:rPr>
        <w:t xml:space="preserve"> olan müşteri</w:t>
      </w:r>
      <w:r w:rsidR="00683AD1" w:rsidRPr="00683AD1">
        <w:rPr>
          <w:color w:val="000000" w:themeColor="text1"/>
        </w:rPr>
        <w:t>nin</w:t>
      </w:r>
      <w:r w:rsidR="002943F6" w:rsidRPr="00683AD1">
        <w:rPr>
          <w:color w:val="000000" w:themeColor="text1"/>
        </w:rPr>
        <w:t xml:space="preserve"> </w:t>
      </w:r>
      <w:r w:rsidR="00683AD1" w:rsidRPr="00683AD1">
        <w:rPr>
          <w:color w:val="000000" w:themeColor="text1"/>
        </w:rPr>
        <w:t>tanınması aşamasında</w:t>
      </w:r>
      <w:r w:rsidR="002943F6" w:rsidRPr="00683AD1">
        <w:rPr>
          <w:color w:val="000000" w:themeColor="text1"/>
        </w:rPr>
        <w:t xml:space="preserve"> </w:t>
      </w:r>
      <w:r w:rsidRPr="00683AD1">
        <w:rPr>
          <w:color w:val="000000" w:themeColor="text1"/>
        </w:rPr>
        <w:t>müşterilere ait özellikler belirlen</w:t>
      </w:r>
      <w:r w:rsidR="002943F6" w:rsidRPr="00683AD1">
        <w:rPr>
          <w:color w:val="000000" w:themeColor="text1"/>
        </w:rPr>
        <w:t>ir.</w:t>
      </w:r>
      <w:r w:rsidRPr="00683AD1">
        <w:rPr>
          <w:color w:val="000000" w:themeColor="text1"/>
        </w:rPr>
        <w:t xml:space="preserve"> İşletmeler gerekli araştırmaları yaparak müşterileri hakkında; müşteriler nelerden hoşlanırlar, neyi severler, nelerden memnun</w:t>
      </w:r>
      <w:r w:rsidR="00114ACE">
        <w:rPr>
          <w:color w:val="000000" w:themeColor="text1"/>
        </w:rPr>
        <w:t xml:space="preserve"> </w:t>
      </w:r>
      <w:r w:rsidRPr="00683AD1">
        <w:rPr>
          <w:color w:val="000000" w:themeColor="text1"/>
        </w:rPr>
        <w:t xml:space="preserve">olurlar, beklentileri nelerdir, müşterilerin sürekli olarak kendilerini tercih etmeleri </w:t>
      </w:r>
      <w:r w:rsidR="00114ACE">
        <w:rPr>
          <w:color w:val="000000" w:themeColor="text1"/>
        </w:rPr>
        <w:t xml:space="preserve">nasıl sağlanabilir ve bu yönde </w:t>
      </w:r>
      <w:r w:rsidRPr="00683AD1">
        <w:rPr>
          <w:color w:val="000000" w:themeColor="text1"/>
        </w:rPr>
        <w:t>ne</w:t>
      </w:r>
      <w:r w:rsidR="00114ACE">
        <w:rPr>
          <w:color w:val="000000" w:themeColor="text1"/>
        </w:rPr>
        <w:t>ler</w:t>
      </w:r>
      <w:r w:rsidRPr="00683AD1">
        <w:rPr>
          <w:color w:val="000000" w:themeColor="text1"/>
        </w:rPr>
        <w:t xml:space="preserve"> yap</w:t>
      </w:r>
      <w:r w:rsidR="00114ACE">
        <w:rPr>
          <w:color w:val="000000" w:themeColor="text1"/>
        </w:rPr>
        <w:t>ılabilir</w:t>
      </w:r>
      <w:r w:rsidRPr="00683AD1">
        <w:rPr>
          <w:color w:val="000000" w:themeColor="text1"/>
        </w:rPr>
        <w:t xml:space="preserve"> bilmek zorundadırlar (Gerson, 1997: 17).  </w:t>
      </w:r>
    </w:p>
    <w:p w:rsidR="00A82F6F" w:rsidRDefault="00607305" w:rsidP="00F710A5">
      <w:pPr>
        <w:ind w:firstLine="0"/>
      </w:pPr>
      <w:r>
        <w:tab/>
      </w:r>
      <w:r w:rsidR="00146DD0">
        <w:t>İkin</w:t>
      </w:r>
      <w:r w:rsidR="005C205A">
        <w:t>c</w:t>
      </w:r>
      <w:r w:rsidR="00146DD0">
        <w:t>i aşamada m</w:t>
      </w:r>
      <w:r>
        <w:t xml:space="preserve">üşteri memnuniyetini sağlamak isteyen işletmeler, müşterilerinin istek ve ihtiyaçlarını </w:t>
      </w:r>
      <w:r w:rsidR="00146DD0">
        <w:t xml:space="preserve">tespit etmelidirler. </w:t>
      </w:r>
      <w:r w:rsidR="00A82F6F">
        <w:t xml:space="preserve">Modern pazarlama anlayışında önemli olan işletmenin ne düşündüğü değil, müşterinin ne düşündüğü ve neleri beklediğidir. </w:t>
      </w:r>
    </w:p>
    <w:p w:rsidR="00607305" w:rsidRDefault="00607305" w:rsidP="00F710A5">
      <w:pPr>
        <w:ind w:firstLine="0"/>
      </w:pPr>
      <w:r>
        <w:tab/>
      </w:r>
      <w:r w:rsidR="00146DD0">
        <w:t>Üçüncü aşamada m</w:t>
      </w:r>
      <w:r>
        <w:t xml:space="preserve">üşteri beklentilerini karşılamaya yönelik </w:t>
      </w:r>
      <w:r w:rsidR="00114ACE">
        <w:t>olarak</w:t>
      </w:r>
      <w:r>
        <w:t xml:space="preserve"> </w:t>
      </w:r>
      <w:r w:rsidR="00713F71">
        <w:t xml:space="preserve">sunulan hizmetlerin </w:t>
      </w:r>
      <w:r>
        <w:t>müşteriler tarafından nasıl algılandığının ölçülebilmesi, işletmenin gerçek performansı hakkında bilgi sahibi olunmasına olanak sağlar. Rakipler karşısında rekabet avantajını kaybetmek istemeyen işletmeler</w:t>
      </w:r>
      <w:r w:rsidR="00316723">
        <w:t>,</w:t>
      </w:r>
      <w:r>
        <w:t xml:space="preserve"> sürekli olarak değişen </w:t>
      </w:r>
      <w:r w:rsidR="00316723">
        <w:t>müşteri istek ve beklentilerini</w:t>
      </w:r>
      <w:r>
        <w:t xml:space="preserve"> iyi takip ederek gerekli tedbirleri almalıdır.</w:t>
      </w:r>
    </w:p>
    <w:p w:rsidR="00A82F6F" w:rsidRDefault="00A82F6F" w:rsidP="00F710A5">
      <w:pPr>
        <w:ind w:firstLine="0"/>
      </w:pPr>
      <w:r>
        <w:tab/>
      </w:r>
      <w:r w:rsidR="00146DD0">
        <w:t>Dördüncü ve son aşamada</w:t>
      </w:r>
      <w:r w:rsidR="00316723">
        <w:t>,</w:t>
      </w:r>
      <w:r w:rsidR="00146DD0">
        <w:t xml:space="preserve"> m</w:t>
      </w:r>
      <w:r>
        <w:t>üşteri memnuniyetini sağlamak için müşterilerin algılamalarını yöneterek oluşturulacak hareket planı</w:t>
      </w:r>
      <w:r w:rsidR="00502929">
        <w:t xml:space="preserve"> </w:t>
      </w:r>
      <w:r>
        <w:t>belirlenme</w:t>
      </w:r>
      <w:r w:rsidR="00502929">
        <w:t>li</w:t>
      </w:r>
      <w:r>
        <w:t>dir. Memnuniyet yaratma sürecinin bu son</w:t>
      </w:r>
      <w:r w:rsidR="00B84449">
        <w:t xml:space="preserve"> kısmında,</w:t>
      </w:r>
      <w:r>
        <w:t xml:space="preserve"> müşteri algılamaları ile beklentileri arasındaki farkların belirlenerek</w:t>
      </w:r>
      <w:r w:rsidR="00B84449">
        <w:t>, şirket içi anketlerle ve rakiplerle karşılaştırarak, işletmenin gerçek performansı tespit edilerek, memnuniyeti artıracak unsurların belirlenmesi sağlanır</w:t>
      </w:r>
      <w:r w:rsidR="00683AD1">
        <w:t xml:space="preserve"> </w:t>
      </w:r>
      <w:r w:rsidR="00683AD1" w:rsidRPr="00683AD1">
        <w:rPr>
          <w:color w:val="000000" w:themeColor="text1"/>
        </w:rPr>
        <w:t>(Özgüven, 2008: 662)</w:t>
      </w:r>
      <w:r w:rsidR="00B84449">
        <w:t xml:space="preserve">. </w:t>
      </w:r>
    </w:p>
    <w:p w:rsidR="00E3194D" w:rsidRDefault="00E3194D" w:rsidP="00F710A5">
      <w:pPr>
        <w:ind w:firstLine="0"/>
      </w:pPr>
    </w:p>
    <w:p w:rsidR="00C94372" w:rsidRPr="00FA47DB" w:rsidRDefault="00A57071" w:rsidP="00ED0704">
      <w:pPr>
        <w:rPr>
          <w:b/>
        </w:rPr>
      </w:pPr>
      <w:r>
        <w:rPr>
          <w:b/>
        </w:rPr>
        <w:t>2.</w:t>
      </w:r>
      <w:r w:rsidR="006155DA">
        <w:rPr>
          <w:b/>
        </w:rPr>
        <w:t>2</w:t>
      </w:r>
      <w:r>
        <w:rPr>
          <w:b/>
        </w:rPr>
        <w:t>.</w:t>
      </w:r>
      <w:r w:rsidR="006155DA">
        <w:rPr>
          <w:b/>
        </w:rPr>
        <w:t>5</w:t>
      </w:r>
      <w:r>
        <w:rPr>
          <w:b/>
        </w:rPr>
        <w:t xml:space="preserve">. Müşteri Memnuniyetini </w:t>
      </w:r>
      <w:r w:rsidR="004622B6" w:rsidRPr="00FA47DB">
        <w:rPr>
          <w:b/>
        </w:rPr>
        <w:t>Etkileyen Faktörler</w:t>
      </w:r>
    </w:p>
    <w:p w:rsidR="00A57071" w:rsidRDefault="007A4EA2" w:rsidP="00ED0704">
      <w:r>
        <w:t>İşletmeler için önemi gün geçtikçe artan m</w:t>
      </w:r>
      <w:r w:rsidRPr="007A4EA2">
        <w:t>üş</w:t>
      </w:r>
      <w:r>
        <w:t xml:space="preserve">teri memnuniyeti kavramını etkileyen pek çok </w:t>
      </w:r>
      <w:r w:rsidR="00AF6953">
        <w:t>faktör</w:t>
      </w:r>
      <w:r>
        <w:t xml:space="preserve"> vardır. Söz konusu bu </w:t>
      </w:r>
      <w:r w:rsidR="00AF6953">
        <w:t>faktörler</w:t>
      </w:r>
      <w:r>
        <w:t xml:space="preserve"> bir</w:t>
      </w:r>
      <w:r w:rsidR="00AF6953">
        <w:t>birini</w:t>
      </w:r>
      <w:r>
        <w:t xml:space="preserve"> </w:t>
      </w:r>
      <w:r w:rsidR="00AF6953">
        <w:t xml:space="preserve">tamamlayan </w:t>
      </w:r>
      <w:r>
        <w:t>halkaları gibi</w:t>
      </w:r>
      <w:r w:rsidR="00F02C8D">
        <w:t xml:space="preserve">dir ve bütün olarak değerlendirilmelidir </w:t>
      </w:r>
      <w:r w:rsidR="00AC7B11">
        <w:t>(Öndoğan, 2010: 67</w:t>
      </w:r>
      <w:r w:rsidR="00E821E1">
        <w:t>-76</w:t>
      </w:r>
      <w:r w:rsidR="00AC7B11">
        <w:t>).</w:t>
      </w:r>
      <w:r w:rsidR="00F02C8D">
        <w:t xml:space="preserve">  </w:t>
      </w:r>
    </w:p>
    <w:p w:rsidR="00F85A8D" w:rsidRPr="007A4EA2" w:rsidRDefault="00F85A8D" w:rsidP="00ED0704">
      <w:pPr>
        <w:rPr>
          <w:b/>
        </w:rPr>
      </w:pPr>
    </w:p>
    <w:p w:rsidR="00A57071" w:rsidRDefault="00A57071" w:rsidP="00ED0704">
      <w:pPr>
        <w:rPr>
          <w:b/>
        </w:rPr>
      </w:pPr>
      <w:r>
        <w:rPr>
          <w:b/>
        </w:rPr>
        <w:t>2.</w:t>
      </w:r>
      <w:r w:rsidR="006155DA">
        <w:rPr>
          <w:b/>
        </w:rPr>
        <w:t>2</w:t>
      </w:r>
      <w:r>
        <w:rPr>
          <w:b/>
        </w:rPr>
        <w:t>.</w:t>
      </w:r>
      <w:r w:rsidR="006155DA">
        <w:rPr>
          <w:b/>
        </w:rPr>
        <w:t>5</w:t>
      </w:r>
      <w:r>
        <w:rPr>
          <w:b/>
        </w:rPr>
        <w:t xml:space="preserve">.1. </w:t>
      </w:r>
      <w:r w:rsidR="00693C5F">
        <w:rPr>
          <w:b/>
        </w:rPr>
        <w:t>İç Müşteri Memnuniyeti</w:t>
      </w:r>
    </w:p>
    <w:p w:rsidR="00A12261" w:rsidRDefault="00EB555B" w:rsidP="00ED0704">
      <w:pPr>
        <w:rPr>
          <w:color w:val="000000" w:themeColor="text1"/>
        </w:rPr>
      </w:pPr>
      <w:r w:rsidRPr="00EB555B">
        <w:t>İş</w:t>
      </w:r>
      <w:r>
        <w:t>letmede mal ve hizmetlerin üretilmesi ve son kullanıcıya satışına kadar geçen süre</w:t>
      </w:r>
      <w:r w:rsidR="007F7BC3">
        <w:t xml:space="preserve">ce </w:t>
      </w:r>
      <w:r w:rsidRPr="00EB555B">
        <w:t xml:space="preserve">doğrudan </w:t>
      </w:r>
      <w:r w:rsidR="007F7BC3">
        <w:t>ya da</w:t>
      </w:r>
      <w:r w:rsidRPr="00EB555B">
        <w:t xml:space="preserve"> dolaylı</w:t>
      </w:r>
      <w:r w:rsidR="007F7BC3">
        <w:t xml:space="preserve"> olarak katkıda bulunan </w:t>
      </w:r>
      <w:r w:rsidR="00F3346D">
        <w:t>tüm çalışanlar</w:t>
      </w:r>
      <w:r w:rsidR="008626CE">
        <w:t xml:space="preserve"> iç müşteri olarak adlandırılır. Çalışanların </w:t>
      </w:r>
      <w:r w:rsidR="00F3346D">
        <w:t xml:space="preserve">ihtiyaç ve </w:t>
      </w:r>
      <w:r w:rsidRPr="00EB555B">
        <w:t xml:space="preserve">beklentilerinin </w:t>
      </w:r>
      <w:r w:rsidR="007F7BC3">
        <w:t>karşılanma</w:t>
      </w:r>
      <w:r w:rsidR="003D5CC3">
        <w:t>sı</w:t>
      </w:r>
      <w:r w:rsidR="005A158F">
        <w:t>,</w:t>
      </w:r>
      <w:r w:rsidR="008A2BFF">
        <w:t xml:space="preserve"> </w:t>
      </w:r>
      <w:r w:rsidR="003D5CC3">
        <w:t xml:space="preserve">memnuniyet düzeyini dolayısıyla </w:t>
      </w:r>
      <w:r w:rsidRPr="00EB555B">
        <w:t>pe</w:t>
      </w:r>
      <w:r w:rsidR="007F7BC3">
        <w:t>rformans düzey</w:t>
      </w:r>
      <w:r w:rsidR="00683AD1">
        <w:t>ini</w:t>
      </w:r>
      <w:r w:rsidR="007F7BC3">
        <w:t xml:space="preserve"> etkileyecek</w:t>
      </w:r>
      <w:r w:rsidR="008626CE">
        <w:t>, bu ise</w:t>
      </w:r>
      <w:r w:rsidR="007F7BC3">
        <w:t xml:space="preserve"> </w:t>
      </w:r>
      <w:r w:rsidR="003D5CC3">
        <w:t xml:space="preserve">genel </w:t>
      </w:r>
      <w:r w:rsidR="00F02C8D">
        <w:t xml:space="preserve">memnuniyet </w:t>
      </w:r>
      <w:r w:rsidR="003D5CC3">
        <w:t>düzeyine</w:t>
      </w:r>
      <w:r w:rsidR="007F7BC3">
        <w:t xml:space="preserve"> olumlu ve</w:t>
      </w:r>
      <w:r w:rsidR="00F02C8D">
        <w:t xml:space="preserve">ya olumsuz yönde </w:t>
      </w:r>
      <w:r w:rsidR="003D5CC3">
        <w:t>yansıyacaktır</w:t>
      </w:r>
      <w:r w:rsidR="00713F71">
        <w:t xml:space="preserve"> </w:t>
      </w:r>
      <w:r w:rsidR="007E0C2A">
        <w:rPr>
          <w:rFonts w:cs="Times New Roman"/>
        </w:rPr>
        <w:t xml:space="preserve">(Eroğlu, 2005: 9). </w:t>
      </w:r>
      <w:r w:rsidR="005A158F">
        <w:rPr>
          <w:rFonts w:cs="Times New Roman"/>
        </w:rPr>
        <w:t xml:space="preserve">Mevcut müşterileri elde </w:t>
      </w:r>
      <w:r w:rsidR="005A158F">
        <w:rPr>
          <w:rFonts w:cs="Times New Roman"/>
        </w:rPr>
        <w:lastRenderedPageBreak/>
        <w:t xml:space="preserve">tutabilmek için ihtiyaç duyulan </w:t>
      </w:r>
      <w:r w:rsidR="005A158F" w:rsidRPr="00D0363F">
        <w:rPr>
          <w:color w:val="000000" w:themeColor="text1"/>
        </w:rPr>
        <w:t>müşteri memnuniyeti ancak yetkin çalışanlar</w:t>
      </w:r>
      <w:r w:rsidR="003C51FF" w:rsidRPr="00D0363F">
        <w:rPr>
          <w:color w:val="000000" w:themeColor="text1"/>
        </w:rPr>
        <w:t xml:space="preserve"> tarafından </w:t>
      </w:r>
      <w:r w:rsidR="008F0360" w:rsidRPr="00D0363F">
        <w:rPr>
          <w:color w:val="000000" w:themeColor="text1"/>
        </w:rPr>
        <w:t>sağlanabilir</w:t>
      </w:r>
      <w:r w:rsidR="005A158F" w:rsidRPr="00D0363F">
        <w:rPr>
          <w:color w:val="000000" w:themeColor="text1"/>
        </w:rPr>
        <w:t xml:space="preserve"> ve</w:t>
      </w:r>
      <w:r w:rsidR="003C51FF" w:rsidRPr="00D0363F">
        <w:rPr>
          <w:color w:val="000000" w:themeColor="text1"/>
        </w:rPr>
        <w:t xml:space="preserve"> </w:t>
      </w:r>
      <w:r w:rsidR="005A158F" w:rsidRPr="00D0363F">
        <w:rPr>
          <w:color w:val="000000" w:themeColor="text1"/>
        </w:rPr>
        <w:t>sunulan h</w:t>
      </w:r>
      <w:r w:rsidR="003C51FF" w:rsidRPr="00D0363F">
        <w:rPr>
          <w:color w:val="000000" w:themeColor="text1"/>
        </w:rPr>
        <w:t>izmet</w:t>
      </w:r>
      <w:r w:rsidR="005A158F" w:rsidRPr="00D0363F">
        <w:rPr>
          <w:color w:val="000000" w:themeColor="text1"/>
        </w:rPr>
        <w:t>,</w:t>
      </w:r>
      <w:r w:rsidR="003C51FF" w:rsidRPr="00D0363F">
        <w:rPr>
          <w:color w:val="000000" w:themeColor="text1"/>
        </w:rPr>
        <w:t xml:space="preserve"> ancak onu sunan profesyoneller</w:t>
      </w:r>
      <w:r w:rsidR="005A158F" w:rsidRPr="00D0363F">
        <w:rPr>
          <w:color w:val="000000" w:themeColor="text1"/>
        </w:rPr>
        <w:t>in</w:t>
      </w:r>
      <w:r w:rsidR="003C51FF" w:rsidRPr="00D0363F">
        <w:rPr>
          <w:color w:val="000000" w:themeColor="text1"/>
        </w:rPr>
        <w:t xml:space="preserve"> ölçüsünde iyi</w:t>
      </w:r>
      <w:r w:rsidR="008F0360" w:rsidRPr="00D0363F">
        <w:rPr>
          <w:color w:val="000000" w:themeColor="text1"/>
        </w:rPr>
        <w:t xml:space="preserve"> ve kaliteli</w:t>
      </w:r>
      <w:r w:rsidR="003C51FF" w:rsidRPr="00D0363F">
        <w:rPr>
          <w:color w:val="000000" w:themeColor="text1"/>
        </w:rPr>
        <w:t xml:space="preserve"> </w:t>
      </w:r>
      <w:r w:rsidR="006D5770">
        <w:rPr>
          <w:color w:val="000000" w:themeColor="text1"/>
        </w:rPr>
        <w:t>olacaktır</w:t>
      </w:r>
      <w:r w:rsidR="008F0360" w:rsidRPr="00D0363F">
        <w:rPr>
          <w:color w:val="000000" w:themeColor="text1"/>
        </w:rPr>
        <w:t xml:space="preserve"> </w:t>
      </w:r>
      <w:r w:rsidR="003C51FF" w:rsidRPr="00D0363F">
        <w:rPr>
          <w:color w:val="000000" w:themeColor="text1"/>
        </w:rPr>
        <w:t>(Odabaşı 1997: 78).</w:t>
      </w:r>
    </w:p>
    <w:p w:rsidR="00C00745" w:rsidRDefault="00C00745" w:rsidP="00ED0704">
      <w:pPr>
        <w:rPr>
          <w:b/>
          <w:color w:val="000000" w:themeColor="text1"/>
        </w:rPr>
      </w:pPr>
    </w:p>
    <w:p w:rsidR="001E7D93" w:rsidRPr="00D0363F" w:rsidRDefault="001E7D93" w:rsidP="00ED0704">
      <w:pPr>
        <w:rPr>
          <w:b/>
          <w:color w:val="000000" w:themeColor="text1"/>
        </w:rPr>
      </w:pPr>
      <w:r w:rsidRPr="00D0363F">
        <w:rPr>
          <w:b/>
          <w:color w:val="000000" w:themeColor="text1"/>
        </w:rPr>
        <w:t>2.2.5.2. Dış Müşteri Memnuniyeti</w:t>
      </w:r>
    </w:p>
    <w:p w:rsidR="001E7D93" w:rsidRPr="00D0363F" w:rsidRDefault="001E7D93" w:rsidP="001E7D93">
      <w:pPr>
        <w:rPr>
          <w:color w:val="000000" w:themeColor="text1"/>
        </w:rPr>
      </w:pPr>
      <w:r w:rsidRPr="00D0363F">
        <w:rPr>
          <w:color w:val="000000" w:themeColor="text1"/>
        </w:rPr>
        <w:t>Dış müşteriler, işletmelerin varoluş nedenidir. Müşteri odaklı yaklaşım olan modern pazarlama anlayışına göre işletmeler, müşteri istek ve ihtiyaçlarından hareke</w:t>
      </w:r>
      <w:r w:rsidR="003D5CC3" w:rsidRPr="00D0363F">
        <w:rPr>
          <w:color w:val="000000" w:themeColor="text1"/>
        </w:rPr>
        <w:t>tle mal ve hizmet üretimi yapmalıdırlar.</w:t>
      </w:r>
      <w:r w:rsidRPr="00D0363F">
        <w:rPr>
          <w:color w:val="000000" w:themeColor="text1"/>
        </w:rPr>
        <w:t xml:space="preserve"> </w:t>
      </w:r>
      <w:r w:rsidR="00713F71">
        <w:rPr>
          <w:color w:val="000000" w:themeColor="text1"/>
        </w:rPr>
        <w:t>D</w:t>
      </w:r>
      <w:r w:rsidRPr="00D0363F">
        <w:rPr>
          <w:color w:val="000000" w:themeColor="text1"/>
        </w:rPr>
        <w:t>ış müşteri memnuniyeti</w:t>
      </w:r>
      <w:r w:rsidR="00713F71">
        <w:rPr>
          <w:color w:val="000000" w:themeColor="text1"/>
        </w:rPr>
        <w:t>nin</w:t>
      </w:r>
      <w:r w:rsidRPr="00D0363F">
        <w:rPr>
          <w:color w:val="000000" w:themeColor="text1"/>
        </w:rPr>
        <w:t xml:space="preserve"> </w:t>
      </w:r>
      <w:r w:rsidR="00713F71">
        <w:rPr>
          <w:color w:val="000000" w:themeColor="text1"/>
        </w:rPr>
        <w:t>sağlanabilmesi a</w:t>
      </w:r>
      <w:r w:rsidRPr="00D0363F">
        <w:rPr>
          <w:color w:val="000000" w:themeColor="text1"/>
        </w:rPr>
        <w:t xml:space="preserve">yrıca iç müşteri memnuniyetiyle de </w:t>
      </w:r>
      <w:r w:rsidR="00713F71">
        <w:rPr>
          <w:color w:val="000000" w:themeColor="text1"/>
        </w:rPr>
        <w:t>ilişkilidir</w:t>
      </w:r>
      <w:r w:rsidR="00D76A55" w:rsidRPr="00D0363F">
        <w:rPr>
          <w:color w:val="000000" w:themeColor="text1"/>
        </w:rPr>
        <w:t xml:space="preserve"> (</w:t>
      </w:r>
      <w:r w:rsidR="00853909" w:rsidRPr="00D0363F">
        <w:rPr>
          <w:color w:val="000000" w:themeColor="text1"/>
        </w:rPr>
        <w:t>Çıtak, 2014: 42</w:t>
      </w:r>
      <w:r w:rsidR="00D76A55" w:rsidRPr="00D0363F">
        <w:rPr>
          <w:color w:val="000000" w:themeColor="text1"/>
        </w:rPr>
        <w:t>)</w:t>
      </w:r>
      <w:r w:rsidRPr="00D0363F">
        <w:rPr>
          <w:color w:val="000000" w:themeColor="text1"/>
        </w:rPr>
        <w:t>.</w:t>
      </w:r>
    </w:p>
    <w:p w:rsidR="008A2BFF" w:rsidRPr="00D0363F" w:rsidRDefault="008A2BFF" w:rsidP="001C6919">
      <w:pPr>
        <w:autoSpaceDE w:val="0"/>
        <w:autoSpaceDN w:val="0"/>
        <w:adjustRightInd w:val="0"/>
        <w:ind w:firstLine="0"/>
        <w:jc w:val="left"/>
        <w:rPr>
          <w:rFonts w:cs="Times New Roman"/>
          <w:color w:val="000000" w:themeColor="text1"/>
          <w:sz w:val="20"/>
          <w:szCs w:val="20"/>
        </w:rPr>
      </w:pPr>
    </w:p>
    <w:p w:rsidR="008A2BFF" w:rsidRPr="00D0363F" w:rsidRDefault="00A57071" w:rsidP="008A2BFF">
      <w:pPr>
        <w:rPr>
          <w:b/>
          <w:color w:val="000000" w:themeColor="text1"/>
        </w:rPr>
      </w:pPr>
      <w:r w:rsidRPr="00D0363F">
        <w:rPr>
          <w:b/>
          <w:color w:val="000000" w:themeColor="text1"/>
        </w:rPr>
        <w:t>2.</w:t>
      </w:r>
      <w:r w:rsidR="006155DA" w:rsidRPr="00D0363F">
        <w:rPr>
          <w:b/>
          <w:color w:val="000000" w:themeColor="text1"/>
        </w:rPr>
        <w:t>2</w:t>
      </w:r>
      <w:r w:rsidRPr="00D0363F">
        <w:rPr>
          <w:b/>
          <w:color w:val="000000" w:themeColor="text1"/>
        </w:rPr>
        <w:t>.</w:t>
      </w:r>
      <w:r w:rsidR="006155DA" w:rsidRPr="00D0363F">
        <w:rPr>
          <w:b/>
          <w:color w:val="000000" w:themeColor="text1"/>
        </w:rPr>
        <w:t>5</w:t>
      </w:r>
      <w:r w:rsidRPr="00D0363F">
        <w:rPr>
          <w:b/>
          <w:color w:val="000000" w:themeColor="text1"/>
        </w:rPr>
        <w:t>.</w:t>
      </w:r>
      <w:r w:rsidR="00783FF2" w:rsidRPr="00D0363F">
        <w:rPr>
          <w:b/>
          <w:color w:val="000000" w:themeColor="text1"/>
        </w:rPr>
        <w:t>3</w:t>
      </w:r>
      <w:r w:rsidRPr="00D0363F">
        <w:rPr>
          <w:b/>
          <w:color w:val="000000" w:themeColor="text1"/>
        </w:rPr>
        <w:t xml:space="preserve">. </w:t>
      </w:r>
      <w:r w:rsidR="00693C5F" w:rsidRPr="00D0363F">
        <w:rPr>
          <w:b/>
          <w:color w:val="000000" w:themeColor="text1"/>
        </w:rPr>
        <w:t>Ürün ve Hizmet Kalitesi</w:t>
      </w:r>
    </w:p>
    <w:p w:rsidR="00A57071" w:rsidRPr="00D0363F" w:rsidRDefault="00D11F51" w:rsidP="008A2BFF">
      <w:pPr>
        <w:rPr>
          <w:b/>
          <w:color w:val="000000" w:themeColor="text1"/>
        </w:rPr>
      </w:pPr>
      <w:r w:rsidRPr="00D0363F">
        <w:rPr>
          <w:color w:val="000000" w:themeColor="text1"/>
        </w:rPr>
        <w:t>Müşteri memnuniyeti düşünüldüğünde ilk olarak akla ürün kalitesi geliyor olsa</w:t>
      </w:r>
      <w:r w:rsidR="007B4D75" w:rsidRPr="00D0363F">
        <w:rPr>
          <w:color w:val="000000" w:themeColor="text1"/>
        </w:rPr>
        <w:t xml:space="preserve"> da </w:t>
      </w:r>
      <w:r w:rsidRPr="00D0363F">
        <w:rPr>
          <w:color w:val="000000" w:themeColor="text1"/>
        </w:rPr>
        <w:t>müşterilerle olan ilişkinin devamlılığı</w:t>
      </w:r>
      <w:r w:rsidR="007B4D75" w:rsidRPr="00D0363F">
        <w:rPr>
          <w:color w:val="000000" w:themeColor="text1"/>
        </w:rPr>
        <w:t>nın ve</w:t>
      </w:r>
      <w:r w:rsidR="00582B3C" w:rsidRPr="00D0363F">
        <w:rPr>
          <w:color w:val="000000" w:themeColor="text1"/>
        </w:rPr>
        <w:t xml:space="preserve"> memnuniyetin sağlan</w:t>
      </w:r>
      <w:r w:rsidR="007B4D75" w:rsidRPr="00D0363F">
        <w:rPr>
          <w:color w:val="000000" w:themeColor="text1"/>
        </w:rPr>
        <w:t>abilmesi</w:t>
      </w:r>
      <w:r w:rsidRPr="00D0363F">
        <w:rPr>
          <w:color w:val="000000" w:themeColor="text1"/>
        </w:rPr>
        <w:t xml:space="preserve"> için ürünü sunarken verilen hizmet ka</w:t>
      </w:r>
      <w:r w:rsidR="00F02C8D" w:rsidRPr="00D0363F">
        <w:rPr>
          <w:color w:val="000000" w:themeColor="text1"/>
        </w:rPr>
        <w:t>litesi çok büyük öneme sahiptir</w:t>
      </w:r>
      <w:r w:rsidR="00A60FD2" w:rsidRPr="00D0363F">
        <w:rPr>
          <w:color w:val="000000" w:themeColor="text1"/>
        </w:rPr>
        <w:t>. Ürün ve hizmet</w:t>
      </w:r>
      <w:r w:rsidR="007B4D75" w:rsidRPr="00D0363F">
        <w:rPr>
          <w:color w:val="000000" w:themeColor="text1"/>
        </w:rPr>
        <w:t>lerin</w:t>
      </w:r>
      <w:r w:rsidR="00A60FD2" w:rsidRPr="00D0363F">
        <w:rPr>
          <w:color w:val="000000" w:themeColor="text1"/>
        </w:rPr>
        <w:t xml:space="preserve"> kalite</w:t>
      </w:r>
      <w:r w:rsidR="007B4D75" w:rsidRPr="00D0363F">
        <w:rPr>
          <w:color w:val="000000" w:themeColor="text1"/>
        </w:rPr>
        <w:t xml:space="preserve">si </w:t>
      </w:r>
      <w:r w:rsidR="00A60FD2" w:rsidRPr="00D0363F">
        <w:rPr>
          <w:color w:val="000000" w:themeColor="text1"/>
        </w:rPr>
        <w:t>ihtiyaç duyulan, kullanışlı, rakiplerine kıyasla ek bir fayda sağlayan, mantıklı ve maliyetine uygun şekilde fiyatlandırılan ve istenildiği anda ulaşılabilir olma</w:t>
      </w:r>
      <w:r w:rsidR="007B4D75" w:rsidRPr="00D0363F">
        <w:rPr>
          <w:color w:val="000000" w:themeColor="text1"/>
        </w:rPr>
        <w:t>larına bağlıdır</w:t>
      </w:r>
      <w:r w:rsidR="00A60FD2" w:rsidRPr="00D0363F">
        <w:rPr>
          <w:color w:val="000000" w:themeColor="text1"/>
        </w:rPr>
        <w:t xml:space="preserve"> (Foster, 2001: 54).</w:t>
      </w:r>
      <w:r w:rsidRPr="00D0363F">
        <w:rPr>
          <w:color w:val="000000" w:themeColor="text1"/>
        </w:rPr>
        <w:t xml:space="preserve"> </w:t>
      </w:r>
    </w:p>
    <w:p w:rsidR="00F73482" w:rsidRDefault="00F73482" w:rsidP="00ED0704">
      <w:pPr>
        <w:rPr>
          <w:b/>
          <w:color w:val="000000" w:themeColor="text1"/>
        </w:rPr>
      </w:pPr>
    </w:p>
    <w:p w:rsidR="00A57071" w:rsidRPr="00D0363F" w:rsidRDefault="00A57071" w:rsidP="00ED0704">
      <w:pPr>
        <w:rPr>
          <w:b/>
          <w:color w:val="000000" w:themeColor="text1"/>
        </w:rPr>
      </w:pPr>
      <w:r w:rsidRPr="00D0363F">
        <w:rPr>
          <w:b/>
          <w:color w:val="000000" w:themeColor="text1"/>
        </w:rPr>
        <w:t>2.</w:t>
      </w:r>
      <w:r w:rsidR="006155DA" w:rsidRPr="00D0363F">
        <w:rPr>
          <w:b/>
          <w:color w:val="000000" w:themeColor="text1"/>
        </w:rPr>
        <w:t>2</w:t>
      </w:r>
      <w:r w:rsidRPr="00D0363F">
        <w:rPr>
          <w:b/>
          <w:color w:val="000000" w:themeColor="text1"/>
        </w:rPr>
        <w:t>.</w:t>
      </w:r>
      <w:r w:rsidR="006155DA" w:rsidRPr="00D0363F">
        <w:rPr>
          <w:b/>
          <w:color w:val="000000" w:themeColor="text1"/>
        </w:rPr>
        <w:t>5</w:t>
      </w:r>
      <w:r w:rsidRPr="00D0363F">
        <w:rPr>
          <w:b/>
          <w:color w:val="000000" w:themeColor="text1"/>
        </w:rPr>
        <w:t>.</w:t>
      </w:r>
      <w:r w:rsidR="00783FF2" w:rsidRPr="00D0363F">
        <w:rPr>
          <w:b/>
          <w:color w:val="000000" w:themeColor="text1"/>
        </w:rPr>
        <w:t>4</w:t>
      </w:r>
      <w:r w:rsidRPr="00D0363F">
        <w:rPr>
          <w:b/>
          <w:color w:val="000000" w:themeColor="text1"/>
        </w:rPr>
        <w:t xml:space="preserve">. </w:t>
      </w:r>
      <w:r w:rsidR="00693C5F" w:rsidRPr="00D0363F">
        <w:rPr>
          <w:b/>
          <w:color w:val="000000" w:themeColor="text1"/>
        </w:rPr>
        <w:t xml:space="preserve">Ar-Ge Çalışmaları ve Sürekli Gelişme </w:t>
      </w:r>
    </w:p>
    <w:p w:rsidR="00693C5F" w:rsidRPr="00D0363F" w:rsidRDefault="0079713D" w:rsidP="00ED0704">
      <w:pPr>
        <w:rPr>
          <w:color w:val="000000" w:themeColor="text1"/>
        </w:rPr>
      </w:pPr>
      <w:r w:rsidRPr="00D0363F">
        <w:rPr>
          <w:color w:val="000000" w:themeColor="text1"/>
        </w:rPr>
        <w:t>Bilişim teknolojilerinin hızla gelişmesi, verilerin hızlı değerlendirilmesinin yanında ar</w:t>
      </w:r>
      <w:r w:rsidR="003D5B92" w:rsidRPr="00D0363F">
        <w:rPr>
          <w:color w:val="000000" w:themeColor="text1"/>
        </w:rPr>
        <w:t>aştırma geliştirme çalışmalarını</w:t>
      </w:r>
      <w:r w:rsidRPr="00D0363F">
        <w:rPr>
          <w:color w:val="000000" w:themeColor="text1"/>
        </w:rPr>
        <w:t>da hızlandırmıştır.</w:t>
      </w:r>
      <w:r w:rsidR="005E3902" w:rsidRPr="00D0363F">
        <w:rPr>
          <w:color w:val="000000" w:themeColor="text1"/>
        </w:rPr>
        <w:t xml:space="preserve"> </w:t>
      </w:r>
      <w:r w:rsidRPr="00D0363F">
        <w:rPr>
          <w:color w:val="000000" w:themeColor="text1"/>
        </w:rPr>
        <w:t>İşletmeler</w:t>
      </w:r>
      <w:r w:rsidR="005E3902" w:rsidRPr="00D0363F">
        <w:rPr>
          <w:color w:val="000000" w:themeColor="text1"/>
        </w:rPr>
        <w:t xml:space="preserve"> </w:t>
      </w:r>
      <w:r w:rsidRPr="00D0363F">
        <w:rPr>
          <w:color w:val="000000" w:themeColor="text1"/>
        </w:rPr>
        <w:t>müşterilerine sunmuş oldukları ürün kalitesini arttırıp, çeşitlendirebilmek için Ar-Ge çalışmalarına yeterince önem vermelidir</w:t>
      </w:r>
      <w:r w:rsidR="00713F71">
        <w:rPr>
          <w:color w:val="000000" w:themeColor="text1"/>
        </w:rPr>
        <w:t xml:space="preserve"> </w:t>
      </w:r>
      <w:r w:rsidR="00C862F7" w:rsidRPr="00D0363F">
        <w:rPr>
          <w:color w:val="000000" w:themeColor="text1"/>
        </w:rPr>
        <w:t>(Kotler, 2007: 37).</w:t>
      </w:r>
    </w:p>
    <w:p w:rsidR="007E464B" w:rsidRPr="00D0363F" w:rsidRDefault="007E464B" w:rsidP="00ED0704">
      <w:pPr>
        <w:rPr>
          <w:b/>
          <w:color w:val="000000" w:themeColor="text1"/>
        </w:rPr>
      </w:pPr>
    </w:p>
    <w:p w:rsidR="00693C5F" w:rsidRPr="00D0363F" w:rsidRDefault="00693C5F" w:rsidP="00ED0704">
      <w:pPr>
        <w:rPr>
          <w:b/>
          <w:color w:val="000000" w:themeColor="text1"/>
        </w:rPr>
      </w:pPr>
      <w:r w:rsidRPr="00D0363F">
        <w:rPr>
          <w:b/>
          <w:color w:val="000000" w:themeColor="text1"/>
        </w:rPr>
        <w:t>2.</w:t>
      </w:r>
      <w:r w:rsidR="006155DA" w:rsidRPr="00D0363F">
        <w:rPr>
          <w:b/>
          <w:color w:val="000000" w:themeColor="text1"/>
        </w:rPr>
        <w:t>2</w:t>
      </w:r>
      <w:r w:rsidRPr="00D0363F">
        <w:rPr>
          <w:b/>
          <w:color w:val="000000" w:themeColor="text1"/>
        </w:rPr>
        <w:t>.</w:t>
      </w:r>
      <w:r w:rsidR="006155DA" w:rsidRPr="00D0363F">
        <w:rPr>
          <w:b/>
          <w:color w:val="000000" w:themeColor="text1"/>
        </w:rPr>
        <w:t>5</w:t>
      </w:r>
      <w:r w:rsidRPr="00D0363F">
        <w:rPr>
          <w:b/>
          <w:color w:val="000000" w:themeColor="text1"/>
        </w:rPr>
        <w:t>.</w:t>
      </w:r>
      <w:r w:rsidR="00783FF2" w:rsidRPr="00D0363F">
        <w:rPr>
          <w:b/>
          <w:color w:val="000000" w:themeColor="text1"/>
        </w:rPr>
        <w:t>5</w:t>
      </w:r>
      <w:r w:rsidRPr="00D0363F">
        <w:rPr>
          <w:b/>
          <w:color w:val="000000" w:themeColor="text1"/>
        </w:rPr>
        <w:t>. Yönetimin Desteği</w:t>
      </w:r>
    </w:p>
    <w:p w:rsidR="00A57071" w:rsidRPr="00D0363F" w:rsidRDefault="007365E5" w:rsidP="00ED0704">
      <w:pPr>
        <w:rPr>
          <w:color w:val="000000" w:themeColor="text1"/>
        </w:rPr>
      </w:pPr>
      <w:r w:rsidRPr="00D0363F">
        <w:rPr>
          <w:color w:val="000000" w:themeColor="text1"/>
        </w:rPr>
        <w:t xml:space="preserve">Müşteri memnuniyeti oluşturma sürecinde yönetimin tutumu, bu yönde aldığı kararlar ve uyguladığı politikalar birincil öneme sahiptir. Yönetimin bakış açısı personeline ve müşterilerine gösterdiği değeri belirleyeceğinden, şirket çalışanları arasında kalite kültürü oluşmasında son derece önemlidir. Müşteri memnuniyetine yönelik yapılacak </w:t>
      </w:r>
      <w:r w:rsidR="003D5B92" w:rsidRPr="00D0363F">
        <w:rPr>
          <w:color w:val="000000" w:themeColor="text1"/>
        </w:rPr>
        <w:t>Ar-Ge</w:t>
      </w:r>
      <w:r w:rsidRPr="00D0363F">
        <w:rPr>
          <w:color w:val="000000" w:themeColor="text1"/>
        </w:rPr>
        <w:t xml:space="preserve"> çalışmaları, reklam ve halkla </w:t>
      </w:r>
      <w:r w:rsidR="003D5B92" w:rsidRPr="00D0363F">
        <w:rPr>
          <w:color w:val="000000" w:themeColor="text1"/>
        </w:rPr>
        <w:t xml:space="preserve">ilişkiler gibi </w:t>
      </w:r>
      <w:r w:rsidR="000C4ED3" w:rsidRPr="00D0363F">
        <w:rPr>
          <w:color w:val="000000" w:themeColor="text1"/>
        </w:rPr>
        <w:t>her türlü amaç ve program üst yönetim tarafından belirlenir</w:t>
      </w:r>
      <w:r w:rsidR="00F50F73" w:rsidRPr="00D0363F">
        <w:rPr>
          <w:color w:val="000000" w:themeColor="text1"/>
        </w:rPr>
        <w:t>, başarı</w:t>
      </w:r>
      <w:r w:rsidR="003D5B92" w:rsidRPr="00D0363F">
        <w:rPr>
          <w:color w:val="000000" w:themeColor="text1"/>
        </w:rPr>
        <w:t xml:space="preserve"> ise</w:t>
      </w:r>
      <w:r w:rsidR="00F50F73" w:rsidRPr="00D0363F">
        <w:rPr>
          <w:color w:val="000000" w:themeColor="text1"/>
        </w:rPr>
        <w:t xml:space="preserve"> alınacak doğru kararlar sonucunda sağlana</w:t>
      </w:r>
      <w:r w:rsidR="006D5770">
        <w:rPr>
          <w:color w:val="000000" w:themeColor="text1"/>
        </w:rPr>
        <w:t>caktır</w:t>
      </w:r>
      <w:r w:rsidR="000C4ED3" w:rsidRPr="00D0363F">
        <w:rPr>
          <w:color w:val="000000" w:themeColor="text1"/>
        </w:rPr>
        <w:t xml:space="preserve"> (</w:t>
      </w:r>
      <w:r w:rsidR="00F50F73" w:rsidRPr="00D0363F">
        <w:rPr>
          <w:color w:val="000000" w:themeColor="text1"/>
        </w:rPr>
        <w:t>Gerson, 1997: 16</w:t>
      </w:r>
      <w:r w:rsidR="000C4ED3" w:rsidRPr="00D0363F">
        <w:rPr>
          <w:color w:val="000000" w:themeColor="text1"/>
        </w:rPr>
        <w:t>).</w:t>
      </w:r>
    </w:p>
    <w:p w:rsidR="00693C5F" w:rsidRPr="00D0363F" w:rsidRDefault="00693C5F" w:rsidP="00ED0704">
      <w:pPr>
        <w:rPr>
          <w:b/>
          <w:color w:val="000000" w:themeColor="text1"/>
        </w:rPr>
      </w:pPr>
      <w:r w:rsidRPr="00D0363F">
        <w:rPr>
          <w:b/>
          <w:color w:val="000000" w:themeColor="text1"/>
        </w:rPr>
        <w:lastRenderedPageBreak/>
        <w:t>2.</w:t>
      </w:r>
      <w:r w:rsidR="006155DA" w:rsidRPr="00D0363F">
        <w:rPr>
          <w:b/>
          <w:color w:val="000000" w:themeColor="text1"/>
        </w:rPr>
        <w:t>2</w:t>
      </w:r>
      <w:r w:rsidRPr="00D0363F">
        <w:rPr>
          <w:b/>
          <w:color w:val="000000" w:themeColor="text1"/>
        </w:rPr>
        <w:t>.</w:t>
      </w:r>
      <w:r w:rsidR="006155DA" w:rsidRPr="00D0363F">
        <w:rPr>
          <w:b/>
          <w:color w:val="000000" w:themeColor="text1"/>
        </w:rPr>
        <w:t>5</w:t>
      </w:r>
      <w:r w:rsidRPr="00D0363F">
        <w:rPr>
          <w:b/>
          <w:color w:val="000000" w:themeColor="text1"/>
        </w:rPr>
        <w:t>.</w:t>
      </w:r>
      <w:r w:rsidR="00783FF2" w:rsidRPr="00D0363F">
        <w:rPr>
          <w:b/>
          <w:color w:val="000000" w:themeColor="text1"/>
        </w:rPr>
        <w:t>6</w:t>
      </w:r>
      <w:r w:rsidRPr="00D0363F">
        <w:rPr>
          <w:b/>
          <w:color w:val="000000" w:themeColor="text1"/>
        </w:rPr>
        <w:t>. Kurum İmajı</w:t>
      </w:r>
    </w:p>
    <w:p w:rsidR="00693C5F" w:rsidRPr="00D0363F" w:rsidRDefault="007365E5" w:rsidP="00687457">
      <w:pPr>
        <w:autoSpaceDE w:val="0"/>
        <w:autoSpaceDN w:val="0"/>
        <w:adjustRightInd w:val="0"/>
        <w:rPr>
          <w:rFonts w:cs="Times New Roman"/>
          <w:color w:val="000000" w:themeColor="text1"/>
        </w:rPr>
      </w:pPr>
      <w:r w:rsidRPr="00D0363F">
        <w:rPr>
          <w:color w:val="000000" w:themeColor="text1"/>
        </w:rPr>
        <w:t>Kurum imajı memnuniyet ile doğrudan ilişkilidir. Memnun bir müşteri, kurum imajını olumlu etkilemesi yanında, iyi bir kurum imajı da müşteri memnuniyetinin sağlanmasına</w:t>
      </w:r>
      <w:r w:rsidR="00582B3C" w:rsidRPr="00D0363F">
        <w:rPr>
          <w:color w:val="000000" w:themeColor="text1"/>
        </w:rPr>
        <w:t xml:space="preserve"> </w:t>
      </w:r>
      <w:r w:rsidRPr="00D0363F">
        <w:rPr>
          <w:color w:val="000000" w:themeColor="text1"/>
        </w:rPr>
        <w:t>katkı sağlar. İ</w:t>
      </w:r>
      <w:r w:rsidR="009D3D13" w:rsidRPr="00D0363F">
        <w:rPr>
          <w:color w:val="000000" w:themeColor="text1"/>
        </w:rPr>
        <w:t>maj, işletme için</w:t>
      </w:r>
      <w:r w:rsidRPr="00D0363F">
        <w:rPr>
          <w:color w:val="000000" w:themeColor="text1"/>
        </w:rPr>
        <w:t xml:space="preserve"> müşteri memnuniyetini</w:t>
      </w:r>
      <w:r w:rsidR="009D3D13" w:rsidRPr="00D0363F">
        <w:rPr>
          <w:color w:val="000000" w:themeColor="text1"/>
        </w:rPr>
        <w:t>n</w:t>
      </w:r>
      <w:r w:rsidRPr="00D0363F">
        <w:rPr>
          <w:color w:val="000000" w:themeColor="text1"/>
        </w:rPr>
        <w:t xml:space="preserve"> sağla</w:t>
      </w:r>
      <w:r w:rsidR="009D3D13" w:rsidRPr="00D0363F">
        <w:rPr>
          <w:color w:val="000000" w:themeColor="text1"/>
        </w:rPr>
        <w:t>n</w:t>
      </w:r>
      <w:r w:rsidRPr="00D0363F">
        <w:rPr>
          <w:color w:val="000000" w:themeColor="text1"/>
        </w:rPr>
        <w:t xml:space="preserve">masında önemli olduğu kadar, müşteri memnuniyetinin </w:t>
      </w:r>
      <w:r w:rsidR="009D3D13" w:rsidRPr="00D0363F">
        <w:rPr>
          <w:color w:val="000000" w:themeColor="text1"/>
        </w:rPr>
        <w:t>sürekliliği</w:t>
      </w:r>
      <w:r w:rsidRPr="00D0363F">
        <w:rPr>
          <w:color w:val="000000" w:themeColor="text1"/>
        </w:rPr>
        <w:t xml:space="preserve"> ve ilerl</w:t>
      </w:r>
      <w:r w:rsidR="009D3D13" w:rsidRPr="00D0363F">
        <w:rPr>
          <w:color w:val="000000" w:themeColor="text1"/>
        </w:rPr>
        <w:t>eyen süreçte müşteri</w:t>
      </w:r>
      <w:r w:rsidR="00687457" w:rsidRPr="00D0363F">
        <w:rPr>
          <w:color w:val="000000" w:themeColor="text1"/>
        </w:rPr>
        <w:t>nin</w:t>
      </w:r>
      <w:r w:rsidR="009D3D13" w:rsidRPr="00D0363F">
        <w:rPr>
          <w:color w:val="000000" w:themeColor="text1"/>
        </w:rPr>
        <w:t xml:space="preserve"> elde tutulmasında</w:t>
      </w:r>
      <w:r w:rsidR="00582B3C" w:rsidRPr="00D0363F">
        <w:rPr>
          <w:color w:val="000000" w:themeColor="text1"/>
        </w:rPr>
        <w:t xml:space="preserve"> </w:t>
      </w:r>
      <w:r w:rsidR="00F42BF6">
        <w:rPr>
          <w:color w:val="000000" w:themeColor="text1"/>
        </w:rPr>
        <w:t xml:space="preserve">da </w:t>
      </w:r>
      <w:r w:rsidR="009D3D13" w:rsidRPr="00D0363F">
        <w:rPr>
          <w:color w:val="000000" w:themeColor="text1"/>
        </w:rPr>
        <w:t>ciddi bir öneme sahip</w:t>
      </w:r>
      <w:r w:rsidR="00F42BF6">
        <w:rPr>
          <w:color w:val="000000" w:themeColor="text1"/>
        </w:rPr>
        <w:t>tir</w:t>
      </w:r>
      <w:r w:rsidR="00E03494" w:rsidRPr="00D0363F">
        <w:rPr>
          <w:rFonts w:eastAsia="ArialMT" w:cs="Times New Roman"/>
          <w:color w:val="000000" w:themeColor="text1"/>
        </w:rPr>
        <w:t xml:space="preserve"> (Demir, 2012:</w:t>
      </w:r>
      <w:r w:rsidR="00687457" w:rsidRPr="00D0363F">
        <w:rPr>
          <w:rFonts w:eastAsia="ArialMT" w:cs="Times New Roman"/>
          <w:color w:val="000000" w:themeColor="text1"/>
        </w:rPr>
        <w:t xml:space="preserve"> 676-677).</w:t>
      </w:r>
      <w:r w:rsidR="00582B3C" w:rsidRPr="00D0363F">
        <w:rPr>
          <w:rFonts w:cs="Times New Roman"/>
          <w:color w:val="000000" w:themeColor="text1"/>
        </w:rPr>
        <w:t xml:space="preserve"> </w:t>
      </w:r>
    </w:p>
    <w:p w:rsidR="0019546A" w:rsidRPr="00D0363F" w:rsidRDefault="0019546A" w:rsidP="00687457">
      <w:pPr>
        <w:rPr>
          <w:b/>
          <w:color w:val="000000" w:themeColor="text1"/>
        </w:rPr>
      </w:pPr>
    </w:p>
    <w:p w:rsidR="00693C5F" w:rsidRPr="00D0363F" w:rsidRDefault="00693C5F" w:rsidP="00687457">
      <w:pPr>
        <w:rPr>
          <w:b/>
          <w:color w:val="000000" w:themeColor="text1"/>
        </w:rPr>
      </w:pPr>
      <w:r w:rsidRPr="00D0363F">
        <w:rPr>
          <w:b/>
          <w:color w:val="000000" w:themeColor="text1"/>
        </w:rPr>
        <w:t>2.</w:t>
      </w:r>
      <w:r w:rsidR="006155DA" w:rsidRPr="00D0363F">
        <w:rPr>
          <w:b/>
          <w:color w:val="000000" w:themeColor="text1"/>
        </w:rPr>
        <w:t>2</w:t>
      </w:r>
      <w:r w:rsidRPr="00D0363F">
        <w:rPr>
          <w:b/>
          <w:color w:val="000000" w:themeColor="text1"/>
        </w:rPr>
        <w:t>.</w:t>
      </w:r>
      <w:r w:rsidR="006155DA" w:rsidRPr="00D0363F">
        <w:rPr>
          <w:b/>
          <w:color w:val="000000" w:themeColor="text1"/>
        </w:rPr>
        <w:t>5</w:t>
      </w:r>
      <w:r w:rsidRPr="00D0363F">
        <w:rPr>
          <w:b/>
          <w:color w:val="000000" w:themeColor="text1"/>
        </w:rPr>
        <w:t>.</w:t>
      </w:r>
      <w:r w:rsidR="00783FF2" w:rsidRPr="00D0363F">
        <w:rPr>
          <w:b/>
          <w:color w:val="000000" w:themeColor="text1"/>
        </w:rPr>
        <w:t>7</w:t>
      </w:r>
      <w:r w:rsidRPr="00D0363F">
        <w:rPr>
          <w:b/>
          <w:color w:val="000000" w:themeColor="text1"/>
        </w:rPr>
        <w:t>. Reklam</w:t>
      </w:r>
    </w:p>
    <w:p w:rsidR="00A314BA" w:rsidRPr="00D0363F" w:rsidRDefault="009D3D13" w:rsidP="00ED0704">
      <w:pPr>
        <w:rPr>
          <w:color w:val="000000" w:themeColor="text1"/>
        </w:rPr>
      </w:pPr>
      <w:r w:rsidRPr="00D0363F">
        <w:rPr>
          <w:color w:val="000000" w:themeColor="text1"/>
        </w:rPr>
        <w:t>Yeni bir ürünün tanıtılması, kurum imajını ön plana çıkarma veya mevcut ürün avantajlarının vurgulaması gibi amaçlarla reklam çalışmaları yapıl</w:t>
      </w:r>
      <w:r w:rsidR="00175926">
        <w:rPr>
          <w:color w:val="000000" w:themeColor="text1"/>
        </w:rPr>
        <w:t>maktadır</w:t>
      </w:r>
      <w:r w:rsidRPr="00D0363F">
        <w:rPr>
          <w:color w:val="000000" w:themeColor="text1"/>
        </w:rPr>
        <w:t xml:space="preserve">. </w:t>
      </w:r>
      <w:r w:rsidR="007B4D75" w:rsidRPr="00D0363F">
        <w:rPr>
          <w:color w:val="000000" w:themeColor="text1"/>
        </w:rPr>
        <w:t>Bu çalışmalar</w:t>
      </w:r>
      <w:r w:rsidRPr="00D0363F">
        <w:rPr>
          <w:color w:val="000000" w:themeColor="text1"/>
        </w:rPr>
        <w:t xml:space="preserve"> yeni müşterilerin oluşmasına katkı sağlarken</w:t>
      </w:r>
      <w:r w:rsidR="003D5B92" w:rsidRPr="00D0363F">
        <w:rPr>
          <w:color w:val="000000" w:themeColor="text1"/>
        </w:rPr>
        <w:t>,</w:t>
      </w:r>
      <w:r w:rsidRPr="00D0363F">
        <w:rPr>
          <w:color w:val="000000" w:themeColor="text1"/>
        </w:rPr>
        <w:t xml:space="preserve"> mevcut müşterilere daha çok satış yapılmasını, kurum imajının kuvvetlendirilmesi</w:t>
      </w:r>
      <w:r w:rsidR="003D5B92" w:rsidRPr="00D0363F">
        <w:rPr>
          <w:color w:val="000000" w:themeColor="text1"/>
        </w:rPr>
        <w:t>nde</w:t>
      </w:r>
      <w:r w:rsidRPr="00D0363F">
        <w:rPr>
          <w:color w:val="000000" w:themeColor="text1"/>
        </w:rPr>
        <w:t xml:space="preserve"> ve müşteri memnuniyetinin sağlamasında da etkilidir</w:t>
      </w:r>
      <w:r w:rsidR="001B3E7B" w:rsidRPr="00D0363F">
        <w:rPr>
          <w:color w:val="000000" w:themeColor="text1"/>
        </w:rPr>
        <w:t xml:space="preserve"> (Kotler, 2007: 150).</w:t>
      </w:r>
      <w:r w:rsidRPr="00D0363F">
        <w:rPr>
          <w:color w:val="000000" w:themeColor="text1"/>
        </w:rPr>
        <w:t xml:space="preserve"> </w:t>
      </w:r>
    </w:p>
    <w:p w:rsidR="00735580" w:rsidRPr="00D0363F" w:rsidRDefault="00735580" w:rsidP="00ED0704">
      <w:pPr>
        <w:rPr>
          <w:b/>
          <w:color w:val="000000" w:themeColor="text1"/>
        </w:rPr>
      </w:pPr>
    </w:p>
    <w:p w:rsidR="00693C5F" w:rsidRPr="00D0363F" w:rsidRDefault="00693C5F" w:rsidP="00ED0704">
      <w:pPr>
        <w:rPr>
          <w:b/>
          <w:color w:val="000000" w:themeColor="text1"/>
        </w:rPr>
      </w:pPr>
      <w:r w:rsidRPr="00D0363F">
        <w:rPr>
          <w:b/>
          <w:color w:val="000000" w:themeColor="text1"/>
        </w:rPr>
        <w:t>2.</w:t>
      </w:r>
      <w:r w:rsidR="006155DA" w:rsidRPr="00D0363F">
        <w:rPr>
          <w:b/>
          <w:color w:val="000000" w:themeColor="text1"/>
        </w:rPr>
        <w:t>2</w:t>
      </w:r>
      <w:r w:rsidRPr="00D0363F">
        <w:rPr>
          <w:b/>
          <w:color w:val="000000" w:themeColor="text1"/>
        </w:rPr>
        <w:t>.</w:t>
      </w:r>
      <w:r w:rsidR="006155DA" w:rsidRPr="00D0363F">
        <w:rPr>
          <w:b/>
          <w:color w:val="000000" w:themeColor="text1"/>
        </w:rPr>
        <w:t>5</w:t>
      </w:r>
      <w:r w:rsidRPr="00D0363F">
        <w:rPr>
          <w:b/>
          <w:color w:val="000000" w:themeColor="text1"/>
        </w:rPr>
        <w:t>.</w:t>
      </w:r>
      <w:r w:rsidR="00783FF2" w:rsidRPr="00D0363F">
        <w:rPr>
          <w:b/>
          <w:color w:val="000000" w:themeColor="text1"/>
        </w:rPr>
        <w:t>8</w:t>
      </w:r>
      <w:r w:rsidRPr="00D0363F">
        <w:rPr>
          <w:b/>
          <w:color w:val="000000" w:themeColor="text1"/>
        </w:rPr>
        <w:t xml:space="preserve">. Halkla İlişkiler Faaliyetleri </w:t>
      </w:r>
    </w:p>
    <w:p w:rsidR="00693C5F" w:rsidRPr="00D0363F" w:rsidRDefault="00D249F4" w:rsidP="00ED0704">
      <w:pPr>
        <w:rPr>
          <w:color w:val="000000" w:themeColor="text1"/>
        </w:rPr>
      </w:pPr>
      <w:r>
        <w:rPr>
          <w:color w:val="000000" w:themeColor="text1"/>
        </w:rPr>
        <w:t>M</w:t>
      </w:r>
      <w:r w:rsidR="00DC0417" w:rsidRPr="00D0363F">
        <w:rPr>
          <w:color w:val="000000" w:themeColor="text1"/>
        </w:rPr>
        <w:t>üşteri</w:t>
      </w:r>
      <w:r>
        <w:rPr>
          <w:color w:val="000000" w:themeColor="text1"/>
        </w:rPr>
        <w:t>leri</w:t>
      </w:r>
      <w:r w:rsidR="00DC0417" w:rsidRPr="00D0363F">
        <w:rPr>
          <w:color w:val="000000" w:themeColor="text1"/>
        </w:rPr>
        <w:t xml:space="preserve"> tanıma, işletme</w:t>
      </w:r>
      <w:r>
        <w:rPr>
          <w:color w:val="000000" w:themeColor="text1"/>
        </w:rPr>
        <w:t>y</w:t>
      </w:r>
      <w:r w:rsidR="00DC0417" w:rsidRPr="00D0363F">
        <w:rPr>
          <w:color w:val="000000" w:themeColor="text1"/>
        </w:rPr>
        <w:t>i benimsetme, hizmet kalitesini arttırma, müşteri memnuniyeti</w:t>
      </w:r>
      <w:r>
        <w:rPr>
          <w:color w:val="000000" w:themeColor="text1"/>
        </w:rPr>
        <w:t xml:space="preserve"> oluşturmaya yönelik çalışmaları kapsayan </w:t>
      </w:r>
      <w:r w:rsidR="00D0363F" w:rsidRPr="00D0363F">
        <w:rPr>
          <w:color w:val="000000" w:themeColor="text1"/>
        </w:rPr>
        <w:t>h</w:t>
      </w:r>
      <w:r w:rsidR="00DC0417" w:rsidRPr="00D0363F">
        <w:rPr>
          <w:color w:val="000000" w:themeColor="text1"/>
        </w:rPr>
        <w:t>alk</w:t>
      </w:r>
      <w:r w:rsidR="00F3346D" w:rsidRPr="00D0363F">
        <w:rPr>
          <w:color w:val="000000" w:themeColor="text1"/>
        </w:rPr>
        <w:t>la</w:t>
      </w:r>
      <w:r w:rsidR="00DC0417" w:rsidRPr="00D0363F">
        <w:rPr>
          <w:color w:val="000000" w:themeColor="text1"/>
        </w:rPr>
        <w:t xml:space="preserve"> ilişkiler, </w:t>
      </w:r>
      <w:r w:rsidR="00D0363F" w:rsidRPr="00D0363F">
        <w:rPr>
          <w:color w:val="000000" w:themeColor="text1"/>
        </w:rPr>
        <w:t xml:space="preserve">aynı zamanda </w:t>
      </w:r>
      <w:r w:rsidR="00DC0417" w:rsidRPr="00D0363F">
        <w:rPr>
          <w:color w:val="000000" w:themeColor="text1"/>
        </w:rPr>
        <w:t xml:space="preserve">toplumu istenen konularda etkilemek, ele alınan konuda destek ve güven sağlamaya yönelik çalışmalardır. </w:t>
      </w:r>
      <w:r w:rsidR="004611E2" w:rsidRPr="00D0363F">
        <w:rPr>
          <w:color w:val="000000" w:themeColor="text1"/>
        </w:rPr>
        <w:t>İşletmenin devamlılığı</w:t>
      </w:r>
      <w:r>
        <w:rPr>
          <w:color w:val="000000" w:themeColor="text1"/>
        </w:rPr>
        <w:t>nda kilit rol oynayan</w:t>
      </w:r>
      <w:r w:rsidR="004611E2" w:rsidRPr="00D0363F">
        <w:rPr>
          <w:color w:val="000000" w:themeColor="text1"/>
        </w:rPr>
        <w:t xml:space="preserve"> müşteri memnuniyetin</w:t>
      </w:r>
      <w:r>
        <w:rPr>
          <w:color w:val="000000" w:themeColor="text1"/>
        </w:rPr>
        <w:t>i sağlayacak</w:t>
      </w:r>
      <w:r w:rsidR="004611E2" w:rsidRPr="00D0363F">
        <w:rPr>
          <w:color w:val="000000" w:themeColor="text1"/>
        </w:rPr>
        <w:t xml:space="preserve"> önemli </w:t>
      </w:r>
      <w:r>
        <w:rPr>
          <w:color w:val="000000" w:themeColor="text1"/>
        </w:rPr>
        <w:t xml:space="preserve">bir </w:t>
      </w:r>
      <w:r w:rsidR="004611E2" w:rsidRPr="00D0363F">
        <w:rPr>
          <w:color w:val="000000" w:themeColor="text1"/>
        </w:rPr>
        <w:t>unsur</w:t>
      </w:r>
      <w:r>
        <w:rPr>
          <w:color w:val="000000" w:themeColor="text1"/>
        </w:rPr>
        <w:t>da</w:t>
      </w:r>
      <w:r w:rsidR="004611E2" w:rsidRPr="00D0363F">
        <w:rPr>
          <w:color w:val="000000" w:themeColor="text1"/>
        </w:rPr>
        <w:t xml:space="preserve"> halkla ilişkiler çalışmalarıdır</w:t>
      </w:r>
      <w:r w:rsidR="00D0363F" w:rsidRPr="00D0363F">
        <w:rPr>
          <w:color w:val="000000" w:themeColor="text1"/>
        </w:rPr>
        <w:t xml:space="preserve"> </w:t>
      </w:r>
      <w:r w:rsidR="001B3E7B" w:rsidRPr="00D0363F">
        <w:rPr>
          <w:color w:val="000000" w:themeColor="text1"/>
        </w:rPr>
        <w:t>(Kotler, 2003: 31).</w:t>
      </w:r>
    </w:p>
    <w:p w:rsidR="007B4D75" w:rsidRPr="00D0363F" w:rsidRDefault="007B4D75" w:rsidP="00ED0704">
      <w:pPr>
        <w:rPr>
          <w:color w:val="000000" w:themeColor="text1"/>
        </w:rPr>
      </w:pPr>
    </w:p>
    <w:p w:rsidR="00F673FA" w:rsidRPr="00D0363F" w:rsidRDefault="00693C5F" w:rsidP="004334ED">
      <w:pPr>
        <w:rPr>
          <w:b/>
          <w:color w:val="000000" w:themeColor="text1"/>
        </w:rPr>
      </w:pPr>
      <w:r w:rsidRPr="00D0363F">
        <w:rPr>
          <w:b/>
          <w:color w:val="000000" w:themeColor="text1"/>
        </w:rPr>
        <w:t>2.</w:t>
      </w:r>
      <w:r w:rsidR="006155DA" w:rsidRPr="00D0363F">
        <w:rPr>
          <w:b/>
          <w:color w:val="000000" w:themeColor="text1"/>
        </w:rPr>
        <w:t>2</w:t>
      </w:r>
      <w:r w:rsidRPr="00D0363F">
        <w:rPr>
          <w:b/>
          <w:color w:val="000000" w:themeColor="text1"/>
        </w:rPr>
        <w:t>.</w:t>
      </w:r>
      <w:r w:rsidR="006155DA" w:rsidRPr="00D0363F">
        <w:rPr>
          <w:b/>
          <w:color w:val="000000" w:themeColor="text1"/>
        </w:rPr>
        <w:t>5</w:t>
      </w:r>
      <w:r w:rsidRPr="00D0363F">
        <w:rPr>
          <w:b/>
          <w:color w:val="000000" w:themeColor="text1"/>
        </w:rPr>
        <w:t>.</w:t>
      </w:r>
      <w:r w:rsidR="00783FF2" w:rsidRPr="00D0363F">
        <w:rPr>
          <w:b/>
          <w:color w:val="000000" w:themeColor="text1"/>
        </w:rPr>
        <w:t>9</w:t>
      </w:r>
      <w:r w:rsidRPr="00D0363F">
        <w:rPr>
          <w:b/>
          <w:color w:val="000000" w:themeColor="text1"/>
        </w:rPr>
        <w:t>. Satış Sonrası Hizmetler</w:t>
      </w:r>
    </w:p>
    <w:p w:rsidR="00F53856" w:rsidRPr="00D0363F" w:rsidRDefault="00DC0417" w:rsidP="0061351F">
      <w:pPr>
        <w:rPr>
          <w:color w:val="000000" w:themeColor="text1"/>
        </w:rPr>
      </w:pPr>
      <w:r w:rsidRPr="00D0363F">
        <w:rPr>
          <w:color w:val="000000" w:themeColor="text1"/>
        </w:rPr>
        <w:t>Satış sonrasında müşterilerle</w:t>
      </w:r>
      <w:r w:rsidR="00D0363F" w:rsidRPr="00D0363F">
        <w:rPr>
          <w:color w:val="000000" w:themeColor="text1"/>
        </w:rPr>
        <w:t xml:space="preserve"> </w:t>
      </w:r>
      <w:r w:rsidRPr="00D0363F">
        <w:rPr>
          <w:color w:val="000000" w:themeColor="text1"/>
        </w:rPr>
        <w:t xml:space="preserve">yüzyüze veya telefonla görüşme şeklinde doğrudan </w:t>
      </w:r>
      <w:r w:rsidR="00D0363F" w:rsidRPr="00D0363F">
        <w:rPr>
          <w:color w:val="000000" w:themeColor="text1"/>
        </w:rPr>
        <w:t>etkileşim sağlanabileceği g</w:t>
      </w:r>
      <w:r w:rsidRPr="00D0363F">
        <w:rPr>
          <w:color w:val="000000" w:themeColor="text1"/>
        </w:rPr>
        <w:t>ibi</w:t>
      </w:r>
      <w:r w:rsidR="00D0363F" w:rsidRPr="00D0363F">
        <w:rPr>
          <w:color w:val="000000" w:themeColor="text1"/>
        </w:rPr>
        <w:t>,</w:t>
      </w:r>
      <w:r w:rsidRPr="00D0363F">
        <w:rPr>
          <w:color w:val="000000" w:themeColor="text1"/>
        </w:rPr>
        <w:t xml:space="preserve"> müşterinin ihtiyaç duyabileceği hizmetlerden en kısa sürede en etkili biçimde yararlanması</w:t>
      </w:r>
      <w:r w:rsidR="00F90228" w:rsidRPr="00D0363F">
        <w:rPr>
          <w:color w:val="000000" w:themeColor="text1"/>
        </w:rPr>
        <w:t>nı sağlamaya yönelik çalışmalar</w:t>
      </w:r>
      <w:r w:rsidR="007F6AC4" w:rsidRPr="00D0363F">
        <w:rPr>
          <w:color w:val="000000" w:themeColor="text1"/>
        </w:rPr>
        <w:t>da yapılabilir.</w:t>
      </w:r>
      <w:r w:rsidR="007F6AC4">
        <w:t xml:space="preserve"> </w:t>
      </w:r>
      <w:r w:rsidR="007F6AC4" w:rsidRPr="00D0363F">
        <w:rPr>
          <w:color w:val="000000" w:themeColor="text1"/>
        </w:rPr>
        <w:t>M</w:t>
      </w:r>
      <w:r w:rsidRPr="00D0363F">
        <w:rPr>
          <w:color w:val="000000" w:themeColor="text1"/>
        </w:rPr>
        <w:t>üşteriye, firmayla işi bittikten sonra da hala değerli olduğ</w:t>
      </w:r>
      <w:r w:rsidR="0061351F" w:rsidRPr="00D0363F">
        <w:rPr>
          <w:color w:val="000000" w:themeColor="text1"/>
        </w:rPr>
        <w:t>u izleniminin verilmesi</w:t>
      </w:r>
      <w:r w:rsidR="00582B3C" w:rsidRPr="00D0363F">
        <w:rPr>
          <w:color w:val="000000" w:themeColor="text1"/>
        </w:rPr>
        <w:t xml:space="preserve"> müşteri memnuniyetini etkileyecektir</w:t>
      </w:r>
      <w:r w:rsidR="0019546A" w:rsidRPr="00D0363F">
        <w:rPr>
          <w:color w:val="000000" w:themeColor="text1"/>
        </w:rPr>
        <w:t xml:space="preserve"> (Özgören, 2012: 19).</w:t>
      </w:r>
      <w:r w:rsidR="00582B3C" w:rsidRPr="00D0363F">
        <w:rPr>
          <w:color w:val="000000" w:themeColor="text1"/>
        </w:rPr>
        <w:t xml:space="preserve"> </w:t>
      </w:r>
    </w:p>
    <w:p w:rsidR="00CD3FDD" w:rsidRPr="00D0363F" w:rsidRDefault="00CD3FDD" w:rsidP="0061351F">
      <w:pPr>
        <w:rPr>
          <w:color w:val="000000" w:themeColor="text1"/>
        </w:rPr>
      </w:pPr>
    </w:p>
    <w:p w:rsidR="005B4FC7" w:rsidRPr="00D0363F" w:rsidRDefault="005B4FC7" w:rsidP="005B4FC7">
      <w:pPr>
        <w:rPr>
          <w:b/>
          <w:color w:val="000000" w:themeColor="text1"/>
        </w:rPr>
      </w:pPr>
      <w:r w:rsidRPr="00D0363F">
        <w:rPr>
          <w:b/>
          <w:color w:val="000000" w:themeColor="text1"/>
        </w:rPr>
        <w:t>2.2.6. Konaklama İşletmeleri İçin Müşteri Memnuniyetinin Önemi</w:t>
      </w:r>
    </w:p>
    <w:p w:rsidR="005B4FC7" w:rsidRPr="00D0363F" w:rsidRDefault="005B4FC7" w:rsidP="005B4FC7">
      <w:pPr>
        <w:rPr>
          <w:color w:val="000000" w:themeColor="text1"/>
        </w:rPr>
      </w:pPr>
      <w:r w:rsidRPr="00D0363F">
        <w:rPr>
          <w:color w:val="000000" w:themeColor="text1"/>
        </w:rPr>
        <w:t xml:space="preserve">Günümüzde konaklama tesisleri, insanların sadece tatil amacıyla tercih ettikleri tesisler değillerdir. Zamanla yaşanan teknolojik ve ulaşım olanakları gibi yaşamsal </w:t>
      </w:r>
      <w:r w:rsidRPr="00D0363F">
        <w:rPr>
          <w:color w:val="000000" w:themeColor="text1"/>
        </w:rPr>
        <w:lastRenderedPageBreak/>
        <w:t>gelişmeler sayesinde</w:t>
      </w:r>
      <w:r w:rsidR="00D0363F" w:rsidRPr="00D0363F">
        <w:rPr>
          <w:color w:val="000000" w:themeColor="text1"/>
        </w:rPr>
        <w:t xml:space="preserve"> </w:t>
      </w:r>
      <w:r w:rsidRPr="00D0363F">
        <w:rPr>
          <w:color w:val="000000" w:themeColor="text1"/>
        </w:rPr>
        <w:t>konaklama tesisleri, iş adamlarından, gezginlere, tatilcilerden, öğrencilere kadar çeşitli müşteri gruplarına hizmet veren kuru</w:t>
      </w:r>
      <w:r w:rsidR="00D0363F" w:rsidRPr="00D0363F">
        <w:rPr>
          <w:color w:val="000000" w:themeColor="text1"/>
        </w:rPr>
        <w:t>luş</w:t>
      </w:r>
      <w:r w:rsidRPr="00D0363F">
        <w:rPr>
          <w:color w:val="000000" w:themeColor="text1"/>
        </w:rPr>
        <w:t>lardır. Konaklamanın yanı sıra kongre organizasyonları, toplantı ve</w:t>
      </w:r>
      <w:r w:rsidR="00D0363F" w:rsidRPr="00D0363F">
        <w:rPr>
          <w:color w:val="000000" w:themeColor="text1"/>
        </w:rPr>
        <w:t xml:space="preserve"> </w:t>
      </w:r>
      <w:r w:rsidRPr="00D0363F">
        <w:rPr>
          <w:color w:val="000000" w:themeColor="text1"/>
        </w:rPr>
        <w:t xml:space="preserve">kutlama organizasyonları </w:t>
      </w:r>
      <w:r w:rsidRPr="00D249F4">
        <w:rPr>
          <w:color w:val="000000" w:themeColor="text1"/>
        </w:rPr>
        <w:t>gibi</w:t>
      </w:r>
      <w:r w:rsidRPr="004F71C9">
        <w:rPr>
          <w:color w:val="FF0000"/>
        </w:rPr>
        <w:t xml:space="preserve"> </w:t>
      </w:r>
      <w:r w:rsidRPr="00D0363F">
        <w:rPr>
          <w:color w:val="000000" w:themeColor="text1"/>
        </w:rPr>
        <w:t xml:space="preserve">faaliyetlerde </w:t>
      </w:r>
      <w:r w:rsidR="00D0363F" w:rsidRPr="00D0363F">
        <w:rPr>
          <w:color w:val="000000" w:themeColor="text1"/>
        </w:rPr>
        <w:t xml:space="preserve">çoğunlukla </w:t>
      </w:r>
      <w:r w:rsidRPr="00D0363F">
        <w:rPr>
          <w:color w:val="000000" w:themeColor="text1"/>
        </w:rPr>
        <w:t>bu işletmeler</w:t>
      </w:r>
      <w:r w:rsidR="00D0363F" w:rsidRPr="00D0363F">
        <w:rPr>
          <w:color w:val="000000" w:themeColor="text1"/>
        </w:rPr>
        <w:t>de gerçekleştirilmektedir</w:t>
      </w:r>
      <w:r w:rsidRPr="00D0363F">
        <w:rPr>
          <w:color w:val="000000" w:themeColor="text1"/>
        </w:rPr>
        <w:t>. Konaklama hizmetleri veren işletmelerde müşteri memnuniyeti, verilen hizmetin kalitesi ile ortaya çıkmaktadır. Konaklama hizmeti satın alan müşterilerin zevk ve tercihlerinin kolay yön değiştirmesi sebebiyle</w:t>
      </w:r>
      <w:r w:rsidR="00D0363F" w:rsidRPr="00D0363F">
        <w:rPr>
          <w:color w:val="000000" w:themeColor="text1"/>
        </w:rPr>
        <w:t>,</w:t>
      </w:r>
      <w:r w:rsidRPr="00D0363F">
        <w:rPr>
          <w:color w:val="000000" w:themeColor="text1"/>
        </w:rPr>
        <w:t xml:space="preserve"> bu hizmetleri sunan işletmelerin müşterilerini ellerinde tutmaları ve yeni müşteriler kazanabilmeleri ancak konaklayan müşterilerini memnun etmeleri ve sunmuş oldukları hizmetlerini tüketici istek ve ihtiyaçlarına göre düzenlemeleri ile mümkün olacaktır. Bu işletmeler için sunulan hizmetin kalitesi ile oluşacak müşteri memnuniyeti rakiplerine karşı rekabet avantajı olarak ortaya çıkacaktır (Özveren, 2010: 18).</w:t>
      </w:r>
    </w:p>
    <w:p w:rsidR="002A403F" w:rsidRPr="002A403F" w:rsidRDefault="002A403F" w:rsidP="002A403F"/>
    <w:p w:rsidR="0087501B" w:rsidRPr="00FA47DB" w:rsidRDefault="0021718C" w:rsidP="00FF666D">
      <w:pPr>
        <w:rPr>
          <w:b/>
        </w:rPr>
      </w:pPr>
      <w:r w:rsidRPr="00FA47DB">
        <w:rPr>
          <w:b/>
        </w:rPr>
        <w:t>2.</w:t>
      </w:r>
      <w:r w:rsidR="006155DA">
        <w:rPr>
          <w:b/>
        </w:rPr>
        <w:t>2</w:t>
      </w:r>
      <w:r w:rsidRPr="00FA47DB">
        <w:rPr>
          <w:b/>
        </w:rPr>
        <w:t>.</w:t>
      </w:r>
      <w:r w:rsidR="005B4FC7">
        <w:rPr>
          <w:b/>
        </w:rPr>
        <w:t>7</w:t>
      </w:r>
      <w:r w:rsidRPr="00FA47DB">
        <w:rPr>
          <w:b/>
        </w:rPr>
        <w:t>. Müşteri Memnuniyetinin Ölçümü</w:t>
      </w:r>
      <w:r w:rsidR="00141B37">
        <w:rPr>
          <w:b/>
        </w:rPr>
        <w:t xml:space="preserve"> </w:t>
      </w:r>
    </w:p>
    <w:p w:rsidR="00704435" w:rsidRDefault="00704435" w:rsidP="00141B37">
      <w:pPr>
        <w:rPr>
          <w:lang w:eastAsia="tr-TR"/>
        </w:rPr>
      </w:pPr>
      <w:r>
        <w:rPr>
          <w:lang w:eastAsia="tr-TR"/>
        </w:rPr>
        <w:t xml:space="preserve">Müşteri memnuniyetini ölçmeye yönelik olarak pek çok bilimsel yayın yapılmasının yanında firmalarda kendi içlerinde bu yönde çalışmalar yapmaktadırlar. </w:t>
      </w:r>
      <w:r w:rsidR="00042FD4">
        <w:rPr>
          <w:lang w:eastAsia="tr-TR"/>
        </w:rPr>
        <w:t>Literatürde mü</w:t>
      </w:r>
      <w:r w:rsidR="00244C70">
        <w:rPr>
          <w:lang w:eastAsia="tr-TR"/>
        </w:rPr>
        <w:t xml:space="preserve">şteri memnuniyetinin ölçülmesine yönelik ilk çalışmaların </w:t>
      </w:r>
      <w:r>
        <w:rPr>
          <w:lang w:eastAsia="tr-TR"/>
        </w:rPr>
        <w:t xml:space="preserve">Amerikan Müşteri Memnuniyeti Endeksi </w:t>
      </w:r>
      <w:r w:rsidR="00244C70">
        <w:rPr>
          <w:lang w:eastAsia="tr-TR"/>
        </w:rPr>
        <w:t>tarafından yapılmıştır</w:t>
      </w:r>
      <w:r w:rsidR="007D31D6">
        <w:rPr>
          <w:lang w:eastAsia="tr-TR"/>
        </w:rPr>
        <w:t xml:space="preserve"> </w:t>
      </w:r>
      <w:r w:rsidR="00F62A42">
        <w:rPr>
          <w:lang w:eastAsia="tr-TR"/>
        </w:rPr>
        <w:t>(Eroğlu, 2005: 11).</w:t>
      </w:r>
    </w:p>
    <w:p w:rsidR="00944649" w:rsidRDefault="00244C70" w:rsidP="00F8622F">
      <w:pPr>
        <w:rPr>
          <w:lang w:eastAsia="tr-TR"/>
        </w:rPr>
      </w:pPr>
      <w:r>
        <w:rPr>
          <w:lang w:eastAsia="tr-TR"/>
        </w:rPr>
        <w:t>M</w:t>
      </w:r>
      <w:r w:rsidR="00FF666D" w:rsidRPr="00FF666D">
        <w:rPr>
          <w:lang w:eastAsia="tr-TR"/>
        </w:rPr>
        <w:t>emnuniyet</w:t>
      </w:r>
      <w:r>
        <w:rPr>
          <w:lang w:eastAsia="tr-TR"/>
        </w:rPr>
        <w:t xml:space="preserve"> kavramı</w:t>
      </w:r>
      <w:r w:rsidR="00FF666D" w:rsidRPr="00FF666D">
        <w:rPr>
          <w:lang w:eastAsia="tr-TR"/>
        </w:rPr>
        <w:t>, müşterinin tercihlerini ve deneyimlerini etkili, doğrudan, anlamlı ve objektif bir şekilde sun</w:t>
      </w:r>
      <w:r w:rsidR="00D0363F">
        <w:rPr>
          <w:lang w:eastAsia="tr-TR"/>
        </w:rPr>
        <w:t>an,</w:t>
      </w:r>
      <w:r w:rsidR="00FF666D" w:rsidRPr="00FF666D">
        <w:rPr>
          <w:lang w:eastAsia="tr-TR"/>
        </w:rPr>
        <w:t xml:space="preserve"> olası bir mükemmellik standardı</w:t>
      </w:r>
      <w:r w:rsidR="00175926">
        <w:rPr>
          <w:lang w:eastAsia="tr-TR"/>
        </w:rPr>
        <w:t>dır</w:t>
      </w:r>
      <w:r w:rsidR="00FF666D" w:rsidRPr="00FF666D">
        <w:rPr>
          <w:lang w:eastAsia="tr-TR"/>
        </w:rPr>
        <w:t xml:space="preserve"> (Gerson</w:t>
      </w:r>
      <w:r w:rsidR="00FF666D">
        <w:rPr>
          <w:lang w:eastAsia="tr-TR"/>
        </w:rPr>
        <w:t>’dan aktaran</w:t>
      </w:r>
      <w:r w:rsidR="00FF666D" w:rsidRPr="00FF666D">
        <w:rPr>
          <w:lang w:eastAsia="tr-TR"/>
        </w:rPr>
        <w:t xml:space="preserve">, </w:t>
      </w:r>
      <w:r w:rsidR="00FF666D">
        <w:rPr>
          <w:lang w:eastAsia="tr-TR"/>
        </w:rPr>
        <w:t xml:space="preserve">Arokiasamy, </w:t>
      </w:r>
      <w:r w:rsidR="00820047">
        <w:rPr>
          <w:lang w:eastAsia="tr-TR"/>
        </w:rPr>
        <w:t>2013: 15</w:t>
      </w:r>
      <w:r w:rsidR="00FF666D" w:rsidRPr="00FF666D">
        <w:rPr>
          <w:lang w:eastAsia="tr-TR"/>
        </w:rPr>
        <w:t>).</w:t>
      </w:r>
    </w:p>
    <w:p w:rsidR="00CC5C66" w:rsidRDefault="00CC5C66" w:rsidP="00F8622F">
      <w:pPr>
        <w:rPr>
          <w:lang w:eastAsia="tr-TR"/>
        </w:rPr>
        <w:sectPr w:rsidR="00CC5C66" w:rsidSect="00AF3F67">
          <w:footerReference w:type="default" r:id="rId19"/>
          <w:footerReference w:type="first" r:id="rId20"/>
          <w:pgSz w:w="11906" w:h="16838"/>
          <w:pgMar w:top="1701" w:right="1134" w:bottom="1701" w:left="2268" w:header="709" w:footer="709" w:gutter="0"/>
          <w:pgNumType w:start="27"/>
          <w:cols w:space="708"/>
          <w:titlePg/>
          <w:docGrid w:linePitch="360"/>
        </w:sectPr>
      </w:pPr>
    </w:p>
    <w:p w:rsidR="001C6919" w:rsidRDefault="001C6919" w:rsidP="0063545C">
      <w:pPr>
        <w:pStyle w:val="HTMLncedenBiimlendirilmi"/>
        <w:shd w:val="clear" w:color="auto" w:fill="FFFFFF"/>
        <w:spacing w:line="360" w:lineRule="auto"/>
        <w:jc w:val="center"/>
        <w:rPr>
          <w:rFonts w:ascii="Times New Roman" w:hAnsi="Times New Roman" w:cs="Times New Roman"/>
          <w:color w:val="212121"/>
          <w:sz w:val="24"/>
          <w:szCs w:val="24"/>
        </w:rPr>
      </w:pPr>
    </w:p>
    <w:p w:rsidR="000C57B4" w:rsidRDefault="000C57B4" w:rsidP="0063545C">
      <w:pPr>
        <w:pStyle w:val="HTMLncedenBiimlendirilmi"/>
        <w:shd w:val="clear" w:color="auto" w:fill="FFFFFF"/>
        <w:spacing w:line="360" w:lineRule="auto"/>
        <w:jc w:val="center"/>
        <w:rPr>
          <w:rFonts w:ascii="Times New Roman" w:hAnsi="Times New Roman" w:cs="Times New Roman"/>
          <w:color w:val="212121"/>
          <w:sz w:val="24"/>
          <w:szCs w:val="24"/>
        </w:rPr>
      </w:pPr>
    </w:p>
    <w:p w:rsidR="000C57B4" w:rsidRPr="002C7201" w:rsidRDefault="000C57B4" w:rsidP="0063545C">
      <w:pPr>
        <w:pStyle w:val="HTMLncedenBiimlendirilmi"/>
        <w:shd w:val="clear" w:color="auto" w:fill="FFFFFF"/>
        <w:spacing w:line="360" w:lineRule="auto"/>
        <w:jc w:val="center"/>
        <w:rPr>
          <w:rFonts w:ascii="Times New Roman" w:hAnsi="Times New Roman" w:cs="Times New Roman"/>
          <w:color w:val="212121"/>
          <w:sz w:val="24"/>
          <w:szCs w:val="24"/>
        </w:rPr>
      </w:pPr>
    </w:p>
    <w:p w:rsidR="00E1403D" w:rsidRPr="007E3C55" w:rsidRDefault="00E1403D" w:rsidP="00E1403D">
      <w:pPr>
        <w:ind w:firstLine="0"/>
        <w:jc w:val="center"/>
        <w:rPr>
          <w:b/>
        </w:rPr>
      </w:pPr>
      <w:r w:rsidRPr="007E3C55">
        <w:rPr>
          <w:b/>
        </w:rPr>
        <w:t>ÜÇÜNCÜ BÖLÜM</w:t>
      </w:r>
    </w:p>
    <w:p w:rsidR="00E1403D" w:rsidRPr="007E3C55" w:rsidRDefault="00E1403D" w:rsidP="00E1403D">
      <w:pPr>
        <w:ind w:firstLine="0"/>
        <w:jc w:val="center"/>
        <w:rPr>
          <w:b/>
        </w:rPr>
      </w:pPr>
    </w:p>
    <w:p w:rsidR="00E1403D" w:rsidRDefault="00E1403D" w:rsidP="00E1403D">
      <w:pPr>
        <w:ind w:firstLine="0"/>
        <w:jc w:val="center"/>
        <w:rPr>
          <w:b/>
        </w:rPr>
      </w:pPr>
      <w:r w:rsidRPr="007E3C55">
        <w:rPr>
          <w:b/>
        </w:rPr>
        <w:t>3. LİTERATÜR TARAMASI</w:t>
      </w:r>
      <w:r w:rsidR="000A14D8">
        <w:rPr>
          <w:b/>
        </w:rPr>
        <w:t xml:space="preserve"> </w:t>
      </w:r>
    </w:p>
    <w:p w:rsidR="00C620EC" w:rsidRDefault="00C620EC" w:rsidP="00E1403D">
      <w:pPr>
        <w:ind w:firstLine="0"/>
        <w:jc w:val="center"/>
      </w:pPr>
    </w:p>
    <w:p w:rsidR="005218E3" w:rsidRDefault="00C620EC" w:rsidP="00030A55">
      <w:pPr>
        <w:autoSpaceDE w:val="0"/>
        <w:autoSpaceDN w:val="0"/>
        <w:adjustRightInd w:val="0"/>
        <w:rPr>
          <w:rFonts w:cs="Times New Roman"/>
          <w:color w:val="212121"/>
        </w:rPr>
      </w:pPr>
      <w:r>
        <w:t xml:space="preserve">Literatür kapsamında öğrenci yurtlarında hizmet kalitesi ve müşteri memnuniyetini ölçmeye yönelik olarak birçok çalışma yapılmıştır. Bu çalışmalardan bazıları; </w:t>
      </w:r>
      <w:r w:rsidRPr="00D54C46">
        <w:t>Güllü ve Kuşderci (2011) tarafından yapılan çalışmada öğrencilerin yurtlardan memnuniyet derecelerinin ortalamanın altında kaldığı görülmüştür</w:t>
      </w:r>
      <w:r>
        <w:t>.</w:t>
      </w:r>
      <w:r w:rsidRPr="00D54C46">
        <w:t xml:space="preserve"> İkiz (2008)’in öğrencilerin yurtlardan aldıkları hizmetin kalitesini belirl</w:t>
      </w:r>
      <w:r w:rsidR="00BB43B0">
        <w:t xml:space="preserve">emeye yönelik yaptığı çalışmada </w:t>
      </w:r>
      <w:r w:rsidRPr="00D54C46">
        <w:t xml:space="preserve">öğrencilerin yurtta sunulan hizmetlerden genel anlamda tatmin olduğu, memnuniyetin orta derecede olduğu belirlenmiştir. </w:t>
      </w:r>
      <w:r>
        <w:rPr>
          <w:rFonts w:cs="Times New Roman"/>
          <w:color w:val="000000" w:themeColor="text1"/>
        </w:rPr>
        <w:t>Turan ve Ünsel (2014) yaptıkları araştırmada a</w:t>
      </w:r>
      <w:r>
        <w:t>nkete katılan yurt öğrencilerinin büyük bir çoğunluğu yurttaki barınma olanaklarının yeterli olduğunu düşünmektedir. Yılmaz ve Yılmaz (2015) yaptıkları araştırma sonuçlarına</w:t>
      </w:r>
      <w:r w:rsidRPr="0094691D">
        <w:t xml:space="preserve"> göre</w:t>
      </w:r>
      <w:r>
        <w:t>,</w:t>
      </w:r>
      <w:r w:rsidRPr="0094691D">
        <w:t xml:space="preserve"> öğrenciler</w:t>
      </w:r>
      <w:r>
        <w:t>in</w:t>
      </w:r>
      <w:r w:rsidRPr="0094691D">
        <w:t xml:space="preserve"> sunulan hizmet kalitesini orta düzeyde algıladıkları söylenebilir. </w:t>
      </w:r>
      <w:r>
        <w:t>Yurtlarda sunulan standart hizmetlerin dahi belli bir düzeyde sunuluyor olması, hizmet alan öğrenciler için memnuniyet yarattığı söylenebilir. Yusof ve Tabassi (2017) yaptıkları a</w:t>
      </w:r>
      <w:r w:rsidRPr="00EA349F">
        <w:rPr>
          <w:rFonts w:cs="Times New Roman"/>
          <w:color w:val="212121"/>
        </w:rPr>
        <w:t xml:space="preserve">raştırma sonuçlarına göre </w:t>
      </w:r>
      <w:r>
        <w:rPr>
          <w:rFonts w:cs="Times New Roman"/>
          <w:color w:val="212121"/>
        </w:rPr>
        <w:t xml:space="preserve">hizmet kalitesi algısını etkileyen süreçte, sunulan hizmetlerde </w:t>
      </w:r>
      <w:r w:rsidRPr="00EA349F">
        <w:rPr>
          <w:rFonts w:cs="Times New Roman"/>
          <w:color w:val="212121"/>
        </w:rPr>
        <w:t>estetik, özgürl</w:t>
      </w:r>
      <w:r>
        <w:rPr>
          <w:rFonts w:cs="Times New Roman"/>
          <w:color w:val="212121"/>
        </w:rPr>
        <w:t>ük, huzur ve yönetim boyutları</w:t>
      </w:r>
      <w:r w:rsidRPr="00EA349F">
        <w:rPr>
          <w:rFonts w:cs="Times New Roman"/>
          <w:color w:val="212121"/>
        </w:rPr>
        <w:t xml:space="preserve"> </w:t>
      </w:r>
      <w:r>
        <w:rPr>
          <w:rFonts w:cs="Times New Roman"/>
          <w:color w:val="212121"/>
        </w:rPr>
        <w:t xml:space="preserve">davranışsal niyetleri etkileyen ana etkenler olarak </w:t>
      </w:r>
      <w:r w:rsidRPr="00EA349F">
        <w:rPr>
          <w:rFonts w:cs="Times New Roman"/>
          <w:color w:val="212121"/>
        </w:rPr>
        <w:t>öne çık</w:t>
      </w:r>
      <w:r>
        <w:rPr>
          <w:rFonts w:cs="Times New Roman"/>
          <w:color w:val="212121"/>
        </w:rPr>
        <w:t>mıştır</w:t>
      </w:r>
      <w:r w:rsidRPr="00EA349F">
        <w:rPr>
          <w:rFonts w:cs="Times New Roman"/>
          <w:color w:val="212121"/>
        </w:rPr>
        <w:t xml:space="preserve">. </w:t>
      </w:r>
      <w:r>
        <w:rPr>
          <w:rFonts w:cs="Times New Roman"/>
          <w:color w:val="212121"/>
        </w:rPr>
        <w:t xml:space="preserve">Yapılan çalışma sonucunda sunulan hizmetlerin temel boyutta ihtiyaçları karşıladığını ancak tüm boyutlarda öğrencilerin beklentilerini daha iyi karşılayacak çalışmalar yapılabileceğini, bunun ise memnuniyet düzeyini önemli ölçüde etkileyeceğini ortaya koymaktadır. </w:t>
      </w:r>
      <w:r>
        <w:t xml:space="preserve">Yüksel (2018) yapmış olduğu çalışma sonucuna göre, üniversite öğrencilerine yurt hizmeti veren Residorm öğrenci yurdunun sunmuş olduğu hizmetler ve sosyal olanakların sonucu olarak hizmet alan öğrencilerin genel olarak yurttan memnun oldukları tespit edilmiştir. </w:t>
      </w:r>
      <w:r w:rsidRPr="000C66B6">
        <w:t>Putri ve Anggraini (2018) yapmış oldukları çalışma sonucunda ö</w:t>
      </w:r>
      <w:r w:rsidRPr="000C66B6">
        <w:rPr>
          <w:rFonts w:cs="Times New Roman"/>
          <w:color w:val="212121"/>
        </w:rPr>
        <w:t xml:space="preserve">ğrencilerin tüm hizmet kalitesi boyutlarındaki beklentileri ile algı arasındaki negatif boşluk olduğu görülmüştür. Araştırmanın sonucu, öğrenci yurdunda kalan öğrencilerin yurt hizmetlerinden memnun olmadığını göstermiştir. </w:t>
      </w:r>
    </w:p>
    <w:tbl>
      <w:tblPr>
        <w:tblStyle w:val="TabloKlavuzu"/>
        <w:tblW w:w="8505" w:type="dxa"/>
        <w:jc w:val="center"/>
        <w:tblCellMar>
          <w:top w:w="57" w:type="dxa"/>
          <w:bottom w:w="57" w:type="dxa"/>
        </w:tblCellMar>
        <w:tblLook w:val="04A0" w:firstRow="1" w:lastRow="0" w:firstColumn="1" w:lastColumn="0" w:noHBand="0" w:noVBand="1"/>
      </w:tblPr>
      <w:tblGrid>
        <w:gridCol w:w="1419"/>
        <w:gridCol w:w="992"/>
        <w:gridCol w:w="6094"/>
      </w:tblGrid>
      <w:tr w:rsidR="00030A55" w:rsidRPr="00E1403D" w:rsidTr="00BB43B0">
        <w:trPr>
          <w:trHeight w:val="577"/>
          <w:jc w:val="center"/>
        </w:trPr>
        <w:tc>
          <w:tcPr>
            <w:tcW w:w="1419" w:type="dxa"/>
            <w:vAlign w:val="center"/>
          </w:tcPr>
          <w:p w:rsidR="00030A55" w:rsidRPr="00B14919" w:rsidRDefault="00030A55" w:rsidP="00B06523">
            <w:pPr>
              <w:pStyle w:val="Balk1"/>
              <w:numPr>
                <w:ilvl w:val="0"/>
                <w:numId w:val="0"/>
              </w:numPr>
              <w:spacing w:line="240" w:lineRule="exact"/>
              <w:jc w:val="center"/>
              <w:outlineLvl w:val="0"/>
            </w:pPr>
            <w:r w:rsidRPr="00E1403D">
              <w:lastRenderedPageBreak/>
              <w:t>Araştırmanın Yazarı ve Yılı</w:t>
            </w:r>
          </w:p>
        </w:tc>
        <w:tc>
          <w:tcPr>
            <w:tcW w:w="992" w:type="dxa"/>
            <w:vMerge w:val="restart"/>
            <w:vAlign w:val="center"/>
          </w:tcPr>
          <w:p w:rsidR="00030A55" w:rsidRPr="00E1403D" w:rsidRDefault="00030A55" w:rsidP="00B06523">
            <w:pPr>
              <w:pStyle w:val="Balk1"/>
              <w:numPr>
                <w:ilvl w:val="0"/>
                <w:numId w:val="0"/>
              </w:numPr>
              <w:spacing w:line="240" w:lineRule="exact"/>
              <w:jc w:val="center"/>
              <w:outlineLvl w:val="0"/>
              <w:rPr>
                <w:szCs w:val="20"/>
              </w:rPr>
            </w:pPr>
            <w:r w:rsidRPr="00E1403D">
              <w:rPr>
                <w:szCs w:val="20"/>
              </w:rPr>
              <w:t>Amaç ve Yöntem</w:t>
            </w:r>
          </w:p>
        </w:tc>
        <w:tc>
          <w:tcPr>
            <w:tcW w:w="0" w:type="auto"/>
            <w:vMerge w:val="restart"/>
            <w:tcMar>
              <w:top w:w="113" w:type="dxa"/>
              <w:bottom w:w="113" w:type="dxa"/>
            </w:tcMar>
            <w:vAlign w:val="center"/>
          </w:tcPr>
          <w:p w:rsidR="00030A55" w:rsidRPr="009D11B4" w:rsidRDefault="00030A55" w:rsidP="00B06523">
            <w:pPr>
              <w:pStyle w:val="HTMLncedenBiimlendirilmi"/>
              <w:shd w:val="clear" w:color="auto" w:fill="FFFFFF"/>
              <w:spacing w:line="240" w:lineRule="exact"/>
              <w:ind w:firstLine="0"/>
              <w:rPr>
                <w:rFonts w:ascii="Times New Roman" w:hAnsi="Times New Roman" w:cs="Times New Roman"/>
                <w:color w:val="000000" w:themeColor="text1"/>
              </w:rPr>
            </w:pPr>
            <w:r w:rsidRPr="009D11B4">
              <w:rPr>
                <w:rFonts w:ascii="Times New Roman" w:hAnsi="Times New Roman" w:cs="Times New Roman"/>
                <w:color w:val="000000" w:themeColor="text1"/>
              </w:rPr>
              <w:t>Araştırma, Katar’da hizmet veren bankaların müşterilerine sundukları e-bankacılık uygulamalarına yönelik sundukları hizmet kalitesi düzeyini ölçerek, yapılacak analizler sonucunda kalite boşluklarını tespit etmeyi amaçlamaktadır. Araştırma kapsamında yapılan anket çalışmasına dahil edilen katılımcılar, e-bankacılık hizmetlerinin kullanıcısı olan müşteriler arasından, kendi istekleriyle seçilen e-bankacılık müşterileridir. Ankete Doha'da bulunan e-bankacılık hizmeti alan 100 perakende bankacılık müşterisi katılmış, bu anketlerin sadece 62 tanesi araştırmaya dahil edilmiştir. Bu araştırmada dörtlü Likert ölçeğinde, beş madde tanımlanmış ve ölçülmüştür (1 = düşük / kötü ile 4 = yüksek / iyi). Araştırma yöntemi olarak hizmet kalitesi alanında genel kabul görmüş servqual yöntemi kullanılmıştır.</w:t>
            </w:r>
          </w:p>
        </w:tc>
      </w:tr>
      <w:tr w:rsidR="00030A55" w:rsidRPr="00E1403D" w:rsidTr="00835143">
        <w:trPr>
          <w:trHeight w:val="1752"/>
          <w:jc w:val="center"/>
        </w:trPr>
        <w:tc>
          <w:tcPr>
            <w:tcW w:w="1419" w:type="dxa"/>
            <w:vMerge w:val="restart"/>
            <w:vAlign w:val="center"/>
          </w:tcPr>
          <w:p w:rsidR="00030A55" w:rsidRPr="00B14919" w:rsidRDefault="00030A55" w:rsidP="00B06523">
            <w:pPr>
              <w:spacing w:line="240" w:lineRule="exact"/>
              <w:ind w:firstLine="0"/>
              <w:jc w:val="center"/>
              <w:rPr>
                <w:b/>
              </w:rPr>
            </w:pPr>
            <w:r w:rsidRPr="00B14919">
              <w:rPr>
                <w:b/>
              </w:rPr>
              <w:t>Kassim</w:t>
            </w:r>
          </w:p>
          <w:p w:rsidR="00030A55" w:rsidRPr="00B14919" w:rsidRDefault="00030A55" w:rsidP="00B06523">
            <w:pPr>
              <w:pStyle w:val="Balk1"/>
              <w:numPr>
                <w:ilvl w:val="0"/>
                <w:numId w:val="0"/>
              </w:numPr>
              <w:spacing w:line="240" w:lineRule="exact"/>
              <w:jc w:val="center"/>
              <w:outlineLvl w:val="0"/>
            </w:pPr>
            <w:r w:rsidRPr="00B14919">
              <w:t>(1970)</w:t>
            </w:r>
          </w:p>
        </w:tc>
        <w:tc>
          <w:tcPr>
            <w:tcW w:w="992" w:type="dxa"/>
            <w:vMerge/>
            <w:vAlign w:val="center"/>
          </w:tcPr>
          <w:p w:rsidR="00030A55" w:rsidRPr="00E1403D" w:rsidRDefault="00030A55" w:rsidP="00B06523">
            <w:pPr>
              <w:pStyle w:val="Balk1"/>
              <w:numPr>
                <w:ilvl w:val="0"/>
                <w:numId w:val="0"/>
              </w:numPr>
              <w:spacing w:line="240" w:lineRule="exact"/>
              <w:jc w:val="center"/>
              <w:outlineLvl w:val="0"/>
              <w:rPr>
                <w:szCs w:val="20"/>
              </w:rPr>
            </w:pPr>
          </w:p>
        </w:tc>
        <w:tc>
          <w:tcPr>
            <w:tcW w:w="6094" w:type="dxa"/>
            <w:vMerge/>
            <w:tcMar>
              <w:top w:w="113" w:type="dxa"/>
              <w:bottom w:w="113" w:type="dxa"/>
            </w:tcMar>
            <w:vAlign w:val="center"/>
          </w:tcPr>
          <w:p w:rsidR="00030A55" w:rsidRPr="009D11B4" w:rsidRDefault="00030A55" w:rsidP="00237FF6">
            <w:pPr>
              <w:pStyle w:val="HTMLncedenBiimlendirilmi"/>
              <w:shd w:val="clear" w:color="auto" w:fill="FFFFFF"/>
              <w:ind w:right="-104" w:firstLine="0"/>
              <w:rPr>
                <w:rFonts w:ascii="Times New Roman" w:hAnsi="Times New Roman" w:cs="Times New Roman"/>
                <w:color w:val="000000" w:themeColor="text1"/>
              </w:rPr>
            </w:pPr>
          </w:p>
        </w:tc>
      </w:tr>
      <w:tr w:rsidR="00030A55" w:rsidRPr="00E1403D" w:rsidTr="00835143">
        <w:trPr>
          <w:trHeight w:val="6232"/>
          <w:jc w:val="center"/>
        </w:trPr>
        <w:tc>
          <w:tcPr>
            <w:tcW w:w="1419" w:type="dxa"/>
            <w:vMerge/>
            <w:vAlign w:val="center"/>
          </w:tcPr>
          <w:p w:rsidR="00030A55" w:rsidRPr="00E1403D" w:rsidRDefault="00030A55" w:rsidP="00B06523">
            <w:pPr>
              <w:pStyle w:val="Balk1"/>
              <w:numPr>
                <w:ilvl w:val="0"/>
                <w:numId w:val="0"/>
              </w:numPr>
              <w:spacing w:line="240" w:lineRule="exact"/>
              <w:jc w:val="center"/>
              <w:outlineLvl w:val="0"/>
              <w:rPr>
                <w:szCs w:val="20"/>
              </w:rPr>
            </w:pPr>
          </w:p>
        </w:tc>
        <w:tc>
          <w:tcPr>
            <w:tcW w:w="992" w:type="dxa"/>
            <w:vAlign w:val="center"/>
          </w:tcPr>
          <w:p w:rsidR="00030A55" w:rsidRPr="00E1403D" w:rsidRDefault="00030A55" w:rsidP="00B06523">
            <w:pPr>
              <w:pStyle w:val="Balk1"/>
              <w:numPr>
                <w:ilvl w:val="0"/>
                <w:numId w:val="0"/>
              </w:numPr>
              <w:spacing w:line="240" w:lineRule="exact"/>
              <w:jc w:val="center"/>
              <w:outlineLvl w:val="0"/>
              <w:rPr>
                <w:b w:val="0"/>
                <w:szCs w:val="20"/>
              </w:rPr>
            </w:pPr>
            <w:r w:rsidRPr="00E1403D">
              <w:rPr>
                <w:szCs w:val="20"/>
              </w:rPr>
              <w:t>Bulgular</w:t>
            </w:r>
          </w:p>
        </w:tc>
        <w:tc>
          <w:tcPr>
            <w:tcW w:w="6094" w:type="dxa"/>
            <w:tcMar>
              <w:top w:w="113" w:type="dxa"/>
              <w:bottom w:w="113" w:type="dxa"/>
            </w:tcMar>
            <w:vAlign w:val="center"/>
          </w:tcPr>
          <w:p w:rsidR="00030A55" w:rsidRPr="009D11B4" w:rsidRDefault="00030A55" w:rsidP="00B06523">
            <w:pPr>
              <w:spacing w:line="240" w:lineRule="exact"/>
              <w:ind w:firstLine="0"/>
              <w:rPr>
                <w:color w:val="000000" w:themeColor="text1"/>
              </w:rPr>
            </w:pPr>
            <w:r w:rsidRPr="009D11B4">
              <w:rPr>
                <w:color w:val="000000" w:themeColor="text1"/>
              </w:rPr>
              <w:t xml:space="preserve">Yapılan analizlere göre müşteriler, işlevsellik yönünden en yüksek puanı 3,26 ile ATM makinelerine verirken, en düşük puanı 2,83 ile e-bankacılık hizmetlerine vermişlerdir. Müşteriler hizmet kalitesi algısına göre ise ATM makinelerinin kullanılabilirliğine 3.18 puan verirken, e-bankacılık hizmetleri veren banka personeline 2,70 puan vermişlerdir. Bulgular; e-bankacılık hizmetlerini oluşturan beş unsur üzerinden değerlendirme yapıldığında İnternet / Telefon / SMS, personel yardımı, talimatlar, ATM makineleri ve ATM makinelerinin işlevselliği arasında boşluk puanının büyüklüğünde bazı farklılıklar olduğunu göstermiştir.  İnternet / Telefon / SMS bankacılık hizmetlerinin, e-bankacılık hizmetinin hizmet kalitesi açısından pozitif boşluk puanı (0,05) olarak tespit edilmiştir. Diğer öğeleri oluşturan personel yardımı, talimatlar, ATM makineleri ve ATM makinelerinin işlevselliği unsurları değerlendirildiğinde; müşterilerin genellikle servis sağlayıcılarından memnun olmadıkları görülmüştür. Bununla birlikte, e-bankacılık hizmetlerinin her bir kalemi, boyut ve boşluk puanına göre farklılıklar göstermiştir. Sonuç olarak, bankacılık alanındaki kurumların, pazarda daha verimli ve etkin bir şekilde rekabet edebilmeleri için, müşterilerin beklentilerini karşılayacak çalışmalar yaparak müşteri memnuniyeti düzeyini daha üst seviyelere çıkarmalıdırlar. Özellikle e-bankacılık hizmetlerinin nasıl kullanılacağına ve ATM makinelerinin işlevselliğine ilişkin talimatların ve personel yardımının sağlanmasına yönelik konularda daha duyarlı olmalıdırlar. Ayrıca bankacılık sektöründen hizmet alan müşterilerin beklenti düzeyine bakılmaksızın, genel olarak sektörde hizmet veren kuruluşların daha fazla çalışmaları ve sundukları hizmetleri geliştirmeleri gerektiği düşünülmektedir. </w:t>
            </w:r>
          </w:p>
        </w:tc>
      </w:tr>
      <w:tr w:rsidR="00835143" w:rsidRPr="00E1403D" w:rsidTr="00DC2AFF">
        <w:trPr>
          <w:trHeight w:val="2131"/>
          <w:jc w:val="center"/>
        </w:trPr>
        <w:tc>
          <w:tcPr>
            <w:tcW w:w="1419" w:type="dxa"/>
            <w:vMerge w:val="restart"/>
            <w:tcBorders>
              <w:bottom w:val="single" w:sz="4" w:space="0" w:color="auto"/>
            </w:tcBorders>
            <w:vAlign w:val="center"/>
          </w:tcPr>
          <w:p w:rsidR="00835143" w:rsidRPr="00B14919" w:rsidRDefault="00835143" w:rsidP="00B06523">
            <w:pPr>
              <w:spacing w:line="240" w:lineRule="exact"/>
              <w:ind w:firstLine="0"/>
              <w:jc w:val="center"/>
              <w:rPr>
                <w:b/>
              </w:rPr>
            </w:pPr>
            <w:r w:rsidRPr="00B14919">
              <w:rPr>
                <w:b/>
              </w:rPr>
              <w:t>Akama ve</w:t>
            </w:r>
          </w:p>
          <w:p w:rsidR="00835143" w:rsidRPr="00B14919" w:rsidRDefault="00835143" w:rsidP="00B06523">
            <w:pPr>
              <w:spacing w:line="240" w:lineRule="exact"/>
              <w:ind w:firstLine="0"/>
              <w:jc w:val="center"/>
              <w:rPr>
                <w:b/>
              </w:rPr>
            </w:pPr>
            <w:r w:rsidRPr="00B14919">
              <w:rPr>
                <w:b/>
              </w:rPr>
              <w:t>Kieti</w:t>
            </w:r>
          </w:p>
          <w:p w:rsidR="00835143" w:rsidRPr="00E1403D" w:rsidRDefault="00835143" w:rsidP="00B06523">
            <w:pPr>
              <w:pStyle w:val="Balk1"/>
              <w:numPr>
                <w:ilvl w:val="0"/>
                <w:numId w:val="0"/>
              </w:numPr>
              <w:spacing w:line="240" w:lineRule="exact"/>
              <w:jc w:val="center"/>
              <w:outlineLvl w:val="0"/>
            </w:pPr>
            <w:r w:rsidRPr="00B14919">
              <w:t>(2003)</w:t>
            </w:r>
          </w:p>
        </w:tc>
        <w:tc>
          <w:tcPr>
            <w:tcW w:w="992" w:type="dxa"/>
            <w:tcBorders>
              <w:bottom w:val="single" w:sz="4" w:space="0" w:color="auto"/>
            </w:tcBorders>
            <w:vAlign w:val="center"/>
          </w:tcPr>
          <w:p w:rsidR="00835143" w:rsidRPr="00E1403D" w:rsidRDefault="00835143" w:rsidP="00B06523">
            <w:pPr>
              <w:pStyle w:val="Balk1"/>
              <w:numPr>
                <w:ilvl w:val="0"/>
                <w:numId w:val="0"/>
              </w:numPr>
              <w:spacing w:line="240" w:lineRule="exact"/>
              <w:jc w:val="center"/>
              <w:outlineLvl w:val="0"/>
              <w:rPr>
                <w:b w:val="0"/>
                <w:szCs w:val="20"/>
              </w:rPr>
            </w:pPr>
            <w:r w:rsidRPr="00E1403D">
              <w:rPr>
                <w:szCs w:val="20"/>
              </w:rPr>
              <w:t>Amaç ve Yöntem</w:t>
            </w:r>
          </w:p>
        </w:tc>
        <w:tc>
          <w:tcPr>
            <w:tcW w:w="6094" w:type="dxa"/>
            <w:tcBorders>
              <w:bottom w:val="single" w:sz="4" w:space="0" w:color="auto"/>
            </w:tcBorders>
            <w:tcMar>
              <w:top w:w="113" w:type="dxa"/>
              <w:bottom w:w="113" w:type="dxa"/>
            </w:tcMar>
            <w:vAlign w:val="center"/>
          </w:tcPr>
          <w:p w:rsidR="00835143" w:rsidRPr="009D11B4" w:rsidRDefault="00835143" w:rsidP="00B06523">
            <w:pPr>
              <w:spacing w:line="240" w:lineRule="exact"/>
              <w:ind w:firstLine="0"/>
              <w:rPr>
                <w:color w:val="000000" w:themeColor="text1"/>
              </w:rPr>
            </w:pPr>
            <w:r w:rsidRPr="009D11B4">
              <w:rPr>
                <w:color w:val="000000" w:themeColor="text1"/>
              </w:rPr>
              <w:t>Araştırma, Kenya milli parklarına ziyarete gelen turist sayısında yaşanan düşüşün nedenlerini tespit etmek amacıyla yapılmıştır. Bu çalışma, Tsavo West National Park'ta yapılmış olan önceki çalışmalarda kullanılan argümanlardan birini (Turist ürün azalmasının, ziyaretçi memnuniyet düzeyini belirleyen hizmet kalitesi ile ilişkisi) incelemektedir. Parkın turistik ürün ve hizmetlerinin genel ziyaretçi memnuniyetine etkisinin ölçülmesinde servqual hizmet kalitesi ölçüm yöntemi kullanılmıştır.</w:t>
            </w:r>
          </w:p>
        </w:tc>
      </w:tr>
      <w:tr w:rsidR="00835143" w:rsidRPr="00E1403D" w:rsidTr="00B06523">
        <w:trPr>
          <w:trHeight w:val="2136"/>
          <w:jc w:val="center"/>
        </w:trPr>
        <w:tc>
          <w:tcPr>
            <w:tcW w:w="1419" w:type="dxa"/>
            <w:vMerge/>
            <w:vAlign w:val="center"/>
          </w:tcPr>
          <w:p w:rsidR="00835143" w:rsidRPr="00E1403D" w:rsidRDefault="00835143" w:rsidP="00030A55">
            <w:pPr>
              <w:pStyle w:val="Balk1"/>
              <w:numPr>
                <w:ilvl w:val="0"/>
                <w:numId w:val="0"/>
              </w:numPr>
              <w:spacing w:line="240" w:lineRule="auto"/>
              <w:jc w:val="center"/>
              <w:outlineLvl w:val="0"/>
              <w:rPr>
                <w:szCs w:val="20"/>
              </w:rPr>
            </w:pPr>
          </w:p>
        </w:tc>
        <w:tc>
          <w:tcPr>
            <w:tcW w:w="992" w:type="dxa"/>
            <w:vAlign w:val="center"/>
          </w:tcPr>
          <w:p w:rsidR="00835143" w:rsidRPr="00E1403D" w:rsidRDefault="00835143" w:rsidP="00C00745">
            <w:pPr>
              <w:pStyle w:val="Balk1"/>
              <w:numPr>
                <w:ilvl w:val="0"/>
                <w:numId w:val="0"/>
              </w:numPr>
              <w:spacing w:line="240" w:lineRule="auto"/>
              <w:jc w:val="center"/>
              <w:outlineLvl w:val="0"/>
              <w:rPr>
                <w:b w:val="0"/>
                <w:szCs w:val="20"/>
              </w:rPr>
            </w:pPr>
            <w:r w:rsidRPr="00E1403D">
              <w:rPr>
                <w:szCs w:val="20"/>
              </w:rPr>
              <w:t>Bulgular</w:t>
            </w:r>
          </w:p>
        </w:tc>
        <w:tc>
          <w:tcPr>
            <w:tcW w:w="6094" w:type="dxa"/>
            <w:tcMar>
              <w:top w:w="113" w:type="dxa"/>
              <w:bottom w:w="113" w:type="dxa"/>
            </w:tcMar>
            <w:vAlign w:val="center"/>
          </w:tcPr>
          <w:p w:rsidR="00835143" w:rsidRPr="009D11B4" w:rsidRDefault="00835143" w:rsidP="00B06523">
            <w:pPr>
              <w:spacing w:line="240" w:lineRule="exact"/>
              <w:ind w:firstLine="0"/>
              <w:rPr>
                <w:color w:val="000000" w:themeColor="text1"/>
              </w:rPr>
            </w:pPr>
            <w:r w:rsidRPr="009D11B4">
              <w:rPr>
                <w:color w:val="000000" w:themeColor="text1"/>
              </w:rPr>
              <w:t>Toplam 200 uluslararası turist ile röportaj yapılmış ve ilginç bir şekilde, turistlerin ezici çoğunluğunun (%70 'in üzerinde) tatmin edici bir deneyime sahip oldukları belirlenmiştir. Böylece, turistlerin verdiği cevaplara dayanarak, en azından Tsavo West vakasında parkın kaliteli bir turist ürünü sunduğu savunulabilir. Bu bağlamda çalışma değerlendirildiğinde, dışsal faktörlerin yarattığı olumsuz şartların baskısı altındaki Kenya turizm endüstrisinin, bu alanda hizmet veren kurumları olumsuz etkilediği ve parkta sunulan turist ürünü kalitesinin, müşteri sayısındaki düşüşün bir belirleyicisi olmadığı sonucuna varılmıştır.</w:t>
            </w:r>
          </w:p>
        </w:tc>
      </w:tr>
      <w:tr w:rsidR="00B06523" w:rsidTr="00BB43B0">
        <w:trPr>
          <w:trHeight w:val="596"/>
          <w:jc w:val="center"/>
        </w:trPr>
        <w:tc>
          <w:tcPr>
            <w:tcW w:w="1419" w:type="dxa"/>
            <w:vAlign w:val="center"/>
          </w:tcPr>
          <w:p w:rsidR="00B06523" w:rsidRPr="00B06523" w:rsidRDefault="00B06523" w:rsidP="00B06523">
            <w:pPr>
              <w:spacing w:line="240" w:lineRule="exact"/>
              <w:ind w:firstLine="0"/>
              <w:jc w:val="center"/>
              <w:rPr>
                <w:b/>
              </w:rPr>
            </w:pPr>
            <w:r w:rsidRPr="00B06523">
              <w:rPr>
                <w:b/>
              </w:rPr>
              <w:t>Araştırmanın Yazarı ve Yılı</w:t>
            </w:r>
          </w:p>
        </w:tc>
        <w:tc>
          <w:tcPr>
            <w:tcW w:w="992" w:type="dxa"/>
            <w:vMerge w:val="restart"/>
            <w:vAlign w:val="center"/>
          </w:tcPr>
          <w:p w:rsidR="00B06523" w:rsidRPr="00E1403D" w:rsidRDefault="00B06523" w:rsidP="00B06523">
            <w:pPr>
              <w:pStyle w:val="Balk1"/>
              <w:numPr>
                <w:ilvl w:val="0"/>
                <w:numId w:val="0"/>
              </w:numPr>
              <w:spacing w:line="240" w:lineRule="exact"/>
              <w:jc w:val="center"/>
              <w:outlineLvl w:val="0"/>
              <w:rPr>
                <w:szCs w:val="20"/>
              </w:rPr>
            </w:pPr>
            <w:r w:rsidRPr="00E1403D">
              <w:rPr>
                <w:szCs w:val="20"/>
              </w:rPr>
              <w:t>Amaç ve Yöntem</w:t>
            </w:r>
          </w:p>
        </w:tc>
        <w:tc>
          <w:tcPr>
            <w:tcW w:w="6094" w:type="dxa"/>
            <w:vMerge w:val="restart"/>
            <w:tcMar>
              <w:top w:w="113" w:type="dxa"/>
              <w:bottom w:w="113" w:type="dxa"/>
            </w:tcMar>
            <w:vAlign w:val="center"/>
          </w:tcPr>
          <w:p w:rsidR="00B06523" w:rsidRPr="009D11B4" w:rsidRDefault="00B06523" w:rsidP="00B06523">
            <w:pPr>
              <w:spacing w:line="240" w:lineRule="exact"/>
              <w:ind w:firstLine="0"/>
              <w:rPr>
                <w:rStyle w:val="A45"/>
                <w:rFonts w:eastAsiaTheme="majorEastAsia"/>
                <w:color w:val="000000" w:themeColor="text1"/>
              </w:rPr>
            </w:pPr>
            <w:r w:rsidRPr="009D11B4">
              <w:rPr>
                <w:rStyle w:val="A45"/>
                <w:rFonts w:eastAsiaTheme="majorEastAsia"/>
                <w:color w:val="000000" w:themeColor="text1"/>
              </w:rPr>
              <w:t>Konaklama tesislerinde sunulan hizmetlerin kalite düzeyini ölmeye yönelik yapılan bu çalışma, bir otel işletmesinde yiyecek içecek, ön büro, kat hizmetleri, güvenlik, halkla ilişkiler vb. bölümle</w:t>
            </w:r>
            <w:r w:rsidRPr="009D11B4">
              <w:rPr>
                <w:rStyle w:val="A45"/>
                <w:rFonts w:eastAsiaTheme="majorEastAsia"/>
                <w:color w:val="000000" w:themeColor="text1"/>
              </w:rPr>
              <w:softHyphen/>
              <w:t xml:space="preserve">rine ilişkin hizmet kalitesini ölçülmeyi amaçlamaktadır. Anket yöntemi kullanılarak verilerin toplandığı çalışmada turist müşteriler dikkate alınmış ve dört dilde anket hazırlanmıştır. 600 kişiye uygulanan bu anketlerden 416 tanesi analize tabi tutulmuştur. Müşterilere ait beklenti ve algılamaların ölçülmesinde </w:t>
            </w:r>
            <w:r w:rsidRPr="009D11B4">
              <w:rPr>
                <w:color w:val="000000" w:themeColor="text1"/>
              </w:rPr>
              <w:t>Servqual</w:t>
            </w:r>
            <w:r w:rsidRPr="009D11B4">
              <w:rPr>
                <w:rStyle w:val="A45"/>
                <w:rFonts w:eastAsiaTheme="majorEastAsia"/>
                <w:color w:val="000000" w:themeColor="text1"/>
              </w:rPr>
              <w:t xml:space="preserve"> yöntemi kullanılmıştır.</w:t>
            </w:r>
          </w:p>
        </w:tc>
      </w:tr>
      <w:tr w:rsidR="00B06523" w:rsidTr="00835143">
        <w:trPr>
          <w:trHeight w:val="1113"/>
          <w:jc w:val="center"/>
        </w:trPr>
        <w:tc>
          <w:tcPr>
            <w:tcW w:w="1419" w:type="dxa"/>
            <w:vMerge w:val="restart"/>
            <w:vAlign w:val="center"/>
          </w:tcPr>
          <w:p w:rsidR="00B06523" w:rsidRDefault="00B06523" w:rsidP="00B06523">
            <w:pPr>
              <w:spacing w:line="240" w:lineRule="exact"/>
              <w:ind w:firstLine="0"/>
              <w:jc w:val="center"/>
              <w:rPr>
                <w:b/>
              </w:rPr>
            </w:pPr>
            <w:r w:rsidRPr="00E1403D">
              <w:rPr>
                <w:b/>
              </w:rPr>
              <w:t>Öztürk ve Seyhan</w:t>
            </w:r>
          </w:p>
          <w:p w:rsidR="00B06523" w:rsidRPr="00E1403D" w:rsidRDefault="00B06523" w:rsidP="00B06523">
            <w:pPr>
              <w:spacing w:line="240" w:lineRule="exact"/>
              <w:ind w:firstLine="0"/>
              <w:jc w:val="center"/>
              <w:rPr>
                <w:b/>
              </w:rPr>
            </w:pPr>
            <w:r w:rsidRPr="00E1403D">
              <w:rPr>
                <w:b/>
              </w:rPr>
              <w:t>(2005)</w:t>
            </w:r>
          </w:p>
        </w:tc>
        <w:tc>
          <w:tcPr>
            <w:tcW w:w="992" w:type="dxa"/>
            <w:vMerge/>
            <w:tcBorders>
              <w:bottom w:val="single" w:sz="4" w:space="0" w:color="auto"/>
            </w:tcBorders>
            <w:vAlign w:val="center"/>
          </w:tcPr>
          <w:p w:rsidR="00B06523" w:rsidRPr="00E1403D" w:rsidRDefault="00B06523" w:rsidP="00B06523">
            <w:pPr>
              <w:pStyle w:val="Balk1"/>
              <w:numPr>
                <w:ilvl w:val="0"/>
                <w:numId w:val="0"/>
              </w:numPr>
              <w:spacing w:line="240" w:lineRule="exact"/>
              <w:jc w:val="center"/>
              <w:outlineLvl w:val="0"/>
              <w:rPr>
                <w:szCs w:val="20"/>
              </w:rPr>
            </w:pPr>
          </w:p>
        </w:tc>
        <w:tc>
          <w:tcPr>
            <w:tcW w:w="6094" w:type="dxa"/>
            <w:vMerge/>
            <w:tcBorders>
              <w:bottom w:val="single" w:sz="4" w:space="0" w:color="auto"/>
            </w:tcBorders>
            <w:tcMar>
              <w:top w:w="113" w:type="dxa"/>
              <w:bottom w:w="113" w:type="dxa"/>
            </w:tcMar>
            <w:vAlign w:val="center"/>
          </w:tcPr>
          <w:p w:rsidR="00B06523" w:rsidRPr="009D11B4" w:rsidRDefault="00B06523" w:rsidP="00B06523">
            <w:pPr>
              <w:spacing w:line="240" w:lineRule="exact"/>
              <w:ind w:firstLine="0"/>
              <w:rPr>
                <w:rStyle w:val="A45"/>
                <w:rFonts w:eastAsiaTheme="majorEastAsia"/>
                <w:color w:val="000000" w:themeColor="text1"/>
              </w:rPr>
            </w:pPr>
          </w:p>
        </w:tc>
      </w:tr>
      <w:tr w:rsidR="00B06523" w:rsidTr="00835143">
        <w:trPr>
          <w:trHeight w:val="3319"/>
          <w:jc w:val="center"/>
        </w:trPr>
        <w:tc>
          <w:tcPr>
            <w:tcW w:w="1419" w:type="dxa"/>
            <w:vMerge/>
            <w:vAlign w:val="center"/>
          </w:tcPr>
          <w:p w:rsidR="00B06523" w:rsidRPr="00E1403D" w:rsidRDefault="00B06523" w:rsidP="00B06523">
            <w:pPr>
              <w:spacing w:line="240" w:lineRule="exact"/>
              <w:ind w:firstLine="0"/>
              <w:jc w:val="center"/>
              <w:rPr>
                <w:b/>
              </w:rPr>
            </w:pPr>
          </w:p>
        </w:tc>
        <w:tc>
          <w:tcPr>
            <w:tcW w:w="992" w:type="dxa"/>
            <w:tcBorders>
              <w:bottom w:val="single" w:sz="4" w:space="0" w:color="auto"/>
            </w:tcBorders>
            <w:vAlign w:val="center"/>
          </w:tcPr>
          <w:p w:rsidR="00B06523" w:rsidRPr="00E1403D" w:rsidRDefault="00B06523" w:rsidP="00B06523">
            <w:pPr>
              <w:pStyle w:val="Balk1"/>
              <w:numPr>
                <w:ilvl w:val="0"/>
                <w:numId w:val="0"/>
              </w:numPr>
              <w:spacing w:line="240" w:lineRule="exact"/>
              <w:jc w:val="center"/>
              <w:outlineLvl w:val="0"/>
              <w:rPr>
                <w:szCs w:val="20"/>
              </w:rPr>
            </w:pPr>
            <w:r>
              <w:rPr>
                <w:szCs w:val="20"/>
              </w:rPr>
              <w:t>Bulgular</w:t>
            </w:r>
          </w:p>
        </w:tc>
        <w:tc>
          <w:tcPr>
            <w:tcW w:w="6094" w:type="dxa"/>
            <w:tcBorders>
              <w:bottom w:val="single" w:sz="4" w:space="0" w:color="auto"/>
            </w:tcBorders>
            <w:tcMar>
              <w:top w:w="113" w:type="dxa"/>
              <w:bottom w:w="113" w:type="dxa"/>
            </w:tcMar>
            <w:vAlign w:val="center"/>
          </w:tcPr>
          <w:p w:rsidR="00B06523" w:rsidRPr="009D11B4" w:rsidRDefault="00B06523" w:rsidP="00B06523">
            <w:pPr>
              <w:spacing w:line="240" w:lineRule="exact"/>
              <w:ind w:firstLine="0"/>
              <w:rPr>
                <w:rStyle w:val="A45"/>
                <w:rFonts w:eastAsiaTheme="majorEastAsia"/>
                <w:color w:val="000000" w:themeColor="text1"/>
              </w:rPr>
            </w:pPr>
            <w:r w:rsidRPr="009D11B4">
              <w:rPr>
                <w:rStyle w:val="A45"/>
                <w:rFonts w:eastAsiaTheme="majorEastAsia"/>
                <w:color w:val="000000" w:themeColor="text1"/>
              </w:rPr>
              <w:t xml:space="preserve">Toplanan veriler ışığında elde edilen </w:t>
            </w:r>
            <w:r w:rsidRPr="009D11B4">
              <w:rPr>
                <w:color w:val="000000" w:themeColor="text1"/>
              </w:rPr>
              <w:t>Servqual</w:t>
            </w:r>
            <w:r w:rsidRPr="009D11B4">
              <w:rPr>
                <w:rStyle w:val="A45"/>
                <w:rFonts w:eastAsiaTheme="majorEastAsia"/>
                <w:color w:val="000000" w:themeColor="text1"/>
              </w:rPr>
              <w:t xml:space="preserve"> genel skorlarına bakıldığında, verilen hizmetlerin boyut bazında araştırılan her seviyede hizmet kalitesi puanları negatif olarak tespit edilmiştir. Her seviye için ilgili veriler ayrı ayrı incelendiğinde en düşük puanı (-1,5421) alan sağlık bölümü olmuştur. Halkla ilişkiler bölümü (-0,8918) puan almış, kat hizmetleri (-0,6791) puan, yiyecek içecek bölümü (-0,6671) puan, ön büro (-0,6656) puan, animasyon ve spor aktiviteleri (-0,6322) puan ve güvenlik bölümü (-0,6100) puan almıştır. Bu durum konaklama işletmesi tarafından sunulan hizmetlerle ilgili olarak otel müşterilerinin aldıkları hizmet kalitesinin beklentilerinin altında kaldığını göstermiştir. Sonuçlara göre konaklama tesislerinde ihtiyaç duyulan hizmetler genel olarak sunuluyor olsa da hizmet kalitesinin tüm bölümlerde istenen seviyeye ulaşması için yönetimin bu yönde tedbirler alıp gerekli çalışmaları yapması gerektiği vurgulanmıştır.</w:t>
            </w:r>
          </w:p>
        </w:tc>
      </w:tr>
      <w:tr w:rsidR="00B06523" w:rsidRPr="00E1403D" w:rsidTr="00B06523">
        <w:trPr>
          <w:trHeight w:val="1758"/>
          <w:jc w:val="center"/>
        </w:trPr>
        <w:tc>
          <w:tcPr>
            <w:tcW w:w="1419" w:type="dxa"/>
            <w:vMerge w:val="restart"/>
            <w:tcBorders>
              <w:bottom w:val="single" w:sz="4" w:space="0" w:color="auto"/>
            </w:tcBorders>
            <w:vAlign w:val="center"/>
          </w:tcPr>
          <w:p w:rsidR="00B06523" w:rsidRPr="00EB63BD" w:rsidRDefault="00B06523" w:rsidP="00B06523">
            <w:pPr>
              <w:spacing w:line="240" w:lineRule="exact"/>
              <w:ind w:firstLine="0"/>
              <w:jc w:val="center"/>
              <w:rPr>
                <w:b/>
              </w:rPr>
            </w:pPr>
            <w:r w:rsidRPr="00EB63BD">
              <w:rPr>
                <w:b/>
              </w:rPr>
              <w:t>Çatı ve Yıldız</w:t>
            </w:r>
          </w:p>
          <w:p w:rsidR="00B06523" w:rsidRPr="00E1403D" w:rsidRDefault="00B06523" w:rsidP="00B06523">
            <w:pPr>
              <w:pStyle w:val="Balk1"/>
              <w:numPr>
                <w:ilvl w:val="0"/>
                <w:numId w:val="0"/>
              </w:numPr>
              <w:spacing w:line="240" w:lineRule="exact"/>
              <w:jc w:val="center"/>
              <w:outlineLvl w:val="0"/>
            </w:pPr>
            <w:r w:rsidRPr="00EB63BD">
              <w:t>(2005)</w:t>
            </w:r>
          </w:p>
        </w:tc>
        <w:tc>
          <w:tcPr>
            <w:tcW w:w="992" w:type="dxa"/>
            <w:tcBorders>
              <w:bottom w:val="single" w:sz="4" w:space="0" w:color="auto"/>
            </w:tcBorders>
            <w:vAlign w:val="center"/>
          </w:tcPr>
          <w:p w:rsidR="00B06523" w:rsidRPr="00E1403D" w:rsidRDefault="00B06523" w:rsidP="00B06523">
            <w:pPr>
              <w:pStyle w:val="Balk1"/>
              <w:numPr>
                <w:ilvl w:val="0"/>
                <w:numId w:val="0"/>
              </w:numPr>
              <w:spacing w:line="240" w:lineRule="exact"/>
              <w:jc w:val="center"/>
              <w:outlineLvl w:val="0"/>
              <w:rPr>
                <w:b w:val="0"/>
                <w:szCs w:val="20"/>
              </w:rPr>
            </w:pPr>
            <w:r w:rsidRPr="00E1403D">
              <w:rPr>
                <w:szCs w:val="20"/>
              </w:rPr>
              <w:t>Amaç ve Yöntem</w:t>
            </w:r>
          </w:p>
        </w:tc>
        <w:tc>
          <w:tcPr>
            <w:tcW w:w="6094" w:type="dxa"/>
            <w:tcBorders>
              <w:bottom w:val="single" w:sz="4" w:space="0" w:color="auto"/>
            </w:tcBorders>
            <w:tcMar>
              <w:top w:w="113" w:type="dxa"/>
              <w:bottom w:w="113" w:type="dxa"/>
            </w:tcMar>
          </w:tcPr>
          <w:p w:rsidR="00B06523" w:rsidRPr="009D11B4" w:rsidRDefault="00B06523" w:rsidP="00B06523">
            <w:pPr>
              <w:spacing w:line="240" w:lineRule="exact"/>
              <w:ind w:firstLine="0"/>
              <w:rPr>
                <w:color w:val="000000" w:themeColor="text1"/>
              </w:rPr>
            </w:pPr>
            <w:r w:rsidRPr="009D11B4">
              <w:rPr>
                <w:color w:val="000000" w:themeColor="text1"/>
              </w:rPr>
              <w:t>Araştırma, Sivas ilinde bulunan otobüs firmalarının kendilerinden seyahat hizmeti alan müşterilerine sunulan hizmetlerin kalitesini ölçmeyi, müşterilerin yolculukları sırasında firmalardan beklentileri ile algıları arasındaki ilişkiyi demografik etkenleride göz önünde tutarak bulmayı hedeflemektedir. Servqual yöntemi kullanılan çalışmada, veriler anket metodu kullanılarak toplanmış ve anket sonuçları SPSS paket programı aracılığıyla değerlendirilmiştir.</w:t>
            </w:r>
          </w:p>
        </w:tc>
      </w:tr>
      <w:tr w:rsidR="00B06523" w:rsidRPr="00E1403D" w:rsidTr="00835143">
        <w:trPr>
          <w:trHeight w:val="1442"/>
          <w:jc w:val="center"/>
        </w:trPr>
        <w:tc>
          <w:tcPr>
            <w:tcW w:w="1419" w:type="dxa"/>
            <w:vMerge/>
            <w:vAlign w:val="center"/>
          </w:tcPr>
          <w:p w:rsidR="00B06523" w:rsidRPr="00E1403D" w:rsidRDefault="00B06523" w:rsidP="00030A55">
            <w:pPr>
              <w:pStyle w:val="Balk1"/>
              <w:numPr>
                <w:ilvl w:val="0"/>
                <w:numId w:val="0"/>
              </w:numPr>
              <w:spacing w:line="240" w:lineRule="auto"/>
              <w:jc w:val="center"/>
              <w:outlineLvl w:val="0"/>
              <w:rPr>
                <w:szCs w:val="20"/>
              </w:rPr>
            </w:pPr>
          </w:p>
        </w:tc>
        <w:tc>
          <w:tcPr>
            <w:tcW w:w="992" w:type="dxa"/>
            <w:vAlign w:val="center"/>
          </w:tcPr>
          <w:p w:rsidR="00B06523" w:rsidRPr="00E1403D" w:rsidRDefault="00B06523" w:rsidP="00C00745">
            <w:pPr>
              <w:pStyle w:val="Balk1"/>
              <w:numPr>
                <w:ilvl w:val="0"/>
                <w:numId w:val="0"/>
              </w:numPr>
              <w:spacing w:line="240" w:lineRule="auto"/>
              <w:jc w:val="center"/>
              <w:outlineLvl w:val="0"/>
              <w:rPr>
                <w:b w:val="0"/>
                <w:szCs w:val="20"/>
              </w:rPr>
            </w:pPr>
            <w:r w:rsidRPr="00E1403D">
              <w:rPr>
                <w:szCs w:val="20"/>
              </w:rPr>
              <w:t>Bulgular</w:t>
            </w:r>
          </w:p>
        </w:tc>
        <w:tc>
          <w:tcPr>
            <w:tcW w:w="6094" w:type="dxa"/>
            <w:tcMar>
              <w:top w:w="113" w:type="dxa"/>
              <w:bottom w:w="113" w:type="dxa"/>
            </w:tcMar>
          </w:tcPr>
          <w:p w:rsidR="00B06523" w:rsidRPr="009D11B4" w:rsidRDefault="00B06523" w:rsidP="00B06523">
            <w:pPr>
              <w:spacing w:line="240" w:lineRule="exact"/>
              <w:ind w:firstLine="0"/>
              <w:rPr>
                <w:color w:val="000000" w:themeColor="text1"/>
              </w:rPr>
            </w:pPr>
            <w:r w:rsidRPr="009D11B4">
              <w:rPr>
                <w:color w:val="000000" w:themeColor="text1"/>
              </w:rPr>
              <w:t xml:space="preserve">Çalışma sonunda elde edilen verilere göre sivas ilinde hizmet veren otobüs firmalarının sunmuş olduğu hizmetlerden faydalanan müşterilerden toplam içindeki memnuniyet oranı %66,32’dir. Müşterilerin çoğunluğunun aldıkları seyahat hizmetinden memnun olduğu görülmüştür. Yapılan analizlerde memnuniyet ile demografik özellikler arasında anlamlı bir ilişki olduğu görülmüştür. </w:t>
            </w:r>
          </w:p>
        </w:tc>
      </w:tr>
      <w:tr w:rsidR="00835143" w:rsidTr="00835143">
        <w:trPr>
          <w:trHeight w:val="922"/>
          <w:jc w:val="center"/>
        </w:trPr>
        <w:tc>
          <w:tcPr>
            <w:tcW w:w="1419" w:type="dxa"/>
            <w:vMerge w:val="restart"/>
            <w:vAlign w:val="center"/>
          </w:tcPr>
          <w:p w:rsidR="00835143" w:rsidRDefault="00835143" w:rsidP="00B06523">
            <w:pPr>
              <w:spacing w:line="240" w:lineRule="exact"/>
              <w:ind w:firstLine="0"/>
              <w:jc w:val="center"/>
              <w:rPr>
                <w:b/>
              </w:rPr>
            </w:pPr>
            <w:r>
              <w:rPr>
                <w:b/>
              </w:rPr>
              <w:t>Kouthouris ve Alexandris</w:t>
            </w:r>
          </w:p>
          <w:p w:rsidR="00835143" w:rsidRPr="00E1403D" w:rsidRDefault="00835143" w:rsidP="00B06523">
            <w:pPr>
              <w:spacing w:line="240" w:lineRule="exact"/>
              <w:ind w:firstLine="0"/>
              <w:jc w:val="center"/>
              <w:rPr>
                <w:b/>
              </w:rPr>
            </w:pPr>
            <w:r w:rsidRPr="00FD519D">
              <w:rPr>
                <w:b/>
              </w:rPr>
              <w:t>(2005)</w:t>
            </w:r>
          </w:p>
        </w:tc>
        <w:tc>
          <w:tcPr>
            <w:tcW w:w="992" w:type="dxa"/>
            <w:tcBorders>
              <w:bottom w:val="single" w:sz="4" w:space="0" w:color="auto"/>
            </w:tcBorders>
            <w:vAlign w:val="center"/>
          </w:tcPr>
          <w:p w:rsidR="00835143" w:rsidRPr="00E1403D" w:rsidRDefault="00835143" w:rsidP="00B06523">
            <w:pPr>
              <w:pStyle w:val="Balk1"/>
              <w:numPr>
                <w:ilvl w:val="0"/>
                <w:numId w:val="0"/>
              </w:numPr>
              <w:spacing w:line="240" w:lineRule="exact"/>
              <w:jc w:val="center"/>
              <w:outlineLvl w:val="0"/>
              <w:rPr>
                <w:szCs w:val="20"/>
              </w:rPr>
            </w:pPr>
            <w:r w:rsidRPr="00E1403D">
              <w:rPr>
                <w:szCs w:val="20"/>
              </w:rPr>
              <w:t>Amaç ve Yöntem</w:t>
            </w:r>
          </w:p>
        </w:tc>
        <w:tc>
          <w:tcPr>
            <w:tcW w:w="6094" w:type="dxa"/>
            <w:tcBorders>
              <w:bottom w:val="single" w:sz="4" w:space="0" w:color="auto"/>
            </w:tcBorders>
            <w:tcMar>
              <w:top w:w="113" w:type="dxa"/>
              <w:bottom w:w="113" w:type="dxa"/>
            </w:tcMar>
            <w:vAlign w:val="center"/>
          </w:tcPr>
          <w:p w:rsidR="00835143" w:rsidRPr="009D11B4" w:rsidRDefault="00835143" w:rsidP="00B06523">
            <w:pPr>
              <w:pStyle w:val="HTMLncedenBiimlendirilmi"/>
              <w:shd w:val="clear" w:color="auto" w:fill="FFFFFF"/>
              <w:spacing w:line="240" w:lineRule="exact"/>
              <w:ind w:firstLine="0"/>
              <w:rPr>
                <w:rFonts w:ascii="Times New Roman" w:hAnsi="Times New Roman" w:cs="Times New Roman"/>
                <w:color w:val="000000" w:themeColor="text1"/>
              </w:rPr>
            </w:pPr>
            <w:r w:rsidRPr="009D11B4">
              <w:rPr>
                <w:rFonts w:ascii="Times New Roman" w:hAnsi="Times New Roman" w:cs="Times New Roman"/>
                <w:color w:val="000000" w:themeColor="text1"/>
              </w:rPr>
              <w:t xml:space="preserve">Bu çalışmanın amacı, Servqual modelinin, açık hava sporları adı verilen spor turizmi sektöründeki, müşteri memnuniyetini ve müşteri davranışsal niyetlerini öngörmede uygulanabilirliğini test etmektir. Araştırma grubu 287 kişiden oluşmaktadır. Grubu oluşturan kişiler, Yunanistan'ın Plasteera Gölü'nde gerçekleştirilen bir açık hava programının (Bu </w:t>
            </w:r>
            <w:r w:rsidRPr="009D11B4">
              <w:rPr>
                <w:rFonts w:ascii="Times New Roman" w:hAnsi="Times New Roman" w:cs="Times New Roman"/>
                <w:color w:val="000000" w:themeColor="text1"/>
              </w:rPr>
              <w:lastRenderedPageBreak/>
              <w:t xml:space="preserve">program göl kano / kayak, oryantiring ve okçuluk gibi aktiviteler içeriyor)  katılımcıları arasından seçilmiştir. Çalışmada üç ölçek kullanılmıştır. Kullanılan ölçekler sırasıyla, hizmet kalitesi için Servqual ölçeği, memnuniyet için Oliver (1980) ölçeği ve davranışsal niyetler için Ajzen ve Fishbein (1977) ölçekleridir. </w:t>
            </w:r>
          </w:p>
        </w:tc>
      </w:tr>
      <w:tr w:rsidR="00835143" w:rsidTr="00835143">
        <w:trPr>
          <w:trHeight w:val="922"/>
          <w:jc w:val="center"/>
        </w:trPr>
        <w:tc>
          <w:tcPr>
            <w:tcW w:w="1419" w:type="dxa"/>
            <w:vMerge/>
            <w:vAlign w:val="center"/>
          </w:tcPr>
          <w:p w:rsidR="00835143" w:rsidRPr="00E1403D" w:rsidRDefault="00835143" w:rsidP="00835143">
            <w:pPr>
              <w:ind w:firstLine="0"/>
              <w:jc w:val="center"/>
              <w:rPr>
                <w:b/>
              </w:rPr>
            </w:pPr>
          </w:p>
        </w:tc>
        <w:tc>
          <w:tcPr>
            <w:tcW w:w="992" w:type="dxa"/>
            <w:tcBorders>
              <w:bottom w:val="single" w:sz="4" w:space="0" w:color="auto"/>
            </w:tcBorders>
            <w:vAlign w:val="center"/>
          </w:tcPr>
          <w:p w:rsidR="00835143" w:rsidRPr="00E1403D" w:rsidRDefault="00835143" w:rsidP="00C00745">
            <w:pPr>
              <w:pStyle w:val="Balk1"/>
              <w:numPr>
                <w:ilvl w:val="0"/>
                <w:numId w:val="0"/>
              </w:numPr>
              <w:spacing w:line="240" w:lineRule="auto"/>
              <w:jc w:val="center"/>
              <w:outlineLvl w:val="0"/>
              <w:rPr>
                <w:szCs w:val="20"/>
              </w:rPr>
            </w:pPr>
            <w:r>
              <w:rPr>
                <w:szCs w:val="20"/>
              </w:rPr>
              <w:t>Bulgular</w:t>
            </w:r>
          </w:p>
        </w:tc>
        <w:tc>
          <w:tcPr>
            <w:tcW w:w="6094" w:type="dxa"/>
            <w:tcBorders>
              <w:bottom w:val="single" w:sz="4" w:space="0" w:color="auto"/>
            </w:tcBorders>
            <w:tcMar>
              <w:top w:w="113" w:type="dxa"/>
              <w:bottom w:w="113" w:type="dxa"/>
            </w:tcMar>
          </w:tcPr>
          <w:p w:rsidR="00835143" w:rsidRPr="009D11B4" w:rsidRDefault="00835143" w:rsidP="00B06523">
            <w:pPr>
              <w:pStyle w:val="HTMLncedenBiimlendirilmi"/>
              <w:shd w:val="clear" w:color="auto" w:fill="FFFFFF"/>
              <w:spacing w:line="240" w:lineRule="exact"/>
              <w:ind w:firstLine="0"/>
              <w:rPr>
                <w:rFonts w:ascii="Times New Roman" w:hAnsi="Times New Roman" w:cs="Times New Roman"/>
                <w:color w:val="000000" w:themeColor="text1"/>
              </w:rPr>
            </w:pPr>
            <w:r w:rsidRPr="009D11B4">
              <w:rPr>
                <w:rFonts w:ascii="Times New Roman" w:hAnsi="Times New Roman" w:cs="Times New Roman"/>
                <w:color w:val="000000" w:themeColor="text1"/>
              </w:rPr>
              <w:t>Yapılan çalışma kapsamında; birincisi müşterilerin kalite beklentilerini ölçmek için programlara katılımlarından önce, ikincisi ise müşterilerin kalite algılarını ölçmek için programa katılımlarından sonra olmak üzere iki takım veri toplanmıştır. Bu veriler, boşluk puanları hesaplanarak, müşterilerin memnuniyet düzeyi ve davranışsal niyetlerini tahmin etmek için kullanılmıştır. Çalışmanın sonuçları, dış hizmetlerde Servqual'in uygulanabilirliğini desteklememiştir. Servqual modelinin beş boyutu, hem tatmin hem de davranışsal niyet değişkenlerinde çok düşük varyans miktarı öngörmüştür. Bu sonuçlar, dış ortam ile ilgili olan aktivitelerde müşteri memnuniyetini belirleyen faktörler hakkında daha fazla araştırma yapılması gerektiğini göstermektedir.</w:t>
            </w:r>
          </w:p>
        </w:tc>
      </w:tr>
      <w:tr w:rsidR="00835143" w:rsidRPr="00FD519D" w:rsidTr="00835143">
        <w:trPr>
          <w:trHeight w:val="593"/>
          <w:jc w:val="center"/>
        </w:trPr>
        <w:tc>
          <w:tcPr>
            <w:tcW w:w="1419" w:type="dxa"/>
            <w:vAlign w:val="center"/>
          </w:tcPr>
          <w:p w:rsidR="00835143" w:rsidRPr="00835143" w:rsidRDefault="00835143" w:rsidP="00B06523">
            <w:pPr>
              <w:pStyle w:val="Balk1"/>
              <w:numPr>
                <w:ilvl w:val="0"/>
                <w:numId w:val="0"/>
              </w:numPr>
              <w:spacing w:line="240" w:lineRule="exact"/>
              <w:jc w:val="center"/>
              <w:outlineLvl w:val="0"/>
            </w:pPr>
            <w:r w:rsidRPr="00835143">
              <w:t>Araştırmanın Yazarı ve Yılı</w:t>
            </w:r>
          </w:p>
        </w:tc>
        <w:tc>
          <w:tcPr>
            <w:tcW w:w="992" w:type="dxa"/>
            <w:vMerge w:val="restart"/>
            <w:vAlign w:val="center"/>
          </w:tcPr>
          <w:p w:rsidR="00835143" w:rsidRPr="00E1403D" w:rsidRDefault="00835143" w:rsidP="00B06523">
            <w:pPr>
              <w:pStyle w:val="Balk1"/>
              <w:numPr>
                <w:ilvl w:val="0"/>
                <w:numId w:val="0"/>
              </w:numPr>
              <w:spacing w:line="240" w:lineRule="exact"/>
              <w:jc w:val="center"/>
              <w:outlineLvl w:val="0"/>
              <w:rPr>
                <w:b w:val="0"/>
                <w:szCs w:val="20"/>
              </w:rPr>
            </w:pPr>
            <w:r w:rsidRPr="00E1403D">
              <w:rPr>
                <w:szCs w:val="20"/>
              </w:rPr>
              <w:t>Amaç ve Yöntem</w:t>
            </w:r>
          </w:p>
        </w:tc>
        <w:tc>
          <w:tcPr>
            <w:tcW w:w="6094" w:type="dxa"/>
            <w:vMerge w:val="restart"/>
            <w:tcMar>
              <w:top w:w="113" w:type="dxa"/>
              <w:bottom w:w="113" w:type="dxa"/>
            </w:tcMar>
          </w:tcPr>
          <w:p w:rsidR="00835143" w:rsidRPr="009D11B4" w:rsidRDefault="00835143" w:rsidP="00B06523">
            <w:pPr>
              <w:spacing w:line="240" w:lineRule="exact"/>
              <w:ind w:firstLine="0"/>
              <w:rPr>
                <w:color w:val="000000" w:themeColor="text1"/>
              </w:rPr>
            </w:pPr>
            <w:r w:rsidRPr="009D11B4">
              <w:rPr>
                <w:color w:val="000000" w:themeColor="text1"/>
              </w:rPr>
              <w:t xml:space="preserve">Araştırmanın amacı, bankalarda müşterilere sunulan bankacılık hizmet kalitesini ölçmek suretiyle, kalite düzeyini yükseltmek için hangi boyuta ya da boyutlara öncelik verilmesi ve iyileştirme yapılması gerektiğine karar vermektir. Araştırmanın evreni Ziraat Bankası Konak Şubesi müşterileridir. Araştırma verileri anket yöntemiyle toplanmıştır. Bu verilerin analizinde SPSS programı kullanılmıştır. Toplanan verilere istatistik temelli analizlerde uygulanmıştır. </w:t>
            </w:r>
          </w:p>
        </w:tc>
      </w:tr>
      <w:tr w:rsidR="00835143" w:rsidRPr="00FD519D" w:rsidTr="00835143">
        <w:trPr>
          <w:trHeight w:val="610"/>
          <w:jc w:val="center"/>
        </w:trPr>
        <w:tc>
          <w:tcPr>
            <w:tcW w:w="1419" w:type="dxa"/>
            <w:vMerge w:val="restart"/>
            <w:vAlign w:val="center"/>
          </w:tcPr>
          <w:p w:rsidR="00835143" w:rsidRPr="00EB63BD" w:rsidRDefault="00835143" w:rsidP="00B06523">
            <w:pPr>
              <w:spacing w:line="240" w:lineRule="exact"/>
              <w:ind w:firstLine="0"/>
              <w:jc w:val="center"/>
              <w:rPr>
                <w:b/>
              </w:rPr>
            </w:pPr>
            <w:r w:rsidRPr="00EB63BD">
              <w:rPr>
                <w:b/>
              </w:rPr>
              <w:t>Çiftçi</w:t>
            </w:r>
          </w:p>
          <w:p w:rsidR="00835143" w:rsidRPr="00E1403D" w:rsidRDefault="00835143" w:rsidP="00B06523">
            <w:pPr>
              <w:pStyle w:val="Balk1"/>
              <w:numPr>
                <w:ilvl w:val="0"/>
                <w:numId w:val="0"/>
              </w:numPr>
              <w:spacing w:line="240" w:lineRule="exact"/>
              <w:jc w:val="center"/>
              <w:outlineLvl w:val="0"/>
            </w:pPr>
            <w:r w:rsidRPr="00EB63BD">
              <w:t>(2006)</w:t>
            </w:r>
          </w:p>
        </w:tc>
        <w:tc>
          <w:tcPr>
            <w:tcW w:w="992" w:type="dxa"/>
            <w:vMerge/>
            <w:vAlign w:val="center"/>
          </w:tcPr>
          <w:p w:rsidR="00835143" w:rsidRPr="00E1403D" w:rsidRDefault="00835143" w:rsidP="00B06523">
            <w:pPr>
              <w:pStyle w:val="Balk1"/>
              <w:numPr>
                <w:ilvl w:val="0"/>
                <w:numId w:val="0"/>
              </w:numPr>
              <w:spacing w:line="240" w:lineRule="exact"/>
              <w:jc w:val="center"/>
              <w:outlineLvl w:val="0"/>
              <w:rPr>
                <w:szCs w:val="20"/>
              </w:rPr>
            </w:pPr>
          </w:p>
        </w:tc>
        <w:tc>
          <w:tcPr>
            <w:tcW w:w="6094" w:type="dxa"/>
            <w:vMerge/>
            <w:tcMar>
              <w:top w:w="113" w:type="dxa"/>
              <w:bottom w:w="113" w:type="dxa"/>
            </w:tcMar>
          </w:tcPr>
          <w:p w:rsidR="00835143" w:rsidRPr="009D11B4" w:rsidRDefault="00835143" w:rsidP="00B06523">
            <w:pPr>
              <w:spacing w:line="240" w:lineRule="exact"/>
              <w:ind w:firstLine="0"/>
              <w:rPr>
                <w:color w:val="000000" w:themeColor="text1"/>
              </w:rPr>
            </w:pPr>
          </w:p>
        </w:tc>
      </w:tr>
      <w:tr w:rsidR="00835143" w:rsidRPr="00FD519D" w:rsidTr="00835143">
        <w:trPr>
          <w:trHeight w:val="1646"/>
          <w:jc w:val="center"/>
        </w:trPr>
        <w:tc>
          <w:tcPr>
            <w:tcW w:w="1419" w:type="dxa"/>
            <w:vMerge/>
            <w:vAlign w:val="center"/>
          </w:tcPr>
          <w:p w:rsidR="00835143" w:rsidRPr="00E1403D" w:rsidRDefault="00835143" w:rsidP="00B06523">
            <w:pPr>
              <w:pStyle w:val="Balk1"/>
              <w:numPr>
                <w:ilvl w:val="0"/>
                <w:numId w:val="0"/>
              </w:numPr>
              <w:spacing w:line="240" w:lineRule="exact"/>
              <w:jc w:val="center"/>
              <w:outlineLvl w:val="0"/>
              <w:rPr>
                <w:szCs w:val="20"/>
              </w:rPr>
            </w:pPr>
          </w:p>
        </w:tc>
        <w:tc>
          <w:tcPr>
            <w:tcW w:w="992" w:type="dxa"/>
            <w:vAlign w:val="center"/>
          </w:tcPr>
          <w:p w:rsidR="00835143" w:rsidRPr="00E1403D" w:rsidRDefault="00835143" w:rsidP="00B06523">
            <w:pPr>
              <w:pStyle w:val="Balk1"/>
              <w:numPr>
                <w:ilvl w:val="0"/>
                <w:numId w:val="0"/>
              </w:numPr>
              <w:spacing w:line="240" w:lineRule="exact"/>
              <w:jc w:val="center"/>
              <w:outlineLvl w:val="0"/>
              <w:rPr>
                <w:b w:val="0"/>
                <w:szCs w:val="20"/>
              </w:rPr>
            </w:pPr>
            <w:r w:rsidRPr="00E1403D">
              <w:rPr>
                <w:szCs w:val="20"/>
              </w:rPr>
              <w:t>Bulgular</w:t>
            </w:r>
          </w:p>
        </w:tc>
        <w:tc>
          <w:tcPr>
            <w:tcW w:w="6094" w:type="dxa"/>
            <w:tcMar>
              <w:top w:w="113" w:type="dxa"/>
              <w:bottom w:w="113" w:type="dxa"/>
            </w:tcMar>
          </w:tcPr>
          <w:p w:rsidR="00835143" w:rsidRPr="009D11B4" w:rsidRDefault="00835143" w:rsidP="00B06523">
            <w:pPr>
              <w:spacing w:line="240" w:lineRule="exact"/>
              <w:ind w:firstLine="0"/>
              <w:rPr>
                <w:color w:val="000000" w:themeColor="text1"/>
              </w:rPr>
            </w:pPr>
            <w:r w:rsidRPr="009D11B4">
              <w:rPr>
                <w:color w:val="000000" w:themeColor="text1"/>
              </w:rPr>
              <w:t>Araştırma sonuçlarına göre, konu ile ilgili analiz sürecinde toplanan verilere ait ölçek güvenilirlik skoru 0,86 puan ile kabul edilebilir sınırlar içinde olduğu tespit edildiği için araştırmaya devam edilmiştir. Yapılan araştırma sonuçlarına göre boyutlar bazında servqual skorlarının negatif olduğu tespit edilmiş, bankanın müşteri beklentilerini karşılayamadığı anlaşılmıştır. Bu sonuçlara göre müşteriler, öncelikle sunulan hizmetin güvenilir ve kusursuz bir biçimde yapılmasını, verilen sözün zamanında yerine getirilmesini, kayıtların hatasız tutulmasını beklemektedirler. Müşteriler açısından ikinci olarak önem verilen boyutun heveslilik olarak belirlenmesi, müşteriler için hizmetin en kısa sürede verilmesinin, çalışanların müşteriye yardım etmeye istekli olmasının önemli olduğunu ortaya koymaktadır.</w:t>
            </w:r>
          </w:p>
        </w:tc>
      </w:tr>
      <w:tr w:rsidR="00B06523" w:rsidRPr="00FD519D" w:rsidTr="00835143">
        <w:trPr>
          <w:trHeight w:val="922"/>
          <w:jc w:val="center"/>
        </w:trPr>
        <w:tc>
          <w:tcPr>
            <w:tcW w:w="1419" w:type="dxa"/>
            <w:vMerge w:val="restart"/>
            <w:vAlign w:val="center"/>
          </w:tcPr>
          <w:p w:rsidR="00B06523" w:rsidRDefault="00B06523" w:rsidP="00B06523">
            <w:pPr>
              <w:spacing w:line="240" w:lineRule="exact"/>
              <w:ind w:firstLine="0"/>
              <w:jc w:val="center"/>
              <w:rPr>
                <w:b/>
              </w:rPr>
            </w:pPr>
            <w:r>
              <w:rPr>
                <w:b/>
              </w:rPr>
              <w:t>Sevimli</w:t>
            </w:r>
          </w:p>
          <w:p w:rsidR="00B06523" w:rsidRPr="00E1403D" w:rsidRDefault="00B06523" w:rsidP="00B06523">
            <w:pPr>
              <w:spacing w:line="240" w:lineRule="exact"/>
              <w:ind w:firstLine="0"/>
              <w:jc w:val="center"/>
              <w:rPr>
                <w:b/>
              </w:rPr>
            </w:pPr>
            <w:r w:rsidRPr="00FD519D">
              <w:rPr>
                <w:b/>
              </w:rPr>
              <w:t>(2006)</w:t>
            </w:r>
          </w:p>
        </w:tc>
        <w:tc>
          <w:tcPr>
            <w:tcW w:w="992" w:type="dxa"/>
            <w:tcBorders>
              <w:bottom w:val="single" w:sz="4" w:space="0" w:color="auto"/>
            </w:tcBorders>
            <w:vAlign w:val="center"/>
          </w:tcPr>
          <w:p w:rsidR="00B06523" w:rsidRPr="00E1403D" w:rsidRDefault="00B06523" w:rsidP="00B06523">
            <w:pPr>
              <w:pStyle w:val="Balk1"/>
              <w:numPr>
                <w:ilvl w:val="0"/>
                <w:numId w:val="0"/>
              </w:numPr>
              <w:spacing w:line="240" w:lineRule="exact"/>
              <w:jc w:val="center"/>
              <w:outlineLvl w:val="0"/>
              <w:rPr>
                <w:szCs w:val="20"/>
              </w:rPr>
            </w:pPr>
            <w:r w:rsidRPr="00E1403D">
              <w:rPr>
                <w:szCs w:val="20"/>
              </w:rPr>
              <w:t>Amaç ve Yöntem</w:t>
            </w:r>
          </w:p>
        </w:tc>
        <w:tc>
          <w:tcPr>
            <w:tcW w:w="6094" w:type="dxa"/>
            <w:tcBorders>
              <w:bottom w:val="single" w:sz="4" w:space="0" w:color="auto"/>
            </w:tcBorders>
            <w:tcMar>
              <w:top w:w="113" w:type="dxa"/>
              <w:bottom w:w="113" w:type="dxa"/>
            </w:tcMar>
          </w:tcPr>
          <w:p w:rsidR="00B06523" w:rsidRPr="009D11B4" w:rsidRDefault="00B06523" w:rsidP="00B06523">
            <w:pPr>
              <w:spacing w:line="240" w:lineRule="exact"/>
              <w:ind w:firstLine="0"/>
              <w:rPr>
                <w:color w:val="000000" w:themeColor="text1"/>
              </w:rPr>
            </w:pPr>
            <w:r w:rsidRPr="009D11B4">
              <w:rPr>
                <w:color w:val="000000" w:themeColor="text1"/>
              </w:rPr>
              <w:t xml:space="preserve">Araştırmanın amacı özel klinik hizmetlerinden fayadalan hastalardan Medicana Çamlıca Hastanesi’ni tercih eden hastaların almış oldukları hastane hizmetleri ile ilgili olarak, algıladıkları hizmet kalitesi düzeyinin belirlenmesi amaçlanmıştır. Araştırmaya dahil edilen katılımcılar, 2006 yılında Medicana Çamlıca Hastanesinde yatan hasta ve poliklinik servislerinde bulunan 125 hasta arasından seçilmiştir. </w:t>
            </w:r>
          </w:p>
        </w:tc>
      </w:tr>
      <w:tr w:rsidR="00B06523" w:rsidRPr="00FD519D" w:rsidTr="00835143">
        <w:trPr>
          <w:trHeight w:val="922"/>
          <w:jc w:val="center"/>
        </w:trPr>
        <w:tc>
          <w:tcPr>
            <w:tcW w:w="1419" w:type="dxa"/>
            <w:vMerge/>
            <w:vAlign w:val="center"/>
          </w:tcPr>
          <w:p w:rsidR="00B06523" w:rsidRPr="00E1403D" w:rsidRDefault="00B06523" w:rsidP="00B06523">
            <w:pPr>
              <w:ind w:firstLine="0"/>
              <w:jc w:val="center"/>
              <w:rPr>
                <w:b/>
              </w:rPr>
            </w:pPr>
          </w:p>
        </w:tc>
        <w:tc>
          <w:tcPr>
            <w:tcW w:w="992" w:type="dxa"/>
            <w:tcBorders>
              <w:bottom w:val="single" w:sz="4" w:space="0" w:color="auto"/>
            </w:tcBorders>
            <w:vAlign w:val="center"/>
          </w:tcPr>
          <w:p w:rsidR="00B06523" w:rsidRPr="00E1403D" w:rsidRDefault="00B06523" w:rsidP="00835143">
            <w:pPr>
              <w:pStyle w:val="Balk1"/>
              <w:numPr>
                <w:ilvl w:val="0"/>
                <w:numId w:val="0"/>
              </w:numPr>
              <w:spacing w:line="240" w:lineRule="auto"/>
              <w:jc w:val="center"/>
              <w:outlineLvl w:val="0"/>
              <w:rPr>
                <w:szCs w:val="20"/>
              </w:rPr>
            </w:pPr>
            <w:r>
              <w:rPr>
                <w:szCs w:val="20"/>
              </w:rPr>
              <w:t>Bulgular</w:t>
            </w:r>
          </w:p>
        </w:tc>
        <w:tc>
          <w:tcPr>
            <w:tcW w:w="6094" w:type="dxa"/>
            <w:tcBorders>
              <w:bottom w:val="single" w:sz="4" w:space="0" w:color="auto"/>
            </w:tcBorders>
            <w:tcMar>
              <w:top w:w="113" w:type="dxa"/>
              <w:bottom w:w="113" w:type="dxa"/>
            </w:tcMar>
          </w:tcPr>
          <w:p w:rsidR="00B06523" w:rsidRPr="009D11B4" w:rsidRDefault="00B06523" w:rsidP="00B06523">
            <w:pPr>
              <w:spacing w:line="240" w:lineRule="exact"/>
              <w:ind w:firstLine="0"/>
              <w:rPr>
                <w:color w:val="000000" w:themeColor="text1"/>
              </w:rPr>
            </w:pPr>
            <w:r w:rsidRPr="009D11B4">
              <w:rPr>
                <w:color w:val="000000" w:themeColor="text1"/>
              </w:rPr>
              <w:t xml:space="preserve">Araştırma sonucunda elde edilen verilere göre, hastane hizmetlerinde verilen önem açısından Güvenilirlik boyutu ile aynı öneme sahip olan Heveslilik boyutunun sağlık hizmetlerinde hastane çalışanlarının istekli ve gönüllü oluşunun hasta mutluluğu ve morali açısından ne kadar önemli olduğunu göstermektedir. Araştırmada ortaya çıkan ağırlıklandırılmış Servqual Puanı, Medicana Çamlıca Hastanesi’nin aldığı – 0,1445 puanla genel olarak algılanan hizmet kalitesi düşük çıkmıştır. Medicana Çamlıca Hastanesi’nde hizmet kalitesi düzeyini yükseltmek için öncelikle Güvenilirlik boyutu ele alınmalıdır. </w:t>
            </w:r>
          </w:p>
        </w:tc>
      </w:tr>
    </w:tbl>
    <w:p w:rsidR="001317BB" w:rsidRDefault="001317BB" w:rsidP="00E1403D">
      <w:pPr>
        <w:ind w:firstLine="0"/>
      </w:pPr>
    </w:p>
    <w:p w:rsidR="00237FF6" w:rsidRDefault="00237FF6" w:rsidP="00E1403D">
      <w:pPr>
        <w:ind w:firstLine="0"/>
      </w:pPr>
    </w:p>
    <w:p w:rsidR="001317BB" w:rsidRDefault="001317BB" w:rsidP="00E1403D">
      <w:pPr>
        <w:ind w:firstLine="0"/>
      </w:pPr>
    </w:p>
    <w:tbl>
      <w:tblPr>
        <w:tblStyle w:val="TabloKlavuzu"/>
        <w:tblW w:w="8505" w:type="dxa"/>
        <w:jc w:val="center"/>
        <w:tblCellMar>
          <w:top w:w="57" w:type="dxa"/>
          <w:bottom w:w="57" w:type="dxa"/>
        </w:tblCellMar>
        <w:tblLook w:val="04A0" w:firstRow="1" w:lastRow="0" w:firstColumn="1" w:lastColumn="0" w:noHBand="0" w:noVBand="1"/>
      </w:tblPr>
      <w:tblGrid>
        <w:gridCol w:w="1561"/>
        <w:gridCol w:w="992"/>
        <w:gridCol w:w="5952"/>
      </w:tblGrid>
      <w:tr w:rsidR="00C13917" w:rsidRPr="00FD519D" w:rsidTr="00BB43B0">
        <w:trPr>
          <w:trHeight w:val="623"/>
          <w:jc w:val="center"/>
        </w:trPr>
        <w:tc>
          <w:tcPr>
            <w:tcW w:w="1561" w:type="dxa"/>
            <w:vAlign w:val="center"/>
          </w:tcPr>
          <w:p w:rsidR="00C13917" w:rsidRPr="00FD519D" w:rsidRDefault="00C13917" w:rsidP="00C13917">
            <w:pPr>
              <w:spacing w:line="240" w:lineRule="exact"/>
              <w:ind w:firstLine="0"/>
              <w:jc w:val="center"/>
              <w:rPr>
                <w:b/>
              </w:rPr>
            </w:pPr>
            <w:r w:rsidRPr="00FD519D">
              <w:rPr>
                <w:b/>
              </w:rPr>
              <w:t>Araştırmanın Yazarı ve Yılı</w:t>
            </w:r>
          </w:p>
        </w:tc>
        <w:tc>
          <w:tcPr>
            <w:tcW w:w="992" w:type="dxa"/>
            <w:vMerge w:val="restart"/>
            <w:vAlign w:val="center"/>
          </w:tcPr>
          <w:p w:rsidR="00C13917" w:rsidRPr="00FD519D" w:rsidRDefault="00C13917" w:rsidP="00C13917">
            <w:pPr>
              <w:pStyle w:val="Balk1"/>
              <w:numPr>
                <w:ilvl w:val="0"/>
                <w:numId w:val="0"/>
              </w:numPr>
              <w:spacing w:line="240" w:lineRule="exact"/>
              <w:jc w:val="center"/>
              <w:outlineLvl w:val="0"/>
              <w:rPr>
                <w:b w:val="0"/>
                <w:szCs w:val="20"/>
              </w:rPr>
            </w:pPr>
            <w:r w:rsidRPr="00FD519D">
              <w:rPr>
                <w:szCs w:val="20"/>
              </w:rPr>
              <w:t>Amaç ve Yöntem</w:t>
            </w:r>
          </w:p>
        </w:tc>
        <w:tc>
          <w:tcPr>
            <w:tcW w:w="5952" w:type="dxa"/>
            <w:vMerge w:val="restart"/>
            <w:tcMar>
              <w:top w:w="113" w:type="dxa"/>
              <w:bottom w:w="113" w:type="dxa"/>
            </w:tcMar>
            <w:vAlign w:val="center"/>
          </w:tcPr>
          <w:p w:rsidR="00C13917" w:rsidRPr="009D11B4" w:rsidRDefault="00C13917" w:rsidP="00C13917">
            <w:pPr>
              <w:spacing w:line="240" w:lineRule="exact"/>
              <w:ind w:firstLine="0"/>
              <w:rPr>
                <w:rFonts w:eastAsia="TimesNewRomanPSMT"/>
                <w:color w:val="000000" w:themeColor="text1"/>
              </w:rPr>
            </w:pPr>
            <w:r w:rsidRPr="009D11B4">
              <w:rPr>
                <w:rFonts w:eastAsia="TimesNewRomanPSMT"/>
                <w:color w:val="000000" w:themeColor="text1"/>
              </w:rPr>
              <w:t>Araştırmanın amacı konaklama hizmeti veren yurt işletmelerinde barınmakta olan öğrencilerin sorunlarını incelemek ve çözüm önerileri sunmaktır. Bu kapsamda Eskişehir Osmangazi Üniversitesi’nde öğrenim gören üniversite öğrencilerinin barınma sorunları ele alınmıştır. 2005–2006 yılında Eskişehir Osmangazi Üniversitesi’nde öğrenim gören öğrenciler arasından 500 öğrenciye anket uygulanmıştır. Elde edilen verilere çoklu uygunluk analizi uygulanmış ve sonuçlar yorumlanmıştır.</w:t>
            </w:r>
          </w:p>
        </w:tc>
      </w:tr>
      <w:tr w:rsidR="00C13917" w:rsidRPr="00FD519D" w:rsidTr="00644D4F">
        <w:trPr>
          <w:trHeight w:val="470"/>
          <w:jc w:val="center"/>
        </w:trPr>
        <w:tc>
          <w:tcPr>
            <w:tcW w:w="1561" w:type="dxa"/>
            <w:vMerge w:val="restart"/>
            <w:vAlign w:val="center"/>
          </w:tcPr>
          <w:p w:rsidR="00C13917" w:rsidRPr="00C13917" w:rsidRDefault="00C13917" w:rsidP="00C13917">
            <w:pPr>
              <w:spacing w:line="240" w:lineRule="exact"/>
              <w:ind w:firstLine="0"/>
              <w:jc w:val="center"/>
              <w:rPr>
                <w:b/>
              </w:rPr>
            </w:pPr>
            <w:r w:rsidRPr="00C13917">
              <w:rPr>
                <w:b/>
              </w:rPr>
              <w:t>Filiz ve Çemrek</w:t>
            </w:r>
          </w:p>
          <w:p w:rsidR="00C13917" w:rsidRPr="00FD519D" w:rsidRDefault="00C13917" w:rsidP="00C13917">
            <w:pPr>
              <w:pStyle w:val="Balk1"/>
              <w:numPr>
                <w:ilvl w:val="0"/>
                <w:numId w:val="0"/>
              </w:numPr>
              <w:spacing w:line="240" w:lineRule="exact"/>
              <w:jc w:val="center"/>
              <w:outlineLvl w:val="0"/>
              <w:rPr>
                <w:b w:val="0"/>
              </w:rPr>
            </w:pPr>
            <w:r w:rsidRPr="00C13917">
              <w:t>(2007)</w:t>
            </w:r>
          </w:p>
        </w:tc>
        <w:tc>
          <w:tcPr>
            <w:tcW w:w="992" w:type="dxa"/>
            <w:vMerge/>
            <w:vAlign w:val="center"/>
          </w:tcPr>
          <w:p w:rsidR="00C13917" w:rsidRPr="00FD519D" w:rsidRDefault="00C13917" w:rsidP="00C13917">
            <w:pPr>
              <w:pStyle w:val="Balk1"/>
              <w:numPr>
                <w:ilvl w:val="0"/>
                <w:numId w:val="0"/>
              </w:numPr>
              <w:spacing w:line="240" w:lineRule="exact"/>
              <w:jc w:val="center"/>
              <w:outlineLvl w:val="0"/>
              <w:rPr>
                <w:szCs w:val="20"/>
              </w:rPr>
            </w:pPr>
          </w:p>
        </w:tc>
        <w:tc>
          <w:tcPr>
            <w:tcW w:w="5952" w:type="dxa"/>
            <w:vMerge/>
            <w:tcMar>
              <w:top w:w="113" w:type="dxa"/>
              <w:bottom w:w="113" w:type="dxa"/>
            </w:tcMar>
            <w:vAlign w:val="center"/>
          </w:tcPr>
          <w:p w:rsidR="00C13917" w:rsidRPr="009D11B4" w:rsidRDefault="00C13917" w:rsidP="00C13917">
            <w:pPr>
              <w:spacing w:line="240" w:lineRule="exact"/>
              <w:ind w:firstLine="0"/>
              <w:rPr>
                <w:rFonts w:eastAsia="TimesNewRomanPSMT"/>
                <w:color w:val="000000" w:themeColor="text1"/>
              </w:rPr>
            </w:pPr>
          </w:p>
        </w:tc>
      </w:tr>
      <w:tr w:rsidR="00C13917" w:rsidRPr="00FD519D" w:rsidTr="00644D4F">
        <w:trPr>
          <w:trHeight w:val="1646"/>
          <w:jc w:val="center"/>
        </w:trPr>
        <w:tc>
          <w:tcPr>
            <w:tcW w:w="1561" w:type="dxa"/>
            <w:vMerge/>
            <w:vAlign w:val="center"/>
          </w:tcPr>
          <w:p w:rsidR="00C13917" w:rsidRPr="00FD519D" w:rsidRDefault="00C13917" w:rsidP="00C13917">
            <w:pPr>
              <w:pStyle w:val="Balk1"/>
              <w:numPr>
                <w:ilvl w:val="0"/>
                <w:numId w:val="0"/>
              </w:numPr>
              <w:spacing w:line="240" w:lineRule="exact"/>
              <w:jc w:val="center"/>
              <w:outlineLvl w:val="0"/>
              <w:rPr>
                <w:szCs w:val="20"/>
              </w:rPr>
            </w:pPr>
          </w:p>
        </w:tc>
        <w:tc>
          <w:tcPr>
            <w:tcW w:w="992" w:type="dxa"/>
            <w:vAlign w:val="center"/>
          </w:tcPr>
          <w:p w:rsidR="00C13917" w:rsidRPr="00FD519D" w:rsidRDefault="00C13917" w:rsidP="00C13917">
            <w:pPr>
              <w:pStyle w:val="Balk1"/>
              <w:numPr>
                <w:ilvl w:val="0"/>
                <w:numId w:val="0"/>
              </w:numPr>
              <w:spacing w:line="240" w:lineRule="exact"/>
              <w:jc w:val="center"/>
              <w:outlineLvl w:val="0"/>
              <w:rPr>
                <w:b w:val="0"/>
                <w:szCs w:val="20"/>
              </w:rPr>
            </w:pPr>
            <w:r w:rsidRPr="00FD519D">
              <w:rPr>
                <w:szCs w:val="20"/>
              </w:rPr>
              <w:t>Bulgular</w:t>
            </w:r>
          </w:p>
        </w:tc>
        <w:tc>
          <w:tcPr>
            <w:tcW w:w="5952" w:type="dxa"/>
            <w:tcMar>
              <w:top w:w="113" w:type="dxa"/>
              <w:bottom w:w="113" w:type="dxa"/>
            </w:tcMar>
            <w:vAlign w:val="center"/>
          </w:tcPr>
          <w:p w:rsidR="00C13917" w:rsidRPr="009D11B4" w:rsidRDefault="00C13917" w:rsidP="00C13917">
            <w:pPr>
              <w:spacing w:line="240" w:lineRule="exact"/>
              <w:ind w:firstLine="0"/>
              <w:rPr>
                <w:rFonts w:eastAsia="TimesNewRomanPSMT"/>
                <w:color w:val="000000" w:themeColor="text1"/>
              </w:rPr>
            </w:pPr>
            <w:r w:rsidRPr="009D11B4">
              <w:rPr>
                <w:rFonts w:eastAsia="TimesNewRomanPSMT"/>
                <w:color w:val="000000" w:themeColor="text1"/>
              </w:rPr>
              <w:t>Araştırma sonuçlarına göre Ziraat ve Fen Edebiyat Fakültesinde okuyan erkek öğrencilerin özel yurtta kalmayı diğer fakültelerde okuyan öğrencilere göre daha çok tercih ettiği, Ziraat Fakültesi ve Eğitim Fakültesinde okuyan kız öğrencilerin ise devlet yurdunu daha fazla tercih ettiği ortaya çıkmıştır. Öğrenci evinde kalmayı tercih eden öğrencilerin İİBF, Tıp ve Mühendislik-Mimarlık Fakültelerinde okuyan erkek öğrenciler olduğu belirlenmiştir. Mühendislik-Mimarlık Fakültesinde okuyan erkek öğrenciler ulaşım problemi nedeniyle, Sağlık Hizmetleri Meslek Yüksek Okulu ve İktisadi ve İdari Bilimler Fakültesinde okuyan erkek öğrenciler rahat hissetmedikleri nedeniyle barındıkları yerden memnun olmadığı sonucuna ulaşılmıştır.</w:t>
            </w:r>
          </w:p>
        </w:tc>
      </w:tr>
      <w:tr w:rsidR="00C13917" w:rsidRPr="00FD519D" w:rsidTr="00644D4F">
        <w:trPr>
          <w:trHeight w:val="922"/>
          <w:jc w:val="center"/>
        </w:trPr>
        <w:tc>
          <w:tcPr>
            <w:tcW w:w="1561" w:type="dxa"/>
            <w:vMerge w:val="restart"/>
            <w:vAlign w:val="center"/>
          </w:tcPr>
          <w:p w:rsidR="00C13917" w:rsidRPr="00FD519D" w:rsidRDefault="00C13917" w:rsidP="00C13917">
            <w:pPr>
              <w:spacing w:line="240" w:lineRule="exact"/>
              <w:ind w:firstLine="0"/>
              <w:jc w:val="center"/>
              <w:rPr>
                <w:b/>
              </w:rPr>
            </w:pPr>
            <w:r w:rsidRPr="00FD519D">
              <w:rPr>
                <w:b/>
              </w:rPr>
              <w:t>Eleren ve</w:t>
            </w:r>
          </w:p>
          <w:p w:rsidR="00C13917" w:rsidRPr="00FD519D" w:rsidRDefault="00C13917" w:rsidP="00C13917">
            <w:pPr>
              <w:spacing w:line="240" w:lineRule="exact"/>
              <w:ind w:firstLine="0"/>
              <w:jc w:val="center"/>
              <w:rPr>
                <w:b/>
              </w:rPr>
            </w:pPr>
            <w:r w:rsidRPr="00FD519D">
              <w:rPr>
                <w:b/>
              </w:rPr>
              <w:t>Kılıç</w:t>
            </w:r>
          </w:p>
          <w:p w:rsidR="00C13917" w:rsidRPr="00FD519D" w:rsidRDefault="00C13917" w:rsidP="00C13917">
            <w:pPr>
              <w:spacing w:line="240" w:lineRule="exact"/>
              <w:ind w:firstLine="0"/>
              <w:jc w:val="center"/>
              <w:rPr>
                <w:b/>
              </w:rPr>
            </w:pPr>
            <w:r w:rsidRPr="00FD519D">
              <w:rPr>
                <w:b/>
              </w:rPr>
              <w:t>(2007)</w:t>
            </w:r>
          </w:p>
        </w:tc>
        <w:tc>
          <w:tcPr>
            <w:tcW w:w="992" w:type="dxa"/>
            <w:tcBorders>
              <w:bottom w:val="single" w:sz="4" w:space="0" w:color="auto"/>
            </w:tcBorders>
            <w:vAlign w:val="center"/>
          </w:tcPr>
          <w:p w:rsidR="00C13917" w:rsidRPr="00FD519D" w:rsidRDefault="00C13917" w:rsidP="00C13917">
            <w:pPr>
              <w:pStyle w:val="Balk1"/>
              <w:numPr>
                <w:ilvl w:val="0"/>
                <w:numId w:val="0"/>
              </w:numPr>
              <w:spacing w:line="240" w:lineRule="exact"/>
              <w:jc w:val="center"/>
              <w:outlineLvl w:val="0"/>
              <w:rPr>
                <w:b w:val="0"/>
                <w:szCs w:val="20"/>
              </w:rPr>
            </w:pPr>
            <w:r w:rsidRPr="00FD519D">
              <w:rPr>
                <w:szCs w:val="20"/>
              </w:rPr>
              <w:t>Amaç ve Yöntem</w:t>
            </w:r>
          </w:p>
        </w:tc>
        <w:tc>
          <w:tcPr>
            <w:tcW w:w="5952" w:type="dxa"/>
            <w:tcBorders>
              <w:bottom w:val="single" w:sz="4" w:space="0" w:color="auto"/>
            </w:tcBorders>
            <w:tcMar>
              <w:top w:w="113" w:type="dxa"/>
              <w:bottom w:w="113" w:type="dxa"/>
            </w:tcMar>
            <w:vAlign w:val="center"/>
          </w:tcPr>
          <w:p w:rsidR="00C13917" w:rsidRPr="009D11B4" w:rsidRDefault="00C13917" w:rsidP="00C13917">
            <w:pPr>
              <w:spacing w:line="240" w:lineRule="exact"/>
              <w:ind w:firstLine="0"/>
              <w:rPr>
                <w:color w:val="000000" w:themeColor="text1"/>
              </w:rPr>
            </w:pPr>
            <w:r w:rsidRPr="009D11B4">
              <w:rPr>
                <w:color w:val="000000" w:themeColor="text1"/>
              </w:rPr>
              <w:t xml:space="preserve">Araştırmanın amacı Afyonkarahisar ilinde bulunan bir termal otel işletmesinin sunduğu hizmetlerin kalitesinin, müşterilerin gözüyle nasıl algılandığını tespit etmeye çalışmaktır. Çalışmada Servqual ölçeği kullanılmıştır. Araştırma verilerinin toplanmasında, yöntem olarak anket uygulaması yapılmıştır. </w:t>
            </w:r>
            <w:r w:rsidRPr="009D11B4">
              <w:rPr>
                <w:color w:val="000000" w:themeColor="text1"/>
                <w:shd w:val="clear" w:color="auto" w:fill="FFFFFF"/>
              </w:rPr>
              <w:t xml:space="preserve">%50 doluluk oranına sahip olan 600 kişi kapasiteli otelde 125 kişiye anket uygulanmıştır. </w:t>
            </w:r>
          </w:p>
        </w:tc>
      </w:tr>
      <w:tr w:rsidR="00C13917" w:rsidRPr="00FD519D" w:rsidTr="00644D4F">
        <w:trPr>
          <w:trHeight w:val="2296"/>
          <w:jc w:val="center"/>
        </w:trPr>
        <w:tc>
          <w:tcPr>
            <w:tcW w:w="1561" w:type="dxa"/>
            <w:vMerge/>
            <w:vAlign w:val="center"/>
          </w:tcPr>
          <w:p w:rsidR="00C13917" w:rsidRPr="00FD519D" w:rsidRDefault="00C13917" w:rsidP="00C13917">
            <w:pPr>
              <w:spacing w:line="240" w:lineRule="exact"/>
              <w:ind w:firstLine="0"/>
              <w:jc w:val="center"/>
              <w:rPr>
                <w:b/>
              </w:rPr>
            </w:pPr>
          </w:p>
        </w:tc>
        <w:tc>
          <w:tcPr>
            <w:tcW w:w="992" w:type="dxa"/>
            <w:vAlign w:val="center"/>
          </w:tcPr>
          <w:p w:rsidR="00C13917" w:rsidRPr="00FD519D" w:rsidRDefault="00C13917" w:rsidP="00C13917">
            <w:pPr>
              <w:pStyle w:val="Balk1"/>
              <w:numPr>
                <w:ilvl w:val="0"/>
                <w:numId w:val="0"/>
              </w:numPr>
              <w:spacing w:line="240" w:lineRule="exact"/>
              <w:jc w:val="center"/>
              <w:outlineLvl w:val="0"/>
              <w:rPr>
                <w:szCs w:val="20"/>
              </w:rPr>
            </w:pPr>
            <w:r w:rsidRPr="00FD519D">
              <w:rPr>
                <w:szCs w:val="20"/>
              </w:rPr>
              <w:t>Bulgular</w:t>
            </w:r>
          </w:p>
        </w:tc>
        <w:tc>
          <w:tcPr>
            <w:tcW w:w="5952" w:type="dxa"/>
            <w:tcMar>
              <w:top w:w="113" w:type="dxa"/>
              <w:bottom w:w="113" w:type="dxa"/>
            </w:tcMar>
            <w:vAlign w:val="center"/>
          </w:tcPr>
          <w:p w:rsidR="00C13917" w:rsidRPr="009D11B4" w:rsidRDefault="00C13917" w:rsidP="00C13917">
            <w:pPr>
              <w:spacing w:line="240" w:lineRule="exact"/>
              <w:ind w:firstLine="0"/>
              <w:rPr>
                <w:color w:val="000000" w:themeColor="text1"/>
              </w:rPr>
            </w:pPr>
            <w:r w:rsidRPr="009D11B4">
              <w:rPr>
                <w:color w:val="000000" w:themeColor="text1"/>
                <w:shd w:val="clear" w:color="auto" w:fill="FFFFFF"/>
              </w:rPr>
              <w:t xml:space="preserve">Yapılan analizler sonucunda, müşterilerin algılama düzeylerinin yüksek olmasına karşılık, beklentilerinin çok fazla olması sebebiyle </w:t>
            </w:r>
            <w:r w:rsidRPr="009D11B4">
              <w:rPr>
                <w:color w:val="000000" w:themeColor="text1"/>
              </w:rPr>
              <w:t>Servqual</w:t>
            </w:r>
            <w:r w:rsidRPr="009D11B4">
              <w:rPr>
                <w:color w:val="000000" w:themeColor="text1"/>
                <w:shd w:val="clear" w:color="auto" w:fill="FFFFFF"/>
              </w:rPr>
              <w:t xml:space="preserve"> skorları negatif büyüklükler olarak gerçekleşmiştir. </w:t>
            </w:r>
            <w:r w:rsidRPr="009D11B4">
              <w:rPr>
                <w:color w:val="000000" w:themeColor="text1"/>
              </w:rPr>
              <w:t>Hipotezler dikkate alındığında tüm boyutlar için kalite algılamaları ve beklentisi arasında negatif yönlü ve anlamlı farklılık tespit edilmiştir. Müşterilerin cinsiyet, eğitim gibi özelliklerinin tüm skorlarda anlamlı bir farklılık göstermediği görülmektedir. Ancak önceden otele geliş sayısına göre müşterilerin dağılımı tüm skorlarda anlamlı bir farklılık ve ilişki göstermektedir. Bu sonuçlara göre işletmeye önceden bir veya birden fazla kez gelen müşteriler arasında farklılaşma, sonuçlarda da farklılaşmayı sağlamaktadır. Sonuç olarak işletmenin müşterilerine sunduğu hizmetlerin kalitesinin, müşterilerinin beklentilerini yeterli düzeyde karşılayamadığı görülmektedir.</w:t>
            </w:r>
          </w:p>
        </w:tc>
      </w:tr>
      <w:tr w:rsidR="00104BF7" w:rsidRPr="00FD519D" w:rsidTr="00644D4F">
        <w:trPr>
          <w:trHeight w:val="294"/>
          <w:jc w:val="center"/>
        </w:trPr>
        <w:tc>
          <w:tcPr>
            <w:tcW w:w="1561" w:type="dxa"/>
            <w:vMerge w:val="restart"/>
            <w:vAlign w:val="center"/>
          </w:tcPr>
          <w:p w:rsidR="00104BF7" w:rsidRPr="00FD519D" w:rsidRDefault="00104BF7" w:rsidP="00C13917">
            <w:pPr>
              <w:spacing w:line="240" w:lineRule="exact"/>
              <w:ind w:firstLine="0"/>
              <w:jc w:val="center"/>
              <w:rPr>
                <w:b/>
              </w:rPr>
            </w:pPr>
            <w:r w:rsidRPr="00FD519D">
              <w:rPr>
                <w:b/>
              </w:rPr>
              <w:t>Erdem</w:t>
            </w:r>
          </w:p>
          <w:p w:rsidR="00104BF7" w:rsidRPr="00FD519D" w:rsidRDefault="00104BF7" w:rsidP="00C13917">
            <w:pPr>
              <w:spacing w:line="240" w:lineRule="exact"/>
              <w:ind w:firstLine="0"/>
              <w:jc w:val="center"/>
              <w:rPr>
                <w:b/>
              </w:rPr>
            </w:pPr>
            <w:r w:rsidRPr="00FD519D">
              <w:rPr>
                <w:b/>
              </w:rPr>
              <w:t>(2007)</w:t>
            </w:r>
          </w:p>
        </w:tc>
        <w:tc>
          <w:tcPr>
            <w:tcW w:w="992" w:type="dxa"/>
            <w:vAlign w:val="center"/>
          </w:tcPr>
          <w:p w:rsidR="00104BF7" w:rsidRPr="00FD519D" w:rsidRDefault="00104BF7" w:rsidP="00C13917">
            <w:pPr>
              <w:pStyle w:val="Balk1"/>
              <w:numPr>
                <w:ilvl w:val="0"/>
                <w:numId w:val="0"/>
              </w:numPr>
              <w:spacing w:line="240" w:lineRule="exact"/>
              <w:jc w:val="center"/>
              <w:outlineLvl w:val="0"/>
              <w:rPr>
                <w:b w:val="0"/>
                <w:szCs w:val="20"/>
              </w:rPr>
            </w:pPr>
            <w:r w:rsidRPr="00FD519D">
              <w:rPr>
                <w:szCs w:val="20"/>
              </w:rPr>
              <w:t>Amaç ve Yöntem</w:t>
            </w:r>
          </w:p>
        </w:tc>
        <w:tc>
          <w:tcPr>
            <w:tcW w:w="5952" w:type="dxa"/>
            <w:tcMar>
              <w:top w:w="113" w:type="dxa"/>
              <w:bottom w:w="113" w:type="dxa"/>
            </w:tcMar>
            <w:vAlign w:val="center"/>
          </w:tcPr>
          <w:p w:rsidR="00104BF7" w:rsidRPr="009D11B4" w:rsidRDefault="00104BF7" w:rsidP="00C13917">
            <w:pPr>
              <w:autoSpaceDE w:val="0"/>
              <w:autoSpaceDN w:val="0"/>
              <w:adjustRightInd w:val="0"/>
              <w:spacing w:line="240" w:lineRule="exact"/>
              <w:ind w:firstLine="0"/>
              <w:rPr>
                <w:color w:val="000000" w:themeColor="text1"/>
              </w:rPr>
            </w:pPr>
            <w:r w:rsidRPr="009D11B4">
              <w:rPr>
                <w:color w:val="000000" w:themeColor="text1"/>
              </w:rPr>
              <w:t xml:space="preserve">Araştırma, bir üniversite hastanesinde (Trakya Üniversitesi) yatmakta olan ve poliklinik hizmetlerinden faydalanan hastalara verilen hizmet kalitesini ölçmeyi amaçlamaktadır. Araştırma kapsamında kullanılan </w:t>
            </w:r>
            <w:r w:rsidR="00C13917" w:rsidRPr="009D11B4">
              <w:rPr>
                <w:color w:val="000000" w:themeColor="text1"/>
              </w:rPr>
              <w:t>a</w:t>
            </w:r>
            <w:r w:rsidRPr="009D11B4">
              <w:rPr>
                <w:color w:val="000000" w:themeColor="text1"/>
              </w:rPr>
              <w:t>nket formu</w:t>
            </w:r>
            <w:r w:rsidR="00C13917" w:rsidRPr="009D11B4">
              <w:rPr>
                <w:color w:val="000000" w:themeColor="text1"/>
              </w:rPr>
              <w:t>nun</w:t>
            </w:r>
            <w:r w:rsidRPr="009D11B4">
              <w:rPr>
                <w:color w:val="000000" w:themeColor="text1"/>
              </w:rPr>
              <w:t xml:space="preserve"> </w:t>
            </w:r>
            <w:r w:rsidR="00C13917" w:rsidRPr="009D11B4">
              <w:rPr>
                <w:color w:val="000000" w:themeColor="text1"/>
              </w:rPr>
              <w:t>i</w:t>
            </w:r>
            <w:r w:rsidRPr="009D11B4">
              <w:rPr>
                <w:color w:val="000000" w:themeColor="text1"/>
              </w:rPr>
              <w:t>lk bölüm</w:t>
            </w:r>
            <w:r w:rsidR="00C13917" w:rsidRPr="009D11B4">
              <w:rPr>
                <w:color w:val="000000" w:themeColor="text1"/>
              </w:rPr>
              <w:t>ün</w:t>
            </w:r>
            <w:r w:rsidRPr="009D11B4">
              <w:rPr>
                <w:color w:val="000000" w:themeColor="text1"/>
              </w:rPr>
              <w:t>de; demografik özellikler ve hastaların hastane hakkındaki genel değerlendirmelerine</w:t>
            </w:r>
            <w:r w:rsidR="00C13917" w:rsidRPr="009D11B4">
              <w:rPr>
                <w:color w:val="000000" w:themeColor="text1"/>
              </w:rPr>
              <w:t xml:space="preserve"> yer verilmiş, ikinci </w:t>
            </w:r>
            <w:r w:rsidRPr="009D11B4">
              <w:rPr>
                <w:color w:val="000000" w:themeColor="text1"/>
              </w:rPr>
              <w:t>bölümde ise hastaların kendilerine sununlan hizmetlerle ilgili algılarını ölçmeyi sağlayacak sorular bulunmaktadır.</w:t>
            </w:r>
          </w:p>
        </w:tc>
      </w:tr>
      <w:tr w:rsidR="00104BF7" w:rsidRPr="00FD519D" w:rsidTr="00644D4F">
        <w:trPr>
          <w:trHeight w:val="3210"/>
          <w:jc w:val="center"/>
        </w:trPr>
        <w:tc>
          <w:tcPr>
            <w:tcW w:w="1561" w:type="dxa"/>
            <w:vMerge/>
            <w:vAlign w:val="center"/>
          </w:tcPr>
          <w:p w:rsidR="00104BF7" w:rsidRPr="00FD519D" w:rsidRDefault="00104BF7" w:rsidP="00C13917">
            <w:pPr>
              <w:pStyle w:val="Balk1"/>
              <w:numPr>
                <w:ilvl w:val="0"/>
                <w:numId w:val="0"/>
              </w:numPr>
              <w:spacing w:line="240" w:lineRule="exact"/>
              <w:jc w:val="center"/>
              <w:outlineLvl w:val="0"/>
              <w:rPr>
                <w:szCs w:val="20"/>
              </w:rPr>
            </w:pPr>
          </w:p>
        </w:tc>
        <w:tc>
          <w:tcPr>
            <w:tcW w:w="992" w:type="dxa"/>
            <w:vAlign w:val="center"/>
          </w:tcPr>
          <w:p w:rsidR="00104BF7" w:rsidRPr="00FD519D" w:rsidRDefault="00104BF7" w:rsidP="00C13917">
            <w:pPr>
              <w:pStyle w:val="Balk1"/>
              <w:numPr>
                <w:ilvl w:val="0"/>
                <w:numId w:val="0"/>
              </w:numPr>
              <w:spacing w:line="240" w:lineRule="exact"/>
              <w:jc w:val="center"/>
              <w:outlineLvl w:val="0"/>
              <w:rPr>
                <w:b w:val="0"/>
                <w:szCs w:val="20"/>
              </w:rPr>
            </w:pPr>
            <w:r w:rsidRPr="00FD519D">
              <w:rPr>
                <w:szCs w:val="20"/>
              </w:rPr>
              <w:t>Bulgular</w:t>
            </w:r>
          </w:p>
        </w:tc>
        <w:tc>
          <w:tcPr>
            <w:tcW w:w="5952" w:type="dxa"/>
            <w:tcMar>
              <w:top w:w="113" w:type="dxa"/>
              <w:bottom w:w="113" w:type="dxa"/>
            </w:tcMar>
            <w:vAlign w:val="center"/>
          </w:tcPr>
          <w:p w:rsidR="00104BF7" w:rsidRPr="009D11B4" w:rsidRDefault="00104BF7" w:rsidP="00C13917">
            <w:pPr>
              <w:autoSpaceDE w:val="0"/>
              <w:autoSpaceDN w:val="0"/>
              <w:adjustRightInd w:val="0"/>
              <w:spacing w:line="240" w:lineRule="exact"/>
              <w:ind w:firstLine="0"/>
              <w:rPr>
                <w:color w:val="000000" w:themeColor="text1"/>
              </w:rPr>
            </w:pPr>
            <w:r w:rsidRPr="009D11B4">
              <w:rPr>
                <w:color w:val="000000" w:themeColor="text1"/>
              </w:rPr>
              <w:t>Yapılan araştırma sonuçları dikkate alındığında hizmet alan hastaların sunulan hizmetler içinde en çok şikayetçi oldukları hizmet noktası, poliklinik kayıt işlemlerinin çok uğraştırıcı ve uzun sürüyor olmasıdır. Yatan hasta verilerine göre hastalar tarafından algılanan en kaliteli hizmet hastanede geçirilen tedavi sürecinde doktorlar tarafından sunulan hizmetlerdir. Yatan hasta verilerine göre sunulan hizmetlerden algılanan en kalitesiz hizmet ise hastalara sunulan yemek hizmetleri ile ilgilidir. Analiz sonuçlarına göre hastanede sunulan hizmetlerin, genel olarak hastalar tarafından olumsuz algılanmaktadır ve beklentilerini karşılamamaktadır. Hastaneden hizmet alan gerek yatan hastalar ve gerekse poliklinik hizmeti alan hastaların sunulan hizmetlere yönelik kalite algıları birbirine yakındır. Hastanelerde sunulan hizmetlerin belirli düzeylerde eksiklerde olsa kabul edilebilir olduğu fakat memnuniyeti artırıcı iyileştirmeler yapılması gerektiği açıktır.</w:t>
            </w:r>
          </w:p>
        </w:tc>
      </w:tr>
      <w:tr w:rsidR="00C13917" w:rsidRPr="00FD519D" w:rsidTr="009D11B4">
        <w:trPr>
          <w:trHeight w:val="528"/>
          <w:jc w:val="center"/>
        </w:trPr>
        <w:tc>
          <w:tcPr>
            <w:tcW w:w="1561" w:type="dxa"/>
            <w:vAlign w:val="center"/>
          </w:tcPr>
          <w:p w:rsidR="00C13917" w:rsidRPr="00FD519D" w:rsidRDefault="00C13917" w:rsidP="00C13917">
            <w:pPr>
              <w:spacing w:line="240" w:lineRule="exact"/>
              <w:ind w:firstLine="0"/>
              <w:jc w:val="center"/>
              <w:rPr>
                <w:b/>
              </w:rPr>
            </w:pPr>
            <w:r w:rsidRPr="00FD519D">
              <w:rPr>
                <w:b/>
              </w:rPr>
              <w:t>Araştırmanın Yazarı ve Yılı</w:t>
            </w:r>
          </w:p>
        </w:tc>
        <w:tc>
          <w:tcPr>
            <w:tcW w:w="992" w:type="dxa"/>
            <w:vMerge w:val="restart"/>
            <w:vAlign w:val="center"/>
          </w:tcPr>
          <w:p w:rsidR="00C13917" w:rsidRPr="00FD519D" w:rsidRDefault="00C13917" w:rsidP="00C13917">
            <w:pPr>
              <w:pStyle w:val="Balk1"/>
              <w:numPr>
                <w:ilvl w:val="0"/>
                <w:numId w:val="0"/>
              </w:numPr>
              <w:spacing w:line="240" w:lineRule="exact"/>
              <w:jc w:val="center"/>
              <w:outlineLvl w:val="0"/>
              <w:rPr>
                <w:b w:val="0"/>
                <w:szCs w:val="20"/>
              </w:rPr>
            </w:pPr>
            <w:r w:rsidRPr="00FD519D">
              <w:rPr>
                <w:szCs w:val="20"/>
              </w:rPr>
              <w:t>Amaç ve Yöntem</w:t>
            </w:r>
          </w:p>
        </w:tc>
        <w:tc>
          <w:tcPr>
            <w:tcW w:w="5952" w:type="dxa"/>
            <w:vMerge w:val="restart"/>
            <w:tcMar>
              <w:top w:w="113" w:type="dxa"/>
              <w:bottom w:w="113" w:type="dxa"/>
            </w:tcMar>
          </w:tcPr>
          <w:p w:rsidR="00C13917" w:rsidRPr="009D11B4" w:rsidRDefault="00C13917" w:rsidP="00C13917">
            <w:pPr>
              <w:spacing w:line="240" w:lineRule="exact"/>
              <w:ind w:firstLine="0"/>
              <w:rPr>
                <w:color w:val="000000" w:themeColor="text1"/>
              </w:rPr>
            </w:pPr>
            <w:r w:rsidRPr="009D11B4">
              <w:rPr>
                <w:color w:val="000000" w:themeColor="text1"/>
              </w:rPr>
              <w:t>Bu çalı</w:t>
            </w:r>
            <w:r w:rsidRPr="009D11B4">
              <w:rPr>
                <w:rFonts w:eastAsia="TimesNewRoman"/>
                <w:color w:val="000000" w:themeColor="text1"/>
              </w:rPr>
              <w:t>ş</w:t>
            </w:r>
            <w:r w:rsidRPr="009D11B4">
              <w:rPr>
                <w:color w:val="000000" w:themeColor="text1"/>
              </w:rPr>
              <w:t>manın amacı, Elazı</w:t>
            </w:r>
            <w:r w:rsidRPr="009D11B4">
              <w:rPr>
                <w:rFonts w:eastAsia="TimesNewRoman"/>
                <w:color w:val="000000" w:themeColor="text1"/>
              </w:rPr>
              <w:t>ğ ilinde hizmet veren</w:t>
            </w:r>
            <w:r w:rsidRPr="009D11B4">
              <w:rPr>
                <w:color w:val="000000" w:themeColor="text1"/>
              </w:rPr>
              <w:t xml:space="preserve"> hastanelerin sunmuş oldukları hizmetlerin kalitesini, hasta görüşlerini dikkate alarak, hastaneler arasında algılanan hizmet kalitesini kar</w:t>
            </w:r>
            <w:r w:rsidRPr="009D11B4">
              <w:rPr>
                <w:rFonts w:eastAsia="TimesNewRoman"/>
                <w:color w:val="000000" w:themeColor="text1"/>
              </w:rPr>
              <w:t>ş</w:t>
            </w:r>
            <w:r w:rsidRPr="009D11B4">
              <w:rPr>
                <w:color w:val="000000" w:themeColor="text1"/>
              </w:rPr>
              <w:t>ıla</w:t>
            </w:r>
            <w:r w:rsidRPr="009D11B4">
              <w:rPr>
                <w:rFonts w:eastAsia="TimesNewRoman"/>
                <w:color w:val="000000" w:themeColor="text1"/>
              </w:rPr>
              <w:t>ş</w:t>
            </w:r>
            <w:r w:rsidRPr="009D11B4">
              <w:rPr>
                <w:color w:val="000000" w:themeColor="text1"/>
              </w:rPr>
              <w:t>tırmalı analizlerle ortaya koymaktır. Veriler anket yöntemiyle toplanarak, SPSS 13 programı ile analize tabi tutulmuştur.</w:t>
            </w:r>
          </w:p>
        </w:tc>
      </w:tr>
      <w:tr w:rsidR="00C13917" w:rsidRPr="00FD519D" w:rsidTr="009D11B4">
        <w:trPr>
          <w:trHeight w:val="328"/>
          <w:jc w:val="center"/>
        </w:trPr>
        <w:tc>
          <w:tcPr>
            <w:tcW w:w="1561" w:type="dxa"/>
            <w:vMerge w:val="restart"/>
            <w:vAlign w:val="center"/>
          </w:tcPr>
          <w:p w:rsidR="00C13917" w:rsidRPr="00C13917" w:rsidRDefault="00C13917" w:rsidP="00C13917">
            <w:pPr>
              <w:spacing w:line="240" w:lineRule="exact"/>
              <w:ind w:firstLine="0"/>
              <w:jc w:val="center"/>
              <w:rPr>
                <w:b/>
              </w:rPr>
            </w:pPr>
            <w:r w:rsidRPr="00C13917">
              <w:rPr>
                <w:b/>
              </w:rPr>
              <w:t>Rahman, Erdem ve Devebakan</w:t>
            </w:r>
          </w:p>
          <w:p w:rsidR="00C13917" w:rsidRPr="00FD519D" w:rsidRDefault="00C13917" w:rsidP="00C13917">
            <w:pPr>
              <w:pStyle w:val="Balk1"/>
              <w:numPr>
                <w:ilvl w:val="0"/>
                <w:numId w:val="0"/>
              </w:numPr>
              <w:spacing w:line="240" w:lineRule="exact"/>
              <w:jc w:val="center"/>
              <w:outlineLvl w:val="0"/>
              <w:rPr>
                <w:b w:val="0"/>
              </w:rPr>
            </w:pPr>
            <w:r w:rsidRPr="00C13917">
              <w:t>(2007)</w:t>
            </w:r>
          </w:p>
        </w:tc>
        <w:tc>
          <w:tcPr>
            <w:tcW w:w="992" w:type="dxa"/>
            <w:vMerge/>
            <w:tcBorders>
              <w:bottom w:val="single" w:sz="4" w:space="0" w:color="auto"/>
            </w:tcBorders>
            <w:vAlign w:val="center"/>
          </w:tcPr>
          <w:p w:rsidR="00C13917" w:rsidRPr="00FD519D" w:rsidRDefault="00C13917" w:rsidP="00C13917">
            <w:pPr>
              <w:pStyle w:val="Balk1"/>
              <w:numPr>
                <w:ilvl w:val="0"/>
                <w:numId w:val="0"/>
              </w:numPr>
              <w:spacing w:line="240" w:lineRule="exact"/>
              <w:jc w:val="center"/>
              <w:outlineLvl w:val="0"/>
              <w:rPr>
                <w:szCs w:val="20"/>
              </w:rPr>
            </w:pPr>
          </w:p>
        </w:tc>
        <w:tc>
          <w:tcPr>
            <w:tcW w:w="5952" w:type="dxa"/>
            <w:vMerge/>
            <w:tcBorders>
              <w:bottom w:val="single" w:sz="4" w:space="0" w:color="auto"/>
            </w:tcBorders>
            <w:tcMar>
              <w:top w:w="113" w:type="dxa"/>
              <w:bottom w:w="113" w:type="dxa"/>
            </w:tcMar>
          </w:tcPr>
          <w:p w:rsidR="00C13917" w:rsidRPr="009D11B4" w:rsidRDefault="00C13917" w:rsidP="00C13917">
            <w:pPr>
              <w:spacing w:line="240" w:lineRule="exact"/>
              <w:ind w:firstLine="0"/>
              <w:rPr>
                <w:color w:val="000000" w:themeColor="text1"/>
              </w:rPr>
            </w:pPr>
          </w:p>
        </w:tc>
      </w:tr>
      <w:tr w:rsidR="00C13917" w:rsidRPr="009964D2" w:rsidTr="00644D4F">
        <w:trPr>
          <w:trHeight w:val="2170"/>
          <w:jc w:val="center"/>
        </w:trPr>
        <w:tc>
          <w:tcPr>
            <w:tcW w:w="1561" w:type="dxa"/>
            <w:vMerge/>
            <w:vAlign w:val="center"/>
          </w:tcPr>
          <w:p w:rsidR="00C13917" w:rsidRPr="00FD519D" w:rsidRDefault="00C13917" w:rsidP="00C13917">
            <w:pPr>
              <w:pStyle w:val="Balk1"/>
              <w:numPr>
                <w:ilvl w:val="0"/>
                <w:numId w:val="0"/>
              </w:numPr>
              <w:spacing w:line="240" w:lineRule="exact"/>
              <w:jc w:val="center"/>
              <w:outlineLvl w:val="0"/>
              <w:rPr>
                <w:szCs w:val="20"/>
              </w:rPr>
            </w:pPr>
          </w:p>
        </w:tc>
        <w:tc>
          <w:tcPr>
            <w:tcW w:w="992" w:type="dxa"/>
            <w:vAlign w:val="center"/>
          </w:tcPr>
          <w:p w:rsidR="00C13917" w:rsidRPr="00FD519D" w:rsidRDefault="00C13917" w:rsidP="00C13917">
            <w:pPr>
              <w:pStyle w:val="Balk1"/>
              <w:numPr>
                <w:ilvl w:val="0"/>
                <w:numId w:val="0"/>
              </w:numPr>
              <w:spacing w:line="240" w:lineRule="exact"/>
              <w:jc w:val="center"/>
              <w:outlineLvl w:val="0"/>
              <w:rPr>
                <w:b w:val="0"/>
                <w:szCs w:val="20"/>
              </w:rPr>
            </w:pPr>
            <w:r w:rsidRPr="00FD519D">
              <w:rPr>
                <w:szCs w:val="20"/>
              </w:rPr>
              <w:t>Bulgular</w:t>
            </w:r>
          </w:p>
        </w:tc>
        <w:tc>
          <w:tcPr>
            <w:tcW w:w="5952" w:type="dxa"/>
            <w:tcMar>
              <w:top w:w="113" w:type="dxa"/>
              <w:bottom w:w="113" w:type="dxa"/>
            </w:tcMar>
          </w:tcPr>
          <w:p w:rsidR="00C13917" w:rsidRPr="009D11B4" w:rsidRDefault="00C13917" w:rsidP="00C13917">
            <w:pPr>
              <w:spacing w:line="240" w:lineRule="exact"/>
              <w:ind w:firstLine="0"/>
              <w:rPr>
                <w:color w:val="000000" w:themeColor="text1"/>
              </w:rPr>
            </w:pPr>
            <w:r w:rsidRPr="009D11B4">
              <w:rPr>
                <w:color w:val="000000" w:themeColor="text1"/>
              </w:rPr>
              <w:t>Araştırmaya dahil edilen hastaneler ile ilgili yapılan analizler sonucunda; hastanelerin tamamının e</w:t>
            </w:r>
            <w:r w:rsidRPr="009D11B4">
              <w:rPr>
                <w:rFonts w:ascii="TimesNewRoman" w:eastAsia="TimesNewRoman" w:cs="TimesNewRoman"/>
                <w:color w:val="000000" w:themeColor="text1"/>
              </w:rPr>
              <w:t>ş</w:t>
            </w:r>
            <w:r w:rsidRPr="009D11B4">
              <w:rPr>
                <w:color w:val="000000" w:themeColor="text1"/>
              </w:rPr>
              <w:t>it a</w:t>
            </w:r>
            <w:r w:rsidRPr="009D11B4">
              <w:rPr>
                <w:rFonts w:ascii="TimesNewRoman" w:eastAsia="TimesNewRoman" w:cs="TimesNewRoman" w:hint="eastAsia"/>
                <w:color w:val="000000" w:themeColor="text1"/>
              </w:rPr>
              <w:t>ğ</w:t>
            </w:r>
            <w:r w:rsidRPr="009D11B4">
              <w:rPr>
                <w:color w:val="000000" w:themeColor="text1"/>
              </w:rPr>
              <w:t>ırlıklı ve a</w:t>
            </w:r>
            <w:r w:rsidRPr="009D11B4">
              <w:rPr>
                <w:rFonts w:ascii="TimesNewRoman" w:eastAsia="TimesNewRoman" w:cs="TimesNewRoman" w:hint="eastAsia"/>
                <w:color w:val="000000" w:themeColor="text1"/>
              </w:rPr>
              <w:t>ğ</w:t>
            </w:r>
            <w:r w:rsidRPr="009D11B4">
              <w:rPr>
                <w:color w:val="000000" w:themeColor="text1"/>
              </w:rPr>
              <w:t>ırlıklı servqual skorları bazında ve boyutlar bazında beklentilere cevap veremediği görülmüştür. Araştırma kapsamında ele alınan hastanelerden Elazı</w:t>
            </w:r>
            <w:r w:rsidRPr="009D11B4">
              <w:rPr>
                <w:rFonts w:ascii="TimesNewRoman" w:eastAsia="TimesNewRoman" w:cs="TimesNewRoman" w:hint="eastAsia"/>
                <w:color w:val="000000" w:themeColor="text1"/>
              </w:rPr>
              <w:t>ğ</w:t>
            </w:r>
            <w:r w:rsidRPr="009D11B4">
              <w:rPr>
                <w:rFonts w:ascii="TimesNewRoman" w:eastAsia="TimesNewRoman" w:cs="TimesNewRoman"/>
                <w:color w:val="000000" w:themeColor="text1"/>
              </w:rPr>
              <w:t xml:space="preserve"> </w:t>
            </w:r>
            <w:r w:rsidRPr="009D11B4">
              <w:rPr>
                <w:color w:val="000000" w:themeColor="text1"/>
              </w:rPr>
              <w:t>E</w:t>
            </w:r>
            <w:r w:rsidRPr="009D11B4">
              <w:rPr>
                <w:rFonts w:ascii="TimesNewRoman" w:eastAsia="TimesNewRoman" w:cs="TimesNewRoman" w:hint="eastAsia"/>
                <w:color w:val="000000" w:themeColor="text1"/>
              </w:rPr>
              <w:t>ğ</w:t>
            </w:r>
            <w:r w:rsidRPr="009D11B4">
              <w:rPr>
                <w:color w:val="000000" w:themeColor="text1"/>
              </w:rPr>
              <w:t>itim ve Araştırma Hastanesi’nin algılanan kalite düzeylerinin di</w:t>
            </w:r>
            <w:r w:rsidRPr="009D11B4">
              <w:rPr>
                <w:rFonts w:ascii="TimesNewRoman" w:eastAsia="TimesNewRoman" w:cs="TimesNewRoman" w:hint="eastAsia"/>
                <w:color w:val="000000" w:themeColor="text1"/>
              </w:rPr>
              <w:t>ğ</w:t>
            </w:r>
            <w:r w:rsidRPr="009D11B4">
              <w:rPr>
                <w:color w:val="000000" w:themeColor="text1"/>
              </w:rPr>
              <w:t>er hastanelere göre daha dü</w:t>
            </w:r>
            <w:r w:rsidRPr="009D11B4">
              <w:rPr>
                <w:rFonts w:ascii="TimesNewRoman" w:eastAsia="TimesNewRoman" w:cs="TimesNewRoman"/>
                <w:color w:val="000000" w:themeColor="text1"/>
              </w:rPr>
              <w:t>ş</w:t>
            </w:r>
            <w:r w:rsidRPr="009D11B4">
              <w:rPr>
                <w:color w:val="000000" w:themeColor="text1"/>
              </w:rPr>
              <w:t>ük olduğu ortaya çıkmıştır. Hastanelerde verilen genel hizmetler dikkate alındığında Elazığ Eğitim ve Araştırma hastanesinde hizmet kalitesinin fiziksek özellikler, güvenilirlik, isteklilik, güven ve empati boyutlarına yönelik olarak iyile</w:t>
            </w:r>
            <w:r w:rsidRPr="009D11B4">
              <w:rPr>
                <w:rFonts w:ascii="TimesNewRoman" w:eastAsia="TimesNewRoman" w:cs="TimesNewRoman"/>
                <w:color w:val="000000" w:themeColor="text1"/>
              </w:rPr>
              <w:t>ş</w:t>
            </w:r>
            <w:r w:rsidRPr="009D11B4">
              <w:rPr>
                <w:color w:val="000000" w:themeColor="text1"/>
              </w:rPr>
              <w:t xml:space="preserve">tirmeler yapılması hizmet kalitesinin yüksek düzeyde algılanmasını sağlayabilir. </w:t>
            </w:r>
          </w:p>
        </w:tc>
      </w:tr>
      <w:tr w:rsidR="008E43AF" w:rsidTr="00644D4F">
        <w:trPr>
          <w:trHeight w:val="2043"/>
          <w:jc w:val="center"/>
        </w:trPr>
        <w:tc>
          <w:tcPr>
            <w:tcW w:w="1561" w:type="dxa"/>
            <w:vMerge w:val="restart"/>
            <w:vAlign w:val="center"/>
          </w:tcPr>
          <w:p w:rsidR="008E43AF" w:rsidRPr="00FD519D" w:rsidRDefault="008E43AF" w:rsidP="00C13917">
            <w:pPr>
              <w:spacing w:line="240" w:lineRule="exact"/>
              <w:ind w:firstLine="0"/>
              <w:jc w:val="center"/>
              <w:rPr>
                <w:b/>
              </w:rPr>
            </w:pPr>
            <w:r w:rsidRPr="00FD519D">
              <w:rPr>
                <w:b/>
              </w:rPr>
              <w:t>Yılmaz, Filiz ve Yaprak</w:t>
            </w:r>
          </w:p>
          <w:p w:rsidR="008E43AF" w:rsidRPr="00FD519D" w:rsidRDefault="008E43AF" w:rsidP="00C13917">
            <w:pPr>
              <w:spacing w:line="240" w:lineRule="exact"/>
              <w:ind w:firstLine="0"/>
              <w:jc w:val="center"/>
              <w:rPr>
                <w:b/>
              </w:rPr>
            </w:pPr>
            <w:r w:rsidRPr="00FD519D">
              <w:rPr>
                <w:b/>
              </w:rPr>
              <w:t>(2007)</w:t>
            </w:r>
          </w:p>
        </w:tc>
        <w:tc>
          <w:tcPr>
            <w:tcW w:w="992" w:type="dxa"/>
            <w:vAlign w:val="center"/>
          </w:tcPr>
          <w:p w:rsidR="008E43AF" w:rsidRPr="00FD519D" w:rsidRDefault="008E43AF" w:rsidP="00C13917">
            <w:pPr>
              <w:pStyle w:val="Balk1"/>
              <w:numPr>
                <w:ilvl w:val="0"/>
                <w:numId w:val="0"/>
              </w:numPr>
              <w:spacing w:line="240" w:lineRule="exact"/>
              <w:jc w:val="center"/>
              <w:outlineLvl w:val="0"/>
              <w:rPr>
                <w:rFonts w:cs="Times New Roman"/>
                <w:b w:val="0"/>
                <w:szCs w:val="20"/>
              </w:rPr>
            </w:pPr>
            <w:r w:rsidRPr="00FD519D">
              <w:rPr>
                <w:rFonts w:cs="Times New Roman"/>
                <w:szCs w:val="20"/>
              </w:rPr>
              <w:t>Amaç ve Yöntem</w:t>
            </w:r>
          </w:p>
        </w:tc>
        <w:tc>
          <w:tcPr>
            <w:tcW w:w="5952" w:type="dxa"/>
            <w:tcMar>
              <w:top w:w="113" w:type="dxa"/>
              <w:bottom w:w="113" w:type="dxa"/>
            </w:tcMar>
          </w:tcPr>
          <w:p w:rsidR="008E43AF" w:rsidRPr="009D11B4" w:rsidRDefault="008E43AF" w:rsidP="00C13917">
            <w:pPr>
              <w:autoSpaceDE w:val="0"/>
              <w:autoSpaceDN w:val="0"/>
              <w:adjustRightInd w:val="0"/>
              <w:spacing w:line="240" w:lineRule="exact"/>
              <w:ind w:firstLine="0"/>
              <w:rPr>
                <w:color w:val="000000" w:themeColor="text1"/>
              </w:rPr>
            </w:pPr>
            <w:r w:rsidRPr="009D11B4">
              <w:rPr>
                <w:color w:val="000000" w:themeColor="text1"/>
              </w:rPr>
              <w:t>Araştırma, yükseköğrenim hizmet veren üniversitelerde sunulan hizmetlerin öğrenciler tarafından nasıl algılandığını ölçmeyi amaçlamaktadır. Bu bağlamda Eskişehir ilinde eğitim veren Osmangazi Üniversitesi ve Anadolu Üniversitesinde okuyan Fen Fakültesi öğrencilerinin, bu üniversitelerde sunulan hizmetlere yönelik beklentilere karşılık algılanan hizmet performans arasındaki farkı bulmayı amaçlamaktadır. Bu çalışma kapsamında hizmet kalitesini çeşitli boyutları ele alarak ölçmeye yönelik olarak oluşuturulmuş olan genel kabul görmüş, Parasuraman, Zeithhaml ve Berry tarafından geliştirilen servqual metodu kullanılmıştır. Araştırmada kullanılan ölçeğin anlamlılığı ve tutarlılığı çeşitli istatistiksel analiz yöntemleri kullanılarak test edilmiştir.</w:t>
            </w:r>
          </w:p>
        </w:tc>
      </w:tr>
      <w:tr w:rsidR="008E43AF" w:rsidRPr="00FD519D" w:rsidTr="00644D4F">
        <w:trPr>
          <w:trHeight w:val="2369"/>
          <w:jc w:val="center"/>
        </w:trPr>
        <w:tc>
          <w:tcPr>
            <w:tcW w:w="1561" w:type="dxa"/>
            <w:vMerge/>
            <w:vAlign w:val="center"/>
          </w:tcPr>
          <w:p w:rsidR="008E43AF" w:rsidRPr="00FD519D" w:rsidRDefault="008E43AF" w:rsidP="00C00745">
            <w:pPr>
              <w:ind w:firstLine="0"/>
              <w:jc w:val="center"/>
              <w:rPr>
                <w:b/>
              </w:rPr>
            </w:pPr>
          </w:p>
        </w:tc>
        <w:tc>
          <w:tcPr>
            <w:tcW w:w="992" w:type="dxa"/>
            <w:vAlign w:val="center"/>
          </w:tcPr>
          <w:p w:rsidR="008E43AF" w:rsidRPr="00FD519D" w:rsidRDefault="008E43AF" w:rsidP="00C00745">
            <w:pPr>
              <w:pStyle w:val="Balk1"/>
              <w:numPr>
                <w:ilvl w:val="0"/>
                <w:numId w:val="0"/>
              </w:numPr>
              <w:spacing w:line="240" w:lineRule="auto"/>
              <w:jc w:val="center"/>
              <w:outlineLvl w:val="0"/>
              <w:rPr>
                <w:rFonts w:cs="Times New Roman"/>
                <w:szCs w:val="20"/>
              </w:rPr>
            </w:pPr>
            <w:r w:rsidRPr="00FD519D">
              <w:rPr>
                <w:rFonts w:cs="Times New Roman"/>
                <w:szCs w:val="20"/>
              </w:rPr>
              <w:t>Bulgular</w:t>
            </w:r>
          </w:p>
        </w:tc>
        <w:tc>
          <w:tcPr>
            <w:tcW w:w="5952" w:type="dxa"/>
            <w:tcMar>
              <w:top w:w="113" w:type="dxa"/>
              <w:bottom w:w="113" w:type="dxa"/>
            </w:tcMar>
          </w:tcPr>
          <w:p w:rsidR="008E43AF" w:rsidRPr="009D11B4" w:rsidRDefault="008E43AF" w:rsidP="006B236C">
            <w:pPr>
              <w:spacing w:line="240" w:lineRule="exact"/>
              <w:ind w:firstLine="0"/>
              <w:rPr>
                <w:color w:val="000000" w:themeColor="text1"/>
              </w:rPr>
            </w:pPr>
            <w:r w:rsidRPr="009D11B4">
              <w:rPr>
                <w:color w:val="000000" w:themeColor="text1"/>
              </w:rPr>
              <w:t>Araştırma sonuçlarına göre, üniversiteler tarafından sunulan hizmetlere yönelik kalite algısı Anadolu Üniversitesi öğrencileri tarafından daha yüksek çıkmıştır. Servqual hizmet kalitesi boyutları dikkate alındığında iki üniversitede sunulan hizmetlerinde öğrencilerin genel olarak beklentilerini karşılamadığı görülmüştür. Elde edilen verilere göre kalite boyutları açısından genel olarak üniversite öğrencileri en fazla dikkat ettikleri “hizmette yeterlilik” ve “heveslilik” boyutudur. Kalite boyutları bazında algılanan hizmet kalitesi düzeyleri karşılaştırıldığında Osmangazi Üniversitesinde sunulan hizmetlerde “yeterlilik” boyutunda, Anadolu Üniversitesinde sunulan hizmetlerde “heveslilik” boyutunda en yüksek kalite algısının oluştuğu görülmektedir.</w:t>
            </w:r>
          </w:p>
        </w:tc>
      </w:tr>
      <w:tr w:rsidR="006B236C" w:rsidTr="00BB43B0">
        <w:trPr>
          <w:trHeight w:val="578"/>
          <w:jc w:val="center"/>
        </w:trPr>
        <w:tc>
          <w:tcPr>
            <w:tcW w:w="1561" w:type="dxa"/>
            <w:vAlign w:val="center"/>
          </w:tcPr>
          <w:p w:rsidR="006B236C" w:rsidRPr="00FD519D" w:rsidRDefault="006B236C" w:rsidP="006B236C">
            <w:pPr>
              <w:spacing w:line="240" w:lineRule="exact"/>
              <w:ind w:firstLine="0"/>
              <w:jc w:val="center"/>
              <w:rPr>
                <w:b/>
              </w:rPr>
            </w:pPr>
            <w:r w:rsidRPr="00FD519D">
              <w:rPr>
                <w:b/>
              </w:rPr>
              <w:lastRenderedPageBreak/>
              <w:t>Araştırmanın Yazarı ve Yılı</w:t>
            </w:r>
          </w:p>
        </w:tc>
        <w:tc>
          <w:tcPr>
            <w:tcW w:w="992" w:type="dxa"/>
            <w:vMerge w:val="restart"/>
            <w:vAlign w:val="center"/>
          </w:tcPr>
          <w:p w:rsidR="006B236C" w:rsidRPr="00FD519D" w:rsidRDefault="006B236C" w:rsidP="006B236C">
            <w:pPr>
              <w:pStyle w:val="Balk1"/>
              <w:numPr>
                <w:ilvl w:val="0"/>
                <w:numId w:val="0"/>
              </w:numPr>
              <w:spacing w:line="240" w:lineRule="exact"/>
              <w:jc w:val="center"/>
              <w:outlineLvl w:val="0"/>
              <w:rPr>
                <w:rFonts w:cs="Times New Roman"/>
                <w:b w:val="0"/>
                <w:szCs w:val="20"/>
              </w:rPr>
            </w:pPr>
            <w:r w:rsidRPr="00FD519D">
              <w:rPr>
                <w:rFonts w:cs="Times New Roman"/>
                <w:szCs w:val="20"/>
              </w:rPr>
              <w:t>Amaç ve Yöntem</w:t>
            </w:r>
          </w:p>
        </w:tc>
        <w:tc>
          <w:tcPr>
            <w:tcW w:w="5952" w:type="dxa"/>
            <w:vMerge w:val="restart"/>
            <w:tcMar>
              <w:top w:w="113" w:type="dxa"/>
              <w:bottom w:w="113" w:type="dxa"/>
            </w:tcMar>
          </w:tcPr>
          <w:p w:rsidR="006B236C" w:rsidRPr="009D11B4" w:rsidRDefault="006B236C" w:rsidP="006B236C">
            <w:pPr>
              <w:autoSpaceDE w:val="0"/>
              <w:autoSpaceDN w:val="0"/>
              <w:adjustRightInd w:val="0"/>
              <w:spacing w:line="240" w:lineRule="exact"/>
              <w:ind w:firstLine="0"/>
              <w:rPr>
                <w:color w:val="000000" w:themeColor="text1"/>
              </w:rPr>
            </w:pPr>
            <w:r w:rsidRPr="009D11B4">
              <w:rPr>
                <w:color w:val="000000" w:themeColor="text1"/>
              </w:rPr>
              <w:t>Araştırma kapsamında araştırmacı, Açık Öğretim kurslarında sunulan eğitim hizmetlerinden faydalanan öğrencilerin algıladıkları hizmet kalitesi düzeyini tespit etmek ve algılanan hizmet kalitesi düzeyi ile memnuniyet arasında anlamlı bir ilişkinin olup olmadığını, varsa bu ilişkinin yönünü ve şiddetini belirlemeyi amaçlamaktadır. Araştırmaya açık öğretim hizmeti veren kursun İstanbul’da bulunan şubeleri dahil edilmiştir. Toplanan veriler odak grup görüşme tekniği ile elde edilmiştir. Öğrencilerin eğitim hizmetlerine ilişkin algıladıkları kalite düzeyi belirlenmeye çalışılmıştır. Araştırma verilerinin toplanmasındaki temel amaç, görüşülecek konu üzerinde katılımcıların görüş ve önerilerini belirlemektir. Araştırmada anket yöntemi kullanılmış ve anket formundaki değişkenler servqual ölçeğinin eğitim hizmetlerine uyarlanması ile elde edilmiştir.</w:t>
            </w:r>
          </w:p>
        </w:tc>
      </w:tr>
      <w:tr w:rsidR="006B236C" w:rsidTr="00644D4F">
        <w:trPr>
          <w:trHeight w:val="1666"/>
          <w:jc w:val="center"/>
        </w:trPr>
        <w:tc>
          <w:tcPr>
            <w:tcW w:w="1561" w:type="dxa"/>
            <w:vMerge w:val="restart"/>
            <w:vAlign w:val="center"/>
          </w:tcPr>
          <w:p w:rsidR="006B236C" w:rsidRDefault="006B236C" w:rsidP="006B236C">
            <w:pPr>
              <w:spacing w:line="240" w:lineRule="exact"/>
              <w:ind w:firstLine="0"/>
              <w:jc w:val="center"/>
              <w:rPr>
                <w:b/>
              </w:rPr>
            </w:pPr>
            <w:r>
              <w:rPr>
                <w:b/>
              </w:rPr>
              <w:t>Okumuş ve Duygun</w:t>
            </w:r>
          </w:p>
          <w:p w:rsidR="006B236C" w:rsidRPr="00FD519D" w:rsidRDefault="006B236C" w:rsidP="006B236C">
            <w:pPr>
              <w:spacing w:line="240" w:lineRule="exact"/>
              <w:ind w:firstLine="0"/>
              <w:jc w:val="center"/>
              <w:rPr>
                <w:b/>
              </w:rPr>
            </w:pPr>
            <w:r w:rsidRPr="00FD519D">
              <w:rPr>
                <w:b/>
              </w:rPr>
              <w:t>(2008)</w:t>
            </w:r>
          </w:p>
        </w:tc>
        <w:tc>
          <w:tcPr>
            <w:tcW w:w="992" w:type="dxa"/>
            <w:vMerge/>
            <w:vAlign w:val="center"/>
          </w:tcPr>
          <w:p w:rsidR="006B236C" w:rsidRPr="00FD519D" w:rsidRDefault="006B236C" w:rsidP="006B236C">
            <w:pPr>
              <w:pStyle w:val="Balk1"/>
              <w:numPr>
                <w:ilvl w:val="0"/>
                <w:numId w:val="0"/>
              </w:numPr>
              <w:spacing w:line="240" w:lineRule="exact"/>
              <w:jc w:val="center"/>
              <w:outlineLvl w:val="0"/>
              <w:rPr>
                <w:rFonts w:cs="Times New Roman"/>
                <w:szCs w:val="20"/>
              </w:rPr>
            </w:pPr>
          </w:p>
        </w:tc>
        <w:tc>
          <w:tcPr>
            <w:tcW w:w="5952" w:type="dxa"/>
            <w:vMerge/>
            <w:tcMar>
              <w:top w:w="113" w:type="dxa"/>
              <w:bottom w:w="113" w:type="dxa"/>
            </w:tcMar>
          </w:tcPr>
          <w:p w:rsidR="006B236C" w:rsidRPr="009D11B4" w:rsidRDefault="006B236C" w:rsidP="006B236C">
            <w:pPr>
              <w:autoSpaceDE w:val="0"/>
              <w:autoSpaceDN w:val="0"/>
              <w:adjustRightInd w:val="0"/>
              <w:spacing w:line="240" w:lineRule="exact"/>
              <w:ind w:firstLine="0"/>
              <w:rPr>
                <w:color w:val="000000" w:themeColor="text1"/>
              </w:rPr>
            </w:pPr>
          </w:p>
        </w:tc>
      </w:tr>
      <w:tr w:rsidR="006B236C" w:rsidRPr="00FD519D" w:rsidTr="00644D4F">
        <w:trPr>
          <w:trHeight w:val="2369"/>
          <w:jc w:val="center"/>
        </w:trPr>
        <w:tc>
          <w:tcPr>
            <w:tcW w:w="1561" w:type="dxa"/>
            <w:vMerge/>
            <w:vAlign w:val="center"/>
          </w:tcPr>
          <w:p w:rsidR="006B236C" w:rsidRPr="00FD519D" w:rsidRDefault="006B236C" w:rsidP="006B236C">
            <w:pPr>
              <w:spacing w:line="240" w:lineRule="exact"/>
              <w:ind w:firstLine="0"/>
              <w:jc w:val="center"/>
              <w:rPr>
                <w:b/>
              </w:rPr>
            </w:pPr>
          </w:p>
        </w:tc>
        <w:tc>
          <w:tcPr>
            <w:tcW w:w="992" w:type="dxa"/>
            <w:vAlign w:val="center"/>
          </w:tcPr>
          <w:p w:rsidR="006B236C" w:rsidRPr="00FD519D" w:rsidRDefault="006B236C" w:rsidP="006B236C">
            <w:pPr>
              <w:pStyle w:val="Balk1"/>
              <w:numPr>
                <w:ilvl w:val="0"/>
                <w:numId w:val="0"/>
              </w:numPr>
              <w:spacing w:line="240" w:lineRule="exact"/>
              <w:jc w:val="center"/>
              <w:outlineLvl w:val="0"/>
              <w:rPr>
                <w:rFonts w:cs="Times New Roman"/>
                <w:szCs w:val="20"/>
              </w:rPr>
            </w:pPr>
            <w:r w:rsidRPr="00FD519D">
              <w:rPr>
                <w:rFonts w:cs="Times New Roman"/>
                <w:szCs w:val="20"/>
              </w:rPr>
              <w:t>Bulgular</w:t>
            </w:r>
          </w:p>
        </w:tc>
        <w:tc>
          <w:tcPr>
            <w:tcW w:w="5952" w:type="dxa"/>
            <w:tcMar>
              <w:top w:w="113" w:type="dxa"/>
              <w:bottom w:w="113" w:type="dxa"/>
            </w:tcMar>
          </w:tcPr>
          <w:p w:rsidR="006B236C" w:rsidRPr="009D11B4" w:rsidRDefault="006B236C" w:rsidP="006B236C">
            <w:pPr>
              <w:spacing w:line="240" w:lineRule="exact"/>
              <w:ind w:firstLine="0"/>
              <w:rPr>
                <w:color w:val="000000" w:themeColor="text1"/>
              </w:rPr>
            </w:pPr>
            <w:r w:rsidRPr="009D11B4">
              <w:rPr>
                <w:color w:val="000000" w:themeColor="text1"/>
              </w:rPr>
              <w:t>Araştırma verilerine yönelik yapılan güvenilirlik analizi verilerine göre elde edilen (0,92) Alfa değeri gerekli olan (0,70) değerinin oldukça üzerinde çıkmış ve araştırma verilerinin güvenilir olduğuna karar verilmiştir. Analiz sonucunda elde edilen yedi faktörün açıklanan varyans değeri toplamı (0,59) bulunmuş, bu değer istenen (0,50) değerinin üzerinde ve olumlu çıkmıştır. Araştırma sonuçlarına göre öğrencilerin kendilerine sunulan hizmetlere yönelik anlamlı farklar bulunmuştur. Elde edilen t değerlerinin negatif çıkması, öğrencilerin kendilerine sunulan hizmetlere ilişkin algılamalarının beklentilerinin altında kaldığı, katılımcılara sunulan hizmetlerin beklentilerinin karşılamadığı ve bir memnuniyetsizliğin olduğu anlaşılmıştır. Araştırma sonuçlarına göre genel olarak algılanan hizmet kalitesinin, beklentinin altında kaldığını ve bir memnuniyetsizliğin olduğu tespit edilmiştir. Araştırma kapsamında toplanan verilere göre algılanan hizmet kalitesi düzeyi arttıkça genel memnuniyet düzeyi de artmaktadır. Elde edilen sonuçlar göstermiştir ki algılanan hizmet kalitesi ile memnuniyet arasında doğrusal bir ilişki vardır.</w:t>
            </w:r>
          </w:p>
        </w:tc>
      </w:tr>
      <w:tr w:rsidR="002F6CEF" w:rsidTr="00644D4F">
        <w:trPr>
          <w:trHeight w:val="1428"/>
          <w:jc w:val="center"/>
        </w:trPr>
        <w:tc>
          <w:tcPr>
            <w:tcW w:w="1561" w:type="dxa"/>
            <w:vMerge w:val="restart"/>
            <w:vAlign w:val="center"/>
          </w:tcPr>
          <w:p w:rsidR="002F6CEF" w:rsidRDefault="002F6CEF" w:rsidP="006B236C">
            <w:pPr>
              <w:spacing w:line="240" w:lineRule="exact"/>
              <w:ind w:firstLine="0"/>
              <w:jc w:val="center"/>
              <w:rPr>
                <w:b/>
              </w:rPr>
            </w:pPr>
            <w:r w:rsidRPr="00FD519D">
              <w:rPr>
                <w:b/>
              </w:rPr>
              <w:t>Gülmez ve Kitapçı</w:t>
            </w:r>
          </w:p>
          <w:p w:rsidR="002F6CEF" w:rsidRPr="00FD519D" w:rsidRDefault="002F6CEF" w:rsidP="006B236C">
            <w:pPr>
              <w:spacing w:line="240" w:lineRule="exact"/>
              <w:ind w:firstLine="0"/>
              <w:jc w:val="center"/>
              <w:rPr>
                <w:b/>
              </w:rPr>
            </w:pPr>
            <w:r w:rsidRPr="00FD519D">
              <w:rPr>
                <w:b/>
              </w:rPr>
              <w:t>(2008)</w:t>
            </w:r>
          </w:p>
        </w:tc>
        <w:tc>
          <w:tcPr>
            <w:tcW w:w="992" w:type="dxa"/>
            <w:vAlign w:val="center"/>
          </w:tcPr>
          <w:p w:rsidR="002F6CEF" w:rsidRPr="00FD519D" w:rsidRDefault="002F6CEF" w:rsidP="006B236C">
            <w:pPr>
              <w:pStyle w:val="Balk1"/>
              <w:numPr>
                <w:ilvl w:val="0"/>
                <w:numId w:val="0"/>
              </w:numPr>
              <w:spacing w:line="240" w:lineRule="exact"/>
              <w:jc w:val="center"/>
              <w:outlineLvl w:val="0"/>
              <w:rPr>
                <w:rFonts w:cs="Times New Roman"/>
                <w:b w:val="0"/>
                <w:szCs w:val="20"/>
              </w:rPr>
            </w:pPr>
            <w:r w:rsidRPr="00FD519D">
              <w:rPr>
                <w:rFonts w:cs="Times New Roman"/>
                <w:szCs w:val="20"/>
              </w:rPr>
              <w:t>Amaç ve Yöntem</w:t>
            </w:r>
          </w:p>
        </w:tc>
        <w:tc>
          <w:tcPr>
            <w:tcW w:w="5952" w:type="dxa"/>
            <w:tcMar>
              <w:top w:w="113" w:type="dxa"/>
              <w:bottom w:w="113" w:type="dxa"/>
            </w:tcMar>
          </w:tcPr>
          <w:p w:rsidR="002F6CEF" w:rsidRPr="009D11B4" w:rsidRDefault="002F6CEF" w:rsidP="006B236C">
            <w:pPr>
              <w:autoSpaceDE w:val="0"/>
              <w:autoSpaceDN w:val="0"/>
              <w:adjustRightInd w:val="0"/>
              <w:spacing w:line="240" w:lineRule="exact"/>
              <w:ind w:firstLine="0"/>
              <w:rPr>
                <w:color w:val="000000" w:themeColor="text1"/>
              </w:rPr>
            </w:pPr>
            <w:r w:rsidRPr="009D11B4">
              <w:rPr>
                <w:rFonts w:eastAsia="TimesNewRoman"/>
                <w:color w:val="000000" w:themeColor="text1"/>
              </w:rPr>
              <w:t xml:space="preserve">Araştırma sağlık hizmetlerindeki kalite ve tatmini ölçmeye yönelik olarak yapılmıştır. Araştırma verileri Üniversite hastanesinde yatan hasta olarak hizmet alan 267 ile birebir görüşmeler yapılarak toplanmıştır. </w:t>
            </w:r>
            <w:r w:rsidRPr="009D11B4">
              <w:rPr>
                <w:color w:val="000000" w:themeColor="text1"/>
              </w:rPr>
              <w:t xml:space="preserve">Araştırma kapsamında elde edilen veriler ışığında hastane hizmetlerinden yatan hasta olarak yararlanan </w:t>
            </w:r>
            <w:r w:rsidRPr="009D11B4">
              <w:rPr>
                <w:rFonts w:eastAsia="TimesNewRoman"/>
                <w:color w:val="000000" w:themeColor="text1"/>
              </w:rPr>
              <w:t xml:space="preserve">hastaların, kendilerine sunulan hizmetlere karşılık, oluşan tatmin düzeylerinin ölçülmesi amaçlanmaktadır. Ayrıca hastaların hizmet aldıkları hastanenin özellikle fiziksel ortamından ve kendilerine sunulan sağlık hizmetlerden ne derece memnun olduklarının ölçülmesi, genel olarak sunulan sağlık ve hastane konaklama hizmetlerinin beklentileri </w:t>
            </w:r>
            <w:r w:rsidRPr="009D11B4">
              <w:rPr>
                <w:rFonts w:eastAsia="TimesNewRoman"/>
                <w:color w:val="000000" w:themeColor="text1"/>
              </w:rPr>
              <w:lastRenderedPageBreak/>
              <w:t>karşılayıp karşılamadığının tespit edilmesi, hastaların hizmet aldıkları hastaneyi başkalarına tavsiye etmelerini sağlayabilecek faktörlerin tespit edilmesi amaçlanmaktadır. Araştırmada yüz yüze anket yöntemi kullanılmıştır. Elde edilen verilerin analizinde çok değişkenli istatistiksel analizler ile parametrik ve parametrik olmayan testlerden yararlanılmıştır. Analizler için SPSS paket prrogramı kullanılmıştır.</w:t>
            </w:r>
          </w:p>
        </w:tc>
      </w:tr>
      <w:tr w:rsidR="002F6CEF" w:rsidRPr="00FD519D" w:rsidTr="00644D4F">
        <w:trPr>
          <w:trHeight w:val="874"/>
          <w:jc w:val="center"/>
        </w:trPr>
        <w:tc>
          <w:tcPr>
            <w:tcW w:w="1561" w:type="dxa"/>
            <w:vMerge/>
            <w:vAlign w:val="center"/>
          </w:tcPr>
          <w:p w:rsidR="002F6CEF" w:rsidRPr="00FD519D" w:rsidRDefault="002F6CEF" w:rsidP="00C00745">
            <w:pPr>
              <w:ind w:firstLine="0"/>
              <w:jc w:val="center"/>
              <w:rPr>
                <w:b/>
              </w:rPr>
            </w:pPr>
          </w:p>
        </w:tc>
        <w:tc>
          <w:tcPr>
            <w:tcW w:w="992" w:type="dxa"/>
            <w:vAlign w:val="center"/>
          </w:tcPr>
          <w:p w:rsidR="002F6CEF" w:rsidRPr="00FD519D" w:rsidRDefault="002F6CEF" w:rsidP="00C00745">
            <w:pPr>
              <w:pStyle w:val="Balk1"/>
              <w:numPr>
                <w:ilvl w:val="0"/>
                <w:numId w:val="0"/>
              </w:numPr>
              <w:spacing w:line="240" w:lineRule="auto"/>
              <w:jc w:val="center"/>
              <w:outlineLvl w:val="0"/>
              <w:rPr>
                <w:rFonts w:cs="Times New Roman"/>
                <w:szCs w:val="20"/>
              </w:rPr>
            </w:pPr>
            <w:r w:rsidRPr="00FD519D">
              <w:rPr>
                <w:rFonts w:cs="Times New Roman"/>
                <w:szCs w:val="20"/>
              </w:rPr>
              <w:t>Bulgular</w:t>
            </w:r>
          </w:p>
        </w:tc>
        <w:tc>
          <w:tcPr>
            <w:tcW w:w="5952" w:type="dxa"/>
            <w:tcMar>
              <w:top w:w="113" w:type="dxa"/>
              <w:bottom w:w="113" w:type="dxa"/>
            </w:tcMar>
          </w:tcPr>
          <w:p w:rsidR="002F6CEF" w:rsidRPr="009D11B4" w:rsidRDefault="002F6CEF" w:rsidP="006B236C">
            <w:pPr>
              <w:spacing w:line="240" w:lineRule="exact"/>
              <w:ind w:firstLine="0"/>
              <w:rPr>
                <w:color w:val="000000" w:themeColor="text1"/>
              </w:rPr>
            </w:pPr>
            <w:r w:rsidRPr="009D11B4">
              <w:rPr>
                <w:rFonts w:eastAsia="TimesNewRoman"/>
                <w:color w:val="000000" w:themeColor="text1"/>
              </w:rPr>
              <w:t>Araştırma sonucunda ulaşılan bulgulara göre, hastaların hastaneye yatmadan önce temizlik konusundaki beklentilerinin çok yüksek olması buna karşılık oluşan temizlik algısının düşük çıkması, hastaların temizlik konusunda memnun olmadıklarını göstermiştir. Hastaların beklentilerine karşılık hizmet algılamalarının yüksek çıktığı konuların başında hekimlerin ve hemşirelerin güler yüzlü, sabırlı ve hoşgörülü olmaları gelmektedir. Cumhuriyet Üniversitesi Hastanesinde sunulan sağlık hizmetlerine yönelik faktör analizi sonuçlarına göre, hastanede sunulan hizmetlerin kalitesini etkileyen faktörlerin başında hekimler bulunmaktadır. Ayrıca, hizmetin sunulduğu yerin temizliği, hemşire ve yemek faktörleri, hastaların kaldığı odalar ile ziyaret faktörleri de sıralanabilir. Hastaların özellikle bu hastaneyi tercih etmelerini etkileyen faktörleri bulmak amacıyla araştırma kapsamında regresyon analizi yapılmıştır. Analiz sonuçlarına göre Cumhuriyet Üniversitesi hastanesinin tercih edilmesindeki en önemli faktör uzman hekimler tarafından hizmet sunulmasıdır. Ayrıca hemşireler ve odaların konforuda hastanenin tercih edilmesi ve tavsiye edilmesinde etkili olduğu görülmektedir. Hastanede sunulan hizmetlerin kalitesini yükseltmek için temizlik ve diğer hasta beklentilerinin dikkate alınarak iyileştirmeler yapılması yerinde ve uygun olacaktır.</w:t>
            </w:r>
          </w:p>
        </w:tc>
      </w:tr>
      <w:tr w:rsidR="009228AE" w:rsidRPr="00FD519D" w:rsidTr="00BB43B0">
        <w:trPr>
          <w:trHeight w:val="529"/>
          <w:jc w:val="center"/>
        </w:trPr>
        <w:tc>
          <w:tcPr>
            <w:tcW w:w="1561" w:type="dxa"/>
            <w:vAlign w:val="center"/>
          </w:tcPr>
          <w:p w:rsidR="009228AE" w:rsidRPr="002D3EF6" w:rsidRDefault="009228AE" w:rsidP="009228AE">
            <w:pPr>
              <w:spacing w:line="240" w:lineRule="exact"/>
              <w:ind w:firstLine="0"/>
              <w:jc w:val="center"/>
              <w:rPr>
                <w:b/>
              </w:rPr>
            </w:pPr>
            <w:r w:rsidRPr="005B76F1">
              <w:rPr>
                <w:b/>
              </w:rPr>
              <w:t>Araştırmanın Yazarı ve Yılı</w:t>
            </w:r>
          </w:p>
        </w:tc>
        <w:tc>
          <w:tcPr>
            <w:tcW w:w="992" w:type="dxa"/>
            <w:vMerge w:val="restart"/>
            <w:vAlign w:val="center"/>
          </w:tcPr>
          <w:p w:rsidR="009228AE" w:rsidRPr="002D3EF6" w:rsidRDefault="009228AE" w:rsidP="009228AE">
            <w:pPr>
              <w:pStyle w:val="Balk1"/>
              <w:numPr>
                <w:ilvl w:val="0"/>
                <w:numId w:val="0"/>
              </w:numPr>
              <w:spacing w:line="240" w:lineRule="exact"/>
              <w:jc w:val="center"/>
              <w:outlineLvl w:val="0"/>
              <w:rPr>
                <w:rFonts w:cs="Times New Roman"/>
                <w:b w:val="0"/>
                <w:szCs w:val="20"/>
              </w:rPr>
            </w:pPr>
            <w:r w:rsidRPr="002D3EF6">
              <w:rPr>
                <w:rFonts w:cs="Times New Roman"/>
                <w:szCs w:val="20"/>
              </w:rPr>
              <w:t>Amaç ve Yöntem</w:t>
            </w:r>
          </w:p>
        </w:tc>
        <w:tc>
          <w:tcPr>
            <w:tcW w:w="5952" w:type="dxa"/>
            <w:vMerge w:val="restart"/>
            <w:tcMar>
              <w:top w:w="113" w:type="dxa"/>
              <w:bottom w:w="113" w:type="dxa"/>
            </w:tcMar>
          </w:tcPr>
          <w:p w:rsidR="009228AE" w:rsidRPr="009D11B4" w:rsidRDefault="009228AE" w:rsidP="009228AE">
            <w:pPr>
              <w:spacing w:line="240" w:lineRule="exact"/>
              <w:ind w:firstLine="0"/>
              <w:rPr>
                <w:color w:val="000000" w:themeColor="text1"/>
              </w:rPr>
            </w:pPr>
            <w:r w:rsidRPr="009D11B4">
              <w:rPr>
                <w:color w:val="000000" w:themeColor="text1"/>
              </w:rPr>
              <w:t>Araştırmanın amacı, Balçova Termal i</w:t>
            </w:r>
            <w:r w:rsidRPr="009D11B4">
              <w:rPr>
                <w:rFonts w:eastAsia="TimesNewRoman"/>
                <w:color w:val="000000" w:themeColor="text1"/>
              </w:rPr>
              <w:t>ş</w:t>
            </w:r>
            <w:r w:rsidRPr="009D11B4">
              <w:rPr>
                <w:color w:val="000000" w:themeColor="text1"/>
              </w:rPr>
              <w:t>letmesinden tedavi amaçlı hizmet alan yerli ve yabancı hastaların i</w:t>
            </w:r>
            <w:r w:rsidRPr="009D11B4">
              <w:rPr>
                <w:rFonts w:eastAsia="TimesNewRoman"/>
                <w:color w:val="000000" w:themeColor="text1"/>
              </w:rPr>
              <w:t>ş</w:t>
            </w:r>
            <w:r w:rsidRPr="009D11B4">
              <w:rPr>
                <w:color w:val="000000" w:themeColor="text1"/>
              </w:rPr>
              <w:t>letmede sunulan hizmetlerin kalitesini algılama düzeyini tespit etmektir. Araştırma kapsamında toplanan verilerle termal tesis mü</w:t>
            </w:r>
            <w:r w:rsidRPr="009D11B4">
              <w:rPr>
                <w:rFonts w:eastAsia="TimesNewRoman"/>
                <w:color w:val="000000" w:themeColor="text1"/>
              </w:rPr>
              <w:t>ş</w:t>
            </w:r>
            <w:r w:rsidRPr="009D11B4">
              <w:rPr>
                <w:color w:val="000000" w:themeColor="text1"/>
              </w:rPr>
              <w:t>terilerinin hizmet kalitesi beklentilerini tespit edip, ne ölçüde karşılandığı ve ne mü</w:t>
            </w:r>
            <w:r w:rsidRPr="009D11B4">
              <w:rPr>
                <w:rFonts w:eastAsia="TimesNewRoman"/>
                <w:color w:val="000000" w:themeColor="text1"/>
              </w:rPr>
              <w:t>ş</w:t>
            </w:r>
            <w:r w:rsidRPr="009D11B4">
              <w:rPr>
                <w:color w:val="000000" w:themeColor="text1"/>
              </w:rPr>
              <w:t>teri memnuniyeti sa</w:t>
            </w:r>
            <w:r w:rsidRPr="009D11B4">
              <w:rPr>
                <w:rFonts w:eastAsia="TimesNewRoman"/>
                <w:color w:val="000000" w:themeColor="text1"/>
              </w:rPr>
              <w:t>ğ</w:t>
            </w:r>
            <w:r w:rsidRPr="009D11B4">
              <w:rPr>
                <w:color w:val="000000" w:themeColor="text1"/>
              </w:rPr>
              <w:t>landı</w:t>
            </w:r>
            <w:r w:rsidRPr="009D11B4">
              <w:rPr>
                <w:rFonts w:eastAsia="TimesNewRoman"/>
                <w:color w:val="000000" w:themeColor="text1"/>
              </w:rPr>
              <w:t>ğ</w:t>
            </w:r>
            <w:r w:rsidRPr="009D11B4">
              <w:rPr>
                <w:color w:val="000000" w:themeColor="text1"/>
              </w:rPr>
              <w:t>ı, termal sa</w:t>
            </w:r>
            <w:r w:rsidRPr="009D11B4">
              <w:rPr>
                <w:rFonts w:eastAsia="TimesNewRoman"/>
                <w:color w:val="000000" w:themeColor="text1"/>
              </w:rPr>
              <w:t>ğ</w:t>
            </w:r>
            <w:r w:rsidRPr="009D11B4">
              <w:rPr>
                <w:color w:val="000000" w:themeColor="text1"/>
              </w:rPr>
              <w:t>lık hizmetlerinin pazarlanması konusunda ne tür çalışmalar yapılabileceğini saptamaktır. Ara</w:t>
            </w:r>
            <w:r w:rsidRPr="009D11B4">
              <w:rPr>
                <w:rFonts w:eastAsia="TimesNewRoman"/>
                <w:color w:val="000000" w:themeColor="text1"/>
              </w:rPr>
              <w:t>ş</w:t>
            </w:r>
            <w:r w:rsidRPr="009D11B4">
              <w:rPr>
                <w:color w:val="000000" w:themeColor="text1"/>
              </w:rPr>
              <w:t>tırmaya yılın farklı dönemlerinde tesislerden faydalanmış, tedavi ko</w:t>
            </w:r>
            <w:r w:rsidRPr="009D11B4">
              <w:rPr>
                <w:rFonts w:eastAsia="TimesNewRoman"/>
                <w:color w:val="000000" w:themeColor="text1"/>
              </w:rPr>
              <w:t>ş</w:t>
            </w:r>
            <w:r w:rsidRPr="009D11B4">
              <w:rPr>
                <w:color w:val="000000" w:themeColor="text1"/>
              </w:rPr>
              <w:t>ullarını bilen, tedavi süreci hakkında bizzat yaşayarak belli bir tecrübesi olan, özellikle tedavilerinin ikinci haftasında ya da tedavi bitiminde olan hastalar arasından basit tesadüfi örneklem yöntemi ile seçilen 172 hasta dahil edilmi</w:t>
            </w:r>
            <w:r w:rsidRPr="009D11B4">
              <w:rPr>
                <w:rFonts w:eastAsia="TimesNewRoman"/>
                <w:color w:val="000000" w:themeColor="text1"/>
              </w:rPr>
              <w:t>ş</w:t>
            </w:r>
            <w:r w:rsidRPr="009D11B4">
              <w:rPr>
                <w:color w:val="000000" w:themeColor="text1"/>
              </w:rPr>
              <w:t>tir. Araştırma verileri anket tekniği ile toplanmış ve servqual analizine tabi tutulmuştur. Ara</w:t>
            </w:r>
            <w:r w:rsidRPr="009D11B4">
              <w:rPr>
                <w:rFonts w:eastAsia="TimesNewRoman"/>
                <w:color w:val="000000" w:themeColor="text1"/>
              </w:rPr>
              <w:t>ş</w:t>
            </w:r>
            <w:r w:rsidRPr="009D11B4">
              <w:rPr>
                <w:color w:val="000000" w:themeColor="text1"/>
              </w:rPr>
              <w:t>tırma verileri SPSS paket programı kullanılarak analize tabi tutulmuştur. Araştırmanın güvenirli</w:t>
            </w:r>
            <w:r w:rsidRPr="009D11B4">
              <w:rPr>
                <w:rFonts w:eastAsia="TimesNewRoman"/>
                <w:color w:val="000000" w:themeColor="text1"/>
              </w:rPr>
              <w:t>ğ</w:t>
            </w:r>
            <w:r w:rsidRPr="009D11B4">
              <w:rPr>
                <w:color w:val="000000" w:themeColor="text1"/>
              </w:rPr>
              <w:t xml:space="preserve">ini test etmek amacıyla güvenilirlik analizi ve ayrıca istatistik temelli farklı testler uygulanmıştır. </w:t>
            </w:r>
          </w:p>
        </w:tc>
      </w:tr>
      <w:tr w:rsidR="009228AE" w:rsidRPr="00FD519D" w:rsidTr="00644D4F">
        <w:trPr>
          <w:trHeight w:val="2143"/>
          <w:jc w:val="center"/>
        </w:trPr>
        <w:tc>
          <w:tcPr>
            <w:tcW w:w="1561" w:type="dxa"/>
            <w:vMerge w:val="restart"/>
            <w:vAlign w:val="center"/>
          </w:tcPr>
          <w:p w:rsidR="009228AE" w:rsidRDefault="009228AE" w:rsidP="009228AE">
            <w:pPr>
              <w:spacing w:line="240" w:lineRule="exact"/>
              <w:ind w:firstLine="0"/>
              <w:jc w:val="center"/>
              <w:rPr>
                <w:b/>
              </w:rPr>
            </w:pPr>
            <w:r>
              <w:rPr>
                <w:b/>
              </w:rPr>
              <w:t>Çelik</w:t>
            </w:r>
          </w:p>
          <w:p w:rsidR="009228AE" w:rsidRPr="002D3EF6" w:rsidRDefault="009228AE" w:rsidP="009228AE">
            <w:pPr>
              <w:spacing w:line="240" w:lineRule="exact"/>
              <w:ind w:firstLine="0"/>
              <w:jc w:val="center"/>
              <w:rPr>
                <w:b/>
              </w:rPr>
            </w:pPr>
            <w:r w:rsidRPr="002D3EF6">
              <w:rPr>
                <w:b/>
              </w:rPr>
              <w:t>(2009)</w:t>
            </w:r>
          </w:p>
          <w:p w:rsidR="009228AE" w:rsidRPr="005B76F1" w:rsidRDefault="009228AE" w:rsidP="009228AE">
            <w:pPr>
              <w:jc w:val="center"/>
              <w:rPr>
                <w:b/>
              </w:rPr>
            </w:pPr>
          </w:p>
        </w:tc>
        <w:tc>
          <w:tcPr>
            <w:tcW w:w="992" w:type="dxa"/>
            <w:vMerge/>
            <w:vAlign w:val="center"/>
          </w:tcPr>
          <w:p w:rsidR="009228AE" w:rsidRPr="002D3EF6" w:rsidRDefault="009228AE" w:rsidP="009228AE">
            <w:pPr>
              <w:pStyle w:val="Balk1"/>
              <w:numPr>
                <w:ilvl w:val="0"/>
                <w:numId w:val="0"/>
              </w:numPr>
              <w:spacing w:line="240" w:lineRule="exact"/>
              <w:jc w:val="center"/>
              <w:outlineLvl w:val="0"/>
              <w:rPr>
                <w:rFonts w:cs="Times New Roman"/>
                <w:szCs w:val="20"/>
              </w:rPr>
            </w:pPr>
          </w:p>
        </w:tc>
        <w:tc>
          <w:tcPr>
            <w:tcW w:w="5952" w:type="dxa"/>
            <w:vMerge/>
            <w:tcMar>
              <w:top w:w="113" w:type="dxa"/>
              <w:bottom w:w="113" w:type="dxa"/>
            </w:tcMar>
          </w:tcPr>
          <w:p w:rsidR="009228AE" w:rsidRPr="009D11B4" w:rsidRDefault="009228AE" w:rsidP="009228AE">
            <w:pPr>
              <w:spacing w:line="240" w:lineRule="exact"/>
              <w:ind w:firstLine="0"/>
              <w:rPr>
                <w:color w:val="000000" w:themeColor="text1"/>
              </w:rPr>
            </w:pPr>
          </w:p>
        </w:tc>
      </w:tr>
      <w:tr w:rsidR="009228AE" w:rsidRPr="00FD519D" w:rsidTr="00644D4F">
        <w:trPr>
          <w:trHeight w:val="874"/>
          <w:jc w:val="center"/>
        </w:trPr>
        <w:tc>
          <w:tcPr>
            <w:tcW w:w="1561" w:type="dxa"/>
            <w:vMerge/>
            <w:vAlign w:val="center"/>
          </w:tcPr>
          <w:p w:rsidR="009228AE" w:rsidRPr="00FD519D" w:rsidRDefault="009228AE" w:rsidP="009228AE">
            <w:pPr>
              <w:ind w:firstLine="0"/>
              <w:jc w:val="center"/>
              <w:rPr>
                <w:b/>
              </w:rPr>
            </w:pPr>
          </w:p>
        </w:tc>
        <w:tc>
          <w:tcPr>
            <w:tcW w:w="992" w:type="dxa"/>
            <w:vAlign w:val="center"/>
          </w:tcPr>
          <w:p w:rsidR="009228AE" w:rsidRPr="00FD519D" w:rsidRDefault="009228AE" w:rsidP="009228AE">
            <w:pPr>
              <w:pStyle w:val="Balk1"/>
              <w:numPr>
                <w:ilvl w:val="0"/>
                <w:numId w:val="0"/>
              </w:numPr>
              <w:spacing w:line="240" w:lineRule="auto"/>
              <w:jc w:val="center"/>
              <w:outlineLvl w:val="0"/>
              <w:rPr>
                <w:rFonts w:cs="Times New Roman"/>
                <w:szCs w:val="20"/>
              </w:rPr>
            </w:pPr>
            <w:r w:rsidRPr="002D3EF6">
              <w:rPr>
                <w:rFonts w:cs="Times New Roman"/>
                <w:szCs w:val="20"/>
              </w:rPr>
              <w:t>Bulgular</w:t>
            </w:r>
          </w:p>
        </w:tc>
        <w:tc>
          <w:tcPr>
            <w:tcW w:w="5952" w:type="dxa"/>
            <w:tcMar>
              <w:top w:w="113" w:type="dxa"/>
              <w:bottom w:w="113" w:type="dxa"/>
            </w:tcMar>
          </w:tcPr>
          <w:p w:rsidR="009228AE" w:rsidRPr="009D11B4" w:rsidRDefault="009228AE" w:rsidP="009228AE">
            <w:pPr>
              <w:spacing w:line="240" w:lineRule="exact"/>
              <w:ind w:firstLine="0"/>
              <w:rPr>
                <w:rFonts w:eastAsia="TimesNewRoman"/>
                <w:color w:val="000000" w:themeColor="text1"/>
              </w:rPr>
            </w:pPr>
            <w:r w:rsidRPr="009D11B4">
              <w:rPr>
                <w:color w:val="000000" w:themeColor="text1"/>
              </w:rPr>
              <w:t>Araştırma sonuçlarına göre, ara</w:t>
            </w:r>
            <w:r w:rsidRPr="009D11B4">
              <w:rPr>
                <w:rFonts w:eastAsia="TimesNewRoman"/>
                <w:color w:val="000000" w:themeColor="text1"/>
              </w:rPr>
              <w:t>ş</w:t>
            </w:r>
            <w:r w:rsidRPr="009D11B4">
              <w:rPr>
                <w:color w:val="000000" w:themeColor="text1"/>
              </w:rPr>
              <w:t>tırmaya dahil edilen hastaların sahip oldukları sosyal güvence ile ilgili da</w:t>
            </w:r>
            <w:r w:rsidRPr="009D11B4">
              <w:rPr>
                <w:rFonts w:eastAsia="TimesNewRoman"/>
                <w:color w:val="000000" w:themeColor="text1"/>
              </w:rPr>
              <w:t>ğ</w:t>
            </w:r>
            <w:r w:rsidRPr="009D11B4">
              <w:rPr>
                <w:color w:val="000000" w:themeColor="text1"/>
              </w:rPr>
              <w:t>ılım incelendiğinde katılımcıların büyük ço</w:t>
            </w:r>
            <w:r w:rsidRPr="009D11B4">
              <w:rPr>
                <w:rFonts w:eastAsia="TimesNewRoman"/>
                <w:color w:val="000000" w:themeColor="text1"/>
              </w:rPr>
              <w:t>ğ</w:t>
            </w:r>
            <w:r w:rsidRPr="009D11B4">
              <w:rPr>
                <w:color w:val="000000" w:themeColor="text1"/>
              </w:rPr>
              <w:t>unlu</w:t>
            </w:r>
            <w:r w:rsidRPr="009D11B4">
              <w:rPr>
                <w:rFonts w:eastAsia="TimesNewRoman"/>
                <w:color w:val="000000" w:themeColor="text1"/>
              </w:rPr>
              <w:t>ğ</w:t>
            </w:r>
            <w:r w:rsidRPr="009D11B4">
              <w:rPr>
                <w:color w:val="000000" w:themeColor="text1"/>
              </w:rPr>
              <w:t>u tedavi ücretlerini kendilerinin kar</w:t>
            </w:r>
            <w:r w:rsidRPr="009D11B4">
              <w:rPr>
                <w:rFonts w:eastAsia="TimesNewRoman"/>
                <w:color w:val="000000" w:themeColor="text1"/>
              </w:rPr>
              <w:t>ş</w:t>
            </w:r>
            <w:r w:rsidRPr="009D11B4">
              <w:rPr>
                <w:color w:val="000000" w:themeColor="text1"/>
              </w:rPr>
              <w:t>ıladı</w:t>
            </w:r>
            <w:r w:rsidRPr="009D11B4">
              <w:rPr>
                <w:rFonts w:eastAsia="TimesNewRoman"/>
                <w:color w:val="000000" w:themeColor="text1"/>
              </w:rPr>
              <w:t>ğ</w:t>
            </w:r>
            <w:r w:rsidRPr="009D11B4">
              <w:rPr>
                <w:color w:val="000000" w:themeColor="text1"/>
              </w:rPr>
              <w:t>ı, küçük bir kısmınında sosyal güvence kapsamında tedavi oldukları görülmüştür. Ara</w:t>
            </w:r>
            <w:r w:rsidRPr="009D11B4">
              <w:rPr>
                <w:rFonts w:eastAsia="TimesNewRoman"/>
                <w:color w:val="000000" w:themeColor="text1"/>
              </w:rPr>
              <w:t>ş</w:t>
            </w:r>
            <w:r w:rsidRPr="009D11B4">
              <w:rPr>
                <w:color w:val="000000" w:themeColor="text1"/>
              </w:rPr>
              <w:t>tırmaya katılan hastaların büyük bir kısmı almış oldukları hizmetler neticesinde Balçova Termal i</w:t>
            </w:r>
            <w:r w:rsidRPr="009D11B4">
              <w:rPr>
                <w:rFonts w:eastAsia="TimesNewRoman"/>
                <w:color w:val="000000" w:themeColor="text1"/>
              </w:rPr>
              <w:t>ş</w:t>
            </w:r>
            <w:r w:rsidRPr="009D11B4">
              <w:rPr>
                <w:color w:val="000000" w:themeColor="text1"/>
              </w:rPr>
              <w:t>letmesini ba</w:t>
            </w:r>
            <w:r w:rsidRPr="009D11B4">
              <w:rPr>
                <w:rFonts w:eastAsia="TimesNewRoman"/>
                <w:color w:val="000000" w:themeColor="text1"/>
              </w:rPr>
              <w:t>ş</w:t>
            </w:r>
            <w:r w:rsidRPr="009D11B4">
              <w:rPr>
                <w:color w:val="000000" w:themeColor="text1"/>
              </w:rPr>
              <w:t>kalarına tavsiye etti</w:t>
            </w:r>
            <w:r w:rsidRPr="009D11B4">
              <w:rPr>
                <w:rFonts w:eastAsia="TimesNewRoman"/>
                <w:color w:val="000000" w:themeColor="text1"/>
              </w:rPr>
              <w:t>ğ</w:t>
            </w:r>
            <w:r w:rsidRPr="009D11B4">
              <w:rPr>
                <w:color w:val="000000" w:themeColor="text1"/>
              </w:rPr>
              <w:t>i görülmektedir. Balçova Termal i</w:t>
            </w:r>
            <w:r w:rsidRPr="009D11B4">
              <w:rPr>
                <w:rFonts w:eastAsia="TimesNewRoman"/>
                <w:color w:val="000000" w:themeColor="text1"/>
              </w:rPr>
              <w:t>ş</w:t>
            </w:r>
            <w:r w:rsidRPr="009D11B4">
              <w:rPr>
                <w:color w:val="000000" w:themeColor="text1"/>
              </w:rPr>
              <w:t>letmesinin kalitesine yönelik genel de</w:t>
            </w:r>
            <w:r w:rsidRPr="009D11B4">
              <w:rPr>
                <w:rFonts w:eastAsia="TimesNewRoman"/>
                <w:color w:val="000000" w:themeColor="text1"/>
              </w:rPr>
              <w:t>ğ</w:t>
            </w:r>
            <w:r w:rsidRPr="009D11B4">
              <w:rPr>
                <w:color w:val="000000" w:themeColor="text1"/>
              </w:rPr>
              <w:t>erlendirmelere bakıldığında, katılımcıların büyük ço</w:t>
            </w:r>
            <w:r w:rsidRPr="009D11B4">
              <w:rPr>
                <w:rFonts w:eastAsia="TimesNewRoman"/>
                <w:color w:val="000000" w:themeColor="text1"/>
              </w:rPr>
              <w:t>ğ</w:t>
            </w:r>
            <w:r w:rsidRPr="009D11B4">
              <w:rPr>
                <w:color w:val="000000" w:themeColor="text1"/>
              </w:rPr>
              <w:t>unlu</w:t>
            </w:r>
            <w:r w:rsidRPr="009D11B4">
              <w:rPr>
                <w:rFonts w:eastAsia="TimesNewRoman"/>
                <w:color w:val="000000" w:themeColor="text1"/>
              </w:rPr>
              <w:t>ğ</w:t>
            </w:r>
            <w:r w:rsidRPr="009D11B4">
              <w:rPr>
                <w:color w:val="000000" w:themeColor="text1"/>
              </w:rPr>
              <w:t xml:space="preserve">unun (yüzde altmış gibi)almış oldukları hizmet kalitesini “iyi”, bir kısmının (yüzde yirmi gibi) ise “çok iyi “ olarak </w:t>
            </w:r>
            <w:r w:rsidRPr="009D11B4">
              <w:rPr>
                <w:color w:val="000000" w:themeColor="text1"/>
              </w:rPr>
              <w:lastRenderedPageBreak/>
              <w:t>de</w:t>
            </w:r>
            <w:r w:rsidRPr="009D11B4">
              <w:rPr>
                <w:rFonts w:eastAsia="TimesNewRoman"/>
                <w:color w:val="000000" w:themeColor="text1"/>
              </w:rPr>
              <w:t>ğ</w:t>
            </w:r>
            <w:r w:rsidRPr="009D11B4">
              <w:rPr>
                <w:color w:val="000000" w:themeColor="text1"/>
              </w:rPr>
              <w:t>erlendirdikleri görülmektedir. Ara</w:t>
            </w:r>
            <w:r w:rsidRPr="009D11B4">
              <w:rPr>
                <w:rFonts w:eastAsia="TimesNewRoman"/>
                <w:color w:val="000000" w:themeColor="text1"/>
              </w:rPr>
              <w:t>ş</w:t>
            </w:r>
            <w:r w:rsidRPr="009D11B4">
              <w:rPr>
                <w:color w:val="000000" w:themeColor="text1"/>
              </w:rPr>
              <w:t>tırmaya dahil edilen hastaların tedavi süresi boyunca sunulan hizmetlerle ilgili herhangi bir problemle kar</w:t>
            </w:r>
            <w:r w:rsidRPr="009D11B4">
              <w:rPr>
                <w:rFonts w:eastAsia="TimesNewRoman"/>
                <w:color w:val="000000" w:themeColor="text1"/>
              </w:rPr>
              <w:t>ş</w:t>
            </w:r>
            <w:r w:rsidRPr="009D11B4">
              <w:rPr>
                <w:color w:val="000000" w:themeColor="text1"/>
              </w:rPr>
              <w:t>ıla</w:t>
            </w:r>
            <w:r w:rsidRPr="009D11B4">
              <w:rPr>
                <w:rFonts w:eastAsia="TimesNewRoman"/>
                <w:color w:val="000000" w:themeColor="text1"/>
              </w:rPr>
              <w:t>ş</w:t>
            </w:r>
            <w:r w:rsidRPr="009D11B4">
              <w:rPr>
                <w:color w:val="000000" w:themeColor="text1"/>
              </w:rPr>
              <w:t>ıp kar</w:t>
            </w:r>
            <w:r w:rsidRPr="009D11B4">
              <w:rPr>
                <w:rFonts w:eastAsia="TimesNewRoman"/>
                <w:color w:val="000000" w:themeColor="text1"/>
              </w:rPr>
              <w:t>ş</w:t>
            </w:r>
            <w:r w:rsidRPr="009D11B4">
              <w:rPr>
                <w:color w:val="000000" w:themeColor="text1"/>
              </w:rPr>
              <w:t>ıla</w:t>
            </w:r>
            <w:r w:rsidRPr="009D11B4">
              <w:rPr>
                <w:rFonts w:eastAsia="TimesNewRoman"/>
                <w:color w:val="000000" w:themeColor="text1"/>
              </w:rPr>
              <w:t>ş</w:t>
            </w:r>
            <w:r w:rsidRPr="009D11B4">
              <w:rPr>
                <w:color w:val="000000" w:themeColor="text1"/>
              </w:rPr>
              <w:t>madı</w:t>
            </w:r>
            <w:r w:rsidRPr="009D11B4">
              <w:rPr>
                <w:rFonts w:eastAsia="TimesNewRoman"/>
                <w:color w:val="000000" w:themeColor="text1"/>
              </w:rPr>
              <w:t>ğ</w:t>
            </w:r>
            <w:r w:rsidRPr="009D11B4">
              <w:rPr>
                <w:color w:val="000000" w:themeColor="text1"/>
              </w:rPr>
              <w:t>ı ile ilgili bulgulara göre, hastaların dörtte biri, tedavileri süresince bazı problemlerle kar</w:t>
            </w:r>
            <w:r w:rsidRPr="009D11B4">
              <w:rPr>
                <w:rFonts w:eastAsia="TimesNewRoman"/>
                <w:color w:val="000000" w:themeColor="text1"/>
              </w:rPr>
              <w:t>ş</w:t>
            </w:r>
            <w:r w:rsidRPr="009D11B4">
              <w:rPr>
                <w:color w:val="000000" w:themeColor="text1"/>
              </w:rPr>
              <w:t>ıla</w:t>
            </w:r>
            <w:r w:rsidRPr="009D11B4">
              <w:rPr>
                <w:rFonts w:eastAsia="TimesNewRoman"/>
                <w:color w:val="000000" w:themeColor="text1"/>
              </w:rPr>
              <w:t>ş</w:t>
            </w:r>
            <w:r w:rsidRPr="009D11B4">
              <w:rPr>
                <w:color w:val="000000" w:themeColor="text1"/>
              </w:rPr>
              <w:t>tı</w:t>
            </w:r>
            <w:r w:rsidRPr="009D11B4">
              <w:rPr>
                <w:rFonts w:eastAsia="TimesNewRoman"/>
                <w:color w:val="000000" w:themeColor="text1"/>
              </w:rPr>
              <w:t>ğ</w:t>
            </w:r>
            <w:r w:rsidRPr="009D11B4">
              <w:rPr>
                <w:color w:val="000000" w:themeColor="text1"/>
              </w:rPr>
              <w:t>ını, dörtte üçlük kısmı ise herhangi bir problemle kar</w:t>
            </w:r>
            <w:r w:rsidRPr="009D11B4">
              <w:rPr>
                <w:rFonts w:eastAsia="TimesNewRoman"/>
                <w:color w:val="000000" w:themeColor="text1"/>
              </w:rPr>
              <w:t>ş</w:t>
            </w:r>
            <w:r w:rsidRPr="009D11B4">
              <w:rPr>
                <w:color w:val="000000" w:themeColor="text1"/>
              </w:rPr>
              <w:t>ıla</w:t>
            </w:r>
            <w:r w:rsidRPr="009D11B4">
              <w:rPr>
                <w:rFonts w:eastAsia="TimesNewRoman"/>
                <w:color w:val="000000" w:themeColor="text1"/>
              </w:rPr>
              <w:t>ş</w:t>
            </w:r>
            <w:r w:rsidRPr="009D11B4">
              <w:rPr>
                <w:color w:val="000000" w:themeColor="text1"/>
              </w:rPr>
              <w:t>madı</w:t>
            </w:r>
            <w:r w:rsidRPr="009D11B4">
              <w:rPr>
                <w:rFonts w:eastAsia="TimesNewRoman"/>
                <w:color w:val="000000" w:themeColor="text1"/>
              </w:rPr>
              <w:t>ğ</w:t>
            </w:r>
            <w:r w:rsidRPr="009D11B4">
              <w:rPr>
                <w:color w:val="000000" w:themeColor="text1"/>
              </w:rPr>
              <w:t>ını belirtmi</w:t>
            </w:r>
            <w:r w:rsidRPr="009D11B4">
              <w:rPr>
                <w:rFonts w:eastAsia="TimesNewRoman"/>
                <w:color w:val="000000" w:themeColor="text1"/>
              </w:rPr>
              <w:t>ş</w:t>
            </w:r>
            <w:r w:rsidRPr="009D11B4">
              <w:rPr>
                <w:color w:val="000000" w:themeColor="text1"/>
              </w:rPr>
              <w:t>tir. Çeşitli şekillerde problem yaşayan hastaların yüzde yirmisi sorunlarının çözüldüğünü belirtirken yüzde seksenlik kısmı tesis yönetiminin sorunlarını çözemediğini belirtmiştir. Katılımcı hastalara ileride tekrar ihtiyaç duyduklarında Balçova Termal işletmesinde tedavi olmak isteyip istemedikleri sorusuna katılımcıların büyük ço</w:t>
            </w:r>
            <w:r w:rsidRPr="009D11B4">
              <w:rPr>
                <w:rFonts w:eastAsia="TimesNewRoman"/>
                <w:color w:val="000000" w:themeColor="text1"/>
              </w:rPr>
              <w:t>ğ</w:t>
            </w:r>
            <w:r w:rsidRPr="009D11B4">
              <w:rPr>
                <w:color w:val="000000" w:themeColor="text1"/>
              </w:rPr>
              <w:t>unlu</w:t>
            </w:r>
            <w:r w:rsidRPr="009D11B4">
              <w:rPr>
                <w:rFonts w:eastAsia="TimesNewRoman"/>
                <w:color w:val="000000" w:themeColor="text1"/>
              </w:rPr>
              <w:t>ğ</w:t>
            </w:r>
            <w:r w:rsidRPr="009D11B4">
              <w:rPr>
                <w:color w:val="000000" w:themeColor="text1"/>
              </w:rPr>
              <w:t>u olumlu yanıt vermiş ve tekrar gelebileceklerini belirtmişlerdir.</w:t>
            </w:r>
          </w:p>
        </w:tc>
      </w:tr>
      <w:tr w:rsidR="009228AE" w:rsidRPr="000D214A" w:rsidTr="00BB43B0">
        <w:trPr>
          <w:trHeight w:val="532"/>
          <w:jc w:val="center"/>
        </w:trPr>
        <w:tc>
          <w:tcPr>
            <w:tcW w:w="1561" w:type="dxa"/>
            <w:vAlign w:val="center"/>
          </w:tcPr>
          <w:p w:rsidR="009228AE" w:rsidRPr="005B76F1" w:rsidRDefault="009228AE" w:rsidP="009228AE">
            <w:pPr>
              <w:ind w:firstLine="0"/>
              <w:jc w:val="center"/>
              <w:rPr>
                <w:b/>
              </w:rPr>
            </w:pPr>
            <w:r w:rsidRPr="005B76F1">
              <w:rPr>
                <w:b/>
              </w:rPr>
              <w:lastRenderedPageBreak/>
              <w:t>Araştırmanın Yazarı ve Yılı</w:t>
            </w:r>
          </w:p>
        </w:tc>
        <w:tc>
          <w:tcPr>
            <w:tcW w:w="992" w:type="dxa"/>
            <w:vMerge w:val="restart"/>
            <w:vAlign w:val="center"/>
          </w:tcPr>
          <w:p w:rsidR="009228AE" w:rsidRPr="00FD519D" w:rsidRDefault="009228AE" w:rsidP="009228AE">
            <w:pPr>
              <w:pStyle w:val="Balk1"/>
              <w:numPr>
                <w:ilvl w:val="0"/>
                <w:numId w:val="0"/>
              </w:numPr>
              <w:spacing w:line="240" w:lineRule="exact"/>
              <w:jc w:val="center"/>
              <w:outlineLvl w:val="0"/>
              <w:rPr>
                <w:rFonts w:cs="Times New Roman"/>
                <w:szCs w:val="20"/>
              </w:rPr>
            </w:pPr>
            <w:r w:rsidRPr="00FD519D">
              <w:rPr>
                <w:szCs w:val="20"/>
              </w:rPr>
              <w:t>Amaç ve Yöntem</w:t>
            </w:r>
          </w:p>
        </w:tc>
        <w:tc>
          <w:tcPr>
            <w:tcW w:w="5952" w:type="dxa"/>
            <w:vMerge w:val="restart"/>
            <w:tcMar>
              <w:top w:w="113" w:type="dxa"/>
              <w:bottom w:w="113" w:type="dxa"/>
            </w:tcMar>
          </w:tcPr>
          <w:p w:rsidR="009228AE" w:rsidRPr="009D11B4" w:rsidRDefault="009228AE" w:rsidP="009228AE">
            <w:pPr>
              <w:spacing w:line="240" w:lineRule="exact"/>
              <w:ind w:firstLine="0"/>
              <w:rPr>
                <w:color w:val="000000" w:themeColor="text1"/>
              </w:rPr>
            </w:pPr>
            <w:r w:rsidRPr="009D11B4">
              <w:rPr>
                <w:color w:val="000000" w:themeColor="text1"/>
              </w:rPr>
              <w:t>Araştırmanın amacı öğretmen evlerinde sunulan hizmetlerin kalitesinin ölçümü ve tasarlanan model aracılığıyla sonuçların analiz edilmesidir. Araştırmada servqual yöntemi kullanılmış, sonuçların daha iyi analiz edilerek yöneticilere ışık tutması amacıyla Yapısal Eşitlik Modeli kullanılmıştır. Anket yöntemiyle toplanan veriler güvenilirlik, faktör, regresyon ve anova istatistik analiz yöntemlerine tabi tutulmuştur. Analizlerde SPSS 12.0 paket programı kullanılmış, ayrıca AMOS 16 programından yararlanılmıştır. YEM analizi, kalite boyutlarının her birinin hizmet kalitesine olan etkisini ölçmeye imkan verirken diğer yandan servqual analizi sonucunda ortaya çıkan düşük puanları iyileştirmek için hangi ifadelerin hangi öncelik sırasına göre dikkate alınacağı gibi soruların cevabının bulunmasına olanak sağlayacaktır. YEM için her iki öğretmen evi için de korelasyon matrisleri, girdi matrisi olarak kullanılmıştır. Yapılan analizler kapsamında tahminleme yöntemi olarak da Maksimum Olasılık yöntemi kullanılmıştır.</w:t>
            </w:r>
          </w:p>
        </w:tc>
      </w:tr>
      <w:tr w:rsidR="009228AE" w:rsidRPr="000D214A" w:rsidTr="00644D4F">
        <w:trPr>
          <w:trHeight w:val="2009"/>
          <w:jc w:val="center"/>
        </w:trPr>
        <w:tc>
          <w:tcPr>
            <w:tcW w:w="1561" w:type="dxa"/>
            <w:vMerge w:val="restart"/>
            <w:vAlign w:val="center"/>
          </w:tcPr>
          <w:p w:rsidR="009228AE" w:rsidRPr="00FD519D" w:rsidRDefault="009228AE" w:rsidP="009228AE">
            <w:pPr>
              <w:pStyle w:val="Balk1"/>
              <w:numPr>
                <w:ilvl w:val="0"/>
                <w:numId w:val="0"/>
              </w:numPr>
              <w:spacing w:line="240" w:lineRule="exact"/>
              <w:jc w:val="center"/>
              <w:outlineLvl w:val="0"/>
              <w:rPr>
                <w:b w:val="0"/>
                <w:szCs w:val="20"/>
              </w:rPr>
            </w:pPr>
            <w:r w:rsidRPr="00FD519D">
              <w:rPr>
                <w:szCs w:val="20"/>
              </w:rPr>
              <w:t>Ersöz vd.</w:t>
            </w:r>
          </w:p>
          <w:p w:rsidR="009228AE" w:rsidRPr="00FD519D" w:rsidRDefault="009228AE" w:rsidP="009228AE">
            <w:pPr>
              <w:pStyle w:val="Balk1"/>
              <w:numPr>
                <w:ilvl w:val="0"/>
                <w:numId w:val="0"/>
              </w:numPr>
              <w:spacing w:line="240" w:lineRule="exact"/>
              <w:jc w:val="center"/>
              <w:outlineLvl w:val="0"/>
              <w:rPr>
                <w:szCs w:val="20"/>
              </w:rPr>
            </w:pPr>
            <w:r w:rsidRPr="00FD519D">
              <w:rPr>
                <w:szCs w:val="20"/>
              </w:rPr>
              <w:t>(2009)</w:t>
            </w:r>
          </w:p>
        </w:tc>
        <w:tc>
          <w:tcPr>
            <w:tcW w:w="992" w:type="dxa"/>
            <w:vMerge/>
            <w:vAlign w:val="center"/>
          </w:tcPr>
          <w:p w:rsidR="009228AE" w:rsidRPr="00FD519D" w:rsidRDefault="009228AE" w:rsidP="009228AE">
            <w:pPr>
              <w:pStyle w:val="Balk1"/>
              <w:numPr>
                <w:ilvl w:val="0"/>
                <w:numId w:val="0"/>
              </w:numPr>
              <w:spacing w:line="240" w:lineRule="exact"/>
              <w:jc w:val="center"/>
              <w:outlineLvl w:val="0"/>
              <w:rPr>
                <w:szCs w:val="20"/>
              </w:rPr>
            </w:pPr>
          </w:p>
        </w:tc>
        <w:tc>
          <w:tcPr>
            <w:tcW w:w="5952" w:type="dxa"/>
            <w:vMerge/>
            <w:tcMar>
              <w:top w:w="113" w:type="dxa"/>
              <w:bottom w:w="113" w:type="dxa"/>
            </w:tcMar>
          </w:tcPr>
          <w:p w:rsidR="009228AE" w:rsidRPr="009D11B4" w:rsidRDefault="009228AE" w:rsidP="009228AE">
            <w:pPr>
              <w:spacing w:line="240" w:lineRule="exact"/>
              <w:ind w:firstLine="0"/>
              <w:rPr>
                <w:color w:val="000000" w:themeColor="text1"/>
              </w:rPr>
            </w:pPr>
          </w:p>
        </w:tc>
      </w:tr>
      <w:tr w:rsidR="009228AE" w:rsidTr="00644D4F">
        <w:trPr>
          <w:trHeight w:val="1656"/>
          <w:jc w:val="center"/>
        </w:trPr>
        <w:tc>
          <w:tcPr>
            <w:tcW w:w="1561" w:type="dxa"/>
            <w:vMerge/>
            <w:vAlign w:val="center"/>
          </w:tcPr>
          <w:p w:rsidR="009228AE" w:rsidRPr="00FD519D" w:rsidRDefault="009228AE" w:rsidP="009228AE">
            <w:pPr>
              <w:pStyle w:val="Balk1"/>
              <w:numPr>
                <w:ilvl w:val="0"/>
                <w:numId w:val="0"/>
              </w:numPr>
              <w:spacing w:line="240" w:lineRule="exact"/>
              <w:jc w:val="center"/>
              <w:outlineLvl w:val="0"/>
              <w:rPr>
                <w:rFonts w:cs="Times New Roman"/>
                <w:szCs w:val="20"/>
              </w:rPr>
            </w:pPr>
          </w:p>
        </w:tc>
        <w:tc>
          <w:tcPr>
            <w:tcW w:w="992" w:type="dxa"/>
            <w:vAlign w:val="center"/>
          </w:tcPr>
          <w:p w:rsidR="009228AE" w:rsidRPr="00FD519D" w:rsidRDefault="009228AE" w:rsidP="009228AE">
            <w:pPr>
              <w:pStyle w:val="Balk1"/>
              <w:numPr>
                <w:ilvl w:val="0"/>
                <w:numId w:val="0"/>
              </w:numPr>
              <w:spacing w:line="240" w:lineRule="auto"/>
              <w:jc w:val="center"/>
              <w:outlineLvl w:val="0"/>
              <w:rPr>
                <w:rFonts w:cs="Times New Roman"/>
                <w:szCs w:val="20"/>
              </w:rPr>
            </w:pPr>
            <w:r w:rsidRPr="00FD519D">
              <w:rPr>
                <w:szCs w:val="20"/>
              </w:rPr>
              <w:t>Bulgular</w:t>
            </w:r>
          </w:p>
        </w:tc>
        <w:tc>
          <w:tcPr>
            <w:tcW w:w="5952" w:type="dxa"/>
            <w:tcMar>
              <w:top w:w="113" w:type="dxa"/>
              <w:bottom w:w="113" w:type="dxa"/>
            </w:tcMar>
          </w:tcPr>
          <w:p w:rsidR="009228AE" w:rsidRPr="009D11B4" w:rsidRDefault="009228AE" w:rsidP="009228AE">
            <w:pPr>
              <w:spacing w:line="240" w:lineRule="exact"/>
              <w:ind w:firstLine="0"/>
              <w:rPr>
                <w:rFonts w:eastAsia="TimesNewRoman"/>
                <w:color w:val="000000" w:themeColor="text1"/>
              </w:rPr>
            </w:pPr>
            <w:r w:rsidRPr="009D11B4">
              <w:rPr>
                <w:color w:val="000000" w:themeColor="text1"/>
              </w:rPr>
              <w:t xml:space="preserve">Araştırma kapsamında yapılan analiz sonuçlarına göre genel ve ağırlıklı servqual puanları incelendiğinde Kırıkkale Öğretmen evinin hizmet kalitesini artırmak için sırası ile </w:t>
            </w:r>
            <w:r w:rsidRPr="009D11B4">
              <w:rPr>
                <w:iCs/>
                <w:color w:val="000000" w:themeColor="text1"/>
              </w:rPr>
              <w:t xml:space="preserve">güvenilirlik, güvence, empati, heveslilik </w:t>
            </w:r>
            <w:r w:rsidRPr="009D11B4">
              <w:rPr>
                <w:color w:val="000000" w:themeColor="text1"/>
              </w:rPr>
              <w:t xml:space="preserve">ve </w:t>
            </w:r>
            <w:r w:rsidRPr="009D11B4">
              <w:rPr>
                <w:iCs/>
                <w:color w:val="000000" w:themeColor="text1"/>
              </w:rPr>
              <w:t xml:space="preserve">fiziksel özellik </w:t>
            </w:r>
            <w:r w:rsidRPr="009D11B4">
              <w:rPr>
                <w:color w:val="000000" w:themeColor="text1"/>
              </w:rPr>
              <w:t xml:space="preserve">boyutlarına önem vermesi gerekmektedir. Kalite boyutları açısından özellikle Güvenilirlik ve Güvence boyutlarının çok düşük puana sahip olmalarından dolayı yönetimin çeşitli iyileştirmelere gitmesini gerektirmektedir. Eskişehir öğretmen evi ise sırası ile </w:t>
            </w:r>
            <w:r w:rsidRPr="009D11B4">
              <w:rPr>
                <w:iCs/>
                <w:color w:val="000000" w:themeColor="text1"/>
              </w:rPr>
              <w:t xml:space="preserve">heveslilik, güvenilirlik, güvence, fiziksel özellikler </w:t>
            </w:r>
            <w:r w:rsidRPr="009D11B4">
              <w:rPr>
                <w:color w:val="000000" w:themeColor="text1"/>
              </w:rPr>
              <w:t xml:space="preserve">ve </w:t>
            </w:r>
            <w:r w:rsidRPr="009D11B4">
              <w:rPr>
                <w:iCs/>
                <w:color w:val="000000" w:themeColor="text1"/>
              </w:rPr>
              <w:t xml:space="preserve">empati </w:t>
            </w:r>
            <w:r w:rsidRPr="009D11B4">
              <w:rPr>
                <w:color w:val="000000" w:themeColor="text1"/>
              </w:rPr>
              <w:t xml:space="preserve">boyutlarına göre değerlendirilmelidir. Eskişehir öğretmen evi Kırıkkale öğretmen evinden genel ve ağırlıklı puan olarak da daha kaliteli gözükmektedir. Kırıkkale öğretmen evinin servqual puanının yaklaşık (-3,22) olması müşterilerin sunulan hizmetlerden memnun olmadığını göstermektedir. Eskişehir öğretmen evi servqual analizi açısından hizmet kalitesini etkileyen boyutlar sırası ile </w:t>
            </w:r>
            <w:r w:rsidRPr="009D11B4">
              <w:rPr>
                <w:iCs/>
                <w:color w:val="000000" w:themeColor="text1"/>
              </w:rPr>
              <w:t xml:space="preserve">heveslilik, güvenilirlik, güvence, fiziksel özellikler </w:t>
            </w:r>
            <w:r w:rsidRPr="009D11B4">
              <w:rPr>
                <w:color w:val="000000" w:themeColor="text1"/>
              </w:rPr>
              <w:t xml:space="preserve">ve </w:t>
            </w:r>
            <w:r w:rsidRPr="009D11B4">
              <w:rPr>
                <w:iCs/>
                <w:color w:val="000000" w:themeColor="text1"/>
              </w:rPr>
              <w:t xml:space="preserve">empati </w:t>
            </w:r>
            <w:r w:rsidRPr="009D11B4">
              <w:rPr>
                <w:color w:val="000000" w:themeColor="text1"/>
              </w:rPr>
              <w:t>olarak ortaya çıkmıştır. YEM analizin ile ilgili AMOS çıktısına bakıldığında hizmet kalitesini en çok Heveslilik ve Güvenilirlik boyutlarının etkilediği görülmüştür.</w:t>
            </w:r>
          </w:p>
        </w:tc>
      </w:tr>
      <w:tr w:rsidR="009228AE" w:rsidRPr="005B76F1" w:rsidTr="00644D4F">
        <w:trPr>
          <w:trHeight w:val="1721"/>
          <w:jc w:val="center"/>
        </w:trPr>
        <w:tc>
          <w:tcPr>
            <w:tcW w:w="1561" w:type="dxa"/>
            <w:vMerge w:val="restart"/>
            <w:vAlign w:val="center"/>
          </w:tcPr>
          <w:p w:rsidR="009228AE" w:rsidRPr="002D3EF6" w:rsidRDefault="009228AE" w:rsidP="009228AE">
            <w:pPr>
              <w:spacing w:line="240" w:lineRule="exact"/>
              <w:ind w:firstLine="0"/>
              <w:jc w:val="center"/>
              <w:rPr>
                <w:b/>
              </w:rPr>
            </w:pPr>
            <w:r w:rsidRPr="002D3EF6">
              <w:rPr>
                <w:b/>
              </w:rPr>
              <w:t>Tüfekçi</w:t>
            </w:r>
          </w:p>
          <w:p w:rsidR="009228AE" w:rsidRPr="002375F1" w:rsidRDefault="009228AE" w:rsidP="009228AE">
            <w:pPr>
              <w:pStyle w:val="Balk1"/>
              <w:numPr>
                <w:ilvl w:val="0"/>
                <w:numId w:val="0"/>
              </w:numPr>
              <w:spacing w:line="240" w:lineRule="exact"/>
              <w:jc w:val="center"/>
              <w:outlineLvl w:val="0"/>
              <w:rPr>
                <w:szCs w:val="20"/>
              </w:rPr>
            </w:pPr>
            <w:r w:rsidRPr="002375F1">
              <w:t>(2010)</w:t>
            </w:r>
          </w:p>
        </w:tc>
        <w:tc>
          <w:tcPr>
            <w:tcW w:w="992" w:type="dxa"/>
            <w:vAlign w:val="center"/>
          </w:tcPr>
          <w:p w:rsidR="009228AE" w:rsidRPr="005B76F1" w:rsidRDefault="009228AE" w:rsidP="009228AE">
            <w:pPr>
              <w:pStyle w:val="Balk1"/>
              <w:numPr>
                <w:ilvl w:val="0"/>
                <w:numId w:val="0"/>
              </w:numPr>
              <w:spacing w:line="240" w:lineRule="exact"/>
              <w:jc w:val="center"/>
              <w:outlineLvl w:val="0"/>
              <w:rPr>
                <w:b w:val="0"/>
                <w:szCs w:val="20"/>
              </w:rPr>
            </w:pPr>
            <w:r w:rsidRPr="005B76F1">
              <w:rPr>
                <w:szCs w:val="20"/>
              </w:rPr>
              <w:t>Amaç ve Yöntem</w:t>
            </w:r>
          </w:p>
        </w:tc>
        <w:tc>
          <w:tcPr>
            <w:tcW w:w="5952" w:type="dxa"/>
            <w:tcMar>
              <w:top w:w="113" w:type="dxa"/>
              <w:bottom w:w="113" w:type="dxa"/>
            </w:tcMar>
          </w:tcPr>
          <w:p w:rsidR="009228AE" w:rsidRPr="009D11B4" w:rsidRDefault="009228AE" w:rsidP="009228AE">
            <w:pPr>
              <w:spacing w:line="240" w:lineRule="exact"/>
              <w:ind w:firstLine="0"/>
              <w:rPr>
                <w:color w:val="000000" w:themeColor="text1"/>
              </w:rPr>
            </w:pPr>
            <w:r w:rsidRPr="009D11B4">
              <w:rPr>
                <w:color w:val="000000" w:themeColor="text1"/>
              </w:rPr>
              <w:t xml:space="preserve">Araştırma ile spor yapmak veya farklı beklentilerle fitness merkezlerini tercih eden müşterilerin, bu merkezlerden aldıkları hizmetlere yönelik algıladıkları hizmet kalitesi ile beklentilerinin değerlendirilmesi, elde edilen veriler ışığında bu merkezlerin müşterileri tarafından tercih edilmelerini sağlayacak pazarlama programları yapabilmeleri için öneriler sunulması amaçlanmıştır. Araştırma verileri genel tarama modeline göre fitness merkezinden hizmet alan müşterilerle yapılan çalışma neticesinde toplanmıştır. </w:t>
            </w:r>
          </w:p>
        </w:tc>
      </w:tr>
      <w:tr w:rsidR="009228AE" w:rsidRPr="005B76F1" w:rsidTr="00644D4F">
        <w:trPr>
          <w:trHeight w:val="5022"/>
          <w:jc w:val="center"/>
        </w:trPr>
        <w:tc>
          <w:tcPr>
            <w:tcW w:w="1561" w:type="dxa"/>
            <w:vMerge/>
            <w:vAlign w:val="center"/>
          </w:tcPr>
          <w:p w:rsidR="009228AE" w:rsidRPr="005B76F1" w:rsidRDefault="009228AE" w:rsidP="009228AE">
            <w:pPr>
              <w:ind w:firstLine="0"/>
            </w:pPr>
          </w:p>
        </w:tc>
        <w:tc>
          <w:tcPr>
            <w:tcW w:w="992" w:type="dxa"/>
            <w:vAlign w:val="center"/>
          </w:tcPr>
          <w:p w:rsidR="009228AE" w:rsidRPr="005B76F1" w:rsidRDefault="009228AE" w:rsidP="009228AE">
            <w:pPr>
              <w:ind w:firstLine="0"/>
              <w:rPr>
                <w:b/>
              </w:rPr>
            </w:pPr>
            <w:r w:rsidRPr="005B76F1">
              <w:rPr>
                <w:b/>
              </w:rPr>
              <w:t>Bulgular</w:t>
            </w:r>
          </w:p>
        </w:tc>
        <w:tc>
          <w:tcPr>
            <w:tcW w:w="5952" w:type="dxa"/>
            <w:tcMar>
              <w:top w:w="113" w:type="dxa"/>
              <w:bottom w:w="113" w:type="dxa"/>
            </w:tcMar>
          </w:tcPr>
          <w:p w:rsidR="009228AE" w:rsidRPr="009D11B4" w:rsidRDefault="009228AE" w:rsidP="009228AE">
            <w:pPr>
              <w:spacing w:line="240" w:lineRule="exact"/>
              <w:ind w:firstLine="0"/>
              <w:rPr>
                <w:rFonts w:eastAsia="TimesNewRomanPSMT"/>
                <w:color w:val="000000" w:themeColor="text1"/>
              </w:rPr>
            </w:pPr>
            <w:r w:rsidRPr="009D11B4">
              <w:rPr>
                <w:rFonts w:eastAsia="TimesNewRomanPSMT"/>
                <w:color w:val="000000" w:themeColor="text1"/>
              </w:rPr>
              <w:t>Araştırma sonuçlarına göre fitness merkezinden hizmet alan üyelerin %51,7’si Erkek, %62,6’sı Bekar ve %76,4’ü üniversite mezunu olduğu,  %35‘nin 20-29 yaş aralığında olduğu tespit edilmiştir. Kayıtlı üyelerin çoğunluğunun fitness programlarına katılım sürelerinin en az 6 ay ve en çok 2 yıl arasında olduğu, ayrıca büyük çoğunluğunun bu merkezi kullanma amacının sağlıklı ve zinde kalmak olduğu anlaşılmıştır. Kalite boyutları açısından ortaya çıkan farklar incelendiğinde, tüm boyutların negatif sonuçlar verdiği tespit edilmiştir. Araştırma sonuçları genel olarak değerlendirildiğinde, kültürel farklılıklara sahip olan bireylerin bu merkezlere yönelik katılımları açısından demografik benzerlikler görülmüştür. Bu merkezlerden alınan hizmetlerle ilgili olarak işletme personelinin hizmet kalitesini olumsuz yönde etkileyecek en düşük etken olduğu sonucu çıkmıştır. Fitness merkezlerini tercih eden müşterilerin, beklentilerinin yüksek olduğu soyunma odalarına yönelik hizmet unsurlarının işletme tarafından yeterince dikkate alınmadığı, bu bağlamda müşterilerin beklentilerine cevap verilemediği anlaşılmıştır. Bu merkezlerden hizmet alan müşterilerin yaşlar ve katılım süreleri arasındaki beklentilerde herhangi bir farklılığa rastlanmazken, kadın müşterilerin hizmet beklentilerinin erkek müşterilere göre daha fazla, evli müşterilerin hizmet beklentilerinin ise bekâr olanlara göre daha fazla olduğu görülmüştür.</w:t>
            </w:r>
          </w:p>
        </w:tc>
      </w:tr>
      <w:tr w:rsidR="009228AE" w:rsidRPr="002D3EF6" w:rsidTr="00BB43B0">
        <w:trPr>
          <w:trHeight w:val="456"/>
          <w:jc w:val="center"/>
        </w:trPr>
        <w:tc>
          <w:tcPr>
            <w:tcW w:w="1561" w:type="dxa"/>
            <w:vAlign w:val="center"/>
          </w:tcPr>
          <w:p w:rsidR="009228AE" w:rsidRPr="009228AE" w:rsidRDefault="009228AE" w:rsidP="009228AE">
            <w:pPr>
              <w:pStyle w:val="Balk1"/>
              <w:numPr>
                <w:ilvl w:val="0"/>
                <w:numId w:val="0"/>
              </w:numPr>
              <w:spacing w:line="240" w:lineRule="exact"/>
              <w:jc w:val="center"/>
              <w:outlineLvl w:val="0"/>
              <w:rPr>
                <w:szCs w:val="20"/>
              </w:rPr>
            </w:pPr>
            <w:r w:rsidRPr="009228AE">
              <w:lastRenderedPageBreak/>
              <w:t>Araştırmanın Yazarı ve Yılı</w:t>
            </w:r>
          </w:p>
        </w:tc>
        <w:tc>
          <w:tcPr>
            <w:tcW w:w="992" w:type="dxa"/>
            <w:vMerge w:val="restart"/>
            <w:vAlign w:val="center"/>
          </w:tcPr>
          <w:p w:rsidR="009228AE" w:rsidRPr="005B76F1" w:rsidRDefault="009228AE" w:rsidP="009228AE">
            <w:pPr>
              <w:pStyle w:val="Balk1"/>
              <w:numPr>
                <w:ilvl w:val="0"/>
                <w:numId w:val="0"/>
              </w:numPr>
              <w:spacing w:line="240" w:lineRule="exact"/>
              <w:jc w:val="center"/>
              <w:outlineLvl w:val="0"/>
              <w:rPr>
                <w:b w:val="0"/>
                <w:szCs w:val="20"/>
              </w:rPr>
            </w:pPr>
            <w:r w:rsidRPr="005B76F1">
              <w:rPr>
                <w:szCs w:val="20"/>
              </w:rPr>
              <w:t>Amaç ve Yöntem</w:t>
            </w:r>
          </w:p>
        </w:tc>
        <w:tc>
          <w:tcPr>
            <w:tcW w:w="5952" w:type="dxa"/>
            <w:vMerge w:val="restart"/>
            <w:tcMar>
              <w:top w:w="113" w:type="dxa"/>
              <w:bottom w:w="113" w:type="dxa"/>
            </w:tcMar>
            <w:vAlign w:val="center"/>
          </w:tcPr>
          <w:p w:rsidR="009228AE" w:rsidRPr="009D11B4" w:rsidRDefault="009228AE" w:rsidP="009228AE">
            <w:pPr>
              <w:spacing w:line="240" w:lineRule="exact"/>
              <w:ind w:firstLine="0"/>
              <w:rPr>
                <w:b/>
                <w:color w:val="000000" w:themeColor="text1"/>
              </w:rPr>
            </w:pPr>
            <w:r w:rsidRPr="009D11B4">
              <w:rPr>
                <w:color w:val="000000" w:themeColor="text1"/>
              </w:rPr>
              <w:t>Araştırmanın amacı internet üzerinden alışveriş yapan elektronik hizmet pazarlaması müşterilerinin aldıkları hizmetler kapsamında e-kalitenin e-güven ve e-tatmin etkisiyle, hizmete sadık kalma düzeylerini belirlemeye çalışmaktır. Araştırma kapsamında kullanılan model, Ribbink vd. (2004) çalışmalarında kullandıkları modelden geliştirilerek elde edilmiştir. Araştırma verileri (19 faktörlü) e-kalite ölçeği yardımıyla anket yöntemi kullanılarak toplanmıştır. Araştırma kapsmaında faktör ve regresyon analizleri yapılmıştır.</w:t>
            </w:r>
          </w:p>
        </w:tc>
      </w:tr>
      <w:tr w:rsidR="009228AE" w:rsidRPr="002D3EF6" w:rsidTr="00644D4F">
        <w:trPr>
          <w:trHeight w:val="601"/>
          <w:jc w:val="center"/>
        </w:trPr>
        <w:tc>
          <w:tcPr>
            <w:tcW w:w="1561" w:type="dxa"/>
            <w:vMerge w:val="restart"/>
            <w:vAlign w:val="center"/>
          </w:tcPr>
          <w:p w:rsidR="009228AE" w:rsidRPr="009228AE" w:rsidRDefault="009228AE" w:rsidP="009228AE">
            <w:pPr>
              <w:pStyle w:val="Balk1"/>
              <w:numPr>
                <w:ilvl w:val="0"/>
                <w:numId w:val="0"/>
              </w:numPr>
              <w:spacing w:line="240" w:lineRule="exact"/>
              <w:jc w:val="center"/>
              <w:outlineLvl w:val="0"/>
              <w:rPr>
                <w:szCs w:val="20"/>
              </w:rPr>
            </w:pPr>
            <w:r w:rsidRPr="009228AE">
              <w:rPr>
                <w:szCs w:val="20"/>
              </w:rPr>
              <w:t>Yıldız ve</w:t>
            </w:r>
          </w:p>
          <w:p w:rsidR="009228AE" w:rsidRDefault="009228AE" w:rsidP="009228AE">
            <w:pPr>
              <w:pStyle w:val="Balk1"/>
              <w:numPr>
                <w:ilvl w:val="0"/>
                <w:numId w:val="0"/>
              </w:numPr>
              <w:spacing w:line="240" w:lineRule="exact"/>
              <w:jc w:val="center"/>
              <w:outlineLvl w:val="0"/>
              <w:rPr>
                <w:szCs w:val="20"/>
              </w:rPr>
            </w:pPr>
            <w:r w:rsidRPr="009228AE">
              <w:rPr>
                <w:szCs w:val="20"/>
              </w:rPr>
              <w:t>Çilingir</w:t>
            </w:r>
          </w:p>
          <w:p w:rsidR="009228AE" w:rsidRPr="009228AE" w:rsidRDefault="009228AE" w:rsidP="009228AE">
            <w:pPr>
              <w:pStyle w:val="Balk1"/>
              <w:numPr>
                <w:ilvl w:val="0"/>
                <w:numId w:val="0"/>
              </w:numPr>
              <w:spacing w:line="240" w:lineRule="exact"/>
              <w:jc w:val="center"/>
              <w:outlineLvl w:val="0"/>
              <w:rPr>
                <w:szCs w:val="20"/>
              </w:rPr>
            </w:pPr>
            <w:r w:rsidRPr="009228AE">
              <w:rPr>
                <w:szCs w:val="20"/>
              </w:rPr>
              <w:t>(2010)</w:t>
            </w:r>
          </w:p>
        </w:tc>
        <w:tc>
          <w:tcPr>
            <w:tcW w:w="992" w:type="dxa"/>
            <w:vMerge/>
            <w:vAlign w:val="center"/>
          </w:tcPr>
          <w:p w:rsidR="009228AE" w:rsidRPr="005B76F1" w:rsidRDefault="009228AE" w:rsidP="009228AE">
            <w:pPr>
              <w:pStyle w:val="Balk1"/>
              <w:numPr>
                <w:ilvl w:val="0"/>
                <w:numId w:val="0"/>
              </w:numPr>
              <w:spacing w:line="240" w:lineRule="exact"/>
              <w:jc w:val="center"/>
              <w:outlineLvl w:val="0"/>
              <w:rPr>
                <w:szCs w:val="20"/>
              </w:rPr>
            </w:pPr>
          </w:p>
        </w:tc>
        <w:tc>
          <w:tcPr>
            <w:tcW w:w="5952" w:type="dxa"/>
            <w:vMerge/>
            <w:tcMar>
              <w:top w:w="113" w:type="dxa"/>
              <w:bottom w:w="113" w:type="dxa"/>
            </w:tcMar>
            <w:vAlign w:val="center"/>
          </w:tcPr>
          <w:p w:rsidR="009228AE" w:rsidRPr="009D11B4" w:rsidRDefault="009228AE" w:rsidP="009228AE">
            <w:pPr>
              <w:spacing w:line="240" w:lineRule="exact"/>
              <w:ind w:firstLine="0"/>
              <w:rPr>
                <w:color w:val="000000" w:themeColor="text1"/>
              </w:rPr>
            </w:pPr>
          </w:p>
        </w:tc>
      </w:tr>
      <w:tr w:rsidR="009228AE" w:rsidRPr="002D3EF6" w:rsidTr="00644D4F">
        <w:trPr>
          <w:trHeight w:val="307"/>
          <w:jc w:val="center"/>
        </w:trPr>
        <w:tc>
          <w:tcPr>
            <w:tcW w:w="1561" w:type="dxa"/>
            <w:vMerge/>
            <w:vAlign w:val="center"/>
          </w:tcPr>
          <w:p w:rsidR="009228AE" w:rsidRPr="005B76F1" w:rsidRDefault="009228AE" w:rsidP="009228AE">
            <w:pPr>
              <w:spacing w:line="240" w:lineRule="exact"/>
              <w:ind w:firstLine="0"/>
            </w:pPr>
          </w:p>
        </w:tc>
        <w:tc>
          <w:tcPr>
            <w:tcW w:w="992" w:type="dxa"/>
            <w:vAlign w:val="center"/>
          </w:tcPr>
          <w:p w:rsidR="009228AE" w:rsidRPr="005B76F1" w:rsidRDefault="009228AE" w:rsidP="009228AE">
            <w:pPr>
              <w:spacing w:line="240" w:lineRule="exact"/>
              <w:ind w:firstLine="0"/>
              <w:rPr>
                <w:b/>
              </w:rPr>
            </w:pPr>
            <w:r w:rsidRPr="005B76F1">
              <w:rPr>
                <w:b/>
              </w:rPr>
              <w:t>Bulgular</w:t>
            </w:r>
          </w:p>
        </w:tc>
        <w:tc>
          <w:tcPr>
            <w:tcW w:w="5952" w:type="dxa"/>
            <w:tcMar>
              <w:top w:w="113" w:type="dxa"/>
              <w:bottom w:w="113" w:type="dxa"/>
            </w:tcMar>
            <w:vAlign w:val="center"/>
          </w:tcPr>
          <w:p w:rsidR="009228AE" w:rsidRPr="009D11B4" w:rsidRDefault="009228AE" w:rsidP="009228AE">
            <w:pPr>
              <w:spacing w:line="240" w:lineRule="exact"/>
              <w:ind w:firstLine="0"/>
              <w:rPr>
                <w:b/>
                <w:color w:val="000000" w:themeColor="text1"/>
              </w:rPr>
            </w:pPr>
            <w:r w:rsidRPr="009D11B4">
              <w:rPr>
                <w:color w:val="000000" w:themeColor="text1"/>
              </w:rPr>
              <w:t>Araştırma sonuçlarına göre e-kalite değerleri incelendiğinde, sunucu tarafından istek ve ihtiyaçların doğru ve zamanında yanıtlanıyor olması müşteriler tarafından teminat olarak kabul edilmektedir. Yapılan regresyon analizi incelendiğinde, elektronik hizmetlere karşı duyulan inanç ile duyarlılık ve teminat faktörünün, e-tatmin faktörüne yönelik anlamlı bir etkisi olduğu saptanmıştır. Bununla birlikte hizmetlerin sunulduğu internet satış ortamının kullanım kolaylığı ve kişiye özel hizmetler sunulması müşteriler açısından e-işletmeye duyulan güveni etkilememektedir. Sonuç olarak e-işletmelerin e-sadakat geliştirebilmeleri, hizmet satın alan müşterilerinin gözünde güvenilir ve tatmin sağlayacak şekilde sunulan hizmetlerle mümkün olacaktır.</w:t>
            </w:r>
          </w:p>
        </w:tc>
      </w:tr>
      <w:tr w:rsidR="00937476" w:rsidRPr="005B76F1" w:rsidTr="00644D4F">
        <w:trPr>
          <w:trHeight w:val="1319"/>
          <w:jc w:val="center"/>
        </w:trPr>
        <w:tc>
          <w:tcPr>
            <w:tcW w:w="1561" w:type="dxa"/>
            <w:vMerge w:val="restart"/>
            <w:vAlign w:val="center"/>
          </w:tcPr>
          <w:p w:rsidR="00385310" w:rsidRPr="002D3EF6" w:rsidRDefault="00385310" w:rsidP="001451DC">
            <w:pPr>
              <w:pStyle w:val="Balk1"/>
              <w:numPr>
                <w:ilvl w:val="0"/>
                <w:numId w:val="0"/>
              </w:numPr>
              <w:spacing w:line="240" w:lineRule="exact"/>
              <w:jc w:val="center"/>
              <w:outlineLvl w:val="0"/>
              <w:rPr>
                <w:b w:val="0"/>
                <w:szCs w:val="20"/>
              </w:rPr>
            </w:pPr>
            <w:r w:rsidRPr="002D3EF6">
              <w:rPr>
                <w:szCs w:val="20"/>
              </w:rPr>
              <w:t>Aydın</w:t>
            </w:r>
          </w:p>
          <w:p w:rsidR="00385310" w:rsidRPr="002D3EF6" w:rsidRDefault="00385310" w:rsidP="001451DC">
            <w:pPr>
              <w:pStyle w:val="Balk1"/>
              <w:numPr>
                <w:ilvl w:val="0"/>
                <w:numId w:val="0"/>
              </w:numPr>
              <w:spacing w:line="240" w:lineRule="exact"/>
              <w:jc w:val="center"/>
              <w:outlineLvl w:val="0"/>
              <w:rPr>
                <w:szCs w:val="20"/>
              </w:rPr>
            </w:pPr>
            <w:r w:rsidRPr="002D3EF6">
              <w:rPr>
                <w:szCs w:val="20"/>
              </w:rPr>
              <w:t>(2010)</w:t>
            </w:r>
          </w:p>
        </w:tc>
        <w:tc>
          <w:tcPr>
            <w:tcW w:w="992" w:type="dxa"/>
            <w:vAlign w:val="center"/>
          </w:tcPr>
          <w:p w:rsidR="00385310" w:rsidRPr="005B76F1" w:rsidRDefault="00385310" w:rsidP="001451DC">
            <w:pPr>
              <w:pStyle w:val="Balk1"/>
              <w:numPr>
                <w:ilvl w:val="0"/>
                <w:numId w:val="0"/>
              </w:numPr>
              <w:spacing w:line="240" w:lineRule="exact"/>
              <w:jc w:val="center"/>
              <w:outlineLvl w:val="0"/>
              <w:rPr>
                <w:b w:val="0"/>
                <w:szCs w:val="20"/>
              </w:rPr>
            </w:pPr>
            <w:r w:rsidRPr="005B76F1">
              <w:rPr>
                <w:szCs w:val="20"/>
              </w:rPr>
              <w:t>Amaç ve Yöntem</w:t>
            </w:r>
          </w:p>
        </w:tc>
        <w:tc>
          <w:tcPr>
            <w:tcW w:w="5952" w:type="dxa"/>
            <w:tcMar>
              <w:top w:w="113" w:type="dxa"/>
              <w:bottom w:w="113" w:type="dxa"/>
            </w:tcMar>
            <w:vAlign w:val="center"/>
          </w:tcPr>
          <w:p w:rsidR="00385310" w:rsidRPr="009D11B4" w:rsidRDefault="00385310" w:rsidP="001451DC">
            <w:pPr>
              <w:spacing w:line="240" w:lineRule="exact"/>
              <w:ind w:firstLine="0"/>
              <w:rPr>
                <w:b/>
                <w:color w:val="000000" w:themeColor="text1"/>
              </w:rPr>
            </w:pPr>
            <w:r w:rsidRPr="009D11B4">
              <w:rPr>
                <w:color w:val="000000" w:themeColor="text1"/>
              </w:rPr>
              <w:t>Araştırma ile EFE TUR firmasının müşterilerine sunmuş olduğu hizmetlerin beklentileri karşılayıp karşılamadığını tespit etmek, ayrıca tüketicilerin hizmet kalitesi boyutlarına verdikleri önemi belirlemeyi amaçlamaktadır. Araştırmaya sadece firma tarafından hizmet sunulan güzergahlardan İstanbul ile İzmit arası seyahat eden müşteriler dahil edilmiştir. Anket tekniği kullanılarak elde edilen araştırma verileri, servqual ölçeği aracılığıyla analiz edilmiştir.</w:t>
            </w:r>
          </w:p>
        </w:tc>
      </w:tr>
      <w:tr w:rsidR="00937476" w:rsidRPr="005B76F1" w:rsidTr="00644D4F">
        <w:trPr>
          <w:trHeight w:val="307"/>
          <w:jc w:val="center"/>
        </w:trPr>
        <w:tc>
          <w:tcPr>
            <w:tcW w:w="1561" w:type="dxa"/>
            <w:vMerge/>
            <w:vAlign w:val="center"/>
          </w:tcPr>
          <w:p w:rsidR="00385310" w:rsidRPr="005B76F1" w:rsidRDefault="00385310" w:rsidP="001451DC">
            <w:pPr>
              <w:spacing w:line="240" w:lineRule="exact"/>
              <w:ind w:firstLine="0"/>
            </w:pPr>
          </w:p>
        </w:tc>
        <w:tc>
          <w:tcPr>
            <w:tcW w:w="992" w:type="dxa"/>
            <w:vAlign w:val="center"/>
          </w:tcPr>
          <w:p w:rsidR="00385310" w:rsidRPr="005B76F1" w:rsidRDefault="00385310" w:rsidP="001451DC">
            <w:pPr>
              <w:spacing w:line="240" w:lineRule="exact"/>
              <w:ind w:firstLine="0"/>
              <w:rPr>
                <w:b/>
              </w:rPr>
            </w:pPr>
            <w:r w:rsidRPr="005B76F1">
              <w:rPr>
                <w:b/>
              </w:rPr>
              <w:t>Bulgular</w:t>
            </w:r>
          </w:p>
        </w:tc>
        <w:tc>
          <w:tcPr>
            <w:tcW w:w="5952" w:type="dxa"/>
            <w:tcMar>
              <w:top w:w="113" w:type="dxa"/>
              <w:bottom w:w="113" w:type="dxa"/>
            </w:tcMar>
            <w:vAlign w:val="center"/>
          </w:tcPr>
          <w:p w:rsidR="00385310" w:rsidRPr="009D11B4" w:rsidRDefault="00385310" w:rsidP="001451DC">
            <w:pPr>
              <w:spacing w:line="240" w:lineRule="exact"/>
              <w:ind w:firstLine="0"/>
              <w:rPr>
                <w:color w:val="000000" w:themeColor="text1"/>
              </w:rPr>
            </w:pPr>
            <w:r w:rsidRPr="009D11B4">
              <w:rPr>
                <w:color w:val="000000" w:themeColor="text1"/>
              </w:rPr>
              <w:t xml:space="preserve">Araştırma sonucunda elde edilen bulgular incelendiinde, seyahat eden yolcu bir sorun yaşadığında, sorunun çözümüne yönelik olarak işletme yetkililerinden yeterli ilgi ve alakayı görememektedir. Hizmet </w:t>
            </w:r>
            <w:r w:rsidRPr="009D11B4">
              <w:rPr>
                <w:color w:val="000000" w:themeColor="text1"/>
              </w:rPr>
              <w:lastRenderedPageBreak/>
              <w:t>kalitesini oluşturan boyutlar kendi arasında değerlendirildiğinde; Güvenirlilik boyutu en yüksek boşluğa sahiptir. Müşterilerin güvenilirlik algısının zayıf olması, firmanın sunmuş olduğu hizmetleri her defasında aynı kalitede ve doğru bir şekilde sunamayacağı düşüncesinden kaynaklanmaktadır. Oluşan boşluk açısından en düşük skor ise empati boyutunda olduğu tespit edilmiştir. Empati boyutu beklentilerin en fazla karşılandığı boyut olarak tespit edilmiştir. Bu durum firma personelinin müşterilere karşı ilgisinin tatmin edici düzeyde olduğunu göstermektedir. Hizmet kalitesi boyutlarının tamamı değerlendirilecek olursa, seyahat eden müşterilerin mükemmel otobüs işletmelerinden beklenti puanı (5,8964) iken, firmanın sunmuş olduğu hizmetlere yönelik algı düzeyi ortalaması (4,9789) olarak tespit edilmiştir. Beklentiler ve algılamalar arasındaki hesaplanan fark (-0,9175) olarak bulunmuştur. Bu sonuçlara göre servqual değerleri dikkate alınarak kalite boyutlarının tamamı değerlendirildiğinde negatif sonuç çıktığı görülmüştür. Bu sonuçlardan hizmeti sunan işletmenin müşterilerin beklentilerinin karşılayacak hizmet vermesinin mümkün olmadığı anlaşılmaktadır. Yapılan çalışma kapsamında hizmet alan müşterilerden hizmet kalitesi boyutlarını kendi aralarında önem sırasına göre değerlendirmeleri istenildiğinde, müşteriler Fiziksel özellikler, Güvenirlilik, Heveslilik, Güven, Empati şeklinde bir sıralama yapmışlardır.</w:t>
            </w:r>
          </w:p>
        </w:tc>
      </w:tr>
      <w:tr w:rsidR="001451DC" w:rsidRPr="005B76F1" w:rsidTr="00BB43B0">
        <w:trPr>
          <w:trHeight w:val="598"/>
          <w:jc w:val="center"/>
        </w:trPr>
        <w:tc>
          <w:tcPr>
            <w:tcW w:w="1561" w:type="dxa"/>
            <w:vAlign w:val="center"/>
          </w:tcPr>
          <w:p w:rsidR="001451DC" w:rsidRDefault="001451DC" w:rsidP="001451DC">
            <w:pPr>
              <w:spacing w:line="240" w:lineRule="exact"/>
              <w:ind w:firstLine="0"/>
              <w:jc w:val="center"/>
              <w:rPr>
                <w:b/>
              </w:rPr>
            </w:pPr>
            <w:r w:rsidRPr="005B76F1">
              <w:rPr>
                <w:b/>
              </w:rPr>
              <w:lastRenderedPageBreak/>
              <w:t>Araştırmanın Yazarı ve Yılı</w:t>
            </w:r>
          </w:p>
        </w:tc>
        <w:tc>
          <w:tcPr>
            <w:tcW w:w="992" w:type="dxa"/>
            <w:vMerge w:val="restart"/>
            <w:vAlign w:val="center"/>
          </w:tcPr>
          <w:p w:rsidR="001451DC" w:rsidRPr="005B76F1" w:rsidRDefault="001451DC" w:rsidP="001451DC">
            <w:pPr>
              <w:pStyle w:val="Balk1"/>
              <w:numPr>
                <w:ilvl w:val="0"/>
                <w:numId w:val="0"/>
              </w:numPr>
              <w:spacing w:line="240" w:lineRule="exact"/>
              <w:jc w:val="center"/>
              <w:outlineLvl w:val="0"/>
              <w:rPr>
                <w:b w:val="0"/>
                <w:szCs w:val="20"/>
              </w:rPr>
            </w:pPr>
            <w:r w:rsidRPr="005B76F1">
              <w:rPr>
                <w:szCs w:val="20"/>
              </w:rPr>
              <w:t>Amaç ve Yöntem</w:t>
            </w:r>
          </w:p>
        </w:tc>
        <w:tc>
          <w:tcPr>
            <w:tcW w:w="5952" w:type="dxa"/>
            <w:vMerge w:val="restart"/>
            <w:tcMar>
              <w:top w:w="113" w:type="dxa"/>
              <w:bottom w:w="113" w:type="dxa"/>
            </w:tcMar>
            <w:vAlign w:val="center"/>
          </w:tcPr>
          <w:p w:rsidR="001451DC" w:rsidRPr="009D11B4" w:rsidRDefault="001451DC" w:rsidP="001451DC">
            <w:pPr>
              <w:spacing w:line="240" w:lineRule="exact"/>
              <w:ind w:firstLine="0"/>
              <w:rPr>
                <w:color w:val="000000" w:themeColor="text1"/>
              </w:rPr>
            </w:pPr>
            <w:r w:rsidRPr="009D11B4">
              <w:rPr>
                <w:color w:val="000000" w:themeColor="text1"/>
              </w:rPr>
              <w:t>Araştırmanın temel amacı konaklama hizmeti alan müşterilerin, aldıkları hizmet kalitesini değerlendirmelerinden hareketle, sunulan hizmetlerin kalite düzeyini, işletmeler ile müşteri arasındaki ilişki kalitesini ve müşterilerin genel memnuniyet düzeyini ölçmektir. Araştırma verileri Erzurum il merkezinde bulunan 8 turistik konaklama hizmeti belgesine sahip işletmelerden yararlanan müşteriler ile yapılan anket yöntemiyle toplanmıştır. Araştırma verilerinin analizinde SPSS paket programı kullanılmıştır. İstatistik analiz yöntemi olarak korelasyon testi, regresyon testi ve anova testi kullanılmıştır.</w:t>
            </w:r>
          </w:p>
        </w:tc>
      </w:tr>
      <w:tr w:rsidR="001451DC" w:rsidRPr="005B76F1" w:rsidTr="00644D4F">
        <w:trPr>
          <w:trHeight w:val="1155"/>
          <w:jc w:val="center"/>
        </w:trPr>
        <w:tc>
          <w:tcPr>
            <w:tcW w:w="1561" w:type="dxa"/>
            <w:vMerge w:val="restart"/>
            <w:vAlign w:val="center"/>
          </w:tcPr>
          <w:p w:rsidR="001451DC" w:rsidRPr="001451DC" w:rsidRDefault="001451DC" w:rsidP="001451DC">
            <w:pPr>
              <w:spacing w:line="240" w:lineRule="exact"/>
              <w:ind w:firstLine="0"/>
              <w:jc w:val="center"/>
              <w:rPr>
                <w:b/>
              </w:rPr>
            </w:pPr>
            <w:r w:rsidRPr="001451DC">
              <w:rPr>
                <w:b/>
              </w:rPr>
              <w:t>Yapraklı ve Sağlık</w:t>
            </w:r>
          </w:p>
          <w:p w:rsidR="001451DC" w:rsidRDefault="001451DC" w:rsidP="001451DC">
            <w:pPr>
              <w:spacing w:line="240" w:lineRule="exact"/>
              <w:ind w:firstLine="0"/>
              <w:jc w:val="center"/>
              <w:rPr>
                <w:b/>
              </w:rPr>
            </w:pPr>
            <w:r w:rsidRPr="001451DC">
              <w:rPr>
                <w:b/>
              </w:rPr>
              <w:t>(2010)</w:t>
            </w:r>
          </w:p>
        </w:tc>
        <w:tc>
          <w:tcPr>
            <w:tcW w:w="992" w:type="dxa"/>
            <w:vMerge/>
            <w:tcBorders>
              <w:bottom w:val="single" w:sz="4" w:space="0" w:color="auto"/>
            </w:tcBorders>
            <w:vAlign w:val="center"/>
          </w:tcPr>
          <w:p w:rsidR="001451DC" w:rsidRPr="005B76F1" w:rsidRDefault="001451DC" w:rsidP="001451DC">
            <w:pPr>
              <w:pStyle w:val="Balk1"/>
              <w:numPr>
                <w:ilvl w:val="0"/>
                <w:numId w:val="0"/>
              </w:numPr>
              <w:spacing w:line="240" w:lineRule="exact"/>
              <w:jc w:val="center"/>
              <w:outlineLvl w:val="0"/>
              <w:rPr>
                <w:szCs w:val="20"/>
              </w:rPr>
            </w:pPr>
          </w:p>
        </w:tc>
        <w:tc>
          <w:tcPr>
            <w:tcW w:w="5952" w:type="dxa"/>
            <w:vMerge/>
            <w:tcBorders>
              <w:bottom w:val="single" w:sz="4" w:space="0" w:color="auto"/>
            </w:tcBorders>
            <w:tcMar>
              <w:top w:w="113" w:type="dxa"/>
              <w:bottom w:w="113" w:type="dxa"/>
            </w:tcMar>
            <w:vAlign w:val="center"/>
          </w:tcPr>
          <w:p w:rsidR="001451DC" w:rsidRPr="009D11B4" w:rsidRDefault="001451DC" w:rsidP="001451DC">
            <w:pPr>
              <w:spacing w:line="240" w:lineRule="exact"/>
              <w:ind w:firstLine="0"/>
              <w:rPr>
                <w:color w:val="000000" w:themeColor="text1"/>
              </w:rPr>
            </w:pPr>
          </w:p>
        </w:tc>
      </w:tr>
      <w:tr w:rsidR="001451DC" w:rsidRPr="005B76F1" w:rsidTr="00644D4F">
        <w:trPr>
          <w:trHeight w:val="1017"/>
          <w:jc w:val="center"/>
        </w:trPr>
        <w:tc>
          <w:tcPr>
            <w:tcW w:w="1561" w:type="dxa"/>
            <w:vMerge/>
            <w:vAlign w:val="center"/>
          </w:tcPr>
          <w:p w:rsidR="001451DC" w:rsidRPr="005B76F1" w:rsidRDefault="001451DC" w:rsidP="001451DC">
            <w:pPr>
              <w:spacing w:line="240" w:lineRule="exact"/>
              <w:ind w:firstLine="0"/>
            </w:pPr>
          </w:p>
        </w:tc>
        <w:tc>
          <w:tcPr>
            <w:tcW w:w="992" w:type="dxa"/>
            <w:vAlign w:val="center"/>
          </w:tcPr>
          <w:p w:rsidR="001451DC" w:rsidRPr="005B76F1" w:rsidRDefault="001451DC" w:rsidP="001451DC">
            <w:pPr>
              <w:spacing w:line="240" w:lineRule="exact"/>
              <w:ind w:firstLine="0"/>
              <w:rPr>
                <w:b/>
              </w:rPr>
            </w:pPr>
            <w:r w:rsidRPr="005B76F1">
              <w:rPr>
                <w:b/>
              </w:rPr>
              <w:t>Bulgular</w:t>
            </w:r>
          </w:p>
        </w:tc>
        <w:tc>
          <w:tcPr>
            <w:tcW w:w="5952" w:type="dxa"/>
            <w:tcMar>
              <w:top w:w="113" w:type="dxa"/>
              <w:bottom w:w="113" w:type="dxa"/>
            </w:tcMar>
            <w:vAlign w:val="center"/>
          </w:tcPr>
          <w:p w:rsidR="001451DC" w:rsidRPr="009D11B4" w:rsidRDefault="001451DC" w:rsidP="001451DC">
            <w:pPr>
              <w:spacing w:line="240" w:lineRule="exact"/>
              <w:ind w:firstLine="0"/>
              <w:rPr>
                <w:color w:val="000000" w:themeColor="text1"/>
              </w:rPr>
            </w:pPr>
            <w:r w:rsidRPr="009D11B4">
              <w:rPr>
                <w:color w:val="000000" w:themeColor="text1"/>
              </w:rPr>
              <w:t>Araştırma sonuçları incelendiğinde konaklama hizmeti veren işletmenin müşterilerinden elde edilen verilere göre, hizmet kalite algısı, personel ile müşteri arasındaki ilişki kalite algısı ve müşteri tatmin düzeyi ortalamalarının sırasıyla 4,09, 4,25 ve 4,15 olarak belirlenmiştir. 4,25 ortalama ile en yüksek algının ilişki kalitesinde olduğu görülmektedir. İlişki kalite algısının yüksek olması, konaklama hizmeti veren işletmede çalışan personelin, müşterilere sunduğu hizmetler kapsamında iyi ilişkiler kurabildiği ve müşterilerede bu durumu yansıtabildiği anlaşılmıştır. Konaklama hizmeti alan müşterilerin aldıkları hizmeti tekrar talep etme sıklığı arttıkça hizmet kalitesine yönelik algı düzeyleri arasındaki ilişkinin anlamlı bir ilişki olduğu anlaşılmıştır. İlişki kalite algısı ve gelir düzeyi arasındaki ilişkinin negatif yönlü olduğu anlaşılmıştır. Bunun sebebi ise gelir seviyesi yüksek olan müşterilerin, almış oldukları hizmetlere yönelik beklentilerinin de yüksek olmasıdır. Müşterilerin geneline yönelik hizmet sunan işletmenin, müşterilerin bu beklentilerine büyük ölçüde cevap veremediği anlaşılmıştır.</w:t>
            </w:r>
          </w:p>
        </w:tc>
      </w:tr>
      <w:tr w:rsidR="001451DC" w:rsidRPr="005B76F1" w:rsidTr="00644D4F">
        <w:trPr>
          <w:trHeight w:val="775"/>
          <w:jc w:val="center"/>
        </w:trPr>
        <w:tc>
          <w:tcPr>
            <w:tcW w:w="1561" w:type="dxa"/>
            <w:vAlign w:val="center"/>
          </w:tcPr>
          <w:p w:rsidR="001451DC" w:rsidRPr="001451DC" w:rsidRDefault="001451DC" w:rsidP="001451DC">
            <w:pPr>
              <w:spacing w:line="240" w:lineRule="exact"/>
              <w:ind w:firstLine="0"/>
              <w:jc w:val="center"/>
              <w:rPr>
                <w:b/>
              </w:rPr>
            </w:pPr>
            <w:r w:rsidRPr="001451DC">
              <w:rPr>
                <w:b/>
              </w:rPr>
              <w:t>Filiz</w:t>
            </w:r>
          </w:p>
          <w:p w:rsidR="001451DC" w:rsidRPr="001451DC" w:rsidRDefault="001451DC" w:rsidP="001451DC">
            <w:pPr>
              <w:ind w:firstLine="0"/>
              <w:jc w:val="center"/>
              <w:rPr>
                <w:b/>
              </w:rPr>
            </w:pPr>
            <w:r w:rsidRPr="001451DC">
              <w:rPr>
                <w:b/>
              </w:rPr>
              <w:t>(2011)</w:t>
            </w:r>
          </w:p>
        </w:tc>
        <w:tc>
          <w:tcPr>
            <w:tcW w:w="992" w:type="dxa"/>
            <w:vMerge w:val="restart"/>
            <w:vAlign w:val="center"/>
          </w:tcPr>
          <w:p w:rsidR="001451DC" w:rsidRPr="005B76F1" w:rsidRDefault="001451DC" w:rsidP="00385310">
            <w:pPr>
              <w:pStyle w:val="Balk1"/>
              <w:numPr>
                <w:ilvl w:val="0"/>
                <w:numId w:val="0"/>
              </w:numPr>
              <w:spacing w:line="240" w:lineRule="auto"/>
              <w:jc w:val="center"/>
              <w:outlineLvl w:val="0"/>
              <w:rPr>
                <w:b w:val="0"/>
                <w:szCs w:val="20"/>
              </w:rPr>
            </w:pPr>
            <w:r w:rsidRPr="005B76F1">
              <w:rPr>
                <w:szCs w:val="20"/>
              </w:rPr>
              <w:t>Amaç ve Yöntem</w:t>
            </w:r>
          </w:p>
        </w:tc>
        <w:tc>
          <w:tcPr>
            <w:tcW w:w="5952" w:type="dxa"/>
            <w:vMerge w:val="restart"/>
          </w:tcPr>
          <w:p w:rsidR="001451DC" w:rsidRPr="009D11B4" w:rsidRDefault="001451DC" w:rsidP="001451DC">
            <w:pPr>
              <w:spacing w:line="240" w:lineRule="exact"/>
              <w:ind w:firstLine="0"/>
              <w:rPr>
                <w:b/>
                <w:color w:val="000000" w:themeColor="text1"/>
              </w:rPr>
            </w:pPr>
            <w:r w:rsidRPr="009D11B4">
              <w:rPr>
                <w:color w:val="000000" w:themeColor="text1"/>
              </w:rPr>
              <w:t xml:space="preserve">Araştırmanın amacı, üniversite öğrencilerine konaklama alanında Eskişehir ilinde hizmet veren “X” öğrenci yurdunda barınan öğrencilerin, beklenti ve memnuniyet düzeylerini, servqual yöntemini </w:t>
            </w:r>
            <w:r w:rsidRPr="009D11B4">
              <w:rPr>
                <w:color w:val="000000" w:themeColor="text1"/>
              </w:rPr>
              <w:lastRenderedPageBreak/>
              <w:t xml:space="preserve">kullanarak, algılanan kalite düzeylerini tespit etmek ve boyutlara yönelik önem derecelerini bularak, kalite düzeyini yükseltebilmek için hangi boyutlara öncelik verilmesi ve iyileştirme yapılması gerektiği saptanmaya çalışmaktır. Araştırmada kullanılan veriler, ilgili yurt öğrencileri yapılan anket yöntemi ile toplanmıştır.  </w:t>
            </w:r>
          </w:p>
        </w:tc>
      </w:tr>
      <w:tr w:rsidR="001451DC" w:rsidRPr="005B76F1" w:rsidTr="00644D4F">
        <w:trPr>
          <w:trHeight w:val="240"/>
          <w:jc w:val="center"/>
        </w:trPr>
        <w:tc>
          <w:tcPr>
            <w:tcW w:w="1561" w:type="dxa"/>
            <w:vMerge w:val="restart"/>
            <w:vAlign w:val="center"/>
          </w:tcPr>
          <w:p w:rsidR="001451DC" w:rsidRPr="001451DC" w:rsidRDefault="001451DC" w:rsidP="001451DC">
            <w:pPr>
              <w:spacing w:line="240" w:lineRule="exact"/>
              <w:ind w:firstLine="0"/>
              <w:jc w:val="center"/>
              <w:rPr>
                <w:b/>
              </w:rPr>
            </w:pPr>
            <w:r w:rsidRPr="001451DC">
              <w:rPr>
                <w:b/>
              </w:rPr>
              <w:lastRenderedPageBreak/>
              <w:t>Filiz</w:t>
            </w:r>
          </w:p>
          <w:p w:rsidR="001451DC" w:rsidRDefault="001451DC" w:rsidP="001451DC">
            <w:pPr>
              <w:spacing w:line="240" w:lineRule="exact"/>
              <w:ind w:firstLine="0"/>
              <w:jc w:val="center"/>
              <w:rPr>
                <w:b/>
              </w:rPr>
            </w:pPr>
            <w:r w:rsidRPr="001451DC">
              <w:rPr>
                <w:b/>
              </w:rPr>
              <w:t>(2011)</w:t>
            </w:r>
          </w:p>
        </w:tc>
        <w:tc>
          <w:tcPr>
            <w:tcW w:w="992" w:type="dxa"/>
            <w:vMerge/>
            <w:vAlign w:val="center"/>
          </w:tcPr>
          <w:p w:rsidR="001451DC" w:rsidRPr="005B76F1" w:rsidRDefault="001451DC" w:rsidP="00385310">
            <w:pPr>
              <w:pStyle w:val="Balk1"/>
              <w:numPr>
                <w:ilvl w:val="0"/>
                <w:numId w:val="0"/>
              </w:numPr>
              <w:spacing w:line="240" w:lineRule="auto"/>
              <w:jc w:val="center"/>
              <w:outlineLvl w:val="0"/>
              <w:rPr>
                <w:szCs w:val="20"/>
              </w:rPr>
            </w:pPr>
          </w:p>
        </w:tc>
        <w:tc>
          <w:tcPr>
            <w:tcW w:w="5952" w:type="dxa"/>
            <w:vMerge/>
          </w:tcPr>
          <w:p w:rsidR="001451DC" w:rsidRPr="009D11B4" w:rsidRDefault="001451DC" w:rsidP="00385310">
            <w:pPr>
              <w:ind w:firstLine="0"/>
              <w:rPr>
                <w:color w:val="000000" w:themeColor="text1"/>
              </w:rPr>
            </w:pPr>
          </w:p>
        </w:tc>
      </w:tr>
      <w:tr w:rsidR="001451DC" w:rsidRPr="005B76F1" w:rsidTr="00644D4F">
        <w:trPr>
          <w:trHeight w:val="4095"/>
          <w:jc w:val="center"/>
        </w:trPr>
        <w:tc>
          <w:tcPr>
            <w:tcW w:w="1561" w:type="dxa"/>
            <w:vMerge/>
          </w:tcPr>
          <w:p w:rsidR="001451DC" w:rsidRPr="0001326C" w:rsidRDefault="001451DC" w:rsidP="00385310">
            <w:pPr>
              <w:ind w:firstLine="0"/>
              <w:rPr>
                <w:b/>
              </w:rPr>
            </w:pPr>
          </w:p>
        </w:tc>
        <w:tc>
          <w:tcPr>
            <w:tcW w:w="992" w:type="dxa"/>
            <w:vAlign w:val="center"/>
          </w:tcPr>
          <w:p w:rsidR="001451DC" w:rsidRPr="0001326C" w:rsidRDefault="001451DC" w:rsidP="00385310">
            <w:pPr>
              <w:ind w:firstLine="0"/>
              <w:rPr>
                <w:b/>
              </w:rPr>
            </w:pPr>
            <w:r w:rsidRPr="0001326C">
              <w:rPr>
                <w:b/>
              </w:rPr>
              <w:t>Bulgular</w:t>
            </w:r>
          </w:p>
        </w:tc>
        <w:tc>
          <w:tcPr>
            <w:tcW w:w="5952" w:type="dxa"/>
          </w:tcPr>
          <w:p w:rsidR="001451DC" w:rsidRPr="009D11B4" w:rsidRDefault="001451DC" w:rsidP="001451DC">
            <w:pPr>
              <w:spacing w:line="240" w:lineRule="exact"/>
              <w:ind w:firstLine="0"/>
              <w:rPr>
                <w:color w:val="000000" w:themeColor="text1"/>
              </w:rPr>
            </w:pPr>
            <w:r w:rsidRPr="009D11B4">
              <w:rPr>
                <w:color w:val="000000" w:themeColor="text1"/>
              </w:rPr>
              <w:t>Araştırma kapsamında “X” öğrenci yurdundan barınma hizmeti alan öğrenciler üzerinde yapılan araştırmada elde edilen sonuçlara göre, katılımcı öğrencilerin vermiş oldukları cevaplar doğrultusunda servqual hizmet kalitesini oluşturan beş boyutun önem sırasına göre somut özellikler, güvenilirlik, heveslilik, güven ve önemsiz empati boyutu olarak sıralandığı görülmüştür. Yapılan analizlerde En düşük kalite boyutunun -1,3948 servqual puanı ile güvenilirlik boyutu olduğu tespit edilmiştir. Yurt hizmetlerinden faydalanan öğrencilerin öncelikli olarak önem verdikleri ikinci boyut olan güvenilirlik boyutunun en düşük skora sahip olması, yurt işletmesinin öğrencilerin kişisel ihtiyaçlarının yeterli düzeyde karşılanması, sunulan hizmetin ilk seferinde, doğru ve eksiksiz yerine getirilmesi ve şikayetlerin dikkate alınarak çözüm önerisi getirilmesi konularında yetersiz kaldığını göstermektedir. Güvenlilirlik boyutu bu bağlamda yurdun en zayıf yönü olarak öne çıkmaktadır. Yurt yönetimi tarafından yapılacak iyileştirme çalışmalarında öncelikle güvenilirlik boyutunun ele alınması hizmet kalitesine önemli katkı sağlayacaktır.</w:t>
            </w:r>
          </w:p>
        </w:tc>
      </w:tr>
      <w:tr w:rsidR="002B14E5" w:rsidRPr="005B76F1" w:rsidTr="00644D4F">
        <w:trPr>
          <w:trHeight w:val="574"/>
          <w:jc w:val="center"/>
        </w:trPr>
        <w:tc>
          <w:tcPr>
            <w:tcW w:w="1561" w:type="dxa"/>
            <w:vAlign w:val="center"/>
          </w:tcPr>
          <w:p w:rsidR="002B14E5" w:rsidRPr="002B14E5" w:rsidRDefault="002B14E5" w:rsidP="002B14E5">
            <w:pPr>
              <w:pStyle w:val="Balk1"/>
              <w:numPr>
                <w:ilvl w:val="0"/>
                <w:numId w:val="0"/>
              </w:numPr>
              <w:spacing w:line="240" w:lineRule="exact"/>
              <w:jc w:val="center"/>
              <w:outlineLvl w:val="0"/>
              <w:rPr>
                <w:rFonts w:cs="Times New Roman"/>
                <w:szCs w:val="20"/>
              </w:rPr>
            </w:pPr>
            <w:r w:rsidRPr="002B14E5">
              <w:t>Araştırmanın Yazarı ve Yılı</w:t>
            </w:r>
          </w:p>
        </w:tc>
        <w:tc>
          <w:tcPr>
            <w:tcW w:w="992" w:type="dxa"/>
            <w:vMerge w:val="restart"/>
            <w:vAlign w:val="center"/>
          </w:tcPr>
          <w:p w:rsidR="002B14E5" w:rsidRPr="005B76F1" w:rsidRDefault="002B14E5" w:rsidP="002B14E5">
            <w:pPr>
              <w:pStyle w:val="Balk1"/>
              <w:numPr>
                <w:ilvl w:val="0"/>
                <w:numId w:val="0"/>
              </w:numPr>
              <w:spacing w:line="240" w:lineRule="exact"/>
              <w:jc w:val="center"/>
              <w:outlineLvl w:val="0"/>
              <w:rPr>
                <w:b w:val="0"/>
                <w:szCs w:val="20"/>
              </w:rPr>
            </w:pPr>
            <w:r w:rsidRPr="005B76F1">
              <w:rPr>
                <w:szCs w:val="20"/>
              </w:rPr>
              <w:t>Amaç ve Yöntem</w:t>
            </w:r>
          </w:p>
        </w:tc>
        <w:tc>
          <w:tcPr>
            <w:tcW w:w="5952" w:type="dxa"/>
            <w:vMerge w:val="restart"/>
            <w:tcMar>
              <w:top w:w="113" w:type="dxa"/>
              <w:bottom w:w="113" w:type="dxa"/>
            </w:tcMar>
            <w:vAlign w:val="center"/>
          </w:tcPr>
          <w:p w:rsidR="002B14E5" w:rsidRPr="009D11B4" w:rsidRDefault="002B14E5" w:rsidP="002B14E5">
            <w:pPr>
              <w:spacing w:line="240" w:lineRule="exact"/>
              <w:ind w:firstLine="0"/>
              <w:rPr>
                <w:b/>
                <w:color w:val="000000" w:themeColor="text1"/>
              </w:rPr>
            </w:pPr>
            <w:r w:rsidRPr="009D11B4">
              <w:rPr>
                <w:color w:val="000000" w:themeColor="text1"/>
              </w:rPr>
              <w:t>Araştırma ile KYK (Kredi ve Yurtlar Kurumu) tarafından sunulan yurt hizmetlerinin, bu yurtlardan hizmet alan öğrenciler tarafından nasıl algılandığı, sunulan hizmetlere karşılık memnuniyet düzeylerinin belirlenmesi amaçlanmaktadır. Araştırma kapsamında anket yöntemi kullanılmıştır. Ankete Sivas ilinde bulunan KYK’da kalan öğrenciler arasından seçilen 500 öğrenci dahil edilmiştir. Anket çalışması sonucunda elde edilen verilerin frekans analizi yapılmış, ortalamalar çıkarılmış, yüzdeleri bulunmuş, tablolarla yorumlamaları yapılmıştır. Ayrıca öğrencilerin demografik özellikleri üzerinde yapılan T testi analizi ile farklı binalarda kalan öğrencilerin yurt hizmetleri ile ilgili kalite algıları tespit edilmeye çalışılmıştır.</w:t>
            </w:r>
          </w:p>
        </w:tc>
      </w:tr>
      <w:tr w:rsidR="002B14E5" w:rsidRPr="005B76F1" w:rsidTr="00644D4F">
        <w:trPr>
          <w:trHeight w:val="1666"/>
          <w:jc w:val="center"/>
        </w:trPr>
        <w:tc>
          <w:tcPr>
            <w:tcW w:w="1561" w:type="dxa"/>
            <w:vMerge w:val="restart"/>
            <w:vAlign w:val="center"/>
          </w:tcPr>
          <w:p w:rsidR="002B14E5" w:rsidRPr="004C1D8A" w:rsidRDefault="002B14E5" w:rsidP="002B14E5">
            <w:pPr>
              <w:pStyle w:val="Balk1"/>
              <w:numPr>
                <w:ilvl w:val="0"/>
                <w:numId w:val="0"/>
              </w:numPr>
              <w:spacing w:line="240" w:lineRule="exact"/>
              <w:jc w:val="center"/>
              <w:outlineLvl w:val="0"/>
              <w:rPr>
                <w:rFonts w:cs="Times New Roman"/>
                <w:b w:val="0"/>
                <w:szCs w:val="20"/>
              </w:rPr>
            </w:pPr>
            <w:r w:rsidRPr="004C1D8A">
              <w:rPr>
                <w:rFonts w:cs="Times New Roman"/>
                <w:szCs w:val="20"/>
              </w:rPr>
              <w:t>Güllü ve Kuşderci</w:t>
            </w:r>
          </w:p>
          <w:p w:rsidR="002B14E5" w:rsidRDefault="002B14E5" w:rsidP="002B14E5">
            <w:pPr>
              <w:pStyle w:val="Balk1"/>
              <w:numPr>
                <w:ilvl w:val="0"/>
                <w:numId w:val="0"/>
              </w:numPr>
              <w:spacing w:line="240" w:lineRule="exact"/>
              <w:jc w:val="center"/>
              <w:outlineLvl w:val="0"/>
              <w:rPr>
                <w:rFonts w:cs="Times New Roman"/>
                <w:szCs w:val="20"/>
              </w:rPr>
            </w:pPr>
            <w:r w:rsidRPr="004C1D8A">
              <w:rPr>
                <w:rFonts w:cs="Times New Roman"/>
                <w:szCs w:val="20"/>
              </w:rPr>
              <w:t>(2011)</w:t>
            </w:r>
          </w:p>
        </w:tc>
        <w:tc>
          <w:tcPr>
            <w:tcW w:w="992" w:type="dxa"/>
            <w:vMerge/>
            <w:tcBorders>
              <w:bottom w:val="single" w:sz="4" w:space="0" w:color="auto"/>
            </w:tcBorders>
            <w:vAlign w:val="center"/>
          </w:tcPr>
          <w:p w:rsidR="002B14E5" w:rsidRPr="005B76F1" w:rsidRDefault="002B14E5" w:rsidP="002B14E5">
            <w:pPr>
              <w:pStyle w:val="Balk1"/>
              <w:numPr>
                <w:ilvl w:val="0"/>
                <w:numId w:val="0"/>
              </w:numPr>
              <w:spacing w:line="240" w:lineRule="exact"/>
              <w:jc w:val="center"/>
              <w:outlineLvl w:val="0"/>
              <w:rPr>
                <w:szCs w:val="20"/>
              </w:rPr>
            </w:pPr>
          </w:p>
        </w:tc>
        <w:tc>
          <w:tcPr>
            <w:tcW w:w="5952" w:type="dxa"/>
            <w:vMerge/>
            <w:tcBorders>
              <w:bottom w:val="single" w:sz="4" w:space="0" w:color="auto"/>
            </w:tcBorders>
            <w:tcMar>
              <w:top w:w="113" w:type="dxa"/>
              <w:bottom w:w="113" w:type="dxa"/>
            </w:tcMar>
            <w:vAlign w:val="center"/>
          </w:tcPr>
          <w:p w:rsidR="002B14E5" w:rsidRPr="009D11B4" w:rsidRDefault="002B14E5" w:rsidP="002B14E5">
            <w:pPr>
              <w:spacing w:line="240" w:lineRule="exact"/>
              <w:ind w:firstLine="0"/>
              <w:rPr>
                <w:color w:val="000000" w:themeColor="text1"/>
              </w:rPr>
            </w:pPr>
          </w:p>
        </w:tc>
      </w:tr>
      <w:tr w:rsidR="002B14E5" w:rsidRPr="005B76F1" w:rsidTr="00644D4F">
        <w:trPr>
          <w:trHeight w:val="1017"/>
          <w:jc w:val="center"/>
        </w:trPr>
        <w:tc>
          <w:tcPr>
            <w:tcW w:w="1561" w:type="dxa"/>
            <w:vMerge/>
            <w:vAlign w:val="center"/>
          </w:tcPr>
          <w:p w:rsidR="002B14E5" w:rsidRPr="005B76F1" w:rsidRDefault="002B14E5" w:rsidP="002B14E5">
            <w:pPr>
              <w:spacing w:line="240" w:lineRule="exact"/>
              <w:ind w:firstLine="0"/>
            </w:pPr>
          </w:p>
        </w:tc>
        <w:tc>
          <w:tcPr>
            <w:tcW w:w="992" w:type="dxa"/>
            <w:vAlign w:val="center"/>
          </w:tcPr>
          <w:p w:rsidR="002B14E5" w:rsidRPr="005B76F1" w:rsidRDefault="002B14E5" w:rsidP="002B14E5">
            <w:pPr>
              <w:spacing w:line="240" w:lineRule="exact"/>
              <w:ind w:firstLine="0"/>
              <w:jc w:val="center"/>
              <w:rPr>
                <w:b/>
              </w:rPr>
            </w:pPr>
            <w:r w:rsidRPr="005B76F1">
              <w:rPr>
                <w:b/>
              </w:rPr>
              <w:t>Bulgular</w:t>
            </w:r>
          </w:p>
        </w:tc>
        <w:tc>
          <w:tcPr>
            <w:tcW w:w="5952" w:type="dxa"/>
            <w:tcMar>
              <w:top w:w="57" w:type="dxa"/>
              <w:bottom w:w="57" w:type="dxa"/>
            </w:tcMar>
            <w:vAlign w:val="center"/>
          </w:tcPr>
          <w:p w:rsidR="002B14E5" w:rsidRPr="009D11B4" w:rsidRDefault="002B14E5" w:rsidP="002B14E5">
            <w:pPr>
              <w:spacing w:line="240" w:lineRule="exact"/>
              <w:ind w:firstLine="0"/>
              <w:rPr>
                <w:color w:val="000000" w:themeColor="text1"/>
              </w:rPr>
            </w:pPr>
            <w:r w:rsidRPr="009D11B4">
              <w:rPr>
                <w:color w:val="000000" w:themeColor="text1"/>
              </w:rPr>
              <w:t>Araştırma sonuçlarına göre öğrencilerin yurt idaresi ile ilgili hizmetlerde olumlu algıya sahip olmalarına rağmen, fiziki şartlarla ilgili değişkenleri olumsuz algıladıkları anlaşılmıştır. Öğrencilerin aynı yurt içerisinde kaldıkları binalara göre sunulan hizmetler değerlendirildiğinde, şartlar aynı olmasına rağmen binaların yeni veya eski olmasından kaynaklı bazı hizmet kalemlerinin öğrenciler tarafından farklı algılandığı görülmüştür. Analiz sonuçlarına göstermiştir ki öğrencilerin yarısı sunulan hizmet kalitesi düzeyini yeterli bulurken diğer yarısı olumsuz değerlendirmesinde bulunmuştur. Yurtta sunulan hizmetlerden en fazla memnuniyet sağlayan ısınma ve 24 saat sıcak su hizmetidir. Yurt öğrencileri tarafından en olumsuz değerlendirilen hizmetler ise internetin yetersizliği, öğrencilerin psikolojik sorunlarıyla ilgilenilmemesi, kantin hizmetlerinin yetersizliği şeklinde belirlenmiştir.</w:t>
            </w:r>
          </w:p>
          <w:p w:rsidR="002B14E5" w:rsidRPr="009D11B4" w:rsidRDefault="002B14E5" w:rsidP="002B14E5">
            <w:pPr>
              <w:spacing w:line="240" w:lineRule="exact"/>
              <w:ind w:firstLine="0"/>
              <w:rPr>
                <w:b/>
                <w:color w:val="000000" w:themeColor="text1"/>
              </w:rPr>
            </w:pPr>
          </w:p>
        </w:tc>
      </w:tr>
      <w:tr w:rsidR="002B14E5" w:rsidRPr="005B76F1" w:rsidTr="00644D4F">
        <w:trPr>
          <w:trHeight w:val="1017"/>
          <w:jc w:val="center"/>
        </w:trPr>
        <w:tc>
          <w:tcPr>
            <w:tcW w:w="1561" w:type="dxa"/>
            <w:vMerge w:val="restart"/>
            <w:vAlign w:val="center"/>
          </w:tcPr>
          <w:p w:rsidR="002B14E5" w:rsidRPr="004C1D8A" w:rsidRDefault="002B14E5" w:rsidP="002B14E5">
            <w:pPr>
              <w:spacing w:line="240" w:lineRule="exact"/>
              <w:ind w:firstLine="0"/>
              <w:jc w:val="center"/>
              <w:rPr>
                <w:b/>
              </w:rPr>
            </w:pPr>
            <w:r w:rsidRPr="004C1D8A">
              <w:rPr>
                <w:b/>
              </w:rPr>
              <w:t>Ataman, Behram ve Eşgi</w:t>
            </w:r>
          </w:p>
          <w:p w:rsidR="002B14E5" w:rsidRPr="004C1D8A" w:rsidRDefault="002B14E5" w:rsidP="002B14E5">
            <w:pPr>
              <w:spacing w:line="240" w:lineRule="exact"/>
              <w:ind w:firstLine="0"/>
              <w:jc w:val="center"/>
              <w:rPr>
                <w:b/>
              </w:rPr>
            </w:pPr>
            <w:r w:rsidRPr="004C1D8A">
              <w:rPr>
                <w:b/>
              </w:rPr>
              <w:t>(2011)</w:t>
            </w:r>
          </w:p>
        </w:tc>
        <w:tc>
          <w:tcPr>
            <w:tcW w:w="992" w:type="dxa"/>
            <w:vAlign w:val="center"/>
          </w:tcPr>
          <w:p w:rsidR="002B14E5" w:rsidRPr="004C1D8A" w:rsidRDefault="002B14E5" w:rsidP="002B14E5">
            <w:pPr>
              <w:pStyle w:val="Balk1"/>
              <w:numPr>
                <w:ilvl w:val="0"/>
                <w:numId w:val="0"/>
              </w:numPr>
              <w:spacing w:line="240" w:lineRule="exact"/>
              <w:jc w:val="center"/>
              <w:outlineLvl w:val="0"/>
              <w:rPr>
                <w:rFonts w:cs="Times New Roman"/>
                <w:b w:val="0"/>
                <w:szCs w:val="20"/>
              </w:rPr>
            </w:pPr>
            <w:r w:rsidRPr="004C1D8A">
              <w:rPr>
                <w:rFonts w:cs="Times New Roman"/>
                <w:szCs w:val="20"/>
              </w:rPr>
              <w:t>Amaç ve Yöntem</w:t>
            </w:r>
          </w:p>
        </w:tc>
        <w:tc>
          <w:tcPr>
            <w:tcW w:w="5952" w:type="dxa"/>
            <w:tcMar>
              <w:top w:w="57" w:type="dxa"/>
              <w:bottom w:w="57" w:type="dxa"/>
            </w:tcMar>
          </w:tcPr>
          <w:p w:rsidR="002B14E5" w:rsidRPr="009D11B4" w:rsidRDefault="002B14E5" w:rsidP="002B14E5">
            <w:pPr>
              <w:spacing w:line="240" w:lineRule="exact"/>
              <w:ind w:firstLine="0"/>
              <w:rPr>
                <w:color w:val="000000" w:themeColor="text1"/>
              </w:rPr>
            </w:pPr>
            <w:r w:rsidRPr="009D11B4">
              <w:rPr>
                <w:color w:val="000000" w:themeColor="text1"/>
              </w:rPr>
              <w:t xml:space="preserve">Araştırma kapamında Türk Hava Yolları tarafından sunulan hizmetlerin bir bölümünü olan iş amaçlı seyahat eden müşterilerine sunduğu hizmetlerin kalitesi ölçülmek istenmektedir. Araştırmada hizmet kalitesi ölçüm modellerinden servqual modeli kullanılmıştır. </w:t>
            </w:r>
            <w:r w:rsidRPr="009D11B4">
              <w:rPr>
                <w:color w:val="000000" w:themeColor="text1"/>
              </w:rPr>
              <w:lastRenderedPageBreak/>
              <w:t>Araştırmanın ikincil amacı ise yolcuların algılarını ve beklentilerini servqual ölçeğini oluşturan beş boyutta analiz ederek, düşük skorlu boyutlar için gerekli iyileştirme önerilerini belirlemektir. Araştırma kapsamında toplanan verileri anket yöntemi kullanılarak toplanmıştır.</w:t>
            </w:r>
          </w:p>
        </w:tc>
      </w:tr>
      <w:tr w:rsidR="002B14E5" w:rsidRPr="005B76F1" w:rsidTr="00644D4F">
        <w:trPr>
          <w:trHeight w:val="1017"/>
          <w:jc w:val="center"/>
        </w:trPr>
        <w:tc>
          <w:tcPr>
            <w:tcW w:w="1561" w:type="dxa"/>
            <w:vMerge/>
            <w:vAlign w:val="center"/>
          </w:tcPr>
          <w:p w:rsidR="002B14E5" w:rsidRPr="005B76F1" w:rsidRDefault="002B14E5" w:rsidP="002B14E5">
            <w:pPr>
              <w:spacing w:line="240" w:lineRule="exact"/>
              <w:ind w:firstLine="0"/>
            </w:pPr>
          </w:p>
        </w:tc>
        <w:tc>
          <w:tcPr>
            <w:tcW w:w="992" w:type="dxa"/>
            <w:vAlign w:val="center"/>
          </w:tcPr>
          <w:p w:rsidR="002B14E5" w:rsidRPr="00F70BDD" w:rsidRDefault="002B14E5" w:rsidP="002B14E5">
            <w:pPr>
              <w:spacing w:line="240" w:lineRule="exact"/>
              <w:ind w:firstLine="0"/>
              <w:jc w:val="center"/>
              <w:rPr>
                <w:b/>
              </w:rPr>
            </w:pPr>
            <w:r w:rsidRPr="00F70BDD">
              <w:rPr>
                <w:b/>
              </w:rPr>
              <w:t>Bulgular</w:t>
            </w:r>
          </w:p>
        </w:tc>
        <w:tc>
          <w:tcPr>
            <w:tcW w:w="5952" w:type="dxa"/>
            <w:tcMar>
              <w:top w:w="57" w:type="dxa"/>
              <w:bottom w:w="57" w:type="dxa"/>
            </w:tcMar>
          </w:tcPr>
          <w:p w:rsidR="002B14E5" w:rsidRPr="009D11B4" w:rsidRDefault="002B14E5" w:rsidP="002B14E5">
            <w:pPr>
              <w:spacing w:line="240" w:lineRule="exact"/>
              <w:ind w:firstLine="0"/>
              <w:rPr>
                <w:color w:val="000000" w:themeColor="text1"/>
              </w:rPr>
            </w:pPr>
            <w:r w:rsidRPr="009D11B4">
              <w:rPr>
                <w:color w:val="000000" w:themeColor="text1"/>
              </w:rPr>
              <w:t xml:space="preserve">Araştırma sonuçlarına göre eşit ağırlıklı ve ağırlıklı skorların negatif çıkmasına karşılık, bu değerlerin sıfıra yakın olmasına rağmen, verilen hizmetlerin müşteri beklentilerini karşılamaya yakın olduğu anlaşılmıştır. Analiz sonucunda ortaya çıkan servqual skorları değerlendirildiğinde, bu boyutlar arasındaki farkın en düşük olduğu ve hizmet kaliesinin beklentileri karşılamaya en yakın olduğu boyutun </w:t>
            </w:r>
            <w:r w:rsidRPr="009D11B4">
              <w:rPr>
                <w:iCs/>
                <w:color w:val="000000" w:themeColor="text1"/>
              </w:rPr>
              <w:t xml:space="preserve">Fiziksel Özellikler </w:t>
            </w:r>
            <w:r w:rsidRPr="009D11B4">
              <w:rPr>
                <w:color w:val="000000" w:themeColor="text1"/>
              </w:rPr>
              <w:t xml:space="preserve">boyutu olduğu görülmüştür. Kaliteyi oluşturan beş boyut içinde en yüksek skora sahip boyutun ise </w:t>
            </w:r>
            <w:r w:rsidRPr="009D11B4">
              <w:rPr>
                <w:iCs/>
                <w:color w:val="000000" w:themeColor="text1"/>
              </w:rPr>
              <w:t xml:space="preserve">Güvenilirlik </w:t>
            </w:r>
            <w:r w:rsidRPr="009D11B4">
              <w:rPr>
                <w:color w:val="000000" w:themeColor="text1"/>
              </w:rPr>
              <w:t>boyutu olduğu görülmüştür. Güvenilirlik boyutu müşterilerin önem dereceleri sıralamasında en üst sırada olması gözönüne alındığında Türk Hava Yolları’nın sunmuş olduğu hizmetler arasında en fazla iyileştirmesi gereken boyutunun Güvenilirlik boyutu olduğu açıkça görülmektedir.</w:t>
            </w:r>
          </w:p>
        </w:tc>
      </w:tr>
      <w:tr w:rsidR="00F70BDD" w:rsidRPr="005B76F1" w:rsidTr="00BB43B0">
        <w:trPr>
          <w:trHeight w:val="734"/>
          <w:jc w:val="center"/>
        </w:trPr>
        <w:tc>
          <w:tcPr>
            <w:tcW w:w="1561" w:type="dxa"/>
            <w:vAlign w:val="center"/>
          </w:tcPr>
          <w:p w:rsidR="00F70BDD" w:rsidRPr="004C1D8A" w:rsidRDefault="00F70BDD" w:rsidP="00F70BDD">
            <w:pPr>
              <w:pStyle w:val="Balk1"/>
              <w:numPr>
                <w:ilvl w:val="0"/>
                <w:numId w:val="0"/>
              </w:numPr>
              <w:spacing w:line="240" w:lineRule="exact"/>
              <w:jc w:val="center"/>
              <w:outlineLvl w:val="0"/>
              <w:rPr>
                <w:rFonts w:cs="Times New Roman"/>
                <w:szCs w:val="20"/>
              </w:rPr>
            </w:pPr>
            <w:r w:rsidRPr="002B3E01">
              <w:t>Araştırmanın Yazarı ve Yılı</w:t>
            </w:r>
          </w:p>
        </w:tc>
        <w:tc>
          <w:tcPr>
            <w:tcW w:w="992" w:type="dxa"/>
            <w:vMerge w:val="restart"/>
            <w:vAlign w:val="center"/>
          </w:tcPr>
          <w:p w:rsidR="00F70BDD" w:rsidRPr="004C1D8A" w:rsidRDefault="00F70BDD" w:rsidP="00F70BDD">
            <w:pPr>
              <w:pStyle w:val="Balk1"/>
              <w:numPr>
                <w:ilvl w:val="0"/>
                <w:numId w:val="0"/>
              </w:numPr>
              <w:spacing w:line="240" w:lineRule="exact"/>
              <w:jc w:val="center"/>
              <w:outlineLvl w:val="0"/>
              <w:rPr>
                <w:rFonts w:cs="Times New Roman"/>
                <w:b w:val="0"/>
                <w:szCs w:val="20"/>
              </w:rPr>
            </w:pPr>
            <w:r w:rsidRPr="004C1D8A">
              <w:rPr>
                <w:rFonts w:cs="Times New Roman"/>
                <w:szCs w:val="20"/>
              </w:rPr>
              <w:t>Amaç ve Yöntem</w:t>
            </w:r>
          </w:p>
        </w:tc>
        <w:tc>
          <w:tcPr>
            <w:tcW w:w="5952" w:type="dxa"/>
            <w:vMerge w:val="restart"/>
            <w:tcMar>
              <w:top w:w="57" w:type="dxa"/>
              <w:bottom w:w="57" w:type="dxa"/>
            </w:tcMar>
            <w:vAlign w:val="center"/>
          </w:tcPr>
          <w:p w:rsidR="00F70BDD" w:rsidRPr="009D11B4" w:rsidRDefault="00F70BDD" w:rsidP="00F70BDD">
            <w:pPr>
              <w:spacing w:line="240" w:lineRule="exact"/>
              <w:ind w:firstLine="0"/>
              <w:rPr>
                <w:color w:val="000000" w:themeColor="text1"/>
              </w:rPr>
            </w:pPr>
            <w:r w:rsidRPr="009D11B4">
              <w:rPr>
                <w:rFonts w:eastAsia="TimesNewRomanPSMT"/>
                <w:color w:val="000000" w:themeColor="text1"/>
              </w:rPr>
              <w:t>Araştırmanın amacı, Türkiye’de müşterilerine hizmet veren özel bankaların sunmuş oldukları hizmetlerin kalitesini ölçmek, geliştirilen model aracılığıyla sunulan hizmetlerin kalitesi, tekrar satın alma niyeti ve müşteri tatmini arasındaki ilişkiyi tespit etmektir. Araştırma kapsamında kullanılan veriler, s</w:t>
            </w:r>
            <w:r w:rsidRPr="009D11B4">
              <w:rPr>
                <w:color w:val="000000" w:themeColor="text1"/>
              </w:rPr>
              <w:t>ervqual</w:t>
            </w:r>
            <w:r w:rsidRPr="009D11B4">
              <w:rPr>
                <w:rFonts w:eastAsia="TimesNewRomanPSMT"/>
                <w:color w:val="000000" w:themeColor="text1"/>
              </w:rPr>
              <w:t xml:space="preserve"> ölçeği kullanılarak toplanmıştır. Araştırmaya dünya genelinde başarı sağlamış ilk yüz banka arasında yer alan özel bir bankanın müşterileri arasından seçilen 500 müşterisi dahil edilmiştir. Araştırma veriler yüz yüze anket yöntemi kullanılarak toplanmıştır.</w:t>
            </w:r>
          </w:p>
        </w:tc>
      </w:tr>
      <w:tr w:rsidR="00F70BDD" w:rsidRPr="005B76F1" w:rsidTr="00644D4F">
        <w:trPr>
          <w:trHeight w:val="569"/>
          <w:jc w:val="center"/>
        </w:trPr>
        <w:tc>
          <w:tcPr>
            <w:tcW w:w="1561" w:type="dxa"/>
            <w:vMerge w:val="restart"/>
            <w:vAlign w:val="center"/>
          </w:tcPr>
          <w:p w:rsidR="00F70BDD" w:rsidRDefault="00F70BDD" w:rsidP="00F70BDD">
            <w:pPr>
              <w:pStyle w:val="Balk1"/>
              <w:numPr>
                <w:ilvl w:val="0"/>
                <w:numId w:val="0"/>
              </w:numPr>
              <w:spacing w:line="240" w:lineRule="exact"/>
              <w:jc w:val="center"/>
              <w:outlineLvl w:val="0"/>
              <w:rPr>
                <w:rFonts w:cs="Times New Roman"/>
                <w:szCs w:val="20"/>
              </w:rPr>
            </w:pPr>
            <w:r w:rsidRPr="00F70BDD">
              <w:rPr>
                <w:rFonts w:cs="Times New Roman"/>
                <w:szCs w:val="20"/>
              </w:rPr>
              <w:t>Bülbül vd.</w:t>
            </w:r>
          </w:p>
          <w:p w:rsidR="00F70BDD" w:rsidRPr="00F70BDD" w:rsidRDefault="00F70BDD" w:rsidP="00F70BDD">
            <w:pPr>
              <w:pStyle w:val="Balk1"/>
              <w:numPr>
                <w:ilvl w:val="0"/>
                <w:numId w:val="0"/>
              </w:numPr>
              <w:spacing w:line="240" w:lineRule="exact"/>
              <w:jc w:val="center"/>
              <w:outlineLvl w:val="0"/>
              <w:rPr>
                <w:rFonts w:cs="Times New Roman"/>
                <w:szCs w:val="20"/>
              </w:rPr>
            </w:pPr>
            <w:r w:rsidRPr="00F70BDD">
              <w:rPr>
                <w:rFonts w:cs="Times New Roman"/>
                <w:szCs w:val="20"/>
              </w:rPr>
              <w:t>(2012)</w:t>
            </w:r>
          </w:p>
        </w:tc>
        <w:tc>
          <w:tcPr>
            <w:tcW w:w="992" w:type="dxa"/>
            <w:vMerge/>
            <w:vAlign w:val="center"/>
          </w:tcPr>
          <w:p w:rsidR="00F70BDD" w:rsidRPr="00F70BDD" w:rsidRDefault="00F70BDD" w:rsidP="00F70BDD">
            <w:pPr>
              <w:spacing w:line="240" w:lineRule="exact"/>
              <w:ind w:firstLine="0"/>
              <w:jc w:val="center"/>
              <w:rPr>
                <w:b/>
              </w:rPr>
            </w:pPr>
          </w:p>
        </w:tc>
        <w:tc>
          <w:tcPr>
            <w:tcW w:w="5952" w:type="dxa"/>
            <w:vMerge/>
            <w:tcMar>
              <w:top w:w="57" w:type="dxa"/>
              <w:bottom w:w="57" w:type="dxa"/>
            </w:tcMar>
            <w:vAlign w:val="center"/>
          </w:tcPr>
          <w:p w:rsidR="00F70BDD" w:rsidRPr="009D11B4" w:rsidRDefault="00F70BDD" w:rsidP="00F70BDD">
            <w:pPr>
              <w:spacing w:line="240" w:lineRule="exact"/>
              <w:ind w:firstLine="0"/>
              <w:rPr>
                <w:color w:val="000000" w:themeColor="text1"/>
              </w:rPr>
            </w:pPr>
          </w:p>
        </w:tc>
      </w:tr>
      <w:tr w:rsidR="00F70BDD" w:rsidRPr="005B76F1" w:rsidTr="00644D4F">
        <w:trPr>
          <w:trHeight w:val="1017"/>
          <w:jc w:val="center"/>
        </w:trPr>
        <w:tc>
          <w:tcPr>
            <w:tcW w:w="1561" w:type="dxa"/>
            <w:vMerge/>
            <w:vAlign w:val="center"/>
          </w:tcPr>
          <w:p w:rsidR="00F70BDD" w:rsidRPr="005B76F1" w:rsidRDefault="00F70BDD" w:rsidP="00F70BDD">
            <w:pPr>
              <w:spacing w:line="240" w:lineRule="exact"/>
              <w:ind w:firstLine="0"/>
            </w:pPr>
          </w:p>
        </w:tc>
        <w:tc>
          <w:tcPr>
            <w:tcW w:w="992" w:type="dxa"/>
            <w:vAlign w:val="center"/>
          </w:tcPr>
          <w:p w:rsidR="00F70BDD" w:rsidRPr="00F70BDD" w:rsidRDefault="00F70BDD" w:rsidP="00F70BDD">
            <w:pPr>
              <w:spacing w:line="240" w:lineRule="exact"/>
              <w:ind w:firstLine="0"/>
              <w:jc w:val="center"/>
              <w:rPr>
                <w:b/>
              </w:rPr>
            </w:pPr>
            <w:r w:rsidRPr="00F70BDD">
              <w:rPr>
                <w:b/>
              </w:rPr>
              <w:t>Bulgular</w:t>
            </w:r>
          </w:p>
        </w:tc>
        <w:tc>
          <w:tcPr>
            <w:tcW w:w="5952" w:type="dxa"/>
            <w:tcMar>
              <w:top w:w="57" w:type="dxa"/>
              <w:bottom w:w="57" w:type="dxa"/>
            </w:tcMar>
            <w:vAlign w:val="center"/>
          </w:tcPr>
          <w:p w:rsidR="00F70BDD" w:rsidRPr="009D11B4" w:rsidRDefault="00F70BDD" w:rsidP="00F70BDD">
            <w:pPr>
              <w:spacing w:line="240" w:lineRule="exact"/>
              <w:ind w:firstLine="0"/>
              <w:rPr>
                <w:color w:val="000000" w:themeColor="text1"/>
              </w:rPr>
            </w:pPr>
            <w:r w:rsidRPr="009D11B4">
              <w:rPr>
                <w:rFonts w:eastAsia="TimesNewRomanPSMT"/>
                <w:color w:val="000000" w:themeColor="text1"/>
              </w:rPr>
              <w:t>Araşırma sonuçlarına göre banka müşterilerin almış oldukları hizmetler arasında hizmet kalitesi algılamalarının beklentilerini karşılayamadığı ve en büyük boşluğun banka çalışanlarının yanıt verebilirlik durumu olurken, en küçük boşluğun ise somutluk boyutunda olduğu anlaşılmıştır. Analiz sonuçları göstermiştir ki kaliteli hizmet sunumu müşterilerin almış oldukları hizmeti tekrar satın alma niyetlerini doğrudan etkilememektedir. Ancak banka müşterilerine sunduğu hizmetlerde müşteri tatminini artırarak, müşterinin tekrar satın alma niyetini etkileyebilir. Sonuç olarak müşteri tatmini, tekrar satın alma niyetini etkilemeye aracılık ettiği görülmüştür.</w:t>
            </w:r>
          </w:p>
        </w:tc>
      </w:tr>
      <w:tr w:rsidR="00F70BDD" w:rsidRPr="005B76F1" w:rsidTr="00644D4F">
        <w:trPr>
          <w:trHeight w:val="1017"/>
          <w:jc w:val="center"/>
        </w:trPr>
        <w:tc>
          <w:tcPr>
            <w:tcW w:w="1561" w:type="dxa"/>
            <w:vMerge w:val="restart"/>
            <w:vAlign w:val="center"/>
          </w:tcPr>
          <w:p w:rsidR="00F70BDD" w:rsidRPr="004C1D8A" w:rsidRDefault="00F70BDD" w:rsidP="00F70BDD">
            <w:pPr>
              <w:pStyle w:val="Balk1"/>
              <w:numPr>
                <w:ilvl w:val="0"/>
                <w:numId w:val="0"/>
              </w:numPr>
              <w:spacing w:line="240" w:lineRule="exact"/>
              <w:jc w:val="center"/>
              <w:outlineLvl w:val="0"/>
              <w:rPr>
                <w:rFonts w:cs="Times New Roman"/>
                <w:b w:val="0"/>
                <w:szCs w:val="20"/>
              </w:rPr>
            </w:pPr>
            <w:r w:rsidRPr="004C1D8A">
              <w:rPr>
                <w:rFonts w:cs="Times New Roman"/>
                <w:szCs w:val="20"/>
              </w:rPr>
              <w:t>Çelik</w:t>
            </w:r>
          </w:p>
          <w:p w:rsidR="00F70BDD" w:rsidRPr="004C1D8A" w:rsidRDefault="00F70BDD" w:rsidP="00F70BDD">
            <w:pPr>
              <w:pStyle w:val="Balk1"/>
              <w:numPr>
                <w:ilvl w:val="0"/>
                <w:numId w:val="0"/>
              </w:numPr>
              <w:spacing w:line="240" w:lineRule="exact"/>
              <w:jc w:val="center"/>
              <w:outlineLvl w:val="0"/>
              <w:rPr>
                <w:rFonts w:cs="Times New Roman"/>
                <w:b w:val="0"/>
                <w:szCs w:val="20"/>
              </w:rPr>
            </w:pPr>
            <w:r w:rsidRPr="004C1D8A">
              <w:rPr>
                <w:rFonts w:cs="Times New Roman"/>
                <w:szCs w:val="20"/>
              </w:rPr>
              <w:t>(2012)</w:t>
            </w:r>
          </w:p>
        </w:tc>
        <w:tc>
          <w:tcPr>
            <w:tcW w:w="992" w:type="dxa"/>
            <w:vAlign w:val="center"/>
          </w:tcPr>
          <w:p w:rsidR="00F70BDD" w:rsidRPr="004C1D8A" w:rsidRDefault="00F70BDD" w:rsidP="00F70BDD">
            <w:pPr>
              <w:pStyle w:val="Balk1"/>
              <w:numPr>
                <w:ilvl w:val="0"/>
                <w:numId w:val="0"/>
              </w:numPr>
              <w:spacing w:line="240" w:lineRule="exact"/>
              <w:jc w:val="center"/>
              <w:outlineLvl w:val="0"/>
              <w:rPr>
                <w:rFonts w:cs="Times New Roman"/>
                <w:b w:val="0"/>
                <w:szCs w:val="20"/>
              </w:rPr>
            </w:pPr>
            <w:r w:rsidRPr="004C1D8A">
              <w:rPr>
                <w:rFonts w:cs="Times New Roman"/>
                <w:szCs w:val="20"/>
              </w:rPr>
              <w:t>Amaç ve Yöntem</w:t>
            </w:r>
          </w:p>
        </w:tc>
        <w:tc>
          <w:tcPr>
            <w:tcW w:w="5952" w:type="dxa"/>
            <w:tcMar>
              <w:top w:w="57" w:type="dxa"/>
              <w:bottom w:w="57" w:type="dxa"/>
            </w:tcMar>
            <w:vAlign w:val="center"/>
          </w:tcPr>
          <w:p w:rsidR="00F70BDD" w:rsidRPr="009D11B4" w:rsidRDefault="00F70BDD" w:rsidP="00F70BDD">
            <w:pPr>
              <w:spacing w:line="240" w:lineRule="exact"/>
              <w:ind w:firstLine="0"/>
              <w:rPr>
                <w:b/>
                <w:color w:val="000000" w:themeColor="text1"/>
              </w:rPr>
            </w:pPr>
            <w:r w:rsidRPr="009D11B4">
              <w:rPr>
                <w:color w:val="000000" w:themeColor="text1"/>
              </w:rPr>
              <w:t>Araştırma, Adıyaman Üniversitesinin Yemekhane hizmetlerinde sunduğu servis hizmet kalitesini ölçmeyi amaçlamaktadır. Ayrıca yemekhane hizmeti alan öğrencilerin ve bu hizmetlerden faydalanan diğer personelin memnuniyet düzeylerini ölçmeyide amaçlamaktadır. Araştırma verilerinin toplandığı anket çalışmasında 327 adet çalışma değerlendirilmeye tabi tutulmuştur. Anket çalışması 2012 yılının mayıs ayı içerisinde uygulanmıştır. Araştırma kapsamında “T-Testi, Anova, Frekans Testleri ve Regresyon Analizleri“ gibi istatistik analiz testleri yapılmıştır. Veriler SPSS 16.0 programı ile analize tabi tutulmuştur.</w:t>
            </w:r>
          </w:p>
        </w:tc>
      </w:tr>
      <w:tr w:rsidR="00F70BDD" w:rsidRPr="005B76F1" w:rsidTr="00644D4F">
        <w:trPr>
          <w:trHeight w:val="1017"/>
          <w:jc w:val="center"/>
        </w:trPr>
        <w:tc>
          <w:tcPr>
            <w:tcW w:w="1561" w:type="dxa"/>
            <w:vMerge/>
            <w:vAlign w:val="center"/>
          </w:tcPr>
          <w:p w:rsidR="00F70BDD" w:rsidRPr="005B76F1" w:rsidRDefault="00F70BDD" w:rsidP="00F70BDD">
            <w:pPr>
              <w:spacing w:line="240" w:lineRule="exact"/>
              <w:ind w:firstLine="0"/>
            </w:pPr>
          </w:p>
        </w:tc>
        <w:tc>
          <w:tcPr>
            <w:tcW w:w="992" w:type="dxa"/>
            <w:vAlign w:val="center"/>
          </w:tcPr>
          <w:p w:rsidR="00F70BDD" w:rsidRPr="00F70BDD" w:rsidRDefault="00F70BDD" w:rsidP="00F70BDD">
            <w:pPr>
              <w:spacing w:line="240" w:lineRule="exact"/>
              <w:ind w:firstLine="0"/>
              <w:jc w:val="center"/>
              <w:rPr>
                <w:b/>
              </w:rPr>
            </w:pPr>
            <w:r w:rsidRPr="00F70BDD">
              <w:rPr>
                <w:b/>
              </w:rPr>
              <w:t>Bulgular</w:t>
            </w:r>
          </w:p>
        </w:tc>
        <w:tc>
          <w:tcPr>
            <w:tcW w:w="5952" w:type="dxa"/>
            <w:tcMar>
              <w:top w:w="57" w:type="dxa"/>
              <w:bottom w:w="57" w:type="dxa"/>
            </w:tcMar>
            <w:vAlign w:val="center"/>
          </w:tcPr>
          <w:p w:rsidR="00F70BDD" w:rsidRPr="009D11B4" w:rsidRDefault="00F70BDD" w:rsidP="00F70BDD">
            <w:pPr>
              <w:spacing w:line="240" w:lineRule="exact"/>
              <w:ind w:firstLine="0"/>
              <w:rPr>
                <w:rFonts w:eastAsia="TimesNewRomanPSMT"/>
                <w:color w:val="000000" w:themeColor="text1"/>
              </w:rPr>
            </w:pPr>
            <w:r w:rsidRPr="009D11B4">
              <w:rPr>
                <w:color w:val="000000" w:themeColor="text1"/>
              </w:rPr>
              <w:t>Analiz sonuçları incelendiğinde en düşük skor yemekhanenin duyarlılığı konusunda çıkmıştır. Yemekhane çalışanlarının yardımsever olmalarına rağmen müşterilerin özel talepleri ile birebir ilgilenme konusunda yetersiz kaldıkları, yemekhane hizmetlerini veren firmanın sorunları çözmeye yönelik herhangi bir adım atmadığı görülmüştür. Anket katılımcılarının %43,4'ü yemekhaneden memnun olduğunu, %56,4'ü yemeklerin lezzetli olmadığını belirtmiştir. Araştırma sonuçlarına göre</w:t>
            </w:r>
            <w:r w:rsidRPr="009D11B4">
              <w:rPr>
                <w:rFonts w:eastAsiaTheme="minorHAnsi"/>
                <w:color w:val="000000" w:themeColor="text1"/>
                <w:lang w:eastAsia="en-US"/>
              </w:rPr>
              <w:t xml:space="preserve"> yemek işletmesi, müşterilerini en çok hizmetin </w:t>
            </w:r>
            <w:r w:rsidRPr="009D11B4">
              <w:rPr>
                <w:rFonts w:eastAsiaTheme="minorHAnsi"/>
                <w:color w:val="000000" w:themeColor="text1"/>
                <w:lang w:eastAsia="en-US"/>
              </w:rPr>
              <w:lastRenderedPageBreak/>
              <w:t>sunulduğu ortamın fiziksel görünümü ile memnun etmektedir. Memnuniyetle ilgili olarak ayrıca,</w:t>
            </w:r>
            <w:r w:rsidRPr="009D11B4">
              <w:rPr>
                <w:color w:val="000000" w:themeColor="text1"/>
              </w:rPr>
              <w:t xml:space="preserve"> işletmenin hizmeti yerine getirmedeki yeterlilik düzeyi, müşterilerin yemekhaneye olan kurumsal bağlılığı, işletmeye olan güven izlemektedir. Araştırma verilerine göre Adıyaman Üniversitesi yemekhane müşterilerinin sunulan hizmetlerdeki servis kalitesinden memnun olduğu söylenebilir. </w:t>
            </w:r>
          </w:p>
        </w:tc>
      </w:tr>
      <w:tr w:rsidR="00F70BDD" w:rsidRPr="00325988" w:rsidTr="00BB43B0">
        <w:trPr>
          <w:trHeight w:val="585"/>
          <w:jc w:val="center"/>
        </w:trPr>
        <w:tc>
          <w:tcPr>
            <w:tcW w:w="1561" w:type="dxa"/>
            <w:vAlign w:val="center"/>
          </w:tcPr>
          <w:p w:rsidR="00F70BDD" w:rsidRPr="00325988" w:rsidRDefault="00F70BDD" w:rsidP="00F70BDD">
            <w:pPr>
              <w:pStyle w:val="Balk1"/>
              <w:numPr>
                <w:ilvl w:val="0"/>
                <w:numId w:val="0"/>
              </w:numPr>
              <w:spacing w:line="240" w:lineRule="exact"/>
              <w:jc w:val="center"/>
              <w:outlineLvl w:val="0"/>
              <w:rPr>
                <w:rFonts w:cs="Times New Roman"/>
                <w:color w:val="222222"/>
                <w:szCs w:val="20"/>
                <w:shd w:val="clear" w:color="auto" w:fill="FFFFFF"/>
              </w:rPr>
            </w:pPr>
            <w:r w:rsidRPr="002B3E01">
              <w:lastRenderedPageBreak/>
              <w:t>Araştırmanın Yazarı ve Yılı</w:t>
            </w:r>
          </w:p>
        </w:tc>
        <w:tc>
          <w:tcPr>
            <w:tcW w:w="992" w:type="dxa"/>
            <w:vMerge w:val="restart"/>
            <w:vAlign w:val="center"/>
          </w:tcPr>
          <w:p w:rsidR="00F70BDD" w:rsidRPr="00325988" w:rsidRDefault="00F70BDD" w:rsidP="00F70BDD">
            <w:pPr>
              <w:pStyle w:val="Balk1"/>
              <w:numPr>
                <w:ilvl w:val="0"/>
                <w:numId w:val="0"/>
              </w:numPr>
              <w:spacing w:line="240" w:lineRule="exact"/>
              <w:jc w:val="center"/>
              <w:outlineLvl w:val="0"/>
              <w:rPr>
                <w:b w:val="0"/>
                <w:szCs w:val="20"/>
              </w:rPr>
            </w:pPr>
            <w:r w:rsidRPr="00325988">
              <w:rPr>
                <w:szCs w:val="20"/>
              </w:rPr>
              <w:t>Amaç ve Yöntem</w:t>
            </w:r>
          </w:p>
        </w:tc>
        <w:tc>
          <w:tcPr>
            <w:tcW w:w="5952" w:type="dxa"/>
            <w:vMerge w:val="restart"/>
            <w:tcMar>
              <w:top w:w="113" w:type="dxa"/>
              <w:bottom w:w="113" w:type="dxa"/>
            </w:tcMar>
            <w:vAlign w:val="center"/>
          </w:tcPr>
          <w:p w:rsidR="00F70BDD" w:rsidRPr="009D11B4" w:rsidRDefault="00F70BDD" w:rsidP="00F70BDD">
            <w:pPr>
              <w:pStyle w:val="HTMLncedenBiimlendirilmi"/>
              <w:shd w:val="clear" w:color="auto" w:fill="FFFFFF"/>
              <w:spacing w:line="240" w:lineRule="exact"/>
              <w:ind w:firstLine="0"/>
              <w:rPr>
                <w:rFonts w:ascii="Times New Roman" w:hAnsi="Times New Roman" w:cs="Times New Roman"/>
                <w:b/>
                <w:color w:val="000000" w:themeColor="text1"/>
              </w:rPr>
            </w:pPr>
            <w:r w:rsidRPr="009D11B4">
              <w:rPr>
                <w:rFonts w:ascii="Times New Roman" w:hAnsi="Times New Roman" w:cs="Times New Roman"/>
                <w:color w:val="000000" w:themeColor="text1"/>
              </w:rPr>
              <w:t>Bu çalışmanın amacı, Nelson Mandela Metropolitan Üniversitesinde (NMMU) kampüs içi ve kampüs dışı öğrenci konutlarındaki kalite seviyelerini ölçerek, öğrencilerin hizmetlerle ilgili algılarını değerlendirmek ve verilen hizmetlerde hangi servis kalitesi boyutlarına dikkat edilmesi gerektiğini tanımlamaya çalışmaktır. Araştırmada analize sokulan 887 adet anket ile 5 boyutta uygun değişikliklerin yapılmış olduğu 41 maddeden oluşan Servqual aracı kullanılmıştır.</w:t>
            </w:r>
          </w:p>
        </w:tc>
      </w:tr>
      <w:tr w:rsidR="00F70BDD" w:rsidRPr="00325988" w:rsidTr="00644D4F">
        <w:trPr>
          <w:trHeight w:val="896"/>
          <w:jc w:val="center"/>
        </w:trPr>
        <w:tc>
          <w:tcPr>
            <w:tcW w:w="1561" w:type="dxa"/>
            <w:vMerge w:val="restart"/>
            <w:vAlign w:val="center"/>
          </w:tcPr>
          <w:p w:rsidR="00F70BDD" w:rsidRPr="00325988" w:rsidRDefault="00F70BDD" w:rsidP="00F70BDD">
            <w:pPr>
              <w:pStyle w:val="Balk1"/>
              <w:numPr>
                <w:ilvl w:val="0"/>
                <w:numId w:val="0"/>
              </w:numPr>
              <w:spacing w:line="240" w:lineRule="exact"/>
              <w:jc w:val="center"/>
              <w:outlineLvl w:val="0"/>
              <w:rPr>
                <w:rFonts w:cs="Times New Roman"/>
                <w:b w:val="0"/>
                <w:color w:val="222222"/>
                <w:szCs w:val="20"/>
                <w:shd w:val="clear" w:color="auto" w:fill="FFFFFF"/>
              </w:rPr>
            </w:pPr>
            <w:r w:rsidRPr="00325988">
              <w:rPr>
                <w:rFonts w:cs="Times New Roman"/>
                <w:color w:val="222222"/>
                <w:szCs w:val="20"/>
                <w:shd w:val="clear" w:color="auto" w:fill="FFFFFF"/>
              </w:rPr>
              <w:t>Elie</w:t>
            </w:r>
          </w:p>
          <w:p w:rsidR="00F70BDD" w:rsidRPr="00325988" w:rsidRDefault="00F70BDD" w:rsidP="00F70BDD">
            <w:pPr>
              <w:pStyle w:val="Balk1"/>
              <w:numPr>
                <w:ilvl w:val="0"/>
                <w:numId w:val="0"/>
              </w:numPr>
              <w:spacing w:line="240" w:lineRule="exact"/>
              <w:jc w:val="center"/>
              <w:outlineLvl w:val="0"/>
              <w:rPr>
                <w:rFonts w:cs="Times New Roman"/>
                <w:color w:val="222222"/>
                <w:szCs w:val="20"/>
                <w:shd w:val="clear" w:color="auto" w:fill="FFFFFF"/>
              </w:rPr>
            </w:pPr>
            <w:r w:rsidRPr="00325988">
              <w:rPr>
                <w:rFonts w:cs="Times New Roman"/>
                <w:szCs w:val="20"/>
              </w:rPr>
              <w:t>(2013)</w:t>
            </w:r>
          </w:p>
        </w:tc>
        <w:tc>
          <w:tcPr>
            <w:tcW w:w="992" w:type="dxa"/>
            <w:vMerge/>
            <w:vAlign w:val="center"/>
          </w:tcPr>
          <w:p w:rsidR="00F70BDD" w:rsidRPr="00325988" w:rsidRDefault="00F70BDD" w:rsidP="00F70BDD">
            <w:pPr>
              <w:pStyle w:val="Balk1"/>
              <w:numPr>
                <w:ilvl w:val="0"/>
                <w:numId w:val="0"/>
              </w:numPr>
              <w:spacing w:line="240" w:lineRule="exact"/>
              <w:jc w:val="center"/>
              <w:outlineLvl w:val="0"/>
              <w:rPr>
                <w:szCs w:val="20"/>
              </w:rPr>
            </w:pPr>
          </w:p>
        </w:tc>
        <w:tc>
          <w:tcPr>
            <w:tcW w:w="5952" w:type="dxa"/>
            <w:vMerge/>
            <w:tcMar>
              <w:top w:w="113" w:type="dxa"/>
              <w:bottom w:w="113" w:type="dxa"/>
            </w:tcMar>
            <w:vAlign w:val="center"/>
          </w:tcPr>
          <w:p w:rsidR="00F70BDD" w:rsidRPr="009D11B4" w:rsidRDefault="00F70BDD" w:rsidP="00F70BDD">
            <w:pPr>
              <w:pStyle w:val="HTMLncedenBiimlendirilmi"/>
              <w:shd w:val="clear" w:color="auto" w:fill="FFFFFF"/>
              <w:spacing w:line="240" w:lineRule="exact"/>
              <w:ind w:firstLine="0"/>
              <w:rPr>
                <w:rFonts w:ascii="Times New Roman" w:hAnsi="Times New Roman" w:cs="Times New Roman"/>
                <w:color w:val="000000" w:themeColor="text1"/>
              </w:rPr>
            </w:pPr>
          </w:p>
        </w:tc>
      </w:tr>
      <w:tr w:rsidR="00F70BDD" w:rsidRPr="00325988" w:rsidTr="00644D4F">
        <w:trPr>
          <w:trHeight w:val="1120"/>
          <w:jc w:val="center"/>
        </w:trPr>
        <w:tc>
          <w:tcPr>
            <w:tcW w:w="1561" w:type="dxa"/>
            <w:vMerge/>
            <w:vAlign w:val="center"/>
          </w:tcPr>
          <w:p w:rsidR="00F70BDD" w:rsidRPr="00325988" w:rsidRDefault="00F70BDD" w:rsidP="00F70BDD">
            <w:pPr>
              <w:pStyle w:val="Balk1"/>
              <w:numPr>
                <w:ilvl w:val="0"/>
                <w:numId w:val="0"/>
              </w:numPr>
              <w:spacing w:line="240" w:lineRule="exact"/>
              <w:jc w:val="center"/>
              <w:outlineLvl w:val="0"/>
              <w:rPr>
                <w:b w:val="0"/>
                <w:szCs w:val="20"/>
              </w:rPr>
            </w:pPr>
          </w:p>
        </w:tc>
        <w:tc>
          <w:tcPr>
            <w:tcW w:w="992" w:type="dxa"/>
            <w:vAlign w:val="center"/>
          </w:tcPr>
          <w:p w:rsidR="00F70BDD" w:rsidRPr="00325988" w:rsidRDefault="00F70BDD" w:rsidP="00F70BDD">
            <w:pPr>
              <w:pStyle w:val="Balk1"/>
              <w:numPr>
                <w:ilvl w:val="0"/>
                <w:numId w:val="0"/>
              </w:numPr>
              <w:spacing w:line="240" w:lineRule="exact"/>
              <w:jc w:val="center"/>
              <w:outlineLvl w:val="0"/>
              <w:rPr>
                <w:b w:val="0"/>
                <w:szCs w:val="20"/>
              </w:rPr>
            </w:pPr>
            <w:r w:rsidRPr="00325988">
              <w:rPr>
                <w:szCs w:val="20"/>
              </w:rPr>
              <w:t>Bulgular</w:t>
            </w:r>
          </w:p>
        </w:tc>
        <w:tc>
          <w:tcPr>
            <w:tcW w:w="5952" w:type="dxa"/>
            <w:tcMar>
              <w:top w:w="113" w:type="dxa"/>
              <w:bottom w:w="113" w:type="dxa"/>
            </w:tcMar>
            <w:vAlign w:val="center"/>
          </w:tcPr>
          <w:p w:rsidR="00F70BDD" w:rsidRPr="009D11B4" w:rsidRDefault="00F70BDD" w:rsidP="00F70BDD">
            <w:pPr>
              <w:pStyle w:val="HTMLncedenBiimlendirilmi"/>
              <w:shd w:val="clear" w:color="auto" w:fill="FFFFFF"/>
              <w:spacing w:line="240" w:lineRule="exact"/>
              <w:ind w:firstLine="0"/>
              <w:rPr>
                <w:rFonts w:ascii="Times New Roman" w:hAnsi="Times New Roman" w:cs="Times New Roman"/>
                <w:b/>
                <w:color w:val="000000" w:themeColor="text1"/>
              </w:rPr>
            </w:pPr>
            <w:r w:rsidRPr="009D11B4">
              <w:rPr>
                <w:rFonts w:ascii="Times New Roman" w:hAnsi="Times New Roman" w:cs="Times New Roman"/>
                <w:color w:val="000000" w:themeColor="text1"/>
              </w:rPr>
              <w:t xml:space="preserve">Analiz sonuçlarına göre, kampüs içi öğrenci yurtları ve kampüs dışı öğrenci konutlarının hizmet kalitesi boyutlarında önemli farklılıklar olduğu görüldü. Ayrıca güvenilirlik, duyarlılık, empati ve güvence boyutları için olumlu değerlendirmeler de tespit edildi. Ancak güvenilirlik, empati, duyarlılık ve alt yapı gibi konulardaki eksiklikler olumsuz algılara neden olmuş ve hizmet kalitesi algısının kısa sürede düşmesine sebep olmuştur. </w:t>
            </w:r>
          </w:p>
        </w:tc>
      </w:tr>
      <w:tr w:rsidR="00F70BDD" w:rsidRPr="00CB1FB5" w:rsidTr="00644D4F">
        <w:trPr>
          <w:trHeight w:val="802"/>
          <w:jc w:val="center"/>
        </w:trPr>
        <w:tc>
          <w:tcPr>
            <w:tcW w:w="1561" w:type="dxa"/>
            <w:vMerge w:val="restart"/>
            <w:vAlign w:val="center"/>
          </w:tcPr>
          <w:p w:rsidR="00F70BDD" w:rsidRPr="00CB1FB5" w:rsidRDefault="00F70BDD" w:rsidP="00F70BDD">
            <w:pPr>
              <w:spacing w:line="240" w:lineRule="exact"/>
              <w:ind w:firstLine="0"/>
              <w:jc w:val="center"/>
              <w:rPr>
                <w:b/>
              </w:rPr>
            </w:pPr>
            <w:r>
              <w:rPr>
                <w:b/>
              </w:rPr>
              <w:t>Ustaahmetoğlu</w:t>
            </w:r>
          </w:p>
          <w:p w:rsidR="00F70BDD" w:rsidRPr="00CB1FB5" w:rsidRDefault="00F70BDD" w:rsidP="00F70BDD">
            <w:pPr>
              <w:spacing w:line="240" w:lineRule="exact"/>
              <w:ind w:firstLine="0"/>
              <w:jc w:val="center"/>
              <w:rPr>
                <w:b/>
              </w:rPr>
            </w:pPr>
            <w:r w:rsidRPr="00CB1FB5">
              <w:rPr>
                <w:b/>
              </w:rPr>
              <w:t>Aygün ve Savcı</w:t>
            </w:r>
          </w:p>
          <w:p w:rsidR="00F70BDD" w:rsidRPr="002B3E01" w:rsidRDefault="00F70BDD" w:rsidP="00F70BDD">
            <w:pPr>
              <w:spacing w:line="240" w:lineRule="exact"/>
              <w:ind w:firstLine="0"/>
              <w:jc w:val="center"/>
              <w:rPr>
                <w:b/>
              </w:rPr>
            </w:pPr>
            <w:r w:rsidRPr="00CB1FB5">
              <w:rPr>
                <w:b/>
              </w:rPr>
              <w:t>(2013)</w:t>
            </w:r>
          </w:p>
        </w:tc>
        <w:tc>
          <w:tcPr>
            <w:tcW w:w="992" w:type="dxa"/>
            <w:tcBorders>
              <w:bottom w:val="single" w:sz="4" w:space="0" w:color="auto"/>
            </w:tcBorders>
            <w:vAlign w:val="center"/>
          </w:tcPr>
          <w:p w:rsidR="00F70BDD" w:rsidRPr="00CB1FB5" w:rsidRDefault="00F70BDD" w:rsidP="00F70BDD">
            <w:pPr>
              <w:pStyle w:val="Balk1"/>
              <w:numPr>
                <w:ilvl w:val="0"/>
                <w:numId w:val="0"/>
              </w:numPr>
              <w:spacing w:line="240" w:lineRule="exact"/>
              <w:jc w:val="center"/>
              <w:outlineLvl w:val="0"/>
              <w:rPr>
                <w:b w:val="0"/>
                <w:szCs w:val="20"/>
              </w:rPr>
            </w:pPr>
            <w:r w:rsidRPr="00CB1FB5">
              <w:rPr>
                <w:szCs w:val="20"/>
              </w:rPr>
              <w:t>Amaç ve Yöntem</w:t>
            </w:r>
          </w:p>
        </w:tc>
        <w:tc>
          <w:tcPr>
            <w:tcW w:w="5952" w:type="dxa"/>
            <w:tcBorders>
              <w:bottom w:val="single" w:sz="4" w:space="0" w:color="auto"/>
            </w:tcBorders>
            <w:tcMar>
              <w:top w:w="113" w:type="dxa"/>
              <w:bottom w:w="113" w:type="dxa"/>
            </w:tcMar>
            <w:vAlign w:val="center"/>
          </w:tcPr>
          <w:p w:rsidR="00F70BDD" w:rsidRPr="009D11B4" w:rsidRDefault="00F70BDD" w:rsidP="00F70BDD">
            <w:pPr>
              <w:spacing w:line="240" w:lineRule="exact"/>
              <w:ind w:firstLine="0"/>
              <w:rPr>
                <w:color w:val="000000" w:themeColor="text1"/>
              </w:rPr>
            </w:pPr>
            <w:r w:rsidRPr="009D11B4">
              <w:rPr>
                <w:color w:val="000000" w:themeColor="text1"/>
              </w:rPr>
              <w:t>Araştırma, mali müşavirlik hizmeti veren muhasebe bürolarının müşterilerine sundukları hizmet kalitesini ölmeyi amaçlamaktadır. Araştırmada servqual ölçeği kullanılmıştır. Araştırma kapsamında 2011 yılında Rize ilinde muhasebe hizmeti veren bürolardan hizmet alan 65 kişi ile birebir görüşülerek bilgi alınmıştır. Araştırma verileri hizmetin kalitesinin ölçülmesi amacıyla servqual ölçeğine uygun olarak toplanmıştır.</w:t>
            </w:r>
          </w:p>
        </w:tc>
      </w:tr>
      <w:tr w:rsidR="00F70BDD" w:rsidRPr="00832326" w:rsidTr="00644D4F">
        <w:trPr>
          <w:trHeight w:val="1610"/>
          <w:jc w:val="center"/>
        </w:trPr>
        <w:tc>
          <w:tcPr>
            <w:tcW w:w="1561" w:type="dxa"/>
            <w:vMerge/>
            <w:tcBorders>
              <w:bottom w:val="single" w:sz="4" w:space="0" w:color="auto"/>
            </w:tcBorders>
            <w:vAlign w:val="center"/>
          </w:tcPr>
          <w:p w:rsidR="00F70BDD" w:rsidRPr="00CB1FB5" w:rsidRDefault="00F70BDD" w:rsidP="00F70BDD">
            <w:pPr>
              <w:spacing w:line="240" w:lineRule="exact"/>
              <w:ind w:firstLine="0"/>
              <w:jc w:val="center"/>
              <w:rPr>
                <w:b/>
              </w:rPr>
            </w:pPr>
          </w:p>
        </w:tc>
        <w:tc>
          <w:tcPr>
            <w:tcW w:w="992" w:type="dxa"/>
            <w:tcBorders>
              <w:bottom w:val="single" w:sz="4" w:space="0" w:color="auto"/>
            </w:tcBorders>
            <w:vAlign w:val="center"/>
          </w:tcPr>
          <w:p w:rsidR="00F70BDD" w:rsidRPr="00CB1FB5" w:rsidRDefault="00F70BDD" w:rsidP="00F70BDD">
            <w:pPr>
              <w:pStyle w:val="Balk1"/>
              <w:numPr>
                <w:ilvl w:val="0"/>
                <w:numId w:val="0"/>
              </w:numPr>
              <w:spacing w:line="240" w:lineRule="exact"/>
              <w:jc w:val="center"/>
              <w:outlineLvl w:val="0"/>
              <w:rPr>
                <w:b w:val="0"/>
                <w:szCs w:val="20"/>
              </w:rPr>
            </w:pPr>
            <w:r w:rsidRPr="00CB1FB5">
              <w:rPr>
                <w:szCs w:val="20"/>
              </w:rPr>
              <w:t>Bulgular</w:t>
            </w:r>
          </w:p>
        </w:tc>
        <w:tc>
          <w:tcPr>
            <w:tcW w:w="5952" w:type="dxa"/>
            <w:tcBorders>
              <w:bottom w:val="single" w:sz="4" w:space="0" w:color="auto"/>
            </w:tcBorders>
            <w:tcMar>
              <w:top w:w="113" w:type="dxa"/>
              <w:bottom w:w="113" w:type="dxa"/>
            </w:tcMar>
          </w:tcPr>
          <w:p w:rsidR="00F70BDD" w:rsidRPr="009D11B4" w:rsidRDefault="00F70BDD" w:rsidP="00F70BDD">
            <w:pPr>
              <w:spacing w:line="240" w:lineRule="exact"/>
              <w:ind w:firstLine="0"/>
              <w:rPr>
                <w:color w:val="000000" w:themeColor="text1"/>
              </w:rPr>
            </w:pPr>
            <w:r w:rsidRPr="009D11B4">
              <w:rPr>
                <w:color w:val="000000" w:themeColor="text1"/>
              </w:rPr>
              <w:t>Araştırma sonuçlarına göre toplanan veriler değerlendirildiğinde, muhasebe bürolarından hizmet alan müşteriler, sunulan hizmetin kalitesini fiziksel boyutta olumlu algılarken, diğer boyutlarda müşteri beklentilerini karşılayacak düzeyde farka rastlanmamıştır. Müşterilerin beklentilerinin Fiziksel boyutta yüksek algılanmasının nedeni, muhasebe bürolarından alınan hizmetler için doğrudan muhasebecinin ofisine gidilmesi ve ofis ortamında zaman geçirilmesinden kaynaklandığı belirtilebilir. Ayrıca müşterilerin, muhasebe ofislerine gitmemiş olsalarda bu işyerleri ile ilgili fiziksel açıdan sunulan hizmetin kalitesini olumsuz etkileyebilecek herhangi bir etkenin olmadığına inandıkları düşünülmektedir.</w:t>
            </w:r>
          </w:p>
        </w:tc>
      </w:tr>
      <w:tr w:rsidR="00F70BDD" w:rsidRPr="00832326" w:rsidTr="00644D4F">
        <w:trPr>
          <w:trHeight w:val="1610"/>
          <w:jc w:val="center"/>
        </w:trPr>
        <w:tc>
          <w:tcPr>
            <w:tcW w:w="1561" w:type="dxa"/>
            <w:tcBorders>
              <w:bottom w:val="single" w:sz="4" w:space="0" w:color="auto"/>
            </w:tcBorders>
            <w:vAlign w:val="center"/>
          </w:tcPr>
          <w:p w:rsidR="00F70BDD" w:rsidRDefault="00F70BDD" w:rsidP="00F70BDD">
            <w:pPr>
              <w:spacing w:line="240" w:lineRule="exact"/>
              <w:ind w:firstLine="0"/>
              <w:jc w:val="center"/>
              <w:rPr>
                <w:b/>
              </w:rPr>
            </w:pPr>
            <w:r>
              <w:rPr>
                <w:b/>
              </w:rPr>
              <w:t>Keskin</w:t>
            </w:r>
          </w:p>
          <w:p w:rsidR="00F70BDD" w:rsidRPr="00417288" w:rsidRDefault="00F70BDD" w:rsidP="00F70BDD">
            <w:pPr>
              <w:spacing w:line="240" w:lineRule="exact"/>
              <w:ind w:firstLine="0"/>
              <w:jc w:val="center"/>
              <w:rPr>
                <w:b/>
              </w:rPr>
            </w:pPr>
            <w:r w:rsidRPr="00417288">
              <w:rPr>
                <w:b/>
              </w:rPr>
              <w:t>(2013)</w:t>
            </w:r>
          </w:p>
        </w:tc>
        <w:tc>
          <w:tcPr>
            <w:tcW w:w="992" w:type="dxa"/>
            <w:tcBorders>
              <w:bottom w:val="single" w:sz="4" w:space="0" w:color="auto"/>
            </w:tcBorders>
            <w:vAlign w:val="center"/>
          </w:tcPr>
          <w:p w:rsidR="00F70BDD" w:rsidRPr="00417288" w:rsidRDefault="00F70BDD" w:rsidP="00F70BDD">
            <w:pPr>
              <w:pStyle w:val="Balk1"/>
              <w:numPr>
                <w:ilvl w:val="0"/>
                <w:numId w:val="0"/>
              </w:numPr>
              <w:spacing w:line="240" w:lineRule="exact"/>
              <w:jc w:val="center"/>
              <w:outlineLvl w:val="0"/>
              <w:rPr>
                <w:rFonts w:cs="Times New Roman"/>
                <w:b w:val="0"/>
                <w:szCs w:val="20"/>
              </w:rPr>
            </w:pPr>
            <w:r w:rsidRPr="00417288">
              <w:rPr>
                <w:rFonts w:cs="Times New Roman"/>
                <w:szCs w:val="20"/>
              </w:rPr>
              <w:t>Amaç ve Yöntem</w:t>
            </w:r>
          </w:p>
        </w:tc>
        <w:tc>
          <w:tcPr>
            <w:tcW w:w="5952" w:type="dxa"/>
            <w:tcBorders>
              <w:bottom w:val="single" w:sz="4" w:space="0" w:color="auto"/>
            </w:tcBorders>
            <w:tcMar>
              <w:top w:w="113" w:type="dxa"/>
              <w:bottom w:w="113" w:type="dxa"/>
            </w:tcMar>
          </w:tcPr>
          <w:p w:rsidR="00F70BDD" w:rsidRPr="009D11B4" w:rsidRDefault="00F70BDD" w:rsidP="00F70BDD">
            <w:pPr>
              <w:spacing w:line="240" w:lineRule="exact"/>
              <w:ind w:firstLine="0"/>
              <w:rPr>
                <w:color w:val="000000" w:themeColor="text1"/>
              </w:rPr>
            </w:pPr>
            <w:r w:rsidRPr="009D11B4">
              <w:rPr>
                <w:color w:val="000000" w:themeColor="text1"/>
              </w:rPr>
              <w:t>Araştırmanın amacı, konaklama hizmeti veren işletmelerde çalışan personelin çalıştıkları tesislerdeki hizmet kalitesi algısını tespit etmektir. Sinop ilinde konaklama faaliyetinde bulunan üç ve dört yıldızlı otel işletmeleri araştırmaya dahil edilmiştir. Araştırma kapsmaında toplanan veriler servqual hizmet kalitesi ölçeği kullanılarak. anket yöntemiyle toplanmıştır.</w:t>
            </w:r>
          </w:p>
        </w:tc>
      </w:tr>
      <w:tr w:rsidR="00F70BDD" w:rsidRPr="00832326" w:rsidTr="00644D4F">
        <w:trPr>
          <w:trHeight w:val="1610"/>
          <w:jc w:val="center"/>
        </w:trPr>
        <w:tc>
          <w:tcPr>
            <w:tcW w:w="1561" w:type="dxa"/>
            <w:tcBorders>
              <w:bottom w:val="single" w:sz="4" w:space="0" w:color="auto"/>
            </w:tcBorders>
            <w:vAlign w:val="center"/>
          </w:tcPr>
          <w:p w:rsidR="00F70BDD" w:rsidRPr="00417288" w:rsidRDefault="00F70BDD" w:rsidP="00F70BDD">
            <w:pPr>
              <w:spacing w:line="240" w:lineRule="exact"/>
              <w:ind w:firstLine="0"/>
              <w:jc w:val="center"/>
              <w:rPr>
                <w:b/>
              </w:rPr>
            </w:pPr>
          </w:p>
        </w:tc>
        <w:tc>
          <w:tcPr>
            <w:tcW w:w="992" w:type="dxa"/>
            <w:tcBorders>
              <w:bottom w:val="single" w:sz="4" w:space="0" w:color="auto"/>
            </w:tcBorders>
            <w:vAlign w:val="center"/>
          </w:tcPr>
          <w:p w:rsidR="00F70BDD" w:rsidRPr="00417288" w:rsidRDefault="00F70BDD" w:rsidP="00F70BDD">
            <w:pPr>
              <w:pStyle w:val="Balk1"/>
              <w:numPr>
                <w:ilvl w:val="0"/>
                <w:numId w:val="0"/>
              </w:numPr>
              <w:spacing w:line="240" w:lineRule="exact"/>
              <w:jc w:val="center"/>
              <w:outlineLvl w:val="0"/>
              <w:rPr>
                <w:rFonts w:cs="Times New Roman"/>
                <w:b w:val="0"/>
                <w:szCs w:val="20"/>
              </w:rPr>
            </w:pPr>
            <w:r w:rsidRPr="00417288">
              <w:rPr>
                <w:rFonts w:cs="Times New Roman"/>
                <w:szCs w:val="20"/>
              </w:rPr>
              <w:t>Bulgular</w:t>
            </w:r>
          </w:p>
        </w:tc>
        <w:tc>
          <w:tcPr>
            <w:tcW w:w="5952" w:type="dxa"/>
            <w:tcBorders>
              <w:bottom w:val="single" w:sz="4" w:space="0" w:color="auto"/>
            </w:tcBorders>
            <w:tcMar>
              <w:top w:w="113" w:type="dxa"/>
              <w:bottom w:w="113" w:type="dxa"/>
            </w:tcMar>
          </w:tcPr>
          <w:p w:rsidR="00F70BDD" w:rsidRPr="009D11B4" w:rsidRDefault="00F70BDD" w:rsidP="00F70BDD">
            <w:pPr>
              <w:spacing w:line="240" w:lineRule="exact"/>
              <w:ind w:firstLine="0"/>
              <w:rPr>
                <w:color w:val="000000" w:themeColor="text1"/>
              </w:rPr>
            </w:pPr>
            <w:r w:rsidRPr="009D11B4">
              <w:rPr>
                <w:color w:val="000000" w:themeColor="text1"/>
              </w:rPr>
              <w:t>Araştırma kapsamında elde edilen bulgular değerlendirildiğinde, Sinop ilinde konaklama hizmeti veren otellerde çalışan personelin, sunulan hizmetlerden kalite açısından beklenti ve memnuniyetlerinin oldukça yüksek olduğu belirlenmiştir. Analiz sonuçlarına göre hizmet performansına ilişkin personelin kalite algısı, beklentinin karşılanamadığını göstermiştir. Boyutlar dikkate alındığında en yüksek hizmet performansı fiziksel özellikler boyutunda iken en düşük skora sahip boyutun empati boyutu olduğu anlaşılmıştır.</w:t>
            </w:r>
          </w:p>
        </w:tc>
      </w:tr>
      <w:tr w:rsidR="00686F9C" w:rsidRPr="00832326" w:rsidTr="00644D4F">
        <w:trPr>
          <w:trHeight w:val="549"/>
          <w:jc w:val="center"/>
        </w:trPr>
        <w:tc>
          <w:tcPr>
            <w:tcW w:w="1561" w:type="dxa"/>
            <w:vAlign w:val="center"/>
          </w:tcPr>
          <w:p w:rsidR="00686F9C" w:rsidRPr="00686F9C" w:rsidRDefault="00686F9C" w:rsidP="00686F9C">
            <w:pPr>
              <w:pStyle w:val="Balk1"/>
              <w:numPr>
                <w:ilvl w:val="0"/>
                <w:numId w:val="0"/>
              </w:numPr>
              <w:spacing w:line="240" w:lineRule="exact"/>
              <w:jc w:val="center"/>
              <w:outlineLvl w:val="0"/>
            </w:pPr>
            <w:r w:rsidRPr="00686F9C">
              <w:t>Araştırmanın Yazarı ve Yılı</w:t>
            </w:r>
          </w:p>
        </w:tc>
        <w:tc>
          <w:tcPr>
            <w:tcW w:w="992" w:type="dxa"/>
            <w:vMerge w:val="restart"/>
            <w:vAlign w:val="center"/>
          </w:tcPr>
          <w:p w:rsidR="00686F9C" w:rsidRPr="00417288" w:rsidRDefault="00686F9C" w:rsidP="00686F9C">
            <w:pPr>
              <w:pStyle w:val="Balk1"/>
              <w:numPr>
                <w:ilvl w:val="0"/>
                <w:numId w:val="0"/>
              </w:numPr>
              <w:spacing w:line="240" w:lineRule="exact"/>
              <w:jc w:val="center"/>
              <w:outlineLvl w:val="0"/>
              <w:rPr>
                <w:rFonts w:cs="Times New Roman"/>
                <w:b w:val="0"/>
                <w:szCs w:val="20"/>
              </w:rPr>
            </w:pPr>
            <w:r w:rsidRPr="00417288">
              <w:rPr>
                <w:rFonts w:cs="Times New Roman"/>
                <w:szCs w:val="20"/>
              </w:rPr>
              <w:t>Amaç ve Yöntem</w:t>
            </w:r>
          </w:p>
        </w:tc>
        <w:tc>
          <w:tcPr>
            <w:tcW w:w="5952" w:type="dxa"/>
            <w:vMerge w:val="restart"/>
            <w:tcMar>
              <w:top w:w="113" w:type="dxa"/>
              <w:bottom w:w="113" w:type="dxa"/>
            </w:tcMar>
          </w:tcPr>
          <w:p w:rsidR="00686F9C" w:rsidRPr="009D11B4" w:rsidRDefault="00686F9C" w:rsidP="00686F9C">
            <w:pPr>
              <w:spacing w:line="240" w:lineRule="exact"/>
              <w:ind w:firstLine="0"/>
              <w:rPr>
                <w:color w:val="000000" w:themeColor="text1"/>
              </w:rPr>
            </w:pPr>
            <w:r w:rsidRPr="009D11B4">
              <w:rPr>
                <w:color w:val="000000" w:themeColor="text1"/>
              </w:rPr>
              <w:t>Bu çalışma, Suudi Arabistan'daki kamu ve özel sektör hastanelerinden hizmet alan hastaların hizmet kalitesinin memnuniyet düzeyini karşılaştıran ampirik bir çalışmayı özetlemektedir. Çalışma Suudi Arabistan'ın ana bölgelerindeki beş kamu ve beş özel sektör hastanesinde rassal örnekleme yöntemiyle seçilmiş 1000 yatan hastadan oluşan grubu kapsamaktadır. Veriler, araştırmaların iletilmesinde canlılık getirmek ve sonuçlarda geçerliliği sağlamak için Arapçaya çevrilmiş Servqual ölçeği kullanılarak oluşturulan anketlerle toplanmıştır. Yanıt oranı % 74.9 idi. Veriler, uygun istatistiksel teknikler kullanılarak, hem istatistiksel hem de analitik olarak SPSS programı aracılığıyla analiz edilmiştir.</w:t>
            </w:r>
          </w:p>
        </w:tc>
      </w:tr>
      <w:tr w:rsidR="00686F9C" w:rsidRPr="00832326" w:rsidTr="00644D4F">
        <w:trPr>
          <w:trHeight w:val="1415"/>
          <w:jc w:val="center"/>
        </w:trPr>
        <w:tc>
          <w:tcPr>
            <w:tcW w:w="1561" w:type="dxa"/>
            <w:vMerge w:val="restart"/>
            <w:vAlign w:val="center"/>
          </w:tcPr>
          <w:p w:rsidR="00686F9C" w:rsidRPr="00241C18" w:rsidRDefault="00686F9C" w:rsidP="00686F9C">
            <w:pPr>
              <w:pStyle w:val="Balk1"/>
              <w:numPr>
                <w:ilvl w:val="0"/>
                <w:numId w:val="0"/>
              </w:numPr>
              <w:spacing w:line="240" w:lineRule="exact"/>
              <w:jc w:val="center"/>
              <w:outlineLvl w:val="0"/>
              <w:rPr>
                <w:b w:val="0"/>
                <w:szCs w:val="20"/>
              </w:rPr>
            </w:pPr>
            <w:r w:rsidRPr="00241C18">
              <w:rPr>
                <w:szCs w:val="20"/>
              </w:rPr>
              <w:t>Sheikh Damanhouri ve Al-Borie</w:t>
            </w:r>
          </w:p>
          <w:p w:rsidR="00686F9C" w:rsidRPr="00241C18" w:rsidRDefault="00686F9C" w:rsidP="00686F9C">
            <w:pPr>
              <w:pStyle w:val="Balk1"/>
              <w:numPr>
                <w:ilvl w:val="0"/>
                <w:numId w:val="0"/>
              </w:numPr>
              <w:spacing w:line="240" w:lineRule="exact"/>
              <w:jc w:val="center"/>
              <w:outlineLvl w:val="0"/>
              <w:rPr>
                <w:szCs w:val="20"/>
              </w:rPr>
            </w:pPr>
            <w:r w:rsidRPr="00241C18">
              <w:rPr>
                <w:szCs w:val="20"/>
              </w:rPr>
              <w:t>(2013)</w:t>
            </w:r>
          </w:p>
        </w:tc>
        <w:tc>
          <w:tcPr>
            <w:tcW w:w="992" w:type="dxa"/>
            <w:vMerge/>
            <w:tcBorders>
              <w:bottom w:val="single" w:sz="4" w:space="0" w:color="auto"/>
            </w:tcBorders>
            <w:vAlign w:val="center"/>
          </w:tcPr>
          <w:p w:rsidR="00686F9C" w:rsidRPr="00417288" w:rsidRDefault="00686F9C" w:rsidP="00F70BDD">
            <w:pPr>
              <w:pStyle w:val="Balk1"/>
              <w:numPr>
                <w:ilvl w:val="0"/>
                <w:numId w:val="0"/>
              </w:numPr>
              <w:spacing w:line="240" w:lineRule="auto"/>
              <w:jc w:val="center"/>
              <w:outlineLvl w:val="0"/>
              <w:rPr>
                <w:rFonts w:cs="Times New Roman"/>
                <w:szCs w:val="20"/>
              </w:rPr>
            </w:pPr>
          </w:p>
        </w:tc>
        <w:tc>
          <w:tcPr>
            <w:tcW w:w="5952" w:type="dxa"/>
            <w:vMerge/>
            <w:tcBorders>
              <w:bottom w:val="single" w:sz="4" w:space="0" w:color="auto"/>
            </w:tcBorders>
            <w:tcMar>
              <w:top w:w="113" w:type="dxa"/>
              <w:bottom w:w="113" w:type="dxa"/>
            </w:tcMar>
          </w:tcPr>
          <w:p w:rsidR="00686F9C" w:rsidRPr="009D11B4" w:rsidRDefault="00686F9C" w:rsidP="00686F9C">
            <w:pPr>
              <w:spacing w:line="240" w:lineRule="exact"/>
              <w:ind w:firstLine="0"/>
              <w:rPr>
                <w:color w:val="000000" w:themeColor="text1"/>
              </w:rPr>
            </w:pPr>
          </w:p>
        </w:tc>
      </w:tr>
      <w:tr w:rsidR="00686F9C" w:rsidRPr="00832326" w:rsidTr="00644D4F">
        <w:trPr>
          <w:trHeight w:val="1610"/>
          <w:jc w:val="center"/>
        </w:trPr>
        <w:tc>
          <w:tcPr>
            <w:tcW w:w="1561" w:type="dxa"/>
            <w:vMerge/>
            <w:tcBorders>
              <w:bottom w:val="single" w:sz="4" w:space="0" w:color="auto"/>
            </w:tcBorders>
            <w:vAlign w:val="center"/>
          </w:tcPr>
          <w:p w:rsidR="00686F9C" w:rsidRPr="00CB1FB5" w:rsidRDefault="00686F9C" w:rsidP="00F70BDD">
            <w:pPr>
              <w:spacing w:line="240" w:lineRule="exact"/>
              <w:ind w:firstLine="0"/>
              <w:jc w:val="center"/>
              <w:rPr>
                <w:b/>
              </w:rPr>
            </w:pPr>
          </w:p>
        </w:tc>
        <w:tc>
          <w:tcPr>
            <w:tcW w:w="992" w:type="dxa"/>
            <w:tcBorders>
              <w:bottom w:val="single" w:sz="4" w:space="0" w:color="auto"/>
            </w:tcBorders>
            <w:vAlign w:val="center"/>
          </w:tcPr>
          <w:p w:rsidR="00686F9C" w:rsidRPr="00CB1FB5" w:rsidRDefault="00686F9C" w:rsidP="00F70BDD">
            <w:pPr>
              <w:pStyle w:val="Balk1"/>
              <w:numPr>
                <w:ilvl w:val="0"/>
                <w:numId w:val="0"/>
              </w:numPr>
              <w:spacing w:line="240" w:lineRule="exact"/>
              <w:jc w:val="center"/>
              <w:outlineLvl w:val="0"/>
              <w:rPr>
                <w:szCs w:val="20"/>
              </w:rPr>
            </w:pPr>
            <w:r>
              <w:rPr>
                <w:rFonts w:cs="Times New Roman"/>
                <w:szCs w:val="20"/>
              </w:rPr>
              <w:t>Bulgular</w:t>
            </w:r>
          </w:p>
        </w:tc>
        <w:tc>
          <w:tcPr>
            <w:tcW w:w="5952" w:type="dxa"/>
            <w:tcBorders>
              <w:bottom w:val="single" w:sz="4" w:space="0" w:color="auto"/>
            </w:tcBorders>
            <w:tcMar>
              <w:top w:w="113" w:type="dxa"/>
              <w:bottom w:w="113" w:type="dxa"/>
            </w:tcMar>
          </w:tcPr>
          <w:p w:rsidR="00686F9C" w:rsidRPr="009D11B4" w:rsidRDefault="00686F9C" w:rsidP="00686F9C">
            <w:pPr>
              <w:spacing w:line="240" w:lineRule="exact"/>
              <w:ind w:firstLine="0"/>
              <w:rPr>
                <w:color w:val="000000" w:themeColor="text1"/>
              </w:rPr>
            </w:pPr>
            <w:r w:rsidRPr="009D11B4">
              <w:rPr>
                <w:color w:val="000000" w:themeColor="text1"/>
              </w:rPr>
              <w:t>Hizmet kalitesinin seçilen tüm boyutları için Cronbach's Alpha değeri (uyuşmazlıklar, güvenilirlik, cevap verme, güvenlik ve empati) yüksek çıkmış ve Servqual ölçeğinin bu çalışma için güvenilir, geçerli ve uygun olduğu kanıtlanmıştır. Analiz sonuçları hasta memnuniyetini belirlemek için cinsiyet, eğitim düzeyi, gelir ve meslek düzeyinin istatistiksel olarak anlamlı olduğunu ve tüm sıfır hipotezlerin reddedildiğini göstermiştir. Sadece yatan hastaların yaş analizi anlamlı çıkmamıştır. Bu çalışma, hizmet kalitesinin Suudi Arabistan'daki hem kamu hem de özel hastaneler için daha geniş kapsamlı sağlık stratejilerinin oluşturulduğunu ortaya koymaktadır.</w:t>
            </w:r>
          </w:p>
        </w:tc>
      </w:tr>
      <w:tr w:rsidR="00F70BDD" w:rsidRPr="00417288" w:rsidTr="00644D4F">
        <w:trPr>
          <w:trHeight w:val="1642"/>
          <w:jc w:val="center"/>
        </w:trPr>
        <w:tc>
          <w:tcPr>
            <w:tcW w:w="1561" w:type="dxa"/>
            <w:vMerge w:val="restart"/>
            <w:tcBorders>
              <w:bottom w:val="single" w:sz="4" w:space="0" w:color="auto"/>
            </w:tcBorders>
            <w:vAlign w:val="center"/>
          </w:tcPr>
          <w:p w:rsidR="00F70BDD" w:rsidRPr="00417288" w:rsidRDefault="00F70BDD" w:rsidP="00F70BDD">
            <w:pPr>
              <w:pStyle w:val="Balk1"/>
              <w:numPr>
                <w:ilvl w:val="0"/>
                <w:numId w:val="0"/>
              </w:numPr>
              <w:spacing w:line="240" w:lineRule="exact"/>
              <w:jc w:val="center"/>
              <w:outlineLvl w:val="0"/>
              <w:rPr>
                <w:rFonts w:cs="Times New Roman"/>
                <w:b w:val="0"/>
                <w:szCs w:val="20"/>
              </w:rPr>
            </w:pPr>
            <w:r w:rsidRPr="00417288">
              <w:rPr>
                <w:rFonts w:cs="Times New Roman"/>
                <w:szCs w:val="20"/>
              </w:rPr>
              <w:t>Filiz ve Kolukısaoğlu</w:t>
            </w:r>
          </w:p>
          <w:p w:rsidR="00F70BDD" w:rsidRPr="000328FE" w:rsidRDefault="00F70BDD" w:rsidP="00F70BDD">
            <w:pPr>
              <w:pStyle w:val="Balk1"/>
              <w:numPr>
                <w:ilvl w:val="0"/>
                <w:numId w:val="0"/>
              </w:numPr>
              <w:spacing w:line="240" w:lineRule="exact"/>
              <w:jc w:val="center"/>
              <w:outlineLvl w:val="0"/>
              <w:rPr>
                <w:rFonts w:cs="Times New Roman"/>
                <w:szCs w:val="20"/>
              </w:rPr>
            </w:pPr>
            <w:r w:rsidRPr="00417288">
              <w:rPr>
                <w:rFonts w:cs="Times New Roman"/>
                <w:szCs w:val="20"/>
              </w:rPr>
              <w:t>(2014)</w:t>
            </w:r>
          </w:p>
        </w:tc>
        <w:tc>
          <w:tcPr>
            <w:tcW w:w="992" w:type="dxa"/>
            <w:tcBorders>
              <w:bottom w:val="single" w:sz="4" w:space="0" w:color="auto"/>
            </w:tcBorders>
            <w:vAlign w:val="center"/>
          </w:tcPr>
          <w:p w:rsidR="00F70BDD" w:rsidRPr="00417288" w:rsidRDefault="00F70BDD" w:rsidP="00F70BDD">
            <w:pPr>
              <w:pStyle w:val="Balk1"/>
              <w:numPr>
                <w:ilvl w:val="0"/>
                <w:numId w:val="0"/>
              </w:numPr>
              <w:spacing w:line="240" w:lineRule="exact"/>
              <w:jc w:val="center"/>
              <w:outlineLvl w:val="0"/>
              <w:rPr>
                <w:rFonts w:cs="Times New Roman"/>
                <w:b w:val="0"/>
                <w:szCs w:val="20"/>
              </w:rPr>
            </w:pPr>
            <w:r w:rsidRPr="00417288">
              <w:rPr>
                <w:rFonts w:cs="Times New Roman"/>
                <w:szCs w:val="20"/>
              </w:rPr>
              <w:t>Amaç ve Yöntem</w:t>
            </w:r>
          </w:p>
        </w:tc>
        <w:tc>
          <w:tcPr>
            <w:tcW w:w="5952" w:type="dxa"/>
            <w:tcBorders>
              <w:bottom w:val="single" w:sz="4" w:space="0" w:color="auto"/>
            </w:tcBorders>
            <w:tcMar>
              <w:top w:w="113" w:type="dxa"/>
              <w:bottom w:w="113" w:type="dxa"/>
            </w:tcMar>
            <w:vAlign w:val="center"/>
          </w:tcPr>
          <w:p w:rsidR="00F70BDD" w:rsidRPr="009D11B4" w:rsidRDefault="00F70BDD" w:rsidP="00F70BDD">
            <w:pPr>
              <w:spacing w:line="240" w:lineRule="exact"/>
              <w:ind w:firstLine="0"/>
              <w:rPr>
                <w:b/>
                <w:color w:val="000000" w:themeColor="text1"/>
              </w:rPr>
            </w:pPr>
            <w:r w:rsidRPr="009D11B4">
              <w:rPr>
                <w:color w:val="000000" w:themeColor="text1"/>
              </w:rPr>
              <w:t>Yapılan araştırmanın amacı, konaklama hizmeti veren bir otel işletmesinden hizmet alan müşterilerin, almış oldukları hizmetlerle ilgili bekledikleri ve algıladıkları hizmet kalitesi düzeyini tespit etmeye çalışmaktır. Araştırmada hizmet kalitesi ölçeği olan servqual tekniği kullanılmıştır. Ayrıca verileri anket yöntemi kullanılarak toplanmış ve gerekli analiz yöntemleriyle test edilmiştir.</w:t>
            </w:r>
          </w:p>
        </w:tc>
      </w:tr>
      <w:tr w:rsidR="00F70BDD" w:rsidRPr="00417288" w:rsidTr="00644D4F">
        <w:trPr>
          <w:trHeight w:val="1154"/>
          <w:jc w:val="center"/>
        </w:trPr>
        <w:tc>
          <w:tcPr>
            <w:tcW w:w="1561" w:type="dxa"/>
            <w:vMerge/>
            <w:vAlign w:val="center"/>
          </w:tcPr>
          <w:p w:rsidR="00F70BDD" w:rsidRPr="00417288" w:rsidRDefault="00F70BDD" w:rsidP="00F70BDD">
            <w:pPr>
              <w:spacing w:line="240" w:lineRule="exact"/>
              <w:ind w:firstLine="0"/>
              <w:jc w:val="center"/>
              <w:rPr>
                <w:b/>
              </w:rPr>
            </w:pPr>
          </w:p>
        </w:tc>
        <w:tc>
          <w:tcPr>
            <w:tcW w:w="992" w:type="dxa"/>
            <w:vAlign w:val="center"/>
          </w:tcPr>
          <w:p w:rsidR="00F70BDD" w:rsidRPr="00417288" w:rsidRDefault="00F70BDD" w:rsidP="00F70BDD">
            <w:pPr>
              <w:pStyle w:val="Balk1"/>
              <w:numPr>
                <w:ilvl w:val="0"/>
                <w:numId w:val="0"/>
              </w:numPr>
              <w:spacing w:line="240" w:lineRule="exact"/>
              <w:jc w:val="center"/>
              <w:outlineLvl w:val="0"/>
              <w:rPr>
                <w:rFonts w:cs="Times New Roman"/>
                <w:b w:val="0"/>
                <w:szCs w:val="20"/>
              </w:rPr>
            </w:pPr>
            <w:r w:rsidRPr="00417288">
              <w:rPr>
                <w:rFonts w:cs="Times New Roman"/>
                <w:szCs w:val="20"/>
              </w:rPr>
              <w:t>Bulgular</w:t>
            </w:r>
          </w:p>
        </w:tc>
        <w:tc>
          <w:tcPr>
            <w:tcW w:w="5952" w:type="dxa"/>
            <w:tcMar>
              <w:top w:w="113" w:type="dxa"/>
              <w:bottom w:w="113" w:type="dxa"/>
            </w:tcMar>
            <w:vAlign w:val="center"/>
          </w:tcPr>
          <w:p w:rsidR="00F70BDD" w:rsidRPr="009D11B4" w:rsidRDefault="00F70BDD" w:rsidP="00F70BDD">
            <w:pPr>
              <w:spacing w:line="240" w:lineRule="exact"/>
              <w:ind w:firstLine="0"/>
              <w:rPr>
                <w:color w:val="000000" w:themeColor="text1"/>
              </w:rPr>
            </w:pPr>
            <w:r w:rsidRPr="009D11B4">
              <w:rPr>
                <w:color w:val="000000" w:themeColor="text1"/>
              </w:rPr>
              <w:t>Araştırma sonuçlarına göre, elde edilen verilerle yapılan analizler sonucunda güvenilirlik Alfa değeri 0,967 bulunduğu için araştırmaya devam edilmiştir. Konaklama işletmesinin sunduğu hizmetler boyutlara verilen önem düzeyine göre değerlendirildiğinde en yüksek puanı yiyecek boyutu almıştır. Bu sonuç doğrultusunda hizmet alan müşterilerin işletmede verilen yiyecek hizmetinin hizmet kalitesi bakımından beklentilerini karşılaması gerektiğini beklemektedirler. Otel müşterilerinin beklenen ve algılanan hizmet kalitesi düzeyleri arasındaki farka göre beklentinin en fazla kat hizmetleri boyutunda yer alan odaların temiz olması şeklinde olduğu görülmüştür. Ayrıca kat hizmetleri kapsamında çamaşırhane hizmetlerinden faydalanma durumu ise en düşük beklenti düzeyi olarak tespit edilmiştir. Ayrıca genel olarak sunulan hizmet ortalamaları arasındaki fark incelendiğinde, bütün boyutlarda beklentileri karşılayacak düzeyde hizmet kalitesine ulaşıldığı tespit edilmiştir.</w:t>
            </w:r>
          </w:p>
        </w:tc>
      </w:tr>
      <w:tr w:rsidR="00686F9C" w:rsidRPr="00417288" w:rsidTr="00644D4F">
        <w:trPr>
          <w:trHeight w:val="577"/>
          <w:jc w:val="center"/>
        </w:trPr>
        <w:tc>
          <w:tcPr>
            <w:tcW w:w="1561" w:type="dxa"/>
            <w:vAlign w:val="center"/>
          </w:tcPr>
          <w:p w:rsidR="00686F9C" w:rsidRPr="00686F9C" w:rsidRDefault="00686F9C" w:rsidP="00686F9C">
            <w:pPr>
              <w:pStyle w:val="Balk1"/>
              <w:numPr>
                <w:ilvl w:val="0"/>
                <w:numId w:val="0"/>
              </w:numPr>
              <w:spacing w:line="240" w:lineRule="exact"/>
              <w:jc w:val="center"/>
              <w:outlineLvl w:val="0"/>
            </w:pPr>
            <w:r w:rsidRPr="00686F9C">
              <w:lastRenderedPageBreak/>
              <w:t>Araştırmanın Yazarı ve Yılı</w:t>
            </w:r>
          </w:p>
        </w:tc>
        <w:tc>
          <w:tcPr>
            <w:tcW w:w="992" w:type="dxa"/>
            <w:vMerge w:val="restart"/>
            <w:vAlign w:val="center"/>
          </w:tcPr>
          <w:p w:rsidR="00686F9C" w:rsidRPr="00417288" w:rsidRDefault="00686F9C" w:rsidP="00686F9C">
            <w:pPr>
              <w:pStyle w:val="Balk1"/>
              <w:numPr>
                <w:ilvl w:val="0"/>
                <w:numId w:val="0"/>
              </w:numPr>
              <w:spacing w:line="240" w:lineRule="exact"/>
              <w:jc w:val="center"/>
              <w:outlineLvl w:val="0"/>
              <w:rPr>
                <w:rFonts w:cs="Times New Roman"/>
                <w:b w:val="0"/>
                <w:szCs w:val="20"/>
              </w:rPr>
            </w:pPr>
            <w:r w:rsidRPr="00417288">
              <w:rPr>
                <w:rFonts w:cs="Times New Roman"/>
                <w:szCs w:val="20"/>
              </w:rPr>
              <w:t>Amaç ve Yöntem</w:t>
            </w:r>
          </w:p>
        </w:tc>
        <w:tc>
          <w:tcPr>
            <w:tcW w:w="5952" w:type="dxa"/>
            <w:vMerge w:val="restart"/>
            <w:tcMar>
              <w:top w:w="113" w:type="dxa"/>
              <w:bottom w:w="113" w:type="dxa"/>
            </w:tcMar>
          </w:tcPr>
          <w:p w:rsidR="00686F9C" w:rsidRPr="009D11B4" w:rsidRDefault="00686F9C" w:rsidP="00686F9C">
            <w:pPr>
              <w:spacing w:line="240" w:lineRule="exact"/>
              <w:ind w:firstLine="0"/>
              <w:rPr>
                <w:color w:val="000000" w:themeColor="text1"/>
              </w:rPr>
            </w:pPr>
            <w:r w:rsidRPr="009D11B4">
              <w:rPr>
                <w:rFonts w:eastAsia="MyriadPro-Regular"/>
                <w:color w:val="000000" w:themeColor="text1"/>
              </w:rPr>
              <w:t>Araştırmanın amacı. Aile Sağlığı Merkezlerinin sunmuş olduğu hizmet kalitesinin ölçülerek tespit edilmesidir. Denizli il merkezinde hizmet veren on adet Aile Sağlığı Merkezi araştırmaya dahil edilmiştir. Araştırmanın ikincil amacı ise bu hizmetlerden faydalanan katılımcıların, verilen hizmetlere yönelik oluşan algı ve beklentilerini tespit etmek ve varsa aralarındaki farkı, s</w:t>
            </w:r>
            <w:r w:rsidRPr="009D11B4">
              <w:rPr>
                <w:color w:val="000000" w:themeColor="text1"/>
              </w:rPr>
              <w:t>ervqual</w:t>
            </w:r>
            <w:r w:rsidRPr="009D11B4">
              <w:rPr>
                <w:rFonts w:eastAsia="MyriadPro-Regular"/>
                <w:color w:val="000000" w:themeColor="text1"/>
              </w:rPr>
              <w:t xml:space="preserve"> ölçeğini kullanarak tespit etmektir. Araştırma kapsamında toplanan veriler anket yöntemi ile elde edilmiştir. Toplanan veriler SPSS 16.0 programı ile analize tabi tutulmuştur. Araştırmada frekans dağılımları, güvenilirlik analizleride yapılmıştır.</w:t>
            </w:r>
          </w:p>
        </w:tc>
      </w:tr>
      <w:tr w:rsidR="00686F9C" w:rsidRPr="00417288" w:rsidTr="00644D4F">
        <w:trPr>
          <w:trHeight w:val="1281"/>
          <w:jc w:val="center"/>
        </w:trPr>
        <w:tc>
          <w:tcPr>
            <w:tcW w:w="1561" w:type="dxa"/>
            <w:vMerge w:val="restart"/>
            <w:vAlign w:val="center"/>
          </w:tcPr>
          <w:p w:rsidR="00686F9C" w:rsidRPr="00686F9C" w:rsidRDefault="00686F9C" w:rsidP="00686F9C">
            <w:pPr>
              <w:spacing w:line="240" w:lineRule="exact"/>
              <w:ind w:firstLine="0"/>
              <w:jc w:val="center"/>
              <w:rPr>
                <w:b/>
              </w:rPr>
            </w:pPr>
            <w:r w:rsidRPr="00686F9C">
              <w:rPr>
                <w:b/>
              </w:rPr>
              <w:t>Savaş ve Kesmez</w:t>
            </w:r>
          </w:p>
          <w:p w:rsidR="00686F9C" w:rsidRPr="00C262E6" w:rsidRDefault="00686F9C" w:rsidP="00686F9C">
            <w:pPr>
              <w:spacing w:line="240" w:lineRule="exact"/>
              <w:ind w:firstLine="0"/>
              <w:jc w:val="center"/>
              <w:rPr>
                <w:b/>
              </w:rPr>
            </w:pPr>
            <w:r w:rsidRPr="00686F9C">
              <w:rPr>
                <w:b/>
              </w:rPr>
              <w:t>(2014)</w:t>
            </w:r>
          </w:p>
        </w:tc>
        <w:tc>
          <w:tcPr>
            <w:tcW w:w="992" w:type="dxa"/>
            <w:vMerge/>
            <w:tcBorders>
              <w:bottom w:val="single" w:sz="4" w:space="0" w:color="auto"/>
            </w:tcBorders>
            <w:vAlign w:val="center"/>
          </w:tcPr>
          <w:p w:rsidR="00686F9C" w:rsidRPr="00417288" w:rsidRDefault="00686F9C" w:rsidP="00686F9C">
            <w:pPr>
              <w:pStyle w:val="Balk1"/>
              <w:numPr>
                <w:ilvl w:val="0"/>
                <w:numId w:val="0"/>
              </w:numPr>
              <w:spacing w:line="240" w:lineRule="exact"/>
              <w:jc w:val="center"/>
              <w:outlineLvl w:val="0"/>
              <w:rPr>
                <w:rFonts w:cs="Times New Roman"/>
                <w:szCs w:val="20"/>
              </w:rPr>
            </w:pPr>
          </w:p>
        </w:tc>
        <w:tc>
          <w:tcPr>
            <w:tcW w:w="5952" w:type="dxa"/>
            <w:vMerge/>
            <w:tcBorders>
              <w:bottom w:val="single" w:sz="4" w:space="0" w:color="auto"/>
            </w:tcBorders>
            <w:tcMar>
              <w:top w:w="113" w:type="dxa"/>
              <w:bottom w:w="113" w:type="dxa"/>
            </w:tcMar>
          </w:tcPr>
          <w:p w:rsidR="00686F9C" w:rsidRPr="009D11B4" w:rsidRDefault="00686F9C" w:rsidP="00686F9C">
            <w:pPr>
              <w:spacing w:line="240" w:lineRule="exact"/>
              <w:ind w:firstLine="0"/>
              <w:rPr>
                <w:rFonts w:eastAsia="MyriadPro-Regular"/>
                <w:color w:val="000000" w:themeColor="text1"/>
              </w:rPr>
            </w:pPr>
          </w:p>
        </w:tc>
      </w:tr>
      <w:tr w:rsidR="00686F9C" w:rsidTr="00644D4F">
        <w:trPr>
          <w:trHeight w:val="3193"/>
          <w:jc w:val="center"/>
        </w:trPr>
        <w:tc>
          <w:tcPr>
            <w:tcW w:w="1561" w:type="dxa"/>
            <w:vMerge/>
            <w:vAlign w:val="center"/>
          </w:tcPr>
          <w:p w:rsidR="00686F9C" w:rsidRPr="00C262E6" w:rsidRDefault="00686F9C" w:rsidP="00686F9C">
            <w:pPr>
              <w:spacing w:line="240" w:lineRule="exact"/>
              <w:ind w:firstLine="0"/>
              <w:jc w:val="center"/>
              <w:rPr>
                <w:b/>
              </w:rPr>
            </w:pPr>
          </w:p>
        </w:tc>
        <w:tc>
          <w:tcPr>
            <w:tcW w:w="992" w:type="dxa"/>
            <w:tcBorders>
              <w:bottom w:val="single" w:sz="4" w:space="0" w:color="auto"/>
            </w:tcBorders>
            <w:vAlign w:val="center"/>
          </w:tcPr>
          <w:p w:rsidR="00686F9C" w:rsidRPr="00417288" w:rsidRDefault="00686F9C" w:rsidP="00686F9C">
            <w:pPr>
              <w:pStyle w:val="Balk1"/>
              <w:numPr>
                <w:ilvl w:val="0"/>
                <w:numId w:val="0"/>
              </w:numPr>
              <w:spacing w:line="240" w:lineRule="exact"/>
              <w:jc w:val="center"/>
              <w:outlineLvl w:val="0"/>
              <w:rPr>
                <w:rFonts w:cs="Times New Roman"/>
                <w:szCs w:val="20"/>
              </w:rPr>
            </w:pPr>
            <w:r>
              <w:rPr>
                <w:rFonts w:cs="Times New Roman"/>
                <w:szCs w:val="20"/>
              </w:rPr>
              <w:t>Bulgular</w:t>
            </w:r>
          </w:p>
        </w:tc>
        <w:tc>
          <w:tcPr>
            <w:tcW w:w="5952" w:type="dxa"/>
            <w:tcBorders>
              <w:bottom w:val="single" w:sz="4" w:space="0" w:color="auto"/>
            </w:tcBorders>
            <w:tcMar>
              <w:top w:w="113" w:type="dxa"/>
              <w:bottom w:w="113" w:type="dxa"/>
            </w:tcMar>
          </w:tcPr>
          <w:p w:rsidR="00686F9C" w:rsidRPr="009D11B4" w:rsidRDefault="00686F9C" w:rsidP="00686F9C">
            <w:pPr>
              <w:spacing w:line="240" w:lineRule="exact"/>
              <w:ind w:firstLine="0"/>
              <w:rPr>
                <w:rFonts w:eastAsia="MyriadPro-Regular"/>
                <w:color w:val="000000" w:themeColor="text1"/>
              </w:rPr>
            </w:pPr>
            <w:r w:rsidRPr="009D11B4">
              <w:rPr>
                <w:rFonts w:eastAsia="MyriadPro-Regular"/>
                <w:color w:val="000000" w:themeColor="text1"/>
              </w:rPr>
              <w:t>Araştırma sonuçlarına göre ortaya çıkan bulgular neticesinde Denizli ilinde bulunan Aile Sağlığı Merkezlerinin sunmuş oldukları hizmetlere ait alfa değeri 0,853 çıkmıştır. Bu değerin 0,80’nin üzerinde olması çalışma verilerinin yüksek derecede güvenilir olduğunu göstermiştir. Hizmet alan katılımcılara ilişkin demografik bulguların yanında önermelere ilişkin skorlar hesaplanmış ve aralarında farklar tespit edilmiştir. Bu merkezlerin hastalara sunduğu hizmetlerin beklentileri karşılamadığı anlaşılmıştır. Sonuçlar değerlendirilğinde en büyük farkın fiziksel özellikler boyutunda olduğu tespit edilmiştir. Merkez yöneticilerinin öncelikle bu kalite boyutunu dikkate alarak çalışmalarını şekillendirmesi gerekmektedir. Ayrıca kaliteyi yükseltmeye yönelik yapılacak çalışmalarda sırasıyla empati, heveslilik, güven ve güvenilirlik boyutları ele alınmalıdır.</w:t>
            </w:r>
          </w:p>
        </w:tc>
      </w:tr>
      <w:tr w:rsidR="00686F9C" w:rsidTr="00644D4F">
        <w:trPr>
          <w:trHeight w:val="1839"/>
          <w:jc w:val="center"/>
        </w:trPr>
        <w:tc>
          <w:tcPr>
            <w:tcW w:w="1561" w:type="dxa"/>
            <w:vMerge w:val="restart"/>
            <w:vAlign w:val="center"/>
          </w:tcPr>
          <w:p w:rsidR="00686F9C" w:rsidRPr="00417288" w:rsidRDefault="00686F9C" w:rsidP="009E6361">
            <w:pPr>
              <w:pStyle w:val="Balk1"/>
              <w:numPr>
                <w:ilvl w:val="0"/>
                <w:numId w:val="0"/>
              </w:numPr>
              <w:spacing w:line="240" w:lineRule="exact"/>
              <w:jc w:val="center"/>
              <w:outlineLvl w:val="0"/>
              <w:rPr>
                <w:b w:val="0"/>
                <w:szCs w:val="20"/>
              </w:rPr>
            </w:pPr>
            <w:r w:rsidRPr="00417288">
              <w:rPr>
                <w:szCs w:val="20"/>
              </w:rPr>
              <w:t>Turan ve Ünsel</w:t>
            </w:r>
          </w:p>
          <w:p w:rsidR="00686F9C" w:rsidRPr="005B76F1" w:rsidRDefault="00686F9C" w:rsidP="009E6361">
            <w:pPr>
              <w:pStyle w:val="Balk1"/>
              <w:numPr>
                <w:ilvl w:val="0"/>
                <w:numId w:val="0"/>
              </w:numPr>
              <w:spacing w:line="240" w:lineRule="exact"/>
              <w:jc w:val="center"/>
              <w:outlineLvl w:val="0"/>
              <w:rPr>
                <w:rFonts w:cs="Times New Roman"/>
                <w:szCs w:val="20"/>
              </w:rPr>
            </w:pPr>
            <w:r w:rsidRPr="00417288">
              <w:rPr>
                <w:szCs w:val="20"/>
              </w:rPr>
              <w:t>(2014)</w:t>
            </w:r>
          </w:p>
        </w:tc>
        <w:tc>
          <w:tcPr>
            <w:tcW w:w="992" w:type="dxa"/>
            <w:tcBorders>
              <w:bottom w:val="single" w:sz="4" w:space="0" w:color="auto"/>
            </w:tcBorders>
            <w:vAlign w:val="center"/>
          </w:tcPr>
          <w:p w:rsidR="00686F9C" w:rsidRPr="005B76F1" w:rsidRDefault="00686F9C" w:rsidP="009E6361">
            <w:pPr>
              <w:pStyle w:val="Balk1"/>
              <w:numPr>
                <w:ilvl w:val="0"/>
                <w:numId w:val="0"/>
              </w:numPr>
              <w:spacing w:line="240" w:lineRule="exact"/>
              <w:jc w:val="center"/>
              <w:outlineLvl w:val="0"/>
              <w:rPr>
                <w:rFonts w:cs="Times New Roman"/>
                <w:b w:val="0"/>
                <w:szCs w:val="20"/>
              </w:rPr>
            </w:pPr>
            <w:r w:rsidRPr="005B76F1">
              <w:rPr>
                <w:rFonts w:cs="Times New Roman"/>
                <w:szCs w:val="20"/>
              </w:rPr>
              <w:t>Amaç ve Yöntem</w:t>
            </w:r>
          </w:p>
        </w:tc>
        <w:tc>
          <w:tcPr>
            <w:tcW w:w="5952" w:type="dxa"/>
            <w:tcBorders>
              <w:bottom w:val="single" w:sz="4" w:space="0" w:color="auto"/>
            </w:tcBorders>
            <w:tcMar>
              <w:top w:w="113" w:type="dxa"/>
              <w:bottom w:w="113" w:type="dxa"/>
            </w:tcMar>
            <w:vAlign w:val="center"/>
          </w:tcPr>
          <w:p w:rsidR="00686F9C" w:rsidRPr="009D11B4" w:rsidRDefault="00686F9C" w:rsidP="009E6361">
            <w:pPr>
              <w:spacing w:line="240" w:lineRule="exact"/>
              <w:ind w:firstLine="0"/>
              <w:rPr>
                <w:b/>
                <w:color w:val="000000" w:themeColor="text1"/>
              </w:rPr>
            </w:pPr>
            <w:r w:rsidRPr="009D11B4">
              <w:rPr>
                <w:color w:val="000000" w:themeColor="text1"/>
              </w:rPr>
              <w:t>Araştırmanın amacı, Namık Kemal Üniversitesinde okuyan ve Ayşe Menger Kız Öğrenci Yurdunda barınma hizmeti alan öğrencilerinin hizmet kalitesi algıları aracılığıyla memnuniyet seviyelerini ölçmek ve yurtta öğrencilere sunulan hizmet kalitesinin nasıl daha iyileştirilebileceği konusunda çözüm üretmektir. Araştırma kapsamında toplanan veriler yurt yönetimi tarafından anket yöntemi kullanılarak elde edilmiştir. Anket içeriği için genel kabul görmüş “Öğrenci Beklenti ve Memnuniyet Anketi” kullanılmıştır. Anket kapsamında yurt hizmeti alan 101 kız öğrencinin görüşü alınmıştır. Araştırma verilerinin değerlendirilmesinde SPSS 18 paket programı kullanılmıştır.</w:t>
            </w:r>
          </w:p>
        </w:tc>
      </w:tr>
      <w:tr w:rsidR="00686F9C" w:rsidTr="00644D4F">
        <w:trPr>
          <w:trHeight w:val="1538"/>
          <w:jc w:val="center"/>
        </w:trPr>
        <w:tc>
          <w:tcPr>
            <w:tcW w:w="1561" w:type="dxa"/>
            <w:vMerge/>
            <w:vAlign w:val="center"/>
          </w:tcPr>
          <w:p w:rsidR="00686F9C" w:rsidRPr="00C262E6" w:rsidRDefault="00686F9C" w:rsidP="00686F9C">
            <w:pPr>
              <w:spacing w:line="240" w:lineRule="exact"/>
              <w:ind w:firstLine="0"/>
              <w:jc w:val="center"/>
              <w:rPr>
                <w:b/>
              </w:rPr>
            </w:pPr>
          </w:p>
        </w:tc>
        <w:tc>
          <w:tcPr>
            <w:tcW w:w="992" w:type="dxa"/>
            <w:tcBorders>
              <w:bottom w:val="single" w:sz="4" w:space="0" w:color="auto"/>
            </w:tcBorders>
            <w:vAlign w:val="center"/>
          </w:tcPr>
          <w:p w:rsidR="00686F9C" w:rsidRDefault="00686F9C" w:rsidP="00686F9C">
            <w:pPr>
              <w:pStyle w:val="Balk1"/>
              <w:numPr>
                <w:ilvl w:val="0"/>
                <w:numId w:val="0"/>
              </w:numPr>
              <w:spacing w:line="240" w:lineRule="exact"/>
              <w:jc w:val="center"/>
              <w:outlineLvl w:val="0"/>
              <w:rPr>
                <w:rFonts w:cs="Times New Roman"/>
                <w:szCs w:val="20"/>
              </w:rPr>
            </w:pPr>
            <w:r w:rsidRPr="005B76F1">
              <w:rPr>
                <w:rFonts w:cs="Times New Roman"/>
                <w:szCs w:val="20"/>
              </w:rPr>
              <w:t>Bulgular</w:t>
            </w:r>
          </w:p>
        </w:tc>
        <w:tc>
          <w:tcPr>
            <w:tcW w:w="5952" w:type="dxa"/>
            <w:tcBorders>
              <w:bottom w:val="single" w:sz="4" w:space="0" w:color="auto"/>
            </w:tcBorders>
            <w:tcMar>
              <w:top w:w="113" w:type="dxa"/>
              <w:bottom w:w="113" w:type="dxa"/>
            </w:tcMar>
            <w:vAlign w:val="center"/>
          </w:tcPr>
          <w:p w:rsidR="00686F9C" w:rsidRPr="009D11B4" w:rsidRDefault="00686F9C" w:rsidP="009E6361">
            <w:pPr>
              <w:spacing w:line="240" w:lineRule="exact"/>
              <w:ind w:firstLine="0"/>
              <w:rPr>
                <w:rFonts w:eastAsia="MyriadPro-Regular"/>
                <w:color w:val="000000" w:themeColor="text1"/>
              </w:rPr>
            </w:pPr>
            <w:r w:rsidRPr="009D11B4">
              <w:rPr>
                <w:color w:val="000000" w:themeColor="text1"/>
              </w:rPr>
              <w:t>Araştırma sonuçlarına göre yurt hizmet alan öğrencilerin büyük bir kısmı (%71,0) kaldıkları yurdu üniversiteye daha yakın olduğu, geri kalan kısmı ise ucuz olduğu, konforlu ve sakin olduğu gibi nedenlerle tercih etmektedirler. Yurt hizmeti alan öğrencilerin üniversitede bulunma yılı ile daha önceden edinilmiş konaklama tecrübesi türleri arasında istatistiksel bir ilişki bulunmamıştır. Analiz sonuçları yurttan hizmet alan öğrencilerin büyük bir çoğunluğunu (%82), yurttaki barınma olanaklarının yeterli olduğunu düşünmektedir.</w:t>
            </w:r>
          </w:p>
        </w:tc>
      </w:tr>
      <w:tr w:rsidR="00FC31A7" w:rsidTr="00BB43B0">
        <w:trPr>
          <w:trHeight w:val="435"/>
          <w:jc w:val="center"/>
        </w:trPr>
        <w:tc>
          <w:tcPr>
            <w:tcW w:w="1561" w:type="dxa"/>
            <w:vAlign w:val="center"/>
          </w:tcPr>
          <w:p w:rsidR="00FC31A7" w:rsidRPr="005B76F1" w:rsidRDefault="00FC31A7" w:rsidP="00FC31A7">
            <w:pPr>
              <w:pStyle w:val="Balk1"/>
              <w:numPr>
                <w:ilvl w:val="0"/>
                <w:numId w:val="0"/>
              </w:numPr>
              <w:spacing w:line="240" w:lineRule="exact"/>
              <w:jc w:val="center"/>
              <w:outlineLvl w:val="0"/>
              <w:rPr>
                <w:rFonts w:cs="Times New Roman"/>
                <w:color w:val="222222"/>
                <w:szCs w:val="20"/>
                <w:shd w:val="clear" w:color="auto" w:fill="FFFFFF"/>
              </w:rPr>
            </w:pPr>
            <w:r w:rsidRPr="00686F9C">
              <w:lastRenderedPageBreak/>
              <w:t>Araştırmanın Yazarı ve Yılı</w:t>
            </w:r>
          </w:p>
        </w:tc>
        <w:tc>
          <w:tcPr>
            <w:tcW w:w="992" w:type="dxa"/>
            <w:vMerge w:val="restart"/>
            <w:vAlign w:val="center"/>
          </w:tcPr>
          <w:p w:rsidR="00FC31A7" w:rsidRPr="005B76F1" w:rsidRDefault="00FC31A7" w:rsidP="00FC31A7">
            <w:pPr>
              <w:pStyle w:val="Balk1"/>
              <w:numPr>
                <w:ilvl w:val="0"/>
                <w:numId w:val="0"/>
              </w:numPr>
              <w:spacing w:line="240" w:lineRule="exact"/>
              <w:jc w:val="center"/>
              <w:outlineLvl w:val="0"/>
              <w:rPr>
                <w:b w:val="0"/>
                <w:szCs w:val="20"/>
              </w:rPr>
            </w:pPr>
            <w:r w:rsidRPr="005B76F1">
              <w:rPr>
                <w:szCs w:val="20"/>
              </w:rPr>
              <w:t>Amaç ve Yöntem</w:t>
            </w:r>
          </w:p>
        </w:tc>
        <w:tc>
          <w:tcPr>
            <w:tcW w:w="5952" w:type="dxa"/>
            <w:vMerge w:val="restart"/>
            <w:tcMar>
              <w:top w:w="113" w:type="dxa"/>
              <w:bottom w:w="113" w:type="dxa"/>
            </w:tcMar>
            <w:vAlign w:val="center"/>
          </w:tcPr>
          <w:p w:rsidR="00FC31A7" w:rsidRPr="009D11B4" w:rsidRDefault="00FC31A7" w:rsidP="00FC31A7">
            <w:pPr>
              <w:pStyle w:val="HTMLncedenBiimlendirilmi"/>
              <w:shd w:val="clear" w:color="auto" w:fill="FFFFFF"/>
              <w:spacing w:line="240" w:lineRule="exact"/>
              <w:ind w:firstLine="0"/>
              <w:rPr>
                <w:rFonts w:ascii="Times New Roman" w:hAnsi="Times New Roman" w:cs="Times New Roman"/>
                <w:b/>
                <w:color w:val="000000" w:themeColor="text1"/>
              </w:rPr>
            </w:pPr>
            <w:r w:rsidRPr="009D11B4">
              <w:rPr>
                <w:rFonts w:ascii="Times New Roman" w:hAnsi="Times New Roman" w:cs="Times New Roman"/>
                <w:color w:val="000000" w:themeColor="text1"/>
              </w:rPr>
              <w:t>Araştırmanın yapılmasının nedeni İran'da özellikle kız öğrenci yurtlarında sunulan hizmetlerin kalitesinin düşük olduğu düşünülmektedir. Bu çalışma ile (UUMS)Urmia Tıp Bilimleri Üniversitesinde okuyan ve yurtlarda kalan kız öğrencilere yönelik olarak, bu yurtlarda verilen yurt hizmetlerinin kalitesini değerlendirmeyi amaçlamıştır. Çalışma, yurtlarda barınma hizmeti alan kız öğrencilerin hemen hemen tamamını kapsayacak şekilde yapılmıştır. Örneklem boyutu hesaplanarak, nihai örneklem büyüklüğü 320 kişi olarak belirlendi. Örnekleme dahil olan öğrenciler, tabakalı rastgele belirlenen örnekleme yöntemi ile rastgele odalardan seçilmiştir. Bu seçime yurtta en az bir dönem ve bir haftada üç günden fazla ikamet öğrenciler dahil edilmiştir. Toplanan veriler Servqual yöntemi ve SPSS 16 programı ile analiz edilmiştir. Bu çalışmada tanımlayıcı ve analitik istatistikler kullanılmıştır.</w:t>
            </w:r>
          </w:p>
        </w:tc>
      </w:tr>
      <w:tr w:rsidR="00FC31A7" w:rsidTr="00644D4F">
        <w:trPr>
          <w:trHeight w:val="1875"/>
          <w:jc w:val="center"/>
        </w:trPr>
        <w:tc>
          <w:tcPr>
            <w:tcW w:w="1561" w:type="dxa"/>
            <w:vMerge w:val="restart"/>
            <w:vAlign w:val="center"/>
          </w:tcPr>
          <w:p w:rsidR="00FC31A7" w:rsidRPr="005B76F1" w:rsidRDefault="00FC31A7" w:rsidP="00FC31A7">
            <w:pPr>
              <w:pStyle w:val="Balk1"/>
              <w:numPr>
                <w:ilvl w:val="0"/>
                <w:numId w:val="0"/>
              </w:numPr>
              <w:spacing w:line="240" w:lineRule="exact"/>
              <w:jc w:val="center"/>
              <w:outlineLvl w:val="0"/>
              <w:rPr>
                <w:rFonts w:cs="Times New Roman"/>
                <w:b w:val="0"/>
                <w:color w:val="222222"/>
                <w:szCs w:val="20"/>
                <w:shd w:val="clear" w:color="auto" w:fill="FFFFFF"/>
              </w:rPr>
            </w:pPr>
            <w:r w:rsidRPr="005B76F1">
              <w:rPr>
                <w:rFonts w:cs="Times New Roman"/>
                <w:color w:val="222222"/>
                <w:szCs w:val="20"/>
                <w:shd w:val="clear" w:color="auto" w:fill="FFFFFF"/>
              </w:rPr>
              <w:t>Nabilou ve Khani</w:t>
            </w:r>
          </w:p>
          <w:p w:rsidR="00FC31A7" w:rsidRPr="005B76F1" w:rsidRDefault="00FC31A7" w:rsidP="00FC31A7">
            <w:pPr>
              <w:pStyle w:val="Balk1"/>
              <w:numPr>
                <w:ilvl w:val="0"/>
                <w:numId w:val="0"/>
              </w:numPr>
              <w:spacing w:line="240" w:lineRule="exact"/>
              <w:jc w:val="center"/>
              <w:outlineLvl w:val="0"/>
              <w:rPr>
                <w:rFonts w:cs="Times New Roman"/>
                <w:color w:val="222222"/>
                <w:szCs w:val="20"/>
                <w:shd w:val="clear" w:color="auto" w:fill="FFFFFF"/>
              </w:rPr>
            </w:pPr>
            <w:r w:rsidRPr="005B76F1">
              <w:rPr>
                <w:rFonts w:cs="Times New Roman"/>
                <w:szCs w:val="20"/>
              </w:rPr>
              <w:t>(2015)</w:t>
            </w:r>
          </w:p>
        </w:tc>
        <w:tc>
          <w:tcPr>
            <w:tcW w:w="992" w:type="dxa"/>
            <w:vMerge/>
            <w:tcBorders>
              <w:bottom w:val="single" w:sz="4" w:space="0" w:color="auto"/>
            </w:tcBorders>
            <w:vAlign w:val="center"/>
          </w:tcPr>
          <w:p w:rsidR="00FC31A7" w:rsidRPr="005B76F1" w:rsidRDefault="00FC31A7" w:rsidP="00FC31A7">
            <w:pPr>
              <w:pStyle w:val="Balk1"/>
              <w:numPr>
                <w:ilvl w:val="0"/>
                <w:numId w:val="0"/>
              </w:numPr>
              <w:spacing w:line="240" w:lineRule="exact"/>
              <w:jc w:val="center"/>
              <w:outlineLvl w:val="0"/>
              <w:rPr>
                <w:szCs w:val="20"/>
              </w:rPr>
            </w:pPr>
          </w:p>
        </w:tc>
        <w:tc>
          <w:tcPr>
            <w:tcW w:w="5952" w:type="dxa"/>
            <w:vMerge/>
            <w:tcBorders>
              <w:bottom w:val="single" w:sz="4" w:space="0" w:color="auto"/>
            </w:tcBorders>
            <w:tcMar>
              <w:top w:w="113" w:type="dxa"/>
              <w:bottom w:w="113" w:type="dxa"/>
            </w:tcMar>
            <w:vAlign w:val="center"/>
          </w:tcPr>
          <w:p w:rsidR="00FC31A7" w:rsidRPr="009D11B4" w:rsidRDefault="00FC31A7" w:rsidP="00FC31A7">
            <w:pPr>
              <w:pStyle w:val="HTMLncedenBiimlendirilmi"/>
              <w:shd w:val="clear" w:color="auto" w:fill="FFFFFF"/>
              <w:spacing w:line="240" w:lineRule="exact"/>
              <w:ind w:firstLine="0"/>
              <w:rPr>
                <w:rFonts w:ascii="Times New Roman" w:hAnsi="Times New Roman" w:cs="Times New Roman"/>
                <w:color w:val="000000" w:themeColor="text1"/>
              </w:rPr>
            </w:pPr>
          </w:p>
        </w:tc>
      </w:tr>
      <w:tr w:rsidR="00FC31A7" w:rsidTr="00644D4F">
        <w:trPr>
          <w:trHeight w:val="1538"/>
          <w:jc w:val="center"/>
        </w:trPr>
        <w:tc>
          <w:tcPr>
            <w:tcW w:w="1561" w:type="dxa"/>
            <w:vMerge/>
            <w:vAlign w:val="center"/>
          </w:tcPr>
          <w:p w:rsidR="00FC31A7" w:rsidRPr="00C262E6" w:rsidRDefault="00FC31A7" w:rsidP="00FC31A7">
            <w:pPr>
              <w:spacing w:line="240" w:lineRule="exact"/>
              <w:ind w:firstLine="0"/>
              <w:jc w:val="center"/>
              <w:rPr>
                <w:b/>
              </w:rPr>
            </w:pPr>
          </w:p>
        </w:tc>
        <w:tc>
          <w:tcPr>
            <w:tcW w:w="992" w:type="dxa"/>
            <w:tcBorders>
              <w:bottom w:val="single" w:sz="4" w:space="0" w:color="auto"/>
            </w:tcBorders>
            <w:vAlign w:val="center"/>
          </w:tcPr>
          <w:p w:rsidR="00FC31A7" w:rsidRPr="005B76F1" w:rsidRDefault="00FC31A7" w:rsidP="00FC31A7">
            <w:pPr>
              <w:pStyle w:val="Balk1"/>
              <w:numPr>
                <w:ilvl w:val="0"/>
                <w:numId w:val="0"/>
              </w:numPr>
              <w:spacing w:line="240" w:lineRule="exact"/>
              <w:jc w:val="center"/>
              <w:outlineLvl w:val="0"/>
              <w:rPr>
                <w:rFonts w:cs="Times New Roman"/>
                <w:szCs w:val="20"/>
              </w:rPr>
            </w:pPr>
            <w:r w:rsidRPr="005B76F1">
              <w:rPr>
                <w:szCs w:val="20"/>
              </w:rPr>
              <w:t>Bulgular</w:t>
            </w:r>
          </w:p>
        </w:tc>
        <w:tc>
          <w:tcPr>
            <w:tcW w:w="5952" w:type="dxa"/>
            <w:tcBorders>
              <w:bottom w:val="single" w:sz="4" w:space="0" w:color="auto"/>
            </w:tcBorders>
            <w:tcMar>
              <w:top w:w="113" w:type="dxa"/>
              <w:bottom w:w="113" w:type="dxa"/>
            </w:tcMar>
            <w:vAlign w:val="center"/>
          </w:tcPr>
          <w:p w:rsidR="00FC31A7" w:rsidRPr="009D11B4" w:rsidRDefault="00FC31A7" w:rsidP="00FC31A7">
            <w:pPr>
              <w:spacing w:line="240" w:lineRule="exact"/>
              <w:ind w:firstLine="0"/>
              <w:rPr>
                <w:color w:val="000000" w:themeColor="text1"/>
              </w:rPr>
            </w:pPr>
            <w:r w:rsidRPr="009D11B4">
              <w:rPr>
                <w:color w:val="000000" w:themeColor="text1"/>
              </w:rPr>
              <w:t xml:space="preserve">Anket çalışması sonucunda 297 (% 93) adet anket çalışmaya dahil edilmiştir. Çalışma sonucunda kız yurtlarındaki hizmetlerin kalitesinin iyi olarak değerlendirilebileceği anlaşılmıştır. Yani dikkate alınması gereken nokta, mevcut hizmet kalitesini koruyarak, yurt hizmetlerinin daha kaliteli bir hale getirilmeye çalışılmalıdır. Öğrencilerden gelen geri bildirimler dikkate alınarak kalite politikaları oluşturulmalıdır. Ayrıca, boyutlar arasında empati boyutuna dikkat edilmesi hizmet kalitesini yükseltebilir. </w:t>
            </w:r>
          </w:p>
        </w:tc>
      </w:tr>
      <w:tr w:rsidR="00FC31A7" w:rsidTr="00644D4F">
        <w:trPr>
          <w:trHeight w:val="1538"/>
          <w:jc w:val="center"/>
        </w:trPr>
        <w:tc>
          <w:tcPr>
            <w:tcW w:w="1561" w:type="dxa"/>
            <w:vMerge w:val="restart"/>
            <w:vAlign w:val="center"/>
          </w:tcPr>
          <w:p w:rsidR="00FC31A7" w:rsidRPr="005B76F1" w:rsidRDefault="00FC31A7" w:rsidP="00FC31A7">
            <w:pPr>
              <w:pStyle w:val="Balk1"/>
              <w:numPr>
                <w:ilvl w:val="0"/>
                <w:numId w:val="0"/>
              </w:numPr>
              <w:spacing w:line="240" w:lineRule="exact"/>
              <w:jc w:val="center"/>
              <w:outlineLvl w:val="0"/>
              <w:rPr>
                <w:rFonts w:cs="Times New Roman"/>
                <w:b w:val="0"/>
                <w:szCs w:val="20"/>
              </w:rPr>
            </w:pPr>
            <w:r w:rsidRPr="005B76F1">
              <w:rPr>
                <w:rFonts w:cs="Times New Roman"/>
                <w:szCs w:val="20"/>
              </w:rPr>
              <w:t>Akçil Ok</w:t>
            </w:r>
          </w:p>
          <w:p w:rsidR="00FC31A7" w:rsidRPr="005B76F1" w:rsidRDefault="00FC31A7" w:rsidP="00FC31A7">
            <w:pPr>
              <w:pStyle w:val="Balk1"/>
              <w:numPr>
                <w:ilvl w:val="0"/>
                <w:numId w:val="0"/>
              </w:numPr>
              <w:spacing w:line="240" w:lineRule="exact"/>
              <w:jc w:val="center"/>
              <w:outlineLvl w:val="0"/>
              <w:rPr>
                <w:rFonts w:cs="Times New Roman"/>
                <w:b w:val="0"/>
                <w:szCs w:val="20"/>
              </w:rPr>
            </w:pPr>
            <w:r w:rsidRPr="005B76F1">
              <w:rPr>
                <w:rFonts w:cs="Times New Roman"/>
                <w:szCs w:val="20"/>
              </w:rPr>
              <w:t>ve Girgin</w:t>
            </w:r>
          </w:p>
          <w:p w:rsidR="00FC31A7" w:rsidRPr="005B76F1" w:rsidRDefault="00FC31A7" w:rsidP="00FC31A7">
            <w:pPr>
              <w:pStyle w:val="Balk1"/>
              <w:numPr>
                <w:ilvl w:val="0"/>
                <w:numId w:val="0"/>
              </w:numPr>
              <w:spacing w:line="240" w:lineRule="exact"/>
              <w:jc w:val="center"/>
              <w:outlineLvl w:val="0"/>
              <w:rPr>
                <w:rFonts w:cs="Times New Roman"/>
                <w:szCs w:val="20"/>
              </w:rPr>
            </w:pPr>
            <w:r w:rsidRPr="005B76F1">
              <w:rPr>
                <w:rFonts w:cs="Times New Roman"/>
                <w:szCs w:val="20"/>
              </w:rPr>
              <w:t>(2015)</w:t>
            </w:r>
          </w:p>
        </w:tc>
        <w:tc>
          <w:tcPr>
            <w:tcW w:w="992" w:type="dxa"/>
            <w:tcBorders>
              <w:bottom w:val="single" w:sz="4" w:space="0" w:color="auto"/>
            </w:tcBorders>
            <w:vAlign w:val="center"/>
          </w:tcPr>
          <w:p w:rsidR="00FC31A7" w:rsidRPr="005B76F1" w:rsidRDefault="00FC31A7" w:rsidP="00FC31A7">
            <w:pPr>
              <w:pStyle w:val="Balk1"/>
              <w:numPr>
                <w:ilvl w:val="0"/>
                <w:numId w:val="0"/>
              </w:numPr>
              <w:spacing w:line="240" w:lineRule="exact"/>
              <w:jc w:val="center"/>
              <w:outlineLvl w:val="0"/>
              <w:rPr>
                <w:rFonts w:cs="Times New Roman"/>
                <w:b w:val="0"/>
                <w:szCs w:val="20"/>
              </w:rPr>
            </w:pPr>
            <w:r w:rsidRPr="005B76F1">
              <w:rPr>
                <w:rFonts w:cs="Times New Roman"/>
                <w:szCs w:val="20"/>
              </w:rPr>
              <w:t>Amaç ve Yöntem</w:t>
            </w:r>
          </w:p>
        </w:tc>
        <w:tc>
          <w:tcPr>
            <w:tcW w:w="5952" w:type="dxa"/>
            <w:tcBorders>
              <w:bottom w:val="single" w:sz="4" w:space="0" w:color="auto"/>
            </w:tcBorders>
            <w:tcMar>
              <w:top w:w="113" w:type="dxa"/>
              <w:bottom w:w="113" w:type="dxa"/>
            </w:tcMar>
            <w:vAlign w:val="center"/>
          </w:tcPr>
          <w:p w:rsidR="00FC31A7" w:rsidRPr="009D11B4" w:rsidRDefault="00FC31A7" w:rsidP="00FC31A7">
            <w:pPr>
              <w:spacing w:line="240" w:lineRule="exact"/>
              <w:ind w:firstLine="0"/>
              <w:rPr>
                <w:b/>
                <w:color w:val="000000" w:themeColor="text1"/>
              </w:rPr>
            </w:pPr>
            <w:r w:rsidRPr="009D11B4">
              <w:rPr>
                <w:color w:val="000000" w:themeColor="text1"/>
              </w:rPr>
              <w:t xml:space="preserve">Araştırmanın amacı yurt işletmelerinde sunulan hizmet kalitesinin ölçümünde servqual yöntemini kullanarak, öğrencilerin beklentileri ve algılarını kalite ölçeğini oluşturan beş boyutta saptamaya çalışmaktır. Araştırma kapsamında Devlet Üniversitesi Özel öğrenci yurdu ile Özel Loft öğrenci yurdunda sunulan hizmetlerde hizmet kalitesi algılamasının bu yurtlardan hizmet alan öğrencilerin görüşleri doğrultusunda tespit etmektir. Araştırmada servqual anket yöntemi kullanılmıştır. Ayrıca sunulan hizmetlerden algılanan hizmet kalitesi skorlarının demografik özelliklere göre karşılaştırılması, kalite boyutlarına verilen önem derecelerine göre her iki yurdun da kalite düzeyini tespit ederek aralarında fark olup olmadığını araştırmaktır. Araştırmanın verileri anket yöntemi kullanılarak elde edilmiştir. Toplanan veriler SPSS 17 istatistik programı aracılığı ile analiz edilmiştir. </w:t>
            </w:r>
          </w:p>
        </w:tc>
      </w:tr>
      <w:tr w:rsidR="00FC31A7" w:rsidTr="00644D4F">
        <w:trPr>
          <w:trHeight w:val="1538"/>
          <w:jc w:val="center"/>
        </w:trPr>
        <w:tc>
          <w:tcPr>
            <w:tcW w:w="1561" w:type="dxa"/>
            <w:vMerge/>
            <w:vAlign w:val="center"/>
          </w:tcPr>
          <w:p w:rsidR="00FC31A7" w:rsidRPr="00C262E6" w:rsidRDefault="00FC31A7" w:rsidP="00FC31A7">
            <w:pPr>
              <w:spacing w:line="240" w:lineRule="exact"/>
              <w:ind w:firstLine="0"/>
              <w:jc w:val="center"/>
              <w:rPr>
                <w:b/>
              </w:rPr>
            </w:pPr>
          </w:p>
        </w:tc>
        <w:tc>
          <w:tcPr>
            <w:tcW w:w="992" w:type="dxa"/>
            <w:tcBorders>
              <w:bottom w:val="single" w:sz="4" w:space="0" w:color="auto"/>
            </w:tcBorders>
            <w:vAlign w:val="center"/>
          </w:tcPr>
          <w:p w:rsidR="00FC31A7" w:rsidRPr="005B76F1" w:rsidRDefault="00FC31A7" w:rsidP="00FC31A7">
            <w:pPr>
              <w:pStyle w:val="Balk1"/>
              <w:numPr>
                <w:ilvl w:val="0"/>
                <w:numId w:val="0"/>
              </w:numPr>
              <w:spacing w:line="240" w:lineRule="exact"/>
              <w:jc w:val="center"/>
              <w:outlineLvl w:val="0"/>
              <w:rPr>
                <w:rFonts w:cs="Times New Roman"/>
                <w:szCs w:val="20"/>
              </w:rPr>
            </w:pPr>
            <w:r w:rsidRPr="005B76F1">
              <w:rPr>
                <w:rFonts w:cs="Times New Roman"/>
                <w:szCs w:val="20"/>
              </w:rPr>
              <w:t>Bulgular</w:t>
            </w:r>
          </w:p>
        </w:tc>
        <w:tc>
          <w:tcPr>
            <w:tcW w:w="5952" w:type="dxa"/>
            <w:tcBorders>
              <w:bottom w:val="single" w:sz="4" w:space="0" w:color="auto"/>
            </w:tcBorders>
            <w:tcMar>
              <w:top w:w="113" w:type="dxa"/>
              <w:bottom w:w="113" w:type="dxa"/>
            </w:tcMar>
            <w:vAlign w:val="center"/>
          </w:tcPr>
          <w:p w:rsidR="00FC31A7" w:rsidRPr="009D11B4" w:rsidRDefault="00FC31A7" w:rsidP="00FC31A7">
            <w:pPr>
              <w:spacing w:line="240" w:lineRule="exact"/>
              <w:ind w:firstLine="0"/>
              <w:rPr>
                <w:color w:val="000000" w:themeColor="text1"/>
              </w:rPr>
            </w:pPr>
            <w:r w:rsidRPr="009D11B4">
              <w:rPr>
                <w:color w:val="000000" w:themeColor="text1"/>
              </w:rPr>
              <w:t xml:space="preserve">Araştırma sonuçları söz konusu iki yurtta da verilen hizmet, öğrencilerin beklediklerini karşılayamamıştır. Hizmet kalitesi düzeyi açısından iki yurt arasında belirgin bir fark bulunamamıştır. Almış oldukları yurt hizmetlerini tavsiye etme durumları incelendiğinde Devlet Üniversitesi Özel öğrenci yurdu öğrencileri tüm kalite boyutlarında kaldıkları yurdu tavsiye etmemesine rağmen Özel Loft öğrenci yurdu öğrencileri güvenlik boyutu açısından kaldıkları yurdu tavsiye etmektedir. Araştırma kapsmaında ele alınan iki yurtta yapılan araştırmanın kalite boyutlarında karşılaştırmalar yapıldığında Özel Loft öğrenci yurdunun sunmuş olduğu hizmetlerin hizmet kalitesi açısından Devlet Üniversitesi Özel öğrenci yurduna göre daha kaliteli bir yurt olduğu tespit edilmiştir. </w:t>
            </w:r>
          </w:p>
        </w:tc>
      </w:tr>
      <w:tr w:rsidR="009E6361" w:rsidTr="00644D4F">
        <w:trPr>
          <w:trHeight w:val="577"/>
          <w:jc w:val="center"/>
        </w:trPr>
        <w:tc>
          <w:tcPr>
            <w:tcW w:w="1561" w:type="dxa"/>
            <w:vAlign w:val="center"/>
          </w:tcPr>
          <w:p w:rsidR="009E6361" w:rsidRPr="005B76F1" w:rsidRDefault="009E6361" w:rsidP="00FC31A7">
            <w:pPr>
              <w:pStyle w:val="Balk1"/>
              <w:numPr>
                <w:ilvl w:val="0"/>
                <w:numId w:val="0"/>
              </w:numPr>
              <w:spacing w:line="240" w:lineRule="exact"/>
              <w:jc w:val="center"/>
              <w:outlineLvl w:val="0"/>
              <w:rPr>
                <w:szCs w:val="20"/>
              </w:rPr>
            </w:pPr>
            <w:r w:rsidRPr="000D7750">
              <w:lastRenderedPageBreak/>
              <w:t>Araştırmanın Yazarı ve Yılı</w:t>
            </w:r>
          </w:p>
        </w:tc>
        <w:tc>
          <w:tcPr>
            <w:tcW w:w="992" w:type="dxa"/>
            <w:vMerge w:val="restart"/>
            <w:vAlign w:val="center"/>
          </w:tcPr>
          <w:p w:rsidR="009E6361" w:rsidRPr="005B76F1" w:rsidRDefault="009E6361" w:rsidP="00FC31A7">
            <w:pPr>
              <w:pStyle w:val="Balk1"/>
              <w:numPr>
                <w:ilvl w:val="0"/>
                <w:numId w:val="0"/>
              </w:numPr>
              <w:spacing w:line="240" w:lineRule="exact"/>
              <w:jc w:val="center"/>
              <w:outlineLvl w:val="0"/>
              <w:rPr>
                <w:b w:val="0"/>
                <w:szCs w:val="20"/>
              </w:rPr>
            </w:pPr>
            <w:r w:rsidRPr="005B76F1">
              <w:rPr>
                <w:szCs w:val="20"/>
              </w:rPr>
              <w:t>Amaç ve Yöntem</w:t>
            </w:r>
          </w:p>
        </w:tc>
        <w:tc>
          <w:tcPr>
            <w:tcW w:w="5952" w:type="dxa"/>
            <w:vMerge w:val="restart"/>
            <w:tcMar>
              <w:top w:w="113" w:type="dxa"/>
              <w:bottom w:w="113" w:type="dxa"/>
            </w:tcMar>
            <w:vAlign w:val="center"/>
          </w:tcPr>
          <w:p w:rsidR="009E6361" w:rsidRPr="009D11B4" w:rsidRDefault="009E6361" w:rsidP="00FC31A7">
            <w:pPr>
              <w:spacing w:line="240" w:lineRule="exact"/>
              <w:ind w:firstLine="0"/>
              <w:rPr>
                <w:b/>
                <w:color w:val="000000" w:themeColor="text1"/>
              </w:rPr>
            </w:pPr>
            <w:r w:rsidRPr="009D11B4">
              <w:rPr>
                <w:color w:val="000000" w:themeColor="text1"/>
              </w:rPr>
              <w:t>Araştırmanın amacı, konaklama hizmeti sunan yurt ve apart’larda barınan üniversite öğrencilerinin, kendilerine sunulan hizmetin kalitesini nasıl algıladıklarını ve hizmet sunucusundan beklentilerini ölçerek, sunulan hizmet kalitesinin nasıl artırılabileceği, kaliteyi düşüren sebeplerin neler olduğu ve nasıl iyileştirilebileceğini araştırmaktır. Araştırma ve analizlerde Servqual yöntemi kullanılmıştır.</w:t>
            </w:r>
          </w:p>
        </w:tc>
      </w:tr>
      <w:tr w:rsidR="009E6361" w:rsidTr="00644D4F">
        <w:trPr>
          <w:trHeight w:val="279"/>
          <w:jc w:val="center"/>
        </w:trPr>
        <w:tc>
          <w:tcPr>
            <w:tcW w:w="1561" w:type="dxa"/>
            <w:vMerge w:val="restart"/>
            <w:vAlign w:val="center"/>
          </w:tcPr>
          <w:p w:rsidR="009E6361" w:rsidRPr="005B76F1" w:rsidRDefault="009E6361" w:rsidP="00FC31A7">
            <w:pPr>
              <w:pStyle w:val="Balk1"/>
              <w:numPr>
                <w:ilvl w:val="0"/>
                <w:numId w:val="0"/>
              </w:numPr>
              <w:spacing w:line="240" w:lineRule="exact"/>
              <w:jc w:val="center"/>
              <w:outlineLvl w:val="0"/>
              <w:rPr>
                <w:b w:val="0"/>
                <w:szCs w:val="20"/>
              </w:rPr>
            </w:pPr>
            <w:r w:rsidRPr="005B76F1">
              <w:rPr>
                <w:szCs w:val="20"/>
              </w:rPr>
              <w:t>Yılmaz ve Yılmaz</w:t>
            </w:r>
          </w:p>
          <w:p w:rsidR="009E6361" w:rsidRPr="005B76F1" w:rsidRDefault="009E6361" w:rsidP="00FC31A7">
            <w:pPr>
              <w:pStyle w:val="Balk1"/>
              <w:numPr>
                <w:ilvl w:val="0"/>
                <w:numId w:val="0"/>
              </w:numPr>
              <w:spacing w:line="240" w:lineRule="exact"/>
              <w:jc w:val="center"/>
              <w:outlineLvl w:val="0"/>
              <w:rPr>
                <w:szCs w:val="20"/>
              </w:rPr>
            </w:pPr>
            <w:r w:rsidRPr="005B76F1">
              <w:rPr>
                <w:szCs w:val="20"/>
              </w:rPr>
              <w:t>(2015)</w:t>
            </w:r>
          </w:p>
        </w:tc>
        <w:tc>
          <w:tcPr>
            <w:tcW w:w="992" w:type="dxa"/>
            <w:vMerge/>
            <w:tcBorders>
              <w:bottom w:val="single" w:sz="4" w:space="0" w:color="auto"/>
            </w:tcBorders>
            <w:vAlign w:val="center"/>
          </w:tcPr>
          <w:p w:rsidR="009E6361" w:rsidRPr="005B76F1" w:rsidRDefault="009E6361" w:rsidP="00FC31A7">
            <w:pPr>
              <w:pStyle w:val="Balk1"/>
              <w:numPr>
                <w:ilvl w:val="0"/>
                <w:numId w:val="0"/>
              </w:numPr>
              <w:spacing w:line="240" w:lineRule="exact"/>
              <w:jc w:val="center"/>
              <w:outlineLvl w:val="0"/>
              <w:rPr>
                <w:szCs w:val="20"/>
              </w:rPr>
            </w:pPr>
          </w:p>
        </w:tc>
        <w:tc>
          <w:tcPr>
            <w:tcW w:w="5952" w:type="dxa"/>
            <w:vMerge/>
            <w:tcBorders>
              <w:bottom w:val="single" w:sz="4" w:space="0" w:color="auto"/>
            </w:tcBorders>
            <w:tcMar>
              <w:top w:w="113" w:type="dxa"/>
              <w:bottom w:w="113" w:type="dxa"/>
            </w:tcMar>
            <w:vAlign w:val="center"/>
          </w:tcPr>
          <w:p w:rsidR="009E6361" w:rsidRPr="009D11B4" w:rsidRDefault="009E6361" w:rsidP="00FC31A7">
            <w:pPr>
              <w:spacing w:line="240" w:lineRule="exact"/>
              <w:ind w:firstLine="0"/>
              <w:rPr>
                <w:color w:val="000000" w:themeColor="text1"/>
              </w:rPr>
            </w:pPr>
          </w:p>
        </w:tc>
      </w:tr>
      <w:tr w:rsidR="009E6361" w:rsidTr="00644D4F">
        <w:trPr>
          <w:trHeight w:val="2896"/>
          <w:jc w:val="center"/>
        </w:trPr>
        <w:tc>
          <w:tcPr>
            <w:tcW w:w="1561" w:type="dxa"/>
            <w:vMerge/>
            <w:vAlign w:val="center"/>
          </w:tcPr>
          <w:p w:rsidR="009E6361" w:rsidRPr="005B76F1" w:rsidRDefault="009E6361" w:rsidP="00FC31A7">
            <w:pPr>
              <w:pStyle w:val="Balk1"/>
              <w:numPr>
                <w:ilvl w:val="0"/>
                <w:numId w:val="0"/>
              </w:numPr>
              <w:spacing w:line="240" w:lineRule="exact"/>
              <w:jc w:val="center"/>
              <w:outlineLvl w:val="0"/>
              <w:rPr>
                <w:szCs w:val="20"/>
              </w:rPr>
            </w:pPr>
          </w:p>
        </w:tc>
        <w:tc>
          <w:tcPr>
            <w:tcW w:w="992" w:type="dxa"/>
            <w:tcBorders>
              <w:bottom w:val="single" w:sz="4" w:space="0" w:color="auto"/>
            </w:tcBorders>
            <w:vAlign w:val="center"/>
          </w:tcPr>
          <w:p w:rsidR="009E6361" w:rsidRPr="005B76F1" w:rsidRDefault="009E6361" w:rsidP="00FC31A7">
            <w:pPr>
              <w:pStyle w:val="Balk1"/>
              <w:numPr>
                <w:ilvl w:val="0"/>
                <w:numId w:val="0"/>
              </w:numPr>
              <w:spacing w:line="240" w:lineRule="exact"/>
              <w:jc w:val="center"/>
              <w:outlineLvl w:val="0"/>
              <w:rPr>
                <w:b w:val="0"/>
                <w:szCs w:val="20"/>
              </w:rPr>
            </w:pPr>
            <w:r w:rsidRPr="005B76F1">
              <w:rPr>
                <w:szCs w:val="20"/>
              </w:rPr>
              <w:t>Bulgular</w:t>
            </w:r>
          </w:p>
        </w:tc>
        <w:tc>
          <w:tcPr>
            <w:tcW w:w="5952" w:type="dxa"/>
            <w:tcBorders>
              <w:bottom w:val="single" w:sz="4" w:space="0" w:color="auto"/>
            </w:tcBorders>
            <w:tcMar>
              <w:top w:w="113" w:type="dxa"/>
              <w:bottom w:w="113" w:type="dxa"/>
            </w:tcMar>
            <w:vAlign w:val="center"/>
          </w:tcPr>
          <w:p w:rsidR="009E6361" w:rsidRPr="009D11B4" w:rsidRDefault="009E6361" w:rsidP="00FC31A7">
            <w:pPr>
              <w:spacing w:line="240" w:lineRule="exact"/>
              <w:ind w:firstLine="0"/>
              <w:rPr>
                <w:b/>
                <w:color w:val="000000" w:themeColor="text1"/>
              </w:rPr>
            </w:pPr>
            <w:r w:rsidRPr="009D11B4">
              <w:rPr>
                <w:color w:val="000000" w:themeColor="text1"/>
              </w:rPr>
              <w:t xml:space="preserve">Araştırma sonuçlarına göre, öğrencilerin sunulan hizmet kalitesini orta düzeyde algıladıkları söylenebilir. Genel olarak öğrenciler 24 saat sıcak su olması, ulaşım sorununun olmaması, dış görünüşün güzel olması, fiziksel ortamların yeterli donanıma sahip olması ve personelin dış görünüşünün düzgün olmasından memnundurlar. Ancak öğrenciler sunulan hizmetin vaad edilenden düşük olduğu ve kendi görüşlerinin yeterince sorulmadığı, ortak kullanım alanlarının yetersiz olduğu, yönetimin sorun ve şikayetleri yeterince dikkate almadığı ve hizmet kalitesini iyileştirecek yönde çaba göstermediğini düşünmektedirler. Bu çalışmada elde edilen bulgular yurt ve apart’larda sunulan hizmetin kalitesini bizzat ikamet eden öğrencilerin bakış açısıyla ortaya koymaktadır.   </w:t>
            </w:r>
          </w:p>
        </w:tc>
      </w:tr>
      <w:tr w:rsidR="00F70BDD" w:rsidRPr="005B76F1" w:rsidTr="00644D4F">
        <w:trPr>
          <w:trHeight w:val="1863"/>
          <w:jc w:val="center"/>
        </w:trPr>
        <w:tc>
          <w:tcPr>
            <w:tcW w:w="1561" w:type="dxa"/>
            <w:vMerge w:val="restart"/>
            <w:vAlign w:val="center"/>
          </w:tcPr>
          <w:p w:rsidR="00F70BDD" w:rsidRPr="005B76F1" w:rsidRDefault="00F70BDD" w:rsidP="00FC31A7">
            <w:pPr>
              <w:pStyle w:val="Balk1"/>
              <w:numPr>
                <w:ilvl w:val="0"/>
                <w:numId w:val="0"/>
              </w:numPr>
              <w:spacing w:line="240" w:lineRule="exact"/>
              <w:jc w:val="center"/>
              <w:outlineLvl w:val="0"/>
              <w:rPr>
                <w:b w:val="0"/>
                <w:szCs w:val="20"/>
              </w:rPr>
            </w:pPr>
            <w:r w:rsidRPr="005B76F1">
              <w:rPr>
                <w:szCs w:val="20"/>
              </w:rPr>
              <w:t>Ayaz ve Başdağ</w:t>
            </w:r>
          </w:p>
          <w:p w:rsidR="00F70BDD" w:rsidRPr="005B76F1" w:rsidRDefault="00F70BDD" w:rsidP="00FC31A7">
            <w:pPr>
              <w:pStyle w:val="Balk1"/>
              <w:numPr>
                <w:ilvl w:val="0"/>
                <w:numId w:val="0"/>
              </w:numPr>
              <w:spacing w:line="240" w:lineRule="exact"/>
              <w:jc w:val="center"/>
              <w:outlineLvl w:val="0"/>
              <w:rPr>
                <w:b w:val="0"/>
                <w:szCs w:val="20"/>
              </w:rPr>
            </w:pPr>
            <w:r w:rsidRPr="005B76F1">
              <w:rPr>
                <w:szCs w:val="20"/>
              </w:rPr>
              <w:t>(2016)</w:t>
            </w:r>
          </w:p>
        </w:tc>
        <w:tc>
          <w:tcPr>
            <w:tcW w:w="992" w:type="dxa"/>
            <w:vAlign w:val="center"/>
          </w:tcPr>
          <w:p w:rsidR="00F70BDD" w:rsidRPr="005B76F1" w:rsidRDefault="00F70BDD" w:rsidP="00FC31A7">
            <w:pPr>
              <w:pStyle w:val="Balk1"/>
              <w:numPr>
                <w:ilvl w:val="0"/>
                <w:numId w:val="0"/>
              </w:numPr>
              <w:spacing w:line="240" w:lineRule="exact"/>
              <w:jc w:val="center"/>
              <w:outlineLvl w:val="0"/>
              <w:rPr>
                <w:b w:val="0"/>
                <w:szCs w:val="20"/>
              </w:rPr>
            </w:pPr>
            <w:r w:rsidRPr="005B76F1">
              <w:rPr>
                <w:szCs w:val="20"/>
              </w:rPr>
              <w:t>Amaç ve Yöntem</w:t>
            </w:r>
          </w:p>
        </w:tc>
        <w:tc>
          <w:tcPr>
            <w:tcW w:w="5952" w:type="dxa"/>
            <w:tcMar>
              <w:top w:w="113" w:type="dxa"/>
              <w:bottom w:w="113" w:type="dxa"/>
            </w:tcMar>
            <w:vAlign w:val="center"/>
          </w:tcPr>
          <w:p w:rsidR="00F70BDD" w:rsidRPr="009D11B4" w:rsidRDefault="00F70BDD" w:rsidP="00FC31A7">
            <w:pPr>
              <w:spacing w:line="240" w:lineRule="exact"/>
              <w:ind w:firstLine="0"/>
              <w:rPr>
                <w:b/>
                <w:color w:val="000000" w:themeColor="text1"/>
              </w:rPr>
            </w:pPr>
            <w:r w:rsidRPr="009D11B4">
              <w:rPr>
                <w:color w:val="000000" w:themeColor="text1"/>
              </w:rPr>
              <w:t>Araştırmanın amacı, üniversitede okuyan ve barınma yeri tercihi olarak özel yurtlardan hizmet alan üniversite öğrencilerinin hizmet satın alma davranışlarını tespit etmek, ayrıca öğrencilerden toplanan veriler ışığında demografik ve diğer özelliklerin karşılaştırılarak sonuçların incelenmesidir. Bu çerçevede Karabük ilinde öğrenim görmekte olan ve halen özel yurtlarda kalmakta olan 445 üniversite öğrencisinden anket tekniği kullanılarak toplanan veriler analiz edilmektedir. Ayrıca araştırma kapsamında özel yurtlardan hizmet alan öğrencilerin satın alma motivasyonları ve memnuniyetleri ile demografik ve diğer özellikleri arasındaki farklılıklar betimsel araştırma yöntemi tarama modeli kapsamında test edilmektedir.</w:t>
            </w:r>
          </w:p>
        </w:tc>
      </w:tr>
      <w:tr w:rsidR="00F70BDD" w:rsidRPr="005B76F1" w:rsidTr="00644D4F">
        <w:trPr>
          <w:trHeight w:val="1120"/>
          <w:jc w:val="center"/>
        </w:trPr>
        <w:tc>
          <w:tcPr>
            <w:tcW w:w="1561" w:type="dxa"/>
            <w:vMerge/>
            <w:vAlign w:val="center"/>
          </w:tcPr>
          <w:p w:rsidR="00F70BDD" w:rsidRPr="005B76F1" w:rsidRDefault="00F70BDD" w:rsidP="00FC31A7">
            <w:pPr>
              <w:pStyle w:val="Balk1"/>
              <w:numPr>
                <w:ilvl w:val="0"/>
                <w:numId w:val="0"/>
              </w:numPr>
              <w:spacing w:line="240" w:lineRule="exact"/>
              <w:jc w:val="center"/>
              <w:outlineLvl w:val="0"/>
              <w:rPr>
                <w:b w:val="0"/>
                <w:szCs w:val="20"/>
              </w:rPr>
            </w:pPr>
          </w:p>
        </w:tc>
        <w:tc>
          <w:tcPr>
            <w:tcW w:w="992" w:type="dxa"/>
            <w:vAlign w:val="center"/>
          </w:tcPr>
          <w:p w:rsidR="00F70BDD" w:rsidRPr="005B76F1" w:rsidRDefault="00F70BDD" w:rsidP="00FC31A7">
            <w:pPr>
              <w:pStyle w:val="Balk1"/>
              <w:numPr>
                <w:ilvl w:val="0"/>
                <w:numId w:val="0"/>
              </w:numPr>
              <w:spacing w:line="240" w:lineRule="exact"/>
              <w:jc w:val="center"/>
              <w:outlineLvl w:val="0"/>
              <w:rPr>
                <w:b w:val="0"/>
                <w:szCs w:val="20"/>
              </w:rPr>
            </w:pPr>
            <w:r w:rsidRPr="005B76F1">
              <w:rPr>
                <w:szCs w:val="20"/>
              </w:rPr>
              <w:t>Bulgular</w:t>
            </w:r>
          </w:p>
        </w:tc>
        <w:tc>
          <w:tcPr>
            <w:tcW w:w="5952" w:type="dxa"/>
            <w:tcMar>
              <w:top w:w="113" w:type="dxa"/>
              <w:bottom w:w="113" w:type="dxa"/>
            </w:tcMar>
            <w:vAlign w:val="center"/>
          </w:tcPr>
          <w:p w:rsidR="00F70BDD" w:rsidRPr="009D11B4" w:rsidRDefault="00F70BDD" w:rsidP="004A3B1C">
            <w:pPr>
              <w:spacing w:line="240" w:lineRule="exact"/>
              <w:ind w:firstLine="0"/>
              <w:rPr>
                <w:b/>
                <w:color w:val="000000" w:themeColor="text1"/>
              </w:rPr>
            </w:pPr>
            <w:r w:rsidRPr="009D11B4">
              <w:rPr>
                <w:color w:val="000000" w:themeColor="text1"/>
              </w:rPr>
              <w:t xml:space="preserve">Araştırma sonuçlarına göre, özel yurt satın alma davranışı kapsamında, üniversite öğrencilerinin özel yurt satın alma güdülerinde öncelik sırası özel yurtların sahip olduğu fiziksel imkanlar (özel yurt binası ve dekorasyonu), sağlanan ekonomik imkanlar (ödeme kolaylığı ve fiyat) ve sosyokültürel imkanlar (sosyokültürel etkinlikler, spor olanakları ve revir bulunması) yönündedir. Öğrencilerin satın alma sonrası memnuniyetleri ise yönetsel memnuniyet, yemek memnuniyeti (Yemeklerinin sıcaklığı, besin değeri, lezzeti, kalitesi ve menüler), çevresel memnuniyet </w:t>
            </w:r>
            <w:r w:rsidR="004A3B1C" w:rsidRPr="009D11B4">
              <w:rPr>
                <w:color w:val="000000" w:themeColor="text1"/>
              </w:rPr>
              <w:t xml:space="preserve"> ve hizmet memnuniyeti</w:t>
            </w:r>
            <w:r w:rsidRPr="009D11B4">
              <w:rPr>
                <w:color w:val="000000" w:themeColor="text1"/>
              </w:rPr>
              <w:t xml:space="preserve"> öncelik sırasında şekillenmiştir. Özel yurt hizmeti satın alan üniversite öğrencilerinin demografik ve diğer özellikleri ile satın alma motivasyonları arasında, sosyokültürel imkan motivasyonları ile okul türü, özel yurtta kalış süresi ile kalınan özel yurt sayısı değişkenlerinde anlamlı farklılıklar belirlenmiştir. Birinci yurdunda kalanların çevresel memnuniyeti düşük, üçüncü defa yurt değiştiren öğrencilerin memnuiyetinin daha yüksek olduğu görülmüştür. Bu durum öğrencilerinin çevreyi tanıması ve yurt değiştirmelerinin sonucu olarak açıklamak mümkündür. Araştırma sonuçlarına göre öğrencilerin özel yurt satın alma kararlarında sosyokültürel ve ekonomik boyutlarda, satın alma memnuniyetlerinde yemek, hizmet ve çevresel memnuniyet boyutlarında anlamlı farklılıklar tespit edilmiştir.</w:t>
            </w:r>
          </w:p>
        </w:tc>
      </w:tr>
      <w:tr w:rsidR="004A3B1C" w:rsidRPr="005B76F1" w:rsidTr="00BB43B0">
        <w:trPr>
          <w:trHeight w:val="577"/>
          <w:jc w:val="center"/>
        </w:trPr>
        <w:tc>
          <w:tcPr>
            <w:tcW w:w="1561" w:type="dxa"/>
            <w:vAlign w:val="center"/>
          </w:tcPr>
          <w:p w:rsidR="004A3B1C" w:rsidRPr="004A3B1C" w:rsidRDefault="004A3B1C" w:rsidP="004A3B1C">
            <w:pPr>
              <w:spacing w:line="240" w:lineRule="exact"/>
              <w:ind w:firstLine="0"/>
              <w:jc w:val="center"/>
              <w:rPr>
                <w:b/>
              </w:rPr>
            </w:pPr>
            <w:r w:rsidRPr="004A3B1C">
              <w:rPr>
                <w:b/>
              </w:rPr>
              <w:lastRenderedPageBreak/>
              <w:t>Araştırmanın Yazarı ve Yılı</w:t>
            </w:r>
          </w:p>
        </w:tc>
        <w:tc>
          <w:tcPr>
            <w:tcW w:w="992" w:type="dxa"/>
            <w:vMerge w:val="restart"/>
            <w:vAlign w:val="center"/>
          </w:tcPr>
          <w:p w:rsidR="004A3B1C" w:rsidRPr="005B76F1" w:rsidRDefault="004A3B1C" w:rsidP="004A3B1C">
            <w:pPr>
              <w:pStyle w:val="Balk1"/>
              <w:numPr>
                <w:ilvl w:val="0"/>
                <w:numId w:val="0"/>
              </w:numPr>
              <w:spacing w:line="240" w:lineRule="exact"/>
              <w:jc w:val="center"/>
              <w:outlineLvl w:val="0"/>
              <w:rPr>
                <w:b w:val="0"/>
                <w:szCs w:val="20"/>
              </w:rPr>
            </w:pPr>
            <w:r w:rsidRPr="005B76F1">
              <w:rPr>
                <w:szCs w:val="20"/>
              </w:rPr>
              <w:t>Amaç ve Yöntem</w:t>
            </w:r>
          </w:p>
        </w:tc>
        <w:tc>
          <w:tcPr>
            <w:tcW w:w="5952" w:type="dxa"/>
            <w:vMerge w:val="restart"/>
            <w:tcMar>
              <w:top w:w="113" w:type="dxa"/>
              <w:bottom w:w="113" w:type="dxa"/>
            </w:tcMar>
          </w:tcPr>
          <w:p w:rsidR="004A3B1C" w:rsidRPr="009D11B4" w:rsidRDefault="004A3B1C" w:rsidP="004A3B1C">
            <w:pPr>
              <w:spacing w:line="240" w:lineRule="exact"/>
              <w:ind w:firstLine="0"/>
              <w:rPr>
                <w:color w:val="000000" w:themeColor="text1"/>
              </w:rPr>
            </w:pPr>
            <w:r w:rsidRPr="009D11B4">
              <w:rPr>
                <w:rFonts w:eastAsia="TimesNewRomanPSMT"/>
                <w:color w:val="000000" w:themeColor="text1"/>
              </w:rPr>
              <w:t xml:space="preserve">Araştırmanın amacı, yer hizmeti sunan işletmelerinin sunduğu hizmetin kalitesinin, havayolu perspektifinden hizmet kalitesi boyutları bağlamında değerlendirilmesidir. Çalışma kapsamında, Türkiye’de havayollarının operasyonel faaliyetlerini sürdüren yer hizmetleri işletmelerinin, sundukları hizmetin hizmet kalitesi boyutları açısından, </w:t>
            </w:r>
            <w:r w:rsidRPr="009D11B4">
              <w:rPr>
                <w:color w:val="000000" w:themeColor="text1"/>
              </w:rPr>
              <w:t>Servqual</w:t>
            </w:r>
            <w:r w:rsidRPr="009D11B4">
              <w:rPr>
                <w:rFonts w:eastAsia="TimesNewRomanPSMT"/>
                <w:color w:val="000000" w:themeColor="text1"/>
              </w:rPr>
              <w:t xml:space="preserve"> yöntemi kullanılarak analiz edilerek, sunulan hizmetin kalitesinin havayolları tarafından nasıl algılandığı ve havayolu beklentilerini karşılayıp karşılamadığı üzerinde durulmuştur. Çalışma kapsamında havayollarının yer hizmeti işletmelerinden aldıkları hizmetin algılanan kalitesini ve havayollarının beklentilerini ölçümlemek amacıyla </w:t>
            </w:r>
            <w:r w:rsidRPr="009D11B4">
              <w:rPr>
                <w:color w:val="000000" w:themeColor="text1"/>
              </w:rPr>
              <w:t>Servqual</w:t>
            </w:r>
            <w:r w:rsidRPr="009D11B4">
              <w:rPr>
                <w:rFonts w:eastAsia="TimesNewRomanPSMT"/>
                <w:color w:val="000000" w:themeColor="text1"/>
              </w:rPr>
              <w:t xml:space="preserve"> ölçeğinden faydalanarak anket geliştirilmiştir. Toplanan veriler doğrultusunda hizmet kalitesi beklentileri ve algılanan kalite arasındaki farklar hesaplanmıştır. Beklentiler ile algılar arasında anlamlı farklılıkların olup olmadığı yönünde analizler yapılmıştır.</w:t>
            </w:r>
          </w:p>
        </w:tc>
      </w:tr>
      <w:tr w:rsidR="004A3B1C" w:rsidRPr="005B76F1" w:rsidTr="00644D4F">
        <w:trPr>
          <w:trHeight w:val="1925"/>
          <w:jc w:val="center"/>
        </w:trPr>
        <w:tc>
          <w:tcPr>
            <w:tcW w:w="1561" w:type="dxa"/>
            <w:vMerge w:val="restart"/>
            <w:vAlign w:val="center"/>
          </w:tcPr>
          <w:p w:rsidR="004A3B1C" w:rsidRPr="005B76F1" w:rsidRDefault="004A3B1C" w:rsidP="004A3B1C">
            <w:pPr>
              <w:spacing w:line="240" w:lineRule="exact"/>
              <w:ind w:firstLine="0"/>
              <w:jc w:val="center"/>
              <w:rPr>
                <w:b/>
              </w:rPr>
            </w:pPr>
            <w:r w:rsidRPr="005B76F1">
              <w:rPr>
                <w:b/>
              </w:rPr>
              <w:t>Yaşar ve Özdemir</w:t>
            </w:r>
          </w:p>
          <w:p w:rsidR="004A3B1C" w:rsidRPr="005B76F1" w:rsidRDefault="004A3B1C" w:rsidP="004A3B1C">
            <w:pPr>
              <w:spacing w:line="240" w:lineRule="exact"/>
              <w:ind w:firstLine="0"/>
              <w:jc w:val="center"/>
            </w:pPr>
            <w:r w:rsidRPr="005B76F1">
              <w:rPr>
                <w:b/>
              </w:rPr>
              <w:t>(2016)</w:t>
            </w:r>
          </w:p>
        </w:tc>
        <w:tc>
          <w:tcPr>
            <w:tcW w:w="992" w:type="dxa"/>
            <w:vMerge/>
            <w:vAlign w:val="center"/>
          </w:tcPr>
          <w:p w:rsidR="004A3B1C" w:rsidRPr="005B76F1" w:rsidRDefault="004A3B1C" w:rsidP="004A3B1C">
            <w:pPr>
              <w:pStyle w:val="Balk1"/>
              <w:numPr>
                <w:ilvl w:val="0"/>
                <w:numId w:val="0"/>
              </w:numPr>
              <w:spacing w:line="240" w:lineRule="exact"/>
              <w:jc w:val="center"/>
              <w:outlineLvl w:val="0"/>
              <w:rPr>
                <w:szCs w:val="20"/>
              </w:rPr>
            </w:pPr>
          </w:p>
        </w:tc>
        <w:tc>
          <w:tcPr>
            <w:tcW w:w="5952" w:type="dxa"/>
            <w:vMerge/>
            <w:tcMar>
              <w:top w:w="113" w:type="dxa"/>
              <w:bottom w:w="113" w:type="dxa"/>
            </w:tcMar>
          </w:tcPr>
          <w:p w:rsidR="004A3B1C" w:rsidRPr="009D11B4" w:rsidRDefault="004A3B1C" w:rsidP="004A3B1C">
            <w:pPr>
              <w:spacing w:line="240" w:lineRule="exact"/>
              <w:ind w:firstLine="0"/>
              <w:rPr>
                <w:rFonts w:eastAsia="TimesNewRomanPSMT"/>
                <w:color w:val="000000" w:themeColor="text1"/>
              </w:rPr>
            </w:pPr>
          </w:p>
        </w:tc>
      </w:tr>
      <w:tr w:rsidR="004A3B1C" w:rsidRPr="005B76F1" w:rsidTr="00644D4F">
        <w:trPr>
          <w:trHeight w:val="1003"/>
          <w:jc w:val="center"/>
        </w:trPr>
        <w:tc>
          <w:tcPr>
            <w:tcW w:w="1561" w:type="dxa"/>
            <w:vMerge/>
            <w:vAlign w:val="center"/>
          </w:tcPr>
          <w:p w:rsidR="004A3B1C" w:rsidRPr="005B76F1" w:rsidRDefault="004A3B1C" w:rsidP="004A3B1C">
            <w:pPr>
              <w:spacing w:line="240" w:lineRule="exact"/>
              <w:ind w:firstLine="0"/>
              <w:jc w:val="center"/>
              <w:rPr>
                <w:b/>
              </w:rPr>
            </w:pPr>
          </w:p>
        </w:tc>
        <w:tc>
          <w:tcPr>
            <w:tcW w:w="992" w:type="dxa"/>
            <w:vAlign w:val="center"/>
          </w:tcPr>
          <w:p w:rsidR="004A3B1C" w:rsidRPr="005B76F1" w:rsidRDefault="004A3B1C" w:rsidP="004A3B1C">
            <w:pPr>
              <w:pStyle w:val="Balk1"/>
              <w:numPr>
                <w:ilvl w:val="0"/>
                <w:numId w:val="0"/>
              </w:numPr>
              <w:spacing w:line="240" w:lineRule="exact"/>
              <w:jc w:val="center"/>
              <w:outlineLvl w:val="0"/>
              <w:rPr>
                <w:szCs w:val="20"/>
              </w:rPr>
            </w:pPr>
            <w:r>
              <w:rPr>
                <w:szCs w:val="20"/>
              </w:rPr>
              <w:t>Bulgular</w:t>
            </w:r>
          </w:p>
        </w:tc>
        <w:tc>
          <w:tcPr>
            <w:tcW w:w="5952" w:type="dxa"/>
            <w:tcMar>
              <w:top w:w="113" w:type="dxa"/>
              <w:bottom w:w="113" w:type="dxa"/>
            </w:tcMar>
          </w:tcPr>
          <w:p w:rsidR="004A3B1C" w:rsidRPr="009D11B4" w:rsidRDefault="004A3B1C" w:rsidP="004A3B1C">
            <w:pPr>
              <w:spacing w:line="240" w:lineRule="exact"/>
              <w:ind w:firstLine="0"/>
              <w:rPr>
                <w:rFonts w:eastAsia="TimesNewRomanPSMT"/>
                <w:color w:val="000000" w:themeColor="text1"/>
              </w:rPr>
            </w:pPr>
            <w:r w:rsidRPr="009D11B4">
              <w:rPr>
                <w:rFonts w:eastAsia="TimesNewRomanPSMT"/>
                <w:color w:val="000000" w:themeColor="text1"/>
              </w:rPr>
              <w:t>Araştırma sonuçları değerlendirildiğinde katılımcıların çalıştıkları pozisyonlara bakıldığında ise %71,4’ünün süpervizör, %20,6’sının istasyon müdürü ve %7,9’unun istasyon şefi olduğu görülmektedir. Ölçekte yer alan maddelere yönelik beklentiler ve algılar arasında t testleri yapılmıştır. Hizmet kalitesi açısından maddelerin bağlı bulundukları üst gruplara bakıldığında beklentinin en fazla karşılandığı boyut empati boyutudur. Bunu sırasıyla güvence, heveslilik, fiziksel görünüm ve güvenirlik boyutları takip etmektedir. İlgili boyutlara yönelik faktör analizi örneklemin yeterli sayıya ulaşamaması nedeniyle yapılamamıştır. Beklenen hizmet kalitesi ortalamalarına baktığımızda ilk sırada yer alan madde yer hizmeti şirketinin söz verdiği zamanda hizmeti yerine getirmesi yer almaktadır. Havayollarının uçuş gecikmelerinin minimize edilmesi konusundaki hassasiyeti de buradan anlaşılmaktadır. İlgili maddeyi takip eden ikinci ve üçüncü sırada ise, yer hizmeti işletmelerinin verilen hizmet kayıtlarını hatasız bir şekilde tutmaları ve yer hizmeti şirketi çalışanlarının nazik ve saygılı olması yer almaktadır. Algılanan hizmet kalitesi ortalamalarına baktığımızda ilk sırada yer hizmeti şirketi çalışanlarının nazik ve saygılı olması yer almaktadır. Beklentilerin en fazla karşılandığı madde de aynı zamanda budur. Algılanan hizmet kalitesi ortalamalarına göre ikinci ve üçüncü sırada yer alan maddeler ise, yer hizmeti şirketi çalışanlarının giyimine özen göstermesi ve yer hizmeti şirketi tarafından sunulan hizmetin havayolu işletmesinde güven duygusu uyandırması bulunmaktadır. Algılanan hizmet kalitesi ortalamaları, genel olarak beklentilerin altında yer almaktadır ve aralarındaki genel fark -0,9298 olup beklentinin karşılanmaması yönündedir.</w:t>
            </w:r>
          </w:p>
        </w:tc>
      </w:tr>
      <w:tr w:rsidR="004A3B1C" w:rsidRPr="005B76F1" w:rsidTr="00644D4F">
        <w:trPr>
          <w:trHeight w:val="1224"/>
          <w:jc w:val="center"/>
        </w:trPr>
        <w:tc>
          <w:tcPr>
            <w:tcW w:w="1561" w:type="dxa"/>
            <w:vMerge w:val="restart"/>
            <w:vAlign w:val="center"/>
          </w:tcPr>
          <w:p w:rsidR="004A3B1C" w:rsidRPr="0006257F" w:rsidRDefault="004A3B1C" w:rsidP="004A3B1C">
            <w:pPr>
              <w:spacing w:line="240" w:lineRule="exact"/>
              <w:ind w:firstLine="0"/>
              <w:jc w:val="center"/>
              <w:rPr>
                <w:b/>
              </w:rPr>
            </w:pPr>
            <w:r w:rsidRPr="0006257F">
              <w:rPr>
                <w:b/>
              </w:rPr>
              <w:t>Orhan</w:t>
            </w:r>
          </w:p>
          <w:p w:rsidR="004A3B1C" w:rsidRPr="005B76F1" w:rsidRDefault="004A3B1C" w:rsidP="004A3B1C">
            <w:pPr>
              <w:pStyle w:val="Balk1"/>
              <w:numPr>
                <w:ilvl w:val="0"/>
                <w:numId w:val="0"/>
              </w:numPr>
              <w:spacing w:line="240" w:lineRule="exact"/>
              <w:jc w:val="center"/>
              <w:outlineLvl w:val="0"/>
              <w:rPr>
                <w:b w:val="0"/>
                <w:szCs w:val="20"/>
              </w:rPr>
            </w:pPr>
            <w:r w:rsidRPr="0006257F">
              <w:t>(2017)</w:t>
            </w:r>
          </w:p>
        </w:tc>
        <w:tc>
          <w:tcPr>
            <w:tcW w:w="992" w:type="dxa"/>
            <w:vAlign w:val="center"/>
          </w:tcPr>
          <w:p w:rsidR="004A3B1C" w:rsidRPr="005B76F1" w:rsidRDefault="004A3B1C" w:rsidP="004A3B1C">
            <w:pPr>
              <w:pStyle w:val="Balk1"/>
              <w:numPr>
                <w:ilvl w:val="0"/>
                <w:numId w:val="0"/>
              </w:numPr>
              <w:spacing w:line="240" w:lineRule="exact"/>
              <w:jc w:val="center"/>
              <w:outlineLvl w:val="0"/>
              <w:rPr>
                <w:b w:val="0"/>
                <w:szCs w:val="20"/>
              </w:rPr>
            </w:pPr>
            <w:r w:rsidRPr="005B76F1">
              <w:rPr>
                <w:szCs w:val="20"/>
              </w:rPr>
              <w:t>Amaç ve Yöntem</w:t>
            </w:r>
          </w:p>
        </w:tc>
        <w:tc>
          <w:tcPr>
            <w:tcW w:w="5952" w:type="dxa"/>
            <w:tcMar>
              <w:top w:w="113" w:type="dxa"/>
              <w:bottom w:w="113" w:type="dxa"/>
            </w:tcMar>
            <w:vAlign w:val="center"/>
          </w:tcPr>
          <w:p w:rsidR="004A3B1C" w:rsidRPr="009D11B4" w:rsidRDefault="004A3B1C" w:rsidP="004A3B1C">
            <w:pPr>
              <w:spacing w:line="240" w:lineRule="exact"/>
              <w:ind w:firstLine="0"/>
              <w:rPr>
                <w:b/>
                <w:color w:val="000000" w:themeColor="text1"/>
              </w:rPr>
            </w:pPr>
            <w:r w:rsidRPr="009D11B4">
              <w:rPr>
                <w:color w:val="000000" w:themeColor="text1"/>
              </w:rPr>
              <w:t>Araştırma, Keçiören Belediyesinde belediye sınırları içinde ikamet eden insanların, Ak Masa birimine yapmış oldukları istek ve şikayetlerine yönelik olarak sunulan hizmetin kalitesini ölçmeyi amaçlamaktadır. Araştırmada yüz yüze anket yöntemi kullanılmıştır. Elde edilen veriler Servqual analiz yöntemi ile analize tabi tutulmuştur.</w:t>
            </w:r>
          </w:p>
        </w:tc>
      </w:tr>
      <w:tr w:rsidR="004A3B1C" w:rsidRPr="005B76F1" w:rsidTr="00644D4F">
        <w:trPr>
          <w:trHeight w:val="1120"/>
          <w:jc w:val="center"/>
        </w:trPr>
        <w:tc>
          <w:tcPr>
            <w:tcW w:w="1561" w:type="dxa"/>
            <w:vMerge/>
            <w:vAlign w:val="center"/>
          </w:tcPr>
          <w:p w:rsidR="004A3B1C" w:rsidRPr="005B76F1" w:rsidRDefault="004A3B1C" w:rsidP="004A3B1C">
            <w:pPr>
              <w:pStyle w:val="Balk1"/>
              <w:numPr>
                <w:ilvl w:val="0"/>
                <w:numId w:val="0"/>
              </w:numPr>
              <w:spacing w:line="240" w:lineRule="auto"/>
              <w:jc w:val="center"/>
              <w:outlineLvl w:val="0"/>
              <w:rPr>
                <w:b w:val="0"/>
                <w:szCs w:val="20"/>
              </w:rPr>
            </w:pPr>
          </w:p>
        </w:tc>
        <w:tc>
          <w:tcPr>
            <w:tcW w:w="992" w:type="dxa"/>
            <w:vAlign w:val="center"/>
          </w:tcPr>
          <w:p w:rsidR="004A3B1C" w:rsidRPr="005B76F1" w:rsidRDefault="004A3B1C" w:rsidP="004A3B1C">
            <w:pPr>
              <w:pStyle w:val="Balk1"/>
              <w:numPr>
                <w:ilvl w:val="0"/>
                <w:numId w:val="0"/>
              </w:numPr>
              <w:spacing w:line="240" w:lineRule="exact"/>
              <w:jc w:val="center"/>
              <w:outlineLvl w:val="0"/>
              <w:rPr>
                <w:b w:val="0"/>
                <w:szCs w:val="20"/>
              </w:rPr>
            </w:pPr>
            <w:r w:rsidRPr="005B76F1">
              <w:rPr>
                <w:szCs w:val="20"/>
              </w:rPr>
              <w:t>Bulgular</w:t>
            </w:r>
          </w:p>
        </w:tc>
        <w:tc>
          <w:tcPr>
            <w:tcW w:w="5952" w:type="dxa"/>
            <w:tcMar>
              <w:top w:w="113" w:type="dxa"/>
              <w:bottom w:w="113" w:type="dxa"/>
            </w:tcMar>
            <w:vAlign w:val="center"/>
          </w:tcPr>
          <w:p w:rsidR="004A3B1C" w:rsidRPr="009D11B4" w:rsidRDefault="004A3B1C" w:rsidP="004A3B1C">
            <w:pPr>
              <w:spacing w:line="240" w:lineRule="exact"/>
              <w:ind w:firstLine="0"/>
              <w:rPr>
                <w:b/>
                <w:color w:val="000000" w:themeColor="text1"/>
              </w:rPr>
            </w:pPr>
            <w:r w:rsidRPr="009D11B4">
              <w:rPr>
                <w:color w:val="000000" w:themeColor="text1"/>
              </w:rPr>
              <w:t>Araştırma sonuçlarına göre hizmet kalitesi boyutları incelendiğinde boyut bazında kalite düzeylerinin farklılık gösterdiği anlaşılmıştır. Örneğin çalışanların verdikleri sözü zamanında yerine getirmemesi, şikayetlerle yeterince ilgilenilmemesi, kayıtların hatasız tutulması gibi pek çok konuda çalışanların yetersiz kalması güvenilirlik skorunun düşük çıkmasına sebep olmuştur. Analiz sonuçlarına bakıldığında ağırlıklandırılmamış servqual skoru (-0,312) iken ağırlıklandırılmış servqual skoru (-0,065) olarak çıkmıştır. Ağırlıklandırılmış Servqual skorunun yüksek olması, şikayet bildiren insanların öncelikli çözüm beklediği konularda Ak Masa biriminde verilen hizmetlerin kalitesinin diğer birimlerden daha yüksek olduğu sonucunu göstermektedir.</w:t>
            </w:r>
          </w:p>
        </w:tc>
      </w:tr>
      <w:tr w:rsidR="004A3B1C" w:rsidRPr="005B76F1" w:rsidTr="00BB43B0">
        <w:trPr>
          <w:trHeight w:val="532"/>
          <w:jc w:val="center"/>
        </w:trPr>
        <w:tc>
          <w:tcPr>
            <w:tcW w:w="1561" w:type="dxa"/>
            <w:vAlign w:val="center"/>
          </w:tcPr>
          <w:p w:rsidR="004A3B1C" w:rsidRPr="004A3B1C" w:rsidRDefault="004A3B1C" w:rsidP="004A3B1C">
            <w:pPr>
              <w:pStyle w:val="Balk1"/>
              <w:numPr>
                <w:ilvl w:val="0"/>
                <w:numId w:val="0"/>
              </w:numPr>
              <w:spacing w:line="240" w:lineRule="exact"/>
              <w:jc w:val="center"/>
              <w:outlineLvl w:val="0"/>
              <w:rPr>
                <w:rFonts w:cs="Times New Roman"/>
                <w:color w:val="222222"/>
                <w:szCs w:val="20"/>
                <w:shd w:val="clear" w:color="auto" w:fill="FFFFFF"/>
              </w:rPr>
            </w:pPr>
            <w:r w:rsidRPr="004A3B1C">
              <w:t>Araştırmanın Yazarı ve Yılı</w:t>
            </w:r>
          </w:p>
        </w:tc>
        <w:tc>
          <w:tcPr>
            <w:tcW w:w="992" w:type="dxa"/>
            <w:vMerge w:val="restart"/>
            <w:vAlign w:val="center"/>
          </w:tcPr>
          <w:p w:rsidR="004A3B1C" w:rsidRPr="005B76F1" w:rsidRDefault="004A3B1C" w:rsidP="004A3B1C">
            <w:pPr>
              <w:pStyle w:val="Balk1"/>
              <w:numPr>
                <w:ilvl w:val="0"/>
                <w:numId w:val="0"/>
              </w:numPr>
              <w:spacing w:line="240" w:lineRule="exact"/>
              <w:jc w:val="center"/>
              <w:outlineLvl w:val="0"/>
              <w:rPr>
                <w:b w:val="0"/>
                <w:szCs w:val="20"/>
              </w:rPr>
            </w:pPr>
            <w:r w:rsidRPr="005B76F1">
              <w:rPr>
                <w:szCs w:val="20"/>
              </w:rPr>
              <w:t>Amaç ve Yöntem</w:t>
            </w:r>
          </w:p>
        </w:tc>
        <w:tc>
          <w:tcPr>
            <w:tcW w:w="5952" w:type="dxa"/>
            <w:vMerge w:val="restart"/>
            <w:tcMar>
              <w:top w:w="113" w:type="dxa"/>
              <w:bottom w:w="113" w:type="dxa"/>
            </w:tcMar>
            <w:vAlign w:val="center"/>
          </w:tcPr>
          <w:p w:rsidR="004A3B1C" w:rsidRPr="009D11B4" w:rsidRDefault="004A3B1C" w:rsidP="004A3B1C">
            <w:pPr>
              <w:pStyle w:val="HTMLncedenBiimlendirilmi"/>
              <w:shd w:val="clear" w:color="auto" w:fill="FFFFFF"/>
              <w:spacing w:line="240" w:lineRule="exact"/>
              <w:ind w:firstLine="0"/>
              <w:rPr>
                <w:rFonts w:ascii="Times New Roman" w:hAnsi="Times New Roman" w:cs="Times New Roman"/>
                <w:b/>
                <w:color w:val="000000" w:themeColor="text1"/>
              </w:rPr>
            </w:pPr>
            <w:r w:rsidRPr="009D11B4">
              <w:rPr>
                <w:rFonts w:ascii="Times New Roman" w:hAnsi="Times New Roman" w:cs="Times New Roman"/>
                <w:color w:val="000000" w:themeColor="text1"/>
              </w:rPr>
              <w:t xml:space="preserve">Araştırmanın amacı öğrenci konutlarında hizmet kalitesinin performansını ölçerek öğrencilerin aldıkları hizmetleri ne şekilde algıladıklarını ve davranışsal niyetlerini anlamaya çalışmaktır. Öğrencileri etkileyen ana faktörler olarak performans ve davranışsal niyetler dikkate alınmıştır. Araştırmada yüz yüze anket yöntemi kullanılarak veri toplanmıştır. Alınan veriler betimsel istatistikler kullanılarak analiz edilmiştir. </w:t>
            </w:r>
          </w:p>
        </w:tc>
      </w:tr>
      <w:tr w:rsidR="004A3B1C" w:rsidRPr="005B76F1" w:rsidTr="00644D4F">
        <w:trPr>
          <w:trHeight w:val="742"/>
          <w:jc w:val="center"/>
        </w:trPr>
        <w:tc>
          <w:tcPr>
            <w:tcW w:w="1561" w:type="dxa"/>
            <w:vMerge w:val="restart"/>
            <w:vAlign w:val="center"/>
          </w:tcPr>
          <w:p w:rsidR="004A3B1C" w:rsidRPr="007F0BCB" w:rsidRDefault="004A3B1C" w:rsidP="004A3B1C">
            <w:pPr>
              <w:pStyle w:val="Balk1"/>
              <w:numPr>
                <w:ilvl w:val="0"/>
                <w:numId w:val="0"/>
              </w:numPr>
              <w:spacing w:line="240" w:lineRule="exact"/>
              <w:jc w:val="center"/>
              <w:outlineLvl w:val="0"/>
              <w:rPr>
                <w:rFonts w:cs="Times New Roman"/>
                <w:szCs w:val="20"/>
              </w:rPr>
            </w:pPr>
            <w:r w:rsidRPr="007F0BCB">
              <w:rPr>
                <w:rFonts w:cs="Times New Roman"/>
                <w:color w:val="222222"/>
                <w:szCs w:val="20"/>
                <w:shd w:val="clear" w:color="auto" w:fill="FFFFFF"/>
              </w:rPr>
              <w:t>Yusof ve Tabassi</w:t>
            </w:r>
          </w:p>
          <w:p w:rsidR="004A3B1C" w:rsidRPr="007F0BCB" w:rsidRDefault="004A3B1C" w:rsidP="004A3B1C">
            <w:pPr>
              <w:pStyle w:val="Balk1"/>
              <w:numPr>
                <w:ilvl w:val="0"/>
                <w:numId w:val="0"/>
              </w:numPr>
              <w:spacing w:line="240" w:lineRule="exact"/>
              <w:jc w:val="center"/>
              <w:outlineLvl w:val="0"/>
              <w:rPr>
                <w:rFonts w:cs="Times New Roman"/>
                <w:color w:val="222222"/>
                <w:szCs w:val="20"/>
                <w:shd w:val="clear" w:color="auto" w:fill="FFFFFF"/>
              </w:rPr>
            </w:pPr>
            <w:r w:rsidRPr="009E6361">
              <w:t>(2017)</w:t>
            </w:r>
          </w:p>
        </w:tc>
        <w:tc>
          <w:tcPr>
            <w:tcW w:w="992" w:type="dxa"/>
            <w:vMerge/>
            <w:tcBorders>
              <w:bottom w:val="single" w:sz="4" w:space="0" w:color="auto"/>
            </w:tcBorders>
            <w:vAlign w:val="center"/>
          </w:tcPr>
          <w:p w:rsidR="004A3B1C" w:rsidRPr="005B76F1" w:rsidRDefault="004A3B1C" w:rsidP="004A3B1C">
            <w:pPr>
              <w:pStyle w:val="Balk1"/>
              <w:numPr>
                <w:ilvl w:val="0"/>
                <w:numId w:val="0"/>
              </w:numPr>
              <w:spacing w:line="240" w:lineRule="exact"/>
              <w:jc w:val="center"/>
              <w:outlineLvl w:val="0"/>
              <w:rPr>
                <w:szCs w:val="20"/>
              </w:rPr>
            </w:pPr>
          </w:p>
        </w:tc>
        <w:tc>
          <w:tcPr>
            <w:tcW w:w="5952" w:type="dxa"/>
            <w:vMerge/>
            <w:tcBorders>
              <w:bottom w:val="single" w:sz="4" w:space="0" w:color="auto"/>
            </w:tcBorders>
            <w:tcMar>
              <w:top w:w="113" w:type="dxa"/>
              <w:bottom w:w="113" w:type="dxa"/>
            </w:tcMar>
            <w:vAlign w:val="center"/>
          </w:tcPr>
          <w:p w:rsidR="004A3B1C" w:rsidRPr="009D11B4" w:rsidRDefault="004A3B1C" w:rsidP="004A3B1C">
            <w:pPr>
              <w:pStyle w:val="HTMLncedenBiimlendirilmi"/>
              <w:shd w:val="clear" w:color="auto" w:fill="FFFFFF"/>
              <w:spacing w:line="240" w:lineRule="exact"/>
              <w:ind w:firstLine="0"/>
              <w:rPr>
                <w:rFonts w:ascii="Times New Roman" w:hAnsi="Times New Roman" w:cs="Times New Roman"/>
                <w:color w:val="000000" w:themeColor="text1"/>
              </w:rPr>
            </w:pPr>
          </w:p>
        </w:tc>
      </w:tr>
      <w:tr w:rsidR="004A3B1C" w:rsidRPr="00606FB8" w:rsidTr="00644D4F">
        <w:trPr>
          <w:trHeight w:val="1646"/>
          <w:jc w:val="center"/>
        </w:trPr>
        <w:tc>
          <w:tcPr>
            <w:tcW w:w="1561" w:type="dxa"/>
            <w:vMerge/>
            <w:vAlign w:val="center"/>
          </w:tcPr>
          <w:p w:rsidR="004A3B1C" w:rsidRPr="005B76F1" w:rsidRDefault="004A3B1C" w:rsidP="004A3B1C">
            <w:pPr>
              <w:pStyle w:val="Balk1"/>
              <w:numPr>
                <w:ilvl w:val="0"/>
                <w:numId w:val="0"/>
              </w:numPr>
              <w:spacing w:line="240" w:lineRule="exact"/>
              <w:jc w:val="center"/>
              <w:outlineLvl w:val="0"/>
              <w:rPr>
                <w:szCs w:val="20"/>
              </w:rPr>
            </w:pPr>
          </w:p>
        </w:tc>
        <w:tc>
          <w:tcPr>
            <w:tcW w:w="992" w:type="dxa"/>
            <w:vAlign w:val="center"/>
          </w:tcPr>
          <w:p w:rsidR="004A3B1C" w:rsidRPr="005B76F1" w:rsidRDefault="004A3B1C" w:rsidP="004A3B1C">
            <w:pPr>
              <w:pStyle w:val="Balk1"/>
              <w:numPr>
                <w:ilvl w:val="0"/>
                <w:numId w:val="0"/>
              </w:numPr>
              <w:spacing w:line="240" w:lineRule="exact"/>
              <w:jc w:val="center"/>
              <w:outlineLvl w:val="0"/>
              <w:rPr>
                <w:b w:val="0"/>
                <w:szCs w:val="20"/>
              </w:rPr>
            </w:pPr>
            <w:r w:rsidRPr="005B76F1">
              <w:rPr>
                <w:szCs w:val="20"/>
              </w:rPr>
              <w:t>Bulgular</w:t>
            </w:r>
          </w:p>
        </w:tc>
        <w:tc>
          <w:tcPr>
            <w:tcW w:w="5952" w:type="dxa"/>
            <w:tcMar>
              <w:top w:w="113" w:type="dxa"/>
              <w:bottom w:w="113" w:type="dxa"/>
            </w:tcMar>
            <w:vAlign w:val="center"/>
          </w:tcPr>
          <w:p w:rsidR="004A3B1C" w:rsidRPr="009D11B4" w:rsidRDefault="004A3B1C" w:rsidP="004A3B1C">
            <w:pPr>
              <w:spacing w:line="240" w:lineRule="exact"/>
              <w:ind w:firstLine="0"/>
              <w:rPr>
                <w:color w:val="000000" w:themeColor="text1"/>
              </w:rPr>
            </w:pPr>
            <w:r w:rsidRPr="009D11B4">
              <w:rPr>
                <w:color w:val="000000" w:themeColor="text1"/>
              </w:rPr>
              <w:t>Araştırma sonuçlarına göre hizmet kalitesi algısını etkileyen süreçte, sunulan hizmetlerde estetik, özgürlük, huzur ve yönetim boyutları davranışsal niyetleri etkileyen ana etkenler olarak öne çıkmıştır. Öğrenciler için yurt ortamı ile ilgili en önemli beklentilere bakıldığında, çok kültürlü bir toplumda yaşamaya uyarlanabilecek, kişisel mahremiyete önem verilen, misafirperver bir ortama uygun bina yapısı olumlu davranışsal algı yaratacaktır.</w:t>
            </w:r>
          </w:p>
        </w:tc>
      </w:tr>
      <w:tr w:rsidR="004A3B1C" w:rsidRPr="005B76F1" w:rsidTr="00644D4F">
        <w:trPr>
          <w:trHeight w:val="1864"/>
          <w:jc w:val="center"/>
        </w:trPr>
        <w:tc>
          <w:tcPr>
            <w:tcW w:w="1561" w:type="dxa"/>
            <w:vMerge w:val="restart"/>
            <w:tcBorders>
              <w:bottom w:val="single" w:sz="4" w:space="0" w:color="auto"/>
            </w:tcBorders>
            <w:vAlign w:val="center"/>
          </w:tcPr>
          <w:p w:rsidR="004A3B1C" w:rsidRPr="005B76F1" w:rsidRDefault="004A3B1C" w:rsidP="004A3B1C">
            <w:pPr>
              <w:pStyle w:val="Balk1"/>
              <w:numPr>
                <w:ilvl w:val="0"/>
                <w:numId w:val="0"/>
              </w:numPr>
              <w:spacing w:line="240" w:lineRule="exact"/>
              <w:jc w:val="center"/>
              <w:outlineLvl w:val="0"/>
              <w:rPr>
                <w:b w:val="0"/>
                <w:szCs w:val="20"/>
              </w:rPr>
            </w:pPr>
            <w:r w:rsidRPr="005B76F1">
              <w:rPr>
                <w:szCs w:val="20"/>
              </w:rPr>
              <w:t>Türkel</w:t>
            </w:r>
          </w:p>
          <w:p w:rsidR="004A3B1C" w:rsidRPr="005B76F1" w:rsidRDefault="004A3B1C" w:rsidP="004A3B1C">
            <w:pPr>
              <w:pStyle w:val="Balk1"/>
              <w:numPr>
                <w:ilvl w:val="0"/>
                <w:numId w:val="0"/>
              </w:numPr>
              <w:spacing w:line="240" w:lineRule="exact"/>
              <w:jc w:val="center"/>
              <w:outlineLvl w:val="0"/>
              <w:rPr>
                <w:b w:val="0"/>
                <w:szCs w:val="20"/>
              </w:rPr>
            </w:pPr>
            <w:r w:rsidRPr="005B76F1">
              <w:rPr>
                <w:szCs w:val="20"/>
              </w:rPr>
              <w:t>(2017)</w:t>
            </w:r>
          </w:p>
        </w:tc>
        <w:tc>
          <w:tcPr>
            <w:tcW w:w="992" w:type="dxa"/>
            <w:tcBorders>
              <w:bottom w:val="single" w:sz="4" w:space="0" w:color="auto"/>
            </w:tcBorders>
            <w:vAlign w:val="center"/>
          </w:tcPr>
          <w:p w:rsidR="004A3B1C" w:rsidRPr="005B76F1" w:rsidRDefault="004A3B1C" w:rsidP="004A3B1C">
            <w:pPr>
              <w:pStyle w:val="Balk1"/>
              <w:numPr>
                <w:ilvl w:val="0"/>
                <w:numId w:val="0"/>
              </w:numPr>
              <w:spacing w:line="240" w:lineRule="exact"/>
              <w:jc w:val="center"/>
              <w:outlineLvl w:val="0"/>
              <w:rPr>
                <w:b w:val="0"/>
                <w:szCs w:val="20"/>
              </w:rPr>
            </w:pPr>
            <w:r w:rsidRPr="005B76F1">
              <w:rPr>
                <w:szCs w:val="20"/>
              </w:rPr>
              <w:t>Amaç ve Yöntem</w:t>
            </w:r>
          </w:p>
        </w:tc>
        <w:tc>
          <w:tcPr>
            <w:tcW w:w="5952" w:type="dxa"/>
            <w:tcBorders>
              <w:bottom w:val="single" w:sz="4" w:space="0" w:color="auto"/>
            </w:tcBorders>
            <w:tcMar>
              <w:top w:w="113" w:type="dxa"/>
              <w:bottom w:w="113" w:type="dxa"/>
            </w:tcMar>
            <w:vAlign w:val="center"/>
          </w:tcPr>
          <w:p w:rsidR="004A3B1C" w:rsidRPr="009D11B4" w:rsidRDefault="004A3B1C" w:rsidP="004A3B1C">
            <w:pPr>
              <w:spacing w:line="240" w:lineRule="exact"/>
              <w:ind w:firstLine="0"/>
              <w:rPr>
                <w:b/>
                <w:color w:val="000000" w:themeColor="text1"/>
              </w:rPr>
            </w:pPr>
            <w:r w:rsidRPr="009D11B4">
              <w:rPr>
                <w:color w:val="000000" w:themeColor="text1"/>
              </w:rPr>
              <w:t>Bu araştırma, hizmet kalitesi ölçümünde yaygın olarak kullanılan Servqual modelini bir eğitim kurumuna (Karadeniz Teknik Üniversitesi’ne) uygulayarak, o kurumla ilgili öğrencilerin algıladıkları hizmet kalitesini ölçmek amacıyla gerçekleştirilmiştir. Araştırma, Karadeniz Teknik Üniversitesi öğrencileri üzerinde gerçekleştirilmiştir. Araştırmada Servqual hizmet kalitesi ölçüm modeli kullanılmıştır. Araştırmada kapsamında veri toplamak için yüz yüze anket yöntemi kullanılmıştır.</w:t>
            </w:r>
          </w:p>
        </w:tc>
      </w:tr>
      <w:tr w:rsidR="004A3B1C" w:rsidRPr="005B76F1" w:rsidTr="00644D4F">
        <w:trPr>
          <w:trHeight w:val="1120"/>
          <w:jc w:val="center"/>
        </w:trPr>
        <w:tc>
          <w:tcPr>
            <w:tcW w:w="1561" w:type="dxa"/>
            <w:vMerge/>
            <w:vAlign w:val="center"/>
          </w:tcPr>
          <w:p w:rsidR="004A3B1C" w:rsidRPr="005B76F1" w:rsidRDefault="004A3B1C" w:rsidP="004A3B1C">
            <w:pPr>
              <w:pStyle w:val="Balk1"/>
              <w:numPr>
                <w:ilvl w:val="0"/>
                <w:numId w:val="0"/>
              </w:numPr>
              <w:spacing w:line="240" w:lineRule="exact"/>
              <w:jc w:val="center"/>
              <w:outlineLvl w:val="0"/>
              <w:rPr>
                <w:b w:val="0"/>
                <w:szCs w:val="20"/>
              </w:rPr>
            </w:pPr>
          </w:p>
        </w:tc>
        <w:tc>
          <w:tcPr>
            <w:tcW w:w="992" w:type="dxa"/>
            <w:vAlign w:val="center"/>
          </w:tcPr>
          <w:p w:rsidR="004A3B1C" w:rsidRPr="005B76F1" w:rsidRDefault="004A3B1C" w:rsidP="004A3B1C">
            <w:pPr>
              <w:pStyle w:val="Balk1"/>
              <w:numPr>
                <w:ilvl w:val="0"/>
                <w:numId w:val="0"/>
              </w:numPr>
              <w:spacing w:line="240" w:lineRule="exact"/>
              <w:jc w:val="center"/>
              <w:outlineLvl w:val="0"/>
              <w:rPr>
                <w:b w:val="0"/>
                <w:szCs w:val="20"/>
              </w:rPr>
            </w:pPr>
            <w:r w:rsidRPr="005B76F1">
              <w:rPr>
                <w:szCs w:val="20"/>
              </w:rPr>
              <w:t>Bulgular</w:t>
            </w:r>
          </w:p>
        </w:tc>
        <w:tc>
          <w:tcPr>
            <w:tcW w:w="5952" w:type="dxa"/>
            <w:tcMar>
              <w:top w:w="113" w:type="dxa"/>
              <w:bottom w:w="113" w:type="dxa"/>
            </w:tcMar>
            <w:vAlign w:val="center"/>
          </w:tcPr>
          <w:p w:rsidR="004A3B1C" w:rsidRPr="009D11B4" w:rsidRDefault="004A3B1C" w:rsidP="004A3B1C">
            <w:pPr>
              <w:spacing w:line="240" w:lineRule="exact"/>
              <w:ind w:firstLine="0"/>
              <w:rPr>
                <w:b/>
                <w:color w:val="000000" w:themeColor="text1"/>
              </w:rPr>
            </w:pPr>
            <w:r w:rsidRPr="009D11B4">
              <w:rPr>
                <w:color w:val="000000" w:themeColor="text1"/>
              </w:rPr>
              <w:t>Araştırma sonuçlarına göre, boyutlar bazında elde edilen Servqual skorlarından en yüksek değeri fiziksel varlıklar boyutunda tespit edilmiştir. Bu boyutu sırasıyla güven boyutu, güvenilirlik boyutu, empati boyutu ve heveslilik boyutu takip etmiştir. Yapılan analizler sonrası öğrencilerin en fazla önem verdiği hizmet kalitesi boyutunun fiziksel varlıklar boyutu olduğu görülmüştür. Bu boyutu sırasıyla güven boyutu, güvenilirlik boyutu, heveslilik boyutu ve empati boyutu takip etmiştir. Yapılan analizler sonucu öğrencilerin algıladıkları hizmet kalitesinin yaş açısından anlamlı farklılık göstermesine rağmen cinsiyet açısından anlamlı bir farklılık göstermediği anlaşılmıştır. Araştırmada öğrencilerin yaşları arttıkça algıladıkları hizmet kalitesinin düştüğü görülmüştür. Yapılan analizler sonucu öğrencilerin algıladıkları hizmet kalitesinin 0,05 anlamlılık düzeyinde, fakülte ve sınıf değişkeninde anlamlı bir fark çıkarken, öğretim türü değişkeninde ise, anlamlı bir fark göstermemiştir. Araştırmada hesaplanan bütün Servqual skorlarının negatif değer alması Karadeniz Teknik Üniversitesi’nin öğrenci beklentilerini karşılayamadığını ve dolayısıyla algılanan hizmet kalitesi düzeyinin düşük olduğunu göstermiştir.</w:t>
            </w:r>
          </w:p>
        </w:tc>
      </w:tr>
      <w:tr w:rsidR="004A3B1C" w:rsidRPr="005B76F1" w:rsidTr="00644D4F">
        <w:trPr>
          <w:trHeight w:val="577"/>
          <w:jc w:val="center"/>
        </w:trPr>
        <w:tc>
          <w:tcPr>
            <w:tcW w:w="1561" w:type="dxa"/>
            <w:vAlign w:val="center"/>
          </w:tcPr>
          <w:p w:rsidR="004A3B1C" w:rsidRPr="005B76F1" w:rsidRDefault="004A3B1C" w:rsidP="004A3B1C">
            <w:pPr>
              <w:pStyle w:val="Balk1"/>
              <w:numPr>
                <w:ilvl w:val="0"/>
                <w:numId w:val="0"/>
              </w:numPr>
              <w:spacing w:line="240" w:lineRule="exact"/>
              <w:jc w:val="center"/>
              <w:outlineLvl w:val="0"/>
              <w:rPr>
                <w:b w:val="0"/>
                <w:szCs w:val="20"/>
              </w:rPr>
            </w:pPr>
            <w:r w:rsidRPr="004A3B1C">
              <w:lastRenderedPageBreak/>
              <w:t>Araştırmanın Yazarı ve Yılı</w:t>
            </w:r>
          </w:p>
        </w:tc>
        <w:tc>
          <w:tcPr>
            <w:tcW w:w="992" w:type="dxa"/>
            <w:vMerge w:val="restart"/>
            <w:vAlign w:val="center"/>
          </w:tcPr>
          <w:p w:rsidR="004A3B1C" w:rsidRPr="005B76F1" w:rsidRDefault="004A3B1C" w:rsidP="004A3B1C">
            <w:pPr>
              <w:pStyle w:val="Balk1"/>
              <w:numPr>
                <w:ilvl w:val="0"/>
                <w:numId w:val="0"/>
              </w:numPr>
              <w:spacing w:line="240" w:lineRule="exact"/>
              <w:jc w:val="center"/>
              <w:outlineLvl w:val="0"/>
              <w:rPr>
                <w:b w:val="0"/>
                <w:szCs w:val="20"/>
              </w:rPr>
            </w:pPr>
            <w:r w:rsidRPr="005B76F1">
              <w:rPr>
                <w:szCs w:val="20"/>
              </w:rPr>
              <w:t>Amaç ve Yöntem</w:t>
            </w:r>
          </w:p>
        </w:tc>
        <w:tc>
          <w:tcPr>
            <w:tcW w:w="5952" w:type="dxa"/>
            <w:vMerge w:val="restart"/>
            <w:tcMar>
              <w:top w:w="113" w:type="dxa"/>
              <w:bottom w:w="113" w:type="dxa"/>
            </w:tcMar>
            <w:vAlign w:val="center"/>
          </w:tcPr>
          <w:p w:rsidR="004A3B1C" w:rsidRPr="009D11B4" w:rsidRDefault="004A3B1C" w:rsidP="004A3B1C">
            <w:pPr>
              <w:spacing w:line="240" w:lineRule="exact"/>
              <w:ind w:firstLine="0"/>
              <w:rPr>
                <w:b/>
                <w:color w:val="000000" w:themeColor="text1"/>
              </w:rPr>
            </w:pPr>
            <w:r w:rsidRPr="009D11B4">
              <w:rPr>
                <w:color w:val="000000" w:themeColor="text1"/>
              </w:rPr>
              <w:t>Bu tez çalışmasının temel amacı; uygulama yapılan otel işletmesinde, müşterilerin mevcut hizmet kalitesine ilişkin beklentileri ile aldıkları hizmetin performansından yola çıkarak algıladıkları hizmet kalitesini ortaya koymaktır. Araştırma için, İstanbul Sultanahmet bölgesinde faaliyet gösteren 52 odalı ve 104 yatak kapasiteli Ottoman Hotel Imperial, otel yönetiminin izni doğrultusunda seçilmiştir. Araştırmada Servqual ölçek yöntemi kullanılmıştır. Üç aylık bir süreçte otel müşterilerine uygulanan anketlerde, araştırmaya dahil edilecek bireyler kolayda örnekleme yöntemi ile belirlenmiştir.</w:t>
            </w:r>
          </w:p>
        </w:tc>
      </w:tr>
      <w:tr w:rsidR="004A3B1C" w:rsidRPr="005B76F1" w:rsidTr="00644D4F">
        <w:trPr>
          <w:trHeight w:val="1155"/>
          <w:jc w:val="center"/>
        </w:trPr>
        <w:tc>
          <w:tcPr>
            <w:tcW w:w="1561" w:type="dxa"/>
            <w:vMerge w:val="restart"/>
            <w:vAlign w:val="center"/>
          </w:tcPr>
          <w:p w:rsidR="004A3B1C" w:rsidRPr="005B76F1" w:rsidRDefault="004A3B1C" w:rsidP="004A3B1C">
            <w:pPr>
              <w:pStyle w:val="Balk1"/>
              <w:numPr>
                <w:ilvl w:val="0"/>
                <w:numId w:val="0"/>
              </w:numPr>
              <w:spacing w:line="240" w:lineRule="exact"/>
              <w:jc w:val="center"/>
              <w:outlineLvl w:val="0"/>
              <w:rPr>
                <w:b w:val="0"/>
                <w:szCs w:val="20"/>
              </w:rPr>
            </w:pPr>
            <w:r w:rsidRPr="005B76F1">
              <w:rPr>
                <w:szCs w:val="20"/>
              </w:rPr>
              <w:t>Manav</w:t>
            </w:r>
          </w:p>
          <w:p w:rsidR="004A3B1C" w:rsidRPr="005B76F1" w:rsidRDefault="004A3B1C" w:rsidP="004A3B1C">
            <w:pPr>
              <w:pStyle w:val="Balk1"/>
              <w:numPr>
                <w:ilvl w:val="0"/>
                <w:numId w:val="0"/>
              </w:numPr>
              <w:spacing w:line="240" w:lineRule="exact"/>
              <w:jc w:val="center"/>
              <w:outlineLvl w:val="0"/>
              <w:rPr>
                <w:szCs w:val="20"/>
              </w:rPr>
            </w:pPr>
            <w:r w:rsidRPr="005B76F1">
              <w:rPr>
                <w:szCs w:val="20"/>
              </w:rPr>
              <w:t>(2017)</w:t>
            </w:r>
          </w:p>
        </w:tc>
        <w:tc>
          <w:tcPr>
            <w:tcW w:w="992" w:type="dxa"/>
            <w:vMerge/>
            <w:vAlign w:val="center"/>
          </w:tcPr>
          <w:p w:rsidR="004A3B1C" w:rsidRPr="005B76F1" w:rsidRDefault="004A3B1C" w:rsidP="004A3B1C">
            <w:pPr>
              <w:pStyle w:val="Balk1"/>
              <w:numPr>
                <w:ilvl w:val="0"/>
                <w:numId w:val="0"/>
              </w:numPr>
              <w:spacing w:line="240" w:lineRule="exact"/>
              <w:jc w:val="center"/>
              <w:outlineLvl w:val="0"/>
              <w:rPr>
                <w:szCs w:val="20"/>
              </w:rPr>
            </w:pPr>
          </w:p>
        </w:tc>
        <w:tc>
          <w:tcPr>
            <w:tcW w:w="5952" w:type="dxa"/>
            <w:vMerge/>
            <w:tcMar>
              <w:top w:w="113" w:type="dxa"/>
              <w:bottom w:w="113" w:type="dxa"/>
            </w:tcMar>
            <w:vAlign w:val="center"/>
          </w:tcPr>
          <w:p w:rsidR="004A3B1C" w:rsidRPr="009D11B4" w:rsidRDefault="004A3B1C" w:rsidP="004A3B1C">
            <w:pPr>
              <w:spacing w:line="240" w:lineRule="exact"/>
              <w:ind w:firstLine="0"/>
              <w:rPr>
                <w:color w:val="000000" w:themeColor="text1"/>
              </w:rPr>
            </w:pPr>
          </w:p>
        </w:tc>
      </w:tr>
      <w:tr w:rsidR="004A3B1C" w:rsidRPr="005B76F1" w:rsidTr="00644D4F">
        <w:trPr>
          <w:trHeight w:val="1120"/>
          <w:jc w:val="center"/>
        </w:trPr>
        <w:tc>
          <w:tcPr>
            <w:tcW w:w="1561" w:type="dxa"/>
            <w:vMerge/>
            <w:vAlign w:val="center"/>
          </w:tcPr>
          <w:p w:rsidR="004A3B1C" w:rsidRPr="005B76F1" w:rsidRDefault="004A3B1C" w:rsidP="004A3B1C">
            <w:pPr>
              <w:pStyle w:val="Balk1"/>
              <w:numPr>
                <w:ilvl w:val="0"/>
                <w:numId w:val="0"/>
              </w:numPr>
              <w:spacing w:line="240" w:lineRule="exact"/>
              <w:jc w:val="center"/>
              <w:outlineLvl w:val="0"/>
              <w:rPr>
                <w:b w:val="0"/>
                <w:szCs w:val="20"/>
              </w:rPr>
            </w:pPr>
          </w:p>
        </w:tc>
        <w:tc>
          <w:tcPr>
            <w:tcW w:w="992" w:type="dxa"/>
            <w:vAlign w:val="center"/>
          </w:tcPr>
          <w:p w:rsidR="004A3B1C" w:rsidRPr="005B76F1" w:rsidRDefault="004A3B1C" w:rsidP="004A3B1C">
            <w:pPr>
              <w:pStyle w:val="Balk1"/>
              <w:numPr>
                <w:ilvl w:val="0"/>
                <w:numId w:val="0"/>
              </w:numPr>
              <w:spacing w:line="240" w:lineRule="exact"/>
              <w:jc w:val="center"/>
              <w:outlineLvl w:val="0"/>
              <w:rPr>
                <w:b w:val="0"/>
                <w:szCs w:val="20"/>
              </w:rPr>
            </w:pPr>
            <w:r w:rsidRPr="005B76F1">
              <w:rPr>
                <w:szCs w:val="20"/>
              </w:rPr>
              <w:t>Bulgular</w:t>
            </w:r>
          </w:p>
        </w:tc>
        <w:tc>
          <w:tcPr>
            <w:tcW w:w="5952" w:type="dxa"/>
            <w:tcMar>
              <w:top w:w="113" w:type="dxa"/>
              <w:bottom w:w="113" w:type="dxa"/>
            </w:tcMar>
            <w:vAlign w:val="center"/>
          </w:tcPr>
          <w:p w:rsidR="004A3B1C" w:rsidRPr="009D11B4" w:rsidRDefault="004A3B1C" w:rsidP="004A3B1C">
            <w:pPr>
              <w:spacing w:line="240" w:lineRule="exact"/>
              <w:ind w:firstLine="0"/>
              <w:rPr>
                <w:b/>
                <w:color w:val="000000" w:themeColor="text1"/>
              </w:rPr>
            </w:pPr>
            <w:r w:rsidRPr="009D11B4">
              <w:rPr>
                <w:color w:val="000000" w:themeColor="text1"/>
              </w:rPr>
              <w:t>Araştırmada öncelikle Servqual yönteminin güvenilirliğini ortaya koymak amacıyla Cronbach Alpha testi uygulanmış ve beklenen ile algılanan hizmet kalitesi değerleri için sırasıyla 0.917 ve 0.941 Cronbach Alpha değerlerine ulaşılarak, Servqual ölçeğinin yüksek derecede güvenilir olduğu sonucuna varılmıştır. Daha sonra araştırmaya katılan otel müşterileri için frekans dağılımları yapılmış ve ankete katılan otel müşterilerinin %88 oran ile ağırlıklı olarak, Türkiye dışındaki diğer yabancı ülkelerde yaşayan müşterilerden oluştuğu görülmüştür. Diğer frekans dağılımlarından çıkan sonuçlara göre ise ankete katılan otel müşterilerinin ağırlıklı olarak; lisans düzeyinde eğitim durumuna sahip, gelir seviyeleri 2500-4000 Euro arası orta seviyede olan ve genellikle evli ve erkek müşteriler olduğu anlaşılmaktadır. Araştırmada algılanan ve beklenen hizmet kalitesi değerlerine bakıldığında; araştırmaya konu olan otel işletmesinin fiziksel görünümü için somutluk boyutunda müşteri beklentilerinin çok üzerine çıktığı görülmektedir. Güvenilirlik boyutunada bakıldığında; müşteri beklentilerinin oldukça üzerine çıkıldığı araştırma sonuçlarında görülmektedir. Buna göre otel işletmesi, söz verdikleri hizmetleri ilk seferde ve doğru zamanda yerine getirerek, müşterilerin sorunlarını çözmek için gerekli ilgiyi göstererek, beklentinin üzerinde hizmet vermektedir. Bununla birlikte, güven boyutlarına verilen değerler algılama bölümünde daha yüksek çıkmasına rağmen diğer boyutlara göre daha düşük Servqual skoru çıkmıştır. Otel işletmesi, müşterilerin kendilerini söz konusu hizmetlerde güvende hissetmeleri konusunda beklentileri aşmıştır. Araştırmada, Ottoman Hotel Imperial çalışanlarının, müşterilerine hizmet verme konusunda istekli ve hevesli oldukları da Servqual’ in heveslilik boyutuna verilen beklenti ve algı puanlarından anlaşılmıştır. Bununla birlikte otel çalışanlarının verdikleri hizmetlerde, kendilerini müşterilerin yerine koyarak hizmet verdikleri ve müşterilere özel ilgi gösterdikleri de Servqual’in empati boyutuna verilen puanlarda açıkça görülmektedir. Tüm bunlardan yola çıkarak, Ottoman Hotel Imperial’ in tüm boyutlarda müşteri beklentilerini karşıladıkları ve beklentilerinde üzerine çıkarak hizmet verdikleri araştırma sonucunda ortaya konulmuştur. İşletmenin bu kalite düzeyini koruması ve kaliteyi daha fazla arttırabilmek için çalışmalarını yürütmeye devam etmesi son derece önemlidir.</w:t>
            </w:r>
          </w:p>
        </w:tc>
      </w:tr>
      <w:tr w:rsidR="004A3B1C" w:rsidRPr="005B76F1" w:rsidTr="00644D4F">
        <w:trPr>
          <w:trHeight w:val="480"/>
          <w:jc w:val="center"/>
        </w:trPr>
        <w:tc>
          <w:tcPr>
            <w:tcW w:w="1561" w:type="dxa"/>
            <w:vMerge w:val="restart"/>
            <w:vAlign w:val="center"/>
          </w:tcPr>
          <w:p w:rsidR="004A3B1C" w:rsidRPr="005B76F1" w:rsidRDefault="004A3B1C" w:rsidP="004A3B1C">
            <w:pPr>
              <w:pStyle w:val="Balk1"/>
              <w:numPr>
                <w:ilvl w:val="0"/>
                <w:numId w:val="0"/>
              </w:numPr>
              <w:spacing w:line="240" w:lineRule="exact"/>
              <w:jc w:val="center"/>
              <w:outlineLvl w:val="0"/>
              <w:rPr>
                <w:b w:val="0"/>
                <w:szCs w:val="20"/>
              </w:rPr>
            </w:pPr>
            <w:r w:rsidRPr="005B76F1">
              <w:rPr>
                <w:szCs w:val="20"/>
              </w:rPr>
              <w:t>Gerşil ve</w:t>
            </w:r>
          </w:p>
          <w:p w:rsidR="004A3B1C" w:rsidRPr="005B76F1" w:rsidRDefault="004A3B1C" w:rsidP="004A3B1C">
            <w:pPr>
              <w:pStyle w:val="Balk1"/>
              <w:numPr>
                <w:ilvl w:val="0"/>
                <w:numId w:val="0"/>
              </w:numPr>
              <w:spacing w:line="240" w:lineRule="exact"/>
              <w:jc w:val="center"/>
              <w:outlineLvl w:val="0"/>
              <w:rPr>
                <w:b w:val="0"/>
                <w:szCs w:val="20"/>
              </w:rPr>
            </w:pPr>
            <w:r w:rsidRPr="005B76F1">
              <w:rPr>
                <w:szCs w:val="20"/>
              </w:rPr>
              <w:t>Güven</w:t>
            </w:r>
          </w:p>
          <w:p w:rsidR="004A3B1C" w:rsidRPr="002375F1" w:rsidRDefault="004A3B1C" w:rsidP="004A3B1C">
            <w:pPr>
              <w:pStyle w:val="Balk1"/>
              <w:numPr>
                <w:ilvl w:val="0"/>
                <w:numId w:val="0"/>
              </w:numPr>
              <w:spacing w:line="240" w:lineRule="exact"/>
              <w:jc w:val="center"/>
              <w:outlineLvl w:val="0"/>
              <w:rPr>
                <w:szCs w:val="20"/>
              </w:rPr>
            </w:pPr>
            <w:r w:rsidRPr="005B76F1">
              <w:rPr>
                <w:szCs w:val="20"/>
              </w:rPr>
              <w:t>(2018)</w:t>
            </w:r>
          </w:p>
        </w:tc>
        <w:tc>
          <w:tcPr>
            <w:tcW w:w="992" w:type="dxa"/>
            <w:vAlign w:val="center"/>
          </w:tcPr>
          <w:p w:rsidR="004A3B1C" w:rsidRPr="005B76F1" w:rsidRDefault="004A3B1C" w:rsidP="004A3B1C">
            <w:pPr>
              <w:pStyle w:val="Balk1"/>
              <w:numPr>
                <w:ilvl w:val="0"/>
                <w:numId w:val="0"/>
              </w:numPr>
              <w:spacing w:line="240" w:lineRule="exact"/>
              <w:jc w:val="center"/>
              <w:outlineLvl w:val="0"/>
              <w:rPr>
                <w:b w:val="0"/>
                <w:szCs w:val="20"/>
              </w:rPr>
            </w:pPr>
            <w:r w:rsidRPr="005B76F1">
              <w:rPr>
                <w:szCs w:val="20"/>
              </w:rPr>
              <w:t>Amaç ve Yöntem</w:t>
            </w:r>
          </w:p>
        </w:tc>
        <w:tc>
          <w:tcPr>
            <w:tcW w:w="5952" w:type="dxa"/>
            <w:tcMar>
              <w:top w:w="113" w:type="dxa"/>
              <w:bottom w:w="113" w:type="dxa"/>
            </w:tcMar>
            <w:vAlign w:val="center"/>
          </w:tcPr>
          <w:p w:rsidR="004A3B1C" w:rsidRPr="009D11B4" w:rsidRDefault="004A3B1C" w:rsidP="004A3B1C">
            <w:pPr>
              <w:spacing w:line="240" w:lineRule="exact"/>
              <w:ind w:firstLine="0"/>
              <w:rPr>
                <w:color w:val="000000" w:themeColor="text1"/>
              </w:rPr>
            </w:pPr>
            <w:r w:rsidRPr="009D11B4">
              <w:rPr>
                <w:color w:val="000000" w:themeColor="text1"/>
              </w:rPr>
              <w:t>Çalışmanın amacı, Celal Bayar üniversitesinde okuyan öğrencilerin üniversitede sunulan hizmetlerden beklentilerini ve algıladıkları memnuniyet düzeyini Servqual yöntemi aracılığıyla tespit etmek, ölçeğin 5 boyutunu ayrı ayrı ölçerek öğrencilerin beklenti ve algılarını her boyuta ve her soru için değerlendirilmeye çalışmaktır.</w:t>
            </w:r>
          </w:p>
        </w:tc>
      </w:tr>
      <w:tr w:rsidR="004A3B1C" w:rsidRPr="005B76F1" w:rsidTr="00644D4F">
        <w:trPr>
          <w:trHeight w:val="861"/>
          <w:jc w:val="center"/>
        </w:trPr>
        <w:tc>
          <w:tcPr>
            <w:tcW w:w="1561" w:type="dxa"/>
            <w:vMerge/>
            <w:vAlign w:val="center"/>
          </w:tcPr>
          <w:p w:rsidR="004A3B1C" w:rsidRPr="005B76F1" w:rsidRDefault="004A3B1C" w:rsidP="004A3B1C">
            <w:pPr>
              <w:spacing w:line="240" w:lineRule="exact"/>
              <w:ind w:firstLine="0"/>
            </w:pPr>
          </w:p>
        </w:tc>
        <w:tc>
          <w:tcPr>
            <w:tcW w:w="992" w:type="dxa"/>
            <w:vAlign w:val="center"/>
          </w:tcPr>
          <w:p w:rsidR="004A3B1C" w:rsidRPr="005B76F1" w:rsidRDefault="004A3B1C" w:rsidP="004A3B1C">
            <w:pPr>
              <w:spacing w:line="240" w:lineRule="exact"/>
              <w:ind w:firstLine="0"/>
              <w:rPr>
                <w:b/>
              </w:rPr>
            </w:pPr>
            <w:r w:rsidRPr="005B76F1">
              <w:rPr>
                <w:b/>
              </w:rPr>
              <w:t>Bulgular</w:t>
            </w:r>
          </w:p>
        </w:tc>
        <w:tc>
          <w:tcPr>
            <w:tcW w:w="5952" w:type="dxa"/>
            <w:tcMar>
              <w:top w:w="113" w:type="dxa"/>
              <w:bottom w:w="113" w:type="dxa"/>
            </w:tcMar>
            <w:vAlign w:val="center"/>
          </w:tcPr>
          <w:p w:rsidR="004A3B1C" w:rsidRPr="009D11B4" w:rsidRDefault="004A3B1C" w:rsidP="004A3B1C">
            <w:pPr>
              <w:spacing w:line="240" w:lineRule="exact"/>
              <w:ind w:firstLine="0"/>
              <w:rPr>
                <w:color w:val="000000" w:themeColor="text1"/>
              </w:rPr>
            </w:pPr>
            <w:r w:rsidRPr="009D11B4">
              <w:rPr>
                <w:color w:val="000000" w:themeColor="text1"/>
              </w:rPr>
              <w:t xml:space="preserve">Araştırma ile Celal Bayar Üniversitesinde okuyan öğrencilerin beklentilerinin Servqual ölçeğinin her boyutuna göre, üniversitede sunulan hizmetlerin üstünde olduğu sonucuna ulaşılmıştır. Ölçek boyutları açısından sonuçlar incelenecek olursa; Fiziksel özellikler boyutunda “temiz ve düzgün görünüşlüdürler” sorusuna verilen yanıtlar 0,9945 skoru ile beklentileri en fazla karşılayan ifade olurken, üniversitenin binaları ve ofisleri göze hoş görünür sorusu -2,3867 skoru ile beklentileri en düşük düzeyde karşılayan ifadedir. Güvenilirlik boyutunda -1,8399 skoru ile “verdikler sözleri zamanında yerine getirir” ifadesi beklentilerin en yüksek karşılığı olurken, -2,1109 en düşük skor ile “üniversite çalışanları öğrencinin bir sorunu olduğunda, sorunu çözmek için yakın ve samimi bir ilgi gösterir” beklentileri en az karşıladığı ifadesi olmuştur. Heveslilik boyutunda -1,7101 skoru ile öğretim üyeleri ve çalışanlar hiçbir zaman öğrencilerin isteklerini cevaplayamayacak kadar meşgul değillerdir sorusu beklentilerin en yüksek karşılığı olurken, -2,1637 en düşük skor ile öğretim üyeleri öğrencilerin öğrenme becerilerinin ve problem çözme yeteneğinin geliştirilmesi için çaba gösterirler sorusu olmuştur. Güven boyutunda -1,6062 skoru ile “öğretim üyeleri ve çalışanlar öğrencilerin sorularına cevap verecek bilgiye sahiptirler” sorusu beklentilerin en yüksek karşılığı olurken, -2,2884 en düşük skor ile öğrenciler şikayetlerinin ve sorunlarının çözüleceğinden emindirler sorusu olmuştur. Empati boyutunda -1,7662 skoru ile çalışma saatleri tüm öğrencilere uygun şekilde düzenlenmiştir sorusuna verilen cevaplar beklentileri en yüksek düzeyde karşılarken, -1,9228 en düşük skoru ile öğretim üyeleri ve çalışanları müşterilerin özel isteklerini anlarlar sorusuna verilen cevap olmuştur.  </w:t>
            </w:r>
          </w:p>
        </w:tc>
      </w:tr>
      <w:tr w:rsidR="00644D4F" w:rsidRPr="005B76F1" w:rsidTr="00644D4F">
        <w:trPr>
          <w:trHeight w:val="529"/>
          <w:jc w:val="center"/>
        </w:trPr>
        <w:tc>
          <w:tcPr>
            <w:tcW w:w="1561" w:type="dxa"/>
            <w:vAlign w:val="center"/>
          </w:tcPr>
          <w:p w:rsidR="00644D4F" w:rsidRPr="002375F1" w:rsidRDefault="00644D4F" w:rsidP="00644D4F">
            <w:pPr>
              <w:pStyle w:val="Balk1"/>
              <w:numPr>
                <w:ilvl w:val="0"/>
                <w:numId w:val="0"/>
              </w:numPr>
              <w:spacing w:line="240" w:lineRule="exact"/>
              <w:jc w:val="center"/>
              <w:outlineLvl w:val="0"/>
              <w:rPr>
                <w:szCs w:val="20"/>
              </w:rPr>
            </w:pPr>
            <w:r w:rsidRPr="004A3B1C">
              <w:lastRenderedPageBreak/>
              <w:t>Araştırmanın Yazarı ve Yılı</w:t>
            </w:r>
          </w:p>
        </w:tc>
        <w:tc>
          <w:tcPr>
            <w:tcW w:w="992" w:type="dxa"/>
            <w:vMerge w:val="restart"/>
            <w:vAlign w:val="center"/>
          </w:tcPr>
          <w:p w:rsidR="00644D4F" w:rsidRPr="005B76F1" w:rsidRDefault="00644D4F" w:rsidP="00644D4F">
            <w:pPr>
              <w:pStyle w:val="Balk1"/>
              <w:numPr>
                <w:ilvl w:val="0"/>
                <w:numId w:val="0"/>
              </w:numPr>
              <w:spacing w:line="240" w:lineRule="exact"/>
              <w:jc w:val="center"/>
              <w:outlineLvl w:val="0"/>
              <w:rPr>
                <w:b w:val="0"/>
                <w:szCs w:val="20"/>
              </w:rPr>
            </w:pPr>
            <w:r w:rsidRPr="005B76F1">
              <w:rPr>
                <w:szCs w:val="20"/>
              </w:rPr>
              <w:t>Amaç ve Yöntem</w:t>
            </w:r>
          </w:p>
        </w:tc>
        <w:tc>
          <w:tcPr>
            <w:tcW w:w="5952" w:type="dxa"/>
            <w:vMerge w:val="restart"/>
            <w:tcMar>
              <w:top w:w="113" w:type="dxa"/>
              <w:bottom w:w="113" w:type="dxa"/>
            </w:tcMar>
            <w:vAlign w:val="center"/>
          </w:tcPr>
          <w:p w:rsidR="00644D4F" w:rsidRPr="009D11B4" w:rsidRDefault="00644D4F" w:rsidP="00644D4F">
            <w:pPr>
              <w:pStyle w:val="HTMLncedenBiimlendirilmi"/>
              <w:shd w:val="clear" w:color="auto" w:fill="FFFFFF"/>
              <w:spacing w:line="240" w:lineRule="exact"/>
              <w:ind w:firstLine="0"/>
              <w:rPr>
                <w:rFonts w:ascii="Times New Roman" w:hAnsi="Times New Roman" w:cs="Times New Roman"/>
                <w:b/>
                <w:color w:val="000000" w:themeColor="text1"/>
              </w:rPr>
            </w:pPr>
            <w:r w:rsidRPr="009D11B4">
              <w:rPr>
                <w:rFonts w:ascii="Times New Roman" w:hAnsi="Times New Roman" w:cs="Times New Roman"/>
                <w:color w:val="000000" w:themeColor="text1"/>
              </w:rPr>
              <w:t xml:space="preserve">Bu araştırma, Andalas Üniversitesi Yurtları olan Ören Yurdu, Hijau Yurdu ve RPX isimli üç kız yurdu ve Roesma-M.Shaff ve Menpera erkek Yurtlarını kapsamaktadır. Çalışmanın amacı Andalas Üniversitesi Öğrenci Yurtlarında verilen hizmetlerin hizmet kalitesini öğrenciler tarafından nasıl algılandığını analiz etmektir. Çalışma ile öğrenci memnuniyeti ve hizmete dair algı ve beklentiler arasındaki farkı belirlemek ve Andalas Üniversitesi Yurdunda kaliteyi ön plana çıkaracak öncelikli iyileştirme çalışmalarına yol göstermektir. </w:t>
            </w:r>
          </w:p>
        </w:tc>
      </w:tr>
      <w:tr w:rsidR="00644D4F" w:rsidRPr="005B76F1" w:rsidTr="00644D4F">
        <w:trPr>
          <w:trHeight w:val="470"/>
          <w:jc w:val="center"/>
        </w:trPr>
        <w:tc>
          <w:tcPr>
            <w:tcW w:w="1561" w:type="dxa"/>
            <w:vMerge w:val="restart"/>
            <w:vAlign w:val="center"/>
          </w:tcPr>
          <w:p w:rsidR="00644D4F" w:rsidRDefault="00644D4F" w:rsidP="00644D4F">
            <w:pPr>
              <w:pStyle w:val="Balk1"/>
              <w:numPr>
                <w:ilvl w:val="0"/>
                <w:numId w:val="0"/>
              </w:numPr>
              <w:spacing w:line="240" w:lineRule="exact"/>
              <w:jc w:val="center"/>
              <w:outlineLvl w:val="0"/>
              <w:rPr>
                <w:szCs w:val="20"/>
              </w:rPr>
            </w:pPr>
            <w:r w:rsidRPr="005B76F1">
              <w:rPr>
                <w:szCs w:val="20"/>
                <w:shd w:val="clear" w:color="auto" w:fill="FFFFFF"/>
              </w:rPr>
              <w:t xml:space="preserve">Putri ve Anggraini </w:t>
            </w:r>
            <w:r w:rsidRPr="005B76F1">
              <w:rPr>
                <w:szCs w:val="20"/>
              </w:rPr>
              <w:t>(2018)</w:t>
            </w:r>
          </w:p>
        </w:tc>
        <w:tc>
          <w:tcPr>
            <w:tcW w:w="992" w:type="dxa"/>
            <w:vMerge/>
            <w:vAlign w:val="center"/>
          </w:tcPr>
          <w:p w:rsidR="00644D4F" w:rsidRPr="005B76F1" w:rsidRDefault="00644D4F" w:rsidP="00644D4F">
            <w:pPr>
              <w:pStyle w:val="Balk1"/>
              <w:numPr>
                <w:ilvl w:val="0"/>
                <w:numId w:val="0"/>
              </w:numPr>
              <w:spacing w:line="240" w:lineRule="exact"/>
              <w:jc w:val="center"/>
              <w:outlineLvl w:val="0"/>
              <w:rPr>
                <w:szCs w:val="20"/>
              </w:rPr>
            </w:pPr>
          </w:p>
        </w:tc>
        <w:tc>
          <w:tcPr>
            <w:tcW w:w="5952" w:type="dxa"/>
            <w:vMerge/>
            <w:tcMar>
              <w:top w:w="113" w:type="dxa"/>
              <w:bottom w:w="113" w:type="dxa"/>
            </w:tcMar>
            <w:vAlign w:val="center"/>
          </w:tcPr>
          <w:p w:rsidR="00644D4F" w:rsidRPr="009D11B4" w:rsidRDefault="00644D4F" w:rsidP="00644D4F">
            <w:pPr>
              <w:spacing w:line="240" w:lineRule="exact"/>
              <w:ind w:firstLine="0"/>
              <w:rPr>
                <w:rFonts w:eastAsia="TimesNewRomanPS-ItalicMT"/>
                <w:color w:val="000000" w:themeColor="text1"/>
              </w:rPr>
            </w:pPr>
          </w:p>
        </w:tc>
      </w:tr>
      <w:tr w:rsidR="00644D4F" w:rsidRPr="005B76F1" w:rsidTr="00644D4F">
        <w:trPr>
          <w:trHeight w:val="1893"/>
          <w:jc w:val="center"/>
        </w:trPr>
        <w:tc>
          <w:tcPr>
            <w:tcW w:w="1561" w:type="dxa"/>
            <w:vMerge/>
            <w:vAlign w:val="center"/>
          </w:tcPr>
          <w:p w:rsidR="00644D4F" w:rsidRPr="005B76F1" w:rsidRDefault="00644D4F" w:rsidP="00644D4F">
            <w:pPr>
              <w:spacing w:line="240" w:lineRule="exact"/>
              <w:ind w:firstLine="0"/>
            </w:pPr>
          </w:p>
        </w:tc>
        <w:tc>
          <w:tcPr>
            <w:tcW w:w="992" w:type="dxa"/>
            <w:vAlign w:val="center"/>
          </w:tcPr>
          <w:p w:rsidR="00644D4F" w:rsidRPr="005B76F1" w:rsidRDefault="00644D4F" w:rsidP="00644D4F">
            <w:pPr>
              <w:pStyle w:val="Balk1"/>
              <w:numPr>
                <w:ilvl w:val="0"/>
                <w:numId w:val="0"/>
              </w:numPr>
              <w:spacing w:line="240" w:lineRule="exact"/>
              <w:jc w:val="center"/>
              <w:outlineLvl w:val="0"/>
              <w:rPr>
                <w:b w:val="0"/>
                <w:szCs w:val="20"/>
              </w:rPr>
            </w:pPr>
            <w:r w:rsidRPr="005B76F1">
              <w:rPr>
                <w:szCs w:val="20"/>
              </w:rPr>
              <w:t>Bulgular</w:t>
            </w:r>
          </w:p>
        </w:tc>
        <w:tc>
          <w:tcPr>
            <w:tcW w:w="5952" w:type="dxa"/>
            <w:tcMar>
              <w:top w:w="113" w:type="dxa"/>
              <w:bottom w:w="113" w:type="dxa"/>
            </w:tcMar>
            <w:vAlign w:val="center"/>
          </w:tcPr>
          <w:p w:rsidR="00644D4F" w:rsidRPr="009D11B4" w:rsidRDefault="00644D4F" w:rsidP="00644D4F">
            <w:pPr>
              <w:pStyle w:val="HTMLncedenBiimlendirilmi"/>
              <w:shd w:val="clear" w:color="auto" w:fill="FFFFFF"/>
              <w:spacing w:line="240" w:lineRule="exact"/>
              <w:ind w:firstLine="0"/>
              <w:rPr>
                <w:rFonts w:ascii="Times New Roman" w:hAnsi="Times New Roman" w:cs="Times New Roman"/>
                <w:color w:val="000000" w:themeColor="text1"/>
              </w:rPr>
            </w:pPr>
            <w:r w:rsidRPr="009D11B4">
              <w:rPr>
                <w:rFonts w:ascii="Times New Roman" w:hAnsi="Times New Roman" w:cs="Times New Roman"/>
                <w:color w:val="000000" w:themeColor="text1"/>
              </w:rPr>
              <w:t>Öğrencilerin tüm hizmet kalitesi boyutlarındaki beklentileri ile algı arasındaki negatif boşluk olduğu görülmüştür. Araştırmanın sonucu, öğrenci yurdunda kalan öğrencilerin yurt hizmetlerinden memnun olmadığını gösterdi. Sonuçlara bakıldığında Cevap verme boyutu diğer Servqual boyutları arasında en geniş boşluğa sahiptir. Bu Andalas Üniversitesi Yurdunda Hizmet kalitesini iyileştirmek için duyarlılığı iyileştirmeye öncelik verilmesi anlamına gelmektedir. Sonuçlara göre Empati boyutu tüm boyutlar arasında en dar boşluk noktası olarak belirlendi. Hijau, RPX, Roesma ve Menpera binası için GAP skoru -1'in üzerindedir. Bu skora göre güvence boyutu diğer boyutlar arasında Andalas Üniversitesi tarafından sağlanan en iyi hizmet kalitesi boyutudur.</w:t>
            </w:r>
          </w:p>
        </w:tc>
      </w:tr>
      <w:tr w:rsidR="00644D4F" w:rsidRPr="005B76F1" w:rsidTr="00644D4F">
        <w:trPr>
          <w:trHeight w:val="577"/>
          <w:jc w:val="center"/>
        </w:trPr>
        <w:tc>
          <w:tcPr>
            <w:tcW w:w="1561" w:type="dxa"/>
            <w:vAlign w:val="center"/>
          </w:tcPr>
          <w:p w:rsidR="00644D4F" w:rsidRPr="002375F1" w:rsidRDefault="00644D4F" w:rsidP="00644D4F">
            <w:pPr>
              <w:pStyle w:val="Balk1"/>
              <w:numPr>
                <w:ilvl w:val="0"/>
                <w:numId w:val="0"/>
              </w:numPr>
              <w:spacing w:line="240" w:lineRule="exact"/>
              <w:jc w:val="center"/>
              <w:outlineLvl w:val="0"/>
              <w:rPr>
                <w:szCs w:val="20"/>
              </w:rPr>
            </w:pPr>
            <w:r w:rsidRPr="004A3B1C">
              <w:lastRenderedPageBreak/>
              <w:t>Araştırmanın Yazarı ve Yılı</w:t>
            </w:r>
          </w:p>
        </w:tc>
        <w:tc>
          <w:tcPr>
            <w:tcW w:w="992" w:type="dxa"/>
            <w:vMerge w:val="restart"/>
            <w:vAlign w:val="center"/>
          </w:tcPr>
          <w:p w:rsidR="00644D4F" w:rsidRPr="005B76F1" w:rsidRDefault="00644D4F" w:rsidP="00644D4F">
            <w:pPr>
              <w:pStyle w:val="Balk1"/>
              <w:numPr>
                <w:ilvl w:val="0"/>
                <w:numId w:val="0"/>
              </w:numPr>
              <w:spacing w:line="240" w:lineRule="exact"/>
              <w:jc w:val="center"/>
              <w:outlineLvl w:val="0"/>
              <w:rPr>
                <w:b w:val="0"/>
                <w:szCs w:val="20"/>
              </w:rPr>
            </w:pPr>
            <w:r w:rsidRPr="005B76F1">
              <w:rPr>
                <w:szCs w:val="20"/>
              </w:rPr>
              <w:t>Amaç ve Yöntem</w:t>
            </w:r>
          </w:p>
        </w:tc>
        <w:tc>
          <w:tcPr>
            <w:tcW w:w="5952" w:type="dxa"/>
            <w:vMerge w:val="restart"/>
            <w:tcMar>
              <w:top w:w="113" w:type="dxa"/>
              <w:bottom w:w="113" w:type="dxa"/>
            </w:tcMar>
            <w:vAlign w:val="center"/>
          </w:tcPr>
          <w:p w:rsidR="00644D4F" w:rsidRPr="009D11B4" w:rsidRDefault="00644D4F" w:rsidP="00644D4F">
            <w:pPr>
              <w:spacing w:line="240" w:lineRule="exact"/>
              <w:ind w:firstLine="0"/>
              <w:rPr>
                <w:color w:val="000000" w:themeColor="text1"/>
              </w:rPr>
            </w:pPr>
            <w:r w:rsidRPr="009D11B4">
              <w:rPr>
                <w:rFonts w:eastAsia="TimesNewRomanPS-ItalicMT"/>
                <w:color w:val="000000" w:themeColor="text1"/>
              </w:rPr>
              <w:t xml:space="preserve">Bu </w:t>
            </w:r>
            <w:r w:rsidRPr="009D11B4">
              <w:rPr>
                <w:rFonts w:eastAsia="TimesNewRomanPS-ItalicMT" w:hint="eastAsia"/>
                <w:color w:val="000000" w:themeColor="text1"/>
              </w:rPr>
              <w:t>ç</w:t>
            </w:r>
            <w:r w:rsidRPr="009D11B4">
              <w:rPr>
                <w:rFonts w:eastAsia="TimesNewRomanPS-ItalicMT"/>
                <w:color w:val="000000" w:themeColor="text1"/>
              </w:rPr>
              <w:t>al</w:t>
            </w:r>
            <w:r w:rsidRPr="009D11B4">
              <w:rPr>
                <w:rFonts w:eastAsia="TimesNewRomanPS-ItalicMT" w:hint="eastAsia"/>
                <w:color w:val="000000" w:themeColor="text1"/>
              </w:rPr>
              <w:t>ış</w:t>
            </w:r>
            <w:r w:rsidRPr="009D11B4">
              <w:rPr>
                <w:rFonts w:eastAsia="TimesNewRomanPS-ItalicMT"/>
                <w:color w:val="000000" w:themeColor="text1"/>
              </w:rPr>
              <w:t>mada havayolu hizmet kalitesinin alg</w:t>
            </w:r>
            <w:r w:rsidRPr="009D11B4">
              <w:rPr>
                <w:rFonts w:eastAsia="TimesNewRomanPS-ItalicMT" w:hint="eastAsia"/>
                <w:color w:val="000000" w:themeColor="text1"/>
              </w:rPr>
              <w:t>ı</w:t>
            </w:r>
            <w:r w:rsidRPr="009D11B4">
              <w:rPr>
                <w:rFonts w:eastAsia="TimesNewRomanPS-ItalicMT"/>
                <w:color w:val="000000" w:themeColor="text1"/>
              </w:rPr>
              <w:t>lanan de</w:t>
            </w:r>
            <w:r w:rsidRPr="009D11B4">
              <w:rPr>
                <w:rFonts w:eastAsia="TimesNewRomanPS-ItalicMT" w:hint="eastAsia"/>
                <w:color w:val="000000" w:themeColor="text1"/>
              </w:rPr>
              <w:t>ğ</w:t>
            </w:r>
            <w:r w:rsidRPr="009D11B4">
              <w:rPr>
                <w:rFonts w:eastAsia="TimesNewRomanPS-ItalicMT"/>
                <w:color w:val="000000" w:themeColor="text1"/>
              </w:rPr>
              <w:t>er, marka imaj</w:t>
            </w:r>
            <w:r w:rsidRPr="009D11B4">
              <w:rPr>
                <w:rFonts w:eastAsia="TimesNewRomanPS-ItalicMT" w:hint="eastAsia"/>
                <w:color w:val="000000" w:themeColor="text1"/>
              </w:rPr>
              <w:t>ı</w:t>
            </w:r>
            <w:r w:rsidRPr="009D11B4">
              <w:rPr>
                <w:rFonts w:eastAsia="TimesNewRomanPS-ItalicMT"/>
                <w:color w:val="000000" w:themeColor="text1"/>
              </w:rPr>
              <w:t xml:space="preserve"> ve m</w:t>
            </w:r>
            <w:r w:rsidRPr="009D11B4">
              <w:rPr>
                <w:rFonts w:eastAsia="TimesNewRomanPS-ItalicMT" w:hint="eastAsia"/>
                <w:color w:val="000000" w:themeColor="text1"/>
              </w:rPr>
              <w:t>üş</w:t>
            </w:r>
            <w:r w:rsidRPr="009D11B4">
              <w:rPr>
                <w:rFonts w:eastAsia="TimesNewRomanPS-ItalicMT"/>
                <w:color w:val="000000" w:themeColor="text1"/>
              </w:rPr>
              <w:t>teri memnuniyeti aras</w:t>
            </w:r>
            <w:r w:rsidRPr="009D11B4">
              <w:rPr>
                <w:rFonts w:eastAsia="TimesNewRomanPS-ItalicMT" w:hint="eastAsia"/>
                <w:color w:val="000000" w:themeColor="text1"/>
              </w:rPr>
              <w:t>ı</w:t>
            </w:r>
            <w:r w:rsidRPr="009D11B4">
              <w:rPr>
                <w:rFonts w:eastAsia="TimesNewRomanPS-ItalicMT"/>
                <w:color w:val="000000" w:themeColor="text1"/>
              </w:rPr>
              <w:t>ndaki ili</w:t>
            </w:r>
            <w:r w:rsidRPr="009D11B4">
              <w:rPr>
                <w:rFonts w:eastAsia="TimesNewRomanPS-ItalicMT" w:hint="eastAsia"/>
                <w:color w:val="000000" w:themeColor="text1"/>
              </w:rPr>
              <w:t>ş</w:t>
            </w:r>
            <w:r w:rsidRPr="009D11B4">
              <w:rPr>
                <w:rFonts w:eastAsia="TimesNewRomanPS-ItalicMT"/>
                <w:color w:val="000000" w:themeColor="text1"/>
              </w:rPr>
              <w:t>ki ara</w:t>
            </w:r>
            <w:r w:rsidRPr="009D11B4">
              <w:rPr>
                <w:rFonts w:eastAsia="TimesNewRomanPS-ItalicMT" w:hint="eastAsia"/>
                <w:color w:val="000000" w:themeColor="text1"/>
              </w:rPr>
              <w:t>ş</w:t>
            </w:r>
            <w:r w:rsidRPr="009D11B4">
              <w:rPr>
                <w:rFonts w:eastAsia="TimesNewRomanPS-ItalicMT"/>
                <w:color w:val="000000" w:themeColor="text1"/>
              </w:rPr>
              <w:t>t</w:t>
            </w:r>
            <w:r w:rsidRPr="009D11B4">
              <w:rPr>
                <w:rFonts w:eastAsia="TimesNewRomanPS-ItalicMT" w:hint="eastAsia"/>
                <w:color w:val="000000" w:themeColor="text1"/>
              </w:rPr>
              <w:t>ı</w:t>
            </w:r>
            <w:r w:rsidRPr="009D11B4">
              <w:rPr>
                <w:rFonts w:eastAsia="TimesNewRomanPS-ItalicMT"/>
                <w:color w:val="000000" w:themeColor="text1"/>
              </w:rPr>
              <w:t>r</w:t>
            </w:r>
            <w:r w:rsidRPr="009D11B4">
              <w:rPr>
                <w:rFonts w:eastAsia="TimesNewRomanPS-ItalicMT" w:hint="eastAsia"/>
                <w:color w:val="000000" w:themeColor="text1"/>
              </w:rPr>
              <w:t>ı</w:t>
            </w:r>
            <w:r w:rsidRPr="009D11B4">
              <w:rPr>
                <w:rFonts w:eastAsia="TimesNewRomanPS-ItalicMT"/>
                <w:color w:val="000000" w:themeColor="text1"/>
              </w:rPr>
              <w:t>lm</w:t>
            </w:r>
            <w:r w:rsidRPr="009D11B4">
              <w:rPr>
                <w:rFonts w:eastAsia="TimesNewRomanPS-ItalicMT" w:hint="eastAsia"/>
                <w:color w:val="000000" w:themeColor="text1"/>
              </w:rPr>
              <w:t>ış</w:t>
            </w:r>
            <w:r w:rsidRPr="009D11B4">
              <w:rPr>
                <w:rFonts w:eastAsia="TimesNewRomanPS-ItalicMT"/>
                <w:color w:val="000000" w:themeColor="text1"/>
              </w:rPr>
              <w:t>t</w:t>
            </w:r>
            <w:r w:rsidRPr="009D11B4">
              <w:rPr>
                <w:rFonts w:eastAsia="TimesNewRomanPS-ItalicMT" w:hint="eastAsia"/>
                <w:color w:val="000000" w:themeColor="text1"/>
              </w:rPr>
              <w:t>ı</w:t>
            </w:r>
            <w:r w:rsidRPr="009D11B4">
              <w:rPr>
                <w:rFonts w:eastAsia="TimesNewRomanPS-ItalicMT"/>
                <w:color w:val="000000" w:themeColor="text1"/>
              </w:rPr>
              <w:t>r. Bu ama</w:t>
            </w:r>
            <w:r w:rsidRPr="009D11B4">
              <w:rPr>
                <w:rFonts w:eastAsia="TimesNewRomanPS-ItalicMT" w:hint="eastAsia"/>
                <w:color w:val="000000" w:themeColor="text1"/>
              </w:rPr>
              <w:t>ç</w:t>
            </w:r>
            <w:r w:rsidRPr="009D11B4">
              <w:rPr>
                <w:rFonts w:eastAsia="TimesNewRomanPS-ItalicMT"/>
                <w:color w:val="000000" w:themeColor="text1"/>
              </w:rPr>
              <w:t>la Gaziantep ilinden havayolu hizmeti alan 746 ki</w:t>
            </w:r>
            <w:r w:rsidRPr="009D11B4">
              <w:rPr>
                <w:rFonts w:eastAsia="TimesNewRomanPS-ItalicMT" w:hint="eastAsia"/>
                <w:color w:val="000000" w:themeColor="text1"/>
              </w:rPr>
              <w:t>ş</w:t>
            </w:r>
            <w:r w:rsidRPr="009D11B4">
              <w:rPr>
                <w:rFonts w:eastAsia="TimesNewRomanPS-ItalicMT"/>
                <w:color w:val="000000" w:themeColor="text1"/>
              </w:rPr>
              <w:t>i araştırmaya dahil edilmiştir. Anket yöntemi kullanılarak toplanan veriler, yap</w:t>
            </w:r>
            <w:r w:rsidRPr="009D11B4">
              <w:rPr>
                <w:rFonts w:eastAsia="TimesNewRomanPS-ItalicMT" w:hint="eastAsia"/>
                <w:color w:val="000000" w:themeColor="text1"/>
              </w:rPr>
              <w:t>ı</w:t>
            </w:r>
            <w:r w:rsidRPr="009D11B4">
              <w:rPr>
                <w:rFonts w:eastAsia="TimesNewRomanPS-ItalicMT"/>
                <w:color w:val="000000" w:themeColor="text1"/>
              </w:rPr>
              <w:t>sal e</w:t>
            </w:r>
            <w:r w:rsidRPr="009D11B4">
              <w:rPr>
                <w:rFonts w:eastAsia="TimesNewRomanPS-ItalicMT" w:hint="eastAsia"/>
                <w:color w:val="000000" w:themeColor="text1"/>
              </w:rPr>
              <w:t>ş</w:t>
            </w:r>
            <w:r w:rsidRPr="009D11B4">
              <w:rPr>
                <w:rFonts w:eastAsia="TimesNewRomanPS-ItalicMT"/>
                <w:color w:val="000000" w:themeColor="text1"/>
              </w:rPr>
              <w:t xml:space="preserve">itlik modeli ile analize tabi tutulmuştur. </w:t>
            </w:r>
          </w:p>
        </w:tc>
      </w:tr>
      <w:tr w:rsidR="00644D4F" w:rsidRPr="005B76F1" w:rsidTr="00644D4F">
        <w:trPr>
          <w:trHeight w:val="419"/>
          <w:jc w:val="center"/>
        </w:trPr>
        <w:tc>
          <w:tcPr>
            <w:tcW w:w="1561" w:type="dxa"/>
            <w:vMerge w:val="restart"/>
            <w:vAlign w:val="center"/>
          </w:tcPr>
          <w:p w:rsidR="00644D4F" w:rsidRPr="005B76F1" w:rsidRDefault="00644D4F" w:rsidP="00644D4F">
            <w:pPr>
              <w:pStyle w:val="Balk1"/>
              <w:numPr>
                <w:ilvl w:val="0"/>
                <w:numId w:val="0"/>
              </w:numPr>
              <w:spacing w:line="240" w:lineRule="exact"/>
              <w:jc w:val="center"/>
              <w:outlineLvl w:val="0"/>
              <w:rPr>
                <w:b w:val="0"/>
                <w:szCs w:val="20"/>
              </w:rPr>
            </w:pPr>
            <w:r>
              <w:rPr>
                <w:szCs w:val="20"/>
              </w:rPr>
              <w:t>Yıldız ve Çiğdem</w:t>
            </w:r>
          </w:p>
          <w:p w:rsidR="00644D4F" w:rsidRPr="005B76F1" w:rsidRDefault="00644D4F" w:rsidP="00644D4F">
            <w:pPr>
              <w:pStyle w:val="Balk1"/>
              <w:numPr>
                <w:ilvl w:val="0"/>
                <w:numId w:val="0"/>
              </w:numPr>
              <w:spacing w:line="240" w:lineRule="exact"/>
              <w:jc w:val="center"/>
              <w:outlineLvl w:val="0"/>
              <w:rPr>
                <w:b w:val="0"/>
                <w:szCs w:val="20"/>
              </w:rPr>
            </w:pPr>
            <w:r w:rsidRPr="005B76F1">
              <w:rPr>
                <w:szCs w:val="20"/>
              </w:rPr>
              <w:t>(2018)</w:t>
            </w:r>
          </w:p>
        </w:tc>
        <w:tc>
          <w:tcPr>
            <w:tcW w:w="992" w:type="dxa"/>
            <w:vMerge/>
            <w:vAlign w:val="center"/>
          </w:tcPr>
          <w:p w:rsidR="00644D4F" w:rsidRPr="005B76F1" w:rsidRDefault="00644D4F" w:rsidP="00644D4F">
            <w:pPr>
              <w:pStyle w:val="Balk1"/>
              <w:numPr>
                <w:ilvl w:val="0"/>
                <w:numId w:val="0"/>
              </w:numPr>
              <w:spacing w:line="240" w:lineRule="exact"/>
              <w:jc w:val="center"/>
              <w:outlineLvl w:val="0"/>
              <w:rPr>
                <w:szCs w:val="20"/>
              </w:rPr>
            </w:pPr>
          </w:p>
        </w:tc>
        <w:tc>
          <w:tcPr>
            <w:tcW w:w="5952" w:type="dxa"/>
            <w:vMerge/>
            <w:tcMar>
              <w:top w:w="113" w:type="dxa"/>
              <w:bottom w:w="113" w:type="dxa"/>
            </w:tcMar>
            <w:vAlign w:val="center"/>
          </w:tcPr>
          <w:p w:rsidR="00644D4F" w:rsidRPr="009D11B4" w:rsidRDefault="00644D4F" w:rsidP="00644D4F">
            <w:pPr>
              <w:pStyle w:val="HTMLncedenBiimlendirilmi"/>
              <w:shd w:val="clear" w:color="auto" w:fill="FFFFFF"/>
              <w:spacing w:line="240" w:lineRule="exact"/>
              <w:ind w:firstLine="0"/>
              <w:rPr>
                <w:rFonts w:ascii="Times New Roman" w:hAnsi="Times New Roman" w:cs="Times New Roman"/>
                <w:color w:val="000000" w:themeColor="text1"/>
              </w:rPr>
            </w:pPr>
          </w:p>
        </w:tc>
      </w:tr>
      <w:tr w:rsidR="00644D4F" w:rsidRPr="005B76F1" w:rsidTr="00644D4F">
        <w:trPr>
          <w:trHeight w:val="1120"/>
          <w:jc w:val="center"/>
        </w:trPr>
        <w:tc>
          <w:tcPr>
            <w:tcW w:w="1561" w:type="dxa"/>
            <w:vMerge/>
            <w:vAlign w:val="center"/>
          </w:tcPr>
          <w:p w:rsidR="00644D4F" w:rsidRPr="005B76F1" w:rsidRDefault="00644D4F" w:rsidP="00644D4F">
            <w:pPr>
              <w:pStyle w:val="Balk1"/>
              <w:numPr>
                <w:ilvl w:val="0"/>
                <w:numId w:val="0"/>
              </w:numPr>
              <w:spacing w:line="240" w:lineRule="exact"/>
              <w:jc w:val="center"/>
              <w:outlineLvl w:val="0"/>
              <w:rPr>
                <w:b w:val="0"/>
                <w:szCs w:val="20"/>
              </w:rPr>
            </w:pPr>
          </w:p>
        </w:tc>
        <w:tc>
          <w:tcPr>
            <w:tcW w:w="992" w:type="dxa"/>
            <w:vAlign w:val="center"/>
          </w:tcPr>
          <w:p w:rsidR="00644D4F" w:rsidRPr="005B76F1" w:rsidRDefault="00644D4F" w:rsidP="00644D4F">
            <w:pPr>
              <w:pStyle w:val="Balk1"/>
              <w:numPr>
                <w:ilvl w:val="0"/>
                <w:numId w:val="0"/>
              </w:numPr>
              <w:spacing w:line="240" w:lineRule="exact"/>
              <w:jc w:val="center"/>
              <w:outlineLvl w:val="0"/>
              <w:rPr>
                <w:szCs w:val="20"/>
              </w:rPr>
            </w:pPr>
            <w:r w:rsidRPr="005B76F1">
              <w:rPr>
                <w:b w:val="0"/>
              </w:rPr>
              <w:t>Bulgular</w:t>
            </w:r>
          </w:p>
        </w:tc>
        <w:tc>
          <w:tcPr>
            <w:tcW w:w="5952" w:type="dxa"/>
            <w:tcMar>
              <w:top w:w="113" w:type="dxa"/>
              <w:bottom w:w="113" w:type="dxa"/>
            </w:tcMar>
            <w:vAlign w:val="center"/>
          </w:tcPr>
          <w:p w:rsidR="00644D4F" w:rsidRPr="009D11B4" w:rsidRDefault="00644D4F" w:rsidP="00644D4F">
            <w:pPr>
              <w:pStyle w:val="HTMLncedenBiimlendirilmi"/>
              <w:shd w:val="clear" w:color="auto" w:fill="FFFFFF"/>
              <w:spacing w:line="240" w:lineRule="exact"/>
              <w:ind w:firstLine="0"/>
              <w:rPr>
                <w:rFonts w:ascii="Times New Roman" w:hAnsi="Times New Roman" w:cs="Times New Roman"/>
                <w:color w:val="000000" w:themeColor="text1"/>
              </w:rPr>
            </w:pPr>
            <w:r w:rsidRPr="009D11B4">
              <w:rPr>
                <w:rFonts w:ascii="Times New Roman" w:hAnsi="Times New Roman" w:cs="Times New Roman"/>
                <w:color w:val="000000" w:themeColor="text1"/>
              </w:rPr>
              <w:t xml:space="preserve">Analiz sonuçlarına ait bulgular incelendiğinde, </w:t>
            </w:r>
            <w:r w:rsidRPr="009D11B4">
              <w:rPr>
                <w:rFonts w:ascii="Times New Roman" w:eastAsia="TimesNewRomanPS-ItalicMT" w:hAnsi="Times New Roman" w:cs="Times New Roman"/>
                <w:color w:val="000000" w:themeColor="text1"/>
              </w:rPr>
              <w:t>havayolu taşımacılığında sunulan hizmet kalite algısının müşteri memnuniyetini pozitif yönde etkilediği sonucuna ulaşılmıştır. Ayrıca müşteri memnuniyetinin algılanan değer açısından da anlamlı olarak etkilediği tespit edilmiştir. Sonuç olarak havayolu hizmet kalitesi, müşteri memnuniyeti, marka imajı ve algılanan değerin kamu sektörü ve özel sektör arasında kamu sektörü lehine anlamlı farklılık gösterdiği sonucuna varılmıştır.</w:t>
            </w:r>
          </w:p>
        </w:tc>
      </w:tr>
      <w:tr w:rsidR="007170B9" w:rsidRPr="005B76F1" w:rsidTr="00644D4F">
        <w:trPr>
          <w:trHeight w:val="1281"/>
          <w:jc w:val="center"/>
        </w:trPr>
        <w:tc>
          <w:tcPr>
            <w:tcW w:w="1561" w:type="dxa"/>
            <w:vMerge w:val="restart"/>
            <w:vAlign w:val="center"/>
          </w:tcPr>
          <w:p w:rsidR="007170B9" w:rsidRPr="005B76F1" w:rsidRDefault="007170B9" w:rsidP="00644D4F">
            <w:pPr>
              <w:pStyle w:val="Balk1"/>
              <w:numPr>
                <w:ilvl w:val="0"/>
                <w:numId w:val="0"/>
              </w:numPr>
              <w:spacing w:line="240" w:lineRule="exact"/>
              <w:jc w:val="center"/>
              <w:outlineLvl w:val="0"/>
              <w:rPr>
                <w:b w:val="0"/>
                <w:szCs w:val="20"/>
              </w:rPr>
            </w:pPr>
            <w:r w:rsidRPr="005B76F1">
              <w:rPr>
                <w:szCs w:val="20"/>
              </w:rPr>
              <w:t>Üner</w:t>
            </w:r>
          </w:p>
          <w:p w:rsidR="007170B9" w:rsidRPr="005B76F1" w:rsidRDefault="007170B9" w:rsidP="00644D4F">
            <w:pPr>
              <w:pStyle w:val="Balk1"/>
              <w:numPr>
                <w:ilvl w:val="0"/>
                <w:numId w:val="0"/>
              </w:numPr>
              <w:spacing w:line="240" w:lineRule="exact"/>
              <w:jc w:val="center"/>
              <w:outlineLvl w:val="0"/>
              <w:rPr>
                <w:szCs w:val="20"/>
              </w:rPr>
            </w:pPr>
            <w:r w:rsidRPr="005B76F1">
              <w:rPr>
                <w:szCs w:val="20"/>
              </w:rPr>
              <w:t>(2018)</w:t>
            </w:r>
          </w:p>
        </w:tc>
        <w:tc>
          <w:tcPr>
            <w:tcW w:w="992" w:type="dxa"/>
            <w:vAlign w:val="center"/>
          </w:tcPr>
          <w:p w:rsidR="007170B9" w:rsidRPr="005B76F1" w:rsidRDefault="007170B9" w:rsidP="00644D4F">
            <w:pPr>
              <w:pStyle w:val="Balk1"/>
              <w:numPr>
                <w:ilvl w:val="0"/>
                <w:numId w:val="0"/>
              </w:numPr>
              <w:spacing w:line="240" w:lineRule="exact"/>
              <w:jc w:val="center"/>
              <w:outlineLvl w:val="0"/>
              <w:rPr>
                <w:b w:val="0"/>
                <w:szCs w:val="20"/>
              </w:rPr>
            </w:pPr>
            <w:r w:rsidRPr="005B76F1">
              <w:rPr>
                <w:szCs w:val="20"/>
              </w:rPr>
              <w:t>Amaç ve Yöntem</w:t>
            </w:r>
          </w:p>
        </w:tc>
        <w:tc>
          <w:tcPr>
            <w:tcW w:w="5952" w:type="dxa"/>
            <w:tcMar>
              <w:top w:w="113" w:type="dxa"/>
              <w:bottom w:w="113" w:type="dxa"/>
            </w:tcMar>
            <w:vAlign w:val="center"/>
          </w:tcPr>
          <w:p w:rsidR="007170B9" w:rsidRPr="009D11B4" w:rsidRDefault="007170B9" w:rsidP="00644D4F">
            <w:pPr>
              <w:autoSpaceDE w:val="0"/>
              <w:autoSpaceDN w:val="0"/>
              <w:adjustRightInd w:val="0"/>
              <w:spacing w:line="240" w:lineRule="exact"/>
              <w:ind w:firstLine="0"/>
              <w:rPr>
                <w:color w:val="000000" w:themeColor="text1"/>
              </w:rPr>
            </w:pPr>
            <w:r w:rsidRPr="009D11B4">
              <w:rPr>
                <w:color w:val="000000" w:themeColor="text1"/>
              </w:rPr>
              <w:t xml:space="preserve">Araştırmanın amacı sigortacılık sektöründe sunulan hizmetlerdeki hizmet kalitesi düzeyini ölçmeye çalışmaktır. Araştırmada “Servqual Yöntemi İle Sigortacılık Sektöründe Hizmet Kalitesinin Ölçülmesi: Ankara İli Örnek Olayı” araştırma konusunda çıkarımlarda bulunabilmek amacı ile Betimsel istatistik Yöntemler kullanılmış ve araştırma verileri Anket tekniği kullanılarak elde edilmiştir. Anket uygulaması sonucu elde edilen veri setinin analizinde; Frekans çizelgeleri, Betimleyici İstatistikler, Güvenirlik Analizi, Kolmogorov – Smirnov Z – Testi, Kruskal Wallis H – Testi gibi çeşitli istatistiksel testlerden faydalanılmıştır. </w:t>
            </w:r>
          </w:p>
        </w:tc>
      </w:tr>
      <w:tr w:rsidR="00B44A84" w:rsidRPr="005B76F1" w:rsidTr="00644D4F">
        <w:trPr>
          <w:trHeight w:val="1120"/>
          <w:jc w:val="center"/>
        </w:trPr>
        <w:tc>
          <w:tcPr>
            <w:tcW w:w="1561" w:type="dxa"/>
            <w:vMerge/>
            <w:vAlign w:val="center"/>
          </w:tcPr>
          <w:p w:rsidR="00B44A84" w:rsidRPr="005B76F1" w:rsidRDefault="00B44A84" w:rsidP="00644D4F">
            <w:pPr>
              <w:pStyle w:val="Balk1"/>
              <w:numPr>
                <w:ilvl w:val="0"/>
                <w:numId w:val="0"/>
              </w:numPr>
              <w:spacing w:line="240" w:lineRule="exact"/>
              <w:jc w:val="center"/>
              <w:outlineLvl w:val="0"/>
              <w:rPr>
                <w:b w:val="0"/>
                <w:szCs w:val="20"/>
              </w:rPr>
            </w:pPr>
          </w:p>
        </w:tc>
        <w:tc>
          <w:tcPr>
            <w:tcW w:w="992" w:type="dxa"/>
            <w:vAlign w:val="center"/>
          </w:tcPr>
          <w:p w:rsidR="00B44A84" w:rsidRPr="005B76F1" w:rsidRDefault="00B44A84" w:rsidP="00644D4F">
            <w:pPr>
              <w:pStyle w:val="Balk1"/>
              <w:numPr>
                <w:ilvl w:val="0"/>
                <w:numId w:val="0"/>
              </w:numPr>
              <w:spacing w:line="240" w:lineRule="exact"/>
              <w:jc w:val="center"/>
              <w:outlineLvl w:val="0"/>
              <w:rPr>
                <w:b w:val="0"/>
                <w:szCs w:val="20"/>
              </w:rPr>
            </w:pPr>
            <w:r w:rsidRPr="005B76F1">
              <w:rPr>
                <w:szCs w:val="20"/>
              </w:rPr>
              <w:t>Bulgular</w:t>
            </w:r>
          </w:p>
        </w:tc>
        <w:tc>
          <w:tcPr>
            <w:tcW w:w="5952" w:type="dxa"/>
            <w:tcMar>
              <w:top w:w="113" w:type="dxa"/>
              <w:bottom w:w="113" w:type="dxa"/>
            </w:tcMar>
            <w:vAlign w:val="center"/>
          </w:tcPr>
          <w:p w:rsidR="00B44A84" w:rsidRPr="009D11B4" w:rsidRDefault="00B44A84" w:rsidP="00644D4F">
            <w:pPr>
              <w:autoSpaceDE w:val="0"/>
              <w:autoSpaceDN w:val="0"/>
              <w:adjustRightInd w:val="0"/>
              <w:spacing w:line="240" w:lineRule="exact"/>
              <w:ind w:firstLine="0"/>
              <w:rPr>
                <w:color w:val="000000" w:themeColor="text1"/>
              </w:rPr>
            </w:pPr>
            <w:r w:rsidRPr="009D11B4">
              <w:rPr>
                <w:color w:val="000000" w:themeColor="text1"/>
              </w:rPr>
              <w:t>Hem A sigortacılık işletmesi müşterisi katılımcılarından hem de B sigortacılık işletmesi müşterisi katılımcılarından elde edilen bulgular göstermektedir ki; işletmelerde çalışanların müşterilere kibar davranmaları, iyi giyimli olmaları ve kayıtları olması gereken şekilde ve doğru tutmaları temel beklentiler arasında yer almaktadır. Bununla birlikte işletmenin günün şartlarına uygun teknolojiye sahip olması, işletme çalışanlarının işletme tarafından desteklenmeleri ve görsel çekicilik, genel olarak her iki işletmenin müşteri grubu için de beklenti düzeyinin en düşük olduğu hususları ifade etmektedir. Bu yönüyle her iki işletmenin müşteri grubu içerisinde yer alan katılımcıların, fiziksel olanaklar ve görsel değerlendirmelerden daha çok, kendilerine önem verilmesine ve kendileri ile ilgilenilmesine değer verdikleri görülmektedir. Her iki işletmenin müşteri grubunda yer alan katılımcıların işletmeye ilişkin algı düzeyleri değerlendirildiğinde de görülmektedir ki; işletmede müşterilere kibar davranılması, çalışanların iyi giyimli olması, kayıtların olması gereken çerçevede ve doğru tutulması, çalışanların müşterilerin yararını gönülden istemeleri ve müşterilere hizmet sunulması amacıyla hareket edilmesi söz konusudur.</w:t>
            </w:r>
          </w:p>
        </w:tc>
      </w:tr>
    </w:tbl>
    <w:p w:rsidR="00E1403D" w:rsidRDefault="00E1403D" w:rsidP="00E1403D">
      <w:pPr>
        <w:autoSpaceDE w:val="0"/>
        <w:autoSpaceDN w:val="0"/>
        <w:adjustRightInd w:val="0"/>
        <w:spacing w:line="120" w:lineRule="auto"/>
        <w:ind w:right="113"/>
        <w:rPr>
          <w:rFonts w:cs="Times New Roman"/>
        </w:rPr>
      </w:pPr>
    </w:p>
    <w:p w:rsidR="0091171D" w:rsidRDefault="0091171D" w:rsidP="005B76F1">
      <w:pPr>
        <w:autoSpaceDE w:val="0"/>
        <w:autoSpaceDN w:val="0"/>
        <w:adjustRightInd w:val="0"/>
        <w:ind w:firstLine="0"/>
        <w:rPr>
          <w:rFonts w:cs="Times New Roman"/>
        </w:rPr>
      </w:pPr>
    </w:p>
    <w:tbl>
      <w:tblPr>
        <w:tblStyle w:val="TabloKlavuzu"/>
        <w:tblW w:w="8505" w:type="dxa"/>
        <w:jc w:val="center"/>
        <w:tblCellMar>
          <w:top w:w="57" w:type="dxa"/>
          <w:bottom w:w="57" w:type="dxa"/>
        </w:tblCellMar>
        <w:tblLook w:val="04A0" w:firstRow="1" w:lastRow="0" w:firstColumn="1" w:lastColumn="0" w:noHBand="0" w:noVBand="1"/>
      </w:tblPr>
      <w:tblGrid>
        <w:gridCol w:w="1561"/>
        <w:gridCol w:w="992"/>
        <w:gridCol w:w="5952"/>
      </w:tblGrid>
      <w:tr w:rsidR="009D11B4" w:rsidRPr="005B76F1" w:rsidTr="00BB43B0">
        <w:trPr>
          <w:trHeight w:val="577"/>
          <w:jc w:val="center"/>
        </w:trPr>
        <w:tc>
          <w:tcPr>
            <w:tcW w:w="1561" w:type="dxa"/>
            <w:vAlign w:val="center"/>
          </w:tcPr>
          <w:p w:rsidR="009D11B4" w:rsidRPr="005B76F1" w:rsidRDefault="009D11B4" w:rsidP="009D11B4">
            <w:pPr>
              <w:pStyle w:val="Balk1"/>
              <w:numPr>
                <w:ilvl w:val="0"/>
                <w:numId w:val="0"/>
              </w:numPr>
              <w:spacing w:line="240" w:lineRule="exact"/>
              <w:jc w:val="center"/>
              <w:outlineLvl w:val="0"/>
              <w:rPr>
                <w:szCs w:val="20"/>
              </w:rPr>
            </w:pPr>
            <w:r w:rsidRPr="004A3B1C">
              <w:lastRenderedPageBreak/>
              <w:t>Araştırmanın Yazarı ve Yılı</w:t>
            </w:r>
          </w:p>
        </w:tc>
        <w:tc>
          <w:tcPr>
            <w:tcW w:w="992" w:type="dxa"/>
            <w:vMerge w:val="restart"/>
            <w:vAlign w:val="center"/>
          </w:tcPr>
          <w:p w:rsidR="009D11B4" w:rsidRPr="005B76F1" w:rsidRDefault="009D11B4" w:rsidP="009D11B4">
            <w:pPr>
              <w:pStyle w:val="Balk1"/>
              <w:numPr>
                <w:ilvl w:val="0"/>
                <w:numId w:val="0"/>
              </w:numPr>
              <w:spacing w:line="240" w:lineRule="exact"/>
              <w:jc w:val="center"/>
              <w:outlineLvl w:val="0"/>
              <w:rPr>
                <w:b w:val="0"/>
                <w:szCs w:val="20"/>
              </w:rPr>
            </w:pPr>
            <w:r w:rsidRPr="005B76F1">
              <w:rPr>
                <w:szCs w:val="20"/>
              </w:rPr>
              <w:t>Amaç ve Yöntem</w:t>
            </w:r>
          </w:p>
        </w:tc>
        <w:tc>
          <w:tcPr>
            <w:tcW w:w="5952" w:type="dxa"/>
            <w:vMerge w:val="restart"/>
            <w:tcMar>
              <w:top w:w="113" w:type="dxa"/>
              <w:bottom w:w="113" w:type="dxa"/>
            </w:tcMar>
            <w:vAlign w:val="center"/>
          </w:tcPr>
          <w:p w:rsidR="009D11B4" w:rsidRPr="009D11B4" w:rsidRDefault="009D11B4" w:rsidP="009D11B4">
            <w:pPr>
              <w:spacing w:line="240" w:lineRule="exact"/>
              <w:ind w:firstLine="0"/>
              <w:rPr>
                <w:b/>
                <w:color w:val="000000" w:themeColor="text1"/>
              </w:rPr>
            </w:pPr>
            <w:r w:rsidRPr="009D11B4">
              <w:rPr>
                <w:color w:val="000000" w:themeColor="text1"/>
              </w:rPr>
              <w:t>Araştırmanın amacı, Balıkesir ilinde üniversite öğrencilerine yurt hizmeti sunan Residorm öğrenci yurdunda kalan öğrencilerin istek ve beklentileri doğrultusunda aldıkları hizmetin kalitesinden duydukları memnuniyet düzeyini araştırmaktır. Residorm öğrenci yurdu’nda barınan öğrenciler arasından seçilen 388 öğrenciye anket uygulaması yapılarak veri toplanmıştır. Araştırma verileri SPSS 21.0 programı ile analiz edilmiştir. Analiz programı yardımıyla öğrencilerin vermiş oldukları cevaplara ilişkin dağılımlar, ölçeğe ilişkin güvenilirlik analizleri, aritmetik ortalamalar, t-testi, Varyans analizi (ANOVA), Korelasyon ve Regresyon analizleri yapılmıştır.</w:t>
            </w:r>
          </w:p>
        </w:tc>
      </w:tr>
      <w:tr w:rsidR="009D11B4" w:rsidRPr="005B76F1" w:rsidTr="00DC2AFF">
        <w:trPr>
          <w:trHeight w:val="1339"/>
          <w:jc w:val="center"/>
        </w:trPr>
        <w:tc>
          <w:tcPr>
            <w:tcW w:w="1561" w:type="dxa"/>
            <w:vMerge w:val="restart"/>
            <w:vAlign w:val="center"/>
          </w:tcPr>
          <w:p w:rsidR="009D11B4" w:rsidRPr="005B76F1" w:rsidRDefault="009D11B4" w:rsidP="009D11B4">
            <w:pPr>
              <w:pStyle w:val="Balk1"/>
              <w:numPr>
                <w:ilvl w:val="0"/>
                <w:numId w:val="0"/>
              </w:numPr>
              <w:spacing w:line="240" w:lineRule="exact"/>
              <w:jc w:val="center"/>
              <w:outlineLvl w:val="0"/>
              <w:rPr>
                <w:b w:val="0"/>
                <w:szCs w:val="20"/>
              </w:rPr>
            </w:pPr>
            <w:r w:rsidRPr="005B76F1">
              <w:rPr>
                <w:szCs w:val="20"/>
              </w:rPr>
              <w:t>Yüksel</w:t>
            </w:r>
          </w:p>
          <w:p w:rsidR="009D11B4" w:rsidRPr="005B76F1" w:rsidRDefault="009D11B4" w:rsidP="009D11B4">
            <w:pPr>
              <w:pStyle w:val="Balk1"/>
              <w:numPr>
                <w:ilvl w:val="0"/>
                <w:numId w:val="0"/>
              </w:numPr>
              <w:spacing w:line="240" w:lineRule="exact"/>
              <w:jc w:val="center"/>
              <w:outlineLvl w:val="0"/>
              <w:rPr>
                <w:szCs w:val="20"/>
              </w:rPr>
            </w:pPr>
            <w:r w:rsidRPr="005B76F1">
              <w:rPr>
                <w:szCs w:val="20"/>
              </w:rPr>
              <w:t>(2018)</w:t>
            </w:r>
          </w:p>
        </w:tc>
        <w:tc>
          <w:tcPr>
            <w:tcW w:w="992" w:type="dxa"/>
            <w:vMerge/>
            <w:vAlign w:val="center"/>
          </w:tcPr>
          <w:p w:rsidR="009D11B4" w:rsidRPr="005B76F1" w:rsidRDefault="009D11B4" w:rsidP="009D11B4">
            <w:pPr>
              <w:pStyle w:val="Balk1"/>
              <w:numPr>
                <w:ilvl w:val="0"/>
                <w:numId w:val="0"/>
              </w:numPr>
              <w:spacing w:line="240" w:lineRule="exact"/>
              <w:jc w:val="center"/>
              <w:outlineLvl w:val="0"/>
              <w:rPr>
                <w:szCs w:val="20"/>
              </w:rPr>
            </w:pPr>
          </w:p>
        </w:tc>
        <w:tc>
          <w:tcPr>
            <w:tcW w:w="5952" w:type="dxa"/>
            <w:vMerge/>
            <w:tcMar>
              <w:top w:w="113" w:type="dxa"/>
              <w:bottom w:w="113" w:type="dxa"/>
            </w:tcMar>
            <w:vAlign w:val="center"/>
          </w:tcPr>
          <w:p w:rsidR="009D11B4" w:rsidRPr="009D11B4" w:rsidRDefault="009D11B4" w:rsidP="009D11B4">
            <w:pPr>
              <w:spacing w:line="240" w:lineRule="exact"/>
              <w:ind w:firstLine="0"/>
              <w:rPr>
                <w:color w:val="000000" w:themeColor="text1"/>
              </w:rPr>
            </w:pPr>
          </w:p>
        </w:tc>
      </w:tr>
      <w:tr w:rsidR="009D11B4" w:rsidRPr="005B76F1" w:rsidTr="00DC2AFF">
        <w:trPr>
          <w:trHeight w:val="1120"/>
          <w:jc w:val="center"/>
        </w:trPr>
        <w:tc>
          <w:tcPr>
            <w:tcW w:w="1561" w:type="dxa"/>
            <w:vMerge/>
            <w:vAlign w:val="center"/>
          </w:tcPr>
          <w:p w:rsidR="009D11B4" w:rsidRPr="005B76F1" w:rsidRDefault="009D11B4" w:rsidP="009D11B4">
            <w:pPr>
              <w:pStyle w:val="Balk1"/>
              <w:numPr>
                <w:ilvl w:val="0"/>
                <w:numId w:val="0"/>
              </w:numPr>
              <w:spacing w:line="240" w:lineRule="exact"/>
              <w:jc w:val="center"/>
              <w:outlineLvl w:val="0"/>
              <w:rPr>
                <w:szCs w:val="20"/>
              </w:rPr>
            </w:pPr>
          </w:p>
        </w:tc>
        <w:tc>
          <w:tcPr>
            <w:tcW w:w="992" w:type="dxa"/>
            <w:vAlign w:val="center"/>
          </w:tcPr>
          <w:p w:rsidR="009D11B4" w:rsidRPr="005B76F1" w:rsidRDefault="009D11B4" w:rsidP="009D11B4">
            <w:pPr>
              <w:pStyle w:val="Balk1"/>
              <w:numPr>
                <w:ilvl w:val="0"/>
                <w:numId w:val="0"/>
              </w:numPr>
              <w:spacing w:line="240" w:lineRule="exact"/>
              <w:jc w:val="center"/>
              <w:outlineLvl w:val="0"/>
              <w:rPr>
                <w:szCs w:val="20"/>
              </w:rPr>
            </w:pPr>
            <w:r w:rsidRPr="005B76F1">
              <w:rPr>
                <w:szCs w:val="20"/>
              </w:rPr>
              <w:t>Bulgular</w:t>
            </w:r>
          </w:p>
        </w:tc>
        <w:tc>
          <w:tcPr>
            <w:tcW w:w="5952" w:type="dxa"/>
            <w:tcMar>
              <w:top w:w="113" w:type="dxa"/>
              <w:bottom w:w="113" w:type="dxa"/>
            </w:tcMar>
            <w:vAlign w:val="center"/>
          </w:tcPr>
          <w:p w:rsidR="009D11B4" w:rsidRPr="009D11B4" w:rsidRDefault="009D11B4" w:rsidP="009D11B4">
            <w:pPr>
              <w:autoSpaceDE w:val="0"/>
              <w:autoSpaceDN w:val="0"/>
              <w:adjustRightInd w:val="0"/>
              <w:spacing w:line="240" w:lineRule="exact"/>
              <w:ind w:firstLine="0"/>
              <w:rPr>
                <w:color w:val="000000" w:themeColor="text1"/>
              </w:rPr>
            </w:pPr>
            <w:r w:rsidRPr="009D11B4">
              <w:rPr>
                <w:color w:val="000000" w:themeColor="text1"/>
              </w:rPr>
              <w:t>Üniversite öğrencilerine yurt hizmeti veren Residorm öğrenci yurdunun sunmuş olduğu hizmetler ve sosyal olanakların sonucu olarak hizmet alan öğrencilerin genel olarak yurttan memnun oldukları tespit edilmiştir. Sunulan hizmetlerden memnun olan yurt öğrencileri mezun olana kadar barınma ihtiyaçlarını bu yurtta kalmayı düşünmektedirler. Araştırmaya katılan ve hizmet alan öğrencilerin çoğunluğu bir yıldan daha uzun süredir bu yurtta kaldıklarını ifade etmişlerdir. Elde edilen veriler incelendiğinde, öğrencilerin memnuniyetleri ile yurt hizmetini almaya devam etmeleri arasında pozitif yönlü bir ilişki vardır. Ayrıca öğrenciler duydukları memnuniyet nedeniyle kaldıkları yurdu başka öğrencilere de tavsiye etmektedirler. Araştırma sonuçlarına göre öğrencilerin memnuniyet düzeyleri ile tavsiye etme istekleri arasında da pozitif yönlü bir ilişki olduğu görülmüştür. Bu durum ise öğrencilerin yurdu başka öğrencilere tavsiye etmelerinin sebebini açıklamaktadır.</w:t>
            </w:r>
          </w:p>
        </w:tc>
      </w:tr>
      <w:tr w:rsidR="00E102E4" w:rsidRPr="005E3902" w:rsidTr="00DC2AFF">
        <w:trPr>
          <w:trHeight w:val="1281"/>
          <w:jc w:val="center"/>
        </w:trPr>
        <w:tc>
          <w:tcPr>
            <w:tcW w:w="1561" w:type="dxa"/>
            <w:vMerge w:val="restart"/>
            <w:vAlign w:val="center"/>
          </w:tcPr>
          <w:p w:rsidR="00E102E4" w:rsidRPr="005B76F1" w:rsidRDefault="00E102E4" w:rsidP="009D11B4">
            <w:pPr>
              <w:pStyle w:val="Balk1"/>
              <w:numPr>
                <w:ilvl w:val="0"/>
                <w:numId w:val="0"/>
              </w:numPr>
              <w:spacing w:line="240" w:lineRule="exact"/>
              <w:jc w:val="center"/>
              <w:outlineLvl w:val="0"/>
              <w:rPr>
                <w:b w:val="0"/>
                <w:szCs w:val="20"/>
              </w:rPr>
            </w:pPr>
            <w:r>
              <w:rPr>
                <w:szCs w:val="20"/>
              </w:rPr>
              <w:t>İm</w:t>
            </w:r>
            <w:r w:rsidRPr="005B76F1">
              <w:rPr>
                <w:szCs w:val="20"/>
              </w:rPr>
              <w:t>amoğlu</w:t>
            </w:r>
          </w:p>
          <w:p w:rsidR="00E102E4" w:rsidRPr="005B76F1" w:rsidRDefault="00E102E4" w:rsidP="009D11B4">
            <w:pPr>
              <w:pStyle w:val="Balk1"/>
              <w:numPr>
                <w:ilvl w:val="0"/>
                <w:numId w:val="0"/>
              </w:numPr>
              <w:spacing w:line="240" w:lineRule="exact"/>
              <w:jc w:val="center"/>
              <w:outlineLvl w:val="0"/>
              <w:rPr>
                <w:szCs w:val="20"/>
              </w:rPr>
            </w:pPr>
            <w:r w:rsidRPr="005B76F1">
              <w:rPr>
                <w:szCs w:val="20"/>
              </w:rPr>
              <w:t>(2018)</w:t>
            </w:r>
          </w:p>
        </w:tc>
        <w:tc>
          <w:tcPr>
            <w:tcW w:w="992" w:type="dxa"/>
            <w:vAlign w:val="center"/>
          </w:tcPr>
          <w:p w:rsidR="00E102E4" w:rsidRPr="005B76F1" w:rsidRDefault="00E102E4" w:rsidP="009D11B4">
            <w:pPr>
              <w:pStyle w:val="Balk1"/>
              <w:numPr>
                <w:ilvl w:val="0"/>
                <w:numId w:val="0"/>
              </w:numPr>
              <w:spacing w:line="240" w:lineRule="exact"/>
              <w:jc w:val="center"/>
              <w:outlineLvl w:val="0"/>
              <w:rPr>
                <w:b w:val="0"/>
                <w:szCs w:val="20"/>
              </w:rPr>
            </w:pPr>
            <w:r w:rsidRPr="005B76F1">
              <w:rPr>
                <w:szCs w:val="20"/>
              </w:rPr>
              <w:t>Amaç ve Yöntem</w:t>
            </w:r>
          </w:p>
        </w:tc>
        <w:tc>
          <w:tcPr>
            <w:tcW w:w="5952" w:type="dxa"/>
            <w:tcMar>
              <w:top w:w="113" w:type="dxa"/>
              <w:bottom w:w="113" w:type="dxa"/>
            </w:tcMar>
            <w:vAlign w:val="center"/>
          </w:tcPr>
          <w:p w:rsidR="00E102E4" w:rsidRPr="009D11B4" w:rsidRDefault="00E102E4" w:rsidP="009D11B4">
            <w:pPr>
              <w:autoSpaceDE w:val="0"/>
              <w:autoSpaceDN w:val="0"/>
              <w:adjustRightInd w:val="0"/>
              <w:spacing w:line="240" w:lineRule="exact"/>
              <w:ind w:firstLine="0"/>
              <w:rPr>
                <w:rFonts w:eastAsia="TimesNewRomanPSMT"/>
                <w:color w:val="000000" w:themeColor="text1"/>
              </w:rPr>
            </w:pPr>
            <w:r w:rsidRPr="009D11B4">
              <w:rPr>
                <w:rFonts w:eastAsia="TimesNewRomanPSMT"/>
                <w:color w:val="000000" w:themeColor="text1"/>
              </w:rPr>
              <w:t xml:space="preserve">Bu çalışmada amaç, hastanelerde sunulan sağlık hizmetlerinin kalitesi ve sağlık hizmeti alanların memnuniyetinin </w:t>
            </w:r>
            <w:r w:rsidRPr="009D11B4">
              <w:rPr>
                <w:color w:val="000000" w:themeColor="text1"/>
              </w:rPr>
              <w:t>Servqual</w:t>
            </w:r>
            <w:r w:rsidRPr="009D11B4">
              <w:rPr>
                <w:rFonts w:eastAsia="TimesNewRomanPSMT"/>
                <w:color w:val="000000" w:themeColor="text1"/>
              </w:rPr>
              <w:t xml:space="preserve"> ölçeğiyle değerlendirilmesi ile elde edilen bulguları konu üzerinde çalışan araştırmacılara, karar vericilere ve yöneticilere sunmaktır. Bu anlamda, Zonguldak ilinde bulunan üniversiteye bağlı bir sağlık araştırma merkezinde ayaktan başvuran bireylere 9’lu likert ölçeğinde hazırlanan beş boyutlu </w:t>
            </w:r>
            <w:r w:rsidRPr="009D11B4">
              <w:rPr>
                <w:color w:val="000000" w:themeColor="text1"/>
              </w:rPr>
              <w:t>Servqual</w:t>
            </w:r>
            <w:r w:rsidRPr="009D11B4">
              <w:rPr>
                <w:rFonts w:eastAsia="TimesNewRomanPSMT"/>
                <w:color w:val="000000" w:themeColor="text1"/>
              </w:rPr>
              <w:t xml:space="preserve"> ölçeği uygulanmış ve değerlendirilmiştir. Bireylerin 9’lu likert ölçeği ile elde edilen görüş skorları t testi ve ortalama sınıf aralığı açısından kategorileştirilerek konu ve boyut olarak değerlendirilmiştir.</w:t>
            </w:r>
          </w:p>
        </w:tc>
      </w:tr>
      <w:tr w:rsidR="00E102E4" w:rsidRPr="005B76F1" w:rsidTr="00DC2AFF">
        <w:trPr>
          <w:trHeight w:val="1120"/>
          <w:jc w:val="center"/>
        </w:trPr>
        <w:tc>
          <w:tcPr>
            <w:tcW w:w="1561" w:type="dxa"/>
            <w:vMerge/>
            <w:vAlign w:val="center"/>
          </w:tcPr>
          <w:p w:rsidR="00E102E4" w:rsidRPr="005B76F1" w:rsidRDefault="00E102E4" w:rsidP="009D11B4">
            <w:pPr>
              <w:pStyle w:val="Balk1"/>
              <w:numPr>
                <w:ilvl w:val="0"/>
                <w:numId w:val="0"/>
              </w:numPr>
              <w:spacing w:line="240" w:lineRule="exact"/>
              <w:jc w:val="center"/>
              <w:outlineLvl w:val="0"/>
              <w:rPr>
                <w:b w:val="0"/>
                <w:szCs w:val="20"/>
              </w:rPr>
            </w:pPr>
          </w:p>
        </w:tc>
        <w:tc>
          <w:tcPr>
            <w:tcW w:w="992" w:type="dxa"/>
            <w:vAlign w:val="center"/>
          </w:tcPr>
          <w:p w:rsidR="00E102E4" w:rsidRPr="005B76F1" w:rsidRDefault="00E102E4" w:rsidP="009D11B4">
            <w:pPr>
              <w:pStyle w:val="Balk1"/>
              <w:numPr>
                <w:ilvl w:val="0"/>
                <w:numId w:val="0"/>
              </w:numPr>
              <w:spacing w:line="240" w:lineRule="exact"/>
              <w:jc w:val="center"/>
              <w:outlineLvl w:val="0"/>
              <w:rPr>
                <w:b w:val="0"/>
                <w:szCs w:val="20"/>
              </w:rPr>
            </w:pPr>
            <w:r w:rsidRPr="005B76F1">
              <w:rPr>
                <w:szCs w:val="20"/>
              </w:rPr>
              <w:t>Bulgular</w:t>
            </w:r>
          </w:p>
        </w:tc>
        <w:tc>
          <w:tcPr>
            <w:tcW w:w="5952" w:type="dxa"/>
            <w:tcMar>
              <w:top w:w="113" w:type="dxa"/>
              <w:bottom w:w="113" w:type="dxa"/>
            </w:tcMar>
            <w:vAlign w:val="center"/>
          </w:tcPr>
          <w:p w:rsidR="00E102E4" w:rsidRPr="009D11B4" w:rsidRDefault="00E102E4" w:rsidP="009D11B4">
            <w:pPr>
              <w:autoSpaceDE w:val="0"/>
              <w:autoSpaceDN w:val="0"/>
              <w:adjustRightInd w:val="0"/>
              <w:spacing w:line="240" w:lineRule="exact"/>
              <w:ind w:firstLine="0"/>
              <w:rPr>
                <w:b/>
                <w:color w:val="000000" w:themeColor="text1"/>
              </w:rPr>
            </w:pPr>
            <w:r w:rsidRPr="009D11B4">
              <w:rPr>
                <w:rFonts w:eastAsia="TimesNewRomanPSMT"/>
                <w:color w:val="000000" w:themeColor="text1"/>
              </w:rPr>
              <w:t xml:space="preserve">Bu çalışmada ulaşılan bulgular şu şekilde özetlenebilir. Ayaktan sağlık hizmeti alan bireylerin güvenilirlik, heveslilik ve güvence boyutlarından daha az memnun kaldıkları gözlenmiştir. Hastanenin fiziksel ortam boyutu, ulaşım imkânları konusu hariç, diğerlerine göre nispeten daha yüksek skorla ölçülmüş, bu açıdan yöneticilerin ve karar vericilerin hastanenin hizmet kalitesi ile memnuniyeti arttırmak için diğer (özellikle güvenilirlik, heveslilik ve güvence) boyutlar ile birlikte hastanenin ulaşım imkânlarına daha önem vermesi gerektiği sonucuna ulaşılmıştır. Bireylerin hizmet kalitesi hakkındaki genel görüşleri, cinsiyete ve yıllık hizmet alma sayılarına göre değişmediği halde, yaş grupları, gelir grupları ve alınan hizmet çeşidine göre farklılaştığı görülmüştür. Örneğin, gelir düzeyleri arttıkça bireylerin genel hizmet kalitesini daha düşük skorladığı gözlenmiştir. Genel olarak duyulan memnuniyet, fark analizi başta olmak üzere doğrudan sorulan 4 soru ile birlikte toplam üç senaryo ile ölçülmüş ve değerlendirilmiştir. Bu doğrudan soruların da sağlık hizmetlerinde birey memnuniyeti ölçümüne uygun olduğuna karar verilmiştir. Bireylerin genel </w:t>
            </w:r>
            <w:r w:rsidRPr="009D11B4">
              <w:rPr>
                <w:rFonts w:eastAsia="TimesNewRomanPSMT"/>
                <w:color w:val="000000" w:themeColor="text1"/>
              </w:rPr>
              <w:lastRenderedPageBreak/>
              <w:t xml:space="preserve">memnuniyeti ile ilişkili </w:t>
            </w:r>
            <w:r w:rsidRPr="009D11B4">
              <w:rPr>
                <w:color w:val="000000" w:themeColor="text1"/>
              </w:rPr>
              <w:t>Servqual</w:t>
            </w:r>
            <w:r w:rsidRPr="009D11B4">
              <w:rPr>
                <w:rFonts w:eastAsia="TimesNewRomanPSMT"/>
                <w:color w:val="000000" w:themeColor="text1"/>
              </w:rPr>
              <w:t xml:space="preserve"> boyutları araştırılmış, güvenilirlik ve heveslilik boyutlarının genel memnuniyetle en yüksek ilişki içinde olduğuna karar verilmiştir. Bireylerin, güvenilirlik boyutundan en az memnuniyet duymaları da bu güvenilirlik boyutuna verilen önemin arttırılması gerektiğini göstermiştir. Bu anlamda karar yöneticilerin özellikle güvenilirlik ve heveslilik boyutlarından duyulan memnuniyeti arttırmalarının, bireylerin genel memnuniyetini arttırmada daha etkili olacağı söylenebilir.</w:t>
            </w:r>
          </w:p>
        </w:tc>
      </w:tr>
      <w:tr w:rsidR="009D11B4" w:rsidRPr="005B76F1" w:rsidTr="009D11B4">
        <w:trPr>
          <w:trHeight w:val="550"/>
          <w:jc w:val="center"/>
        </w:trPr>
        <w:tc>
          <w:tcPr>
            <w:tcW w:w="1561" w:type="dxa"/>
            <w:vAlign w:val="center"/>
          </w:tcPr>
          <w:p w:rsidR="009D11B4" w:rsidRPr="005B76F1" w:rsidRDefault="009D11B4" w:rsidP="009D11B4">
            <w:pPr>
              <w:pStyle w:val="Balk1"/>
              <w:numPr>
                <w:ilvl w:val="0"/>
                <w:numId w:val="0"/>
              </w:numPr>
              <w:spacing w:line="240" w:lineRule="exact"/>
              <w:jc w:val="center"/>
              <w:outlineLvl w:val="0"/>
              <w:rPr>
                <w:szCs w:val="20"/>
              </w:rPr>
            </w:pPr>
            <w:r w:rsidRPr="004A3B1C">
              <w:lastRenderedPageBreak/>
              <w:t>Araştırmanın Yazarı ve Yılı</w:t>
            </w:r>
          </w:p>
        </w:tc>
        <w:tc>
          <w:tcPr>
            <w:tcW w:w="992" w:type="dxa"/>
            <w:vMerge w:val="restart"/>
            <w:vAlign w:val="center"/>
          </w:tcPr>
          <w:p w:rsidR="009D11B4" w:rsidRPr="005B76F1" w:rsidRDefault="009D11B4" w:rsidP="009D11B4">
            <w:pPr>
              <w:pStyle w:val="Balk1"/>
              <w:numPr>
                <w:ilvl w:val="0"/>
                <w:numId w:val="0"/>
              </w:numPr>
              <w:spacing w:line="240" w:lineRule="exact"/>
              <w:jc w:val="center"/>
              <w:outlineLvl w:val="0"/>
              <w:rPr>
                <w:b w:val="0"/>
                <w:szCs w:val="20"/>
              </w:rPr>
            </w:pPr>
            <w:r w:rsidRPr="005B76F1">
              <w:rPr>
                <w:szCs w:val="20"/>
              </w:rPr>
              <w:t>Amaç ve Yöntem</w:t>
            </w:r>
          </w:p>
        </w:tc>
        <w:tc>
          <w:tcPr>
            <w:tcW w:w="5952" w:type="dxa"/>
            <w:vMerge w:val="restart"/>
            <w:tcMar>
              <w:top w:w="113" w:type="dxa"/>
              <w:bottom w:w="113" w:type="dxa"/>
            </w:tcMar>
            <w:vAlign w:val="center"/>
          </w:tcPr>
          <w:p w:rsidR="009D11B4" w:rsidRPr="009D11B4" w:rsidRDefault="009D11B4" w:rsidP="009D11B4">
            <w:pPr>
              <w:pStyle w:val="HTMLncedenBiimlendirilmi"/>
              <w:shd w:val="clear" w:color="auto" w:fill="FFFFFF"/>
              <w:spacing w:line="240" w:lineRule="exact"/>
              <w:ind w:firstLine="0"/>
              <w:rPr>
                <w:rFonts w:ascii="Times New Roman" w:hAnsi="Times New Roman" w:cs="Times New Roman"/>
                <w:color w:val="000000" w:themeColor="text1"/>
              </w:rPr>
            </w:pPr>
            <w:r w:rsidRPr="009D11B4">
              <w:rPr>
                <w:rFonts w:ascii="Times New Roman" w:hAnsi="Times New Roman" w:cs="Times New Roman"/>
                <w:color w:val="000000" w:themeColor="text1"/>
              </w:rPr>
              <w:t xml:space="preserve">Bu çalışma, öğrenci yurdu tesislerinin memnuniyet düzeyini araştırmak için Politeknik Kuching Sarawak (PKS) kampüsündeki pansiyonlarda yaşayan öğrencilerine yöneliktir. Kümelenme örnekleme yöntemine göre 394 anketi içeren nicel bir anket çalışması yapılmıştır. Veriler, ortalama puan olarak tanımlayıcı istatistiklerle analiz edildi. </w:t>
            </w:r>
          </w:p>
        </w:tc>
      </w:tr>
      <w:tr w:rsidR="009D11B4" w:rsidRPr="005B76F1" w:rsidTr="009D11B4">
        <w:trPr>
          <w:trHeight w:val="492"/>
          <w:jc w:val="center"/>
        </w:trPr>
        <w:tc>
          <w:tcPr>
            <w:tcW w:w="1561" w:type="dxa"/>
            <w:vMerge w:val="restart"/>
            <w:vAlign w:val="center"/>
          </w:tcPr>
          <w:p w:rsidR="009D11B4" w:rsidRPr="005B76F1" w:rsidRDefault="009D11B4" w:rsidP="009D11B4">
            <w:pPr>
              <w:pStyle w:val="Balk1"/>
              <w:numPr>
                <w:ilvl w:val="0"/>
                <w:numId w:val="0"/>
              </w:numPr>
              <w:spacing w:line="240" w:lineRule="exact"/>
              <w:jc w:val="center"/>
              <w:outlineLvl w:val="0"/>
              <w:rPr>
                <w:b w:val="0"/>
                <w:szCs w:val="20"/>
              </w:rPr>
            </w:pPr>
            <w:r w:rsidRPr="005B76F1">
              <w:rPr>
                <w:szCs w:val="20"/>
              </w:rPr>
              <w:t>Entol, Ho ve Ong</w:t>
            </w:r>
          </w:p>
          <w:p w:rsidR="009D11B4" w:rsidRPr="005B76F1" w:rsidRDefault="009D11B4" w:rsidP="009D11B4">
            <w:pPr>
              <w:pStyle w:val="Balk1"/>
              <w:numPr>
                <w:ilvl w:val="0"/>
                <w:numId w:val="0"/>
              </w:numPr>
              <w:spacing w:line="240" w:lineRule="exact"/>
              <w:jc w:val="center"/>
              <w:outlineLvl w:val="0"/>
              <w:rPr>
                <w:szCs w:val="20"/>
              </w:rPr>
            </w:pPr>
            <w:r w:rsidRPr="005B76F1">
              <w:rPr>
                <w:szCs w:val="20"/>
              </w:rPr>
              <w:t>()</w:t>
            </w:r>
          </w:p>
        </w:tc>
        <w:tc>
          <w:tcPr>
            <w:tcW w:w="992" w:type="dxa"/>
            <w:vMerge/>
            <w:vAlign w:val="center"/>
          </w:tcPr>
          <w:p w:rsidR="009D11B4" w:rsidRPr="005B76F1" w:rsidRDefault="009D11B4" w:rsidP="009D11B4">
            <w:pPr>
              <w:pStyle w:val="Balk1"/>
              <w:numPr>
                <w:ilvl w:val="0"/>
                <w:numId w:val="0"/>
              </w:numPr>
              <w:spacing w:line="240" w:lineRule="exact"/>
              <w:jc w:val="center"/>
              <w:outlineLvl w:val="0"/>
              <w:rPr>
                <w:szCs w:val="20"/>
              </w:rPr>
            </w:pPr>
          </w:p>
        </w:tc>
        <w:tc>
          <w:tcPr>
            <w:tcW w:w="5952" w:type="dxa"/>
            <w:vMerge/>
            <w:tcMar>
              <w:top w:w="113" w:type="dxa"/>
              <w:bottom w:w="113" w:type="dxa"/>
            </w:tcMar>
            <w:vAlign w:val="center"/>
          </w:tcPr>
          <w:p w:rsidR="009D11B4" w:rsidRPr="009D11B4" w:rsidRDefault="009D11B4" w:rsidP="009D11B4">
            <w:pPr>
              <w:pStyle w:val="HTMLncedenBiimlendirilmi"/>
              <w:shd w:val="clear" w:color="auto" w:fill="FFFFFF"/>
              <w:spacing w:line="240" w:lineRule="exact"/>
              <w:ind w:firstLine="0"/>
              <w:rPr>
                <w:rFonts w:ascii="Times New Roman" w:hAnsi="Times New Roman" w:cs="Times New Roman"/>
                <w:color w:val="000000" w:themeColor="text1"/>
              </w:rPr>
            </w:pPr>
          </w:p>
        </w:tc>
      </w:tr>
      <w:tr w:rsidR="009D11B4" w:rsidRPr="005B76F1" w:rsidTr="00DC2AFF">
        <w:trPr>
          <w:trHeight w:val="1120"/>
          <w:jc w:val="center"/>
        </w:trPr>
        <w:tc>
          <w:tcPr>
            <w:tcW w:w="1561" w:type="dxa"/>
            <w:vMerge/>
            <w:vAlign w:val="center"/>
          </w:tcPr>
          <w:p w:rsidR="009D11B4" w:rsidRPr="005B76F1" w:rsidRDefault="009D11B4" w:rsidP="009D11B4">
            <w:pPr>
              <w:pStyle w:val="Balk1"/>
              <w:numPr>
                <w:ilvl w:val="0"/>
                <w:numId w:val="0"/>
              </w:numPr>
              <w:spacing w:line="240" w:lineRule="exact"/>
              <w:jc w:val="center"/>
              <w:outlineLvl w:val="0"/>
              <w:rPr>
                <w:b w:val="0"/>
                <w:szCs w:val="20"/>
              </w:rPr>
            </w:pPr>
          </w:p>
        </w:tc>
        <w:tc>
          <w:tcPr>
            <w:tcW w:w="992" w:type="dxa"/>
            <w:vAlign w:val="center"/>
          </w:tcPr>
          <w:p w:rsidR="009D11B4" w:rsidRPr="005B76F1" w:rsidRDefault="009D11B4" w:rsidP="009D11B4">
            <w:pPr>
              <w:pStyle w:val="Balk1"/>
              <w:numPr>
                <w:ilvl w:val="0"/>
                <w:numId w:val="0"/>
              </w:numPr>
              <w:spacing w:line="240" w:lineRule="exact"/>
              <w:jc w:val="center"/>
              <w:outlineLvl w:val="0"/>
              <w:rPr>
                <w:b w:val="0"/>
                <w:szCs w:val="20"/>
              </w:rPr>
            </w:pPr>
            <w:r w:rsidRPr="005B76F1">
              <w:rPr>
                <w:szCs w:val="20"/>
              </w:rPr>
              <w:t>Bulgular</w:t>
            </w:r>
          </w:p>
        </w:tc>
        <w:tc>
          <w:tcPr>
            <w:tcW w:w="5952" w:type="dxa"/>
            <w:tcMar>
              <w:top w:w="113" w:type="dxa"/>
              <w:bottom w:w="113" w:type="dxa"/>
            </w:tcMar>
            <w:vAlign w:val="center"/>
          </w:tcPr>
          <w:p w:rsidR="009D11B4" w:rsidRPr="009D11B4" w:rsidRDefault="009D11B4" w:rsidP="009D11B4">
            <w:pPr>
              <w:pStyle w:val="HTMLncedenBiimlendirilmi"/>
              <w:shd w:val="clear" w:color="auto" w:fill="FFFFFF"/>
              <w:spacing w:line="240" w:lineRule="exact"/>
              <w:ind w:firstLine="0"/>
              <w:rPr>
                <w:rFonts w:ascii="Times New Roman" w:hAnsi="Times New Roman" w:cs="Times New Roman"/>
                <w:b/>
                <w:color w:val="000000" w:themeColor="text1"/>
              </w:rPr>
            </w:pPr>
            <w:r w:rsidRPr="009D11B4">
              <w:rPr>
                <w:rFonts w:ascii="Times New Roman" w:hAnsi="Times New Roman" w:cs="Times New Roman"/>
                <w:color w:val="000000" w:themeColor="text1"/>
              </w:rPr>
              <w:t>Sonuçlar, öğrencilerin tesislerin çamaşırhanesinden (ortalama = 2.67) ve ortak odalardan (ortalama = 2.80) büyük ölçüde memnun olmadıklarını ortaya koymaktadır. Anketten elde edilen sonuçlar pansiyonun yatak odası, banyo ve su temini, kafeterya, güvenlik ve yangın güvenliği gibi diğer imkanlar ile ilgili olarak öğrencileri memnun ettiğini göstermektedir. Bununla birlikte ulaşılan sonuçlara göre hafta sonları çamaşır yıkama uygulaması genel olarak yapıldığı için yetersiz kalmaktadır, yönetimin her bir bloktaki çamaşır servisini arttırması gerekmektedir. Ayrıca ortak salonlarda televizyon kullanımının tüm öğrencilerin memnuniyetini optimize etmek için uygun şekilde planlanması gereklidir.</w:t>
            </w:r>
          </w:p>
        </w:tc>
      </w:tr>
    </w:tbl>
    <w:p w:rsidR="00E102E4" w:rsidRDefault="00E102E4" w:rsidP="005B76F1">
      <w:pPr>
        <w:autoSpaceDE w:val="0"/>
        <w:autoSpaceDN w:val="0"/>
        <w:adjustRightInd w:val="0"/>
        <w:ind w:firstLine="0"/>
        <w:rPr>
          <w:rFonts w:cs="Times New Roman"/>
        </w:rPr>
      </w:pPr>
    </w:p>
    <w:p w:rsidR="009162D9" w:rsidRDefault="00C620EC" w:rsidP="005B76F1">
      <w:pPr>
        <w:autoSpaceDE w:val="0"/>
        <w:autoSpaceDN w:val="0"/>
        <w:adjustRightInd w:val="0"/>
        <w:ind w:firstLine="0"/>
        <w:rPr>
          <w:rFonts w:cs="Times New Roman"/>
        </w:rPr>
      </w:pPr>
      <w:r>
        <w:rPr>
          <w:rFonts w:cs="Times New Roman"/>
        </w:rPr>
        <w:tab/>
        <w:t>Literatür incelemesi sonucunda konu ile ilgili olduğu düşünülen çalışmalar yukarıdaki tablodaki gibi özetlenmiştir.</w:t>
      </w:r>
    </w:p>
    <w:p w:rsidR="009162D9" w:rsidRDefault="009162D9" w:rsidP="005B76F1">
      <w:pPr>
        <w:autoSpaceDE w:val="0"/>
        <w:autoSpaceDN w:val="0"/>
        <w:adjustRightInd w:val="0"/>
        <w:ind w:firstLine="0"/>
        <w:rPr>
          <w:rFonts w:cs="Times New Roman"/>
        </w:rPr>
      </w:pPr>
    </w:p>
    <w:p w:rsidR="009162D9" w:rsidRDefault="009162D9" w:rsidP="009162D9">
      <w:pPr>
        <w:autoSpaceDE w:val="0"/>
        <w:autoSpaceDN w:val="0"/>
        <w:adjustRightInd w:val="0"/>
        <w:spacing w:line="120" w:lineRule="auto"/>
        <w:ind w:right="113"/>
        <w:rPr>
          <w:rFonts w:cs="Times New Roman"/>
        </w:rPr>
      </w:pPr>
    </w:p>
    <w:p w:rsidR="009162D9" w:rsidRPr="002375F1" w:rsidRDefault="009162D9" w:rsidP="002375F1">
      <w:pPr>
        <w:ind w:firstLine="0"/>
        <w:rPr>
          <w:rFonts w:cs="Times New Roman"/>
        </w:rPr>
        <w:sectPr w:rsidR="009162D9" w:rsidRPr="002375F1" w:rsidSect="00C00745">
          <w:footerReference w:type="default" r:id="rId21"/>
          <w:pgSz w:w="11906" w:h="16838"/>
          <w:pgMar w:top="1701" w:right="1134" w:bottom="1701" w:left="2268" w:header="709" w:footer="709" w:gutter="0"/>
          <w:pgNumType w:start="52"/>
          <w:cols w:space="708"/>
          <w:titlePg/>
          <w:docGrid w:linePitch="360"/>
        </w:sectPr>
      </w:pPr>
    </w:p>
    <w:p w:rsidR="00706787" w:rsidRDefault="00706787" w:rsidP="00301960">
      <w:pPr>
        <w:autoSpaceDE w:val="0"/>
        <w:autoSpaceDN w:val="0"/>
        <w:adjustRightInd w:val="0"/>
        <w:ind w:firstLine="0"/>
        <w:jc w:val="center"/>
        <w:rPr>
          <w:rFonts w:cs="Times New Roman"/>
          <w:b/>
          <w:bCs/>
          <w:color w:val="000000"/>
        </w:rPr>
      </w:pPr>
    </w:p>
    <w:p w:rsidR="00706787" w:rsidRDefault="00706787" w:rsidP="00301960">
      <w:pPr>
        <w:autoSpaceDE w:val="0"/>
        <w:autoSpaceDN w:val="0"/>
        <w:adjustRightInd w:val="0"/>
        <w:ind w:firstLine="0"/>
        <w:jc w:val="center"/>
        <w:rPr>
          <w:rFonts w:cs="Times New Roman"/>
          <w:b/>
          <w:bCs/>
          <w:color w:val="000000"/>
        </w:rPr>
      </w:pPr>
    </w:p>
    <w:p w:rsidR="00706787" w:rsidRDefault="00706787" w:rsidP="00301960">
      <w:pPr>
        <w:autoSpaceDE w:val="0"/>
        <w:autoSpaceDN w:val="0"/>
        <w:adjustRightInd w:val="0"/>
        <w:ind w:firstLine="0"/>
        <w:jc w:val="center"/>
        <w:rPr>
          <w:rFonts w:cs="Times New Roman"/>
          <w:b/>
          <w:bCs/>
          <w:color w:val="000000"/>
        </w:rPr>
      </w:pPr>
    </w:p>
    <w:p w:rsidR="00E932F3" w:rsidRPr="00301960" w:rsidRDefault="00F858C0" w:rsidP="00301960">
      <w:pPr>
        <w:autoSpaceDE w:val="0"/>
        <w:autoSpaceDN w:val="0"/>
        <w:adjustRightInd w:val="0"/>
        <w:ind w:firstLine="0"/>
        <w:jc w:val="center"/>
        <w:rPr>
          <w:rFonts w:cs="Times New Roman"/>
          <w:b/>
          <w:bCs/>
          <w:color w:val="000000"/>
        </w:rPr>
      </w:pPr>
      <w:r>
        <w:rPr>
          <w:rFonts w:cs="Times New Roman"/>
          <w:b/>
          <w:bCs/>
          <w:color w:val="000000"/>
        </w:rPr>
        <w:t>DÖRDÜNCÜ</w:t>
      </w:r>
      <w:r w:rsidR="00301960">
        <w:rPr>
          <w:rFonts w:cs="Times New Roman"/>
          <w:b/>
          <w:bCs/>
          <w:color w:val="000000"/>
        </w:rPr>
        <w:t xml:space="preserve"> BÖLÜM</w:t>
      </w:r>
    </w:p>
    <w:p w:rsidR="00E932F3" w:rsidRPr="00FD5344" w:rsidRDefault="00E932F3" w:rsidP="00F858C0">
      <w:pPr>
        <w:autoSpaceDE w:val="0"/>
        <w:autoSpaceDN w:val="0"/>
        <w:adjustRightInd w:val="0"/>
        <w:jc w:val="center"/>
        <w:rPr>
          <w:rFonts w:cs="Times New Roman"/>
          <w:color w:val="000000"/>
        </w:rPr>
      </w:pPr>
    </w:p>
    <w:p w:rsidR="00F858C0" w:rsidRDefault="00F858C0" w:rsidP="00F21F46">
      <w:pPr>
        <w:ind w:left="709" w:hanging="709"/>
        <w:rPr>
          <w:b/>
        </w:rPr>
      </w:pPr>
      <w:r>
        <w:rPr>
          <w:rFonts w:cs="Times New Roman"/>
          <w:b/>
          <w:bCs/>
          <w:color w:val="000000"/>
        </w:rPr>
        <w:tab/>
        <w:t>4</w:t>
      </w:r>
      <w:r w:rsidRPr="00FD5344">
        <w:rPr>
          <w:rFonts w:cs="Times New Roman"/>
          <w:b/>
          <w:bCs/>
          <w:color w:val="000000"/>
        </w:rPr>
        <w:t xml:space="preserve">. </w:t>
      </w:r>
      <w:r w:rsidR="00F21F46" w:rsidRPr="00FC60A2">
        <w:rPr>
          <w:b/>
        </w:rPr>
        <w:t xml:space="preserve">KONAKLAMA İŞLETMELERİNDE MÜŞTERİ MEMNUNİYETİNİ ETKİLEYEN </w:t>
      </w:r>
      <w:r w:rsidR="00F21F46">
        <w:rPr>
          <w:b/>
        </w:rPr>
        <w:t xml:space="preserve">KALİTE UNSURLARI: GÜMÜŞHANE ÜNİVERSİTESİ </w:t>
      </w:r>
      <w:r w:rsidR="00F21F46" w:rsidRPr="00FC60A2">
        <w:rPr>
          <w:b/>
        </w:rPr>
        <w:t>ÖĞRENCİ</w:t>
      </w:r>
      <w:r w:rsidR="00F21F46">
        <w:rPr>
          <w:b/>
        </w:rPr>
        <w:t>LERİ ÜZERİNE BİR UYGULAMA</w:t>
      </w:r>
    </w:p>
    <w:p w:rsidR="00BD5E67" w:rsidRDefault="00BD5E67" w:rsidP="00F858C0">
      <w:pPr>
        <w:jc w:val="left"/>
        <w:rPr>
          <w:rFonts w:cs="Times New Roman"/>
          <w:b/>
          <w:color w:val="000000"/>
        </w:rPr>
      </w:pPr>
    </w:p>
    <w:p w:rsidR="00F858C0" w:rsidRPr="000A45A9" w:rsidRDefault="00F858C0" w:rsidP="00F858C0">
      <w:pPr>
        <w:jc w:val="left"/>
        <w:rPr>
          <w:rFonts w:cs="Times New Roman"/>
          <w:b/>
        </w:rPr>
      </w:pPr>
      <w:r w:rsidRPr="000A45A9">
        <w:rPr>
          <w:rFonts w:cs="Times New Roman"/>
          <w:b/>
          <w:color w:val="000000"/>
        </w:rPr>
        <w:t xml:space="preserve">4.1. </w:t>
      </w:r>
      <w:r w:rsidRPr="000A45A9">
        <w:rPr>
          <w:rFonts w:cs="Times New Roman"/>
          <w:b/>
        </w:rPr>
        <w:t>Araştırmanın Konusu ve Önemi</w:t>
      </w:r>
    </w:p>
    <w:p w:rsidR="00F858C0" w:rsidRDefault="00F858C0" w:rsidP="00F858C0">
      <w:pPr>
        <w:rPr>
          <w:rFonts w:cs="Times New Roman"/>
          <w:color w:val="000000" w:themeColor="text1"/>
        </w:rPr>
      </w:pPr>
      <w:r>
        <w:rPr>
          <w:rFonts w:cs="Times New Roman"/>
          <w:color w:val="000000" w:themeColor="text1"/>
        </w:rPr>
        <w:t>İhtiyaçları karşılamaya yönelik sunulan hizmetlerin her geçen gün çeşitlenmesi ve öneminin artırmasının yanında sunulan bu hizmetlerin k</w:t>
      </w:r>
      <w:r w:rsidR="00F21F46">
        <w:rPr>
          <w:rFonts w:cs="Times New Roman"/>
          <w:color w:val="000000" w:themeColor="text1"/>
        </w:rPr>
        <w:t>aliteside memnuniyet açısından</w:t>
      </w:r>
      <w:r>
        <w:rPr>
          <w:rFonts w:cs="Times New Roman"/>
          <w:color w:val="000000" w:themeColor="text1"/>
        </w:rPr>
        <w:t xml:space="preserve"> büyük önem </w:t>
      </w:r>
      <w:r w:rsidR="00834032">
        <w:rPr>
          <w:rFonts w:cs="Times New Roman"/>
          <w:color w:val="000000" w:themeColor="text1"/>
        </w:rPr>
        <w:t>arzetmektedir. Hizmet kalitesi</w:t>
      </w:r>
      <w:r>
        <w:rPr>
          <w:rFonts w:cs="Times New Roman"/>
          <w:color w:val="000000" w:themeColor="text1"/>
        </w:rPr>
        <w:t xml:space="preserve"> ölçümü, sunulan hizmetlerin </w:t>
      </w:r>
      <w:r w:rsidRPr="000350C7">
        <w:rPr>
          <w:rFonts w:cs="Times New Roman"/>
          <w:color w:val="000000" w:themeColor="text1"/>
        </w:rPr>
        <w:t>beklentiler</w:t>
      </w:r>
      <w:r>
        <w:rPr>
          <w:rFonts w:cs="Times New Roman"/>
          <w:color w:val="000000" w:themeColor="text1"/>
        </w:rPr>
        <w:t>i karşılama dezeyi ile sunulan</w:t>
      </w:r>
      <w:r w:rsidRPr="000350C7">
        <w:rPr>
          <w:rFonts w:cs="Times New Roman"/>
          <w:color w:val="000000" w:themeColor="text1"/>
        </w:rPr>
        <w:t xml:space="preserve"> hizmetin, hizmetten faydalanan kişileri ne derece memnun ettiğinin tespit edilmesi anla</w:t>
      </w:r>
      <w:r>
        <w:rPr>
          <w:rFonts w:cs="Times New Roman"/>
          <w:color w:val="000000" w:themeColor="text1"/>
        </w:rPr>
        <w:t>mına gelmektedir. Barınma hizmeti alan ö</w:t>
      </w:r>
      <w:r w:rsidRPr="000350C7">
        <w:rPr>
          <w:rFonts w:cs="Times New Roman"/>
          <w:color w:val="000000" w:themeColor="text1"/>
        </w:rPr>
        <w:t>ğrencilerin sunulan hizmetlerden ne derece memnun kaldıklarının belirlenmesi</w:t>
      </w:r>
      <w:r>
        <w:rPr>
          <w:rFonts w:cs="Times New Roman"/>
          <w:color w:val="000000" w:themeColor="text1"/>
        </w:rPr>
        <w:t>,</w:t>
      </w:r>
      <w:r w:rsidR="00CB1FB5">
        <w:rPr>
          <w:rFonts w:cs="Times New Roman"/>
          <w:color w:val="000000" w:themeColor="text1"/>
        </w:rPr>
        <w:t xml:space="preserve"> </w:t>
      </w:r>
      <w:r>
        <w:rPr>
          <w:rFonts w:cs="Times New Roman"/>
          <w:color w:val="000000" w:themeColor="text1"/>
        </w:rPr>
        <w:t xml:space="preserve">tüm öğrenci aileleri ve toplum için </w:t>
      </w:r>
      <w:r w:rsidR="00F21F46">
        <w:rPr>
          <w:rFonts w:cs="Times New Roman"/>
          <w:color w:val="000000" w:themeColor="text1"/>
        </w:rPr>
        <w:t>önemlidir</w:t>
      </w:r>
      <w:r w:rsidRPr="000350C7">
        <w:rPr>
          <w:rFonts w:cs="Times New Roman"/>
          <w:color w:val="000000" w:themeColor="text1"/>
        </w:rPr>
        <w:t xml:space="preserve">. </w:t>
      </w:r>
      <w:r>
        <w:rPr>
          <w:rFonts w:cs="Times New Roman"/>
          <w:color w:val="000000" w:themeColor="text1"/>
        </w:rPr>
        <w:t>Bu çalışma, hizmet alan öğr</w:t>
      </w:r>
      <w:r w:rsidR="00F21F46">
        <w:rPr>
          <w:rFonts w:cs="Times New Roman"/>
          <w:color w:val="000000" w:themeColor="text1"/>
        </w:rPr>
        <w:t>encilerin bu hizmetlere yönelik</w:t>
      </w:r>
      <w:r>
        <w:rPr>
          <w:rFonts w:cs="Times New Roman"/>
          <w:color w:val="000000" w:themeColor="text1"/>
        </w:rPr>
        <w:t xml:space="preserve"> memnuniyet düzeylerini belirleyerek, </w:t>
      </w:r>
      <w:r w:rsidR="00F21F46">
        <w:rPr>
          <w:rFonts w:cs="Times New Roman"/>
          <w:color w:val="000000" w:themeColor="text1"/>
        </w:rPr>
        <w:t>konaklama hizmeti sunan işletme</w:t>
      </w:r>
      <w:r w:rsidRPr="000350C7">
        <w:rPr>
          <w:rFonts w:cs="Times New Roman"/>
          <w:color w:val="000000" w:themeColor="text1"/>
        </w:rPr>
        <w:t xml:space="preserve"> yöneticilerin</w:t>
      </w:r>
      <w:r>
        <w:rPr>
          <w:rFonts w:cs="Times New Roman"/>
          <w:color w:val="000000" w:themeColor="text1"/>
        </w:rPr>
        <w:t>in</w:t>
      </w:r>
      <w:r w:rsidRPr="000350C7">
        <w:rPr>
          <w:rFonts w:cs="Times New Roman"/>
          <w:color w:val="000000" w:themeColor="text1"/>
        </w:rPr>
        <w:t xml:space="preserve">, </w:t>
      </w:r>
      <w:r>
        <w:rPr>
          <w:rFonts w:cs="Times New Roman"/>
          <w:color w:val="000000" w:themeColor="text1"/>
        </w:rPr>
        <w:t xml:space="preserve">sundukları </w:t>
      </w:r>
      <w:r w:rsidRPr="000350C7">
        <w:rPr>
          <w:rFonts w:cs="Times New Roman"/>
          <w:color w:val="000000" w:themeColor="text1"/>
        </w:rPr>
        <w:t>hizmet</w:t>
      </w:r>
      <w:r w:rsidR="00EF399A">
        <w:rPr>
          <w:rFonts w:cs="Times New Roman"/>
          <w:color w:val="000000" w:themeColor="text1"/>
        </w:rPr>
        <w:t xml:space="preserve">leri alan öğrencilerin memnuniyetini etkileyen kalite faktörlerinin </w:t>
      </w:r>
      <w:r w:rsidR="00F21F46">
        <w:rPr>
          <w:rFonts w:cs="Times New Roman"/>
          <w:color w:val="000000" w:themeColor="text1"/>
        </w:rPr>
        <w:t>belirlenmesi ve</w:t>
      </w:r>
      <w:r>
        <w:rPr>
          <w:rFonts w:cs="Times New Roman"/>
          <w:color w:val="000000" w:themeColor="text1"/>
        </w:rPr>
        <w:t xml:space="preserve"> </w:t>
      </w:r>
      <w:r w:rsidRPr="000350C7">
        <w:rPr>
          <w:rFonts w:cs="Times New Roman"/>
          <w:color w:val="000000" w:themeColor="text1"/>
        </w:rPr>
        <w:t>hizmet kalitesinin</w:t>
      </w:r>
      <w:r>
        <w:rPr>
          <w:rFonts w:cs="Times New Roman"/>
          <w:color w:val="000000" w:themeColor="text1"/>
        </w:rPr>
        <w:t xml:space="preserve"> iyileştirilmesi için </w:t>
      </w:r>
      <w:r w:rsidR="00F21F46">
        <w:rPr>
          <w:rFonts w:cs="Times New Roman"/>
          <w:color w:val="000000" w:themeColor="text1"/>
        </w:rPr>
        <w:t>yapılması gerekenler konusunda yol gösterici olabilir.</w:t>
      </w:r>
    </w:p>
    <w:p w:rsidR="00F858C0" w:rsidRDefault="00F858C0" w:rsidP="00833A85">
      <w:pPr>
        <w:ind w:firstLine="0"/>
        <w:jc w:val="left"/>
        <w:rPr>
          <w:rFonts w:cs="Times New Roman"/>
          <w:color w:val="FF0000"/>
        </w:rPr>
      </w:pPr>
    </w:p>
    <w:p w:rsidR="00F858C0" w:rsidRPr="00226ED8" w:rsidRDefault="00F858C0" w:rsidP="00F858C0">
      <w:pPr>
        <w:jc w:val="left"/>
        <w:rPr>
          <w:rFonts w:cs="Times New Roman"/>
          <w:b/>
        </w:rPr>
      </w:pPr>
      <w:r w:rsidRPr="00226ED8">
        <w:rPr>
          <w:rFonts w:cs="Times New Roman"/>
          <w:b/>
          <w:color w:val="000000"/>
        </w:rPr>
        <w:t xml:space="preserve">4.2. </w:t>
      </w:r>
      <w:r w:rsidR="00A6357A">
        <w:rPr>
          <w:rFonts w:cs="Times New Roman"/>
          <w:b/>
        </w:rPr>
        <w:t>Araştırmanın</w:t>
      </w:r>
      <w:r w:rsidRPr="00226ED8">
        <w:rPr>
          <w:rFonts w:cs="Times New Roman"/>
          <w:b/>
        </w:rPr>
        <w:t xml:space="preserve"> Amacı</w:t>
      </w:r>
    </w:p>
    <w:p w:rsidR="003838FC" w:rsidRDefault="00517639" w:rsidP="00371DA9">
      <w:pPr>
        <w:rPr>
          <w:rFonts w:cs="Times New Roman"/>
          <w:color w:val="000000" w:themeColor="text1"/>
        </w:rPr>
      </w:pPr>
      <w:r>
        <w:rPr>
          <w:color w:val="000000" w:themeColor="text1"/>
        </w:rPr>
        <w:t>Bu çalışmanın</w:t>
      </w:r>
      <w:r w:rsidRPr="00FB5129">
        <w:rPr>
          <w:color w:val="000000" w:themeColor="text1"/>
        </w:rPr>
        <w:t xml:space="preserve"> amacı, Gümüşhane ilinde öğrenim gören ve barınma ihtiyacını öğrenci yurtlarında kalarak karşılayan öğrencilerin, istek ve beklentileri doğrultusunda oluşan memnuniyet düzeyini etkileyen hizmet kalitesi unsurlarını belirlemektir. Bu amaç doğrultusunda</w:t>
      </w:r>
      <w:r w:rsidRPr="00FB5129">
        <w:rPr>
          <w:rFonts w:cs="Times New Roman"/>
          <w:color w:val="000000" w:themeColor="text1"/>
        </w:rPr>
        <w:t>, Servqual ölçeği aracılığıyla toplanan verilerin güvenilirlik ve geçerlilik analizleri SPSS programında yapılarak, değişkenler arasındaki ilişkileri betimlemek için özellikle Yapısal Eşitlik Modeli ile oluşturulan model test edilerek, son olarak bulgular yorumlanmıştır.</w:t>
      </w:r>
      <w:r w:rsidR="00683A51">
        <w:rPr>
          <w:rFonts w:cs="Times New Roman"/>
          <w:color w:val="000000" w:themeColor="text1"/>
        </w:rPr>
        <w:t xml:space="preserve"> </w:t>
      </w:r>
    </w:p>
    <w:p w:rsidR="00517639" w:rsidRDefault="00517639" w:rsidP="00371DA9">
      <w:pPr>
        <w:rPr>
          <w:rFonts w:cs="Times New Roman"/>
          <w:color w:val="000000" w:themeColor="text1"/>
        </w:rPr>
      </w:pPr>
    </w:p>
    <w:p w:rsidR="00517639" w:rsidRPr="000350C7" w:rsidRDefault="00517639" w:rsidP="00371DA9">
      <w:pPr>
        <w:rPr>
          <w:rFonts w:cs="Times New Roman"/>
          <w:color w:val="000000" w:themeColor="text1"/>
        </w:rPr>
      </w:pPr>
    </w:p>
    <w:p w:rsidR="00F858C0" w:rsidRDefault="00F858C0" w:rsidP="00F858C0">
      <w:pPr>
        <w:rPr>
          <w:b/>
          <w:color w:val="000000"/>
        </w:rPr>
      </w:pPr>
      <w:r w:rsidRPr="00904D99">
        <w:rPr>
          <w:b/>
          <w:color w:val="000000"/>
        </w:rPr>
        <w:lastRenderedPageBreak/>
        <w:t>4.3. Araştırmanın Modeli</w:t>
      </w:r>
    </w:p>
    <w:p w:rsidR="00F858C0" w:rsidRDefault="00371DA9" w:rsidP="00F858C0">
      <w:pPr>
        <w:rPr>
          <w:color w:val="000000"/>
        </w:rPr>
      </w:pPr>
      <w:r>
        <w:rPr>
          <w:color w:val="000000"/>
        </w:rPr>
        <w:t xml:space="preserve">Araştırmanın modeli oluşturulurken Parasuraman vd. Servqual modelinden yararlanılmıştır. Araştırma kapsamında oluşturulan model Şekil </w:t>
      </w:r>
      <w:r w:rsidR="00BB3809">
        <w:rPr>
          <w:color w:val="000000"/>
        </w:rPr>
        <w:t>8</w:t>
      </w:r>
      <w:r>
        <w:rPr>
          <w:color w:val="000000"/>
        </w:rPr>
        <w:t>’d</w:t>
      </w:r>
      <w:r w:rsidR="00BB3809">
        <w:rPr>
          <w:color w:val="000000"/>
        </w:rPr>
        <w:t>e</w:t>
      </w:r>
      <w:r>
        <w:rPr>
          <w:color w:val="000000"/>
        </w:rPr>
        <w:t xml:space="preserve"> görüldüğü gibidir.</w:t>
      </w:r>
    </w:p>
    <w:p w:rsidR="00517639" w:rsidRDefault="00517639" w:rsidP="00431EDE">
      <w:pPr>
        <w:ind w:firstLine="0"/>
        <w:jc w:val="center"/>
        <w:rPr>
          <w:rFonts w:eastAsia="Times New Roman" w:cs="Times New Roman"/>
          <w:b/>
          <w:bCs/>
          <w:color w:val="000000" w:themeColor="text1"/>
          <w:lang w:eastAsia="tr-TR"/>
        </w:rPr>
      </w:pPr>
    </w:p>
    <w:p w:rsidR="00F858C0" w:rsidRPr="00A34BA3" w:rsidRDefault="00F858C0" w:rsidP="00431EDE">
      <w:pPr>
        <w:ind w:firstLine="0"/>
        <w:jc w:val="center"/>
        <w:rPr>
          <w:rFonts w:eastAsia="Times New Roman" w:cs="Times New Roman"/>
          <w:b/>
          <w:bCs/>
          <w:color w:val="000000" w:themeColor="text1"/>
          <w:lang w:eastAsia="tr-TR"/>
        </w:rPr>
      </w:pPr>
      <w:r w:rsidRPr="00607C0F">
        <w:rPr>
          <w:rFonts w:eastAsia="Times New Roman" w:cs="Times New Roman"/>
          <w:b/>
          <w:bCs/>
          <w:color w:val="000000" w:themeColor="text1"/>
          <w:lang w:eastAsia="tr-TR"/>
        </w:rPr>
        <w:t xml:space="preserve">Şekil </w:t>
      </w:r>
      <w:r w:rsidR="00BB3809">
        <w:rPr>
          <w:rFonts w:eastAsia="Times New Roman" w:cs="Times New Roman"/>
          <w:b/>
          <w:bCs/>
          <w:color w:val="000000" w:themeColor="text1"/>
          <w:lang w:eastAsia="tr-TR"/>
        </w:rPr>
        <w:t>8</w:t>
      </w:r>
      <w:r w:rsidR="002E7111">
        <w:rPr>
          <w:rFonts w:eastAsia="Times New Roman" w:cs="Times New Roman"/>
          <w:b/>
          <w:bCs/>
          <w:color w:val="000000" w:themeColor="text1"/>
          <w:lang w:eastAsia="tr-TR"/>
        </w:rPr>
        <w:t>.</w:t>
      </w:r>
      <w:r w:rsidRPr="00607C0F">
        <w:rPr>
          <w:rFonts w:eastAsia="Times New Roman" w:cs="Times New Roman"/>
          <w:b/>
          <w:bCs/>
          <w:color w:val="000000" w:themeColor="text1"/>
          <w:lang w:eastAsia="tr-TR"/>
        </w:rPr>
        <w:t xml:space="preserve"> Araştırmanın Modeli</w:t>
      </w:r>
    </w:p>
    <w:p w:rsidR="00F858C0" w:rsidRDefault="0045019A" w:rsidP="00F858C0">
      <w:pPr>
        <w:ind w:left="227" w:right="113" w:firstLine="708"/>
        <w:rPr>
          <w:rFonts w:eastAsia="Times New Roman" w:cs="Times New Roman"/>
          <w:b/>
          <w:bCs/>
          <w:color w:val="000000" w:themeColor="text1"/>
          <w:u w:val="single"/>
          <w:lang w:eastAsia="tr-TR"/>
        </w:rPr>
      </w:pPr>
      <w:r>
        <w:rPr>
          <w:rFonts w:eastAsia="Times New Roman" w:cs="Times New Roman"/>
          <w:b/>
          <w:bCs/>
          <w:noProof/>
          <w:color w:val="000000" w:themeColor="text1"/>
          <w:sz w:val="32"/>
          <w:szCs w:val="32"/>
          <w:u w:val="single"/>
          <w:lang w:eastAsia="tr-TR"/>
        </w:rPr>
        <mc:AlternateContent>
          <mc:Choice Requires="wpg">
            <w:drawing>
              <wp:anchor distT="0" distB="0" distL="114300" distR="114300" simplePos="0" relativeHeight="251657728" behindDoc="0" locked="0" layoutInCell="1" allowOverlap="1">
                <wp:simplePos x="0" y="0"/>
                <wp:positionH relativeFrom="column">
                  <wp:posOffset>259080</wp:posOffset>
                </wp:positionH>
                <wp:positionV relativeFrom="paragraph">
                  <wp:posOffset>51435</wp:posOffset>
                </wp:positionV>
                <wp:extent cx="4779010" cy="3924935"/>
                <wp:effectExtent l="13335" t="7620" r="8255" b="10795"/>
                <wp:wrapNone/>
                <wp:docPr id="2" name="Group 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9010" cy="3924935"/>
                          <a:chOff x="2351" y="7976"/>
                          <a:chExt cx="6441" cy="5234"/>
                        </a:xfrm>
                      </wpg:grpSpPr>
                      <wps:wsp>
                        <wps:cNvPr id="4" name="AutoShape 305"/>
                        <wps:cNvSpPr>
                          <a:spLocks noChangeArrowheads="1"/>
                        </wps:cNvSpPr>
                        <wps:spPr bwMode="auto">
                          <a:xfrm>
                            <a:off x="2351" y="7976"/>
                            <a:ext cx="6441" cy="5234"/>
                          </a:xfrm>
                          <a:prstGeom prst="roundRect">
                            <a:avLst>
                              <a:gd name="adj" fmla="val 1666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6" name="Group 306"/>
                        <wpg:cNvGrpSpPr>
                          <a:grpSpLocks/>
                        </wpg:cNvGrpSpPr>
                        <wpg:grpSpPr bwMode="auto">
                          <a:xfrm>
                            <a:off x="2592" y="8972"/>
                            <a:ext cx="2510" cy="3811"/>
                            <a:chOff x="3264" y="8726"/>
                            <a:chExt cx="2157" cy="4876"/>
                          </a:xfrm>
                        </wpg:grpSpPr>
                        <wps:wsp>
                          <wps:cNvPr id="7" name="AutoShape 307"/>
                          <wps:cNvSpPr>
                            <a:spLocks noChangeArrowheads="1"/>
                          </wps:cNvSpPr>
                          <wps:spPr bwMode="auto">
                            <a:xfrm>
                              <a:off x="3264" y="8726"/>
                              <a:ext cx="2157" cy="926"/>
                            </a:xfrm>
                            <a:prstGeom prst="roundRect">
                              <a:avLst>
                                <a:gd name="adj" fmla="val 50000"/>
                              </a:avLst>
                            </a:prstGeom>
                            <a:solidFill>
                              <a:srgbClr val="FFFFFF"/>
                            </a:solidFill>
                            <a:ln w="12700">
                              <a:solidFill>
                                <a:srgbClr val="000000"/>
                              </a:solidFill>
                              <a:round/>
                              <a:headEnd/>
                              <a:tailEnd/>
                            </a:ln>
                          </wps:spPr>
                          <wps:txbx>
                            <w:txbxContent>
                              <w:p w:rsidR="00DE5998" w:rsidRPr="006E31C0" w:rsidRDefault="00DE5998" w:rsidP="00F858C0">
                                <w:pPr>
                                  <w:spacing w:line="240" w:lineRule="exact"/>
                                  <w:ind w:firstLine="0"/>
                                  <w:jc w:val="center"/>
                                  <w:rPr>
                                    <w:b/>
                                  </w:rPr>
                                </w:pPr>
                                <w:r w:rsidRPr="006E31C0">
                                  <w:rPr>
                                    <w:b/>
                                  </w:rPr>
                                  <w:t>Fiziksel Görünüm</w:t>
                                </w:r>
                              </w:p>
                            </w:txbxContent>
                          </wps:txbx>
                          <wps:bodyPr rot="0" vert="horz" wrap="square" lIns="91440" tIns="45720" rIns="91440" bIns="45720" anchor="ctr" anchorCtr="0" upright="1">
                            <a:noAutofit/>
                          </wps:bodyPr>
                        </wps:wsp>
                        <wps:wsp>
                          <wps:cNvPr id="8" name="AutoShape 308"/>
                          <wps:cNvSpPr>
                            <a:spLocks noChangeArrowheads="1"/>
                          </wps:cNvSpPr>
                          <wps:spPr bwMode="auto">
                            <a:xfrm>
                              <a:off x="3264" y="9706"/>
                              <a:ext cx="2157" cy="926"/>
                            </a:xfrm>
                            <a:prstGeom prst="roundRect">
                              <a:avLst>
                                <a:gd name="adj" fmla="val 50000"/>
                              </a:avLst>
                            </a:prstGeom>
                            <a:solidFill>
                              <a:srgbClr val="FFFFFF"/>
                            </a:solidFill>
                            <a:ln w="12700">
                              <a:solidFill>
                                <a:srgbClr val="000000"/>
                              </a:solidFill>
                              <a:round/>
                              <a:headEnd/>
                              <a:tailEnd/>
                            </a:ln>
                          </wps:spPr>
                          <wps:txbx>
                            <w:txbxContent>
                              <w:p w:rsidR="00DE5998" w:rsidRPr="00CA573A" w:rsidRDefault="00DE5998" w:rsidP="00F858C0">
                                <w:pPr>
                                  <w:spacing w:line="240" w:lineRule="exact"/>
                                  <w:ind w:firstLine="0"/>
                                  <w:jc w:val="center"/>
                                  <w:rPr>
                                    <w:b/>
                                  </w:rPr>
                                </w:pPr>
                                <w:r>
                                  <w:rPr>
                                    <w:b/>
                                  </w:rPr>
                                  <w:t>Güvenilirlik</w:t>
                                </w:r>
                              </w:p>
                            </w:txbxContent>
                          </wps:txbx>
                          <wps:bodyPr rot="0" vert="horz" wrap="square" lIns="91440" tIns="45720" rIns="91440" bIns="45720" anchor="ctr" anchorCtr="0" upright="1">
                            <a:noAutofit/>
                          </wps:bodyPr>
                        </wps:wsp>
                        <wps:wsp>
                          <wps:cNvPr id="9" name="AutoShape 309"/>
                          <wps:cNvSpPr>
                            <a:spLocks noChangeArrowheads="1"/>
                          </wps:cNvSpPr>
                          <wps:spPr bwMode="auto">
                            <a:xfrm>
                              <a:off x="3264" y="10687"/>
                              <a:ext cx="2157" cy="926"/>
                            </a:xfrm>
                            <a:prstGeom prst="roundRect">
                              <a:avLst>
                                <a:gd name="adj" fmla="val 50000"/>
                              </a:avLst>
                            </a:prstGeom>
                            <a:solidFill>
                              <a:srgbClr val="FFFFFF"/>
                            </a:solidFill>
                            <a:ln w="12700">
                              <a:solidFill>
                                <a:srgbClr val="000000"/>
                              </a:solidFill>
                              <a:round/>
                              <a:headEnd/>
                              <a:tailEnd/>
                            </a:ln>
                          </wps:spPr>
                          <wps:txbx>
                            <w:txbxContent>
                              <w:p w:rsidR="00DE5998" w:rsidRPr="00CA573A" w:rsidRDefault="00DE5998" w:rsidP="00F858C0">
                                <w:pPr>
                                  <w:spacing w:line="240" w:lineRule="exact"/>
                                  <w:ind w:firstLine="0"/>
                                  <w:jc w:val="center"/>
                                  <w:rPr>
                                    <w:b/>
                                  </w:rPr>
                                </w:pPr>
                                <w:r>
                                  <w:rPr>
                                    <w:b/>
                                  </w:rPr>
                                  <w:t>Heveslilik</w:t>
                                </w:r>
                              </w:p>
                            </w:txbxContent>
                          </wps:txbx>
                          <wps:bodyPr rot="0" vert="horz" wrap="square" lIns="91440" tIns="45720" rIns="91440" bIns="45720" anchor="ctr" anchorCtr="0" upright="1">
                            <a:noAutofit/>
                          </wps:bodyPr>
                        </wps:wsp>
                        <wps:wsp>
                          <wps:cNvPr id="10" name="AutoShape 310"/>
                          <wps:cNvSpPr>
                            <a:spLocks noChangeArrowheads="1"/>
                          </wps:cNvSpPr>
                          <wps:spPr bwMode="auto">
                            <a:xfrm>
                              <a:off x="3264" y="11679"/>
                              <a:ext cx="2157" cy="926"/>
                            </a:xfrm>
                            <a:prstGeom prst="roundRect">
                              <a:avLst>
                                <a:gd name="adj" fmla="val 50000"/>
                              </a:avLst>
                            </a:prstGeom>
                            <a:solidFill>
                              <a:srgbClr val="FFFFFF"/>
                            </a:solidFill>
                            <a:ln w="12700">
                              <a:solidFill>
                                <a:srgbClr val="000000"/>
                              </a:solidFill>
                              <a:round/>
                              <a:headEnd/>
                              <a:tailEnd/>
                            </a:ln>
                          </wps:spPr>
                          <wps:txbx>
                            <w:txbxContent>
                              <w:p w:rsidR="00DE5998" w:rsidRPr="00CA573A" w:rsidRDefault="00DE5998" w:rsidP="00F858C0">
                                <w:pPr>
                                  <w:spacing w:line="240" w:lineRule="exact"/>
                                  <w:ind w:firstLine="0"/>
                                  <w:jc w:val="center"/>
                                  <w:rPr>
                                    <w:b/>
                                  </w:rPr>
                                </w:pPr>
                                <w:r>
                                  <w:rPr>
                                    <w:b/>
                                  </w:rPr>
                                  <w:t>Güvenlik</w:t>
                                </w:r>
                              </w:p>
                            </w:txbxContent>
                          </wps:txbx>
                          <wps:bodyPr rot="0" vert="horz" wrap="square" lIns="91440" tIns="45720" rIns="91440" bIns="45720" anchor="ctr" anchorCtr="0" upright="1">
                            <a:noAutofit/>
                          </wps:bodyPr>
                        </wps:wsp>
                        <wps:wsp>
                          <wps:cNvPr id="11" name="AutoShape 311"/>
                          <wps:cNvSpPr>
                            <a:spLocks noChangeArrowheads="1"/>
                          </wps:cNvSpPr>
                          <wps:spPr bwMode="auto">
                            <a:xfrm>
                              <a:off x="3264" y="12676"/>
                              <a:ext cx="2157" cy="926"/>
                            </a:xfrm>
                            <a:prstGeom prst="roundRect">
                              <a:avLst>
                                <a:gd name="adj" fmla="val 50000"/>
                              </a:avLst>
                            </a:prstGeom>
                            <a:solidFill>
                              <a:srgbClr val="FFFFFF"/>
                            </a:solidFill>
                            <a:ln w="12700">
                              <a:solidFill>
                                <a:srgbClr val="000000"/>
                              </a:solidFill>
                              <a:round/>
                              <a:headEnd/>
                              <a:tailEnd/>
                            </a:ln>
                          </wps:spPr>
                          <wps:txbx>
                            <w:txbxContent>
                              <w:p w:rsidR="00DE5998" w:rsidRPr="00CA573A" w:rsidRDefault="00DE5998" w:rsidP="00F858C0">
                                <w:pPr>
                                  <w:spacing w:line="240" w:lineRule="exact"/>
                                  <w:ind w:firstLine="0"/>
                                  <w:jc w:val="center"/>
                                  <w:rPr>
                                    <w:b/>
                                  </w:rPr>
                                </w:pPr>
                                <w:r>
                                  <w:rPr>
                                    <w:b/>
                                  </w:rPr>
                                  <w:t>Yeterlilik</w:t>
                                </w:r>
                              </w:p>
                            </w:txbxContent>
                          </wps:txbx>
                          <wps:bodyPr rot="0" vert="horz" wrap="square" lIns="91440" tIns="45720" rIns="91440" bIns="45720" anchor="ctr" anchorCtr="0" upright="1">
                            <a:noAutofit/>
                          </wps:bodyPr>
                        </wps:wsp>
                      </wpg:grpSp>
                      <wpg:grpSp>
                        <wpg:cNvPr id="12" name="Group 312"/>
                        <wpg:cNvGrpSpPr>
                          <a:grpSpLocks/>
                        </wpg:cNvGrpSpPr>
                        <wpg:grpSpPr bwMode="auto">
                          <a:xfrm>
                            <a:off x="5280" y="9441"/>
                            <a:ext cx="1243" cy="2888"/>
                            <a:chOff x="5560" y="9292"/>
                            <a:chExt cx="1640" cy="3694"/>
                          </a:xfrm>
                        </wpg:grpSpPr>
                        <wps:wsp>
                          <wps:cNvPr id="13" name="AutoShape 313"/>
                          <wps:cNvCnPr>
                            <a:cxnSpLocks noChangeShapeType="1"/>
                          </wps:cNvCnPr>
                          <wps:spPr bwMode="auto">
                            <a:xfrm>
                              <a:off x="5560" y="9292"/>
                              <a:ext cx="1640" cy="96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AutoShape 314"/>
                          <wps:cNvCnPr>
                            <a:cxnSpLocks noChangeShapeType="1"/>
                          </wps:cNvCnPr>
                          <wps:spPr bwMode="auto">
                            <a:xfrm>
                              <a:off x="5560" y="10256"/>
                              <a:ext cx="1377" cy="43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AutoShape 315"/>
                          <wps:cNvCnPr>
                            <a:cxnSpLocks noChangeShapeType="1"/>
                          </wps:cNvCnPr>
                          <wps:spPr bwMode="auto">
                            <a:xfrm>
                              <a:off x="5560" y="11195"/>
                              <a:ext cx="127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 name="AutoShape 316"/>
                          <wps:cNvCnPr>
                            <a:cxnSpLocks noChangeShapeType="1"/>
                          </wps:cNvCnPr>
                          <wps:spPr bwMode="auto">
                            <a:xfrm flipV="1">
                              <a:off x="5560" y="11521"/>
                              <a:ext cx="1377" cy="58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AutoShape 317"/>
                          <wps:cNvCnPr>
                            <a:cxnSpLocks noChangeShapeType="1"/>
                          </wps:cNvCnPr>
                          <wps:spPr bwMode="auto">
                            <a:xfrm flipV="1">
                              <a:off x="5560" y="11884"/>
                              <a:ext cx="1640" cy="11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8" name="AutoShape 318"/>
                        <wps:cNvSpPr>
                          <a:spLocks noChangeArrowheads="1"/>
                        </wps:cNvSpPr>
                        <wps:spPr bwMode="auto">
                          <a:xfrm>
                            <a:off x="6301" y="10268"/>
                            <a:ext cx="2267" cy="1199"/>
                          </a:xfrm>
                          <a:prstGeom prst="roundRect">
                            <a:avLst>
                              <a:gd name="adj" fmla="val 50000"/>
                            </a:avLst>
                          </a:prstGeom>
                          <a:solidFill>
                            <a:srgbClr val="FFFFFF"/>
                          </a:solidFill>
                          <a:ln w="12700">
                            <a:solidFill>
                              <a:srgbClr val="000000"/>
                            </a:solidFill>
                            <a:round/>
                            <a:headEnd/>
                            <a:tailEnd/>
                          </a:ln>
                        </wps:spPr>
                        <wps:txbx>
                          <w:txbxContent>
                            <w:p w:rsidR="00DE5998" w:rsidRPr="005A660E" w:rsidRDefault="00DE5998" w:rsidP="00F858C0">
                              <w:pPr>
                                <w:spacing w:line="240" w:lineRule="exact"/>
                                <w:ind w:firstLine="0"/>
                                <w:jc w:val="center"/>
                                <w:rPr>
                                  <w:b/>
                                  <w:sz w:val="28"/>
                                  <w:szCs w:val="28"/>
                                </w:rPr>
                              </w:pPr>
                              <w:r w:rsidRPr="005A660E">
                                <w:rPr>
                                  <w:b/>
                                  <w:sz w:val="28"/>
                                  <w:szCs w:val="28"/>
                                </w:rPr>
                                <w:t>Müşteri Memnuniyeti</w:t>
                              </w:r>
                            </w:p>
                          </w:txbxContent>
                        </wps:txbx>
                        <wps:bodyPr rot="0" vert="horz" wrap="square" lIns="91440" tIns="45720" rIns="91440" bIns="45720" anchor="ctr" anchorCtr="0" upright="1">
                          <a:noAutofit/>
                        </wps:bodyPr>
                      </wps:wsp>
                      <wps:wsp>
                        <wps:cNvPr id="19" name="AutoShape 319"/>
                        <wps:cNvSpPr>
                          <a:spLocks noChangeArrowheads="1"/>
                        </wps:cNvSpPr>
                        <wps:spPr bwMode="auto">
                          <a:xfrm>
                            <a:off x="2647" y="8327"/>
                            <a:ext cx="2940" cy="724"/>
                          </a:xfrm>
                          <a:prstGeom prst="roundRect">
                            <a:avLst>
                              <a:gd name="adj" fmla="val 50000"/>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round/>
                                <a:headEnd/>
                                <a:tailEnd/>
                              </a14:hiddenLine>
                            </a:ext>
                          </a:extLst>
                        </wps:spPr>
                        <wps:txbx>
                          <w:txbxContent>
                            <w:p w:rsidR="00DE5998" w:rsidRPr="00E82835" w:rsidRDefault="00DE5998" w:rsidP="00F858C0">
                              <w:pPr>
                                <w:rPr>
                                  <w:rFonts w:eastAsia="Times New Roman" w:cs="Times New Roman"/>
                                  <w:b/>
                                  <w:bCs/>
                                  <w:color w:val="000000" w:themeColor="text1"/>
                                  <w:sz w:val="28"/>
                                  <w:szCs w:val="28"/>
                                  <w:u w:val="single"/>
                                  <w:lang w:eastAsia="tr-TR"/>
                                </w:rPr>
                              </w:pPr>
                              <w:r w:rsidRPr="00E82835">
                                <w:rPr>
                                  <w:rFonts w:eastAsia="Times New Roman" w:cs="Times New Roman"/>
                                  <w:b/>
                                  <w:bCs/>
                                  <w:color w:val="000000" w:themeColor="text1"/>
                                  <w:sz w:val="28"/>
                                  <w:szCs w:val="28"/>
                                  <w:u w:val="single"/>
                                  <w:lang w:eastAsia="tr-TR"/>
                                </w:rPr>
                                <w:t>Hizmet Kalitesi</w:t>
                              </w:r>
                            </w:p>
                            <w:p w:rsidR="00DE5998" w:rsidRPr="00E82835" w:rsidRDefault="00DE5998" w:rsidP="00F858C0"/>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304" o:spid="_x0000_s1122" style="position:absolute;left:0;text-align:left;margin-left:20.4pt;margin-top:4.05pt;width:376.3pt;height:309.05pt;z-index:251657728" coordorigin="2351,7976" coordsize="6441,52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QgMAYAALcsAAAOAAAAZHJzL2Uyb0RvYy54bWzsWltv2zYUfh+w/0Do3bVI3Y06RWrHxYB2&#10;K9Zu74wk29pkUqOU2Nmw/77Da3xL2qSx0wzOgyOJIsVz+J2P5Mfz+s1qUaPrUrQVZ0MPv/I9VLKc&#10;FxWbDb3fPk96qYfajrKC1pyVQ++mbL03Zz/+8HrZDErC57wuSoGgEdYOls3Qm3ddM+j323xeLmj7&#10;ijclg8IpFwvawa2Y9QtBl9D6ou4T34/7Sy6KRvC8bFt4OtaF3plqfzot8+6X6bQtO1QPPehbp36F&#10;+r2Uv/2z13QwE7SZV7npBn1ELxa0YvBR19SYdhRdiWqnqUWVC97yafcq54s+n06rvFQ2gDXY37Lm&#10;neBXjbJlNljOGucmcO2Wnx7dbP7z9UeBqmLoEQ8xuoAhUl9FgR9K5yyb2QDeeSeaT81HoS2Ey/c8&#10;/7OF4v52ubyf6ZfR5fIDL6BBetVx5ZzVVCxkE2A2WqkxuHFjUK46lMPDMEky8ISHcigLMhJmQaRH&#10;KZ/DUMp6JIiwh6A4yZLYll2Y+nEYQqGsHJFAmdCnA/1h1VnTOWkZIK69dWr7bU79NKdNqcaqlQ4z&#10;Tg2tU8/BB+oVcKyyR34e3rNebbVLEeOjOWWz8lwIvpyXtIBuYWkjdH6tgrxpYUC+6OM9vrKevsdT&#10;dNCItntX8gWSF0MPgMiKXyGa1DjS6/dtp7BQGMzQ4g8PTRc1xM41rRGO4zhRvaYD8zKMgm1T1mR8&#10;UtW1ir6aoSUYSRLfV623vK4KWSrfa8XsclQLBK0CVNSfaXfjNdU/1Zr02QUr1HVHq1pfw9drJtsD&#10;403fpRtUhP6T+dlFepGGvZDEF73QH49755NR2IsnOInGwXg0GuN/ZddwOJhXRVEy2TvLFjj8OuAY&#10;3tJx7vhiw4oNYyfqb9fY/mY3ABnKKvtfWafAIvGhYX7JixvAiuCa/oCu4WLOxd8eWgL1Db32rysq&#10;Sg/VPzHAW4bDUHKlugmjhMCNWC+5XC+hLIemhl7nIX056jS/XjWims3hS1gNK+MyBqZVZ8Gse2WQ&#10;DZGoyUbFp+MdE0axDSPLTSrst7lHsu9TcROJMiBEYJE0S4gcBOVkxVAkcvSUYhWbdOC4KSAxxLys&#10;l5AdbiI4SjQ3halmrufkJuiKJvx1blJRu0E1EIMH4qY9vrLcdOupTLvROeqWRh5HTZHkkHup6eEh&#10;KcnlaBy2Fdvd6nKl5u/AxEQ7OEq45514ioA/whwMK9BdnKcSAsfGeZb4hhNOOJeMeu9cfSfOHUWd&#10;cK6XhGaSzPbhPHsOnGM/TtUorU2abuo7EfrWovROoDuOOgF9A+hy+bXD6PDwGRgd4zhRIXZCut5y&#10;PY7SHUudkL6JdJAydpGu9hzHXrtgElux5bR4efTiBfbVhqVeDtJhfjKa3j07dLwtH8IDZenh5MOI&#10;pDARwFY7k5IffOyWgzEJA73RJmmqptG1LXoUxaYegT2+qpfPL4x8iGMpfSjtMc6eXT7EYMVu/AcW&#10;Q6AfjphWZfMVM6qskxCV3Pj5pgEFdkNB1FW+WkHc4y5LALfOykD1AE/evUtvO0GlGjTijIGMyIUW&#10;hZQ4qCveqw5mEYkOIw6iTnmoExXIrjVoYKBFLsoCtLASDjTkle7e9ykfOhn10aqgtE5iwQhwR9iP&#10;432iODyEnphJ7Yigxj6JtvbkOEisShfowLEHCDva0wnVBxHFXySqo31UvX7Uc0xUY5yZUzPH1cSi&#10;2qqf9jTOEq/RU0+YPmHaKErYnbusHRHAw4MzNZrWVfO7PTkyx8VuIYJxRLYXfI6zI73eO61EjnyQ&#10;+SI5e98RGHb68uGW11/Cd5qq5dDahsZtSzCsWE5L7Wc4qX9igG/uqo+x7N53DoadxnyEXJQ48HXe&#10;DkA4NrtyuzwhIC/pfTcsXZQceDeDPzAZ5X974qtVD7lnejliktlqulS2g2Rd4X1HYfDwdt1y8LSr&#10;OAQ4yzSQgGyfhGVWYUrIF0STJwe64zCbDuUeQLR9nwrHw7Mx7pRC9HRqcr5AIvTfkqw3gaPKXjgJ&#10;ox6czqc9H2dvs9gPs3A82cz5el+x8ttzvo6RJuLS1GSXbV6Y/b8vP8zlkIRGtH1JjKImUsiOVQaa&#10;TF6Zfrt+D9fr+cZn/wEAAP//AwBQSwMEFAAGAAgAAAAhAFEYQ6TgAAAACAEAAA8AAABkcnMvZG93&#10;bnJldi54bWxMj0FLw0AUhO+C/2F5gje7SVpjjXkppainUrAVxNtr9jUJze6G7DZJ/73rSY/DDDPf&#10;5KtJt2Lg3jXWIMSzCASb0qrGVAifh7eHJQjnyShqrWGEKztYFbc3OWXKjuaDh72vRCgxLiOE2vsu&#10;k9KVNWtyM9uxCd7J9pp8kH0lVU9jKNetTKIolZoaExZq6nhTc3neXzTC+0jjeh6/DtvzaXP9Pjzu&#10;vrYxI97fTesXEJ4n/xeGX/yADkVgOtqLUU60CIsokHuEZQwi2E/P8wWII0KapAnIIpf/DxQ/AAAA&#10;//8DAFBLAQItABQABgAIAAAAIQC2gziS/gAAAOEBAAATAAAAAAAAAAAAAAAAAAAAAABbQ29udGVu&#10;dF9UeXBlc10ueG1sUEsBAi0AFAAGAAgAAAAhADj9If/WAAAAlAEAAAsAAAAAAAAAAAAAAAAALwEA&#10;AF9yZWxzLy5yZWxzUEsBAi0AFAAGAAgAAAAhAIv7ZCAwBgAAtywAAA4AAAAAAAAAAAAAAAAALgIA&#10;AGRycy9lMm9Eb2MueG1sUEsBAi0AFAAGAAgAAAAhAFEYQ6TgAAAACAEAAA8AAAAAAAAAAAAAAAAA&#10;iggAAGRycy9kb3ducmV2LnhtbFBLBQYAAAAABAAEAPMAAACXCQAAAAA=&#10;">
                <v:roundrect id="AutoShape 305" o:spid="_x0000_s1123" style="position:absolute;left:2351;top:7976;width:6441;height:523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J+HwwAAANoAAAAPAAAAZHJzL2Rvd25yZXYueG1sRI9PawIx&#10;FMTvBb9DeEJvNWsRqatRRFnw0IP/ULw9k+fu4uZl2aS6+ulNodDjMDO/YSaz1lbiRo0vHSvo9xIQ&#10;xNqZknMF+1328QXCB2SDlWNS8CAPs2nnbYKpcXfe0G0bchEh7FNUUIRQp1J6XZBF33M1cfQurrEY&#10;omxyaRq8R7it5GeSDKXFkuNCgTUtCtLX7Y9V8J379VkfMuNp2T6PVp9GGZ+Ueu+28zGIQG34D/+1&#10;V0bBAH6vxBsgpy8AAAD//wMAUEsBAi0AFAAGAAgAAAAhANvh9svuAAAAhQEAABMAAAAAAAAAAAAA&#10;AAAAAAAAAFtDb250ZW50X1R5cGVzXS54bWxQSwECLQAUAAYACAAAACEAWvQsW78AAAAVAQAACwAA&#10;AAAAAAAAAAAAAAAfAQAAX3JlbHMvLnJlbHNQSwECLQAUAAYACAAAACEA6JSfh8MAAADaAAAADwAA&#10;AAAAAAAAAAAAAAAHAgAAZHJzL2Rvd25yZXYueG1sUEsFBgAAAAADAAMAtwAAAPcCAAAAAA==&#10;" filled="f" strokeweight="1pt"/>
                <v:group id="Group 306" o:spid="_x0000_s1124" style="position:absolute;left:2592;top:8972;width:2510;height:3811" coordorigin="3264,8726" coordsize="2157,4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oundrect id="AutoShape 307" o:spid="_x0000_s1125" style="position:absolute;left:3264;top:8726;width:2157;height:92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NUBwQAAANoAAAAPAAAAZHJzL2Rvd25yZXYueG1sRI9Pi8Iw&#10;FMTvgt8hPGFvmupBpWsqIhZk8eKfw+7t0bxtS5uXksTa/fYbQfA4zMxvmM12MK3oyfnasoL5LAFB&#10;XFhdc6ngds2naxA+IGtsLZOCP/KwzcajDabaPvhM/SWUIkLYp6igCqFLpfRFRQb9zHbE0fu1zmCI&#10;0pVSO3xEuGnlIkmW0mDNcaHCjvYVFc3lbhQ07nTIl/1ef5NZ5T9r98U+QaU+JsPuE0SgIbzDr/ZR&#10;K1jB80q8ATL7BwAA//8DAFBLAQItABQABgAIAAAAIQDb4fbL7gAAAIUBAAATAAAAAAAAAAAAAAAA&#10;AAAAAABbQ29udGVudF9UeXBlc10ueG1sUEsBAi0AFAAGAAgAAAAhAFr0LFu/AAAAFQEAAAsAAAAA&#10;AAAAAAAAAAAAHwEAAF9yZWxzLy5yZWxzUEsBAi0AFAAGAAgAAAAhADMo1QHBAAAA2gAAAA8AAAAA&#10;AAAAAAAAAAAABwIAAGRycy9kb3ducmV2LnhtbFBLBQYAAAAAAwADALcAAAD1AgAAAAA=&#10;" strokeweight="1pt">
                    <v:textbox>
                      <w:txbxContent>
                        <w:p w:rsidR="00DE5998" w:rsidRPr="006E31C0" w:rsidRDefault="00DE5998" w:rsidP="00F858C0">
                          <w:pPr>
                            <w:spacing w:line="240" w:lineRule="exact"/>
                            <w:ind w:firstLine="0"/>
                            <w:jc w:val="center"/>
                            <w:rPr>
                              <w:b/>
                            </w:rPr>
                          </w:pPr>
                          <w:r w:rsidRPr="006E31C0">
                            <w:rPr>
                              <w:b/>
                            </w:rPr>
                            <w:t>Fiziksel Görünüm</w:t>
                          </w:r>
                        </w:p>
                      </w:txbxContent>
                    </v:textbox>
                  </v:roundrect>
                  <v:roundrect id="AutoShape 308" o:spid="_x0000_s1126" style="position:absolute;left:3264;top:9706;width:2157;height:92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0FzvwAAANoAAAAPAAAAZHJzL2Rvd25yZXYueG1sRE/Pa8Iw&#10;FL4L/g/hCbtpqocqXVMRsSBjF6uH7fZo3tpi81KSWLv/fjkMPH58v/P9ZHoxkvOdZQXrVQKCuLa6&#10;40bB7VoudyB8QNbYWyYFv+RhX8xnOWbaPvlCYxUaEUPYZ6igDWHIpPR1Swb9yg7EkfuxzmCI0DVS&#10;O3zGcNPLTZKk0mDHsaHFgY4t1ffqYRTc3eepTMej/iKzLb937oN9gkq9LabDO4hAU3iJ/91nrSBu&#10;jVfiDZDFHwAAAP//AwBQSwECLQAUAAYACAAAACEA2+H2y+4AAACFAQAAEwAAAAAAAAAAAAAAAAAA&#10;AAAAW0NvbnRlbnRfVHlwZXNdLnhtbFBLAQItABQABgAIAAAAIQBa9CxbvwAAABUBAAALAAAAAAAA&#10;AAAAAAAAAB8BAABfcmVscy8ucmVsc1BLAQItABQABgAIAAAAIQBCt0FzvwAAANoAAAAPAAAAAAAA&#10;AAAAAAAAAAcCAABkcnMvZG93bnJldi54bWxQSwUGAAAAAAMAAwC3AAAA8wIAAAAA&#10;" strokeweight="1pt">
                    <v:textbox>
                      <w:txbxContent>
                        <w:p w:rsidR="00DE5998" w:rsidRPr="00CA573A" w:rsidRDefault="00DE5998" w:rsidP="00F858C0">
                          <w:pPr>
                            <w:spacing w:line="240" w:lineRule="exact"/>
                            <w:ind w:firstLine="0"/>
                            <w:jc w:val="center"/>
                            <w:rPr>
                              <w:b/>
                            </w:rPr>
                          </w:pPr>
                          <w:r>
                            <w:rPr>
                              <w:b/>
                            </w:rPr>
                            <w:t>Güvenilirlik</w:t>
                          </w:r>
                        </w:p>
                      </w:txbxContent>
                    </v:textbox>
                  </v:roundrect>
                  <v:roundrect id="AutoShape 309" o:spid="_x0000_s1127" style="position:absolute;left:3264;top:10687;width:2157;height:92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owgAAANoAAAAPAAAAZHJzL2Rvd25yZXYueG1sRI/BasMw&#10;EETvgf6D2EJvsdwcnMSNYkqIoZRc4uTQ3hZraxtbKyOpjvv3VaGQ4zAzb5hdMZtBTOR8Z1nBc5KC&#10;IK6t7rhRcL2Uyw0IH5A1DpZJwQ95KPYPix3m2t74TFMVGhEh7HNU0IYw5lL6uiWDPrEjcfS+rDMY&#10;onSN1A5vEW4GuUrTTBrsOC60ONKhpbqvvo2C3p2OZTYd9AeZdfm5ce/sU1Tq6XF+fQERaA738H/7&#10;TSvYwt+VeAPk/hcAAP//AwBQSwECLQAUAAYACAAAACEA2+H2y+4AAACFAQAAEwAAAAAAAAAAAAAA&#10;AAAAAAAAW0NvbnRlbnRfVHlwZXNdLnhtbFBLAQItABQABgAIAAAAIQBa9CxbvwAAABUBAAALAAAA&#10;AAAAAAAAAAAAAB8BAABfcmVscy8ucmVsc1BLAQItABQABgAIAAAAIQAt++TowgAAANoAAAAPAAAA&#10;AAAAAAAAAAAAAAcCAABkcnMvZG93bnJldi54bWxQSwUGAAAAAAMAAwC3AAAA9gIAAAAA&#10;" strokeweight="1pt">
                    <v:textbox>
                      <w:txbxContent>
                        <w:p w:rsidR="00DE5998" w:rsidRPr="00CA573A" w:rsidRDefault="00DE5998" w:rsidP="00F858C0">
                          <w:pPr>
                            <w:spacing w:line="240" w:lineRule="exact"/>
                            <w:ind w:firstLine="0"/>
                            <w:jc w:val="center"/>
                            <w:rPr>
                              <w:b/>
                            </w:rPr>
                          </w:pPr>
                          <w:r>
                            <w:rPr>
                              <w:b/>
                            </w:rPr>
                            <w:t>Heveslilik</w:t>
                          </w:r>
                        </w:p>
                      </w:txbxContent>
                    </v:textbox>
                  </v:roundrect>
                  <v:roundrect id="AutoShape 310" o:spid="_x0000_s1128" style="position:absolute;left:3264;top:11679;width:2157;height:92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w+dwgAAANsAAAAPAAAAZHJzL2Rvd25yZXYueG1sRI9Ba8JA&#10;EIXvBf/DMoK3utGDlegqIgaK9FLrQW9DdkyC2dmwu43x3zuHQm8zvDfvfbPeDq5VPYXYeDYwm2ag&#10;iEtvG64MnH+K9yWomJAttp7JwJMibDejtzXm1j/4m/pTqpSEcMzRQJ1Sl2sdy5ocxqnviEW7+eAw&#10;yRoqbQM+JNy1ep5lC+2wYWmosaN9TeX99OsM3MPXoVj0e3sh91Fcl+HIMUNjJuNhtwKVaEj/5r/r&#10;Tyv4Qi+/yAB68wIAAP//AwBQSwECLQAUAAYACAAAACEA2+H2y+4AAACFAQAAEwAAAAAAAAAAAAAA&#10;AAAAAAAAW0NvbnRlbnRfVHlwZXNdLnhtbFBLAQItABQABgAIAAAAIQBa9CxbvwAAABUBAAALAAAA&#10;AAAAAAAAAAAAAB8BAABfcmVscy8ucmVsc1BLAQItABQABgAIAAAAIQBQ8w+dwgAAANsAAAAPAAAA&#10;AAAAAAAAAAAAAAcCAABkcnMvZG93bnJldi54bWxQSwUGAAAAAAMAAwC3AAAA9gIAAAAA&#10;" strokeweight="1pt">
                    <v:textbox>
                      <w:txbxContent>
                        <w:p w:rsidR="00DE5998" w:rsidRPr="00CA573A" w:rsidRDefault="00DE5998" w:rsidP="00F858C0">
                          <w:pPr>
                            <w:spacing w:line="240" w:lineRule="exact"/>
                            <w:ind w:firstLine="0"/>
                            <w:jc w:val="center"/>
                            <w:rPr>
                              <w:b/>
                            </w:rPr>
                          </w:pPr>
                          <w:r>
                            <w:rPr>
                              <w:b/>
                            </w:rPr>
                            <w:t>Güvenlik</w:t>
                          </w:r>
                        </w:p>
                      </w:txbxContent>
                    </v:textbox>
                  </v:roundrect>
                  <v:roundrect id="AutoShape 311" o:spid="_x0000_s1129" style="position:absolute;left:3264;top:12676;width:2157;height:92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oGwAAAANsAAAAPAAAAZHJzL2Rvd25yZXYueG1sRE9Na8JA&#10;EL0X/A/LFLw1G3uIkmaVIgZK6cXoQW9DdpoEs7Nhdxvjv+8Kgrd5vM8pNpPpxUjOd5YVLJIUBHFt&#10;dceNguOhfFuB8AFZY2+ZFNzIw2Y9eykw1/bKexqr0IgYwj5HBW0IQy6lr1sy6BM7EEfu1zqDIULX&#10;SO3wGsNNL9/TNJMGO44NLQ60bam+VH9GwcX97Mps3OoTmWV5Xrlv9ikqNX+dPj9ABJrCU/xwf+k4&#10;fwH3X+IBcv0PAAD//wMAUEsBAi0AFAAGAAgAAAAhANvh9svuAAAAhQEAABMAAAAAAAAAAAAAAAAA&#10;AAAAAFtDb250ZW50X1R5cGVzXS54bWxQSwECLQAUAAYACAAAACEAWvQsW78AAAAVAQAACwAAAAAA&#10;AAAAAAAAAAAfAQAAX3JlbHMvLnJlbHNQSwECLQAUAAYACAAAACEAP7+qBsAAAADbAAAADwAAAAAA&#10;AAAAAAAAAAAHAgAAZHJzL2Rvd25yZXYueG1sUEsFBgAAAAADAAMAtwAAAPQCAAAAAA==&#10;" strokeweight="1pt">
                    <v:textbox>
                      <w:txbxContent>
                        <w:p w:rsidR="00DE5998" w:rsidRPr="00CA573A" w:rsidRDefault="00DE5998" w:rsidP="00F858C0">
                          <w:pPr>
                            <w:spacing w:line="240" w:lineRule="exact"/>
                            <w:ind w:firstLine="0"/>
                            <w:jc w:val="center"/>
                            <w:rPr>
                              <w:b/>
                            </w:rPr>
                          </w:pPr>
                          <w:r>
                            <w:rPr>
                              <w:b/>
                            </w:rPr>
                            <w:t>Yeterlilik</w:t>
                          </w:r>
                        </w:p>
                      </w:txbxContent>
                    </v:textbox>
                  </v:roundrect>
                </v:group>
                <v:group id="Group 312" o:spid="_x0000_s1130" style="position:absolute;left:5280;top:9441;width:1243;height:2888" coordorigin="5560,9292" coordsize="1640,3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AutoShape 313" o:spid="_x0000_s1131" type="#_x0000_t32" style="position:absolute;left:5560;top:9292;width:1640;height:9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3YOwgAAANsAAAAPAAAAZHJzL2Rvd25yZXYueG1sRE9Ni8Iw&#10;EL0L/ocwgjdNXUHWahQRVkTxsLqU9TY0s23ZZlKSqNVfb4SFvc3jfc582ZpaXMn5yrKC0TABQZxb&#10;XXGh4Ov0MXgH4QOyxtoyKbiTh+Wi25ljqu2NP+l6DIWIIexTVFCG0KRS+rwkg35oG+LI/VhnMETo&#10;Cqkd3mK4qeVbkkykwYpjQ4kNrUvKf48Xo+B7P71k9+xAu2w03Z3RGf84bZTq99rVDESgNvyL/9xb&#10;HeeP4fVLPEAungAAAP//AwBQSwECLQAUAAYACAAAACEA2+H2y+4AAACFAQAAEwAAAAAAAAAAAAAA&#10;AAAAAAAAW0NvbnRlbnRfVHlwZXNdLnhtbFBLAQItABQABgAIAAAAIQBa9CxbvwAAABUBAAALAAAA&#10;AAAAAAAAAAAAAB8BAABfcmVscy8ucmVsc1BLAQItABQABgAIAAAAIQAv03YOwgAAANsAAAAPAAAA&#10;AAAAAAAAAAAAAAcCAABkcnMvZG93bnJldi54bWxQSwUGAAAAAAMAAwC3AAAA9gIAAAAA&#10;">
                    <v:stroke endarrow="block"/>
                  </v:shape>
                  <v:shape id="AutoShape 314" o:spid="_x0000_s1132" type="#_x0000_t32" style="position:absolute;left:5560;top:10256;width:1377;height:4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u56wgAAANsAAAAPAAAAZHJzL2Rvd25yZXYueG1sRE9Ni8Iw&#10;EL0L/ocwgjdNXUTWahQRVkTxsLqU9TY0s23ZZlKSqNVfb4SFvc3jfc582ZpaXMn5yrKC0TABQZxb&#10;XXGh4Ov0MXgH4QOyxtoyKbiTh+Wi25ljqu2NP+l6DIWIIexTVFCG0KRS+rwkg35oG+LI/VhnMETo&#10;Cqkd3mK4qeVbkkykwYpjQ4kNrUvKf48Xo+B7P71k9+xAu2w03Z3RGf84bZTq99rVDESgNvyL/9xb&#10;HeeP4fVLPEAungAAAP//AwBQSwECLQAUAAYACAAAACEA2+H2y+4AAACFAQAAEwAAAAAAAAAAAAAA&#10;AAAAAAAAW0NvbnRlbnRfVHlwZXNdLnhtbFBLAQItABQABgAIAAAAIQBa9CxbvwAAABUBAAALAAAA&#10;AAAAAAAAAAAAAB8BAABfcmVscy8ucmVsc1BLAQItABQABgAIAAAAIQCgOu56wgAAANsAAAAPAAAA&#10;AAAAAAAAAAAAAAcCAABkcnMvZG93bnJldi54bWxQSwUGAAAAAAMAAwC3AAAA9gIAAAAA&#10;">
                    <v:stroke endarrow="block"/>
                  </v:shape>
                  <v:shape id="AutoShape 315" o:spid="_x0000_s1133" type="#_x0000_t32" style="position:absolute;left:5560;top:11195;width:12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kvhwgAAANsAAAAPAAAAZHJzL2Rvd25yZXYueG1sRE9Ni8Iw&#10;EL0L/ocwgjdNXVDWahQRVkTxsLqU9TY0s23ZZlKSqNVfb4SFvc3jfc582ZpaXMn5yrKC0TABQZxb&#10;XXGh4Ov0MXgH4QOyxtoyKbiTh+Wi25ljqu2NP+l6DIWIIexTVFCG0KRS+rwkg35oG+LI/VhnMETo&#10;Cqkd3mK4qeVbkkykwYpjQ4kNrUvKf48Xo+B7P71k9+xAu2w03Z3RGf84bZTq99rVDESgNvyL/9xb&#10;HeeP4fVLPEAungAAAP//AwBQSwECLQAUAAYACAAAACEA2+H2y+4AAACFAQAAEwAAAAAAAAAAAAAA&#10;AAAAAAAAW0NvbnRlbnRfVHlwZXNdLnhtbFBLAQItABQABgAIAAAAIQBa9CxbvwAAABUBAAALAAAA&#10;AAAAAAAAAAAAAB8BAABfcmVscy8ucmVsc1BLAQItABQABgAIAAAAIQDPdkvhwgAAANsAAAAPAAAA&#10;AAAAAAAAAAAAAAcCAABkcnMvZG93bnJldi54bWxQSwUGAAAAAAMAAwC3AAAA9gIAAAAA&#10;">
                    <v:stroke endarrow="block"/>
                  </v:shape>
                  <v:shape id="AutoShape 316" o:spid="_x0000_s1134" type="#_x0000_t32" style="position:absolute;left:5560;top:11521;width:1377;height:5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y20vwAAANsAAAAPAAAAZHJzL2Rvd25yZXYueG1sRE9Li8Iw&#10;EL4L+x/CLHjT1AVFqlFUWBAviw/YPQ7N2AabSWliU//9RhC8zcf3nOW6t7XoqPXGsYLJOANBXDht&#10;uFRwOX+P5iB8QNZYOyYFD/KwXn0MlphrF/lI3SmUIoWwz1FBFUKTS+mLiiz6sWuIE3d1rcWQYFtK&#10;3WJM4baWX1k2kxYNp4YKG9pVVNxOd6vAxB/TNftd3B5+/7yOZB5TZ5QafvabBYhAfXiLX+69TvNn&#10;8PwlHSBX/wAAAP//AwBQSwECLQAUAAYACAAAACEA2+H2y+4AAACFAQAAEwAAAAAAAAAAAAAAAAAA&#10;AAAAW0NvbnRlbnRfVHlwZXNdLnhtbFBLAQItABQABgAIAAAAIQBa9CxbvwAAABUBAAALAAAAAAAA&#10;AAAAAAAAAB8BAABfcmVscy8ucmVsc1BLAQItABQABgAIAAAAIQBX3y20vwAAANsAAAAPAAAAAAAA&#10;AAAAAAAAAAcCAABkcnMvZG93bnJldi54bWxQSwUGAAAAAAMAAwC3AAAA8wIAAAAA&#10;">
                    <v:stroke endarrow="block"/>
                  </v:shape>
                  <v:shape id="AutoShape 317" o:spid="_x0000_s1135" type="#_x0000_t32" style="position:absolute;left:5560;top:11884;width:1640;height:1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4gvwAAAANsAAAAPAAAAZHJzL2Rvd25yZXYueG1sRE9La8JA&#10;EL4L/Q/LCL3pRqFWomtoAwXppfiA9jhkx2RpdjZk12z8911B6G0+vudsi9G2YqDeG8cKFvMMBHHl&#10;tOFawfn0MVuD8AFZY+uYFNzIQ7F7mmwx1y7ygYZjqEUKYZ+jgiaELpfSVw1Z9HPXESfu4nqLIcG+&#10;lrrHmMJtK5dZtpIWDaeGBjsqG6p+j1erwMQvM3T7Mr5/fv94HcncXpxR6nk6vm1ABBrDv/jh3us0&#10;/xXuv6QD5O4PAAD//wMAUEsBAi0AFAAGAAgAAAAhANvh9svuAAAAhQEAABMAAAAAAAAAAAAAAAAA&#10;AAAAAFtDb250ZW50X1R5cGVzXS54bWxQSwECLQAUAAYACAAAACEAWvQsW78AAAAVAQAACwAAAAAA&#10;AAAAAAAAAAAfAQAAX3JlbHMvLnJlbHNQSwECLQAUAAYACAAAACEAOJOIL8AAAADbAAAADwAAAAAA&#10;AAAAAAAAAAAHAgAAZHJzL2Rvd25yZXYueG1sUEsFBgAAAAADAAMAtwAAAPQCAAAAAA==&#10;">
                    <v:stroke endarrow="block"/>
                  </v:shape>
                </v:group>
                <v:roundrect id="AutoShape 318" o:spid="_x0000_s1136" style="position:absolute;left:6301;top:10268;width:2267;height:119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QObwgAAANsAAAAPAAAAZHJzL2Rvd25yZXYueG1sRI9Ba8JA&#10;EIXvBf/DMoK3utGDlegqIgaK9FLrQW9DdkyC2dmwu43x3zuHQm8zvDfvfbPeDq5VPYXYeDYwm2ag&#10;iEtvG64MnH+K9yWomJAttp7JwJMibDejtzXm1j/4m/pTqpSEcMzRQJ1Sl2sdy5ocxqnviEW7+eAw&#10;yRoqbQM+JNy1ep5lC+2wYWmosaN9TeX99OsM3MPXoVj0e3sh91Fcl+HIMUNjJuNhtwKVaEj/5r/r&#10;Tyv4Aiu/yAB68wIAAP//AwBQSwECLQAUAAYACAAAACEA2+H2y+4AAACFAQAAEwAAAAAAAAAAAAAA&#10;AAAAAAAAW0NvbnRlbnRfVHlwZXNdLnhtbFBLAQItABQABgAIAAAAIQBa9CxbvwAAABUBAAALAAAA&#10;AAAAAAAAAAAAAB8BAABfcmVscy8ucmVsc1BLAQItABQABgAIAAAAIQCuhQObwgAAANsAAAAPAAAA&#10;AAAAAAAAAAAAAAcCAABkcnMvZG93bnJldi54bWxQSwUGAAAAAAMAAwC3AAAA9gIAAAAA&#10;" strokeweight="1pt">
                  <v:textbox>
                    <w:txbxContent>
                      <w:p w:rsidR="00DE5998" w:rsidRPr="005A660E" w:rsidRDefault="00DE5998" w:rsidP="00F858C0">
                        <w:pPr>
                          <w:spacing w:line="240" w:lineRule="exact"/>
                          <w:ind w:firstLine="0"/>
                          <w:jc w:val="center"/>
                          <w:rPr>
                            <w:b/>
                            <w:sz w:val="28"/>
                            <w:szCs w:val="28"/>
                          </w:rPr>
                        </w:pPr>
                        <w:r w:rsidRPr="005A660E">
                          <w:rPr>
                            <w:b/>
                            <w:sz w:val="28"/>
                            <w:szCs w:val="28"/>
                          </w:rPr>
                          <w:t>Müşteri Memnuniyeti</w:t>
                        </w:r>
                      </w:p>
                    </w:txbxContent>
                  </v:textbox>
                </v:roundrect>
                <v:roundrect id="AutoShape 319" o:spid="_x0000_s1137" style="position:absolute;left:2647;top:8327;width:2940;height:724;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DwWwgAAANsAAAAPAAAAZHJzL2Rvd25yZXYueG1sRE9Na8JA&#10;EL0X/A/LCN50Y1OKRlcRqW2hXoyCHofsmASzsyG7Ndt/3y0Ivc3jfc5yHUwj7tS52rKC6SQBQVxY&#10;XXOp4HTcjWcgnEfW2FgmBT/kYL0aPC0x07bnA91zX4oYwi5DBZX3bSalKyoy6Ca2JY7c1XYGfYRd&#10;KXWHfQw3jXxOkldpsObYUGFL24qKW/5tFITilr5sT1/vH7P+LaRpfjnX+4tSo2HYLEB4Cv5f/HB/&#10;6jh/Dn+/xAPk6hcAAP//AwBQSwECLQAUAAYACAAAACEA2+H2y+4AAACFAQAAEwAAAAAAAAAAAAAA&#10;AAAAAAAAW0NvbnRlbnRfVHlwZXNdLnhtbFBLAQItABQABgAIAAAAIQBa9CxbvwAAABUBAAALAAAA&#10;AAAAAAAAAAAAAB8BAABfcmVscy8ucmVsc1BLAQItABQABgAIAAAAIQBLCDwWwgAAANsAAAAPAAAA&#10;AAAAAAAAAAAAAAcCAABkcnMvZG93bnJldi54bWxQSwUGAAAAAAMAAwC3AAAA9gIAAAAA&#10;" filled="f" stroked="f" strokeweight="1pt">
                  <v:textbox>
                    <w:txbxContent>
                      <w:p w:rsidR="00DE5998" w:rsidRPr="00E82835" w:rsidRDefault="00DE5998" w:rsidP="00F858C0">
                        <w:pPr>
                          <w:rPr>
                            <w:rFonts w:eastAsia="Times New Roman" w:cs="Times New Roman"/>
                            <w:b/>
                            <w:bCs/>
                            <w:color w:val="000000" w:themeColor="text1"/>
                            <w:sz w:val="28"/>
                            <w:szCs w:val="28"/>
                            <w:u w:val="single"/>
                            <w:lang w:eastAsia="tr-TR"/>
                          </w:rPr>
                        </w:pPr>
                        <w:r w:rsidRPr="00E82835">
                          <w:rPr>
                            <w:rFonts w:eastAsia="Times New Roman" w:cs="Times New Roman"/>
                            <w:b/>
                            <w:bCs/>
                            <w:color w:val="000000" w:themeColor="text1"/>
                            <w:sz w:val="28"/>
                            <w:szCs w:val="28"/>
                            <w:u w:val="single"/>
                            <w:lang w:eastAsia="tr-TR"/>
                          </w:rPr>
                          <w:t>Hizmet Kalitesi</w:t>
                        </w:r>
                      </w:p>
                      <w:p w:rsidR="00DE5998" w:rsidRPr="00E82835" w:rsidRDefault="00DE5998" w:rsidP="00F858C0"/>
                    </w:txbxContent>
                  </v:textbox>
                </v:roundrect>
              </v:group>
            </w:pict>
          </mc:Fallback>
        </mc:AlternateContent>
      </w:r>
    </w:p>
    <w:p w:rsidR="00F858C0" w:rsidRDefault="00F858C0" w:rsidP="00F858C0">
      <w:pPr>
        <w:ind w:left="227" w:right="113" w:firstLine="708"/>
        <w:rPr>
          <w:rFonts w:eastAsia="Times New Roman" w:cs="Times New Roman"/>
          <w:b/>
          <w:bCs/>
          <w:color w:val="000000" w:themeColor="text1"/>
          <w:u w:val="single"/>
          <w:lang w:eastAsia="tr-TR"/>
        </w:rPr>
      </w:pPr>
    </w:p>
    <w:p w:rsidR="00F858C0" w:rsidRDefault="00F858C0" w:rsidP="00F858C0">
      <w:pPr>
        <w:ind w:left="227" w:right="113" w:firstLine="708"/>
        <w:rPr>
          <w:rFonts w:eastAsia="Times New Roman" w:cs="Times New Roman"/>
          <w:b/>
          <w:bCs/>
          <w:color w:val="000000" w:themeColor="text1"/>
          <w:u w:val="single"/>
          <w:lang w:eastAsia="tr-TR"/>
        </w:rPr>
      </w:pPr>
    </w:p>
    <w:p w:rsidR="00F858C0" w:rsidRDefault="00F858C0" w:rsidP="00F858C0">
      <w:pPr>
        <w:ind w:left="227" w:right="113" w:firstLine="708"/>
        <w:rPr>
          <w:rFonts w:eastAsia="Times New Roman" w:cs="Times New Roman"/>
          <w:b/>
          <w:bCs/>
          <w:color w:val="000000" w:themeColor="text1"/>
          <w:u w:val="single"/>
          <w:lang w:eastAsia="tr-TR"/>
        </w:rPr>
      </w:pPr>
    </w:p>
    <w:p w:rsidR="00F858C0" w:rsidRDefault="00F858C0" w:rsidP="00F858C0">
      <w:pPr>
        <w:ind w:left="227" w:right="113" w:firstLine="708"/>
        <w:rPr>
          <w:rFonts w:eastAsia="Times New Roman" w:cs="Times New Roman"/>
          <w:b/>
          <w:bCs/>
          <w:color w:val="000000" w:themeColor="text1"/>
          <w:u w:val="single"/>
          <w:lang w:eastAsia="tr-TR"/>
        </w:rPr>
      </w:pPr>
    </w:p>
    <w:p w:rsidR="00F858C0" w:rsidRPr="00D30124" w:rsidRDefault="00F858C0" w:rsidP="00F858C0">
      <w:pPr>
        <w:tabs>
          <w:tab w:val="left" w:pos="4182"/>
        </w:tabs>
        <w:ind w:left="227" w:right="113" w:firstLine="708"/>
        <w:rPr>
          <w:rFonts w:eastAsia="Times New Roman" w:cs="Times New Roman"/>
          <w:b/>
          <w:bCs/>
          <w:color w:val="000000" w:themeColor="text1"/>
          <w:lang w:eastAsia="tr-TR"/>
        </w:rPr>
      </w:pPr>
      <w:r>
        <w:rPr>
          <w:rFonts w:eastAsia="Times New Roman" w:cs="Times New Roman"/>
          <w:b/>
          <w:bCs/>
          <w:color w:val="000000" w:themeColor="text1"/>
          <w:lang w:eastAsia="tr-TR"/>
        </w:rPr>
        <w:tab/>
      </w:r>
    </w:p>
    <w:p w:rsidR="00F858C0" w:rsidRDefault="00F858C0" w:rsidP="00F858C0">
      <w:pPr>
        <w:ind w:left="227" w:right="113" w:firstLine="708"/>
        <w:rPr>
          <w:rFonts w:eastAsia="Times New Roman" w:cs="Times New Roman"/>
          <w:b/>
          <w:bCs/>
          <w:color w:val="000000" w:themeColor="text1"/>
          <w:u w:val="single"/>
          <w:lang w:eastAsia="tr-TR"/>
        </w:rPr>
      </w:pPr>
    </w:p>
    <w:p w:rsidR="00F858C0" w:rsidRDefault="00F858C0" w:rsidP="00F858C0">
      <w:pPr>
        <w:ind w:left="227" w:right="113" w:firstLine="708"/>
        <w:rPr>
          <w:rFonts w:eastAsia="Times New Roman" w:cs="Times New Roman"/>
          <w:b/>
          <w:bCs/>
          <w:color w:val="000000" w:themeColor="text1"/>
          <w:u w:val="single"/>
          <w:lang w:eastAsia="tr-TR"/>
        </w:rPr>
      </w:pPr>
    </w:p>
    <w:p w:rsidR="00F858C0" w:rsidRDefault="00F858C0" w:rsidP="00F858C0">
      <w:pPr>
        <w:ind w:left="227" w:right="113" w:firstLine="708"/>
        <w:rPr>
          <w:rFonts w:eastAsia="Times New Roman" w:cs="Times New Roman"/>
          <w:b/>
          <w:bCs/>
          <w:color w:val="000000" w:themeColor="text1"/>
          <w:u w:val="single"/>
          <w:lang w:eastAsia="tr-TR"/>
        </w:rPr>
      </w:pPr>
    </w:p>
    <w:p w:rsidR="00F858C0" w:rsidRDefault="00F858C0" w:rsidP="00F858C0">
      <w:pPr>
        <w:ind w:left="227" w:right="113" w:firstLine="708"/>
        <w:rPr>
          <w:rFonts w:eastAsia="Times New Roman" w:cs="Times New Roman"/>
          <w:b/>
          <w:bCs/>
          <w:color w:val="000000" w:themeColor="text1"/>
          <w:u w:val="single"/>
          <w:lang w:eastAsia="tr-TR"/>
        </w:rPr>
      </w:pPr>
    </w:p>
    <w:p w:rsidR="00F858C0" w:rsidRDefault="00F858C0" w:rsidP="00F858C0">
      <w:pPr>
        <w:ind w:left="227" w:right="113" w:firstLine="708"/>
        <w:rPr>
          <w:rFonts w:eastAsia="Times New Roman" w:cs="Times New Roman"/>
          <w:b/>
          <w:bCs/>
          <w:color w:val="000000" w:themeColor="text1"/>
          <w:u w:val="single"/>
          <w:lang w:eastAsia="tr-TR"/>
        </w:rPr>
      </w:pPr>
    </w:p>
    <w:p w:rsidR="00F858C0" w:rsidRDefault="00F858C0" w:rsidP="00F858C0">
      <w:pPr>
        <w:ind w:left="227" w:right="113" w:firstLine="708"/>
        <w:rPr>
          <w:rFonts w:eastAsia="Times New Roman" w:cs="Times New Roman"/>
          <w:b/>
          <w:bCs/>
          <w:color w:val="000000" w:themeColor="text1"/>
          <w:u w:val="single"/>
          <w:lang w:eastAsia="tr-TR"/>
        </w:rPr>
      </w:pPr>
    </w:p>
    <w:p w:rsidR="00F858C0" w:rsidRDefault="00F858C0" w:rsidP="00F858C0">
      <w:pPr>
        <w:ind w:left="227" w:right="113" w:firstLine="708"/>
        <w:rPr>
          <w:rFonts w:eastAsia="Times New Roman" w:cs="Times New Roman"/>
          <w:b/>
          <w:bCs/>
          <w:color w:val="000000" w:themeColor="text1"/>
          <w:u w:val="single"/>
          <w:lang w:eastAsia="tr-TR"/>
        </w:rPr>
      </w:pPr>
    </w:p>
    <w:p w:rsidR="00F858C0" w:rsidRDefault="00F858C0" w:rsidP="00F858C0">
      <w:pPr>
        <w:ind w:left="227" w:right="113" w:firstLine="708"/>
        <w:rPr>
          <w:rFonts w:eastAsia="Times New Roman" w:cs="Times New Roman"/>
          <w:b/>
          <w:bCs/>
          <w:color w:val="000000" w:themeColor="text1"/>
          <w:u w:val="single"/>
          <w:lang w:eastAsia="tr-TR"/>
        </w:rPr>
      </w:pPr>
    </w:p>
    <w:p w:rsidR="00F858C0" w:rsidRDefault="00F858C0" w:rsidP="00F858C0">
      <w:pPr>
        <w:ind w:left="227" w:right="113" w:firstLine="708"/>
        <w:rPr>
          <w:rFonts w:eastAsia="Times New Roman" w:cs="Times New Roman"/>
          <w:b/>
          <w:bCs/>
          <w:color w:val="000000" w:themeColor="text1"/>
          <w:u w:val="single"/>
          <w:lang w:eastAsia="tr-TR"/>
        </w:rPr>
      </w:pPr>
    </w:p>
    <w:p w:rsidR="00F858C0" w:rsidRDefault="00F858C0" w:rsidP="00F858C0">
      <w:pPr>
        <w:ind w:left="227" w:right="113" w:firstLine="708"/>
        <w:rPr>
          <w:rFonts w:eastAsia="Times New Roman" w:cs="Times New Roman"/>
          <w:b/>
          <w:bCs/>
          <w:color w:val="000000" w:themeColor="text1"/>
          <w:u w:val="single"/>
          <w:lang w:eastAsia="tr-TR"/>
        </w:rPr>
      </w:pPr>
    </w:p>
    <w:p w:rsidR="00835A07" w:rsidRDefault="00835A07" w:rsidP="00F858C0">
      <w:pPr>
        <w:ind w:left="227" w:right="113" w:firstLine="708"/>
        <w:rPr>
          <w:rFonts w:eastAsia="Times New Roman" w:cs="Times New Roman"/>
          <w:b/>
          <w:bCs/>
          <w:color w:val="000000" w:themeColor="text1"/>
          <w:u w:val="single"/>
          <w:lang w:eastAsia="tr-TR"/>
        </w:rPr>
      </w:pPr>
    </w:p>
    <w:p w:rsidR="00835A07" w:rsidRPr="00835A07" w:rsidRDefault="00835A07" w:rsidP="00835A07">
      <w:pPr>
        <w:rPr>
          <w:b/>
        </w:rPr>
      </w:pPr>
      <w:r w:rsidRPr="00835A07">
        <w:rPr>
          <w:b/>
        </w:rPr>
        <w:t xml:space="preserve">4.4. Araştırmanın Hipotezleri </w:t>
      </w:r>
    </w:p>
    <w:p w:rsidR="00835A07" w:rsidRPr="004103E7" w:rsidRDefault="00835A07" w:rsidP="00835A07">
      <w:r w:rsidRPr="00A76F89">
        <w:t>Araştırmalarda olaylar</w:t>
      </w:r>
      <w:r>
        <w:t xml:space="preserve"> arasında </w:t>
      </w:r>
      <w:r w:rsidRPr="00A76F89">
        <w:t xml:space="preserve">var olduğu </w:t>
      </w:r>
      <w:r>
        <w:t>kabul edilen</w:t>
      </w:r>
      <w:r w:rsidRPr="00A76F89">
        <w:t xml:space="preserve"> ilişkiye araştırma</w:t>
      </w:r>
      <w:r w:rsidR="00517639">
        <w:t xml:space="preserve"> </w:t>
      </w:r>
      <w:r w:rsidRPr="00A76F89">
        <w:t>dilinde hipotez denilmektedir.</w:t>
      </w:r>
      <w:r>
        <w:t xml:space="preserve"> Bu araştırmada a</w:t>
      </w:r>
      <w:r w:rsidRPr="004103E7">
        <w:t>raştırma hipotezleri, araştırma modelinde yer alan “</w:t>
      </w:r>
      <w:r>
        <w:t>müşteri memnuniyeti</w:t>
      </w:r>
      <w:r w:rsidRPr="004103E7">
        <w:t>” haricindeki değişkenlerin “</w:t>
      </w:r>
      <w:r>
        <w:t>müşteri memnuniyeti</w:t>
      </w:r>
      <w:r w:rsidRPr="004103E7">
        <w:t>”</w:t>
      </w:r>
      <w:r w:rsidR="00683A51">
        <w:t xml:space="preserve"> </w:t>
      </w:r>
      <w:r w:rsidRPr="004103E7">
        <w:t xml:space="preserve">üzerindeki etkilerini tespit etmeye yönelik olacaktır. Hipotezler aşağıdaki gibi sıralanabilir. </w:t>
      </w:r>
    </w:p>
    <w:p w:rsidR="00835A07" w:rsidRDefault="00835A07" w:rsidP="00835A07"/>
    <w:p w:rsidR="005C152F" w:rsidRPr="00F960B9" w:rsidRDefault="00835A07" w:rsidP="005C152F">
      <w:r w:rsidRPr="00F960B9">
        <w:t>H</w:t>
      </w:r>
      <w:r>
        <w:rPr>
          <w:sz w:val="16"/>
          <w:szCs w:val="16"/>
        </w:rPr>
        <w:t>1</w:t>
      </w:r>
      <w:r w:rsidRPr="00F960B9">
        <w:t xml:space="preserve">: </w:t>
      </w:r>
      <w:r w:rsidR="008805B8">
        <w:t>Yurt işletmesinin fiziksel görünümü geliştikçe</w:t>
      </w:r>
      <w:r w:rsidR="005C152F">
        <w:t>, müşteri</w:t>
      </w:r>
      <w:r w:rsidR="005C152F" w:rsidRPr="00F960B9">
        <w:t xml:space="preserve"> memnuniyeti</w:t>
      </w:r>
      <w:r w:rsidR="008805B8">
        <w:t xml:space="preserve"> artar</w:t>
      </w:r>
      <w:r w:rsidR="005C152F">
        <w:t xml:space="preserve">. </w:t>
      </w:r>
    </w:p>
    <w:p w:rsidR="005C152F" w:rsidRDefault="00835A07" w:rsidP="005C152F">
      <w:r w:rsidRPr="00F960B9">
        <w:t>H</w:t>
      </w:r>
      <w:r>
        <w:rPr>
          <w:sz w:val="16"/>
          <w:szCs w:val="16"/>
        </w:rPr>
        <w:t>2</w:t>
      </w:r>
      <w:r w:rsidR="00573548">
        <w:t xml:space="preserve">: </w:t>
      </w:r>
      <w:r w:rsidR="005C152F">
        <w:t>Yurt</w:t>
      </w:r>
      <w:r w:rsidR="00D57591">
        <w:t xml:space="preserve"> </w:t>
      </w:r>
      <w:r w:rsidR="008805B8">
        <w:t>işletmesi</w:t>
      </w:r>
      <w:r w:rsidR="005C152F">
        <w:t xml:space="preserve"> </w:t>
      </w:r>
      <w:r w:rsidR="005C152F" w:rsidRPr="00F960B9">
        <w:t>çalışanlarının müşterilerine sunduğu hizmetlerdeki güvenilirlik arttıkça, müşteri</w:t>
      </w:r>
      <w:r w:rsidR="008805B8">
        <w:t xml:space="preserve"> </w:t>
      </w:r>
      <w:r w:rsidR="005C152F" w:rsidRPr="00F960B9">
        <w:t>memnuniyet</w:t>
      </w:r>
      <w:r w:rsidR="005C152F">
        <w:t>i</w:t>
      </w:r>
      <w:r w:rsidR="005C152F" w:rsidRPr="00F960B9">
        <w:t xml:space="preserve"> artar. </w:t>
      </w:r>
    </w:p>
    <w:p w:rsidR="00835A07" w:rsidRPr="00F960B9" w:rsidRDefault="00835A07" w:rsidP="00835A07">
      <w:r w:rsidRPr="00F960B9">
        <w:lastRenderedPageBreak/>
        <w:t>H</w:t>
      </w:r>
      <w:r>
        <w:rPr>
          <w:sz w:val="16"/>
          <w:szCs w:val="16"/>
        </w:rPr>
        <w:t>3</w:t>
      </w:r>
      <w:r w:rsidRPr="00F960B9">
        <w:rPr>
          <w:sz w:val="16"/>
          <w:szCs w:val="16"/>
        </w:rPr>
        <w:t xml:space="preserve">: </w:t>
      </w:r>
      <w:r>
        <w:t xml:space="preserve">Yurt işletmesi </w:t>
      </w:r>
      <w:r w:rsidRPr="00F960B9">
        <w:t>çalışanlarının müşterilerine sunduğu hizmetlerindeki he</w:t>
      </w:r>
      <w:r w:rsidR="008805B8">
        <w:t>vesliliği arttıkça, müşteri</w:t>
      </w:r>
      <w:r w:rsidRPr="00F960B9">
        <w:t xml:space="preserve"> memnuniyet</w:t>
      </w:r>
      <w:r>
        <w:t>i</w:t>
      </w:r>
      <w:r w:rsidRPr="00F960B9">
        <w:t xml:space="preserve"> artar. </w:t>
      </w:r>
    </w:p>
    <w:p w:rsidR="00835A07" w:rsidRDefault="00835A07" w:rsidP="00835A07">
      <w:r w:rsidRPr="00F960B9">
        <w:t>H</w:t>
      </w:r>
      <w:r>
        <w:rPr>
          <w:sz w:val="16"/>
          <w:szCs w:val="16"/>
        </w:rPr>
        <w:t>4</w:t>
      </w:r>
      <w:r w:rsidRPr="00F960B9">
        <w:t xml:space="preserve">: </w:t>
      </w:r>
      <w:r>
        <w:t>Yurt işletmesine</w:t>
      </w:r>
      <w:r w:rsidRPr="00F960B9">
        <w:t xml:space="preserve"> duyulan güven arttıkça, </w:t>
      </w:r>
      <w:r w:rsidR="008805B8">
        <w:t>müşteri</w:t>
      </w:r>
      <w:r w:rsidRPr="00F960B9">
        <w:t xml:space="preserve"> memnuniyet</w:t>
      </w:r>
      <w:r w:rsidR="008805B8">
        <w:t>i</w:t>
      </w:r>
      <w:r w:rsidRPr="00F960B9">
        <w:t xml:space="preserve"> artar. </w:t>
      </w:r>
    </w:p>
    <w:p w:rsidR="00835A07" w:rsidRPr="00F960B9" w:rsidRDefault="00835A07" w:rsidP="00835A07">
      <w:r w:rsidRPr="00F960B9">
        <w:t>H</w:t>
      </w:r>
      <w:r>
        <w:rPr>
          <w:sz w:val="16"/>
          <w:szCs w:val="16"/>
        </w:rPr>
        <w:t>5</w:t>
      </w:r>
      <w:r w:rsidRPr="00F960B9">
        <w:rPr>
          <w:sz w:val="16"/>
          <w:szCs w:val="16"/>
        </w:rPr>
        <w:t xml:space="preserve">: </w:t>
      </w:r>
      <w:r w:rsidR="008805B8">
        <w:t>Yurt işletmesi</w:t>
      </w:r>
      <w:r w:rsidR="00D57591">
        <w:t xml:space="preserve"> </w:t>
      </w:r>
      <w:r>
        <w:t xml:space="preserve">çalışanlarının müşterilerine sunduğu hizmetlerdeki yeterliliği arttıkça, müşteri </w:t>
      </w:r>
      <w:r w:rsidRPr="00F960B9">
        <w:t>memnuniyet</w:t>
      </w:r>
      <w:r>
        <w:t>i</w:t>
      </w:r>
      <w:r w:rsidRPr="00F960B9">
        <w:t xml:space="preserve"> artar.</w:t>
      </w:r>
    </w:p>
    <w:p w:rsidR="00F858C0" w:rsidRDefault="00F858C0" w:rsidP="00F858C0">
      <w:pPr>
        <w:rPr>
          <w:color w:val="FF0000"/>
        </w:rPr>
      </w:pPr>
    </w:p>
    <w:p w:rsidR="00F858C0" w:rsidRPr="00577BFE" w:rsidRDefault="00F858C0" w:rsidP="00F858C0">
      <w:pPr>
        <w:jc w:val="left"/>
        <w:rPr>
          <w:rFonts w:cs="Times New Roman"/>
          <w:b/>
          <w:color w:val="FF0000"/>
        </w:rPr>
      </w:pPr>
      <w:r w:rsidRPr="00577BFE">
        <w:rPr>
          <w:rFonts w:cs="Times New Roman"/>
          <w:b/>
          <w:color w:val="000000"/>
        </w:rPr>
        <w:t>4.</w:t>
      </w:r>
      <w:r w:rsidR="00906379">
        <w:rPr>
          <w:rFonts w:cs="Times New Roman"/>
          <w:b/>
          <w:color w:val="000000"/>
        </w:rPr>
        <w:t>5</w:t>
      </w:r>
      <w:r w:rsidRPr="00577BFE">
        <w:rPr>
          <w:rFonts w:cs="Times New Roman"/>
          <w:b/>
          <w:color w:val="000000"/>
        </w:rPr>
        <w:t>. A</w:t>
      </w:r>
      <w:r w:rsidRPr="00577BFE">
        <w:rPr>
          <w:rFonts w:cs="Times New Roman"/>
          <w:b/>
        </w:rPr>
        <w:t>raştırmanın Metodolojisi</w:t>
      </w:r>
    </w:p>
    <w:p w:rsidR="00833A85" w:rsidRDefault="00C621B0" w:rsidP="00CE62A3">
      <w:pPr>
        <w:rPr>
          <w:rFonts w:cs="Times New Roman"/>
        </w:rPr>
      </w:pPr>
      <w:r>
        <w:rPr>
          <w:rFonts w:eastAsia="Times New Roman" w:cs="Times New Roman"/>
          <w:color w:val="000000" w:themeColor="text1"/>
          <w:lang w:eastAsia="tr-TR"/>
        </w:rPr>
        <w:t>Nicel araştırma yöntemi kullanılan bu çalışma kapsamında toplanan a</w:t>
      </w:r>
      <w:r w:rsidR="00F858C0" w:rsidRPr="000350C7">
        <w:rPr>
          <w:rFonts w:eastAsia="Times New Roman" w:cs="Times New Roman"/>
          <w:color w:val="000000" w:themeColor="text1"/>
          <w:lang w:eastAsia="tr-TR"/>
        </w:rPr>
        <w:t xml:space="preserve">raştırma verileri anket </w:t>
      </w:r>
      <w:r>
        <w:rPr>
          <w:rFonts w:eastAsia="Times New Roman" w:cs="Times New Roman"/>
          <w:color w:val="000000" w:themeColor="text1"/>
          <w:lang w:eastAsia="tr-TR"/>
        </w:rPr>
        <w:t>yöntemi</w:t>
      </w:r>
      <w:r w:rsidR="00F858C0" w:rsidRPr="000350C7">
        <w:rPr>
          <w:rFonts w:eastAsia="Times New Roman" w:cs="Times New Roman"/>
          <w:color w:val="000000" w:themeColor="text1"/>
          <w:lang w:eastAsia="tr-TR"/>
        </w:rPr>
        <w:t xml:space="preserve"> kullanılarak elde edilmiştir. </w:t>
      </w:r>
      <w:r w:rsidR="00371DA9">
        <w:rPr>
          <w:rFonts w:eastAsia="Times New Roman" w:cs="Times New Roman"/>
          <w:color w:val="000000" w:themeColor="text1"/>
          <w:lang w:eastAsia="tr-TR"/>
        </w:rPr>
        <w:t>A</w:t>
      </w:r>
      <w:r w:rsidR="00F858C0">
        <w:rPr>
          <w:rFonts w:eastAsia="Times New Roman" w:cs="Times New Roman"/>
          <w:color w:val="000000" w:themeColor="text1"/>
          <w:lang w:eastAsia="tr-TR"/>
        </w:rPr>
        <w:t>raştırma altyapısı</w:t>
      </w:r>
      <w:r w:rsidR="00371DA9">
        <w:rPr>
          <w:rFonts w:eastAsia="Times New Roman" w:cs="Times New Roman"/>
          <w:color w:val="000000" w:themeColor="text1"/>
          <w:lang w:eastAsia="tr-TR"/>
        </w:rPr>
        <w:t xml:space="preserve">nı oluşturmak amacıyla öncelikle </w:t>
      </w:r>
      <w:r w:rsidR="00683A51">
        <w:rPr>
          <w:rFonts w:eastAsia="Times New Roman" w:cs="Times New Roman"/>
          <w:color w:val="000000" w:themeColor="text1"/>
          <w:lang w:eastAsia="tr-TR"/>
        </w:rPr>
        <w:t>L</w:t>
      </w:r>
      <w:r w:rsidR="00371DA9">
        <w:rPr>
          <w:rFonts w:eastAsia="Times New Roman" w:cs="Times New Roman"/>
          <w:color w:val="000000" w:themeColor="text1"/>
          <w:lang w:eastAsia="tr-TR"/>
        </w:rPr>
        <w:t xml:space="preserve">iteratür incelemesi yapılmıştır. </w:t>
      </w:r>
      <w:r w:rsidR="0028309F">
        <w:rPr>
          <w:rFonts w:eastAsia="Times New Roman" w:cs="Times New Roman"/>
          <w:color w:val="000000" w:themeColor="text1"/>
          <w:lang w:eastAsia="tr-TR"/>
        </w:rPr>
        <w:t>Araştırma verileri</w:t>
      </w:r>
      <w:r w:rsidR="00371DA9">
        <w:rPr>
          <w:rFonts w:eastAsia="Times New Roman" w:cs="Times New Roman"/>
          <w:color w:val="000000" w:themeColor="text1"/>
          <w:lang w:eastAsia="tr-TR"/>
        </w:rPr>
        <w:t xml:space="preserve"> anket yöntemi ile toplanmıştır. </w:t>
      </w:r>
      <w:r w:rsidR="00683A51">
        <w:rPr>
          <w:rFonts w:cs="Times New Roman"/>
        </w:rPr>
        <w:t>Servqual ölçeği aracılığıyla t</w:t>
      </w:r>
      <w:r w:rsidR="00683A51" w:rsidRPr="008D48C9">
        <w:rPr>
          <w:rFonts w:cs="Times New Roman"/>
        </w:rPr>
        <w:t>oplanan verilerin güvenilirlik ve geçerlilik analizleri SPSS programında yapıl</w:t>
      </w:r>
      <w:r w:rsidR="00683A51">
        <w:rPr>
          <w:rFonts w:cs="Times New Roman"/>
        </w:rPr>
        <w:t>arak, değişkenler arasındaki ilişk</w:t>
      </w:r>
      <w:r w:rsidR="00DC2AFF">
        <w:rPr>
          <w:rFonts w:cs="Times New Roman"/>
        </w:rPr>
        <w:t xml:space="preserve">ileri betimlemek için Servqual ölçeği baz alınarak </w:t>
      </w:r>
      <w:r w:rsidR="00683A51">
        <w:rPr>
          <w:rFonts w:cs="Times New Roman"/>
        </w:rPr>
        <w:t>oluşturulan model</w:t>
      </w:r>
      <w:r w:rsidR="0028309F">
        <w:rPr>
          <w:rFonts w:cs="Times New Roman"/>
        </w:rPr>
        <w:t xml:space="preserve"> </w:t>
      </w:r>
      <w:r w:rsidR="009622A2">
        <w:rPr>
          <w:rFonts w:cs="Times New Roman"/>
        </w:rPr>
        <w:t>analize tabi tutulmuştur</w:t>
      </w:r>
      <w:r w:rsidR="0028309F">
        <w:rPr>
          <w:rFonts w:cs="Times New Roman"/>
        </w:rPr>
        <w:t>.</w:t>
      </w:r>
    </w:p>
    <w:p w:rsidR="00683A51" w:rsidRPr="00CE62A3" w:rsidRDefault="00683A51" w:rsidP="00CE62A3">
      <w:pPr>
        <w:rPr>
          <w:rFonts w:eastAsia="Times New Roman" w:cs="Times New Roman"/>
          <w:color w:val="000000" w:themeColor="text1"/>
          <w:lang w:eastAsia="tr-TR"/>
        </w:rPr>
      </w:pPr>
    </w:p>
    <w:p w:rsidR="00F858C0" w:rsidRPr="00577BFE" w:rsidRDefault="00F858C0" w:rsidP="00F858C0">
      <w:pPr>
        <w:jc w:val="left"/>
        <w:rPr>
          <w:rFonts w:cs="Times New Roman"/>
          <w:b/>
          <w:color w:val="FF0000"/>
        </w:rPr>
      </w:pPr>
      <w:r w:rsidRPr="00577BFE">
        <w:rPr>
          <w:rFonts w:cs="Times New Roman"/>
          <w:b/>
          <w:color w:val="000000"/>
        </w:rPr>
        <w:t>4.</w:t>
      </w:r>
      <w:r w:rsidR="00906379">
        <w:rPr>
          <w:rFonts w:cs="Times New Roman"/>
          <w:b/>
          <w:color w:val="000000"/>
        </w:rPr>
        <w:t>5</w:t>
      </w:r>
      <w:r w:rsidRPr="00577BFE">
        <w:rPr>
          <w:rFonts w:cs="Times New Roman"/>
          <w:b/>
          <w:color w:val="000000"/>
        </w:rPr>
        <w:t>.</w:t>
      </w:r>
      <w:r>
        <w:rPr>
          <w:rFonts w:cs="Times New Roman"/>
          <w:b/>
          <w:color w:val="000000"/>
        </w:rPr>
        <w:t>1</w:t>
      </w:r>
      <w:r w:rsidRPr="00577BFE">
        <w:rPr>
          <w:rFonts w:cs="Times New Roman"/>
          <w:b/>
          <w:color w:val="000000"/>
        </w:rPr>
        <w:t xml:space="preserve">. </w:t>
      </w:r>
      <w:r w:rsidRPr="00577BFE">
        <w:rPr>
          <w:rFonts w:cs="Times New Roman"/>
          <w:b/>
        </w:rPr>
        <w:t>Araştırmanın Ana Kütlesi ve Örneklem Kütlesi</w:t>
      </w:r>
    </w:p>
    <w:p w:rsidR="00F858C0" w:rsidRDefault="00371DA9" w:rsidP="00F858C0">
      <w:pPr>
        <w:rPr>
          <w:rFonts w:eastAsia="Times New Roman" w:cs="Times New Roman"/>
          <w:bCs/>
          <w:color w:val="000000" w:themeColor="text1"/>
          <w:lang w:eastAsia="tr-TR"/>
        </w:rPr>
      </w:pPr>
      <w:r>
        <w:rPr>
          <w:rFonts w:eastAsia="Times New Roman" w:cs="Times New Roman"/>
          <w:bCs/>
          <w:color w:val="000000" w:themeColor="text1"/>
          <w:lang w:eastAsia="tr-TR"/>
        </w:rPr>
        <w:t>A</w:t>
      </w:r>
      <w:r w:rsidR="00F858C0" w:rsidRPr="000350C7">
        <w:rPr>
          <w:rFonts w:eastAsia="Times New Roman" w:cs="Times New Roman"/>
          <w:bCs/>
          <w:color w:val="000000" w:themeColor="text1"/>
          <w:lang w:eastAsia="tr-TR"/>
        </w:rPr>
        <w:t xml:space="preserve">raştırma öncesinde 20 öğrenci ile yapılan </w:t>
      </w:r>
      <w:r>
        <w:rPr>
          <w:rFonts w:eastAsia="Times New Roman" w:cs="Times New Roman"/>
          <w:bCs/>
          <w:color w:val="000000" w:themeColor="text1"/>
          <w:lang w:eastAsia="tr-TR"/>
        </w:rPr>
        <w:t>ön anket</w:t>
      </w:r>
      <w:r w:rsidR="00F858C0" w:rsidRPr="000350C7">
        <w:rPr>
          <w:rFonts w:eastAsia="Times New Roman" w:cs="Times New Roman"/>
          <w:bCs/>
          <w:color w:val="000000" w:themeColor="text1"/>
          <w:lang w:eastAsia="tr-TR"/>
        </w:rPr>
        <w:t xml:space="preserve"> çalışma</w:t>
      </w:r>
      <w:r>
        <w:rPr>
          <w:rFonts w:eastAsia="Times New Roman" w:cs="Times New Roman"/>
          <w:bCs/>
          <w:color w:val="000000" w:themeColor="text1"/>
          <w:lang w:eastAsia="tr-TR"/>
        </w:rPr>
        <w:t>sı</w:t>
      </w:r>
      <w:r w:rsidR="00F858C0" w:rsidRPr="000350C7">
        <w:rPr>
          <w:rFonts w:eastAsia="Times New Roman" w:cs="Times New Roman"/>
          <w:bCs/>
          <w:color w:val="000000" w:themeColor="text1"/>
          <w:lang w:eastAsia="tr-TR"/>
        </w:rPr>
        <w:t xml:space="preserve"> neticesinde ankette önemli bir hata ve eksik olmadığı saptanmış ve ankete son şekli verilmiştir.</w:t>
      </w:r>
      <w:r w:rsidR="00F858C0">
        <w:rPr>
          <w:rFonts w:eastAsia="Times New Roman" w:cs="Times New Roman"/>
          <w:bCs/>
          <w:color w:val="000000" w:themeColor="text1"/>
          <w:lang w:eastAsia="tr-TR"/>
        </w:rPr>
        <w:t xml:space="preserve"> Araştırmanın ana kütlesini s</w:t>
      </w:r>
      <w:r>
        <w:rPr>
          <w:rFonts w:eastAsia="Times New Roman" w:cs="Times New Roman"/>
          <w:bCs/>
          <w:color w:val="000000" w:themeColor="text1"/>
          <w:lang w:eastAsia="tr-TR"/>
        </w:rPr>
        <w:t>adece Gümüşhane üniversitesi</w:t>
      </w:r>
      <w:r w:rsidR="00F858C0" w:rsidRPr="000350C7">
        <w:rPr>
          <w:rFonts w:eastAsia="Times New Roman" w:cs="Times New Roman"/>
          <w:bCs/>
          <w:color w:val="000000" w:themeColor="text1"/>
          <w:lang w:eastAsia="tr-TR"/>
        </w:rPr>
        <w:t xml:space="preserve"> merkez kampüste okuyan bölüm farkı gözetilmeksizin farklı yurtlarda barınma hizmeti alan</w:t>
      </w:r>
      <w:r w:rsidR="00F858C0">
        <w:rPr>
          <w:rFonts w:eastAsia="Times New Roman" w:cs="Times New Roman"/>
          <w:bCs/>
          <w:color w:val="000000" w:themeColor="text1"/>
          <w:lang w:eastAsia="tr-TR"/>
        </w:rPr>
        <w:t xml:space="preserve"> erkek ve </w:t>
      </w:r>
      <w:r>
        <w:rPr>
          <w:rFonts w:eastAsia="Times New Roman" w:cs="Times New Roman"/>
          <w:bCs/>
          <w:color w:val="000000" w:themeColor="text1"/>
          <w:lang w:eastAsia="tr-TR"/>
        </w:rPr>
        <w:t>kadın</w:t>
      </w:r>
      <w:r w:rsidR="00F858C0">
        <w:rPr>
          <w:rFonts w:eastAsia="Times New Roman" w:cs="Times New Roman"/>
          <w:bCs/>
          <w:color w:val="000000" w:themeColor="text1"/>
          <w:lang w:eastAsia="tr-TR"/>
        </w:rPr>
        <w:t xml:space="preserve"> öğrenciler oluşturmaktadır.</w:t>
      </w:r>
      <w:r w:rsidR="00F858C0" w:rsidRPr="000350C7">
        <w:rPr>
          <w:rFonts w:eastAsia="Times New Roman" w:cs="Times New Roman"/>
          <w:bCs/>
          <w:color w:val="000000" w:themeColor="text1"/>
          <w:lang w:eastAsia="tr-TR"/>
        </w:rPr>
        <w:t xml:space="preserve"> 201</w:t>
      </w:r>
      <w:r w:rsidR="009E77BA">
        <w:rPr>
          <w:rFonts w:eastAsia="Times New Roman" w:cs="Times New Roman"/>
          <w:bCs/>
          <w:color w:val="000000" w:themeColor="text1"/>
          <w:lang w:eastAsia="tr-TR"/>
        </w:rPr>
        <w:t>8</w:t>
      </w:r>
      <w:r w:rsidR="00F858C0" w:rsidRPr="000350C7">
        <w:rPr>
          <w:rFonts w:eastAsia="Times New Roman" w:cs="Times New Roman"/>
          <w:bCs/>
          <w:color w:val="000000" w:themeColor="text1"/>
          <w:lang w:eastAsia="tr-TR"/>
        </w:rPr>
        <w:t xml:space="preserve"> yılı</w:t>
      </w:r>
      <w:r w:rsidR="00597571">
        <w:rPr>
          <w:rFonts w:eastAsia="Times New Roman" w:cs="Times New Roman"/>
          <w:bCs/>
          <w:color w:val="000000" w:themeColor="text1"/>
          <w:lang w:eastAsia="tr-TR"/>
        </w:rPr>
        <w:t xml:space="preserve"> </w:t>
      </w:r>
      <w:r w:rsidR="009E77BA">
        <w:rPr>
          <w:rFonts w:eastAsia="Times New Roman" w:cs="Times New Roman"/>
          <w:bCs/>
          <w:color w:val="000000" w:themeColor="text1"/>
          <w:lang w:eastAsia="tr-TR"/>
        </w:rPr>
        <w:t>ocak</w:t>
      </w:r>
      <w:r w:rsidR="00597571">
        <w:rPr>
          <w:rFonts w:eastAsia="Times New Roman" w:cs="Times New Roman"/>
          <w:bCs/>
          <w:color w:val="000000" w:themeColor="text1"/>
          <w:lang w:eastAsia="tr-TR"/>
        </w:rPr>
        <w:t xml:space="preserve"> ve </w:t>
      </w:r>
      <w:r w:rsidR="009E77BA">
        <w:rPr>
          <w:rFonts w:eastAsia="Times New Roman" w:cs="Times New Roman"/>
          <w:bCs/>
          <w:color w:val="000000" w:themeColor="text1"/>
          <w:lang w:eastAsia="tr-TR"/>
        </w:rPr>
        <w:t>mart ayları</w:t>
      </w:r>
      <w:r w:rsidR="00F858C0" w:rsidRPr="000350C7">
        <w:rPr>
          <w:rFonts w:eastAsia="Times New Roman" w:cs="Times New Roman"/>
          <w:bCs/>
          <w:color w:val="000000" w:themeColor="text1"/>
          <w:lang w:eastAsia="tr-TR"/>
        </w:rPr>
        <w:t xml:space="preserve"> </w:t>
      </w:r>
      <w:r w:rsidR="00597571">
        <w:rPr>
          <w:rFonts w:eastAsia="Times New Roman" w:cs="Times New Roman"/>
          <w:bCs/>
          <w:color w:val="000000" w:themeColor="text1"/>
          <w:lang w:eastAsia="tr-TR"/>
        </w:rPr>
        <w:t>arasında</w:t>
      </w:r>
      <w:r w:rsidR="00F858C0" w:rsidRPr="000350C7">
        <w:rPr>
          <w:rFonts w:eastAsia="Times New Roman" w:cs="Times New Roman"/>
          <w:bCs/>
          <w:color w:val="000000" w:themeColor="text1"/>
          <w:lang w:eastAsia="tr-TR"/>
        </w:rPr>
        <w:t xml:space="preserve"> devam eden anket çalışması sonucunda </w:t>
      </w:r>
      <w:r w:rsidR="00597571">
        <w:rPr>
          <w:rFonts w:eastAsia="Times New Roman" w:cs="Times New Roman"/>
          <w:bCs/>
          <w:color w:val="000000" w:themeColor="text1"/>
          <w:lang w:eastAsia="tr-TR"/>
        </w:rPr>
        <w:t xml:space="preserve">kolayda örnekleme yöntemi ile seçilen </w:t>
      </w:r>
      <w:r w:rsidR="00662508">
        <w:rPr>
          <w:rFonts w:eastAsia="Times New Roman" w:cs="Times New Roman"/>
          <w:bCs/>
          <w:color w:val="000000" w:themeColor="text1"/>
          <w:lang w:eastAsia="tr-TR"/>
        </w:rPr>
        <w:t xml:space="preserve">453 </w:t>
      </w:r>
      <w:r w:rsidR="00F858C0" w:rsidRPr="00047F36">
        <w:rPr>
          <w:rFonts w:eastAsia="Times New Roman" w:cs="Times New Roman"/>
          <w:bCs/>
          <w:color w:val="000000" w:themeColor="text1"/>
          <w:lang w:eastAsia="tr-TR"/>
        </w:rPr>
        <w:t>öğrenciye</w:t>
      </w:r>
      <w:r w:rsidR="00597571">
        <w:rPr>
          <w:rFonts w:eastAsia="Times New Roman" w:cs="Times New Roman"/>
          <w:bCs/>
          <w:color w:val="000000" w:themeColor="text1"/>
          <w:lang w:eastAsia="tr-TR"/>
        </w:rPr>
        <w:t xml:space="preserve"> yüz yüze</w:t>
      </w:r>
      <w:r w:rsidR="00F858C0" w:rsidRPr="00047F36">
        <w:rPr>
          <w:rFonts w:eastAsia="Times New Roman" w:cs="Times New Roman"/>
          <w:bCs/>
          <w:color w:val="000000" w:themeColor="text1"/>
          <w:lang w:eastAsia="tr-TR"/>
        </w:rPr>
        <w:t xml:space="preserve"> anket uygulanmıştır. Bu anketler</w:t>
      </w:r>
      <w:r w:rsidR="00662508">
        <w:rPr>
          <w:rFonts w:eastAsia="Times New Roman" w:cs="Times New Roman"/>
          <w:bCs/>
          <w:color w:val="000000" w:themeColor="text1"/>
          <w:lang w:eastAsia="tr-TR"/>
        </w:rPr>
        <w:t>in tamamı</w:t>
      </w:r>
      <w:r w:rsidR="00552900">
        <w:rPr>
          <w:rFonts w:eastAsia="Times New Roman" w:cs="Times New Roman"/>
          <w:bCs/>
          <w:color w:val="000000" w:themeColor="text1"/>
          <w:lang w:eastAsia="tr-TR"/>
        </w:rPr>
        <w:t xml:space="preserve"> çalışmaya </w:t>
      </w:r>
      <w:r w:rsidR="00F858C0" w:rsidRPr="00047F36">
        <w:rPr>
          <w:rFonts w:eastAsia="Times New Roman" w:cs="Times New Roman"/>
          <w:bCs/>
          <w:color w:val="000000" w:themeColor="text1"/>
          <w:lang w:eastAsia="tr-TR"/>
        </w:rPr>
        <w:t xml:space="preserve">dahil edilmiştir. </w:t>
      </w:r>
      <w:r w:rsidR="00F858C0" w:rsidRPr="000350C7">
        <w:rPr>
          <w:rFonts w:eastAsia="Times New Roman" w:cs="Times New Roman"/>
          <w:bCs/>
          <w:color w:val="000000" w:themeColor="text1"/>
          <w:lang w:eastAsia="tr-TR"/>
        </w:rPr>
        <w:t xml:space="preserve">Araştırmanın geçerlilik ve güvenilirliğini artırmak için anketler birebir görüşme tekniğiyle doldurulmuştur. </w:t>
      </w:r>
    </w:p>
    <w:p w:rsidR="00F858C0" w:rsidRDefault="00F858C0" w:rsidP="00F858C0">
      <w:pPr>
        <w:jc w:val="left"/>
        <w:rPr>
          <w:rFonts w:cs="Times New Roman"/>
          <w:b/>
          <w:color w:val="000000"/>
        </w:rPr>
      </w:pPr>
    </w:p>
    <w:p w:rsidR="00F858C0" w:rsidRPr="00577BFE" w:rsidRDefault="00F858C0" w:rsidP="00F858C0">
      <w:pPr>
        <w:jc w:val="left"/>
        <w:rPr>
          <w:rFonts w:cs="Times New Roman"/>
          <w:b/>
          <w:color w:val="FF0000"/>
        </w:rPr>
      </w:pPr>
      <w:r w:rsidRPr="00577BFE">
        <w:rPr>
          <w:rFonts w:cs="Times New Roman"/>
          <w:b/>
          <w:color w:val="000000"/>
        </w:rPr>
        <w:t>4.</w:t>
      </w:r>
      <w:r w:rsidR="00906379">
        <w:rPr>
          <w:rFonts w:cs="Times New Roman"/>
          <w:b/>
          <w:color w:val="000000"/>
        </w:rPr>
        <w:t>5</w:t>
      </w:r>
      <w:r w:rsidRPr="00577BFE">
        <w:rPr>
          <w:rFonts w:cs="Times New Roman"/>
          <w:b/>
          <w:color w:val="000000"/>
        </w:rPr>
        <w:t>.</w:t>
      </w:r>
      <w:r>
        <w:rPr>
          <w:rFonts w:cs="Times New Roman"/>
          <w:b/>
          <w:color w:val="000000"/>
        </w:rPr>
        <w:t>2</w:t>
      </w:r>
      <w:r w:rsidRPr="00577BFE">
        <w:rPr>
          <w:rFonts w:cs="Times New Roman"/>
          <w:b/>
          <w:color w:val="000000"/>
        </w:rPr>
        <w:t>. Veri Toplama Süreci</w:t>
      </w:r>
    </w:p>
    <w:p w:rsidR="00F858C0" w:rsidRPr="00AF32C4" w:rsidRDefault="00F858C0" w:rsidP="00871E53">
      <w:pPr>
        <w:rPr>
          <w:rFonts w:cs="Times New Roman"/>
          <w:color w:val="000000" w:themeColor="text1"/>
          <w:lang w:eastAsia="tr-TR"/>
        </w:rPr>
      </w:pPr>
      <w:r w:rsidRPr="0060120F">
        <w:rPr>
          <w:rFonts w:cs="Times New Roman"/>
          <w:lang w:eastAsia="tr-TR"/>
        </w:rPr>
        <w:t>Servqual hizmet kalitesinin</w:t>
      </w:r>
      <w:r>
        <w:rPr>
          <w:rFonts w:cs="Times New Roman"/>
          <w:lang w:eastAsia="tr-TR"/>
        </w:rPr>
        <w:t xml:space="preserve"> ve memnuniyet düzeyinin</w:t>
      </w:r>
      <w:r w:rsidRPr="0060120F">
        <w:rPr>
          <w:rFonts w:cs="Times New Roman"/>
          <w:lang w:eastAsia="tr-TR"/>
        </w:rPr>
        <w:t xml:space="preserve"> ölçülebilmesi ve araştırma hipotezlerinin test edilebilmesi için anket iki bölümden oluşturulmuştur. Anketin ilk bölümünde, cinsiyet, yaş, öğrenim görülen bölüm ve aylık gelir gibi demografik özellikler sorulmuştur. </w:t>
      </w:r>
      <w:r w:rsidRPr="0060120F">
        <w:rPr>
          <w:rFonts w:cs="Times New Roman"/>
        </w:rPr>
        <w:t xml:space="preserve">Kişisel bilgilerin yer aldığı birinci bölümdeki sorular </w:t>
      </w:r>
      <w:r>
        <w:rPr>
          <w:rFonts w:cs="Times New Roman"/>
        </w:rPr>
        <w:t xml:space="preserve">araştırmanın amacına yönelik olarak araştırmacı tarafından </w:t>
      </w:r>
      <w:r w:rsidRPr="0060120F">
        <w:rPr>
          <w:rFonts w:cs="Times New Roman"/>
        </w:rPr>
        <w:t>oluşturulurken</w:t>
      </w:r>
      <w:r w:rsidR="00AF1F44">
        <w:rPr>
          <w:rFonts w:cs="Times New Roman"/>
        </w:rPr>
        <w:t>,</w:t>
      </w:r>
      <w:r w:rsidRPr="0060120F">
        <w:rPr>
          <w:rFonts w:cs="Times New Roman"/>
        </w:rPr>
        <w:t xml:space="preserve"> </w:t>
      </w:r>
      <w:r w:rsidR="00AF1F44">
        <w:rPr>
          <w:rFonts w:cs="Times New Roman"/>
        </w:rPr>
        <w:t>i</w:t>
      </w:r>
      <w:r w:rsidRPr="0060120F">
        <w:rPr>
          <w:rFonts w:cs="Times New Roman"/>
          <w:lang w:eastAsia="tr-TR"/>
        </w:rPr>
        <w:t xml:space="preserve">kinci bölümde </w:t>
      </w:r>
      <w:r w:rsidR="00AF1F44">
        <w:rPr>
          <w:rFonts w:cs="Times New Roman"/>
          <w:lang w:eastAsia="tr-TR"/>
        </w:rPr>
        <w:t xml:space="preserve">ise </w:t>
      </w:r>
      <w:r w:rsidRPr="0060120F">
        <w:rPr>
          <w:rFonts w:cs="Times New Roman"/>
          <w:lang w:eastAsia="tr-TR"/>
        </w:rPr>
        <w:t xml:space="preserve">görüşülen öğrencilerden </w:t>
      </w:r>
      <w:r w:rsidR="00AF1F44">
        <w:rPr>
          <w:rFonts w:cs="Times New Roman"/>
          <w:lang w:eastAsia="tr-TR"/>
        </w:rPr>
        <w:t xml:space="preserve">kaldıkları </w:t>
      </w:r>
      <w:r w:rsidRPr="0060120F">
        <w:rPr>
          <w:rFonts w:cs="Times New Roman"/>
          <w:lang w:eastAsia="tr-TR"/>
        </w:rPr>
        <w:t xml:space="preserve">yurtlara ilişkin </w:t>
      </w:r>
      <w:r w:rsidR="00AF1F44">
        <w:rPr>
          <w:rFonts w:cs="Times New Roman"/>
          <w:lang w:eastAsia="tr-TR"/>
        </w:rPr>
        <w:t xml:space="preserve">olan </w:t>
      </w:r>
      <w:r w:rsidRPr="0060120F">
        <w:rPr>
          <w:rFonts w:cs="Times New Roman"/>
          <w:lang w:eastAsia="tr-TR"/>
        </w:rPr>
        <w:t>22 madde</w:t>
      </w:r>
      <w:r w:rsidR="00AF1F44">
        <w:rPr>
          <w:rFonts w:cs="Times New Roman"/>
          <w:lang w:eastAsia="tr-TR"/>
        </w:rPr>
        <w:t xml:space="preserve"> </w:t>
      </w:r>
      <w:r>
        <w:rPr>
          <w:rFonts w:cs="Times New Roman"/>
          <w:lang w:eastAsia="tr-TR"/>
        </w:rPr>
        <w:t xml:space="preserve">ve </w:t>
      </w:r>
      <w:r w:rsidRPr="00AF32C4">
        <w:rPr>
          <w:rFonts w:cs="Times New Roman"/>
          <w:color w:val="000000" w:themeColor="text1"/>
          <w:lang w:eastAsia="tr-TR"/>
        </w:rPr>
        <w:lastRenderedPageBreak/>
        <w:t>memnuniyet düzeyini belirlemeye yönelik 6 madde ile toplam 28 madde</w:t>
      </w:r>
      <w:r w:rsidR="00AF1F44" w:rsidRPr="00AF32C4">
        <w:rPr>
          <w:rFonts w:cs="Times New Roman"/>
          <w:color w:val="000000" w:themeColor="text1"/>
          <w:lang w:eastAsia="tr-TR"/>
        </w:rPr>
        <w:t>den</w:t>
      </w:r>
      <w:r w:rsidRPr="00AF32C4">
        <w:rPr>
          <w:rFonts w:cs="Times New Roman"/>
          <w:color w:val="000000" w:themeColor="text1"/>
          <w:lang w:eastAsia="tr-TR"/>
        </w:rPr>
        <w:t xml:space="preserve"> (item; ifade)</w:t>
      </w:r>
      <w:r w:rsidR="00AF1F44" w:rsidRPr="00AF32C4">
        <w:rPr>
          <w:rFonts w:cs="Times New Roman"/>
          <w:color w:val="000000" w:themeColor="text1"/>
          <w:lang w:eastAsia="tr-TR"/>
        </w:rPr>
        <w:t xml:space="preserve"> oluşan ve 5’li likert ölçeği ile oluşturulmuş sorulara</w:t>
      </w:r>
      <w:r w:rsidRPr="00AF32C4">
        <w:rPr>
          <w:rFonts w:cs="Times New Roman"/>
          <w:color w:val="000000" w:themeColor="text1"/>
          <w:lang w:eastAsia="tr-TR"/>
        </w:rPr>
        <w:t xml:space="preserve"> cevap vermeleri istenmiştir.</w:t>
      </w:r>
      <w:r w:rsidR="00662508" w:rsidRPr="00AF32C4">
        <w:rPr>
          <w:rFonts w:cs="Times New Roman"/>
          <w:color w:val="000000" w:themeColor="text1"/>
          <w:lang w:eastAsia="tr-TR"/>
        </w:rPr>
        <w:t xml:space="preserve"> </w:t>
      </w:r>
      <w:r w:rsidR="00500303" w:rsidRPr="00AF32C4">
        <w:rPr>
          <w:rFonts w:cs="Times New Roman"/>
          <w:color w:val="000000" w:themeColor="text1"/>
          <w:lang w:eastAsia="tr-TR"/>
        </w:rPr>
        <w:t>Araştırmanın amacına uygun olarak hazırlanan anket</w:t>
      </w:r>
      <w:r w:rsidR="004D6B24" w:rsidRPr="00AF32C4">
        <w:rPr>
          <w:rFonts w:cs="Times New Roman"/>
          <w:color w:val="000000" w:themeColor="text1"/>
          <w:lang w:eastAsia="tr-TR"/>
        </w:rPr>
        <w:t>te, hizm</w:t>
      </w:r>
      <w:r w:rsidR="00500303" w:rsidRPr="00AF32C4">
        <w:rPr>
          <w:rFonts w:cs="Times New Roman"/>
          <w:color w:val="000000" w:themeColor="text1"/>
          <w:lang w:eastAsia="tr-TR"/>
        </w:rPr>
        <w:t>et</w:t>
      </w:r>
      <w:r w:rsidR="004D6B24" w:rsidRPr="00AF32C4">
        <w:rPr>
          <w:rFonts w:cs="Times New Roman"/>
          <w:color w:val="000000" w:themeColor="text1"/>
          <w:lang w:eastAsia="tr-TR"/>
        </w:rPr>
        <w:t xml:space="preserve"> kalitesi faktörlerinin ölçmek</w:t>
      </w:r>
      <w:r w:rsidR="002F5EB6" w:rsidRPr="00AF32C4">
        <w:rPr>
          <w:rFonts w:cs="Times New Roman"/>
          <w:color w:val="000000" w:themeColor="text1"/>
          <w:lang w:eastAsia="tr-TR"/>
        </w:rPr>
        <w:t xml:space="preserve"> için</w:t>
      </w:r>
      <w:r w:rsidR="004D6B24" w:rsidRPr="00AF32C4">
        <w:rPr>
          <w:rFonts w:cs="Times New Roman"/>
          <w:color w:val="000000" w:themeColor="text1"/>
          <w:lang w:eastAsia="tr-TR"/>
        </w:rPr>
        <w:t xml:space="preserve"> </w:t>
      </w:r>
      <w:r w:rsidR="00500303" w:rsidRPr="00AF32C4">
        <w:rPr>
          <w:rFonts w:cs="Times New Roman"/>
          <w:color w:val="000000" w:themeColor="text1"/>
          <w:lang w:eastAsia="tr-TR"/>
        </w:rPr>
        <w:t>kon</w:t>
      </w:r>
      <w:r w:rsidR="00FE5D25" w:rsidRPr="00AF32C4">
        <w:rPr>
          <w:rFonts w:cs="Times New Roman"/>
          <w:color w:val="000000" w:themeColor="text1"/>
          <w:lang w:eastAsia="tr-TR"/>
        </w:rPr>
        <w:t>aklama işletmelerinde hizmet kalitesini ölçmeye yönelik olarak hazırlanan S</w:t>
      </w:r>
      <w:r w:rsidR="00BD5E67" w:rsidRPr="00AF32C4">
        <w:rPr>
          <w:rFonts w:cs="Times New Roman"/>
          <w:color w:val="000000" w:themeColor="text1"/>
        </w:rPr>
        <w:t>ervqual</w:t>
      </w:r>
      <w:r w:rsidRPr="00AF32C4">
        <w:rPr>
          <w:rFonts w:cs="Times New Roman"/>
          <w:color w:val="000000" w:themeColor="text1"/>
        </w:rPr>
        <w:t xml:space="preserve"> </w:t>
      </w:r>
      <w:r w:rsidR="0028309F" w:rsidRPr="00AF32C4">
        <w:rPr>
          <w:rFonts w:cs="Times New Roman"/>
          <w:color w:val="000000" w:themeColor="text1"/>
        </w:rPr>
        <w:t>Ö</w:t>
      </w:r>
      <w:r w:rsidRPr="00AF32C4">
        <w:rPr>
          <w:rFonts w:cs="Times New Roman"/>
          <w:color w:val="000000" w:themeColor="text1"/>
        </w:rPr>
        <w:t>lçeği</w:t>
      </w:r>
      <w:r w:rsidR="0028309F" w:rsidRPr="00AF32C4">
        <w:rPr>
          <w:rFonts w:cs="Times New Roman"/>
          <w:color w:val="000000" w:themeColor="text1"/>
        </w:rPr>
        <w:t xml:space="preserve"> kullanılmış</w:t>
      </w:r>
      <w:r w:rsidR="000F5F01" w:rsidRPr="00AF32C4">
        <w:rPr>
          <w:rFonts w:cs="Times New Roman"/>
          <w:color w:val="000000" w:themeColor="text1"/>
        </w:rPr>
        <w:t xml:space="preserve"> </w:t>
      </w:r>
      <w:r w:rsidRPr="00AF32C4">
        <w:rPr>
          <w:rFonts w:cs="Times New Roman"/>
          <w:color w:val="000000" w:themeColor="text1"/>
        </w:rPr>
        <w:t>(Sevimli, 2006: 153-168), memnuniyet düzeyini ölçme</w:t>
      </w:r>
      <w:r w:rsidR="002F5EB6" w:rsidRPr="00AF32C4">
        <w:rPr>
          <w:rFonts w:cs="Times New Roman"/>
          <w:color w:val="000000" w:themeColor="text1"/>
        </w:rPr>
        <w:t>k</w:t>
      </w:r>
      <w:r w:rsidRPr="00AF32C4">
        <w:rPr>
          <w:rFonts w:cs="Times New Roman"/>
          <w:color w:val="000000" w:themeColor="text1"/>
        </w:rPr>
        <w:t xml:space="preserve"> </w:t>
      </w:r>
      <w:r w:rsidR="002F5EB6" w:rsidRPr="00AF32C4">
        <w:rPr>
          <w:rFonts w:cs="Times New Roman"/>
          <w:color w:val="000000" w:themeColor="text1"/>
        </w:rPr>
        <w:t xml:space="preserve">için </w:t>
      </w:r>
      <w:r w:rsidR="004D6B24" w:rsidRPr="00AF32C4">
        <w:rPr>
          <w:rFonts w:cs="Times New Roman"/>
          <w:color w:val="000000" w:themeColor="text1"/>
        </w:rPr>
        <w:t xml:space="preserve">ölçeğe dahil edilen </w:t>
      </w:r>
      <w:r w:rsidR="0028309F" w:rsidRPr="00AF32C4">
        <w:rPr>
          <w:rFonts w:cs="Times New Roman"/>
          <w:color w:val="000000" w:themeColor="text1"/>
        </w:rPr>
        <w:t xml:space="preserve">6 soru </w:t>
      </w:r>
      <w:r w:rsidRPr="00AF32C4">
        <w:rPr>
          <w:rFonts w:cs="Times New Roman"/>
          <w:color w:val="000000" w:themeColor="text1"/>
        </w:rPr>
        <w:t xml:space="preserve">ise (Hennig-Thurau, 2004: 477 - </w:t>
      </w:r>
      <w:r w:rsidRPr="00AF32C4">
        <w:rPr>
          <w:rFonts w:cs="Times New Roman"/>
          <w:color w:val="000000" w:themeColor="text1"/>
          <w:shd w:val="clear" w:color="auto" w:fill="FFFFFF"/>
        </w:rPr>
        <w:t>Makanyeza ve Mumiriki, 2016: 1-10</w:t>
      </w:r>
      <w:r w:rsidRPr="00AF32C4">
        <w:rPr>
          <w:rFonts w:cs="Times New Roman"/>
          <w:color w:val="000000" w:themeColor="text1"/>
        </w:rPr>
        <w:t xml:space="preserve"> )</w:t>
      </w:r>
      <w:r w:rsidR="00662508" w:rsidRPr="00AF32C4">
        <w:rPr>
          <w:rFonts w:cs="Times New Roman"/>
          <w:color w:val="000000" w:themeColor="text1"/>
        </w:rPr>
        <w:t xml:space="preserve"> </w:t>
      </w:r>
      <w:r w:rsidR="008F4718" w:rsidRPr="00AF32C4">
        <w:rPr>
          <w:rFonts w:cs="Times New Roman"/>
          <w:color w:val="000000" w:themeColor="text1"/>
        </w:rPr>
        <w:t>L</w:t>
      </w:r>
      <w:r w:rsidRPr="00AF32C4">
        <w:rPr>
          <w:rFonts w:cs="Times New Roman"/>
          <w:color w:val="000000" w:themeColor="text1"/>
        </w:rPr>
        <w:t xml:space="preserve">iteratürde </w:t>
      </w:r>
      <w:r w:rsidR="002F5EB6" w:rsidRPr="00AF32C4">
        <w:rPr>
          <w:rFonts w:cs="Times New Roman"/>
          <w:color w:val="000000" w:themeColor="text1"/>
        </w:rPr>
        <w:t xml:space="preserve">müşteri memnuniyetini ölçmeye yönelik </w:t>
      </w:r>
      <w:r w:rsidRPr="00AF32C4">
        <w:rPr>
          <w:rFonts w:cs="Times New Roman"/>
          <w:color w:val="000000" w:themeColor="text1"/>
        </w:rPr>
        <w:t xml:space="preserve">ortaya konmuş olan </w:t>
      </w:r>
      <w:r w:rsidR="002F5EB6" w:rsidRPr="00AF32C4">
        <w:rPr>
          <w:rFonts w:cs="Times New Roman"/>
          <w:color w:val="000000" w:themeColor="text1"/>
        </w:rPr>
        <w:t>ö</w:t>
      </w:r>
      <w:r w:rsidRPr="00AF32C4">
        <w:rPr>
          <w:rFonts w:cs="Times New Roman"/>
          <w:color w:val="000000" w:themeColor="text1"/>
        </w:rPr>
        <w:t xml:space="preserve">lçek sorularından faydalanılarak oluşturulmuştur. </w:t>
      </w:r>
      <w:r w:rsidRPr="00AF32C4">
        <w:rPr>
          <w:rFonts w:cs="Times New Roman"/>
          <w:color w:val="000000" w:themeColor="text1"/>
          <w:lang w:eastAsia="tr-TR"/>
        </w:rPr>
        <w:t xml:space="preserve">Çalışmaya katılan öğrenciler, beklenti kısmında yurtların bu özelliklere ne derece sahip olması gerektiğini, memnuniyet kısmında ise söz konusu yurdun verdiği hizmetlerle ilgili düşüncelerini değerlendirerek, anketteki 22 özelliğe 1 ile 5 arasında puan vermişlerdir. </w:t>
      </w:r>
      <w:r w:rsidRPr="00AF32C4">
        <w:rPr>
          <w:rFonts w:cs="Times New Roman"/>
          <w:color w:val="000000" w:themeColor="text1"/>
        </w:rPr>
        <w:t>Likert tipi ölçek</w:t>
      </w:r>
      <w:r w:rsidR="00871E53" w:rsidRPr="00AF32C4">
        <w:rPr>
          <w:rFonts w:cs="Times New Roman"/>
          <w:color w:val="000000" w:themeColor="text1"/>
        </w:rPr>
        <w:t xml:space="preserve">teki değerler ise; </w:t>
      </w:r>
      <w:r w:rsidR="00E34B69" w:rsidRPr="00AF32C4">
        <w:rPr>
          <w:rFonts w:cs="Times New Roman"/>
          <w:iCs/>
          <w:color w:val="000000" w:themeColor="text1"/>
        </w:rPr>
        <w:t>1</w:t>
      </w:r>
      <w:r w:rsidR="00E34B69">
        <w:rPr>
          <w:rFonts w:cs="Times New Roman"/>
          <w:iCs/>
          <w:color w:val="000000" w:themeColor="text1"/>
        </w:rPr>
        <w:t>-</w:t>
      </w:r>
      <w:r w:rsidR="00E34B69" w:rsidRPr="00AF32C4">
        <w:rPr>
          <w:rFonts w:cs="Times New Roman"/>
          <w:iCs/>
          <w:color w:val="000000" w:themeColor="text1"/>
        </w:rPr>
        <w:t>Kesinlikle Katılmıyorum</w:t>
      </w:r>
      <w:r w:rsidR="00E34B69">
        <w:rPr>
          <w:rFonts w:cs="Times New Roman"/>
          <w:iCs/>
          <w:color w:val="000000" w:themeColor="text1"/>
        </w:rPr>
        <w:t xml:space="preserve">, </w:t>
      </w:r>
      <w:r w:rsidR="00E34B69" w:rsidRPr="00AF32C4">
        <w:rPr>
          <w:rFonts w:cs="Times New Roman"/>
          <w:iCs/>
          <w:color w:val="000000" w:themeColor="text1"/>
        </w:rPr>
        <w:t>2</w:t>
      </w:r>
      <w:r w:rsidR="00E34B69">
        <w:rPr>
          <w:rFonts w:cs="Times New Roman"/>
          <w:iCs/>
          <w:color w:val="000000" w:themeColor="text1"/>
        </w:rPr>
        <w:t>-</w:t>
      </w:r>
      <w:r w:rsidR="00E34B69" w:rsidRPr="00AF32C4">
        <w:rPr>
          <w:rFonts w:cs="Times New Roman"/>
          <w:iCs/>
          <w:color w:val="000000" w:themeColor="text1"/>
        </w:rPr>
        <w:t>Katılmıyorum</w:t>
      </w:r>
      <w:r w:rsidR="00E34B69">
        <w:rPr>
          <w:rFonts w:cs="Times New Roman"/>
          <w:iCs/>
          <w:color w:val="000000" w:themeColor="text1"/>
        </w:rPr>
        <w:t xml:space="preserve">, </w:t>
      </w:r>
      <w:r w:rsidR="00E34B69" w:rsidRPr="00AF32C4">
        <w:rPr>
          <w:rFonts w:cs="Times New Roman"/>
          <w:iCs/>
          <w:color w:val="000000" w:themeColor="text1"/>
        </w:rPr>
        <w:t>3</w:t>
      </w:r>
      <w:r w:rsidR="00E34B69">
        <w:rPr>
          <w:rFonts w:cs="Times New Roman"/>
          <w:iCs/>
          <w:color w:val="000000" w:themeColor="text1"/>
        </w:rPr>
        <w:t>-</w:t>
      </w:r>
      <w:r w:rsidR="00E34B69" w:rsidRPr="00AF32C4">
        <w:rPr>
          <w:rFonts w:cs="Times New Roman"/>
          <w:iCs/>
          <w:color w:val="000000" w:themeColor="text1"/>
        </w:rPr>
        <w:t>Kararsızım</w:t>
      </w:r>
      <w:r w:rsidR="00E34B69">
        <w:rPr>
          <w:rFonts w:cs="Times New Roman"/>
          <w:iCs/>
          <w:color w:val="000000" w:themeColor="text1"/>
        </w:rPr>
        <w:t xml:space="preserve">, </w:t>
      </w:r>
      <w:r w:rsidR="00E34B69" w:rsidRPr="00AF32C4">
        <w:rPr>
          <w:rFonts w:cs="Times New Roman"/>
          <w:iCs/>
          <w:color w:val="000000" w:themeColor="text1"/>
        </w:rPr>
        <w:t>4</w:t>
      </w:r>
      <w:r w:rsidR="00E34B69">
        <w:rPr>
          <w:rFonts w:cs="Times New Roman"/>
          <w:iCs/>
          <w:color w:val="000000" w:themeColor="text1"/>
        </w:rPr>
        <w:t>-</w:t>
      </w:r>
      <w:r w:rsidR="00E34B69" w:rsidRPr="00AF32C4">
        <w:rPr>
          <w:rFonts w:cs="Times New Roman"/>
          <w:iCs/>
          <w:color w:val="000000" w:themeColor="text1"/>
        </w:rPr>
        <w:t>Katılıyorum</w:t>
      </w:r>
      <w:r w:rsidR="00E34B69">
        <w:rPr>
          <w:rFonts w:cs="Times New Roman"/>
          <w:iCs/>
          <w:color w:val="000000" w:themeColor="text1"/>
        </w:rPr>
        <w:t>,</w:t>
      </w:r>
      <w:r w:rsidR="00E34B69" w:rsidRPr="00AF32C4">
        <w:rPr>
          <w:rFonts w:cs="Times New Roman"/>
          <w:color w:val="000000" w:themeColor="text1"/>
        </w:rPr>
        <w:t xml:space="preserve"> </w:t>
      </w:r>
      <w:r w:rsidR="00871E53" w:rsidRPr="00AF32C4">
        <w:rPr>
          <w:rFonts w:cs="Times New Roman"/>
          <w:color w:val="000000" w:themeColor="text1"/>
        </w:rPr>
        <w:t>5</w:t>
      </w:r>
      <w:r w:rsidR="00E34B69">
        <w:rPr>
          <w:rFonts w:cs="Times New Roman"/>
          <w:color w:val="000000" w:themeColor="text1"/>
        </w:rPr>
        <w:t>-</w:t>
      </w:r>
      <w:r w:rsidR="00871E53" w:rsidRPr="00AF32C4">
        <w:rPr>
          <w:rFonts w:cs="Times New Roman"/>
          <w:color w:val="000000" w:themeColor="text1"/>
        </w:rPr>
        <w:t>Kesinlikle</w:t>
      </w:r>
      <w:r w:rsidRPr="00AF32C4">
        <w:rPr>
          <w:rFonts w:cs="Times New Roman"/>
          <w:iCs/>
          <w:color w:val="000000" w:themeColor="text1"/>
        </w:rPr>
        <w:t xml:space="preserve"> </w:t>
      </w:r>
      <w:r w:rsidR="00871E53" w:rsidRPr="00AF32C4">
        <w:rPr>
          <w:rFonts w:cs="Times New Roman"/>
          <w:iCs/>
          <w:color w:val="000000" w:themeColor="text1"/>
        </w:rPr>
        <w:t>K</w:t>
      </w:r>
      <w:r w:rsidRPr="00AF32C4">
        <w:rPr>
          <w:rFonts w:cs="Times New Roman"/>
          <w:iCs/>
          <w:color w:val="000000" w:themeColor="text1"/>
        </w:rPr>
        <w:t>atılıyorum</w:t>
      </w:r>
      <w:r w:rsidR="00871E53" w:rsidRPr="00AF32C4">
        <w:rPr>
          <w:rFonts w:cs="Times New Roman"/>
          <w:color w:val="000000" w:themeColor="text1"/>
        </w:rPr>
        <w:t>.</w:t>
      </w:r>
    </w:p>
    <w:p w:rsidR="00CE62A3" w:rsidRDefault="00CE62A3" w:rsidP="00F858C0">
      <w:pPr>
        <w:rPr>
          <w:rFonts w:cs="Times New Roman"/>
          <w:color w:val="000000"/>
        </w:rPr>
      </w:pPr>
    </w:p>
    <w:p w:rsidR="00F858C0" w:rsidRPr="00577BFE" w:rsidRDefault="00F858C0" w:rsidP="00F858C0">
      <w:pPr>
        <w:rPr>
          <w:rFonts w:cs="Times New Roman"/>
          <w:b/>
          <w:color w:val="FF0000"/>
        </w:rPr>
      </w:pPr>
      <w:r w:rsidRPr="00577BFE">
        <w:rPr>
          <w:rFonts w:cs="Times New Roman"/>
          <w:b/>
          <w:color w:val="000000"/>
        </w:rPr>
        <w:t>4.</w:t>
      </w:r>
      <w:r w:rsidR="00906379">
        <w:rPr>
          <w:rFonts w:cs="Times New Roman"/>
          <w:b/>
          <w:color w:val="000000"/>
        </w:rPr>
        <w:t>5</w:t>
      </w:r>
      <w:r w:rsidRPr="00577BFE">
        <w:rPr>
          <w:rFonts w:cs="Times New Roman"/>
          <w:b/>
          <w:color w:val="000000"/>
        </w:rPr>
        <w:t>.</w:t>
      </w:r>
      <w:r>
        <w:rPr>
          <w:rFonts w:cs="Times New Roman"/>
          <w:b/>
          <w:color w:val="000000"/>
        </w:rPr>
        <w:t>3</w:t>
      </w:r>
      <w:r w:rsidRPr="00577BFE">
        <w:rPr>
          <w:rFonts w:cs="Times New Roman"/>
          <w:b/>
          <w:color w:val="000000"/>
        </w:rPr>
        <w:t xml:space="preserve">. </w:t>
      </w:r>
      <w:r w:rsidRPr="00577BFE">
        <w:rPr>
          <w:rFonts w:cs="Times New Roman"/>
          <w:b/>
        </w:rPr>
        <w:t>Araştırmanın Sınırlılıkları</w:t>
      </w:r>
    </w:p>
    <w:p w:rsidR="00F858C0" w:rsidRDefault="00833A85" w:rsidP="00F858C0">
      <w:pPr>
        <w:rPr>
          <w:rFonts w:eastAsia="Times New Roman" w:cs="Times New Roman"/>
          <w:bCs/>
          <w:color w:val="000000" w:themeColor="text1"/>
          <w:lang w:eastAsia="tr-TR"/>
        </w:rPr>
      </w:pPr>
      <w:r>
        <w:rPr>
          <w:rFonts w:eastAsia="Times New Roman" w:cs="Times New Roman"/>
          <w:bCs/>
          <w:color w:val="000000" w:themeColor="text1"/>
          <w:lang w:eastAsia="tr-TR"/>
        </w:rPr>
        <w:t>D</w:t>
      </w:r>
      <w:r w:rsidR="00F858C0" w:rsidRPr="000350C7">
        <w:rPr>
          <w:rFonts w:eastAsia="Times New Roman" w:cs="Times New Roman"/>
          <w:bCs/>
          <w:color w:val="000000" w:themeColor="text1"/>
          <w:lang w:eastAsia="tr-TR"/>
        </w:rPr>
        <w:t>evlet yurtlarındaki izin prosedürünün uzun olması</w:t>
      </w:r>
      <w:r w:rsidR="00F858C0">
        <w:rPr>
          <w:rFonts w:eastAsia="Times New Roman" w:cs="Times New Roman"/>
          <w:bCs/>
          <w:color w:val="000000" w:themeColor="text1"/>
          <w:lang w:eastAsia="tr-TR"/>
        </w:rPr>
        <w:t>,</w:t>
      </w:r>
      <w:r w:rsidR="00F858C0" w:rsidRPr="000350C7">
        <w:rPr>
          <w:rFonts w:eastAsia="Times New Roman" w:cs="Times New Roman"/>
          <w:bCs/>
          <w:color w:val="000000" w:themeColor="text1"/>
          <w:lang w:eastAsia="tr-TR"/>
        </w:rPr>
        <w:t xml:space="preserve"> ayrıca özel yurtların bir kaçının araştırma yapılmasından ka</w:t>
      </w:r>
      <w:r w:rsidR="00F858C0">
        <w:rPr>
          <w:rFonts w:eastAsia="Times New Roman" w:cs="Times New Roman"/>
          <w:bCs/>
          <w:color w:val="000000" w:themeColor="text1"/>
          <w:lang w:eastAsia="tr-TR"/>
        </w:rPr>
        <w:t>çınması nedeniyle,</w:t>
      </w:r>
      <w:r>
        <w:rPr>
          <w:rFonts w:eastAsia="Times New Roman" w:cs="Times New Roman"/>
          <w:bCs/>
          <w:color w:val="000000" w:themeColor="text1"/>
          <w:lang w:eastAsia="tr-TR"/>
        </w:rPr>
        <w:t xml:space="preserve"> araştırma verileri </w:t>
      </w:r>
      <w:r w:rsidR="00F858C0">
        <w:rPr>
          <w:rFonts w:eastAsia="Times New Roman" w:cs="Times New Roman"/>
          <w:bCs/>
          <w:color w:val="000000" w:themeColor="text1"/>
          <w:lang w:eastAsia="tr-TR"/>
        </w:rPr>
        <w:t xml:space="preserve">Gümüşhane </w:t>
      </w:r>
      <w:r w:rsidR="002F5EB6">
        <w:rPr>
          <w:rFonts w:eastAsia="Times New Roman" w:cs="Times New Roman"/>
          <w:bCs/>
          <w:color w:val="000000" w:themeColor="text1"/>
          <w:lang w:eastAsia="tr-TR"/>
        </w:rPr>
        <w:t>Ü</w:t>
      </w:r>
      <w:r>
        <w:rPr>
          <w:rFonts w:eastAsia="Times New Roman" w:cs="Times New Roman"/>
          <w:bCs/>
          <w:color w:val="000000" w:themeColor="text1"/>
          <w:lang w:eastAsia="tr-TR"/>
        </w:rPr>
        <w:t>niversitesinde</w:t>
      </w:r>
      <w:r w:rsidR="00F858C0" w:rsidRPr="000350C7">
        <w:rPr>
          <w:rFonts w:eastAsia="Times New Roman" w:cs="Times New Roman"/>
          <w:bCs/>
          <w:color w:val="000000" w:themeColor="text1"/>
          <w:lang w:eastAsia="tr-TR"/>
        </w:rPr>
        <w:t xml:space="preserve"> okuyan </w:t>
      </w:r>
      <w:r>
        <w:rPr>
          <w:rFonts w:eastAsia="Times New Roman" w:cs="Times New Roman"/>
          <w:bCs/>
          <w:color w:val="000000" w:themeColor="text1"/>
          <w:lang w:eastAsia="tr-TR"/>
        </w:rPr>
        <w:t xml:space="preserve">ve barınma yeri olarak yurtlarda kalmayı tercih eden </w:t>
      </w:r>
      <w:r w:rsidR="002F5EB6">
        <w:rPr>
          <w:rFonts w:eastAsia="Times New Roman" w:cs="Times New Roman"/>
          <w:bCs/>
          <w:color w:val="000000" w:themeColor="text1"/>
          <w:lang w:eastAsia="tr-TR"/>
        </w:rPr>
        <w:t xml:space="preserve">üniversite öğrencileri </w:t>
      </w:r>
      <w:r w:rsidR="00A41ECE">
        <w:rPr>
          <w:rFonts w:eastAsia="Times New Roman" w:cs="Times New Roman"/>
          <w:bCs/>
          <w:color w:val="000000" w:themeColor="text1"/>
          <w:lang w:eastAsia="tr-TR"/>
        </w:rPr>
        <w:t xml:space="preserve">ile yapılan </w:t>
      </w:r>
      <w:r w:rsidR="002F5EB6">
        <w:rPr>
          <w:rFonts w:eastAsia="Times New Roman" w:cs="Times New Roman"/>
          <w:bCs/>
          <w:color w:val="000000" w:themeColor="text1"/>
          <w:lang w:eastAsia="tr-TR"/>
        </w:rPr>
        <w:t xml:space="preserve">anket </w:t>
      </w:r>
      <w:r w:rsidR="00A41ECE">
        <w:rPr>
          <w:rFonts w:eastAsia="Times New Roman" w:cs="Times New Roman"/>
          <w:bCs/>
          <w:color w:val="000000" w:themeColor="text1"/>
          <w:lang w:eastAsia="tr-TR"/>
        </w:rPr>
        <w:t>çalışma</w:t>
      </w:r>
      <w:r w:rsidR="002F5EB6">
        <w:rPr>
          <w:rFonts w:eastAsia="Times New Roman" w:cs="Times New Roman"/>
          <w:bCs/>
          <w:color w:val="000000" w:themeColor="text1"/>
          <w:lang w:eastAsia="tr-TR"/>
        </w:rPr>
        <w:t>sı</w:t>
      </w:r>
      <w:r w:rsidR="00A41ECE">
        <w:rPr>
          <w:rFonts w:eastAsia="Times New Roman" w:cs="Times New Roman"/>
          <w:bCs/>
          <w:color w:val="000000" w:themeColor="text1"/>
          <w:lang w:eastAsia="tr-TR"/>
        </w:rPr>
        <w:t xml:space="preserve"> </w:t>
      </w:r>
      <w:r w:rsidR="002F5EB6">
        <w:rPr>
          <w:rFonts w:eastAsia="Times New Roman" w:cs="Times New Roman"/>
          <w:bCs/>
          <w:color w:val="000000" w:themeColor="text1"/>
          <w:lang w:eastAsia="tr-TR"/>
        </w:rPr>
        <w:t>sonucunda</w:t>
      </w:r>
      <w:r w:rsidR="00A41ECE">
        <w:rPr>
          <w:rFonts w:eastAsia="Times New Roman" w:cs="Times New Roman"/>
          <w:bCs/>
          <w:color w:val="000000" w:themeColor="text1"/>
          <w:lang w:eastAsia="tr-TR"/>
        </w:rPr>
        <w:t xml:space="preserve"> elde edilmiştir.</w:t>
      </w:r>
    </w:p>
    <w:p w:rsidR="00F858C0" w:rsidRPr="00D00DEA" w:rsidRDefault="00F858C0" w:rsidP="00F858C0">
      <w:pPr>
        <w:rPr>
          <w:rFonts w:eastAsia="Times New Roman" w:cs="Times New Roman"/>
          <w:bCs/>
          <w:color w:val="000000" w:themeColor="text1"/>
          <w:lang w:eastAsia="tr-TR"/>
        </w:rPr>
      </w:pPr>
    </w:p>
    <w:p w:rsidR="00F858C0" w:rsidRDefault="00F858C0" w:rsidP="00F858C0">
      <w:pPr>
        <w:jc w:val="left"/>
        <w:rPr>
          <w:rFonts w:cs="Times New Roman"/>
          <w:b/>
          <w:color w:val="FF0000"/>
        </w:rPr>
      </w:pPr>
      <w:r w:rsidRPr="00577BFE">
        <w:rPr>
          <w:rFonts w:cs="Times New Roman"/>
          <w:b/>
          <w:color w:val="000000"/>
        </w:rPr>
        <w:t>4.</w:t>
      </w:r>
      <w:r w:rsidR="008C4CAB">
        <w:rPr>
          <w:rFonts w:cs="Times New Roman"/>
          <w:b/>
          <w:color w:val="000000"/>
        </w:rPr>
        <w:t>5</w:t>
      </w:r>
      <w:r w:rsidRPr="00577BFE">
        <w:rPr>
          <w:rFonts w:cs="Times New Roman"/>
          <w:b/>
          <w:color w:val="000000"/>
        </w:rPr>
        <w:t>.</w:t>
      </w:r>
      <w:r>
        <w:rPr>
          <w:rFonts w:cs="Times New Roman"/>
          <w:b/>
          <w:color w:val="000000"/>
        </w:rPr>
        <w:t>4</w:t>
      </w:r>
      <w:r w:rsidRPr="00577BFE">
        <w:rPr>
          <w:rFonts w:cs="Times New Roman"/>
          <w:b/>
          <w:color w:val="000000"/>
        </w:rPr>
        <w:t xml:space="preserve">. </w:t>
      </w:r>
      <w:r w:rsidRPr="00577BFE">
        <w:rPr>
          <w:rFonts w:cs="Times New Roman"/>
          <w:b/>
        </w:rPr>
        <w:t>Araştırmada Kullanılan İstatistiksel Analiz Yöntemleri</w:t>
      </w:r>
    </w:p>
    <w:p w:rsidR="00A41ECE" w:rsidRDefault="00A41ECE" w:rsidP="00A41ECE">
      <w:pPr>
        <w:rPr>
          <w:color w:val="000000" w:themeColor="text1"/>
        </w:rPr>
      </w:pPr>
      <w:r w:rsidRPr="00047F36">
        <w:rPr>
          <w:color w:val="000000" w:themeColor="text1"/>
        </w:rPr>
        <w:t>Araştırma</w:t>
      </w:r>
      <w:r w:rsidR="001B2D00">
        <w:rPr>
          <w:color w:val="000000" w:themeColor="text1"/>
        </w:rPr>
        <w:t>nın amacı doğrultusunda toplanan veriler istatistiksel araçlarla</w:t>
      </w:r>
      <w:r w:rsidRPr="00047F36">
        <w:rPr>
          <w:color w:val="000000" w:themeColor="text1"/>
        </w:rPr>
        <w:t xml:space="preserve"> değerlendirmeye tabi tutulmuştur. Verilerin analizinde </w:t>
      </w:r>
      <w:r>
        <w:rPr>
          <w:color w:val="000000" w:themeColor="text1"/>
        </w:rPr>
        <w:t>Cromba</w:t>
      </w:r>
      <w:r w:rsidR="001B2D00">
        <w:rPr>
          <w:color w:val="000000" w:themeColor="text1"/>
        </w:rPr>
        <w:t xml:space="preserve">ch alfa güvenilirlik, Faktör ve </w:t>
      </w:r>
      <w:r>
        <w:rPr>
          <w:color w:val="000000" w:themeColor="text1"/>
        </w:rPr>
        <w:t>Yapısal Eşitlik Modeli</w:t>
      </w:r>
      <w:r w:rsidR="001B2D00">
        <w:rPr>
          <w:color w:val="000000" w:themeColor="text1"/>
        </w:rPr>
        <w:t xml:space="preserve"> </w:t>
      </w:r>
      <w:r>
        <w:rPr>
          <w:color w:val="000000" w:themeColor="text1"/>
        </w:rPr>
        <w:t>istatistik</w:t>
      </w:r>
      <w:r w:rsidR="002F5EB6">
        <w:rPr>
          <w:color w:val="000000" w:themeColor="text1"/>
        </w:rPr>
        <w:t xml:space="preserve"> analiz</w:t>
      </w:r>
      <w:r w:rsidRPr="00047F36">
        <w:rPr>
          <w:color w:val="000000" w:themeColor="text1"/>
        </w:rPr>
        <w:t xml:space="preserve"> teknikler</w:t>
      </w:r>
      <w:r>
        <w:rPr>
          <w:color w:val="000000" w:themeColor="text1"/>
        </w:rPr>
        <w:t>i</w:t>
      </w:r>
      <w:r w:rsidRPr="00047F36">
        <w:rPr>
          <w:color w:val="000000" w:themeColor="text1"/>
        </w:rPr>
        <w:t xml:space="preserve"> kullanılmıştır. </w:t>
      </w:r>
    </w:p>
    <w:p w:rsidR="00BD5E67" w:rsidRDefault="00BD5E67" w:rsidP="00A41ECE">
      <w:pPr>
        <w:rPr>
          <w:color w:val="000000" w:themeColor="text1"/>
        </w:rPr>
      </w:pPr>
    </w:p>
    <w:p w:rsidR="00F858C0" w:rsidRDefault="00F858C0" w:rsidP="00F858C0">
      <w:pPr>
        <w:rPr>
          <w:rFonts w:cs="Times New Roman"/>
        </w:rPr>
      </w:pPr>
      <w:r w:rsidRPr="00BE4D14">
        <w:rPr>
          <w:rFonts w:cs="Times New Roman"/>
        </w:rPr>
        <w:t>Araştırmaya katılan katılımcıların bağımsız değişkenlere ilişkin tanımlayıcı</w:t>
      </w:r>
      <w:r w:rsidR="000F5F01">
        <w:rPr>
          <w:rFonts w:cs="Times New Roman"/>
        </w:rPr>
        <w:t xml:space="preserve"> </w:t>
      </w:r>
      <w:r w:rsidRPr="00BE4D14">
        <w:rPr>
          <w:rFonts w:cs="Times New Roman"/>
        </w:rPr>
        <w:t>istatistikleri şu şekildedir:</w:t>
      </w:r>
    </w:p>
    <w:p w:rsidR="00BD5E67" w:rsidRDefault="00BD5E67" w:rsidP="00F858C0">
      <w:pPr>
        <w:rPr>
          <w:rFonts w:eastAsia="Times New Roman" w:cs="Times New Roman"/>
          <w:b/>
          <w:bCs/>
          <w:color w:val="000000" w:themeColor="text1"/>
          <w:lang w:eastAsia="tr-TR"/>
        </w:rPr>
      </w:pPr>
    </w:p>
    <w:p w:rsidR="002F5EB6" w:rsidRDefault="002F5EB6" w:rsidP="00F858C0">
      <w:pPr>
        <w:rPr>
          <w:rFonts w:eastAsia="Times New Roman" w:cs="Times New Roman"/>
          <w:b/>
          <w:bCs/>
          <w:color w:val="000000" w:themeColor="text1"/>
          <w:lang w:eastAsia="tr-TR"/>
        </w:rPr>
      </w:pPr>
    </w:p>
    <w:p w:rsidR="002F5EB6" w:rsidRDefault="002F5EB6" w:rsidP="00F858C0">
      <w:pPr>
        <w:rPr>
          <w:rFonts w:eastAsia="Times New Roman" w:cs="Times New Roman"/>
          <w:b/>
          <w:bCs/>
          <w:color w:val="000000" w:themeColor="text1"/>
          <w:lang w:eastAsia="tr-TR"/>
        </w:rPr>
      </w:pPr>
    </w:p>
    <w:p w:rsidR="003D243D" w:rsidRDefault="003D243D" w:rsidP="00F858C0">
      <w:pPr>
        <w:rPr>
          <w:rFonts w:eastAsia="Times New Roman" w:cs="Times New Roman"/>
          <w:b/>
          <w:bCs/>
          <w:color w:val="000000" w:themeColor="text1"/>
          <w:lang w:eastAsia="tr-TR"/>
        </w:rPr>
      </w:pPr>
    </w:p>
    <w:p w:rsidR="002F5EB6" w:rsidRDefault="002F5EB6" w:rsidP="00F858C0">
      <w:pPr>
        <w:rPr>
          <w:rFonts w:eastAsia="Times New Roman" w:cs="Times New Roman"/>
          <w:b/>
          <w:bCs/>
          <w:color w:val="000000" w:themeColor="text1"/>
          <w:lang w:eastAsia="tr-TR"/>
        </w:rPr>
      </w:pPr>
    </w:p>
    <w:p w:rsidR="00F858C0" w:rsidRDefault="00A41ECE" w:rsidP="00F858C0">
      <w:pPr>
        <w:rPr>
          <w:rFonts w:eastAsia="Times New Roman" w:cs="Times New Roman"/>
          <w:b/>
          <w:bCs/>
          <w:color w:val="000000" w:themeColor="text1"/>
          <w:lang w:eastAsia="tr-TR"/>
        </w:rPr>
      </w:pPr>
      <w:r w:rsidRPr="00A41ECE">
        <w:rPr>
          <w:rFonts w:eastAsia="Times New Roman" w:cs="Times New Roman"/>
          <w:b/>
          <w:bCs/>
          <w:color w:val="000000" w:themeColor="text1"/>
          <w:lang w:eastAsia="tr-TR"/>
        </w:rPr>
        <w:lastRenderedPageBreak/>
        <w:t>4.</w:t>
      </w:r>
      <w:r w:rsidR="008C4CAB">
        <w:rPr>
          <w:rFonts w:eastAsia="Times New Roman" w:cs="Times New Roman"/>
          <w:b/>
          <w:bCs/>
          <w:color w:val="000000" w:themeColor="text1"/>
          <w:lang w:eastAsia="tr-TR"/>
        </w:rPr>
        <w:t>6</w:t>
      </w:r>
      <w:r w:rsidRPr="00A41ECE">
        <w:rPr>
          <w:rFonts w:eastAsia="Times New Roman" w:cs="Times New Roman"/>
          <w:b/>
          <w:bCs/>
          <w:color w:val="000000" w:themeColor="text1"/>
          <w:lang w:eastAsia="tr-TR"/>
        </w:rPr>
        <w:t>. Bulgular</w:t>
      </w:r>
    </w:p>
    <w:p w:rsidR="0075723F" w:rsidRPr="00A41ECE" w:rsidRDefault="00F858C0" w:rsidP="00A41ECE">
      <w:pPr>
        <w:autoSpaceDE w:val="0"/>
        <w:autoSpaceDN w:val="0"/>
        <w:adjustRightInd w:val="0"/>
        <w:rPr>
          <w:rFonts w:cs="Times New Roman"/>
          <w:b/>
          <w:bCs/>
        </w:rPr>
      </w:pPr>
      <w:r w:rsidRPr="0004448B">
        <w:rPr>
          <w:rFonts w:cs="Times New Roman"/>
          <w:b/>
          <w:color w:val="000000" w:themeColor="text1"/>
        </w:rPr>
        <w:t>4.</w:t>
      </w:r>
      <w:r w:rsidR="008C4CAB">
        <w:rPr>
          <w:rFonts w:cs="Times New Roman"/>
          <w:b/>
          <w:color w:val="000000" w:themeColor="text1"/>
        </w:rPr>
        <w:t>6</w:t>
      </w:r>
      <w:r>
        <w:rPr>
          <w:rFonts w:cs="Times New Roman"/>
          <w:b/>
          <w:color w:val="000000" w:themeColor="text1"/>
        </w:rPr>
        <w:t>.1</w:t>
      </w:r>
      <w:r w:rsidRPr="0004448B">
        <w:rPr>
          <w:rFonts w:cs="Times New Roman"/>
          <w:b/>
          <w:color w:val="000000" w:themeColor="text1"/>
        </w:rPr>
        <w:t xml:space="preserve">. </w:t>
      </w:r>
      <w:r w:rsidRPr="0004448B">
        <w:rPr>
          <w:rFonts w:cs="Times New Roman"/>
          <w:b/>
          <w:bCs/>
        </w:rPr>
        <w:t xml:space="preserve">Ankete Katılan Öğrencilerin </w:t>
      </w:r>
      <w:r w:rsidR="00A41ECE">
        <w:rPr>
          <w:rFonts w:cs="Times New Roman"/>
          <w:b/>
          <w:bCs/>
        </w:rPr>
        <w:t>Demografik</w:t>
      </w:r>
      <w:r w:rsidR="00011DDD">
        <w:rPr>
          <w:rFonts w:cs="Times New Roman"/>
          <w:b/>
          <w:bCs/>
        </w:rPr>
        <w:t xml:space="preserve"> ve Sosyo-Ekonomik Özellikleri</w:t>
      </w:r>
      <w:r w:rsidR="002B7458">
        <w:rPr>
          <w:rFonts w:cs="Times New Roman"/>
          <w:b/>
          <w:bCs/>
        </w:rPr>
        <w:t>ne Ait Bulgular</w:t>
      </w:r>
    </w:p>
    <w:p w:rsidR="00011DDD" w:rsidRDefault="00011DDD" w:rsidP="00011DDD">
      <w:pPr>
        <w:autoSpaceDE w:val="0"/>
        <w:autoSpaceDN w:val="0"/>
        <w:adjustRightInd w:val="0"/>
        <w:rPr>
          <w:rFonts w:cs="Times New Roman"/>
        </w:rPr>
      </w:pPr>
    </w:p>
    <w:p w:rsidR="008D103B" w:rsidRDefault="00011DDD" w:rsidP="00011DDD">
      <w:pPr>
        <w:autoSpaceDE w:val="0"/>
        <w:autoSpaceDN w:val="0"/>
        <w:adjustRightInd w:val="0"/>
        <w:rPr>
          <w:rFonts w:cs="Times New Roman"/>
        </w:rPr>
      </w:pPr>
      <w:r>
        <w:rPr>
          <w:rFonts w:cs="Times New Roman"/>
        </w:rPr>
        <w:t>Ara</w:t>
      </w:r>
      <w:r w:rsidR="00F209ED">
        <w:rPr>
          <w:rFonts w:ascii="TimesNewRoman" w:hAnsi="TimesNewRoman" w:cs="TimesNewRoman"/>
        </w:rPr>
        <w:t>ş</w:t>
      </w:r>
      <w:r w:rsidR="00617C37">
        <w:rPr>
          <w:rFonts w:cs="Times New Roman"/>
        </w:rPr>
        <w:t>tırma kapsamında elde edilen katılımcılara ait</w:t>
      </w:r>
      <w:r>
        <w:rPr>
          <w:rFonts w:cs="Times New Roman"/>
        </w:rPr>
        <w:t xml:space="preserve"> demografik ve sosyo-ekonomik özelliklerin frekans ve yüzde da</w:t>
      </w:r>
      <w:r>
        <w:rPr>
          <w:rFonts w:ascii="TimesNewRoman" w:hAnsi="TimesNewRoman" w:cs="TimesNewRoman"/>
        </w:rPr>
        <w:t>ğ</w:t>
      </w:r>
      <w:r>
        <w:rPr>
          <w:rFonts w:cs="Times New Roman"/>
        </w:rPr>
        <w:t>ılımları verilmi</w:t>
      </w:r>
      <w:r w:rsidR="00F209ED">
        <w:rPr>
          <w:rFonts w:ascii="TimesNewRoman" w:hAnsi="TimesNewRoman" w:cs="TimesNewRoman"/>
        </w:rPr>
        <w:t>ş</w:t>
      </w:r>
      <w:r>
        <w:rPr>
          <w:rFonts w:cs="Times New Roman"/>
        </w:rPr>
        <w:t>tir.</w:t>
      </w:r>
    </w:p>
    <w:p w:rsidR="00395806" w:rsidRDefault="00395806" w:rsidP="00011DDD">
      <w:pPr>
        <w:autoSpaceDE w:val="0"/>
        <w:autoSpaceDN w:val="0"/>
        <w:adjustRightInd w:val="0"/>
        <w:rPr>
          <w:rFonts w:cs="Times New Roman"/>
        </w:rPr>
      </w:pPr>
    </w:p>
    <w:p w:rsidR="001D73E3" w:rsidRDefault="001D73E3" w:rsidP="001D73E3">
      <w:pPr>
        <w:ind w:firstLine="0"/>
        <w:jc w:val="center"/>
        <w:rPr>
          <w:b/>
        </w:rPr>
      </w:pPr>
      <w:r>
        <w:rPr>
          <w:rFonts w:cs="Times New Roman"/>
          <w:b/>
        </w:rPr>
        <w:t xml:space="preserve">Tablo </w:t>
      </w:r>
      <w:r w:rsidR="00591553">
        <w:rPr>
          <w:rFonts w:cs="Times New Roman"/>
          <w:b/>
        </w:rPr>
        <w:t>6</w:t>
      </w:r>
      <w:r>
        <w:rPr>
          <w:rFonts w:cs="Times New Roman"/>
          <w:b/>
        </w:rPr>
        <w:t>.</w:t>
      </w:r>
      <w:r w:rsidRPr="00324808">
        <w:rPr>
          <w:rFonts w:cs="Times New Roman"/>
          <w:b/>
        </w:rPr>
        <w:t xml:space="preserve"> </w:t>
      </w:r>
      <w:r w:rsidR="008A48DE">
        <w:rPr>
          <w:rFonts w:cs="Times New Roman"/>
          <w:b/>
        </w:rPr>
        <w:t xml:space="preserve">Araştırmaya Katılan </w:t>
      </w:r>
      <w:r>
        <w:rPr>
          <w:rFonts w:cs="Times New Roman"/>
          <w:b/>
        </w:rPr>
        <w:t>Öğrencilerin Cinsiyetine Göre</w:t>
      </w:r>
      <w:r>
        <w:rPr>
          <w:b/>
        </w:rPr>
        <w:t xml:space="preserve"> Frekans Dağılım Tablosu</w:t>
      </w:r>
    </w:p>
    <w:tbl>
      <w:tblPr>
        <w:tblStyle w:val="TabloKlavuzu"/>
        <w:tblpPr w:leftFromText="141" w:rightFromText="141" w:vertAnchor="text" w:horzAnchor="margin" w:tblpXSpec="center" w:tblpY="109"/>
        <w:tblW w:w="8505" w:type="dxa"/>
        <w:jc w:val="center"/>
        <w:tblLook w:val="04A0" w:firstRow="1" w:lastRow="0" w:firstColumn="1" w:lastColumn="0" w:noHBand="0" w:noVBand="1"/>
      </w:tblPr>
      <w:tblGrid>
        <w:gridCol w:w="2127"/>
        <w:gridCol w:w="3107"/>
        <w:gridCol w:w="3271"/>
      </w:tblGrid>
      <w:tr w:rsidR="00260735" w:rsidTr="00B462D0">
        <w:trPr>
          <w:trHeight w:val="521"/>
          <w:jc w:val="center"/>
        </w:trPr>
        <w:tc>
          <w:tcPr>
            <w:tcW w:w="2115" w:type="dxa"/>
            <w:vAlign w:val="center"/>
          </w:tcPr>
          <w:p w:rsidR="00260735" w:rsidRPr="00CB58A9" w:rsidRDefault="00260735" w:rsidP="00260735">
            <w:pPr>
              <w:spacing w:line="240" w:lineRule="exact"/>
              <w:ind w:firstLine="0"/>
              <w:jc w:val="center"/>
              <w:rPr>
                <w:b/>
              </w:rPr>
            </w:pPr>
            <w:r w:rsidRPr="00CB58A9">
              <w:rPr>
                <w:b/>
              </w:rPr>
              <w:t>CİNSİYET</w:t>
            </w:r>
          </w:p>
        </w:tc>
        <w:tc>
          <w:tcPr>
            <w:tcW w:w="3089" w:type="dxa"/>
            <w:vAlign w:val="center"/>
          </w:tcPr>
          <w:p w:rsidR="00260735" w:rsidRPr="00CB58A9" w:rsidRDefault="00260735" w:rsidP="00260735">
            <w:pPr>
              <w:spacing w:line="240" w:lineRule="exact"/>
              <w:ind w:firstLine="0"/>
              <w:jc w:val="center"/>
              <w:rPr>
                <w:b/>
                <w:color w:val="000000" w:themeColor="text1"/>
              </w:rPr>
            </w:pPr>
            <w:r w:rsidRPr="00CB58A9">
              <w:rPr>
                <w:b/>
                <w:color w:val="000000" w:themeColor="text1"/>
              </w:rPr>
              <w:t>Frekans</w:t>
            </w:r>
          </w:p>
        </w:tc>
        <w:tc>
          <w:tcPr>
            <w:tcW w:w="3253" w:type="dxa"/>
            <w:vAlign w:val="center"/>
          </w:tcPr>
          <w:p w:rsidR="00260735" w:rsidRPr="00CB58A9" w:rsidRDefault="00260735" w:rsidP="00260735">
            <w:pPr>
              <w:spacing w:line="240" w:lineRule="exact"/>
              <w:ind w:firstLine="0"/>
              <w:jc w:val="center"/>
              <w:rPr>
                <w:b/>
                <w:color w:val="000000" w:themeColor="text1"/>
              </w:rPr>
            </w:pPr>
            <w:r w:rsidRPr="00CB58A9">
              <w:rPr>
                <w:b/>
                <w:color w:val="000000" w:themeColor="text1"/>
              </w:rPr>
              <w:t>Yüzde (%)</w:t>
            </w:r>
          </w:p>
        </w:tc>
      </w:tr>
      <w:tr w:rsidR="00260735" w:rsidTr="00B462D0">
        <w:trPr>
          <w:trHeight w:val="373"/>
          <w:jc w:val="center"/>
        </w:trPr>
        <w:tc>
          <w:tcPr>
            <w:tcW w:w="2115" w:type="dxa"/>
            <w:vAlign w:val="center"/>
          </w:tcPr>
          <w:p w:rsidR="00260735" w:rsidRPr="00CB58A9" w:rsidRDefault="00260735" w:rsidP="00260735">
            <w:pPr>
              <w:spacing w:line="240" w:lineRule="exact"/>
              <w:ind w:firstLine="0"/>
              <w:jc w:val="left"/>
              <w:rPr>
                <w:b/>
              </w:rPr>
            </w:pPr>
            <w:r w:rsidRPr="00CB58A9">
              <w:rPr>
                <w:b/>
              </w:rPr>
              <w:t>Erkek</w:t>
            </w:r>
          </w:p>
        </w:tc>
        <w:tc>
          <w:tcPr>
            <w:tcW w:w="3089" w:type="dxa"/>
            <w:vAlign w:val="center"/>
          </w:tcPr>
          <w:p w:rsidR="00260735" w:rsidRPr="003D541B" w:rsidRDefault="00260735" w:rsidP="00260735">
            <w:pPr>
              <w:spacing w:line="240" w:lineRule="exact"/>
              <w:ind w:firstLine="0"/>
              <w:jc w:val="center"/>
            </w:pPr>
            <w:r>
              <w:t>203</w:t>
            </w:r>
          </w:p>
        </w:tc>
        <w:tc>
          <w:tcPr>
            <w:tcW w:w="3253" w:type="dxa"/>
            <w:vAlign w:val="center"/>
          </w:tcPr>
          <w:p w:rsidR="00260735" w:rsidRPr="003D541B" w:rsidRDefault="00260735" w:rsidP="00260735">
            <w:pPr>
              <w:spacing w:line="240" w:lineRule="exact"/>
              <w:ind w:firstLine="0"/>
              <w:jc w:val="center"/>
            </w:pPr>
            <w:r>
              <w:t>44,8</w:t>
            </w:r>
          </w:p>
        </w:tc>
      </w:tr>
      <w:tr w:rsidR="00260735" w:rsidTr="00B462D0">
        <w:trPr>
          <w:trHeight w:val="373"/>
          <w:jc w:val="center"/>
        </w:trPr>
        <w:tc>
          <w:tcPr>
            <w:tcW w:w="2115" w:type="dxa"/>
            <w:vAlign w:val="center"/>
          </w:tcPr>
          <w:p w:rsidR="00260735" w:rsidRPr="00CB58A9" w:rsidRDefault="00260735" w:rsidP="00260735">
            <w:pPr>
              <w:spacing w:line="240" w:lineRule="exact"/>
              <w:ind w:firstLine="0"/>
              <w:jc w:val="left"/>
              <w:rPr>
                <w:b/>
              </w:rPr>
            </w:pPr>
            <w:r w:rsidRPr="00CB58A9">
              <w:rPr>
                <w:b/>
              </w:rPr>
              <w:t>Kadın</w:t>
            </w:r>
          </w:p>
        </w:tc>
        <w:tc>
          <w:tcPr>
            <w:tcW w:w="3089" w:type="dxa"/>
            <w:vAlign w:val="center"/>
          </w:tcPr>
          <w:p w:rsidR="00260735" w:rsidRDefault="00260735" w:rsidP="00260735">
            <w:pPr>
              <w:spacing w:line="240" w:lineRule="exact"/>
              <w:ind w:firstLine="0"/>
              <w:jc w:val="center"/>
            </w:pPr>
            <w:r>
              <w:t>250</w:t>
            </w:r>
          </w:p>
        </w:tc>
        <w:tc>
          <w:tcPr>
            <w:tcW w:w="3253" w:type="dxa"/>
            <w:vAlign w:val="center"/>
          </w:tcPr>
          <w:p w:rsidR="00260735" w:rsidRDefault="00260735" w:rsidP="00260735">
            <w:pPr>
              <w:spacing w:line="240" w:lineRule="exact"/>
              <w:ind w:firstLine="0"/>
              <w:jc w:val="center"/>
            </w:pPr>
            <w:r>
              <w:t>55,2</w:t>
            </w:r>
          </w:p>
        </w:tc>
      </w:tr>
      <w:tr w:rsidR="00260735" w:rsidTr="00B462D0">
        <w:trPr>
          <w:trHeight w:val="373"/>
          <w:jc w:val="center"/>
        </w:trPr>
        <w:tc>
          <w:tcPr>
            <w:tcW w:w="2115" w:type="dxa"/>
            <w:vAlign w:val="center"/>
          </w:tcPr>
          <w:p w:rsidR="00260735" w:rsidRPr="00CB58A9" w:rsidRDefault="00260735" w:rsidP="00260735">
            <w:pPr>
              <w:spacing w:line="240" w:lineRule="exact"/>
              <w:ind w:firstLine="0"/>
              <w:jc w:val="left"/>
              <w:rPr>
                <w:b/>
              </w:rPr>
            </w:pPr>
            <w:r w:rsidRPr="00CB58A9">
              <w:rPr>
                <w:b/>
              </w:rPr>
              <w:t>TOPLAM</w:t>
            </w:r>
          </w:p>
        </w:tc>
        <w:tc>
          <w:tcPr>
            <w:tcW w:w="3089" w:type="dxa"/>
            <w:vAlign w:val="center"/>
          </w:tcPr>
          <w:p w:rsidR="00260735" w:rsidRPr="003D541B" w:rsidRDefault="00260735" w:rsidP="00260735">
            <w:pPr>
              <w:spacing w:line="240" w:lineRule="exact"/>
              <w:ind w:firstLine="0"/>
              <w:jc w:val="center"/>
            </w:pPr>
            <w:r w:rsidRPr="003D541B">
              <w:t>453</w:t>
            </w:r>
          </w:p>
        </w:tc>
        <w:tc>
          <w:tcPr>
            <w:tcW w:w="3253" w:type="dxa"/>
            <w:vAlign w:val="center"/>
          </w:tcPr>
          <w:p w:rsidR="00260735" w:rsidRPr="003D541B" w:rsidRDefault="00260735" w:rsidP="00260735">
            <w:pPr>
              <w:spacing w:line="240" w:lineRule="exact"/>
              <w:ind w:firstLine="0"/>
              <w:jc w:val="center"/>
            </w:pPr>
            <w:r w:rsidRPr="003D541B">
              <w:t>100,0</w:t>
            </w:r>
          </w:p>
        </w:tc>
      </w:tr>
    </w:tbl>
    <w:p w:rsidR="008C4CAB" w:rsidRDefault="008C4CAB" w:rsidP="001D73E3">
      <w:pPr>
        <w:ind w:firstLine="0"/>
        <w:jc w:val="center"/>
        <w:rPr>
          <w:b/>
        </w:rPr>
      </w:pPr>
    </w:p>
    <w:p w:rsidR="001D73E3" w:rsidRDefault="00647857" w:rsidP="001D73E3">
      <w:r>
        <w:rPr>
          <w:rFonts w:cs="Times New Roman"/>
          <w:color w:val="000000" w:themeColor="text1"/>
        </w:rPr>
        <w:t>Araştırma kapsamında bilgi alınan</w:t>
      </w:r>
      <w:r w:rsidR="009C588B">
        <w:t xml:space="preserve"> öğrencilerin cinsiyete göre dağılımları </w:t>
      </w:r>
      <w:r w:rsidR="001D73E3">
        <w:t xml:space="preserve">Tablo </w:t>
      </w:r>
      <w:r w:rsidR="00DC1C60">
        <w:t>6</w:t>
      </w:r>
      <w:r w:rsidR="009C588B">
        <w:t>’d</w:t>
      </w:r>
      <w:r w:rsidR="00DC1C60">
        <w:t>a</w:t>
      </w:r>
      <w:r w:rsidR="009C588B">
        <w:t xml:space="preserve"> yer almaktadır. </w:t>
      </w:r>
      <w:r w:rsidR="000578F7">
        <w:t>Katılımıların</w:t>
      </w:r>
      <w:r w:rsidR="001D73E3">
        <w:t xml:space="preserve"> % 44,8’i erkek öğrenci</w:t>
      </w:r>
      <w:r w:rsidR="009C588B">
        <w:t>lerden</w:t>
      </w:r>
      <w:r w:rsidR="001D73E3">
        <w:t>, % 55,2’si kız öğrencilerden oluşmaktadır.</w:t>
      </w:r>
    </w:p>
    <w:p w:rsidR="001D73E3" w:rsidRDefault="001D73E3" w:rsidP="008D103B">
      <w:pPr>
        <w:ind w:firstLine="0"/>
        <w:jc w:val="center"/>
        <w:rPr>
          <w:rFonts w:cs="Times New Roman"/>
          <w:b/>
        </w:rPr>
      </w:pPr>
    </w:p>
    <w:p w:rsidR="008D103B" w:rsidRDefault="008D103B" w:rsidP="008D103B">
      <w:pPr>
        <w:ind w:firstLine="0"/>
        <w:jc w:val="center"/>
        <w:rPr>
          <w:b/>
        </w:rPr>
      </w:pPr>
      <w:r>
        <w:rPr>
          <w:rFonts w:cs="Times New Roman"/>
          <w:b/>
        </w:rPr>
        <w:t xml:space="preserve">Tablo </w:t>
      </w:r>
      <w:r w:rsidR="00591553">
        <w:rPr>
          <w:rFonts w:cs="Times New Roman"/>
          <w:b/>
        </w:rPr>
        <w:t>7</w:t>
      </w:r>
      <w:r>
        <w:rPr>
          <w:rFonts w:cs="Times New Roman"/>
          <w:b/>
        </w:rPr>
        <w:t>.</w:t>
      </w:r>
      <w:r w:rsidRPr="00324808">
        <w:rPr>
          <w:rFonts w:cs="Times New Roman"/>
          <w:b/>
        </w:rPr>
        <w:t xml:space="preserve"> </w:t>
      </w:r>
      <w:r w:rsidR="008A48DE">
        <w:rPr>
          <w:rFonts w:cs="Times New Roman"/>
          <w:b/>
        </w:rPr>
        <w:t xml:space="preserve">Araştırmaya Katılan </w:t>
      </w:r>
      <w:r>
        <w:rPr>
          <w:rFonts w:cs="Times New Roman"/>
          <w:b/>
        </w:rPr>
        <w:t>Öğrencilerin Yaş</w:t>
      </w:r>
      <w:r w:rsidR="008A48DE">
        <w:rPr>
          <w:rFonts w:cs="Times New Roman"/>
          <w:b/>
        </w:rPr>
        <w:t xml:space="preserve"> Gruplarına</w:t>
      </w:r>
      <w:r>
        <w:rPr>
          <w:rFonts w:cs="Times New Roman"/>
          <w:b/>
        </w:rPr>
        <w:t xml:space="preserve"> Göre</w:t>
      </w:r>
      <w:r>
        <w:rPr>
          <w:b/>
        </w:rPr>
        <w:t xml:space="preserve"> </w:t>
      </w:r>
      <w:r w:rsidR="008A48DE">
        <w:rPr>
          <w:b/>
        </w:rPr>
        <w:t xml:space="preserve">Frekans </w:t>
      </w:r>
      <w:r>
        <w:rPr>
          <w:b/>
        </w:rPr>
        <w:t>Dağılım Tablosu</w:t>
      </w:r>
    </w:p>
    <w:tbl>
      <w:tblPr>
        <w:tblStyle w:val="TabloKlavuzu"/>
        <w:tblpPr w:leftFromText="141" w:rightFromText="141" w:vertAnchor="text" w:tblpXSpec="center" w:tblpY="66"/>
        <w:tblW w:w="8505" w:type="dxa"/>
        <w:jc w:val="center"/>
        <w:tblLook w:val="04A0" w:firstRow="1" w:lastRow="0" w:firstColumn="1" w:lastColumn="0" w:noHBand="0" w:noVBand="1"/>
      </w:tblPr>
      <w:tblGrid>
        <w:gridCol w:w="1833"/>
        <w:gridCol w:w="2294"/>
        <w:gridCol w:w="2264"/>
        <w:gridCol w:w="2114"/>
      </w:tblGrid>
      <w:tr w:rsidR="00260735" w:rsidTr="00B462D0">
        <w:trPr>
          <w:trHeight w:val="562"/>
          <w:jc w:val="center"/>
        </w:trPr>
        <w:tc>
          <w:tcPr>
            <w:tcW w:w="1801" w:type="dxa"/>
            <w:vAlign w:val="center"/>
          </w:tcPr>
          <w:p w:rsidR="00260735" w:rsidRPr="00AA7C96" w:rsidRDefault="00260735" w:rsidP="00260735">
            <w:pPr>
              <w:spacing w:line="240" w:lineRule="exact"/>
              <w:ind w:firstLine="0"/>
              <w:jc w:val="center"/>
              <w:rPr>
                <w:b/>
              </w:rPr>
            </w:pPr>
            <w:r w:rsidRPr="00AA7C96">
              <w:rPr>
                <w:b/>
              </w:rPr>
              <w:t>YAŞ</w:t>
            </w:r>
          </w:p>
        </w:tc>
        <w:tc>
          <w:tcPr>
            <w:tcW w:w="2254" w:type="dxa"/>
            <w:vAlign w:val="center"/>
          </w:tcPr>
          <w:p w:rsidR="00260735" w:rsidRPr="00AA7C96" w:rsidRDefault="00260735" w:rsidP="00260735">
            <w:pPr>
              <w:spacing w:line="240" w:lineRule="exact"/>
              <w:ind w:firstLine="0"/>
              <w:jc w:val="center"/>
              <w:rPr>
                <w:b/>
                <w:color w:val="000000" w:themeColor="text1"/>
              </w:rPr>
            </w:pPr>
            <w:r w:rsidRPr="00AA7C96">
              <w:rPr>
                <w:b/>
                <w:color w:val="000000" w:themeColor="text1"/>
              </w:rPr>
              <w:t>Frekans</w:t>
            </w:r>
          </w:p>
        </w:tc>
        <w:tc>
          <w:tcPr>
            <w:tcW w:w="2224" w:type="dxa"/>
            <w:vAlign w:val="center"/>
          </w:tcPr>
          <w:p w:rsidR="00260735" w:rsidRPr="00AA7C96" w:rsidRDefault="00260735" w:rsidP="00260735">
            <w:pPr>
              <w:spacing w:line="240" w:lineRule="exact"/>
              <w:ind w:firstLine="0"/>
              <w:jc w:val="center"/>
              <w:rPr>
                <w:b/>
                <w:color w:val="000000" w:themeColor="text1"/>
              </w:rPr>
            </w:pPr>
            <w:r w:rsidRPr="00AA7C96">
              <w:rPr>
                <w:b/>
                <w:color w:val="000000" w:themeColor="text1"/>
              </w:rPr>
              <w:t>Yüzde (%)</w:t>
            </w:r>
          </w:p>
        </w:tc>
        <w:tc>
          <w:tcPr>
            <w:tcW w:w="2077" w:type="dxa"/>
            <w:vAlign w:val="center"/>
          </w:tcPr>
          <w:p w:rsidR="00260735" w:rsidRPr="00AA7C96" w:rsidRDefault="00260735" w:rsidP="00260735">
            <w:pPr>
              <w:spacing w:line="240" w:lineRule="exact"/>
              <w:ind w:firstLine="0"/>
              <w:jc w:val="center"/>
              <w:rPr>
                <w:b/>
                <w:color w:val="000000" w:themeColor="text1"/>
              </w:rPr>
            </w:pPr>
            <w:r w:rsidRPr="00AA7C96">
              <w:rPr>
                <w:b/>
                <w:color w:val="000000" w:themeColor="text1"/>
              </w:rPr>
              <w:t>Toplam Yüzde (%)</w:t>
            </w:r>
          </w:p>
        </w:tc>
      </w:tr>
      <w:tr w:rsidR="00260735" w:rsidTr="00B462D0">
        <w:trPr>
          <w:trHeight w:val="397"/>
          <w:jc w:val="center"/>
        </w:trPr>
        <w:tc>
          <w:tcPr>
            <w:tcW w:w="1801" w:type="dxa"/>
            <w:vAlign w:val="center"/>
          </w:tcPr>
          <w:p w:rsidR="00260735" w:rsidRPr="00AA7C96" w:rsidRDefault="00260735" w:rsidP="00260735">
            <w:pPr>
              <w:spacing w:line="240" w:lineRule="exact"/>
              <w:ind w:firstLine="0"/>
              <w:jc w:val="left"/>
              <w:rPr>
                <w:b/>
              </w:rPr>
            </w:pPr>
            <w:r w:rsidRPr="00AA7C96">
              <w:rPr>
                <w:b/>
              </w:rPr>
              <w:t>18 - 19</w:t>
            </w:r>
          </w:p>
        </w:tc>
        <w:tc>
          <w:tcPr>
            <w:tcW w:w="2254" w:type="dxa"/>
            <w:vAlign w:val="center"/>
          </w:tcPr>
          <w:p w:rsidR="00260735" w:rsidRPr="003D541B" w:rsidRDefault="00260735" w:rsidP="00260735">
            <w:pPr>
              <w:spacing w:line="240" w:lineRule="exact"/>
              <w:ind w:firstLine="0"/>
              <w:jc w:val="center"/>
            </w:pPr>
            <w:r>
              <w:t>121</w:t>
            </w:r>
          </w:p>
        </w:tc>
        <w:tc>
          <w:tcPr>
            <w:tcW w:w="2224" w:type="dxa"/>
            <w:vAlign w:val="center"/>
          </w:tcPr>
          <w:p w:rsidR="00260735" w:rsidRPr="003D541B" w:rsidRDefault="00260735" w:rsidP="00260735">
            <w:pPr>
              <w:spacing w:line="240" w:lineRule="exact"/>
              <w:ind w:firstLine="0"/>
              <w:jc w:val="center"/>
            </w:pPr>
            <w:r>
              <w:t>26,7</w:t>
            </w:r>
          </w:p>
        </w:tc>
        <w:tc>
          <w:tcPr>
            <w:tcW w:w="2077" w:type="dxa"/>
            <w:vAlign w:val="center"/>
          </w:tcPr>
          <w:p w:rsidR="00260735" w:rsidRPr="003D541B" w:rsidRDefault="00260735" w:rsidP="00260735">
            <w:pPr>
              <w:spacing w:line="240" w:lineRule="exact"/>
              <w:ind w:firstLine="0"/>
              <w:jc w:val="center"/>
            </w:pPr>
            <w:r>
              <w:t>26,7</w:t>
            </w:r>
          </w:p>
        </w:tc>
      </w:tr>
      <w:tr w:rsidR="00260735" w:rsidTr="00B462D0">
        <w:trPr>
          <w:trHeight w:val="397"/>
          <w:jc w:val="center"/>
        </w:trPr>
        <w:tc>
          <w:tcPr>
            <w:tcW w:w="1801" w:type="dxa"/>
            <w:vAlign w:val="center"/>
          </w:tcPr>
          <w:p w:rsidR="00260735" w:rsidRPr="00AA7C96" w:rsidRDefault="00260735" w:rsidP="00260735">
            <w:pPr>
              <w:spacing w:line="240" w:lineRule="exact"/>
              <w:ind w:firstLine="0"/>
              <w:jc w:val="left"/>
              <w:rPr>
                <w:b/>
              </w:rPr>
            </w:pPr>
            <w:r w:rsidRPr="00AA7C96">
              <w:rPr>
                <w:b/>
              </w:rPr>
              <w:t>20 - 21</w:t>
            </w:r>
          </w:p>
        </w:tc>
        <w:tc>
          <w:tcPr>
            <w:tcW w:w="2254" w:type="dxa"/>
            <w:vAlign w:val="center"/>
          </w:tcPr>
          <w:p w:rsidR="00260735" w:rsidRPr="003D541B" w:rsidRDefault="00260735" w:rsidP="00260735">
            <w:pPr>
              <w:spacing w:line="240" w:lineRule="exact"/>
              <w:ind w:firstLine="0"/>
              <w:jc w:val="center"/>
            </w:pPr>
            <w:r>
              <w:t>194</w:t>
            </w:r>
          </w:p>
        </w:tc>
        <w:tc>
          <w:tcPr>
            <w:tcW w:w="2224" w:type="dxa"/>
            <w:vAlign w:val="center"/>
          </w:tcPr>
          <w:p w:rsidR="00260735" w:rsidRPr="003D541B" w:rsidRDefault="00260735" w:rsidP="00260735">
            <w:pPr>
              <w:spacing w:line="240" w:lineRule="exact"/>
              <w:ind w:firstLine="0"/>
              <w:jc w:val="center"/>
            </w:pPr>
            <w:r>
              <w:t>42,8</w:t>
            </w:r>
          </w:p>
        </w:tc>
        <w:tc>
          <w:tcPr>
            <w:tcW w:w="2077" w:type="dxa"/>
            <w:vAlign w:val="center"/>
          </w:tcPr>
          <w:p w:rsidR="00260735" w:rsidRPr="003D541B" w:rsidRDefault="00260735" w:rsidP="00260735">
            <w:pPr>
              <w:spacing w:line="240" w:lineRule="exact"/>
              <w:ind w:firstLine="0"/>
              <w:jc w:val="center"/>
            </w:pPr>
            <w:r>
              <w:t>69,5</w:t>
            </w:r>
          </w:p>
        </w:tc>
      </w:tr>
      <w:tr w:rsidR="00260735" w:rsidTr="00B462D0">
        <w:trPr>
          <w:trHeight w:val="397"/>
          <w:jc w:val="center"/>
        </w:trPr>
        <w:tc>
          <w:tcPr>
            <w:tcW w:w="1801" w:type="dxa"/>
            <w:vAlign w:val="center"/>
          </w:tcPr>
          <w:p w:rsidR="00260735" w:rsidRPr="00AA7C96" w:rsidRDefault="00260735" w:rsidP="00260735">
            <w:pPr>
              <w:spacing w:line="240" w:lineRule="exact"/>
              <w:ind w:firstLine="0"/>
              <w:jc w:val="left"/>
              <w:rPr>
                <w:b/>
              </w:rPr>
            </w:pPr>
            <w:r w:rsidRPr="00AA7C96">
              <w:rPr>
                <w:b/>
              </w:rPr>
              <w:t>22 - 23</w:t>
            </w:r>
          </w:p>
        </w:tc>
        <w:tc>
          <w:tcPr>
            <w:tcW w:w="2254" w:type="dxa"/>
            <w:vAlign w:val="center"/>
          </w:tcPr>
          <w:p w:rsidR="00260735" w:rsidRDefault="00260735" w:rsidP="00260735">
            <w:pPr>
              <w:spacing w:line="240" w:lineRule="exact"/>
              <w:ind w:firstLine="0"/>
              <w:jc w:val="center"/>
            </w:pPr>
            <w:r>
              <w:t>118</w:t>
            </w:r>
          </w:p>
        </w:tc>
        <w:tc>
          <w:tcPr>
            <w:tcW w:w="2224" w:type="dxa"/>
            <w:vAlign w:val="center"/>
          </w:tcPr>
          <w:p w:rsidR="00260735" w:rsidRDefault="00260735" w:rsidP="00260735">
            <w:pPr>
              <w:spacing w:line="240" w:lineRule="exact"/>
              <w:ind w:firstLine="0"/>
              <w:jc w:val="center"/>
            </w:pPr>
            <w:r>
              <w:t>26,0</w:t>
            </w:r>
          </w:p>
        </w:tc>
        <w:tc>
          <w:tcPr>
            <w:tcW w:w="2077" w:type="dxa"/>
            <w:vAlign w:val="center"/>
          </w:tcPr>
          <w:p w:rsidR="00260735" w:rsidRDefault="00260735" w:rsidP="00260735">
            <w:pPr>
              <w:spacing w:line="240" w:lineRule="exact"/>
              <w:ind w:firstLine="0"/>
              <w:jc w:val="center"/>
            </w:pPr>
            <w:r>
              <w:t>95,6</w:t>
            </w:r>
          </w:p>
        </w:tc>
      </w:tr>
      <w:tr w:rsidR="00260735" w:rsidTr="00B462D0">
        <w:trPr>
          <w:trHeight w:val="397"/>
          <w:jc w:val="center"/>
        </w:trPr>
        <w:tc>
          <w:tcPr>
            <w:tcW w:w="1801" w:type="dxa"/>
            <w:vAlign w:val="center"/>
          </w:tcPr>
          <w:p w:rsidR="00260735" w:rsidRPr="00AA7C96" w:rsidRDefault="00260735" w:rsidP="00260735">
            <w:pPr>
              <w:spacing w:line="240" w:lineRule="exact"/>
              <w:ind w:firstLine="0"/>
              <w:jc w:val="left"/>
              <w:rPr>
                <w:b/>
              </w:rPr>
            </w:pPr>
            <w:r w:rsidRPr="00AA7C96">
              <w:rPr>
                <w:b/>
              </w:rPr>
              <w:t>24 ve üstü</w:t>
            </w:r>
          </w:p>
        </w:tc>
        <w:tc>
          <w:tcPr>
            <w:tcW w:w="2254" w:type="dxa"/>
            <w:vAlign w:val="center"/>
          </w:tcPr>
          <w:p w:rsidR="00260735" w:rsidRDefault="00260735" w:rsidP="00260735">
            <w:pPr>
              <w:spacing w:line="240" w:lineRule="exact"/>
              <w:ind w:firstLine="0"/>
              <w:jc w:val="center"/>
            </w:pPr>
            <w:r>
              <w:t>20</w:t>
            </w:r>
          </w:p>
        </w:tc>
        <w:tc>
          <w:tcPr>
            <w:tcW w:w="2224" w:type="dxa"/>
            <w:vAlign w:val="center"/>
          </w:tcPr>
          <w:p w:rsidR="00260735" w:rsidRDefault="00260735" w:rsidP="00260735">
            <w:pPr>
              <w:spacing w:line="240" w:lineRule="exact"/>
              <w:ind w:firstLine="0"/>
              <w:jc w:val="center"/>
            </w:pPr>
            <w:r>
              <w:t>4,4</w:t>
            </w:r>
          </w:p>
        </w:tc>
        <w:tc>
          <w:tcPr>
            <w:tcW w:w="2077" w:type="dxa"/>
            <w:vAlign w:val="center"/>
          </w:tcPr>
          <w:p w:rsidR="00260735" w:rsidRDefault="00260735" w:rsidP="00260735">
            <w:pPr>
              <w:spacing w:line="240" w:lineRule="exact"/>
              <w:ind w:firstLine="0"/>
              <w:jc w:val="center"/>
            </w:pPr>
            <w:r>
              <w:t>100,0</w:t>
            </w:r>
          </w:p>
        </w:tc>
      </w:tr>
      <w:tr w:rsidR="00260735" w:rsidTr="00B462D0">
        <w:trPr>
          <w:trHeight w:val="397"/>
          <w:jc w:val="center"/>
        </w:trPr>
        <w:tc>
          <w:tcPr>
            <w:tcW w:w="1801" w:type="dxa"/>
            <w:vAlign w:val="center"/>
          </w:tcPr>
          <w:p w:rsidR="00260735" w:rsidRPr="00AA7C96" w:rsidRDefault="00260735" w:rsidP="00260735">
            <w:pPr>
              <w:spacing w:line="240" w:lineRule="exact"/>
              <w:ind w:firstLine="0"/>
              <w:jc w:val="left"/>
              <w:rPr>
                <w:b/>
              </w:rPr>
            </w:pPr>
            <w:r w:rsidRPr="00AA7C96">
              <w:rPr>
                <w:b/>
              </w:rPr>
              <w:t>TOPLAM</w:t>
            </w:r>
          </w:p>
        </w:tc>
        <w:tc>
          <w:tcPr>
            <w:tcW w:w="2254" w:type="dxa"/>
            <w:vAlign w:val="center"/>
          </w:tcPr>
          <w:p w:rsidR="00260735" w:rsidRPr="003D541B" w:rsidRDefault="00260735" w:rsidP="00260735">
            <w:pPr>
              <w:spacing w:line="240" w:lineRule="exact"/>
              <w:ind w:firstLine="0"/>
              <w:jc w:val="center"/>
            </w:pPr>
            <w:r w:rsidRPr="003D541B">
              <w:t>453</w:t>
            </w:r>
          </w:p>
        </w:tc>
        <w:tc>
          <w:tcPr>
            <w:tcW w:w="2224" w:type="dxa"/>
            <w:vAlign w:val="center"/>
          </w:tcPr>
          <w:p w:rsidR="00260735" w:rsidRPr="003D541B" w:rsidRDefault="00260735" w:rsidP="00260735">
            <w:pPr>
              <w:spacing w:line="240" w:lineRule="exact"/>
              <w:ind w:firstLine="0"/>
              <w:jc w:val="center"/>
            </w:pPr>
            <w:r w:rsidRPr="003D541B">
              <w:t>100,0</w:t>
            </w:r>
          </w:p>
        </w:tc>
        <w:tc>
          <w:tcPr>
            <w:tcW w:w="2077" w:type="dxa"/>
            <w:vAlign w:val="center"/>
          </w:tcPr>
          <w:p w:rsidR="00260735" w:rsidRPr="003D541B" w:rsidRDefault="00260735" w:rsidP="00260735">
            <w:pPr>
              <w:spacing w:line="240" w:lineRule="exact"/>
              <w:ind w:firstLine="0"/>
              <w:jc w:val="center"/>
            </w:pPr>
          </w:p>
        </w:tc>
      </w:tr>
    </w:tbl>
    <w:p w:rsidR="000578F7" w:rsidRDefault="000578F7" w:rsidP="008D103B">
      <w:pPr>
        <w:ind w:firstLine="0"/>
        <w:jc w:val="center"/>
        <w:rPr>
          <w:b/>
        </w:rPr>
      </w:pPr>
    </w:p>
    <w:p w:rsidR="0075723F" w:rsidRDefault="00647857" w:rsidP="000578F7">
      <w:r>
        <w:rPr>
          <w:rFonts w:cs="Times New Roman"/>
          <w:color w:val="000000" w:themeColor="text1"/>
        </w:rPr>
        <w:t>Araştırma kapsamında bilgi alınan</w:t>
      </w:r>
      <w:r w:rsidR="008A48DE" w:rsidRPr="00AE517D">
        <w:rPr>
          <w:color w:val="000000" w:themeColor="text1"/>
        </w:rPr>
        <w:t xml:space="preserve"> öğrencilerin yaş gruplarına göre dağılımları </w:t>
      </w:r>
      <w:r w:rsidR="008D103B" w:rsidRPr="00AE517D">
        <w:rPr>
          <w:color w:val="000000" w:themeColor="text1"/>
        </w:rPr>
        <w:t xml:space="preserve">Tablo </w:t>
      </w:r>
      <w:r w:rsidR="00DC1C60">
        <w:rPr>
          <w:color w:val="000000" w:themeColor="text1"/>
        </w:rPr>
        <w:t>7</w:t>
      </w:r>
      <w:r w:rsidR="008D103B" w:rsidRPr="00AE517D">
        <w:rPr>
          <w:color w:val="000000" w:themeColor="text1"/>
        </w:rPr>
        <w:t>’de</w:t>
      </w:r>
      <w:r w:rsidR="008A48DE" w:rsidRPr="00AE517D">
        <w:rPr>
          <w:color w:val="000000" w:themeColor="text1"/>
        </w:rPr>
        <w:t xml:space="preserve"> görülmektedir. </w:t>
      </w:r>
      <w:r w:rsidR="000578F7">
        <w:rPr>
          <w:color w:val="000000" w:themeColor="text1"/>
        </w:rPr>
        <w:t>Katılımcıların</w:t>
      </w:r>
      <w:r w:rsidR="008D103B" w:rsidRPr="00AE517D">
        <w:rPr>
          <w:color w:val="000000" w:themeColor="text1"/>
        </w:rPr>
        <w:t xml:space="preserve"> </w:t>
      </w:r>
      <w:r w:rsidR="00EC330A" w:rsidRPr="00AE517D">
        <w:rPr>
          <w:color w:val="000000" w:themeColor="text1"/>
        </w:rPr>
        <w:t>% 26,7’</w:t>
      </w:r>
      <w:r w:rsidR="00AE517D">
        <w:rPr>
          <w:color w:val="000000" w:themeColor="text1"/>
        </w:rPr>
        <w:t>s</w:t>
      </w:r>
      <w:r w:rsidR="00EC330A" w:rsidRPr="00AE517D">
        <w:rPr>
          <w:color w:val="000000" w:themeColor="text1"/>
        </w:rPr>
        <w:t xml:space="preserve">i </w:t>
      </w:r>
      <w:r w:rsidR="000578F7">
        <w:rPr>
          <w:color w:val="000000" w:themeColor="text1"/>
        </w:rPr>
        <w:t xml:space="preserve">(121 kişi) </w:t>
      </w:r>
      <w:r w:rsidR="00EC330A" w:rsidRPr="00AE517D">
        <w:rPr>
          <w:color w:val="000000" w:themeColor="text1"/>
        </w:rPr>
        <w:t xml:space="preserve">18-19 yaş arası, </w:t>
      </w:r>
      <w:r w:rsidR="008D103B" w:rsidRPr="00AE517D">
        <w:rPr>
          <w:color w:val="000000" w:themeColor="text1"/>
        </w:rPr>
        <w:t>% 42,8</w:t>
      </w:r>
      <w:r w:rsidR="00EC330A" w:rsidRPr="00AE517D">
        <w:rPr>
          <w:color w:val="000000" w:themeColor="text1"/>
        </w:rPr>
        <w:t xml:space="preserve">’i </w:t>
      </w:r>
      <w:r w:rsidR="000578F7">
        <w:rPr>
          <w:color w:val="000000" w:themeColor="text1"/>
        </w:rPr>
        <w:t xml:space="preserve">(194 kişi) </w:t>
      </w:r>
      <w:r w:rsidR="00EC330A" w:rsidRPr="00AE517D">
        <w:rPr>
          <w:color w:val="000000" w:themeColor="text1"/>
        </w:rPr>
        <w:t>20-21 yaş arası</w:t>
      </w:r>
      <w:r w:rsidR="00EC330A">
        <w:t>,</w:t>
      </w:r>
      <w:r w:rsidR="00AE517D">
        <w:t xml:space="preserve"> </w:t>
      </w:r>
      <w:r w:rsidR="000578F7">
        <w:t>% 26,0’sı (118 kişi) 22-23 yaş arası, % 4,4’ü (20 kişi) 24 yaş ve üstüdür.</w:t>
      </w:r>
    </w:p>
    <w:p w:rsidR="0088316A" w:rsidRDefault="0088316A" w:rsidP="0088316A">
      <w:pPr>
        <w:ind w:firstLine="0"/>
        <w:jc w:val="center"/>
        <w:rPr>
          <w:b/>
        </w:rPr>
      </w:pPr>
      <w:r>
        <w:rPr>
          <w:rFonts w:cs="Times New Roman"/>
          <w:b/>
        </w:rPr>
        <w:lastRenderedPageBreak/>
        <w:t xml:space="preserve">Tablo </w:t>
      </w:r>
      <w:r w:rsidR="00591553">
        <w:rPr>
          <w:rFonts w:cs="Times New Roman"/>
          <w:b/>
        </w:rPr>
        <w:t>8</w:t>
      </w:r>
      <w:r>
        <w:rPr>
          <w:rFonts w:cs="Times New Roman"/>
          <w:b/>
        </w:rPr>
        <w:t>.</w:t>
      </w:r>
      <w:r w:rsidRPr="00324808">
        <w:rPr>
          <w:rFonts w:cs="Times New Roman"/>
          <w:b/>
        </w:rPr>
        <w:t xml:space="preserve"> </w:t>
      </w:r>
      <w:r w:rsidR="001C1DFA">
        <w:rPr>
          <w:rFonts w:cs="Times New Roman"/>
          <w:b/>
        </w:rPr>
        <w:t xml:space="preserve">Araştırmaya Katılan Öğrencilerin </w:t>
      </w:r>
      <w:r>
        <w:rPr>
          <w:rFonts w:cs="Times New Roman"/>
          <w:b/>
        </w:rPr>
        <w:t>Kişisel Gelir Durumuna Göre</w:t>
      </w:r>
      <w:r>
        <w:rPr>
          <w:b/>
        </w:rPr>
        <w:t xml:space="preserve"> Frekans Dağılım Tablosu</w:t>
      </w:r>
    </w:p>
    <w:tbl>
      <w:tblPr>
        <w:tblStyle w:val="TabloKlavuzu"/>
        <w:tblpPr w:leftFromText="141" w:rightFromText="141" w:vertAnchor="text" w:tblpXSpec="center" w:tblpY="67"/>
        <w:tblW w:w="8505" w:type="dxa"/>
        <w:jc w:val="center"/>
        <w:tblLook w:val="04A0" w:firstRow="1" w:lastRow="0" w:firstColumn="1" w:lastColumn="0" w:noHBand="0" w:noVBand="1"/>
      </w:tblPr>
      <w:tblGrid>
        <w:gridCol w:w="2247"/>
        <w:gridCol w:w="3154"/>
        <w:gridCol w:w="3104"/>
      </w:tblGrid>
      <w:tr w:rsidR="00260735" w:rsidTr="00B462D0">
        <w:trPr>
          <w:trHeight w:val="562"/>
          <w:jc w:val="center"/>
        </w:trPr>
        <w:tc>
          <w:tcPr>
            <w:tcW w:w="2247" w:type="dxa"/>
            <w:vAlign w:val="center"/>
          </w:tcPr>
          <w:p w:rsidR="00260735" w:rsidRPr="00F368C5" w:rsidRDefault="00260735" w:rsidP="00260735">
            <w:pPr>
              <w:spacing w:line="240" w:lineRule="exact"/>
              <w:ind w:firstLine="0"/>
              <w:jc w:val="center"/>
              <w:rPr>
                <w:b/>
              </w:rPr>
            </w:pPr>
            <w:r w:rsidRPr="00F368C5">
              <w:rPr>
                <w:b/>
              </w:rPr>
              <w:t>GELİR</w:t>
            </w:r>
          </w:p>
        </w:tc>
        <w:tc>
          <w:tcPr>
            <w:tcW w:w="3156" w:type="dxa"/>
            <w:vAlign w:val="center"/>
          </w:tcPr>
          <w:p w:rsidR="00260735" w:rsidRPr="00CB58A9" w:rsidRDefault="00260735" w:rsidP="00260735">
            <w:pPr>
              <w:spacing w:line="240" w:lineRule="exact"/>
              <w:ind w:firstLine="0"/>
              <w:jc w:val="center"/>
              <w:rPr>
                <w:b/>
                <w:color w:val="000000" w:themeColor="text1"/>
              </w:rPr>
            </w:pPr>
            <w:r w:rsidRPr="00CB58A9">
              <w:rPr>
                <w:b/>
                <w:color w:val="000000" w:themeColor="text1"/>
              </w:rPr>
              <w:t>Frekans</w:t>
            </w:r>
          </w:p>
        </w:tc>
        <w:tc>
          <w:tcPr>
            <w:tcW w:w="3106" w:type="dxa"/>
            <w:vAlign w:val="center"/>
          </w:tcPr>
          <w:p w:rsidR="00260735" w:rsidRPr="00CB58A9" w:rsidRDefault="00260735" w:rsidP="00260735">
            <w:pPr>
              <w:spacing w:line="240" w:lineRule="exact"/>
              <w:ind w:firstLine="0"/>
              <w:jc w:val="center"/>
              <w:rPr>
                <w:b/>
                <w:color w:val="000000" w:themeColor="text1"/>
              </w:rPr>
            </w:pPr>
            <w:r w:rsidRPr="00CB58A9">
              <w:rPr>
                <w:b/>
                <w:color w:val="000000" w:themeColor="text1"/>
              </w:rPr>
              <w:t>Yüzde (%)</w:t>
            </w:r>
          </w:p>
        </w:tc>
      </w:tr>
      <w:tr w:rsidR="00260735" w:rsidTr="00B462D0">
        <w:trPr>
          <w:trHeight w:val="405"/>
          <w:jc w:val="center"/>
        </w:trPr>
        <w:tc>
          <w:tcPr>
            <w:tcW w:w="2247" w:type="dxa"/>
            <w:vAlign w:val="center"/>
          </w:tcPr>
          <w:p w:rsidR="00260735" w:rsidRPr="00F368C5" w:rsidRDefault="00260735" w:rsidP="00260735">
            <w:pPr>
              <w:spacing w:line="240" w:lineRule="exact"/>
              <w:ind w:firstLine="0"/>
              <w:jc w:val="left"/>
              <w:rPr>
                <w:b/>
              </w:rPr>
            </w:pPr>
            <w:r w:rsidRPr="00F368C5">
              <w:rPr>
                <w:b/>
              </w:rPr>
              <w:t>0 – 400 TL</w:t>
            </w:r>
          </w:p>
        </w:tc>
        <w:tc>
          <w:tcPr>
            <w:tcW w:w="3156" w:type="dxa"/>
            <w:vAlign w:val="center"/>
          </w:tcPr>
          <w:p w:rsidR="00260735" w:rsidRPr="003D541B" w:rsidRDefault="00260735" w:rsidP="00260735">
            <w:pPr>
              <w:spacing w:line="240" w:lineRule="exact"/>
              <w:ind w:firstLine="0"/>
              <w:jc w:val="center"/>
            </w:pPr>
            <w:r>
              <w:t>159</w:t>
            </w:r>
          </w:p>
        </w:tc>
        <w:tc>
          <w:tcPr>
            <w:tcW w:w="3106" w:type="dxa"/>
            <w:vAlign w:val="center"/>
          </w:tcPr>
          <w:p w:rsidR="00260735" w:rsidRPr="003D541B" w:rsidRDefault="00260735" w:rsidP="00260735">
            <w:pPr>
              <w:spacing w:line="240" w:lineRule="exact"/>
              <w:ind w:firstLine="0"/>
              <w:jc w:val="center"/>
            </w:pPr>
            <w:r>
              <w:t>35,1</w:t>
            </w:r>
          </w:p>
        </w:tc>
      </w:tr>
      <w:tr w:rsidR="00260735" w:rsidTr="00B462D0">
        <w:trPr>
          <w:trHeight w:val="405"/>
          <w:jc w:val="center"/>
        </w:trPr>
        <w:tc>
          <w:tcPr>
            <w:tcW w:w="2247" w:type="dxa"/>
            <w:vAlign w:val="center"/>
          </w:tcPr>
          <w:p w:rsidR="00260735" w:rsidRPr="00F368C5" w:rsidRDefault="00260735" w:rsidP="00260735">
            <w:pPr>
              <w:spacing w:line="240" w:lineRule="exact"/>
              <w:ind w:firstLine="0"/>
              <w:jc w:val="left"/>
              <w:rPr>
                <w:b/>
              </w:rPr>
            </w:pPr>
            <w:r w:rsidRPr="00F368C5">
              <w:rPr>
                <w:b/>
              </w:rPr>
              <w:t>401 – 600 TL</w:t>
            </w:r>
          </w:p>
        </w:tc>
        <w:tc>
          <w:tcPr>
            <w:tcW w:w="3156" w:type="dxa"/>
            <w:vAlign w:val="center"/>
          </w:tcPr>
          <w:p w:rsidR="00260735" w:rsidRPr="003D541B" w:rsidRDefault="00260735" w:rsidP="00260735">
            <w:pPr>
              <w:spacing w:line="240" w:lineRule="exact"/>
              <w:ind w:firstLine="0"/>
              <w:jc w:val="center"/>
            </w:pPr>
            <w:r>
              <w:t>179</w:t>
            </w:r>
          </w:p>
        </w:tc>
        <w:tc>
          <w:tcPr>
            <w:tcW w:w="3106" w:type="dxa"/>
            <w:vAlign w:val="center"/>
          </w:tcPr>
          <w:p w:rsidR="00260735" w:rsidRPr="003D541B" w:rsidRDefault="00260735" w:rsidP="00260735">
            <w:pPr>
              <w:spacing w:line="240" w:lineRule="exact"/>
              <w:ind w:firstLine="0"/>
              <w:jc w:val="center"/>
            </w:pPr>
            <w:r>
              <w:t>39,5</w:t>
            </w:r>
          </w:p>
        </w:tc>
      </w:tr>
      <w:tr w:rsidR="00260735" w:rsidTr="00B462D0">
        <w:trPr>
          <w:trHeight w:val="405"/>
          <w:jc w:val="center"/>
        </w:trPr>
        <w:tc>
          <w:tcPr>
            <w:tcW w:w="2247" w:type="dxa"/>
            <w:vAlign w:val="center"/>
          </w:tcPr>
          <w:p w:rsidR="00260735" w:rsidRPr="00F368C5" w:rsidRDefault="00260735" w:rsidP="00260735">
            <w:pPr>
              <w:spacing w:line="240" w:lineRule="exact"/>
              <w:ind w:firstLine="0"/>
              <w:jc w:val="left"/>
              <w:rPr>
                <w:b/>
              </w:rPr>
            </w:pPr>
            <w:r w:rsidRPr="00F368C5">
              <w:rPr>
                <w:b/>
              </w:rPr>
              <w:t>601 – 800 TL</w:t>
            </w:r>
          </w:p>
        </w:tc>
        <w:tc>
          <w:tcPr>
            <w:tcW w:w="3156" w:type="dxa"/>
            <w:vAlign w:val="center"/>
          </w:tcPr>
          <w:p w:rsidR="00260735" w:rsidRDefault="00260735" w:rsidP="00260735">
            <w:pPr>
              <w:spacing w:line="240" w:lineRule="exact"/>
              <w:ind w:firstLine="0"/>
              <w:jc w:val="center"/>
            </w:pPr>
            <w:r>
              <w:t>66</w:t>
            </w:r>
          </w:p>
        </w:tc>
        <w:tc>
          <w:tcPr>
            <w:tcW w:w="3106" w:type="dxa"/>
            <w:vAlign w:val="center"/>
          </w:tcPr>
          <w:p w:rsidR="00260735" w:rsidRDefault="00260735" w:rsidP="00260735">
            <w:pPr>
              <w:spacing w:line="240" w:lineRule="exact"/>
              <w:ind w:firstLine="0"/>
              <w:jc w:val="center"/>
            </w:pPr>
            <w:r>
              <w:t>14,6</w:t>
            </w:r>
          </w:p>
        </w:tc>
      </w:tr>
      <w:tr w:rsidR="00260735" w:rsidTr="00B462D0">
        <w:trPr>
          <w:trHeight w:val="405"/>
          <w:jc w:val="center"/>
        </w:trPr>
        <w:tc>
          <w:tcPr>
            <w:tcW w:w="2247" w:type="dxa"/>
            <w:vAlign w:val="center"/>
          </w:tcPr>
          <w:p w:rsidR="00260735" w:rsidRPr="00F368C5" w:rsidRDefault="00260735" w:rsidP="00260735">
            <w:pPr>
              <w:spacing w:line="240" w:lineRule="exact"/>
              <w:ind w:firstLine="0"/>
              <w:jc w:val="left"/>
              <w:rPr>
                <w:b/>
              </w:rPr>
            </w:pPr>
            <w:r w:rsidRPr="00F368C5">
              <w:rPr>
                <w:b/>
              </w:rPr>
              <w:t>801 – 1000 TL</w:t>
            </w:r>
          </w:p>
        </w:tc>
        <w:tc>
          <w:tcPr>
            <w:tcW w:w="3156" w:type="dxa"/>
            <w:vAlign w:val="center"/>
          </w:tcPr>
          <w:p w:rsidR="00260735" w:rsidRDefault="00260735" w:rsidP="00260735">
            <w:pPr>
              <w:spacing w:line="240" w:lineRule="exact"/>
              <w:ind w:firstLine="0"/>
              <w:jc w:val="center"/>
            </w:pPr>
            <w:r>
              <w:t>28</w:t>
            </w:r>
          </w:p>
        </w:tc>
        <w:tc>
          <w:tcPr>
            <w:tcW w:w="3106" w:type="dxa"/>
            <w:vAlign w:val="center"/>
          </w:tcPr>
          <w:p w:rsidR="00260735" w:rsidRDefault="00260735" w:rsidP="00260735">
            <w:pPr>
              <w:spacing w:line="240" w:lineRule="exact"/>
              <w:ind w:firstLine="0"/>
              <w:jc w:val="center"/>
            </w:pPr>
            <w:r>
              <w:t>6,2</w:t>
            </w:r>
          </w:p>
        </w:tc>
      </w:tr>
      <w:tr w:rsidR="00260735" w:rsidTr="00B462D0">
        <w:trPr>
          <w:trHeight w:val="405"/>
          <w:jc w:val="center"/>
        </w:trPr>
        <w:tc>
          <w:tcPr>
            <w:tcW w:w="2247" w:type="dxa"/>
            <w:vAlign w:val="center"/>
          </w:tcPr>
          <w:p w:rsidR="00260735" w:rsidRPr="00F368C5" w:rsidRDefault="00260735" w:rsidP="006D7BC3">
            <w:pPr>
              <w:spacing w:line="240" w:lineRule="exact"/>
              <w:ind w:firstLine="0"/>
              <w:jc w:val="left"/>
              <w:rPr>
                <w:b/>
              </w:rPr>
            </w:pPr>
            <w:r w:rsidRPr="00F368C5">
              <w:rPr>
                <w:b/>
              </w:rPr>
              <w:t>1001</w:t>
            </w:r>
            <w:r w:rsidR="006D7BC3">
              <w:rPr>
                <w:b/>
              </w:rPr>
              <w:t xml:space="preserve"> </w:t>
            </w:r>
            <w:r w:rsidRPr="00F368C5">
              <w:rPr>
                <w:b/>
              </w:rPr>
              <w:t>ve Ü</w:t>
            </w:r>
            <w:r w:rsidR="006D7BC3">
              <w:rPr>
                <w:b/>
              </w:rPr>
              <w:t>zeri</w:t>
            </w:r>
          </w:p>
        </w:tc>
        <w:tc>
          <w:tcPr>
            <w:tcW w:w="3156" w:type="dxa"/>
            <w:vAlign w:val="center"/>
          </w:tcPr>
          <w:p w:rsidR="00260735" w:rsidRDefault="00260735" w:rsidP="00260735">
            <w:pPr>
              <w:spacing w:line="240" w:lineRule="exact"/>
              <w:ind w:firstLine="0"/>
              <w:jc w:val="center"/>
            </w:pPr>
            <w:r>
              <w:t>21</w:t>
            </w:r>
          </w:p>
        </w:tc>
        <w:tc>
          <w:tcPr>
            <w:tcW w:w="3106" w:type="dxa"/>
            <w:vAlign w:val="center"/>
          </w:tcPr>
          <w:p w:rsidR="00260735" w:rsidRDefault="00260735" w:rsidP="00260735">
            <w:pPr>
              <w:spacing w:line="240" w:lineRule="exact"/>
              <w:ind w:firstLine="0"/>
              <w:jc w:val="center"/>
            </w:pPr>
            <w:r>
              <w:t>4,6</w:t>
            </w:r>
          </w:p>
        </w:tc>
      </w:tr>
      <w:tr w:rsidR="00260735" w:rsidTr="00B462D0">
        <w:trPr>
          <w:trHeight w:val="405"/>
          <w:jc w:val="center"/>
        </w:trPr>
        <w:tc>
          <w:tcPr>
            <w:tcW w:w="2247" w:type="dxa"/>
            <w:vAlign w:val="center"/>
          </w:tcPr>
          <w:p w:rsidR="00260735" w:rsidRPr="00F368C5" w:rsidRDefault="00260735" w:rsidP="00260735">
            <w:pPr>
              <w:spacing w:line="240" w:lineRule="exact"/>
              <w:ind w:firstLine="0"/>
              <w:jc w:val="left"/>
              <w:rPr>
                <w:b/>
              </w:rPr>
            </w:pPr>
            <w:r w:rsidRPr="00F368C5">
              <w:rPr>
                <w:b/>
              </w:rPr>
              <w:t>TOPLAM</w:t>
            </w:r>
          </w:p>
        </w:tc>
        <w:tc>
          <w:tcPr>
            <w:tcW w:w="3156" w:type="dxa"/>
            <w:vAlign w:val="center"/>
          </w:tcPr>
          <w:p w:rsidR="00260735" w:rsidRPr="003D541B" w:rsidRDefault="00260735" w:rsidP="00260735">
            <w:pPr>
              <w:spacing w:line="240" w:lineRule="exact"/>
              <w:ind w:firstLine="0"/>
              <w:jc w:val="center"/>
            </w:pPr>
            <w:r w:rsidRPr="003D541B">
              <w:t>453</w:t>
            </w:r>
          </w:p>
        </w:tc>
        <w:tc>
          <w:tcPr>
            <w:tcW w:w="3106" w:type="dxa"/>
            <w:vAlign w:val="center"/>
          </w:tcPr>
          <w:p w:rsidR="00260735" w:rsidRPr="003D541B" w:rsidRDefault="00260735" w:rsidP="00260735">
            <w:pPr>
              <w:spacing w:line="240" w:lineRule="exact"/>
              <w:ind w:firstLine="0"/>
              <w:jc w:val="center"/>
            </w:pPr>
            <w:r w:rsidRPr="003D541B">
              <w:t>100,0</w:t>
            </w:r>
          </w:p>
        </w:tc>
      </w:tr>
    </w:tbl>
    <w:p w:rsidR="000578F7" w:rsidRDefault="000578F7" w:rsidP="0088316A">
      <w:pPr>
        <w:ind w:firstLine="0"/>
        <w:jc w:val="center"/>
        <w:rPr>
          <w:b/>
        </w:rPr>
      </w:pPr>
    </w:p>
    <w:p w:rsidR="0088316A" w:rsidRDefault="006D7BC3" w:rsidP="0088316A">
      <w:pPr>
        <w:rPr>
          <w:rFonts w:cs="Times New Roman"/>
          <w:color w:val="000000" w:themeColor="text1"/>
        </w:rPr>
      </w:pPr>
      <w:r>
        <w:rPr>
          <w:rFonts w:cs="Times New Roman"/>
          <w:color w:val="000000" w:themeColor="text1"/>
        </w:rPr>
        <w:t>Araştırma kapsamında bilgi alınan</w:t>
      </w:r>
      <w:r w:rsidR="000578F7">
        <w:rPr>
          <w:rFonts w:cs="Times New Roman"/>
          <w:color w:val="000000" w:themeColor="text1"/>
        </w:rPr>
        <w:t xml:space="preserve"> öğrencilerin kişisel gelir durumuna göre dağılımları </w:t>
      </w:r>
      <w:r w:rsidR="0088316A" w:rsidRPr="0062169D">
        <w:rPr>
          <w:rFonts w:cs="Times New Roman"/>
          <w:color w:val="000000" w:themeColor="text1"/>
        </w:rPr>
        <w:t xml:space="preserve">Tablo </w:t>
      </w:r>
      <w:r w:rsidR="00DC1C60">
        <w:rPr>
          <w:rFonts w:cs="Times New Roman"/>
          <w:color w:val="000000" w:themeColor="text1"/>
        </w:rPr>
        <w:t>8</w:t>
      </w:r>
      <w:r w:rsidR="0088316A" w:rsidRPr="0062169D">
        <w:rPr>
          <w:rFonts w:cs="Times New Roman"/>
          <w:color w:val="000000" w:themeColor="text1"/>
        </w:rPr>
        <w:t>’d</w:t>
      </w:r>
      <w:r w:rsidR="00DC1C60">
        <w:rPr>
          <w:rFonts w:cs="Times New Roman"/>
          <w:color w:val="000000" w:themeColor="text1"/>
        </w:rPr>
        <w:t>e</w:t>
      </w:r>
      <w:r w:rsidR="0088316A" w:rsidRPr="0062169D">
        <w:rPr>
          <w:rFonts w:cs="Times New Roman"/>
          <w:color w:val="000000" w:themeColor="text1"/>
        </w:rPr>
        <w:t xml:space="preserve"> </w:t>
      </w:r>
      <w:r w:rsidR="000578F7">
        <w:rPr>
          <w:rFonts w:cs="Times New Roman"/>
          <w:color w:val="000000" w:themeColor="text1"/>
        </w:rPr>
        <w:t>görülmektedir. Katılımcıların</w:t>
      </w:r>
      <w:r w:rsidR="0088316A">
        <w:rPr>
          <w:rFonts w:cs="Times New Roman"/>
          <w:color w:val="000000" w:themeColor="text1"/>
        </w:rPr>
        <w:t xml:space="preserve"> %</w:t>
      </w:r>
      <w:r w:rsidR="000578F7">
        <w:rPr>
          <w:rFonts w:cs="Times New Roman"/>
          <w:color w:val="000000" w:themeColor="text1"/>
        </w:rPr>
        <w:t xml:space="preserve"> 35,1</w:t>
      </w:r>
      <w:r w:rsidR="009D63B3">
        <w:rPr>
          <w:rFonts w:cs="Times New Roman"/>
          <w:color w:val="000000" w:themeColor="text1"/>
        </w:rPr>
        <w:t>’i</w:t>
      </w:r>
      <w:r w:rsidR="0088316A">
        <w:rPr>
          <w:rFonts w:cs="Times New Roman"/>
          <w:color w:val="000000" w:themeColor="text1"/>
        </w:rPr>
        <w:t xml:space="preserve"> (</w:t>
      </w:r>
      <w:r w:rsidR="000578F7">
        <w:rPr>
          <w:rFonts w:cs="Times New Roman"/>
          <w:color w:val="000000" w:themeColor="text1"/>
        </w:rPr>
        <w:t>15</w:t>
      </w:r>
      <w:r w:rsidR="0088316A">
        <w:rPr>
          <w:rFonts w:cs="Times New Roman"/>
          <w:color w:val="000000" w:themeColor="text1"/>
        </w:rPr>
        <w:t>9 kişi)</w:t>
      </w:r>
      <w:r w:rsidR="000578F7">
        <w:rPr>
          <w:rFonts w:cs="Times New Roman"/>
          <w:color w:val="000000" w:themeColor="text1"/>
        </w:rPr>
        <w:t xml:space="preserve"> 0-400 TL</w:t>
      </w:r>
      <w:r w:rsidR="009D63B3">
        <w:rPr>
          <w:rFonts w:cs="Times New Roman"/>
          <w:color w:val="000000" w:themeColor="text1"/>
        </w:rPr>
        <w:t xml:space="preserve"> arası,</w:t>
      </w:r>
      <w:r w:rsidR="0088316A">
        <w:rPr>
          <w:rFonts w:cs="Times New Roman"/>
          <w:color w:val="000000" w:themeColor="text1"/>
        </w:rPr>
        <w:t xml:space="preserve"> %</w:t>
      </w:r>
      <w:r w:rsidR="009D63B3">
        <w:rPr>
          <w:rFonts w:cs="Times New Roman"/>
          <w:color w:val="000000" w:themeColor="text1"/>
        </w:rPr>
        <w:t xml:space="preserve"> </w:t>
      </w:r>
      <w:r w:rsidR="0088316A">
        <w:rPr>
          <w:rFonts w:cs="Times New Roman"/>
          <w:color w:val="000000" w:themeColor="text1"/>
        </w:rPr>
        <w:t>3</w:t>
      </w:r>
      <w:r w:rsidR="009D63B3">
        <w:rPr>
          <w:rFonts w:cs="Times New Roman"/>
          <w:color w:val="000000" w:themeColor="text1"/>
        </w:rPr>
        <w:t>9</w:t>
      </w:r>
      <w:r w:rsidR="0088316A">
        <w:rPr>
          <w:rFonts w:cs="Times New Roman"/>
          <w:color w:val="000000" w:themeColor="text1"/>
        </w:rPr>
        <w:t>,</w:t>
      </w:r>
      <w:r w:rsidR="009D63B3">
        <w:rPr>
          <w:rFonts w:cs="Times New Roman"/>
          <w:color w:val="000000" w:themeColor="text1"/>
        </w:rPr>
        <w:t>5’i</w:t>
      </w:r>
      <w:r w:rsidR="0088316A">
        <w:rPr>
          <w:rFonts w:cs="Times New Roman"/>
          <w:color w:val="000000" w:themeColor="text1"/>
        </w:rPr>
        <w:t xml:space="preserve"> (1</w:t>
      </w:r>
      <w:r w:rsidR="009D63B3">
        <w:rPr>
          <w:rFonts w:cs="Times New Roman"/>
          <w:color w:val="000000" w:themeColor="text1"/>
        </w:rPr>
        <w:t>7</w:t>
      </w:r>
      <w:r w:rsidR="0088316A">
        <w:rPr>
          <w:rFonts w:cs="Times New Roman"/>
          <w:color w:val="000000" w:themeColor="text1"/>
        </w:rPr>
        <w:t xml:space="preserve">9 kişi) </w:t>
      </w:r>
      <w:r w:rsidR="009D63B3">
        <w:rPr>
          <w:rFonts w:cs="Times New Roman"/>
          <w:color w:val="000000" w:themeColor="text1"/>
        </w:rPr>
        <w:t>401-600 TL arası, % 14,6’sı (66 kişi) 601-800 TL arası, % 6,2’si (28 kişi) 801-1000 TL arası ve % 4,6’sı (21 kişi) 1001 TL ve üstü net</w:t>
      </w:r>
      <w:r w:rsidR="0088316A">
        <w:rPr>
          <w:rFonts w:cs="Times New Roman"/>
          <w:color w:val="000000" w:themeColor="text1"/>
        </w:rPr>
        <w:t xml:space="preserve"> gelire sahip</w:t>
      </w:r>
      <w:r w:rsidR="009D63B3">
        <w:rPr>
          <w:rFonts w:cs="Times New Roman"/>
          <w:color w:val="000000" w:themeColor="text1"/>
        </w:rPr>
        <w:t>tir.</w:t>
      </w:r>
      <w:r w:rsidR="0088316A">
        <w:rPr>
          <w:rFonts w:cs="Times New Roman"/>
          <w:color w:val="000000" w:themeColor="text1"/>
        </w:rPr>
        <w:t xml:space="preserve"> </w:t>
      </w:r>
    </w:p>
    <w:p w:rsidR="001C1DFA" w:rsidRDefault="001C1DFA" w:rsidP="0088316A">
      <w:pPr>
        <w:rPr>
          <w:rFonts w:cs="Times New Roman"/>
          <w:color w:val="000000" w:themeColor="text1"/>
        </w:rPr>
      </w:pPr>
    </w:p>
    <w:p w:rsidR="0088316A" w:rsidRDefault="0088316A" w:rsidP="0088316A">
      <w:pPr>
        <w:ind w:firstLine="0"/>
        <w:jc w:val="center"/>
        <w:rPr>
          <w:b/>
        </w:rPr>
      </w:pPr>
      <w:r>
        <w:rPr>
          <w:rFonts w:cs="Times New Roman"/>
          <w:b/>
        </w:rPr>
        <w:t xml:space="preserve">Tablo </w:t>
      </w:r>
      <w:r w:rsidR="00591553">
        <w:rPr>
          <w:rFonts w:cs="Times New Roman"/>
          <w:b/>
        </w:rPr>
        <w:t>9</w:t>
      </w:r>
      <w:r>
        <w:rPr>
          <w:rFonts w:cs="Times New Roman"/>
          <w:b/>
        </w:rPr>
        <w:t>.</w:t>
      </w:r>
      <w:r w:rsidRPr="00324808">
        <w:rPr>
          <w:rFonts w:cs="Times New Roman"/>
          <w:b/>
        </w:rPr>
        <w:t xml:space="preserve"> </w:t>
      </w:r>
      <w:r w:rsidR="001C1DFA">
        <w:rPr>
          <w:rFonts w:cs="Times New Roman"/>
          <w:b/>
        </w:rPr>
        <w:t xml:space="preserve">Araştırmaya Katılan Öğrencilerin </w:t>
      </w:r>
      <w:r>
        <w:rPr>
          <w:rFonts w:cs="Times New Roman"/>
          <w:b/>
        </w:rPr>
        <w:t>Aile Gelir Durumuna Göre</w:t>
      </w:r>
      <w:r>
        <w:rPr>
          <w:b/>
        </w:rPr>
        <w:t xml:space="preserve"> Frekans Dağılım Tablosu</w:t>
      </w:r>
    </w:p>
    <w:tbl>
      <w:tblPr>
        <w:tblStyle w:val="TabloKlavuzu"/>
        <w:tblpPr w:leftFromText="141" w:rightFromText="141" w:vertAnchor="text" w:horzAnchor="margin" w:tblpXSpec="center" w:tblpY="145"/>
        <w:tblW w:w="8505" w:type="dxa"/>
        <w:jc w:val="center"/>
        <w:tblLook w:val="04A0" w:firstRow="1" w:lastRow="0" w:firstColumn="1" w:lastColumn="0" w:noHBand="0" w:noVBand="1"/>
      </w:tblPr>
      <w:tblGrid>
        <w:gridCol w:w="2257"/>
        <w:gridCol w:w="2141"/>
        <w:gridCol w:w="1996"/>
        <w:gridCol w:w="2111"/>
      </w:tblGrid>
      <w:tr w:rsidR="00260735" w:rsidTr="00B462D0">
        <w:trPr>
          <w:trHeight w:val="515"/>
          <w:jc w:val="center"/>
        </w:trPr>
        <w:tc>
          <w:tcPr>
            <w:tcW w:w="2273" w:type="dxa"/>
            <w:vAlign w:val="center"/>
          </w:tcPr>
          <w:p w:rsidR="00260735" w:rsidRPr="00EF5BAB" w:rsidRDefault="00260735" w:rsidP="00260735">
            <w:pPr>
              <w:spacing w:line="240" w:lineRule="exact"/>
              <w:ind w:firstLine="0"/>
              <w:jc w:val="center"/>
              <w:rPr>
                <w:b/>
              </w:rPr>
            </w:pPr>
            <w:r w:rsidRPr="00EF5BAB">
              <w:rPr>
                <w:b/>
              </w:rPr>
              <w:t>AİLE GELİR</w:t>
            </w:r>
          </w:p>
        </w:tc>
        <w:tc>
          <w:tcPr>
            <w:tcW w:w="2157" w:type="dxa"/>
            <w:vAlign w:val="center"/>
          </w:tcPr>
          <w:p w:rsidR="00260735" w:rsidRPr="00CB58A9" w:rsidRDefault="00260735" w:rsidP="00260735">
            <w:pPr>
              <w:spacing w:line="240" w:lineRule="exact"/>
              <w:ind w:firstLine="0"/>
              <w:jc w:val="center"/>
              <w:rPr>
                <w:b/>
                <w:color w:val="000000" w:themeColor="text1"/>
              </w:rPr>
            </w:pPr>
            <w:r w:rsidRPr="00CB58A9">
              <w:rPr>
                <w:b/>
                <w:color w:val="000000" w:themeColor="text1"/>
              </w:rPr>
              <w:t>Frekans</w:t>
            </w:r>
          </w:p>
        </w:tc>
        <w:tc>
          <w:tcPr>
            <w:tcW w:w="2012" w:type="dxa"/>
            <w:vAlign w:val="center"/>
          </w:tcPr>
          <w:p w:rsidR="00260735" w:rsidRPr="00CB58A9" w:rsidRDefault="00260735" w:rsidP="00260735">
            <w:pPr>
              <w:spacing w:line="240" w:lineRule="exact"/>
              <w:ind w:firstLine="0"/>
              <w:jc w:val="center"/>
              <w:rPr>
                <w:b/>
                <w:color w:val="000000" w:themeColor="text1"/>
              </w:rPr>
            </w:pPr>
            <w:r w:rsidRPr="00CB58A9">
              <w:rPr>
                <w:b/>
                <w:color w:val="000000" w:themeColor="text1"/>
              </w:rPr>
              <w:t>Yüzde (%)</w:t>
            </w:r>
          </w:p>
        </w:tc>
        <w:tc>
          <w:tcPr>
            <w:tcW w:w="2127" w:type="dxa"/>
            <w:vAlign w:val="center"/>
          </w:tcPr>
          <w:p w:rsidR="00260735" w:rsidRPr="00CB58A9" w:rsidRDefault="00260735" w:rsidP="00260735">
            <w:pPr>
              <w:spacing w:line="240" w:lineRule="exact"/>
              <w:ind w:firstLine="0"/>
              <w:jc w:val="center"/>
              <w:rPr>
                <w:b/>
                <w:color w:val="000000" w:themeColor="text1"/>
              </w:rPr>
            </w:pPr>
            <w:r w:rsidRPr="00CB58A9">
              <w:rPr>
                <w:b/>
                <w:color w:val="000000" w:themeColor="text1"/>
              </w:rPr>
              <w:t>Toplam Yüzde (%)</w:t>
            </w:r>
          </w:p>
        </w:tc>
      </w:tr>
      <w:tr w:rsidR="00260735" w:rsidTr="00B462D0">
        <w:trPr>
          <w:trHeight w:val="408"/>
          <w:jc w:val="center"/>
        </w:trPr>
        <w:tc>
          <w:tcPr>
            <w:tcW w:w="2273" w:type="dxa"/>
            <w:vAlign w:val="center"/>
          </w:tcPr>
          <w:p w:rsidR="00260735" w:rsidRPr="00EF5BAB" w:rsidRDefault="00260735" w:rsidP="00260735">
            <w:pPr>
              <w:spacing w:line="240" w:lineRule="exact"/>
              <w:ind w:firstLine="0"/>
              <w:jc w:val="left"/>
              <w:rPr>
                <w:b/>
              </w:rPr>
            </w:pPr>
            <w:r w:rsidRPr="00EF5BAB">
              <w:rPr>
                <w:b/>
              </w:rPr>
              <w:t>0 – 1000 TL</w:t>
            </w:r>
          </w:p>
        </w:tc>
        <w:tc>
          <w:tcPr>
            <w:tcW w:w="2157" w:type="dxa"/>
            <w:vAlign w:val="center"/>
          </w:tcPr>
          <w:p w:rsidR="00260735" w:rsidRPr="003D541B" w:rsidRDefault="00260735" w:rsidP="00260735">
            <w:pPr>
              <w:spacing w:line="240" w:lineRule="exact"/>
              <w:ind w:firstLine="0"/>
              <w:jc w:val="center"/>
            </w:pPr>
            <w:r>
              <w:t>97</w:t>
            </w:r>
          </w:p>
        </w:tc>
        <w:tc>
          <w:tcPr>
            <w:tcW w:w="2012" w:type="dxa"/>
            <w:vAlign w:val="center"/>
          </w:tcPr>
          <w:p w:rsidR="00260735" w:rsidRPr="003D541B" w:rsidRDefault="00260735" w:rsidP="00260735">
            <w:pPr>
              <w:spacing w:line="240" w:lineRule="exact"/>
              <w:ind w:firstLine="0"/>
              <w:jc w:val="center"/>
            </w:pPr>
            <w:r>
              <w:t>21,4</w:t>
            </w:r>
          </w:p>
        </w:tc>
        <w:tc>
          <w:tcPr>
            <w:tcW w:w="2127" w:type="dxa"/>
            <w:vAlign w:val="center"/>
          </w:tcPr>
          <w:p w:rsidR="00260735" w:rsidRPr="003D541B" w:rsidRDefault="00260735" w:rsidP="00260735">
            <w:pPr>
              <w:spacing w:line="240" w:lineRule="exact"/>
              <w:ind w:firstLine="0"/>
              <w:jc w:val="center"/>
            </w:pPr>
            <w:r>
              <w:t>21,4</w:t>
            </w:r>
          </w:p>
        </w:tc>
      </w:tr>
      <w:tr w:rsidR="00260735" w:rsidTr="00B462D0">
        <w:trPr>
          <w:trHeight w:val="408"/>
          <w:jc w:val="center"/>
        </w:trPr>
        <w:tc>
          <w:tcPr>
            <w:tcW w:w="2273" w:type="dxa"/>
            <w:vAlign w:val="center"/>
          </w:tcPr>
          <w:p w:rsidR="00260735" w:rsidRPr="00EF5BAB" w:rsidRDefault="00260735" w:rsidP="00260735">
            <w:pPr>
              <w:spacing w:line="240" w:lineRule="exact"/>
              <w:ind w:firstLine="0"/>
              <w:jc w:val="left"/>
              <w:rPr>
                <w:b/>
              </w:rPr>
            </w:pPr>
            <w:r w:rsidRPr="00EF5BAB">
              <w:rPr>
                <w:b/>
              </w:rPr>
              <w:t>1001 – 2000 TL</w:t>
            </w:r>
          </w:p>
        </w:tc>
        <w:tc>
          <w:tcPr>
            <w:tcW w:w="2157" w:type="dxa"/>
            <w:vAlign w:val="center"/>
          </w:tcPr>
          <w:p w:rsidR="00260735" w:rsidRPr="003D541B" w:rsidRDefault="00260735" w:rsidP="00260735">
            <w:pPr>
              <w:spacing w:line="240" w:lineRule="exact"/>
              <w:ind w:firstLine="0"/>
              <w:jc w:val="center"/>
            </w:pPr>
            <w:r>
              <w:t>186</w:t>
            </w:r>
          </w:p>
        </w:tc>
        <w:tc>
          <w:tcPr>
            <w:tcW w:w="2012" w:type="dxa"/>
            <w:vAlign w:val="center"/>
          </w:tcPr>
          <w:p w:rsidR="00260735" w:rsidRPr="003D541B" w:rsidRDefault="00260735" w:rsidP="00260735">
            <w:pPr>
              <w:spacing w:line="240" w:lineRule="exact"/>
              <w:ind w:firstLine="0"/>
              <w:jc w:val="center"/>
            </w:pPr>
            <w:r>
              <w:t>41,1</w:t>
            </w:r>
          </w:p>
        </w:tc>
        <w:tc>
          <w:tcPr>
            <w:tcW w:w="2127" w:type="dxa"/>
            <w:vAlign w:val="center"/>
          </w:tcPr>
          <w:p w:rsidR="00260735" w:rsidRPr="003D541B" w:rsidRDefault="00260735" w:rsidP="00260735">
            <w:pPr>
              <w:spacing w:line="240" w:lineRule="exact"/>
              <w:ind w:firstLine="0"/>
              <w:jc w:val="center"/>
            </w:pPr>
            <w:r>
              <w:t>62,5</w:t>
            </w:r>
          </w:p>
        </w:tc>
      </w:tr>
      <w:tr w:rsidR="00260735" w:rsidTr="00B462D0">
        <w:trPr>
          <w:trHeight w:val="408"/>
          <w:jc w:val="center"/>
        </w:trPr>
        <w:tc>
          <w:tcPr>
            <w:tcW w:w="2273" w:type="dxa"/>
            <w:vAlign w:val="center"/>
          </w:tcPr>
          <w:p w:rsidR="00260735" w:rsidRPr="00EF5BAB" w:rsidRDefault="00260735" w:rsidP="00260735">
            <w:pPr>
              <w:spacing w:line="240" w:lineRule="exact"/>
              <w:ind w:firstLine="0"/>
              <w:jc w:val="left"/>
              <w:rPr>
                <w:b/>
              </w:rPr>
            </w:pPr>
            <w:r w:rsidRPr="00EF5BAB">
              <w:rPr>
                <w:b/>
              </w:rPr>
              <w:t>2001 – 3000 TL</w:t>
            </w:r>
          </w:p>
        </w:tc>
        <w:tc>
          <w:tcPr>
            <w:tcW w:w="2157" w:type="dxa"/>
            <w:vAlign w:val="center"/>
          </w:tcPr>
          <w:p w:rsidR="00260735" w:rsidRDefault="00260735" w:rsidP="00260735">
            <w:pPr>
              <w:spacing w:line="240" w:lineRule="exact"/>
              <w:ind w:firstLine="0"/>
              <w:jc w:val="center"/>
            </w:pPr>
            <w:r>
              <w:t>121</w:t>
            </w:r>
          </w:p>
        </w:tc>
        <w:tc>
          <w:tcPr>
            <w:tcW w:w="2012" w:type="dxa"/>
            <w:vAlign w:val="center"/>
          </w:tcPr>
          <w:p w:rsidR="00260735" w:rsidRDefault="00260735" w:rsidP="00260735">
            <w:pPr>
              <w:spacing w:line="240" w:lineRule="exact"/>
              <w:ind w:firstLine="0"/>
              <w:jc w:val="center"/>
            </w:pPr>
            <w:r>
              <w:t>26,7</w:t>
            </w:r>
          </w:p>
        </w:tc>
        <w:tc>
          <w:tcPr>
            <w:tcW w:w="2127" w:type="dxa"/>
            <w:vAlign w:val="center"/>
          </w:tcPr>
          <w:p w:rsidR="00260735" w:rsidRDefault="00260735" w:rsidP="00260735">
            <w:pPr>
              <w:spacing w:line="240" w:lineRule="exact"/>
              <w:ind w:firstLine="0"/>
              <w:jc w:val="center"/>
            </w:pPr>
            <w:r>
              <w:t>89,2</w:t>
            </w:r>
          </w:p>
        </w:tc>
      </w:tr>
      <w:tr w:rsidR="00260735" w:rsidTr="00B462D0">
        <w:trPr>
          <w:trHeight w:val="408"/>
          <w:jc w:val="center"/>
        </w:trPr>
        <w:tc>
          <w:tcPr>
            <w:tcW w:w="2273" w:type="dxa"/>
            <w:vAlign w:val="center"/>
          </w:tcPr>
          <w:p w:rsidR="00260735" w:rsidRPr="00EF5BAB" w:rsidRDefault="00260735" w:rsidP="00260735">
            <w:pPr>
              <w:spacing w:line="240" w:lineRule="exact"/>
              <w:ind w:firstLine="0"/>
              <w:jc w:val="left"/>
              <w:rPr>
                <w:b/>
              </w:rPr>
            </w:pPr>
            <w:r w:rsidRPr="00EF5BAB">
              <w:rPr>
                <w:b/>
              </w:rPr>
              <w:t>3001 – 4000 TL</w:t>
            </w:r>
          </w:p>
        </w:tc>
        <w:tc>
          <w:tcPr>
            <w:tcW w:w="2157" w:type="dxa"/>
            <w:vAlign w:val="center"/>
          </w:tcPr>
          <w:p w:rsidR="00260735" w:rsidRDefault="00260735" w:rsidP="00260735">
            <w:pPr>
              <w:spacing w:line="240" w:lineRule="exact"/>
              <w:ind w:firstLine="0"/>
              <w:jc w:val="center"/>
            </w:pPr>
            <w:r>
              <w:t>30</w:t>
            </w:r>
          </w:p>
        </w:tc>
        <w:tc>
          <w:tcPr>
            <w:tcW w:w="2012" w:type="dxa"/>
            <w:vAlign w:val="center"/>
          </w:tcPr>
          <w:p w:rsidR="00260735" w:rsidRDefault="00260735" w:rsidP="00260735">
            <w:pPr>
              <w:spacing w:line="240" w:lineRule="exact"/>
              <w:ind w:firstLine="0"/>
              <w:jc w:val="center"/>
            </w:pPr>
            <w:r>
              <w:t>6,6</w:t>
            </w:r>
          </w:p>
        </w:tc>
        <w:tc>
          <w:tcPr>
            <w:tcW w:w="2127" w:type="dxa"/>
            <w:vAlign w:val="center"/>
          </w:tcPr>
          <w:p w:rsidR="00260735" w:rsidRDefault="00260735" w:rsidP="00260735">
            <w:pPr>
              <w:spacing w:line="240" w:lineRule="exact"/>
              <w:ind w:firstLine="0"/>
              <w:jc w:val="center"/>
            </w:pPr>
            <w:r>
              <w:t>95,8</w:t>
            </w:r>
          </w:p>
        </w:tc>
      </w:tr>
      <w:tr w:rsidR="00260735" w:rsidTr="00B462D0">
        <w:trPr>
          <w:trHeight w:val="408"/>
          <w:jc w:val="center"/>
        </w:trPr>
        <w:tc>
          <w:tcPr>
            <w:tcW w:w="2273" w:type="dxa"/>
            <w:vAlign w:val="center"/>
          </w:tcPr>
          <w:p w:rsidR="00260735" w:rsidRPr="00EF5BAB" w:rsidRDefault="00B4749B" w:rsidP="00B4749B">
            <w:pPr>
              <w:spacing w:line="240" w:lineRule="exact"/>
              <w:ind w:firstLine="0"/>
              <w:jc w:val="left"/>
              <w:rPr>
                <w:b/>
              </w:rPr>
            </w:pPr>
            <w:r>
              <w:rPr>
                <w:b/>
              </w:rPr>
              <w:t>400</w:t>
            </w:r>
            <w:r w:rsidR="00260735" w:rsidRPr="00EF5BAB">
              <w:rPr>
                <w:b/>
              </w:rPr>
              <w:t xml:space="preserve">1 </w:t>
            </w:r>
            <w:r>
              <w:rPr>
                <w:b/>
              </w:rPr>
              <w:t>-</w:t>
            </w:r>
            <w:r w:rsidR="00260735" w:rsidRPr="00EF5BAB">
              <w:rPr>
                <w:b/>
              </w:rPr>
              <w:t xml:space="preserve"> ve </w:t>
            </w:r>
            <w:r>
              <w:rPr>
                <w:b/>
              </w:rPr>
              <w:t>Üzeri</w:t>
            </w:r>
          </w:p>
        </w:tc>
        <w:tc>
          <w:tcPr>
            <w:tcW w:w="2157" w:type="dxa"/>
            <w:vAlign w:val="center"/>
          </w:tcPr>
          <w:p w:rsidR="00260735" w:rsidRDefault="00260735" w:rsidP="00260735">
            <w:pPr>
              <w:spacing w:line="240" w:lineRule="exact"/>
              <w:ind w:firstLine="0"/>
              <w:jc w:val="center"/>
            </w:pPr>
            <w:r>
              <w:t>19</w:t>
            </w:r>
          </w:p>
        </w:tc>
        <w:tc>
          <w:tcPr>
            <w:tcW w:w="2012" w:type="dxa"/>
            <w:vAlign w:val="center"/>
          </w:tcPr>
          <w:p w:rsidR="00260735" w:rsidRDefault="00260735" w:rsidP="00260735">
            <w:pPr>
              <w:spacing w:line="240" w:lineRule="exact"/>
              <w:ind w:firstLine="0"/>
              <w:jc w:val="center"/>
            </w:pPr>
            <w:r>
              <w:t>4,2</w:t>
            </w:r>
          </w:p>
        </w:tc>
        <w:tc>
          <w:tcPr>
            <w:tcW w:w="2127" w:type="dxa"/>
            <w:vAlign w:val="center"/>
          </w:tcPr>
          <w:p w:rsidR="00260735" w:rsidRDefault="00260735" w:rsidP="00260735">
            <w:pPr>
              <w:spacing w:line="240" w:lineRule="exact"/>
              <w:ind w:firstLine="0"/>
              <w:jc w:val="center"/>
            </w:pPr>
            <w:r>
              <w:t>100,0</w:t>
            </w:r>
          </w:p>
        </w:tc>
      </w:tr>
      <w:tr w:rsidR="00260735" w:rsidTr="00B462D0">
        <w:trPr>
          <w:trHeight w:val="408"/>
          <w:jc w:val="center"/>
        </w:trPr>
        <w:tc>
          <w:tcPr>
            <w:tcW w:w="2273" w:type="dxa"/>
            <w:vAlign w:val="center"/>
          </w:tcPr>
          <w:p w:rsidR="00260735" w:rsidRPr="00EF5BAB" w:rsidRDefault="00260735" w:rsidP="00260735">
            <w:pPr>
              <w:spacing w:line="240" w:lineRule="exact"/>
              <w:ind w:firstLine="0"/>
              <w:jc w:val="left"/>
              <w:rPr>
                <w:b/>
              </w:rPr>
            </w:pPr>
            <w:r w:rsidRPr="00EF5BAB">
              <w:rPr>
                <w:b/>
              </w:rPr>
              <w:t>TOPLAM</w:t>
            </w:r>
          </w:p>
        </w:tc>
        <w:tc>
          <w:tcPr>
            <w:tcW w:w="2157" w:type="dxa"/>
            <w:vAlign w:val="center"/>
          </w:tcPr>
          <w:p w:rsidR="00260735" w:rsidRPr="003D541B" w:rsidRDefault="00260735" w:rsidP="00260735">
            <w:pPr>
              <w:spacing w:line="240" w:lineRule="exact"/>
              <w:ind w:firstLine="0"/>
              <w:jc w:val="center"/>
            </w:pPr>
            <w:r w:rsidRPr="003D541B">
              <w:t>453</w:t>
            </w:r>
          </w:p>
        </w:tc>
        <w:tc>
          <w:tcPr>
            <w:tcW w:w="2012" w:type="dxa"/>
            <w:vAlign w:val="center"/>
          </w:tcPr>
          <w:p w:rsidR="00260735" w:rsidRPr="003D541B" w:rsidRDefault="00260735" w:rsidP="00260735">
            <w:pPr>
              <w:spacing w:line="240" w:lineRule="exact"/>
              <w:ind w:firstLine="0"/>
              <w:jc w:val="center"/>
            </w:pPr>
            <w:r w:rsidRPr="003D541B">
              <w:t>100,0</w:t>
            </w:r>
          </w:p>
        </w:tc>
        <w:tc>
          <w:tcPr>
            <w:tcW w:w="2127" w:type="dxa"/>
            <w:vAlign w:val="center"/>
          </w:tcPr>
          <w:p w:rsidR="00260735" w:rsidRPr="003D541B" w:rsidRDefault="00260735" w:rsidP="00260735">
            <w:pPr>
              <w:spacing w:line="240" w:lineRule="exact"/>
              <w:ind w:firstLine="0"/>
              <w:jc w:val="center"/>
            </w:pPr>
          </w:p>
        </w:tc>
      </w:tr>
    </w:tbl>
    <w:p w:rsidR="00FA2415" w:rsidRDefault="00FA2415" w:rsidP="0088316A">
      <w:pPr>
        <w:ind w:firstLine="0"/>
        <w:jc w:val="center"/>
        <w:rPr>
          <w:b/>
        </w:rPr>
      </w:pPr>
    </w:p>
    <w:p w:rsidR="0088316A" w:rsidRDefault="006D7BC3" w:rsidP="0088316A">
      <w:pPr>
        <w:rPr>
          <w:rFonts w:cs="Times New Roman"/>
          <w:color w:val="000000" w:themeColor="text1"/>
        </w:rPr>
      </w:pPr>
      <w:r>
        <w:rPr>
          <w:rFonts w:cs="Times New Roman"/>
          <w:color w:val="000000" w:themeColor="text1"/>
        </w:rPr>
        <w:t>Araştırma kapsamında bilgi alınan</w:t>
      </w:r>
      <w:r w:rsidR="009D63B3">
        <w:rPr>
          <w:rFonts w:cs="Times New Roman"/>
          <w:color w:val="000000" w:themeColor="text1"/>
        </w:rPr>
        <w:t xml:space="preserve"> </w:t>
      </w:r>
      <w:r w:rsidR="0088316A" w:rsidRPr="00E83D08">
        <w:rPr>
          <w:rFonts w:cs="Times New Roman"/>
          <w:color w:val="000000" w:themeColor="text1"/>
        </w:rPr>
        <w:t xml:space="preserve">Aile gelir durumuna </w:t>
      </w:r>
      <w:r w:rsidR="009D63B3">
        <w:rPr>
          <w:rFonts w:cs="Times New Roman"/>
          <w:color w:val="000000" w:themeColor="text1"/>
        </w:rPr>
        <w:t>göre</w:t>
      </w:r>
      <w:r w:rsidR="0088316A" w:rsidRPr="00E83D08">
        <w:rPr>
          <w:rFonts w:cs="Times New Roman"/>
          <w:color w:val="000000" w:themeColor="text1"/>
        </w:rPr>
        <w:t xml:space="preserve"> </w:t>
      </w:r>
      <w:r w:rsidR="009D63B3">
        <w:rPr>
          <w:rFonts w:cs="Times New Roman"/>
          <w:color w:val="000000" w:themeColor="text1"/>
        </w:rPr>
        <w:t>dağılımları</w:t>
      </w:r>
      <w:r w:rsidR="0088316A">
        <w:rPr>
          <w:rFonts w:cs="Times New Roman"/>
          <w:color w:val="000000" w:themeColor="text1"/>
        </w:rPr>
        <w:t xml:space="preserve"> Tablo </w:t>
      </w:r>
      <w:r w:rsidR="00DC1C60">
        <w:rPr>
          <w:rFonts w:cs="Times New Roman"/>
          <w:color w:val="000000" w:themeColor="text1"/>
        </w:rPr>
        <w:t>9</w:t>
      </w:r>
      <w:r w:rsidR="009D63B3">
        <w:rPr>
          <w:rFonts w:cs="Times New Roman"/>
          <w:color w:val="000000" w:themeColor="text1"/>
        </w:rPr>
        <w:t>’da görülmektedir.</w:t>
      </w:r>
      <w:r w:rsidR="0088316A">
        <w:rPr>
          <w:rFonts w:cs="Times New Roman"/>
          <w:color w:val="000000" w:themeColor="text1"/>
        </w:rPr>
        <w:t xml:space="preserve"> </w:t>
      </w:r>
      <w:r w:rsidR="00FA2415">
        <w:rPr>
          <w:rFonts w:cs="Times New Roman"/>
          <w:color w:val="000000" w:themeColor="text1"/>
        </w:rPr>
        <w:t xml:space="preserve">Ailelerin, </w:t>
      </w:r>
      <w:r w:rsidR="00F1175C">
        <w:rPr>
          <w:rFonts w:cs="Times New Roman"/>
          <w:color w:val="000000" w:themeColor="text1"/>
        </w:rPr>
        <w:t xml:space="preserve">% 21,4’ü (97 kişi) 0-1000 TL arası, </w:t>
      </w:r>
      <w:r w:rsidR="0088316A" w:rsidRPr="00FA2415">
        <w:rPr>
          <w:rFonts w:cs="Times New Roman"/>
          <w:color w:val="000000" w:themeColor="text1"/>
        </w:rPr>
        <w:t>%</w:t>
      </w:r>
      <w:r w:rsidR="00FA2415">
        <w:rPr>
          <w:rFonts w:cs="Times New Roman"/>
          <w:color w:val="000000" w:themeColor="text1"/>
        </w:rPr>
        <w:t xml:space="preserve"> </w:t>
      </w:r>
      <w:r w:rsidR="0088316A" w:rsidRPr="00FA2415">
        <w:rPr>
          <w:rFonts w:cs="Times New Roman"/>
          <w:color w:val="000000" w:themeColor="text1"/>
        </w:rPr>
        <w:t>41,1’i</w:t>
      </w:r>
      <w:r w:rsidR="0088316A">
        <w:rPr>
          <w:rFonts w:cs="Times New Roman"/>
          <w:color w:val="000000" w:themeColor="text1"/>
        </w:rPr>
        <w:t xml:space="preserve"> (186 kişi) </w:t>
      </w:r>
      <w:r w:rsidR="00F1175C">
        <w:rPr>
          <w:rFonts w:cs="Times New Roman"/>
          <w:color w:val="000000" w:themeColor="text1"/>
        </w:rPr>
        <w:t>1001-2000</w:t>
      </w:r>
      <w:r w:rsidR="0088316A">
        <w:rPr>
          <w:rFonts w:cs="Times New Roman"/>
          <w:color w:val="000000" w:themeColor="text1"/>
        </w:rPr>
        <w:t xml:space="preserve"> TL</w:t>
      </w:r>
      <w:r w:rsidR="00F1175C">
        <w:rPr>
          <w:rFonts w:cs="Times New Roman"/>
          <w:color w:val="000000" w:themeColor="text1"/>
        </w:rPr>
        <w:t xml:space="preserve"> arası, </w:t>
      </w:r>
      <w:r w:rsidR="0088316A">
        <w:rPr>
          <w:rFonts w:cs="Times New Roman"/>
          <w:color w:val="000000" w:themeColor="text1"/>
        </w:rPr>
        <w:t>%</w:t>
      </w:r>
      <w:r w:rsidR="00F1175C">
        <w:rPr>
          <w:rFonts w:cs="Times New Roman"/>
          <w:color w:val="000000" w:themeColor="text1"/>
        </w:rPr>
        <w:t xml:space="preserve"> </w:t>
      </w:r>
      <w:r w:rsidR="0088316A">
        <w:rPr>
          <w:rFonts w:cs="Times New Roman"/>
          <w:color w:val="000000" w:themeColor="text1"/>
        </w:rPr>
        <w:t>26,7</w:t>
      </w:r>
      <w:r w:rsidR="00F1175C">
        <w:rPr>
          <w:rFonts w:cs="Times New Roman"/>
          <w:color w:val="000000" w:themeColor="text1"/>
        </w:rPr>
        <w:t>’si (121 kişi) 2001-3000 TL arası, % 6,6’sı (30 kişi) 3001-4000 TL arası</w:t>
      </w:r>
      <w:r w:rsidR="00C705DB">
        <w:rPr>
          <w:rFonts w:cs="Times New Roman"/>
          <w:color w:val="000000" w:themeColor="text1"/>
        </w:rPr>
        <w:t xml:space="preserve"> ve</w:t>
      </w:r>
      <w:r w:rsidR="00F1175C">
        <w:rPr>
          <w:rFonts w:cs="Times New Roman"/>
          <w:color w:val="000000" w:themeColor="text1"/>
        </w:rPr>
        <w:t xml:space="preserve"> </w:t>
      </w:r>
      <w:r w:rsidR="00C705DB">
        <w:rPr>
          <w:rFonts w:cs="Times New Roman"/>
          <w:color w:val="000000" w:themeColor="text1"/>
        </w:rPr>
        <w:t xml:space="preserve">kalan </w:t>
      </w:r>
      <w:r w:rsidR="0088316A">
        <w:rPr>
          <w:rFonts w:cs="Times New Roman"/>
          <w:color w:val="000000" w:themeColor="text1"/>
        </w:rPr>
        <w:t>%</w:t>
      </w:r>
      <w:r w:rsidR="00F1175C">
        <w:rPr>
          <w:rFonts w:cs="Times New Roman"/>
          <w:color w:val="000000" w:themeColor="text1"/>
        </w:rPr>
        <w:t xml:space="preserve"> 4</w:t>
      </w:r>
      <w:r w:rsidR="0088316A">
        <w:rPr>
          <w:rFonts w:cs="Times New Roman"/>
          <w:color w:val="000000" w:themeColor="text1"/>
        </w:rPr>
        <w:t>,</w:t>
      </w:r>
      <w:r w:rsidR="00F1175C">
        <w:rPr>
          <w:rFonts w:cs="Times New Roman"/>
          <w:color w:val="000000" w:themeColor="text1"/>
        </w:rPr>
        <w:t>2’</w:t>
      </w:r>
      <w:r w:rsidR="00C705DB">
        <w:rPr>
          <w:rFonts w:cs="Times New Roman"/>
          <w:color w:val="000000" w:themeColor="text1"/>
        </w:rPr>
        <w:t>s</w:t>
      </w:r>
      <w:r w:rsidR="00F1175C">
        <w:rPr>
          <w:rFonts w:cs="Times New Roman"/>
          <w:color w:val="000000" w:themeColor="text1"/>
        </w:rPr>
        <w:t xml:space="preserve">i (19 kişi) 4001 TL ve üstü </w:t>
      </w:r>
      <w:r w:rsidR="00FA2415">
        <w:rPr>
          <w:rFonts w:cs="Times New Roman"/>
          <w:color w:val="000000" w:themeColor="text1"/>
        </w:rPr>
        <w:t>net gelire sahiptir.</w:t>
      </w:r>
    </w:p>
    <w:p w:rsidR="001C1DFA" w:rsidRDefault="001C1DFA" w:rsidP="0088316A">
      <w:pPr>
        <w:rPr>
          <w:rFonts w:cs="Times New Roman"/>
          <w:color w:val="000000" w:themeColor="text1"/>
        </w:rPr>
      </w:pPr>
    </w:p>
    <w:p w:rsidR="0088316A" w:rsidRDefault="0088316A" w:rsidP="0088316A">
      <w:pPr>
        <w:ind w:firstLine="0"/>
        <w:jc w:val="center"/>
        <w:rPr>
          <w:b/>
          <w:color w:val="000000" w:themeColor="text1"/>
        </w:rPr>
      </w:pPr>
      <w:r w:rsidRPr="00D17F3F">
        <w:rPr>
          <w:rFonts w:cs="Times New Roman"/>
          <w:b/>
          <w:color w:val="000000" w:themeColor="text1"/>
        </w:rPr>
        <w:lastRenderedPageBreak/>
        <w:t xml:space="preserve">Tablo </w:t>
      </w:r>
      <w:r w:rsidR="00741D48">
        <w:rPr>
          <w:rFonts w:cs="Times New Roman"/>
          <w:b/>
          <w:color w:val="000000" w:themeColor="text1"/>
        </w:rPr>
        <w:t>1</w:t>
      </w:r>
      <w:r w:rsidR="00591553">
        <w:rPr>
          <w:rFonts w:cs="Times New Roman"/>
          <w:b/>
          <w:color w:val="000000" w:themeColor="text1"/>
        </w:rPr>
        <w:t>0</w:t>
      </w:r>
      <w:r>
        <w:rPr>
          <w:rFonts w:cs="Times New Roman"/>
          <w:b/>
          <w:color w:val="000000" w:themeColor="text1"/>
        </w:rPr>
        <w:t>.</w:t>
      </w:r>
      <w:r w:rsidRPr="00D17F3F">
        <w:rPr>
          <w:rFonts w:cs="Times New Roman"/>
          <w:b/>
          <w:color w:val="000000" w:themeColor="text1"/>
        </w:rPr>
        <w:t xml:space="preserve"> </w:t>
      </w:r>
      <w:r w:rsidR="001C1DFA" w:rsidRPr="001C1DFA">
        <w:rPr>
          <w:rFonts w:cs="Times New Roman"/>
          <w:b/>
          <w:color w:val="000000"/>
        </w:rPr>
        <w:t>Araştırmaya Katılan Öğrencilerin</w:t>
      </w:r>
      <w:r w:rsidR="001C1DFA">
        <w:rPr>
          <w:rFonts w:cs="Times New Roman"/>
          <w:color w:val="000000"/>
        </w:rPr>
        <w:t xml:space="preserve"> </w:t>
      </w:r>
      <w:r w:rsidRPr="00D17F3F">
        <w:rPr>
          <w:rFonts w:cs="Times New Roman"/>
          <w:b/>
          <w:color w:val="000000" w:themeColor="text1"/>
        </w:rPr>
        <w:t>Okul Masraflarını Karşılama Durumuna Göre</w:t>
      </w:r>
      <w:r w:rsidRPr="00D17F3F">
        <w:rPr>
          <w:b/>
          <w:color w:val="000000" w:themeColor="text1"/>
        </w:rPr>
        <w:t xml:space="preserve"> Frekans Dağılım Tablosu</w:t>
      </w:r>
    </w:p>
    <w:tbl>
      <w:tblPr>
        <w:tblStyle w:val="TabloKlavuzu"/>
        <w:tblpPr w:leftFromText="141" w:rightFromText="141" w:vertAnchor="text" w:horzAnchor="margin" w:tblpXSpec="center" w:tblpY="159"/>
        <w:tblW w:w="8505" w:type="dxa"/>
        <w:jc w:val="center"/>
        <w:tblLook w:val="04A0" w:firstRow="1" w:lastRow="0" w:firstColumn="1" w:lastColumn="0" w:noHBand="0" w:noVBand="1"/>
      </w:tblPr>
      <w:tblGrid>
        <w:gridCol w:w="2693"/>
        <w:gridCol w:w="2981"/>
        <w:gridCol w:w="2831"/>
      </w:tblGrid>
      <w:tr w:rsidR="00260735" w:rsidRPr="00D17F3F" w:rsidTr="00B462D0">
        <w:trPr>
          <w:trHeight w:val="594"/>
          <w:jc w:val="center"/>
        </w:trPr>
        <w:tc>
          <w:tcPr>
            <w:tcW w:w="2704" w:type="dxa"/>
            <w:vAlign w:val="center"/>
          </w:tcPr>
          <w:p w:rsidR="00260735" w:rsidRPr="00A1782C" w:rsidRDefault="00260735" w:rsidP="00260735">
            <w:pPr>
              <w:spacing w:line="240" w:lineRule="exact"/>
              <w:ind w:firstLine="0"/>
              <w:jc w:val="center"/>
              <w:rPr>
                <w:b/>
                <w:color w:val="000000" w:themeColor="text1"/>
              </w:rPr>
            </w:pPr>
            <w:r w:rsidRPr="00A1782C">
              <w:rPr>
                <w:b/>
                <w:color w:val="000000" w:themeColor="text1"/>
              </w:rPr>
              <w:t>MASRAF</w:t>
            </w:r>
          </w:p>
        </w:tc>
        <w:tc>
          <w:tcPr>
            <w:tcW w:w="2996" w:type="dxa"/>
            <w:vAlign w:val="center"/>
          </w:tcPr>
          <w:p w:rsidR="00260735" w:rsidRPr="00CB58A9" w:rsidRDefault="00260735" w:rsidP="00260735">
            <w:pPr>
              <w:spacing w:line="240" w:lineRule="exact"/>
              <w:ind w:firstLine="0"/>
              <w:jc w:val="center"/>
              <w:rPr>
                <w:b/>
                <w:color w:val="000000" w:themeColor="text1"/>
              </w:rPr>
            </w:pPr>
            <w:r w:rsidRPr="00CB58A9">
              <w:rPr>
                <w:b/>
                <w:color w:val="000000" w:themeColor="text1"/>
              </w:rPr>
              <w:t>Frekans</w:t>
            </w:r>
          </w:p>
        </w:tc>
        <w:tc>
          <w:tcPr>
            <w:tcW w:w="2846" w:type="dxa"/>
            <w:vAlign w:val="center"/>
          </w:tcPr>
          <w:p w:rsidR="00260735" w:rsidRPr="00CB58A9" w:rsidRDefault="00260735" w:rsidP="00260735">
            <w:pPr>
              <w:spacing w:line="240" w:lineRule="exact"/>
              <w:ind w:firstLine="0"/>
              <w:jc w:val="center"/>
              <w:rPr>
                <w:b/>
                <w:color w:val="000000" w:themeColor="text1"/>
              </w:rPr>
            </w:pPr>
            <w:r w:rsidRPr="00CB58A9">
              <w:rPr>
                <w:b/>
                <w:color w:val="000000" w:themeColor="text1"/>
              </w:rPr>
              <w:t>Yüzde (%)</w:t>
            </w:r>
          </w:p>
        </w:tc>
      </w:tr>
      <w:tr w:rsidR="00260735" w:rsidRPr="00D17F3F" w:rsidTr="00B462D0">
        <w:trPr>
          <w:trHeight w:val="421"/>
          <w:jc w:val="center"/>
        </w:trPr>
        <w:tc>
          <w:tcPr>
            <w:tcW w:w="2704" w:type="dxa"/>
            <w:vAlign w:val="center"/>
          </w:tcPr>
          <w:p w:rsidR="00260735" w:rsidRPr="00A1782C" w:rsidRDefault="00260735" w:rsidP="00260735">
            <w:pPr>
              <w:spacing w:line="240" w:lineRule="exact"/>
              <w:ind w:firstLine="0"/>
              <w:jc w:val="left"/>
              <w:rPr>
                <w:b/>
                <w:color w:val="000000" w:themeColor="text1"/>
              </w:rPr>
            </w:pPr>
            <w:r w:rsidRPr="00A1782C">
              <w:rPr>
                <w:b/>
                <w:color w:val="000000" w:themeColor="text1"/>
              </w:rPr>
              <w:t>Ailesi Tarafından</w:t>
            </w:r>
          </w:p>
        </w:tc>
        <w:tc>
          <w:tcPr>
            <w:tcW w:w="2996" w:type="dxa"/>
            <w:vAlign w:val="center"/>
          </w:tcPr>
          <w:p w:rsidR="00260735" w:rsidRPr="00D17F3F" w:rsidRDefault="00260735" w:rsidP="00260735">
            <w:pPr>
              <w:spacing w:line="240" w:lineRule="exact"/>
              <w:ind w:firstLine="0"/>
              <w:jc w:val="center"/>
              <w:rPr>
                <w:color w:val="000000" w:themeColor="text1"/>
              </w:rPr>
            </w:pPr>
            <w:r w:rsidRPr="00D17F3F">
              <w:rPr>
                <w:color w:val="000000" w:themeColor="text1"/>
              </w:rPr>
              <w:t>191</w:t>
            </w:r>
          </w:p>
        </w:tc>
        <w:tc>
          <w:tcPr>
            <w:tcW w:w="2846" w:type="dxa"/>
            <w:vAlign w:val="center"/>
          </w:tcPr>
          <w:p w:rsidR="00260735" w:rsidRPr="00D17F3F" w:rsidRDefault="00260735" w:rsidP="00260735">
            <w:pPr>
              <w:spacing w:line="240" w:lineRule="exact"/>
              <w:ind w:firstLine="0"/>
              <w:jc w:val="center"/>
              <w:rPr>
                <w:color w:val="000000" w:themeColor="text1"/>
              </w:rPr>
            </w:pPr>
            <w:r w:rsidRPr="00D17F3F">
              <w:rPr>
                <w:color w:val="000000" w:themeColor="text1"/>
              </w:rPr>
              <w:t>42,2</w:t>
            </w:r>
          </w:p>
        </w:tc>
      </w:tr>
      <w:tr w:rsidR="00260735" w:rsidRPr="00D17F3F" w:rsidTr="00B462D0">
        <w:trPr>
          <w:trHeight w:val="421"/>
          <w:jc w:val="center"/>
        </w:trPr>
        <w:tc>
          <w:tcPr>
            <w:tcW w:w="2704" w:type="dxa"/>
            <w:vAlign w:val="center"/>
          </w:tcPr>
          <w:p w:rsidR="00260735" w:rsidRPr="00A1782C" w:rsidRDefault="00260735" w:rsidP="00260735">
            <w:pPr>
              <w:spacing w:line="240" w:lineRule="exact"/>
              <w:ind w:firstLine="0"/>
              <w:jc w:val="left"/>
              <w:rPr>
                <w:b/>
                <w:color w:val="000000" w:themeColor="text1"/>
              </w:rPr>
            </w:pPr>
            <w:r w:rsidRPr="00A1782C">
              <w:rPr>
                <w:b/>
                <w:color w:val="000000" w:themeColor="text1"/>
              </w:rPr>
              <w:t>Burs ve/veya Çalışıyor</w:t>
            </w:r>
          </w:p>
        </w:tc>
        <w:tc>
          <w:tcPr>
            <w:tcW w:w="2996" w:type="dxa"/>
            <w:vAlign w:val="center"/>
          </w:tcPr>
          <w:p w:rsidR="00260735" w:rsidRPr="00D17F3F" w:rsidRDefault="00260735" w:rsidP="00260735">
            <w:pPr>
              <w:spacing w:line="240" w:lineRule="exact"/>
              <w:ind w:firstLine="0"/>
              <w:jc w:val="center"/>
              <w:rPr>
                <w:color w:val="000000" w:themeColor="text1"/>
              </w:rPr>
            </w:pPr>
            <w:r w:rsidRPr="00D17F3F">
              <w:rPr>
                <w:color w:val="000000" w:themeColor="text1"/>
              </w:rPr>
              <w:t>228</w:t>
            </w:r>
          </w:p>
        </w:tc>
        <w:tc>
          <w:tcPr>
            <w:tcW w:w="2846" w:type="dxa"/>
            <w:vAlign w:val="center"/>
          </w:tcPr>
          <w:p w:rsidR="00260735" w:rsidRPr="00D17F3F" w:rsidRDefault="00260735" w:rsidP="00260735">
            <w:pPr>
              <w:spacing w:line="240" w:lineRule="exact"/>
              <w:ind w:firstLine="0"/>
              <w:jc w:val="center"/>
              <w:rPr>
                <w:color w:val="000000" w:themeColor="text1"/>
              </w:rPr>
            </w:pPr>
            <w:r w:rsidRPr="00D17F3F">
              <w:rPr>
                <w:color w:val="000000" w:themeColor="text1"/>
              </w:rPr>
              <w:t>50,3</w:t>
            </w:r>
          </w:p>
        </w:tc>
      </w:tr>
      <w:tr w:rsidR="00260735" w:rsidRPr="00D17F3F" w:rsidTr="00B462D0">
        <w:trPr>
          <w:trHeight w:val="421"/>
          <w:jc w:val="center"/>
        </w:trPr>
        <w:tc>
          <w:tcPr>
            <w:tcW w:w="2704" w:type="dxa"/>
            <w:vAlign w:val="center"/>
          </w:tcPr>
          <w:p w:rsidR="00260735" w:rsidRPr="00A1782C" w:rsidRDefault="00260735" w:rsidP="00260735">
            <w:pPr>
              <w:spacing w:line="240" w:lineRule="exact"/>
              <w:ind w:firstLine="0"/>
              <w:jc w:val="left"/>
              <w:rPr>
                <w:b/>
                <w:color w:val="000000" w:themeColor="text1"/>
              </w:rPr>
            </w:pPr>
            <w:r w:rsidRPr="00A1782C">
              <w:rPr>
                <w:b/>
                <w:color w:val="000000" w:themeColor="text1"/>
              </w:rPr>
              <w:t>Her İkiside</w:t>
            </w:r>
          </w:p>
        </w:tc>
        <w:tc>
          <w:tcPr>
            <w:tcW w:w="2996" w:type="dxa"/>
            <w:vAlign w:val="center"/>
          </w:tcPr>
          <w:p w:rsidR="00260735" w:rsidRPr="00D17F3F" w:rsidRDefault="00260735" w:rsidP="00260735">
            <w:pPr>
              <w:spacing w:line="240" w:lineRule="exact"/>
              <w:ind w:firstLine="0"/>
              <w:jc w:val="center"/>
              <w:rPr>
                <w:color w:val="000000" w:themeColor="text1"/>
              </w:rPr>
            </w:pPr>
            <w:r w:rsidRPr="00D17F3F">
              <w:rPr>
                <w:color w:val="000000" w:themeColor="text1"/>
              </w:rPr>
              <w:t>34</w:t>
            </w:r>
          </w:p>
        </w:tc>
        <w:tc>
          <w:tcPr>
            <w:tcW w:w="2846" w:type="dxa"/>
            <w:vAlign w:val="center"/>
          </w:tcPr>
          <w:p w:rsidR="00260735" w:rsidRPr="00D17F3F" w:rsidRDefault="00260735" w:rsidP="00260735">
            <w:pPr>
              <w:spacing w:line="240" w:lineRule="exact"/>
              <w:ind w:firstLine="0"/>
              <w:jc w:val="center"/>
              <w:rPr>
                <w:color w:val="000000" w:themeColor="text1"/>
              </w:rPr>
            </w:pPr>
            <w:r w:rsidRPr="00D17F3F">
              <w:rPr>
                <w:color w:val="000000" w:themeColor="text1"/>
              </w:rPr>
              <w:t>7,5</w:t>
            </w:r>
          </w:p>
        </w:tc>
      </w:tr>
      <w:tr w:rsidR="00260735" w:rsidTr="00B462D0">
        <w:trPr>
          <w:trHeight w:val="421"/>
          <w:jc w:val="center"/>
        </w:trPr>
        <w:tc>
          <w:tcPr>
            <w:tcW w:w="2704" w:type="dxa"/>
            <w:vAlign w:val="center"/>
          </w:tcPr>
          <w:p w:rsidR="00260735" w:rsidRPr="00A1782C" w:rsidRDefault="00260735" w:rsidP="00260735">
            <w:pPr>
              <w:spacing w:line="240" w:lineRule="exact"/>
              <w:ind w:firstLine="0"/>
              <w:jc w:val="left"/>
              <w:rPr>
                <w:b/>
              </w:rPr>
            </w:pPr>
            <w:r w:rsidRPr="00A1782C">
              <w:rPr>
                <w:b/>
              </w:rPr>
              <w:t>TOPLAM</w:t>
            </w:r>
          </w:p>
        </w:tc>
        <w:tc>
          <w:tcPr>
            <w:tcW w:w="2996" w:type="dxa"/>
            <w:vAlign w:val="center"/>
          </w:tcPr>
          <w:p w:rsidR="00260735" w:rsidRPr="003D541B" w:rsidRDefault="00260735" w:rsidP="00260735">
            <w:pPr>
              <w:spacing w:line="240" w:lineRule="exact"/>
              <w:ind w:firstLine="0"/>
              <w:jc w:val="center"/>
            </w:pPr>
            <w:r w:rsidRPr="003D541B">
              <w:t>453</w:t>
            </w:r>
          </w:p>
        </w:tc>
        <w:tc>
          <w:tcPr>
            <w:tcW w:w="2846" w:type="dxa"/>
            <w:vAlign w:val="center"/>
          </w:tcPr>
          <w:p w:rsidR="00260735" w:rsidRPr="003D541B" w:rsidRDefault="00260735" w:rsidP="00260735">
            <w:pPr>
              <w:spacing w:line="240" w:lineRule="exact"/>
              <w:ind w:firstLine="0"/>
              <w:jc w:val="center"/>
            </w:pPr>
            <w:r w:rsidRPr="003D541B">
              <w:t>100,0</w:t>
            </w:r>
          </w:p>
        </w:tc>
      </w:tr>
    </w:tbl>
    <w:p w:rsidR="00F1175C" w:rsidRDefault="00F1175C" w:rsidP="0088316A">
      <w:pPr>
        <w:ind w:firstLine="0"/>
        <w:jc w:val="center"/>
        <w:rPr>
          <w:b/>
          <w:color w:val="000000" w:themeColor="text1"/>
        </w:rPr>
      </w:pPr>
    </w:p>
    <w:p w:rsidR="0088316A" w:rsidRDefault="006D7BC3" w:rsidP="0088316A">
      <w:pPr>
        <w:rPr>
          <w:rFonts w:cs="Times New Roman"/>
          <w:color w:val="000000" w:themeColor="text1"/>
        </w:rPr>
      </w:pPr>
      <w:r>
        <w:rPr>
          <w:rFonts w:cs="Times New Roman"/>
          <w:color w:val="000000" w:themeColor="text1"/>
        </w:rPr>
        <w:t>Araştırma kapsamında bilgi alınan</w:t>
      </w:r>
      <w:r w:rsidR="00F1175C">
        <w:rPr>
          <w:rFonts w:cs="Times New Roman"/>
          <w:color w:val="000000" w:themeColor="text1"/>
        </w:rPr>
        <w:t xml:space="preserve"> öğrencilerin </w:t>
      </w:r>
      <w:r w:rsidR="00F1175C" w:rsidRPr="00F1175C">
        <w:rPr>
          <w:rFonts w:cs="Times New Roman"/>
          <w:color w:val="000000" w:themeColor="text1"/>
        </w:rPr>
        <w:t>Okul Masraflarını Karşılama Durumuna Göre</w:t>
      </w:r>
      <w:r w:rsidR="00F1175C" w:rsidRPr="00E83D08">
        <w:rPr>
          <w:rFonts w:cs="Times New Roman"/>
          <w:color w:val="000000" w:themeColor="text1"/>
        </w:rPr>
        <w:t xml:space="preserve"> </w:t>
      </w:r>
      <w:r w:rsidR="00F1175C">
        <w:rPr>
          <w:rFonts w:cs="Times New Roman"/>
          <w:color w:val="000000" w:themeColor="text1"/>
        </w:rPr>
        <w:t>dağılıml</w:t>
      </w:r>
      <w:r w:rsidR="00DC1C60">
        <w:rPr>
          <w:rFonts w:cs="Times New Roman"/>
          <w:color w:val="000000" w:themeColor="text1"/>
        </w:rPr>
        <w:t>arı Tablo 10</w:t>
      </w:r>
      <w:r w:rsidR="00FE66A4">
        <w:rPr>
          <w:rFonts w:cs="Times New Roman"/>
          <w:color w:val="000000" w:themeColor="text1"/>
        </w:rPr>
        <w:t>’d</w:t>
      </w:r>
      <w:r w:rsidR="00DC1C60">
        <w:rPr>
          <w:rFonts w:cs="Times New Roman"/>
          <w:color w:val="000000" w:themeColor="text1"/>
        </w:rPr>
        <w:t>a</w:t>
      </w:r>
      <w:r w:rsidR="00FE66A4">
        <w:rPr>
          <w:rFonts w:cs="Times New Roman"/>
          <w:color w:val="000000" w:themeColor="text1"/>
        </w:rPr>
        <w:t xml:space="preserve"> görülmektedir. Öğrencilerin </w:t>
      </w:r>
      <w:r w:rsidR="007652CF">
        <w:rPr>
          <w:rFonts w:cs="Times New Roman"/>
          <w:color w:val="000000" w:themeColor="text1"/>
        </w:rPr>
        <w:t>% 42,2’si</w:t>
      </w:r>
      <w:r w:rsidR="00FE66A4">
        <w:rPr>
          <w:rFonts w:cs="Times New Roman"/>
          <w:color w:val="000000" w:themeColor="text1"/>
        </w:rPr>
        <w:t>nin</w:t>
      </w:r>
      <w:r w:rsidR="007652CF">
        <w:rPr>
          <w:rFonts w:cs="Times New Roman"/>
          <w:color w:val="000000" w:themeColor="text1"/>
        </w:rPr>
        <w:t xml:space="preserve"> (191 kişi)</w:t>
      </w:r>
      <w:r w:rsidR="00FE66A4">
        <w:rPr>
          <w:rFonts w:cs="Times New Roman"/>
          <w:color w:val="000000" w:themeColor="text1"/>
        </w:rPr>
        <w:t xml:space="preserve"> masraflarını aileleri karşılarken, </w:t>
      </w:r>
      <w:r w:rsidR="0088316A">
        <w:rPr>
          <w:rFonts w:cs="Times New Roman"/>
          <w:color w:val="000000" w:themeColor="text1"/>
        </w:rPr>
        <w:t>%</w:t>
      </w:r>
      <w:r w:rsidR="00FE66A4">
        <w:rPr>
          <w:rFonts w:cs="Times New Roman"/>
          <w:color w:val="000000" w:themeColor="text1"/>
        </w:rPr>
        <w:t xml:space="preserve"> </w:t>
      </w:r>
      <w:r w:rsidR="0088316A">
        <w:rPr>
          <w:rFonts w:cs="Times New Roman"/>
          <w:color w:val="000000" w:themeColor="text1"/>
        </w:rPr>
        <w:t>50,3’ü (228 kişi) masraflarını</w:t>
      </w:r>
      <w:r w:rsidR="00536401">
        <w:rPr>
          <w:rFonts w:cs="Times New Roman"/>
          <w:color w:val="000000" w:themeColor="text1"/>
        </w:rPr>
        <w:t xml:space="preserve"> kendileri</w:t>
      </w:r>
      <w:r w:rsidR="00FE66A4">
        <w:rPr>
          <w:rFonts w:cs="Times New Roman"/>
          <w:color w:val="000000" w:themeColor="text1"/>
        </w:rPr>
        <w:t xml:space="preserve"> burs ve/veya çalışarak</w:t>
      </w:r>
      <w:r w:rsidR="001D4CE2">
        <w:rPr>
          <w:rFonts w:cs="Times New Roman"/>
          <w:color w:val="000000" w:themeColor="text1"/>
        </w:rPr>
        <w:t xml:space="preserve"> karşılıyor</w:t>
      </w:r>
      <w:r w:rsidR="00536401">
        <w:rPr>
          <w:rFonts w:cs="Times New Roman"/>
          <w:color w:val="000000" w:themeColor="text1"/>
        </w:rPr>
        <w:t xml:space="preserve">, </w:t>
      </w:r>
      <w:r w:rsidR="00FE66A4">
        <w:rPr>
          <w:rFonts w:cs="Times New Roman"/>
          <w:color w:val="000000" w:themeColor="text1"/>
        </w:rPr>
        <w:t>% 7,5’</w:t>
      </w:r>
      <w:r w:rsidR="001D4CE2">
        <w:rPr>
          <w:rFonts w:cs="Times New Roman"/>
          <w:color w:val="000000" w:themeColor="text1"/>
        </w:rPr>
        <w:t xml:space="preserve">i ise hem aileleri hemde burs ve/veya çalışarak </w:t>
      </w:r>
      <w:r w:rsidR="0088316A">
        <w:rPr>
          <w:rFonts w:cs="Times New Roman"/>
          <w:color w:val="000000" w:themeColor="text1"/>
        </w:rPr>
        <w:t>karşıla</w:t>
      </w:r>
      <w:r w:rsidR="001D4CE2">
        <w:rPr>
          <w:rFonts w:cs="Times New Roman"/>
          <w:color w:val="000000" w:themeColor="text1"/>
        </w:rPr>
        <w:t>dıklarını</w:t>
      </w:r>
      <w:r w:rsidR="0088316A">
        <w:rPr>
          <w:rFonts w:cs="Times New Roman"/>
          <w:color w:val="000000" w:themeColor="text1"/>
        </w:rPr>
        <w:t xml:space="preserve"> belirtmişlerdir. </w:t>
      </w:r>
    </w:p>
    <w:p w:rsidR="0088316A" w:rsidRDefault="0088316A" w:rsidP="0088316A">
      <w:pPr>
        <w:rPr>
          <w:rFonts w:cs="Times New Roman"/>
          <w:color w:val="000000" w:themeColor="text1"/>
        </w:rPr>
      </w:pPr>
    </w:p>
    <w:p w:rsidR="0088316A" w:rsidRDefault="0088316A" w:rsidP="0088316A">
      <w:pPr>
        <w:ind w:firstLine="0"/>
        <w:jc w:val="center"/>
        <w:rPr>
          <w:b/>
        </w:rPr>
      </w:pPr>
      <w:r>
        <w:rPr>
          <w:rFonts w:cs="Times New Roman"/>
          <w:b/>
        </w:rPr>
        <w:t>Tablo 1</w:t>
      </w:r>
      <w:r w:rsidR="00591553">
        <w:rPr>
          <w:rFonts w:cs="Times New Roman"/>
          <w:b/>
        </w:rPr>
        <w:t>1</w:t>
      </w:r>
      <w:r>
        <w:rPr>
          <w:rFonts w:cs="Times New Roman"/>
          <w:b/>
        </w:rPr>
        <w:t>.</w:t>
      </w:r>
      <w:r w:rsidRPr="00324808">
        <w:rPr>
          <w:rFonts w:cs="Times New Roman"/>
          <w:b/>
        </w:rPr>
        <w:t xml:space="preserve"> </w:t>
      </w:r>
      <w:r w:rsidR="001C1DFA" w:rsidRPr="001C1DFA">
        <w:rPr>
          <w:rFonts w:cs="Times New Roman"/>
          <w:b/>
          <w:color w:val="000000"/>
        </w:rPr>
        <w:t>Araştırmaya Katılan Öğrencilerin</w:t>
      </w:r>
      <w:r w:rsidR="001C1DFA">
        <w:rPr>
          <w:rFonts w:cs="Times New Roman"/>
          <w:color w:val="000000"/>
        </w:rPr>
        <w:t xml:space="preserve"> </w:t>
      </w:r>
      <w:r>
        <w:rPr>
          <w:rFonts w:cs="Times New Roman"/>
          <w:b/>
        </w:rPr>
        <w:t>Eğitim Şekline (I. – II. Öğretim) Göre</w:t>
      </w:r>
      <w:r>
        <w:rPr>
          <w:b/>
        </w:rPr>
        <w:t xml:space="preserve"> Frekans Dağılım Tablosu</w:t>
      </w:r>
    </w:p>
    <w:tbl>
      <w:tblPr>
        <w:tblStyle w:val="TabloKlavuzu"/>
        <w:tblpPr w:leftFromText="141" w:rightFromText="141" w:vertAnchor="text" w:horzAnchor="margin" w:tblpXSpec="center" w:tblpY="97"/>
        <w:tblW w:w="8505" w:type="dxa"/>
        <w:jc w:val="center"/>
        <w:tblLook w:val="04A0" w:firstRow="1" w:lastRow="0" w:firstColumn="1" w:lastColumn="0" w:noHBand="0" w:noVBand="1"/>
      </w:tblPr>
      <w:tblGrid>
        <w:gridCol w:w="2547"/>
        <w:gridCol w:w="2987"/>
        <w:gridCol w:w="2971"/>
      </w:tblGrid>
      <w:tr w:rsidR="0032165A" w:rsidTr="00B462D0">
        <w:trPr>
          <w:trHeight w:val="561"/>
          <w:jc w:val="center"/>
        </w:trPr>
        <w:tc>
          <w:tcPr>
            <w:tcW w:w="2538" w:type="dxa"/>
            <w:vAlign w:val="center"/>
          </w:tcPr>
          <w:p w:rsidR="0032165A" w:rsidRPr="00AA7C96" w:rsidRDefault="0032165A" w:rsidP="0032165A">
            <w:pPr>
              <w:spacing w:line="240" w:lineRule="exact"/>
              <w:ind w:firstLine="0"/>
              <w:jc w:val="center"/>
              <w:rPr>
                <w:b/>
              </w:rPr>
            </w:pPr>
            <w:r w:rsidRPr="00AA7C96">
              <w:rPr>
                <w:b/>
              </w:rPr>
              <w:t>EĞİTİM ŞEKLİ</w:t>
            </w:r>
          </w:p>
        </w:tc>
        <w:tc>
          <w:tcPr>
            <w:tcW w:w="2976" w:type="dxa"/>
            <w:vAlign w:val="center"/>
          </w:tcPr>
          <w:p w:rsidR="0032165A" w:rsidRPr="00AA7C96" w:rsidRDefault="0032165A" w:rsidP="0032165A">
            <w:pPr>
              <w:spacing w:line="240" w:lineRule="exact"/>
              <w:ind w:firstLine="0"/>
              <w:jc w:val="center"/>
              <w:rPr>
                <w:b/>
                <w:color w:val="000000" w:themeColor="text1"/>
              </w:rPr>
            </w:pPr>
            <w:r w:rsidRPr="00AA7C96">
              <w:rPr>
                <w:b/>
                <w:color w:val="000000" w:themeColor="text1"/>
              </w:rPr>
              <w:t>Frekans</w:t>
            </w:r>
          </w:p>
        </w:tc>
        <w:tc>
          <w:tcPr>
            <w:tcW w:w="2960" w:type="dxa"/>
            <w:vAlign w:val="center"/>
          </w:tcPr>
          <w:p w:rsidR="0032165A" w:rsidRPr="00AA7C96" w:rsidRDefault="0032165A" w:rsidP="0032165A">
            <w:pPr>
              <w:spacing w:line="240" w:lineRule="exact"/>
              <w:ind w:firstLine="0"/>
              <w:jc w:val="center"/>
              <w:rPr>
                <w:b/>
                <w:color w:val="000000" w:themeColor="text1"/>
              </w:rPr>
            </w:pPr>
            <w:r w:rsidRPr="00AA7C96">
              <w:rPr>
                <w:b/>
                <w:color w:val="000000" w:themeColor="text1"/>
              </w:rPr>
              <w:t>Yüzde (%)</w:t>
            </w:r>
          </w:p>
        </w:tc>
      </w:tr>
      <w:tr w:rsidR="0032165A" w:rsidTr="00B462D0">
        <w:trPr>
          <w:trHeight w:val="377"/>
          <w:jc w:val="center"/>
        </w:trPr>
        <w:tc>
          <w:tcPr>
            <w:tcW w:w="2538" w:type="dxa"/>
            <w:vAlign w:val="center"/>
          </w:tcPr>
          <w:p w:rsidR="0032165A" w:rsidRPr="00AA7C96" w:rsidRDefault="0032165A" w:rsidP="0032165A">
            <w:pPr>
              <w:spacing w:line="240" w:lineRule="exact"/>
              <w:ind w:firstLine="0"/>
              <w:jc w:val="left"/>
              <w:rPr>
                <w:b/>
              </w:rPr>
            </w:pPr>
            <w:r w:rsidRPr="00AA7C96">
              <w:rPr>
                <w:b/>
              </w:rPr>
              <w:t>I. Öğretim (Gündüz)</w:t>
            </w:r>
          </w:p>
        </w:tc>
        <w:tc>
          <w:tcPr>
            <w:tcW w:w="2976" w:type="dxa"/>
            <w:vAlign w:val="center"/>
          </w:tcPr>
          <w:p w:rsidR="0032165A" w:rsidRPr="003D541B" w:rsidRDefault="0032165A" w:rsidP="0032165A">
            <w:pPr>
              <w:spacing w:line="240" w:lineRule="exact"/>
              <w:ind w:firstLine="0"/>
              <w:jc w:val="center"/>
            </w:pPr>
            <w:r>
              <w:t>299</w:t>
            </w:r>
          </w:p>
        </w:tc>
        <w:tc>
          <w:tcPr>
            <w:tcW w:w="2960" w:type="dxa"/>
            <w:vAlign w:val="center"/>
          </w:tcPr>
          <w:p w:rsidR="0032165A" w:rsidRPr="003D541B" w:rsidRDefault="0032165A" w:rsidP="0032165A">
            <w:pPr>
              <w:spacing w:line="240" w:lineRule="exact"/>
              <w:ind w:firstLine="0"/>
              <w:jc w:val="center"/>
            </w:pPr>
            <w:r>
              <w:t>66,0</w:t>
            </w:r>
          </w:p>
        </w:tc>
      </w:tr>
      <w:tr w:rsidR="0032165A" w:rsidTr="00B462D0">
        <w:trPr>
          <w:trHeight w:val="377"/>
          <w:jc w:val="center"/>
        </w:trPr>
        <w:tc>
          <w:tcPr>
            <w:tcW w:w="2538" w:type="dxa"/>
            <w:vAlign w:val="center"/>
          </w:tcPr>
          <w:p w:rsidR="0032165A" w:rsidRPr="00AA7C96" w:rsidRDefault="0032165A" w:rsidP="0032165A">
            <w:pPr>
              <w:spacing w:line="240" w:lineRule="exact"/>
              <w:ind w:firstLine="0"/>
              <w:jc w:val="left"/>
              <w:rPr>
                <w:b/>
              </w:rPr>
            </w:pPr>
            <w:r w:rsidRPr="00AA7C96">
              <w:rPr>
                <w:b/>
              </w:rPr>
              <w:t>II. Öğretim (Gece)</w:t>
            </w:r>
          </w:p>
        </w:tc>
        <w:tc>
          <w:tcPr>
            <w:tcW w:w="2976" w:type="dxa"/>
            <w:vAlign w:val="center"/>
          </w:tcPr>
          <w:p w:rsidR="0032165A" w:rsidRPr="003D541B" w:rsidRDefault="0032165A" w:rsidP="0032165A">
            <w:pPr>
              <w:spacing w:line="240" w:lineRule="exact"/>
              <w:ind w:firstLine="0"/>
              <w:jc w:val="center"/>
            </w:pPr>
            <w:r>
              <w:t>154</w:t>
            </w:r>
          </w:p>
        </w:tc>
        <w:tc>
          <w:tcPr>
            <w:tcW w:w="2960" w:type="dxa"/>
            <w:vAlign w:val="center"/>
          </w:tcPr>
          <w:p w:rsidR="0032165A" w:rsidRPr="003D541B" w:rsidRDefault="0032165A" w:rsidP="0032165A">
            <w:pPr>
              <w:spacing w:line="240" w:lineRule="exact"/>
              <w:ind w:firstLine="0"/>
              <w:jc w:val="center"/>
            </w:pPr>
            <w:r>
              <w:t>34,0</w:t>
            </w:r>
          </w:p>
        </w:tc>
      </w:tr>
      <w:tr w:rsidR="0032165A" w:rsidTr="00B462D0">
        <w:trPr>
          <w:trHeight w:val="377"/>
          <w:jc w:val="center"/>
        </w:trPr>
        <w:tc>
          <w:tcPr>
            <w:tcW w:w="2538" w:type="dxa"/>
            <w:vAlign w:val="center"/>
          </w:tcPr>
          <w:p w:rsidR="0032165A" w:rsidRPr="00AA7C96" w:rsidRDefault="0032165A" w:rsidP="0032165A">
            <w:pPr>
              <w:spacing w:line="240" w:lineRule="exact"/>
              <w:ind w:firstLine="0"/>
              <w:jc w:val="left"/>
              <w:rPr>
                <w:b/>
              </w:rPr>
            </w:pPr>
            <w:r w:rsidRPr="00AA7C96">
              <w:rPr>
                <w:b/>
              </w:rPr>
              <w:t>TOPLAM</w:t>
            </w:r>
          </w:p>
        </w:tc>
        <w:tc>
          <w:tcPr>
            <w:tcW w:w="2976" w:type="dxa"/>
            <w:vAlign w:val="center"/>
          </w:tcPr>
          <w:p w:rsidR="0032165A" w:rsidRPr="003D541B" w:rsidRDefault="0032165A" w:rsidP="0032165A">
            <w:pPr>
              <w:spacing w:line="240" w:lineRule="exact"/>
              <w:ind w:firstLine="0"/>
              <w:jc w:val="center"/>
            </w:pPr>
            <w:r w:rsidRPr="003D541B">
              <w:t>453</w:t>
            </w:r>
          </w:p>
        </w:tc>
        <w:tc>
          <w:tcPr>
            <w:tcW w:w="2960" w:type="dxa"/>
            <w:vAlign w:val="center"/>
          </w:tcPr>
          <w:p w:rsidR="0032165A" w:rsidRPr="003D541B" w:rsidRDefault="0032165A" w:rsidP="0032165A">
            <w:pPr>
              <w:spacing w:line="240" w:lineRule="exact"/>
              <w:ind w:firstLine="0"/>
              <w:jc w:val="center"/>
            </w:pPr>
            <w:r w:rsidRPr="003D541B">
              <w:t>100,0</w:t>
            </w:r>
          </w:p>
        </w:tc>
      </w:tr>
    </w:tbl>
    <w:p w:rsidR="00260735" w:rsidRDefault="00260735" w:rsidP="0088316A">
      <w:pPr>
        <w:spacing w:line="400" w:lineRule="atLeast"/>
        <w:rPr>
          <w:rFonts w:cs="Times New Roman"/>
          <w:color w:val="000000" w:themeColor="text1"/>
        </w:rPr>
      </w:pPr>
    </w:p>
    <w:p w:rsidR="0088316A" w:rsidRDefault="006D7BC3" w:rsidP="0088316A">
      <w:pPr>
        <w:spacing w:line="400" w:lineRule="atLeast"/>
        <w:rPr>
          <w:rFonts w:cs="Times New Roman"/>
        </w:rPr>
      </w:pPr>
      <w:r>
        <w:rPr>
          <w:rFonts w:cs="Times New Roman"/>
          <w:color w:val="000000" w:themeColor="text1"/>
        </w:rPr>
        <w:t>Araştırma kapsamında bilgi alınan</w:t>
      </w:r>
      <w:r w:rsidR="00536401" w:rsidRPr="002D0877">
        <w:rPr>
          <w:rFonts w:cs="Times New Roman"/>
          <w:color w:val="000000" w:themeColor="text1"/>
        </w:rPr>
        <w:t xml:space="preserve"> öğrencilerin </w:t>
      </w:r>
      <w:r w:rsidR="002D0877">
        <w:rPr>
          <w:rFonts w:cs="Times New Roman"/>
          <w:color w:val="000000" w:themeColor="text1"/>
        </w:rPr>
        <w:t xml:space="preserve">eğitim şekline göre </w:t>
      </w:r>
      <w:r w:rsidR="00536401" w:rsidRPr="002D0877">
        <w:rPr>
          <w:rFonts w:cs="Times New Roman"/>
          <w:color w:val="000000" w:themeColor="text1"/>
        </w:rPr>
        <w:t>dağılımları Tablo 1</w:t>
      </w:r>
      <w:r w:rsidR="00DC1C60">
        <w:rPr>
          <w:rFonts w:cs="Times New Roman"/>
          <w:color w:val="000000" w:themeColor="text1"/>
        </w:rPr>
        <w:t>1</w:t>
      </w:r>
      <w:r w:rsidR="00536401" w:rsidRPr="002D0877">
        <w:rPr>
          <w:rFonts w:cs="Times New Roman"/>
          <w:color w:val="000000" w:themeColor="text1"/>
        </w:rPr>
        <w:t>’de görülmektedir.</w:t>
      </w:r>
      <w:r w:rsidR="00536401">
        <w:rPr>
          <w:rFonts w:cs="Times New Roman"/>
          <w:color w:val="000000" w:themeColor="text1"/>
        </w:rPr>
        <w:t xml:space="preserve"> </w:t>
      </w:r>
      <w:r w:rsidR="002D0877">
        <w:rPr>
          <w:rFonts w:cs="Times New Roman"/>
          <w:color w:val="000000" w:themeColor="text1"/>
        </w:rPr>
        <w:t>Katılımcıların</w:t>
      </w:r>
      <w:r w:rsidR="0088316A">
        <w:rPr>
          <w:rFonts w:cs="Times New Roman"/>
        </w:rPr>
        <w:t xml:space="preserve"> %</w:t>
      </w:r>
      <w:r w:rsidR="002D0877">
        <w:rPr>
          <w:rFonts w:cs="Times New Roman"/>
        </w:rPr>
        <w:t xml:space="preserve"> 66’sı </w:t>
      </w:r>
      <w:r w:rsidR="0088316A">
        <w:rPr>
          <w:rFonts w:cs="Times New Roman"/>
        </w:rPr>
        <w:t>(299 kişi)</w:t>
      </w:r>
      <w:r w:rsidR="002D0877">
        <w:rPr>
          <w:rFonts w:cs="Times New Roman"/>
        </w:rPr>
        <w:t xml:space="preserve"> I. Öğretim (Gündüz) eğitim alırken,</w:t>
      </w:r>
      <w:r w:rsidR="0088316A">
        <w:rPr>
          <w:rFonts w:cs="Times New Roman"/>
        </w:rPr>
        <w:t xml:space="preserve"> </w:t>
      </w:r>
      <w:r w:rsidR="002D0877">
        <w:rPr>
          <w:rFonts w:cs="Times New Roman"/>
        </w:rPr>
        <w:t>% 34’ü (</w:t>
      </w:r>
      <w:r w:rsidR="00FF2764">
        <w:rPr>
          <w:rFonts w:cs="Times New Roman"/>
        </w:rPr>
        <w:t>154 kişi</w:t>
      </w:r>
      <w:r w:rsidR="002D0877">
        <w:rPr>
          <w:rFonts w:cs="Times New Roman"/>
        </w:rPr>
        <w:t>)</w:t>
      </w:r>
      <w:r w:rsidR="00FF2764">
        <w:rPr>
          <w:rFonts w:cs="Times New Roman"/>
        </w:rPr>
        <w:t xml:space="preserve"> II. Öğretim (Gece) eğitimi almaktadır. </w:t>
      </w:r>
      <w:r w:rsidR="0088316A">
        <w:rPr>
          <w:rFonts w:cs="Times New Roman"/>
        </w:rPr>
        <w:t xml:space="preserve"> </w:t>
      </w:r>
    </w:p>
    <w:p w:rsidR="0088316A" w:rsidRDefault="0088316A" w:rsidP="0088316A">
      <w:pPr>
        <w:rPr>
          <w:rFonts w:cs="Times New Roman"/>
          <w:color w:val="000000" w:themeColor="text1"/>
        </w:rPr>
      </w:pPr>
    </w:p>
    <w:p w:rsidR="00260735" w:rsidRDefault="00260735" w:rsidP="0088316A">
      <w:pPr>
        <w:rPr>
          <w:rFonts w:cs="Times New Roman"/>
          <w:color w:val="000000" w:themeColor="text1"/>
        </w:rPr>
      </w:pPr>
    </w:p>
    <w:p w:rsidR="00260735" w:rsidRDefault="00260735" w:rsidP="0088316A">
      <w:pPr>
        <w:rPr>
          <w:rFonts w:cs="Times New Roman"/>
          <w:color w:val="000000" w:themeColor="text1"/>
        </w:rPr>
      </w:pPr>
    </w:p>
    <w:p w:rsidR="00260735" w:rsidRDefault="00260735" w:rsidP="0088316A">
      <w:pPr>
        <w:rPr>
          <w:rFonts w:cs="Times New Roman"/>
          <w:color w:val="000000" w:themeColor="text1"/>
        </w:rPr>
      </w:pPr>
    </w:p>
    <w:p w:rsidR="00260735" w:rsidRDefault="00260735" w:rsidP="0088316A">
      <w:pPr>
        <w:rPr>
          <w:rFonts w:cs="Times New Roman"/>
          <w:color w:val="000000" w:themeColor="text1"/>
        </w:rPr>
      </w:pPr>
    </w:p>
    <w:p w:rsidR="00260735" w:rsidRDefault="00260735" w:rsidP="0088316A">
      <w:pPr>
        <w:rPr>
          <w:rFonts w:cs="Times New Roman"/>
          <w:color w:val="000000" w:themeColor="text1"/>
        </w:rPr>
      </w:pPr>
    </w:p>
    <w:tbl>
      <w:tblPr>
        <w:tblStyle w:val="TabloKlavuzu"/>
        <w:tblpPr w:leftFromText="141" w:rightFromText="141" w:vertAnchor="text" w:horzAnchor="margin" w:tblpXSpec="center" w:tblpY="836"/>
        <w:tblW w:w="8505" w:type="dxa"/>
        <w:jc w:val="center"/>
        <w:tblLook w:val="04A0" w:firstRow="1" w:lastRow="0" w:firstColumn="1" w:lastColumn="0" w:noHBand="0" w:noVBand="1"/>
      </w:tblPr>
      <w:tblGrid>
        <w:gridCol w:w="2957"/>
        <w:gridCol w:w="2708"/>
        <w:gridCol w:w="2840"/>
      </w:tblGrid>
      <w:tr w:rsidR="008B3EA5" w:rsidRPr="003A55F8" w:rsidTr="00B462D0">
        <w:trPr>
          <w:trHeight w:val="552"/>
          <w:jc w:val="center"/>
        </w:trPr>
        <w:tc>
          <w:tcPr>
            <w:tcW w:w="2911" w:type="dxa"/>
            <w:vAlign w:val="center"/>
          </w:tcPr>
          <w:p w:rsidR="008B3EA5" w:rsidRPr="00AA7C96" w:rsidRDefault="008B3EA5" w:rsidP="008B3EA5">
            <w:pPr>
              <w:spacing w:line="240" w:lineRule="exact"/>
              <w:ind w:firstLine="0"/>
              <w:jc w:val="center"/>
              <w:rPr>
                <w:b/>
              </w:rPr>
            </w:pPr>
            <w:r w:rsidRPr="00AA7C96">
              <w:rPr>
                <w:b/>
              </w:rPr>
              <w:lastRenderedPageBreak/>
              <w:t>FAKÜLTE</w:t>
            </w:r>
          </w:p>
        </w:tc>
        <w:tc>
          <w:tcPr>
            <w:tcW w:w="2666" w:type="dxa"/>
            <w:vAlign w:val="center"/>
          </w:tcPr>
          <w:p w:rsidR="008B3EA5" w:rsidRPr="00AA7C96" w:rsidRDefault="008B3EA5" w:rsidP="008B3EA5">
            <w:pPr>
              <w:spacing w:line="240" w:lineRule="exact"/>
              <w:ind w:firstLine="0"/>
              <w:jc w:val="center"/>
              <w:rPr>
                <w:b/>
                <w:color w:val="000000" w:themeColor="text1"/>
              </w:rPr>
            </w:pPr>
            <w:r w:rsidRPr="00AA7C96">
              <w:rPr>
                <w:b/>
                <w:color w:val="000000" w:themeColor="text1"/>
              </w:rPr>
              <w:t>Frekans</w:t>
            </w:r>
          </w:p>
        </w:tc>
        <w:tc>
          <w:tcPr>
            <w:tcW w:w="2796" w:type="dxa"/>
            <w:vAlign w:val="center"/>
          </w:tcPr>
          <w:p w:rsidR="008B3EA5" w:rsidRPr="00AA7C96" w:rsidRDefault="008B3EA5" w:rsidP="008B3EA5">
            <w:pPr>
              <w:spacing w:line="240" w:lineRule="exact"/>
              <w:ind w:firstLine="0"/>
              <w:jc w:val="center"/>
              <w:rPr>
                <w:b/>
                <w:color w:val="000000" w:themeColor="text1"/>
              </w:rPr>
            </w:pPr>
            <w:r w:rsidRPr="00AA7C96">
              <w:rPr>
                <w:b/>
                <w:color w:val="000000" w:themeColor="text1"/>
              </w:rPr>
              <w:t>Yüzde (%)</w:t>
            </w:r>
          </w:p>
        </w:tc>
      </w:tr>
      <w:tr w:rsidR="008B3EA5" w:rsidRPr="003A55F8" w:rsidTr="00B462D0">
        <w:trPr>
          <w:trHeight w:val="409"/>
          <w:jc w:val="center"/>
        </w:trPr>
        <w:tc>
          <w:tcPr>
            <w:tcW w:w="2911" w:type="dxa"/>
            <w:vAlign w:val="center"/>
          </w:tcPr>
          <w:p w:rsidR="008B3EA5" w:rsidRPr="00AA7C96" w:rsidRDefault="008B3EA5" w:rsidP="008B3EA5">
            <w:pPr>
              <w:spacing w:line="240" w:lineRule="exact"/>
              <w:ind w:firstLine="0"/>
              <w:jc w:val="left"/>
              <w:rPr>
                <w:b/>
              </w:rPr>
            </w:pPr>
            <w:r w:rsidRPr="00AA7C96">
              <w:rPr>
                <w:b/>
              </w:rPr>
              <w:t>Meslek Yüksek Okulu</w:t>
            </w:r>
          </w:p>
        </w:tc>
        <w:tc>
          <w:tcPr>
            <w:tcW w:w="2666" w:type="dxa"/>
            <w:vAlign w:val="center"/>
          </w:tcPr>
          <w:p w:rsidR="008B3EA5" w:rsidRPr="003A55F8" w:rsidRDefault="008B3EA5" w:rsidP="008B3EA5">
            <w:pPr>
              <w:spacing w:line="240" w:lineRule="exact"/>
              <w:ind w:firstLine="0"/>
              <w:jc w:val="center"/>
            </w:pPr>
            <w:r w:rsidRPr="003A55F8">
              <w:t>48</w:t>
            </w:r>
          </w:p>
        </w:tc>
        <w:tc>
          <w:tcPr>
            <w:tcW w:w="2796" w:type="dxa"/>
            <w:vAlign w:val="center"/>
          </w:tcPr>
          <w:p w:rsidR="008B3EA5" w:rsidRPr="003A55F8" w:rsidRDefault="008B3EA5" w:rsidP="008B3EA5">
            <w:pPr>
              <w:spacing w:line="240" w:lineRule="exact"/>
              <w:ind w:firstLine="0"/>
              <w:jc w:val="center"/>
            </w:pPr>
            <w:r w:rsidRPr="003A55F8">
              <w:t>10,6</w:t>
            </w:r>
          </w:p>
        </w:tc>
      </w:tr>
      <w:tr w:rsidR="008B3EA5" w:rsidRPr="003A55F8" w:rsidTr="00B462D0">
        <w:trPr>
          <w:trHeight w:val="409"/>
          <w:jc w:val="center"/>
        </w:trPr>
        <w:tc>
          <w:tcPr>
            <w:tcW w:w="2911" w:type="dxa"/>
            <w:vAlign w:val="center"/>
          </w:tcPr>
          <w:p w:rsidR="008B3EA5" w:rsidRPr="00AA7C96" w:rsidRDefault="008B3EA5" w:rsidP="008B3EA5">
            <w:pPr>
              <w:spacing w:line="240" w:lineRule="exact"/>
              <w:ind w:firstLine="0"/>
              <w:jc w:val="left"/>
              <w:rPr>
                <w:b/>
              </w:rPr>
            </w:pPr>
            <w:r w:rsidRPr="00AA7C96">
              <w:rPr>
                <w:b/>
              </w:rPr>
              <w:t>İletişim Fakültesi</w:t>
            </w:r>
          </w:p>
        </w:tc>
        <w:tc>
          <w:tcPr>
            <w:tcW w:w="2666" w:type="dxa"/>
            <w:vAlign w:val="center"/>
          </w:tcPr>
          <w:p w:rsidR="008B3EA5" w:rsidRPr="003A55F8" w:rsidRDefault="008B3EA5" w:rsidP="008B3EA5">
            <w:pPr>
              <w:spacing w:line="240" w:lineRule="exact"/>
              <w:ind w:firstLine="0"/>
              <w:jc w:val="center"/>
            </w:pPr>
            <w:r w:rsidRPr="003A55F8">
              <w:t>30</w:t>
            </w:r>
          </w:p>
        </w:tc>
        <w:tc>
          <w:tcPr>
            <w:tcW w:w="2796" w:type="dxa"/>
            <w:vAlign w:val="center"/>
          </w:tcPr>
          <w:p w:rsidR="008B3EA5" w:rsidRPr="003A55F8" w:rsidRDefault="008B3EA5" w:rsidP="008B3EA5">
            <w:pPr>
              <w:spacing w:line="240" w:lineRule="exact"/>
              <w:ind w:firstLine="0"/>
              <w:jc w:val="center"/>
            </w:pPr>
            <w:r w:rsidRPr="003A55F8">
              <w:t>6,6</w:t>
            </w:r>
          </w:p>
        </w:tc>
      </w:tr>
      <w:tr w:rsidR="008B3EA5" w:rsidRPr="003A55F8" w:rsidTr="00B462D0">
        <w:trPr>
          <w:trHeight w:val="409"/>
          <w:jc w:val="center"/>
        </w:trPr>
        <w:tc>
          <w:tcPr>
            <w:tcW w:w="2911" w:type="dxa"/>
            <w:vAlign w:val="center"/>
          </w:tcPr>
          <w:p w:rsidR="008B3EA5" w:rsidRPr="00AA7C96" w:rsidRDefault="008B3EA5" w:rsidP="008B3EA5">
            <w:pPr>
              <w:spacing w:line="240" w:lineRule="exact"/>
              <w:ind w:firstLine="0"/>
              <w:jc w:val="left"/>
              <w:rPr>
                <w:b/>
              </w:rPr>
            </w:pPr>
            <w:r w:rsidRPr="00AA7C96">
              <w:rPr>
                <w:b/>
              </w:rPr>
              <w:t>İktisadi ve İdari Bilimler Fak.</w:t>
            </w:r>
          </w:p>
        </w:tc>
        <w:tc>
          <w:tcPr>
            <w:tcW w:w="2666" w:type="dxa"/>
            <w:vAlign w:val="center"/>
          </w:tcPr>
          <w:p w:rsidR="008B3EA5" w:rsidRPr="003A55F8" w:rsidRDefault="008B3EA5" w:rsidP="008B3EA5">
            <w:pPr>
              <w:spacing w:line="240" w:lineRule="exact"/>
              <w:ind w:firstLine="0"/>
              <w:jc w:val="center"/>
            </w:pPr>
            <w:r w:rsidRPr="003A55F8">
              <w:t>92</w:t>
            </w:r>
          </w:p>
        </w:tc>
        <w:tc>
          <w:tcPr>
            <w:tcW w:w="2796" w:type="dxa"/>
            <w:vAlign w:val="center"/>
          </w:tcPr>
          <w:p w:rsidR="008B3EA5" w:rsidRPr="003A55F8" w:rsidRDefault="008B3EA5" w:rsidP="008B3EA5">
            <w:pPr>
              <w:spacing w:line="240" w:lineRule="exact"/>
              <w:ind w:firstLine="0"/>
              <w:jc w:val="center"/>
            </w:pPr>
            <w:r w:rsidRPr="003A55F8">
              <w:t>20,3</w:t>
            </w:r>
          </w:p>
        </w:tc>
      </w:tr>
      <w:tr w:rsidR="008B3EA5" w:rsidRPr="003A55F8" w:rsidTr="00B462D0">
        <w:trPr>
          <w:trHeight w:val="409"/>
          <w:jc w:val="center"/>
        </w:trPr>
        <w:tc>
          <w:tcPr>
            <w:tcW w:w="2911" w:type="dxa"/>
            <w:vAlign w:val="center"/>
          </w:tcPr>
          <w:p w:rsidR="008B3EA5" w:rsidRPr="00AA7C96" w:rsidRDefault="008B3EA5" w:rsidP="008B3EA5">
            <w:pPr>
              <w:spacing w:line="240" w:lineRule="exact"/>
              <w:ind w:firstLine="0"/>
              <w:jc w:val="left"/>
              <w:rPr>
                <w:b/>
              </w:rPr>
            </w:pPr>
            <w:r w:rsidRPr="00AA7C96">
              <w:rPr>
                <w:b/>
              </w:rPr>
              <w:t>Mühendislik ve Doğa Bil. Fak.</w:t>
            </w:r>
          </w:p>
        </w:tc>
        <w:tc>
          <w:tcPr>
            <w:tcW w:w="2666" w:type="dxa"/>
            <w:vAlign w:val="center"/>
          </w:tcPr>
          <w:p w:rsidR="008B3EA5" w:rsidRPr="003A55F8" w:rsidRDefault="008B3EA5" w:rsidP="008B3EA5">
            <w:pPr>
              <w:spacing w:line="240" w:lineRule="exact"/>
              <w:ind w:firstLine="0"/>
              <w:jc w:val="center"/>
            </w:pPr>
            <w:r w:rsidRPr="003A55F8">
              <w:t>73</w:t>
            </w:r>
          </w:p>
        </w:tc>
        <w:tc>
          <w:tcPr>
            <w:tcW w:w="2796" w:type="dxa"/>
            <w:vAlign w:val="center"/>
          </w:tcPr>
          <w:p w:rsidR="008B3EA5" w:rsidRPr="003A55F8" w:rsidRDefault="008B3EA5" w:rsidP="008B3EA5">
            <w:pPr>
              <w:spacing w:line="240" w:lineRule="exact"/>
              <w:ind w:firstLine="0"/>
              <w:jc w:val="center"/>
            </w:pPr>
            <w:r w:rsidRPr="003A55F8">
              <w:t>16,1</w:t>
            </w:r>
          </w:p>
        </w:tc>
      </w:tr>
      <w:tr w:rsidR="008B3EA5" w:rsidRPr="003A55F8" w:rsidTr="00B462D0">
        <w:trPr>
          <w:trHeight w:val="409"/>
          <w:jc w:val="center"/>
        </w:trPr>
        <w:tc>
          <w:tcPr>
            <w:tcW w:w="2911" w:type="dxa"/>
            <w:vAlign w:val="center"/>
          </w:tcPr>
          <w:p w:rsidR="008B3EA5" w:rsidRPr="00AA7C96" w:rsidRDefault="008B3EA5" w:rsidP="008B3EA5">
            <w:pPr>
              <w:spacing w:line="240" w:lineRule="exact"/>
              <w:ind w:firstLine="0"/>
              <w:jc w:val="left"/>
              <w:rPr>
                <w:b/>
              </w:rPr>
            </w:pPr>
            <w:r w:rsidRPr="00AA7C96">
              <w:rPr>
                <w:b/>
              </w:rPr>
              <w:t>Sağlık Meslek Yüksek Okulu</w:t>
            </w:r>
          </w:p>
        </w:tc>
        <w:tc>
          <w:tcPr>
            <w:tcW w:w="2666" w:type="dxa"/>
            <w:vAlign w:val="center"/>
          </w:tcPr>
          <w:p w:rsidR="008B3EA5" w:rsidRPr="003A55F8" w:rsidRDefault="008B3EA5" w:rsidP="008B3EA5">
            <w:pPr>
              <w:spacing w:line="240" w:lineRule="exact"/>
              <w:ind w:firstLine="0"/>
              <w:jc w:val="center"/>
            </w:pPr>
            <w:r w:rsidRPr="003A55F8">
              <w:t>125</w:t>
            </w:r>
          </w:p>
        </w:tc>
        <w:tc>
          <w:tcPr>
            <w:tcW w:w="2796" w:type="dxa"/>
            <w:vAlign w:val="center"/>
          </w:tcPr>
          <w:p w:rsidR="008B3EA5" w:rsidRPr="003A55F8" w:rsidRDefault="008B3EA5" w:rsidP="008B3EA5">
            <w:pPr>
              <w:spacing w:line="240" w:lineRule="exact"/>
              <w:ind w:firstLine="0"/>
              <w:jc w:val="center"/>
            </w:pPr>
            <w:r w:rsidRPr="003A55F8">
              <w:t>27,6</w:t>
            </w:r>
          </w:p>
        </w:tc>
      </w:tr>
      <w:tr w:rsidR="008B3EA5" w:rsidRPr="003A55F8" w:rsidTr="00B462D0">
        <w:trPr>
          <w:trHeight w:val="409"/>
          <w:jc w:val="center"/>
        </w:trPr>
        <w:tc>
          <w:tcPr>
            <w:tcW w:w="2911" w:type="dxa"/>
            <w:vAlign w:val="center"/>
          </w:tcPr>
          <w:p w:rsidR="008B3EA5" w:rsidRPr="00AA7C96" w:rsidRDefault="008B3EA5" w:rsidP="008B3EA5">
            <w:pPr>
              <w:spacing w:line="240" w:lineRule="exact"/>
              <w:ind w:firstLine="0"/>
              <w:jc w:val="left"/>
              <w:rPr>
                <w:b/>
              </w:rPr>
            </w:pPr>
            <w:r w:rsidRPr="00AA7C96">
              <w:rPr>
                <w:b/>
              </w:rPr>
              <w:t>Edebiyat Fakültesi</w:t>
            </w:r>
          </w:p>
        </w:tc>
        <w:tc>
          <w:tcPr>
            <w:tcW w:w="2666" w:type="dxa"/>
            <w:vAlign w:val="center"/>
          </w:tcPr>
          <w:p w:rsidR="008B3EA5" w:rsidRPr="003A55F8" w:rsidRDefault="008B3EA5" w:rsidP="008B3EA5">
            <w:pPr>
              <w:spacing w:line="240" w:lineRule="exact"/>
              <w:ind w:firstLine="0"/>
              <w:jc w:val="center"/>
            </w:pPr>
            <w:r w:rsidRPr="003A55F8">
              <w:t>46</w:t>
            </w:r>
          </w:p>
        </w:tc>
        <w:tc>
          <w:tcPr>
            <w:tcW w:w="2796" w:type="dxa"/>
            <w:vAlign w:val="center"/>
          </w:tcPr>
          <w:p w:rsidR="008B3EA5" w:rsidRPr="003A55F8" w:rsidRDefault="008B3EA5" w:rsidP="008B3EA5">
            <w:pPr>
              <w:spacing w:line="240" w:lineRule="exact"/>
              <w:ind w:firstLine="0"/>
              <w:jc w:val="center"/>
            </w:pPr>
            <w:r w:rsidRPr="003A55F8">
              <w:t>10,2</w:t>
            </w:r>
          </w:p>
        </w:tc>
      </w:tr>
      <w:tr w:rsidR="008B3EA5" w:rsidRPr="003A55F8" w:rsidTr="00B462D0">
        <w:trPr>
          <w:trHeight w:val="409"/>
          <w:jc w:val="center"/>
        </w:trPr>
        <w:tc>
          <w:tcPr>
            <w:tcW w:w="2911" w:type="dxa"/>
            <w:vAlign w:val="center"/>
          </w:tcPr>
          <w:p w:rsidR="008B3EA5" w:rsidRPr="00AA7C96" w:rsidRDefault="008B3EA5" w:rsidP="008B3EA5">
            <w:pPr>
              <w:spacing w:line="240" w:lineRule="exact"/>
              <w:ind w:firstLine="0"/>
              <w:jc w:val="left"/>
              <w:rPr>
                <w:b/>
              </w:rPr>
            </w:pPr>
            <w:r w:rsidRPr="00AA7C96">
              <w:rPr>
                <w:b/>
              </w:rPr>
              <w:t>İlahiyat Fakültesi</w:t>
            </w:r>
          </w:p>
        </w:tc>
        <w:tc>
          <w:tcPr>
            <w:tcW w:w="2666" w:type="dxa"/>
            <w:vAlign w:val="center"/>
          </w:tcPr>
          <w:p w:rsidR="008B3EA5" w:rsidRPr="003A55F8" w:rsidRDefault="008B3EA5" w:rsidP="008B3EA5">
            <w:pPr>
              <w:spacing w:line="240" w:lineRule="exact"/>
              <w:ind w:firstLine="0"/>
              <w:jc w:val="center"/>
            </w:pPr>
            <w:r w:rsidRPr="003A55F8">
              <w:t>30</w:t>
            </w:r>
          </w:p>
        </w:tc>
        <w:tc>
          <w:tcPr>
            <w:tcW w:w="2796" w:type="dxa"/>
            <w:vAlign w:val="center"/>
          </w:tcPr>
          <w:p w:rsidR="008B3EA5" w:rsidRPr="003A55F8" w:rsidRDefault="008B3EA5" w:rsidP="008B3EA5">
            <w:pPr>
              <w:spacing w:line="240" w:lineRule="exact"/>
              <w:ind w:firstLine="0"/>
              <w:jc w:val="center"/>
            </w:pPr>
            <w:r w:rsidRPr="003A55F8">
              <w:t>6,6</w:t>
            </w:r>
          </w:p>
        </w:tc>
      </w:tr>
      <w:tr w:rsidR="008B3EA5" w:rsidRPr="003A55F8" w:rsidTr="00B462D0">
        <w:trPr>
          <w:trHeight w:val="409"/>
          <w:jc w:val="center"/>
        </w:trPr>
        <w:tc>
          <w:tcPr>
            <w:tcW w:w="2911" w:type="dxa"/>
            <w:vAlign w:val="center"/>
          </w:tcPr>
          <w:p w:rsidR="008B3EA5" w:rsidRPr="00AA7C96" w:rsidRDefault="008B3EA5" w:rsidP="008B3EA5">
            <w:pPr>
              <w:spacing w:line="240" w:lineRule="exact"/>
              <w:ind w:firstLine="0"/>
              <w:jc w:val="left"/>
              <w:rPr>
                <w:b/>
              </w:rPr>
            </w:pPr>
            <w:r w:rsidRPr="00AA7C96">
              <w:rPr>
                <w:b/>
              </w:rPr>
              <w:t>BESYO</w:t>
            </w:r>
          </w:p>
        </w:tc>
        <w:tc>
          <w:tcPr>
            <w:tcW w:w="2666" w:type="dxa"/>
            <w:vAlign w:val="center"/>
          </w:tcPr>
          <w:p w:rsidR="008B3EA5" w:rsidRPr="003A55F8" w:rsidRDefault="008B3EA5" w:rsidP="008B3EA5">
            <w:pPr>
              <w:spacing w:line="240" w:lineRule="exact"/>
              <w:ind w:firstLine="0"/>
              <w:jc w:val="center"/>
            </w:pPr>
            <w:r w:rsidRPr="003A55F8">
              <w:t>9</w:t>
            </w:r>
          </w:p>
        </w:tc>
        <w:tc>
          <w:tcPr>
            <w:tcW w:w="2796" w:type="dxa"/>
            <w:vAlign w:val="center"/>
          </w:tcPr>
          <w:p w:rsidR="008B3EA5" w:rsidRPr="003A55F8" w:rsidRDefault="008B3EA5" w:rsidP="008B3EA5">
            <w:pPr>
              <w:spacing w:line="240" w:lineRule="exact"/>
              <w:ind w:firstLine="0"/>
              <w:jc w:val="center"/>
            </w:pPr>
            <w:r w:rsidRPr="003A55F8">
              <w:t>2,0</w:t>
            </w:r>
          </w:p>
        </w:tc>
      </w:tr>
      <w:tr w:rsidR="008B3EA5" w:rsidTr="00B462D0">
        <w:trPr>
          <w:trHeight w:val="409"/>
          <w:jc w:val="center"/>
        </w:trPr>
        <w:tc>
          <w:tcPr>
            <w:tcW w:w="2911" w:type="dxa"/>
            <w:vAlign w:val="center"/>
          </w:tcPr>
          <w:p w:rsidR="008B3EA5" w:rsidRPr="00AA7C96" w:rsidRDefault="008B3EA5" w:rsidP="008B3EA5">
            <w:pPr>
              <w:spacing w:line="240" w:lineRule="exact"/>
              <w:ind w:firstLine="0"/>
              <w:jc w:val="left"/>
              <w:rPr>
                <w:b/>
              </w:rPr>
            </w:pPr>
            <w:r w:rsidRPr="00AA7C96">
              <w:rPr>
                <w:b/>
              </w:rPr>
              <w:t>TOPLAM</w:t>
            </w:r>
          </w:p>
        </w:tc>
        <w:tc>
          <w:tcPr>
            <w:tcW w:w="2666" w:type="dxa"/>
            <w:vAlign w:val="center"/>
          </w:tcPr>
          <w:p w:rsidR="008B3EA5" w:rsidRPr="003D541B" w:rsidRDefault="008B3EA5" w:rsidP="008B3EA5">
            <w:pPr>
              <w:spacing w:line="240" w:lineRule="exact"/>
              <w:ind w:firstLine="0"/>
              <w:jc w:val="center"/>
            </w:pPr>
            <w:r w:rsidRPr="003D541B">
              <w:t>453</w:t>
            </w:r>
          </w:p>
        </w:tc>
        <w:tc>
          <w:tcPr>
            <w:tcW w:w="2796" w:type="dxa"/>
            <w:vAlign w:val="center"/>
          </w:tcPr>
          <w:p w:rsidR="008B3EA5" w:rsidRPr="003D541B" w:rsidRDefault="008B3EA5" w:rsidP="008B3EA5">
            <w:pPr>
              <w:spacing w:line="240" w:lineRule="exact"/>
              <w:ind w:firstLine="0"/>
              <w:jc w:val="center"/>
            </w:pPr>
            <w:r>
              <w:t>100,0</w:t>
            </w:r>
          </w:p>
        </w:tc>
      </w:tr>
    </w:tbl>
    <w:p w:rsidR="0088316A" w:rsidRDefault="0088316A" w:rsidP="0088316A">
      <w:pPr>
        <w:ind w:firstLine="0"/>
        <w:jc w:val="center"/>
        <w:rPr>
          <w:b/>
        </w:rPr>
      </w:pPr>
      <w:r w:rsidRPr="003A55F8">
        <w:rPr>
          <w:rFonts w:cs="Times New Roman"/>
          <w:b/>
        </w:rPr>
        <w:t xml:space="preserve">Tablo </w:t>
      </w:r>
      <w:r w:rsidR="00741D48">
        <w:rPr>
          <w:rFonts w:cs="Times New Roman"/>
          <w:b/>
        </w:rPr>
        <w:t>1</w:t>
      </w:r>
      <w:r w:rsidR="00591553">
        <w:rPr>
          <w:rFonts w:cs="Times New Roman"/>
          <w:b/>
        </w:rPr>
        <w:t>2</w:t>
      </w:r>
      <w:r>
        <w:rPr>
          <w:rFonts w:cs="Times New Roman"/>
          <w:b/>
        </w:rPr>
        <w:t>.</w:t>
      </w:r>
      <w:r w:rsidRPr="003A55F8">
        <w:rPr>
          <w:rFonts w:cs="Times New Roman"/>
          <w:b/>
        </w:rPr>
        <w:t xml:space="preserve"> </w:t>
      </w:r>
      <w:r w:rsidR="001C1DFA" w:rsidRPr="001C1DFA">
        <w:rPr>
          <w:rFonts w:cs="Times New Roman"/>
          <w:b/>
          <w:color w:val="000000"/>
        </w:rPr>
        <w:t>Araştırmaya Katılan Öğrencilerin</w:t>
      </w:r>
      <w:r w:rsidR="001C1DFA">
        <w:rPr>
          <w:rFonts w:cs="Times New Roman"/>
          <w:color w:val="000000"/>
        </w:rPr>
        <w:t xml:space="preserve"> </w:t>
      </w:r>
      <w:r w:rsidRPr="003A55F8">
        <w:rPr>
          <w:rFonts w:cs="Times New Roman"/>
          <w:b/>
        </w:rPr>
        <w:t>Öğrenim Gör</w:t>
      </w:r>
      <w:r>
        <w:rPr>
          <w:rFonts w:cs="Times New Roman"/>
          <w:b/>
        </w:rPr>
        <w:t>ü</w:t>
      </w:r>
      <w:r w:rsidRPr="003A55F8">
        <w:rPr>
          <w:rFonts w:cs="Times New Roman"/>
          <w:b/>
        </w:rPr>
        <w:t>l</w:t>
      </w:r>
      <w:r>
        <w:rPr>
          <w:rFonts w:cs="Times New Roman"/>
          <w:b/>
        </w:rPr>
        <w:t>e</w:t>
      </w:r>
      <w:r w:rsidRPr="003A55F8">
        <w:rPr>
          <w:rFonts w:cs="Times New Roman"/>
          <w:b/>
        </w:rPr>
        <w:t>n Fakülteye Göre</w:t>
      </w:r>
      <w:r w:rsidRPr="003A55F8">
        <w:rPr>
          <w:b/>
        </w:rPr>
        <w:t xml:space="preserve"> Frekans Dağılım Tablosu</w:t>
      </w:r>
    </w:p>
    <w:p w:rsidR="00FF2764" w:rsidRDefault="00FF2764" w:rsidP="0088316A">
      <w:pPr>
        <w:ind w:firstLine="0"/>
        <w:jc w:val="center"/>
        <w:rPr>
          <w:b/>
        </w:rPr>
      </w:pPr>
    </w:p>
    <w:p w:rsidR="0088316A" w:rsidRDefault="006D7BC3" w:rsidP="0088316A">
      <w:pPr>
        <w:rPr>
          <w:rFonts w:cs="Times New Roman"/>
          <w:color w:val="000000" w:themeColor="text1"/>
        </w:rPr>
      </w:pPr>
      <w:r>
        <w:rPr>
          <w:rFonts w:cs="Times New Roman"/>
          <w:color w:val="000000" w:themeColor="text1"/>
        </w:rPr>
        <w:t>Araştırma kapsamında bilgi alınan</w:t>
      </w:r>
      <w:r w:rsidR="00FF2764" w:rsidRPr="002D0877">
        <w:rPr>
          <w:rFonts w:cs="Times New Roman"/>
          <w:color w:val="000000" w:themeColor="text1"/>
        </w:rPr>
        <w:t xml:space="preserve"> öğrencilerin </w:t>
      </w:r>
      <w:r w:rsidR="00FF2764">
        <w:rPr>
          <w:rFonts w:cs="Times New Roman"/>
          <w:color w:val="000000" w:themeColor="text1"/>
        </w:rPr>
        <w:t xml:space="preserve">öğrenim görülen fakülteye göre </w:t>
      </w:r>
      <w:r w:rsidR="00FF2764" w:rsidRPr="002D0877">
        <w:rPr>
          <w:rFonts w:cs="Times New Roman"/>
          <w:color w:val="000000" w:themeColor="text1"/>
        </w:rPr>
        <w:t>dağılımları Tablo 1</w:t>
      </w:r>
      <w:r w:rsidR="00DC1C60">
        <w:rPr>
          <w:rFonts w:cs="Times New Roman"/>
          <w:color w:val="000000" w:themeColor="text1"/>
        </w:rPr>
        <w:t>2</w:t>
      </w:r>
      <w:r w:rsidR="00FF2764" w:rsidRPr="002D0877">
        <w:rPr>
          <w:rFonts w:cs="Times New Roman"/>
          <w:color w:val="000000" w:themeColor="text1"/>
        </w:rPr>
        <w:t>’de görülmektedir.</w:t>
      </w:r>
      <w:r w:rsidR="00FF2764">
        <w:rPr>
          <w:rFonts w:cs="Times New Roman"/>
          <w:color w:val="000000" w:themeColor="text1"/>
        </w:rPr>
        <w:t xml:space="preserve"> Katılımcıların</w:t>
      </w:r>
      <w:r w:rsidR="00FF2764">
        <w:rPr>
          <w:rFonts w:cs="Times New Roman"/>
        </w:rPr>
        <w:t xml:space="preserve"> </w:t>
      </w:r>
      <w:r w:rsidR="0088316A">
        <w:t>%</w:t>
      </w:r>
      <w:r w:rsidR="00FF2764">
        <w:t xml:space="preserve"> 10</w:t>
      </w:r>
      <w:r w:rsidR="0088316A">
        <w:t>,6’sı (</w:t>
      </w:r>
      <w:r w:rsidR="00FF2764">
        <w:t>48</w:t>
      </w:r>
      <w:r w:rsidR="0088316A">
        <w:t xml:space="preserve"> kişi) </w:t>
      </w:r>
      <w:r w:rsidR="00E03744">
        <w:t>Meslek Yüksek O</w:t>
      </w:r>
      <w:r w:rsidR="00FF2764">
        <w:t xml:space="preserve">kulunda, % 6,6’sı (30 kişi) İletişim Fakültesinde, </w:t>
      </w:r>
      <w:r w:rsidR="00E422D5">
        <w:t>% 20,3’ü (92 kişi) İ</w:t>
      </w:r>
      <w:r w:rsidR="00617C37">
        <w:t>İ</w:t>
      </w:r>
      <w:r w:rsidR="00E422D5">
        <w:t>B</w:t>
      </w:r>
      <w:r w:rsidR="00617C37">
        <w:t>F’de</w:t>
      </w:r>
      <w:r w:rsidR="00E422D5">
        <w:t>, % 16,1’i (73 kişi) Mühendislik ve Doğa Bilimleri Fakültesinde, % 27,6’sı (125 kişi)</w:t>
      </w:r>
      <w:r w:rsidR="00FF2764">
        <w:t xml:space="preserve"> </w:t>
      </w:r>
      <w:r w:rsidR="0088316A">
        <w:t>Sağlık Meslek Yüksek Okulunda</w:t>
      </w:r>
      <w:r w:rsidR="00E422D5">
        <w:t>, % 10,2’si (46 kişi) Edebiyat Fakültesinde, % 6,6’sı (30 kişi) İlahiyat Fakültesinde ve % 2’si (9 kişi) BESYO’da öğrenim görmektedir.</w:t>
      </w:r>
      <w:r w:rsidR="00E422D5">
        <w:rPr>
          <w:rFonts w:cs="Times New Roman"/>
          <w:color w:val="000000" w:themeColor="text1"/>
        </w:rPr>
        <w:t xml:space="preserve"> </w:t>
      </w:r>
    </w:p>
    <w:p w:rsidR="00980717" w:rsidRDefault="00980717" w:rsidP="0088316A">
      <w:pPr>
        <w:rPr>
          <w:rFonts w:cs="Times New Roman"/>
          <w:color w:val="000000" w:themeColor="text1"/>
        </w:rPr>
      </w:pPr>
    </w:p>
    <w:p w:rsidR="0088316A" w:rsidRDefault="0088316A" w:rsidP="0088316A">
      <w:pPr>
        <w:ind w:firstLine="0"/>
        <w:jc w:val="center"/>
        <w:rPr>
          <w:b/>
        </w:rPr>
      </w:pPr>
      <w:r>
        <w:rPr>
          <w:rFonts w:cs="Times New Roman"/>
          <w:b/>
        </w:rPr>
        <w:t>Tablo 1</w:t>
      </w:r>
      <w:r w:rsidR="00591553">
        <w:rPr>
          <w:rFonts w:cs="Times New Roman"/>
          <w:b/>
        </w:rPr>
        <w:t>3</w:t>
      </w:r>
      <w:r>
        <w:rPr>
          <w:rFonts w:cs="Times New Roman"/>
          <w:b/>
        </w:rPr>
        <w:t>.</w:t>
      </w:r>
      <w:r w:rsidRPr="00324808">
        <w:rPr>
          <w:rFonts w:cs="Times New Roman"/>
          <w:b/>
        </w:rPr>
        <w:t xml:space="preserve"> </w:t>
      </w:r>
      <w:r w:rsidR="00980717" w:rsidRPr="001C1DFA">
        <w:rPr>
          <w:rFonts w:cs="Times New Roman"/>
          <w:b/>
          <w:color w:val="000000"/>
        </w:rPr>
        <w:t>Araştırmaya Katılan Öğrencilerin</w:t>
      </w:r>
      <w:r w:rsidR="00980717">
        <w:rPr>
          <w:rFonts w:cs="Times New Roman"/>
          <w:color w:val="000000"/>
        </w:rPr>
        <w:t xml:space="preserve"> </w:t>
      </w:r>
      <w:r>
        <w:rPr>
          <w:rFonts w:cs="Times New Roman"/>
          <w:b/>
        </w:rPr>
        <w:t>Kaçıncı Sınıfta Okuduklarına Göre</w:t>
      </w:r>
      <w:r>
        <w:rPr>
          <w:b/>
        </w:rPr>
        <w:t xml:space="preserve"> Frekans Dağılım Tablosu</w:t>
      </w:r>
    </w:p>
    <w:tbl>
      <w:tblPr>
        <w:tblStyle w:val="TabloKlavuzu"/>
        <w:tblpPr w:leftFromText="141" w:rightFromText="141" w:vertAnchor="text" w:horzAnchor="margin" w:tblpXSpec="center" w:tblpY="55"/>
        <w:tblW w:w="8505" w:type="dxa"/>
        <w:jc w:val="center"/>
        <w:tblLook w:val="04A0" w:firstRow="1" w:lastRow="0" w:firstColumn="1" w:lastColumn="0" w:noHBand="0" w:noVBand="1"/>
      </w:tblPr>
      <w:tblGrid>
        <w:gridCol w:w="2251"/>
        <w:gridCol w:w="3004"/>
        <w:gridCol w:w="3250"/>
      </w:tblGrid>
      <w:tr w:rsidR="008B3EA5" w:rsidTr="00B462D0">
        <w:trPr>
          <w:trHeight w:val="561"/>
          <w:jc w:val="center"/>
        </w:trPr>
        <w:tc>
          <w:tcPr>
            <w:tcW w:w="2235" w:type="dxa"/>
            <w:vAlign w:val="center"/>
          </w:tcPr>
          <w:p w:rsidR="008B3EA5" w:rsidRPr="009568DC" w:rsidRDefault="008B3EA5" w:rsidP="008B3EA5">
            <w:pPr>
              <w:spacing w:line="240" w:lineRule="exact"/>
              <w:ind w:firstLine="0"/>
              <w:jc w:val="center"/>
              <w:rPr>
                <w:b/>
              </w:rPr>
            </w:pPr>
            <w:r w:rsidRPr="009568DC">
              <w:rPr>
                <w:b/>
              </w:rPr>
              <w:t>SINIF</w:t>
            </w:r>
          </w:p>
        </w:tc>
        <w:tc>
          <w:tcPr>
            <w:tcW w:w="2982" w:type="dxa"/>
            <w:vAlign w:val="center"/>
          </w:tcPr>
          <w:p w:rsidR="008B3EA5" w:rsidRPr="009568DC" w:rsidRDefault="008B3EA5" w:rsidP="008B3EA5">
            <w:pPr>
              <w:spacing w:line="240" w:lineRule="exact"/>
              <w:ind w:firstLine="0"/>
              <w:jc w:val="center"/>
              <w:rPr>
                <w:b/>
                <w:color w:val="000000" w:themeColor="text1"/>
              </w:rPr>
            </w:pPr>
            <w:r w:rsidRPr="009568DC">
              <w:rPr>
                <w:b/>
                <w:color w:val="000000" w:themeColor="text1"/>
              </w:rPr>
              <w:t>Frekans</w:t>
            </w:r>
          </w:p>
        </w:tc>
        <w:tc>
          <w:tcPr>
            <w:tcW w:w="3227" w:type="dxa"/>
            <w:vAlign w:val="center"/>
          </w:tcPr>
          <w:p w:rsidR="008B3EA5" w:rsidRPr="009568DC" w:rsidRDefault="008B3EA5" w:rsidP="008B3EA5">
            <w:pPr>
              <w:spacing w:line="240" w:lineRule="exact"/>
              <w:ind w:firstLine="0"/>
              <w:jc w:val="center"/>
              <w:rPr>
                <w:b/>
                <w:color w:val="000000" w:themeColor="text1"/>
              </w:rPr>
            </w:pPr>
            <w:r w:rsidRPr="009568DC">
              <w:rPr>
                <w:b/>
                <w:color w:val="000000" w:themeColor="text1"/>
              </w:rPr>
              <w:t>Yüzde (%)</w:t>
            </w:r>
          </w:p>
        </w:tc>
      </w:tr>
      <w:tr w:rsidR="008B3EA5" w:rsidTr="00B462D0">
        <w:trPr>
          <w:trHeight w:val="415"/>
          <w:jc w:val="center"/>
        </w:trPr>
        <w:tc>
          <w:tcPr>
            <w:tcW w:w="2235" w:type="dxa"/>
            <w:vAlign w:val="center"/>
          </w:tcPr>
          <w:p w:rsidR="008B3EA5" w:rsidRPr="009568DC" w:rsidRDefault="008B3EA5" w:rsidP="008B3EA5">
            <w:pPr>
              <w:spacing w:line="240" w:lineRule="exact"/>
              <w:ind w:firstLine="0"/>
              <w:jc w:val="left"/>
              <w:rPr>
                <w:b/>
              </w:rPr>
            </w:pPr>
            <w:r w:rsidRPr="009568DC">
              <w:rPr>
                <w:b/>
              </w:rPr>
              <w:t>Hazırlık</w:t>
            </w:r>
          </w:p>
        </w:tc>
        <w:tc>
          <w:tcPr>
            <w:tcW w:w="2982" w:type="dxa"/>
            <w:vAlign w:val="center"/>
          </w:tcPr>
          <w:p w:rsidR="008B3EA5" w:rsidRPr="003D541B" w:rsidRDefault="008B3EA5" w:rsidP="008B3EA5">
            <w:pPr>
              <w:spacing w:line="240" w:lineRule="exact"/>
              <w:ind w:firstLine="0"/>
              <w:jc w:val="center"/>
            </w:pPr>
            <w:r>
              <w:t>14</w:t>
            </w:r>
          </w:p>
        </w:tc>
        <w:tc>
          <w:tcPr>
            <w:tcW w:w="3227" w:type="dxa"/>
            <w:vAlign w:val="center"/>
          </w:tcPr>
          <w:p w:rsidR="008B3EA5" w:rsidRPr="003D541B" w:rsidRDefault="008B3EA5" w:rsidP="008B3EA5">
            <w:pPr>
              <w:spacing w:line="240" w:lineRule="exact"/>
              <w:ind w:firstLine="0"/>
              <w:jc w:val="center"/>
            </w:pPr>
            <w:r>
              <w:t>3,1</w:t>
            </w:r>
          </w:p>
        </w:tc>
      </w:tr>
      <w:tr w:rsidR="008B3EA5" w:rsidTr="00B462D0">
        <w:trPr>
          <w:trHeight w:val="415"/>
          <w:jc w:val="center"/>
        </w:trPr>
        <w:tc>
          <w:tcPr>
            <w:tcW w:w="2235" w:type="dxa"/>
            <w:vAlign w:val="center"/>
          </w:tcPr>
          <w:p w:rsidR="008B3EA5" w:rsidRPr="009568DC" w:rsidRDefault="008B3EA5" w:rsidP="008B3EA5">
            <w:pPr>
              <w:spacing w:line="240" w:lineRule="exact"/>
              <w:ind w:firstLine="0"/>
              <w:jc w:val="left"/>
              <w:rPr>
                <w:b/>
              </w:rPr>
            </w:pPr>
            <w:r w:rsidRPr="009568DC">
              <w:rPr>
                <w:b/>
              </w:rPr>
              <w:t>1. Sınıf</w:t>
            </w:r>
          </w:p>
        </w:tc>
        <w:tc>
          <w:tcPr>
            <w:tcW w:w="2982" w:type="dxa"/>
            <w:vAlign w:val="center"/>
          </w:tcPr>
          <w:p w:rsidR="008B3EA5" w:rsidRPr="003D541B" w:rsidRDefault="008B3EA5" w:rsidP="008B3EA5">
            <w:pPr>
              <w:spacing w:line="240" w:lineRule="exact"/>
              <w:ind w:firstLine="0"/>
              <w:jc w:val="center"/>
            </w:pPr>
            <w:r>
              <w:t>166</w:t>
            </w:r>
          </w:p>
        </w:tc>
        <w:tc>
          <w:tcPr>
            <w:tcW w:w="3227" w:type="dxa"/>
            <w:vAlign w:val="center"/>
          </w:tcPr>
          <w:p w:rsidR="008B3EA5" w:rsidRPr="003D541B" w:rsidRDefault="008B3EA5" w:rsidP="008B3EA5">
            <w:pPr>
              <w:spacing w:line="240" w:lineRule="exact"/>
              <w:ind w:firstLine="0"/>
              <w:jc w:val="center"/>
            </w:pPr>
            <w:r>
              <w:t>36,6</w:t>
            </w:r>
          </w:p>
        </w:tc>
      </w:tr>
      <w:tr w:rsidR="008B3EA5" w:rsidTr="00B462D0">
        <w:trPr>
          <w:trHeight w:val="415"/>
          <w:jc w:val="center"/>
        </w:trPr>
        <w:tc>
          <w:tcPr>
            <w:tcW w:w="2235" w:type="dxa"/>
            <w:vAlign w:val="center"/>
          </w:tcPr>
          <w:p w:rsidR="008B3EA5" w:rsidRPr="009568DC" w:rsidRDefault="008B3EA5" w:rsidP="008B3EA5">
            <w:pPr>
              <w:spacing w:line="240" w:lineRule="exact"/>
              <w:ind w:firstLine="0"/>
              <w:jc w:val="left"/>
              <w:rPr>
                <w:b/>
              </w:rPr>
            </w:pPr>
            <w:r w:rsidRPr="009568DC">
              <w:rPr>
                <w:b/>
              </w:rPr>
              <w:t>2. Sınıf</w:t>
            </w:r>
          </w:p>
        </w:tc>
        <w:tc>
          <w:tcPr>
            <w:tcW w:w="2982" w:type="dxa"/>
            <w:vAlign w:val="center"/>
          </w:tcPr>
          <w:p w:rsidR="008B3EA5" w:rsidRDefault="008B3EA5" w:rsidP="008B3EA5">
            <w:pPr>
              <w:spacing w:line="240" w:lineRule="exact"/>
              <w:ind w:firstLine="0"/>
              <w:jc w:val="center"/>
            </w:pPr>
            <w:r>
              <w:t>134</w:t>
            </w:r>
          </w:p>
        </w:tc>
        <w:tc>
          <w:tcPr>
            <w:tcW w:w="3227" w:type="dxa"/>
            <w:vAlign w:val="center"/>
          </w:tcPr>
          <w:p w:rsidR="008B3EA5" w:rsidRDefault="008B3EA5" w:rsidP="008B3EA5">
            <w:pPr>
              <w:spacing w:line="240" w:lineRule="exact"/>
              <w:ind w:firstLine="0"/>
              <w:jc w:val="center"/>
            </w:pPr>
            <w:r>
              <w:t>29,6</w:t>
            </w:r>
          </w:p>
        </w:tc>
      </w:tr>
      <w:tr w:rsidR="008B3EA5" w:rsidTr="00B462D0">
        <w:trPr>
          <w:trHeight w:val="415"/>
          <w:jc w:val="center"/>
        </w:trPr>
        <w:tc>
          <w:tcPr>
            <w:tcW w:w="2235" w:type="dxa"/>
            <w:vAlign w:val="center"/>
          </w:tcPr>
          <w:p w:rsidR="008B3EA5" w:rsidRPr="009568DC" w:rsidRDefault="008B3EA5" w:rsidP="008B3EA5">
            <w:pPr>
              <w:spacing w:line="240" w:lineRule="exact"/>
              <w:ind w:firstLine="0"/>
              <w:jc w:val="left"/>
              <w:rPr>
                <w:b/>
              </w:rPr>
            </w:pPr>
            <w:r w:rsidRPr="009568DC">
              <w:rPr>
                <w:b/>
              </w:rPr>
              <w:t>3. Sınıf</w:t>
            </w:r>
          </w:p>
        </w:tc>
        <w:tc>
          <w:tcPr>
            <w:tcW w:w="2982" w:type="dxa"/>
            <w:vAlign w:val="center"/>
          </w:tcPr>
          <w:p w:rsidR="008B3EA5" w:rsidRDefault="008B3EA5" w:rsidP="008B3EA5">
            <w:pPr>
              <w:spacing w:line="240" w:lineRule="exact"/>
              <w:ind w:firstLine="0"/>
              <w:jc w:val="center"/>
            </w:pPr>
            <w:r>
              <w:t>66</w:t>
            </w:r>
          </w:p>
        </w:tc>
        <w:tc>
          <w:tcPr>
            <w:tcW w:w="3227" w:type="dxa"/>
            <w:vAlign w:val="center"/>
          </w:tcPr>
          <w:p w:rsidR="008B3EA5" w:rsidRDefault="008B3EA5" w:rsidP="008B3EA5">
            <w:pPr>
              <w:spacing w:line="240" w:lineRule="exact"/>
              <w:ind w:firstLine="0"/>
              <w:jc w:val="center"/>
            </w:pPr>
            <w:r>
              <w:t>14,6</w:t>
            </w:r>
          </w:p>
        </w:tc>
      </w:tr>
      <w:tr w:rsidR="008B3EA5" w:rsidTr="00B462D0">
        <w:trPr>
          <w:trHeight w:val="415"/>
          <w:jc w:val="center"/>
        </w:trPr>
        <w:tc>
          <w:tcPr>
            <w:tcW w:w="2235" w:type="dxa"/>
            <w:vAlign w:val="center"/>
          </w:tcPr>
          <w:p w:rsidR="008B3EA5" w:rsidRPr="009568DC" w:rsidRDefault="008B3EA5" w:rsidP="008B3EA5">
            <w:pPr>
              <w:spacing w:line="240" w:lineRule="exact"/>
              <w:ind w:firstLine="0"/>
              <w:jc w:val="left"/>
              <w:rPr>
                <w:b/>
              </w:rPr>
            </w:pPr>
            <w:r w:rsidRPr="009568DC">
              <w:rPr>
                <w:b/>
              </w:rPr>
              <w:t>4. Sınıf</w:t>
            </w:r>
          </w:p>
        </w:tc>
        <w:tc>
          <w:tcPr>
            <w:tcW w:w="2982" w:type="dxa"/>
            <w:vAlign w:val="center"/>
          </w:tcPr>
          <w:p w:rsidR="008B3EA5" w:rsidRDefault="008B3EA5" w:rsidP="008B3EA5">
            <w:pPr>
              <w:spacing w:line="240" w:lineRule="exact"/>
              <w:ind w:firstLine="0"/>
              <w:jc w:val="center"/>
            </w:pPr>
            <w:r>
              <w:t>69</w:t>
            </w:r>
          </w:p>
        </w:tc>
        <w:tc>
          <w:tcPr>
            <w:tcW w:w="3227" w:type="dxa"/>
            <w:vAlign w:val="center"/>
          </w:tcPr>
          <w:p w:rsidR="008B3EA5" w:rsidRDefault="008B3EA5" w:rsidP="008B3EA5">
            <w:pPr>
              <w:spacing w:line="240" w:lineRule="exact"/>
              <w:ind w:firstLine="0"/>
              <w:jc w:val="center"/>
            </w:pPr>
            <w:r>
              <w:t>15,2</w:t>
            </w:r>
          </w:p>
        </w:tc>
      </w:tr>
      <w:tr w:rsidR="008B3EA5" w:rsidTr="00B462D0">
        <w:trPr>
          <w:trHeight w:val="415"/>
          <w:jc w:val="center"/>
        </w:trPr>
        <w:tc>
          <w:tcPr>
            <w:tcW w:w="2235" w:type="dxa"/>
            <w:vAlign w:val="center"/>
          </w:tcPr>
          <w:p w:rsidR="008B3EA5" w:rsidRPr="009568DC" w:rsidRDefault="008B3EA5" w:rsidP="008B3EA5">
            <w:pPr>
              <w:spacing w:line="240" w:lineRule="exact"/>
              <w:ind w:firstLine="0"/>
              <w:jc w:val="left"/>
              <w:rPr>
                <w:b/>
              </w:rPr>
            </w:pPr>
            <w:r w:rsidRPr="009568DC">
              <w:rPr>
                <w:b/>
              </w:rPr>
              <w:t>5. Sınıf ve Üstü</w:t>
            </w:r>
          </w:p>
        </w:tc>
        <w:tc>
          <w:tcPr>
            <w:tcW w:w="2982" w:type="dxa"/>
            <w:vAlign w:val="center"/>
          </w:tcPr>
          <w:p w:rsidR="008B3EA5" w:rsidRDefault="008B3EA5" w:rsidP="008B3EA5">
            <w:pPr>
              <w:spacing w:line="240" w:lineRule="exact"/>
              <w:ind w:firstLine="0"/>
              <w:jc w:val="center"/>
            </w:pPr>
            <w:r>
              <w:t>4</w:t>
            </w:r>
          </w:p>
        </w:tc>
        <w:tc>
          <w:tcPr>
            <w:tcW w:w="3227" w:type="dxa"/>
            <w:vAlign w:val="center"/>
          </w:tcPr>
          <w:p w:rsidR="008B3EA5" w:rsidRDefault="008B3EA5" w:rsidP="008B3EA5">
            <w:pPr>
              <w:spacing w:line="240" w:lineRule="exact"/>
              <w:ind w:firstLine="0"/>
              <w:jc w:val="center"/>
            </w:pPr>
            <w:r>
              <w:t>0,9</w:t>
            </w:r>
          </w:p>
        </w:tc>
      </w:tr>
      <w:tr w:rsidR="008B3EA5" w:rsidTr="00B462D0">
        <w:trPr>
          <w:trHeight w:val="415"/>
          <w:jc w:val="center"/>
        </w:trPr>
        <w:tc>
          <w:tcPr>
            <w:tcW w:w="2235" w:type="dxa"/>
            <w:vAlign w:val="center"/>
          </w:tcPr>
          <w:p w:rsidR="008B3EA5" w:rsidRPr="009568DC" w:rsidRDefault="008B3EA5" w:rsidP="008B3EA5">
            <w:pPr>
              <w:spacing w:line="240" w:lineRule="exact"/>
              <w:ind w:firstLine="0"/>
              <w:jc w:val="left"/>
              <w:rPr>
                <w:b/>
              </w:rPr>
            </w:pPr>
            <w:r w:rsidRPr="009568DC">
              <w:rPr>
                <w:b/>
              </w:rPr>
              <w:t>TOPLAM</w:t>
            </w:r>
          </w:p>
        </w:tc>
        <w:tc>
          <w:tcPr>
            <w:tcW w:w="2982" w:type="dxa"/>
            <w:vAlign w:val="center"/>
          </w:tcPr>
          <w:p w:rsidR="008B3EA5" w:rsidRPr="003D541B" w:rsidRDefault="008B3EA5" w:rsidP="008B3EA5">
            <w:pPr>
              <w:spacing w:line="240" w:lineRule="exact"/>
              <w:ind w:firstLine="0"/>
              <w:jc w:val="center"/>
            </w:pPr>
            <w:r w:rsidRPr="003D541B">
              <w:t>453</w:t>
            </w:r>
          </w:p>
        </w:tc>
        <w:tc>
          <w:tcPr>
            <w:tcW w:w="3227" w:type="dxa"/>
            <w:vAlign w:val="center"/>
          </w:tcPr>
          <w:p w:rsidR="008B3EA5" w:rsidRPr="003D541B" w:rsidRDefault="008B3EA5" w:rsidP="008B3EA5">
            <w:pPr>
              <w:spacing w:line="240" w:lineRule="exact"/>
              <w:ind w:firstLine="0"/>
              <w:jc w:val="center"/>
            </w:pPr>
            <w:r w:rsidRPr="003D541B">
              <w:t>100,0</w:t>
            </w:r>
          </w:p>
        </w:tc>
      </w:tr>
    </w:tbl>
    <w:p w:rsidR="00670F9B" w:rsidRDefault="006D7BC3" w:rsidP="00245610">
      <w:pPr>
        <w:rPr>
          <w:rFonts w:cs="Times New Roman"/>
        </w:rPr>
      </w:pPr>
      <w:r>
        <w:rPr>
          <w:rFonts w:cs="Times New Roman"/>
          <w:color w:val="000000" w:themeColor="text1"/>
        </w:rPr>
        <w:lastRenderedPageBreak/>
        <w:t>Araştırma kapsamında bilgi alınan</w:t>
      </w:r>
      <w:r w:rsidR="00245610" w:rsidRPr="002D0877">
        <w:rPr>
          <w:rFonts w:cs="Times New Roman"/>
          <w:color w:val="000000" w:themeColor="text1"/>
        </w:rPr>
        <w:t xml:space="preserve"> öğrencilerin </w:t>
      </w:r>
      <w:r w:rsidR="00245610">
        <w:rPr>
          <w:rFonts w:cs="Times New Roman"/>
          <w:color w:val="000000" w:themeColor="text1"/>
        </w:rPr>
        <w:t xml:space="preserve">kaçını sınıfta okuduklarına göre </w:t>
      </w:r>
      <w:r w:rsidR="00245610" w:rsidRPr="002D0877">
        <w:rPr>
          <w:rFonts w:cs="Times New Roman"/>
          <w:color w:val="000000" w:themeColor="text1"/>
        </w:rPr>
        <w:t>dağılımları Tablo 1</w:t>
      </w:r>
      <w:r w:rsidR="00DC1C60">
        <w:rPr>
          <w:rFonts w:cs="Times New Roman"/>
          <w:color w:val="000000" w:themeColor="text1"/>
        </w:rPr>
        <w:t>3</w:t>
      </w:r>
      <w:r w:rsidR="00245610" w:rsidRPr="002D0877">
        <w:rPr>
          <w:rFonts w:cs="Times New Roman"/>
          <w:color w:val="000000" w:themeColor="text1"/>
        </w:rPr>
        <w:t>’de görülmektedir.</w:t>
      </w:r>
      <w:r w:rsidR="00670F9B">
        <w:rPr>
          <w:rFonts w:cs="Times New Roman"/>
          <w:color w:val="000000" w:themeColor="text1"/>
        </w:rPr>
        <w:t xml:space="preserve"> Katılımcılar</w:t>
      </w:r>
      <w:r w:rsidR="00245610">
        <w:rPr>
          <w:rFonts w:cs="Times New Roman"/>
        </w:rPr>
        <w:t xml:space="preserve"> kaçıncı sınıfta olduklarına ilişikin</w:t>
      </w:r>
      <w:r w:rsidR="00670F9B">
        <w:rPr>
          <w:rFonts w:cs="Times New Roman"/>
        </w:rPr>
        <w:t xml:space="preserve"> sorulan</w:t>
      </w:r>
      <w:r w:rsidR="00245610">
        <w:rPr>
          <w:rFonts w:cs="Times New Roman"/>
        </w:rPr>
        <w:t xml:space="preserve"> </w:t>
      </w:r>
      <w:r w:rsidR="00670F9B">
        <w:rPr>
          <w:rFonts w:cs="Times New Roman"/>
        </w:rPr>
        <w:t>soruyu</w:t>
      </w:r>
      <w:r w:rsidR="00245610">
        <w:rPr>
          <w:rFonts w:cs="Times New Roman"/>
        </w:rPr>
        <w:t xml:space="preserve"> </w:t>
      </w:r>
      <w:r w:rsidR="0088316A">
        <w:rPr>
          <w:rFonts w:cs="Times New Roman"/>
        </w:rPr>
        <w:t>% 3,</w:t>
      </w:r>
      <w:r w:rsidR="00245610">
        <w:rPr>
          <w:rFonts w:cs="Times New Roman"/>
        </w:rPr>
        <w:t xml:space="preserve">1’i (14 kişi) hazırlık sınıfında, % 36,6’sı (166 kişi) birinci sınıfta, % 29,6’sı (134 kişi) ikinci sınıfta, % 14,6’sı (66 kişi) üçüncü sınıfta, % 15,2’si (69 kişi) dördüncü sınıfta ve % 0,9’u (4 kişi) beşinci sınıf ve üstü </w:t>
      </w:r>
      <w:r w:rsidR="00670F9B">
        <w:rPr>
          <w:rFonts w:cs="Times New Roman"/>
        </w:rPr>
        <w:t>şeklinde cevaplamışlardır.</w:t>
      </w:r>
    </w:p>
    <w:p w:rsidR="0088316A" w:rsidRDefault="0088316A" w:rsidP="00245610">
      <w:pPr>
        <w:rPr>
          <w:rFonts w:cs="Times New Roman"/>
        </w:rPr>
      </w:pPr>
      <w:r>
        <w:rPr>
          <w:rFonts w:cs="Times New Roman"/>
        </w:rPr>
        <w:t xml:space="preserve">  </w:t>
      </w:r>
    </w:p>
    <w:p w:rsidR="004B323C" w:rsidRDefault="004B323C" w:rsidP="004B323C">
      <w:pPr>
        <w:ind w:firstLine="0"/>
        <w:jc w:val="center"/>
        <w:rPr>
          <w:b/>
          <w:color w:val="000000" w:themeColor="text1"/>
        </w:rPr>
      </w:pPr>
      <w:r w:rsidRPr="00D17F3F">
        <w:rPr>
          <w:rFonts w:cs="Times New Roman"/>
          <w:b/>
          <w:color w:val="000000" w:themeColor="text1"/>
        </w:rPr>
        <w:t xml:space="preserve">Tablo </w:t>
      </w:r>
      <w:r w:rsidR="00741D48">
        <w:rPr>
          <w:rFonts w:cs="Times New Roman"/>
          <w:b/>
          <w:color w:val="000000" w:themeColor="text1"/>
        </w:rPr>
        <w:t>1</w:t>
      </w:r>
      <w:r w:rsidR="00591553">
        <w:rPr>
          <w:rFonts w:cs="Times New Roman"/>
          <w:b/>
          <w:color w:val="000000" w:themeColor="text1"/>
        </w:rPr>
        <w:t>4</w:t>
      </w:r>
      <w:r>
        <w:rPr>
          <w:rFonts w:cs="Times New Roman"/>
          <w:b/>
          <w:color w:val="000000" w:themeColor="text1"/>
        </w:rPr>
        <w:t>.</w:t>
      </w:r>
      <w:r w:rsidRPr="00D17F3F">
        <w:rPr>
          <w:rFonts w:cs="Times New Roman"/>
          <w:b/>
          <w:color w:val="000000" w:themeColor="text1"/>
        </w:rPr>
        <w:t xml:space="preserve"> </w:t>
      </w:r>
      <w:r w:rsidR="00980717" w:rsidRPr="001C1DFA">
        <w:rPr>
          <w:rFonts w:cs="Times New Roman"/>
          <w:b/>
          <w:color w:val="000000"/>
        </w:rPr>
        <w:t>Araştırmaya Katılan Öğrencilerin</w:t>
      </w:r>
      <w:r w:rsidR="00980717">
        <w:rPr>
          <w:rFonts w:cs="Times New Roman"/>
          <w:color w:val="000000"/>
        </w:rPr>
        <w:t xml:space="preserve"> </w:t>
      </w:r>
      <w:r w:rsidRPr="00D17F3F">
        <w:rPr>
          <w:rFonts w:cs="Times New Roman"/>
          <w:b/>
          <w:color w:val="000000" w:themeColor="text1"/>
        </w:rPr>
        <w:t>Okulu Tercih Etme Durumuna Göre</w:t>
      </w:r>
      <w:r w:rsidRPr="00D17F3F">
        <w:rPr>
          <w:b/>
          <w:color w:val="000000" w:themeColor="text1"/>
        </w:rPr>
        <w:t xml:space="preserve"> Frekans Dağılım Tablosu</w:t>
      </w:r>
    </w:p>
    <w:tbl>
      <w:tblPr>
        <w:tblStyle w:val="TabloKlavuzu"/>
        <w:tblpPr w:leftFromText="141" w:rightFromText="141" w:vertAnchor="text" w:tblpXSpec="center" w:tblpY="158"/>
        <w:tblW w:w="8505" w:type="dxa"/>
        <w:jc w:val="center"/>
        <w:tblLook w:val="04A0" w:firstRow="1" w:lastRow="0" w:firstColumn="1" w:lastColumn="0" w:noHBand="0" w:noVBand="1"/>
      </w:tblPr>
      <w:tblGrid>
        <w:gridCol w:w="2152"/>
        <w:gridCol w:w="3091"/>
        <w:gridCol w:w="3262"/>
      </w:tblGrid>
      <w:tr w:rsidR="008B3EA5" w:rsidRPr="00D17F3F" w:rsidTr="00B462D0">
        <w:trPr>
          <w:trHeight w:val="560"/>
          <w:jc w:val="center"/>
        </w:trPr>
        <w:tc>
          <w:tcPr>
            <w:tcW w:w="2165" w:type="dxa"/>
            <w:vAlign w:val="center"/>
          </w:tcPr>
          <w:p w:rsidR="008B3EA5" w:rsidRPr="00A1782C" w:rsidRDefault="008B3EA5" w:rsidP="008B3EA5">
            <w:pPr>
              <w:spacing w:line="240" w:lineRule="exact"/>
              <w:ind w:firstLine="0"/>
              <w:jc w:val="center"/>
              <w:rPr>
                <w:b/>
                <w:color w:val="000000" w:themeColor="text1"/>
              </w:rPr>
            </w:pPr>
            <w:r w:rsidRPr="00A1782C">
              <w:rPr>
                <w:b/>
                <w:color w:val="000000" w:themeColor="text1"/>
              </w:rPr>
              <w:t>OKUL TERCİH</w:t>
            </w:r>
          </w:p>
        </w:tc>
        <w:tc>
          <w:tcPr>
            <w:tcW w:w="3123" w:type="dxa"/>
            <w:vAlign w:val="center"/>
          </w:tcPr>
          <w:p w:rsidR="008B3EA5" w:rsidRPr="00CB58A9" w:rsidRDefault="008B3EA5" w:rsidP="008B3EA5">
            <w:pPr>
              <w:spacing w:line="240" w:lineRule="exact"/>
              <w:ind w:firstLine="0"/>
              <w:jc w:val="center"/>
              <w:rPr>
                <w:b/>
                <w:color w:val="000000" w:themeColor="text1"/>
              </w:rPr>
            </w:pPr>
            <w:r w:rsidRPr="00CB58A9">
              <w:rPr>
                <w:b/>
                <w:color w:val="000000" w:themeColor="text1"/>
              </w:rPr>
              <w:t>Frekans</w:t>
            </w:r>
          </w:p>
        </w:tc>
        <w:tc>
          <w:tcPr>
            <w:tcW w:w="3299" w:type="dxa"/>
            <w:vAlign w:val="center"/>
          </w:tcPr>
          <w:p w:rsidR="008B3EA5" w:rsidRPr="00CB58A9" w:rsidRDefault="008B3EA5" w:rsidP="008B3EA5">
            <w:pPr>
              <w:spacing w:line="240" w:lineRule="exact"/>
              <w:ind w:firstLine="0"/>
              <w:jc w:val="center"/>
              <w:rPr>
                <w:b/>
                <w:color w:val="000000" w:themeColor="text1"/>
              </w:rPr>
            </w:pPr>
            <w:r w:rsidRPr="00CB58A9">
              <w:rPr>
                <w:b/>
                <w:color w:val="000000" w:themeColor="text1"/>
              </w:rPr>
              <w:t>Yüzde (%)</w:t>
            </w:r>
          </w:p>
        </w:tc>
      </w:tr>
      <w:tr w:rsidR="008B3EA5" w:rsidTr="00B462D0">
        <w:trPr>
          <w:trHeight w:val="413"/>
          <w:jc w:val="center"/>
        </w:trPr>
        <w:tc>
          <w:tcPr>
            <w:tcW w:w="2165" w:type="dxa"/>
            <w:vAlign w:val="center"/>
          </w:tcPr>
          <w:p w:rsidR="008B3EA5" w:rsidRPr="00A1782C" w:rsidRDefault="008B3EA5" w:rsidP="008B3EA5">
            <w:pPr>
              <w:spacing w:line="240" w:lineRule="exact"/>
              <w:ind w:firstLine="0"/>
              <w:jc w:val="left"/>
              <w:rPr>
                <w:b/>
                <w:color w:val="000000" w:themeColor="text1"/>
              </w:rPr>
            </w:pPr>
            <w:r w:rsidRPr="00A1782C">
              <w:rPr>
                <w:b/>
                <w:color w:val="000000" w:themeColor="text1"/>
              </w:rPr>
              <w:t>İsteyerek</w:t>
            </w:r>
          </w:p>
        </w:tc>
        <w:tc>
          <w:tcPr>
            <w:tcW w:w="3123" w:type="dxa"/>
            <w:vAlign w:val="center"/>
          </w:tcPr>
          <w:p w:rsidR="008B3EA5" w:rsidRPr="003D541B" w:rsidRDefault="008B3EA5" w:rsidP="008B3EA5">
            <w:pPr>
              <w:spacing w:line="240" w:lineRule="exact"/>
              <w:ind w:firstLine="0"/>
              <w:jc w:val="center"/>
            </w:pPr>
            <w:r>
              <w:t>360</w:t>
            </w:r>
          </w:p>
        </w:tc>
        <w:tc>
          <w:tcPr>
            <w:tcW w:w="3299" w:type="dxa"/>
            <w:vAlign w:val="center"/>
          </w:tcPr>
          <w:p w:rsidR="008B3EA5" w:rsidRPr="003D541B" w:rsidRDefault="008B3EA5" w:rsidP="008B3EA5">
            <w:pPr>
              <w:spacing w:line="240" w:lineRule="exact"/>
              <w:ind w:firstLine="0"/>
              <w:jc w:val="center"/>
            </w:pPr>
            <w:r>
              <w:t>79,5</w:t>
            </w:r>
          </w:p>
        </w:tc>
      </w:tr>
      <w:tr w:rsidR="008B3EA5" w:rsidTr="00B462D0">
        <w:trPr>
          <w:trHeight w:val="413"/>
          <w:jc w:val="center"/>
        </w:trPr>
        <w:tc>
          <w:tcPr>
            <w:tcW w:w="2165" w:type="dxa"/>
            <w:vAlign w:val="center"/>
          </w:tcPr>
          <w:p w:rsidR="008B3EA5" w:rsidRPr="00A1782C" w:rsidRDefault="008B3EA5" w:rsidP="008B3EA5">
            <w:pPr>
              <w:spacing w:line="240" w:lineRule="exact"/>
              <w:ind w:firstLine="0"/>
              <w:jc w:val="left"/>
              <w:rPr>
                <w:b/>
                <w:color w:val="000000" w:themeColor="text1"/>
              </w:rPr>
            </w:pPr>
            <w:r w:rsidRPr="00A1782C">
              <w:rPr>
                <w:b/>
                <w:color w:val="000000" w:themeColor="text1"/>
              </w:rPr>
              <w:t>İstemeyerek</w:t>
            </w:r>
          </w:p>
        </w:tc>
        <w:tc>
          <w:tcPr>
            <w:tcW w:w="3123" w:type="dxa"/>
            <w:vAlign w:val="center"/>
          </w:tcPr>
          <w:p w:rsidR="008B3EA5" w:rsidRDefault="008B3EA5" w:rsidP="008B3EA5">
            <w:pPr>
              <w:spacing w:line="240" w:lineRule="exact"/>
              <w:ind w:firstLine="0"/>
              <w:jc w:val="center"/>
            </w:pPr>
            <w:r>
              <w:t>93</w:t>
            </w:r>
          </w:p>
        </w:tc>
        <w:tc>
          <w:tcPr>
            <w:tcW w:w="3299" w:type="dxa"/>
            <w:vAlign w:val="center"/>
          </w:tcPr>
          <w:p w:rsidR="008B3EA5" w:rsidRDefault="008B3EA5" w:rsidP="008B3EA5">
            <w:pPr>
              <w:spacing w:line="240" w:lineRule="exact"/>
              <w:ind w:firstLine="0"/>
              <w:jc w:val="center"/>
            </w:pPr>
            <w:r>
              <w:t>20,5</w:t>
            </w:r>
          </w:p>
        </w:tc>
      </w:tr>
      <w:tr w:rsidR="008B3EA5" w:rsidTr="00B462D0">
        <w:trPr>
          <w:trHeight w:val="413"/>
          <w:jc w:val="center"/>
        </w:trPr>
        <w:tc>
          <w:tcPr>
            <w:tcW w:w="2165" w:type="dxa"/>
            <w:vAlign w:val="center"/>
          </w:tcPr>
          <w:p w:rsidR="008B3EA5" w:rsidRPr="00A1782C" w:rsidRDefault="008B3EA5" w:rsidP="008B3EA5">
            <w:pPr>
              <w:spacing w:line="240" w:lineRule="exact"/>
              <w:ind w:firstLine="0"/>
              <w:jc w:val="left"/>
              <w:rPr>
                <w:b/>
              </w:rPr>
            </w:pPr>
            <w:r w:rsidRPr="00A1782C">
              <w:rPr>
                <w:b/>
              </w:rPr>
              <w:t>TOPLAM</w:t>
            </w:r>
          </w:p>
        </w:tc>
        <w:tc>
          <w:tcPr>
            <w:tcW w:w="3123" w:type="dxa"/>
            <w:vAlign w:val="center"/>
          </w:tcPr>
          <w:p w:rsidR="008B3EA5" w:rsidRPr="003D541B" w:rsidRDefault="008B3EA5" w:rsidP="008B3EA5">
            <w:pPr>
              <w:spacing w:line="240" w:lineRule="exact"/>
              <w:ind w:firstLine="0"/>
              <w:jc w:val="center"/>
            </w:pPr>
            <w:r w:rsidRPr="003D541B">
              <w:t>453</w:t>
            </w:r>
          </w:p>
        </w:tc>
        <w:tc>
          <w:tcPr>
            <w:tcW w:w="3299" w:type="dxa"/>
            <w:vAlign w:val="center"/>
          </w:tcPr>
          <w:p w:rsidR="008B3EA5" w:rsidRPr="003D541B" w:rsidRDefault="008B3EA5" w:rsidP="008B3EA5">
            <w:pPr>
              <w:spacing w:line="240" w:lineRule="exact"/>
              <w:ind w:firstLine="0"/>
              <w:jc w:val="center"/>
            </w:pPr>
            <w:r w:rsidRPr="003D541B">
              <w:t>100,0</w:t>
            </w:r>
          </w:p>
        </w:tc>
      </w:tr>
    </w:tbl>
    <w:p w:rsidR="007626E5" w:rsidRDefault="007626E5" w:rsidP="004B323C">
      <w:pPr>
        <w:ind w:firstLine="0"/>
        <w:jc w:val="center"/>
        <w:rPr>
          <w:b/>
          <w:color w:val="000000" w:themeColor="text1"/>
        </w:rPr>
      </w:pPr>
    </w:p>
    <w:p w:rsidR="004B323C" w:rsidRDefault="006D7BC3" w:rsidP="004B323C">
      <w:pPr>
        <w:rPr>
          <w:rFonts w:cs="Times New Roman"/>
          <w:color w:val="000000" w:themeColor="text1"/>
        </w:rPr>
      </w:pPr>
      <w:r>
        <w:rPr>
          <w:rFonts w:cs="Times New Roman"/>
          <w:color w:val="000000" w:themeColor="text1"/>
        </w:rPr>
        <w:t>Araştırma kapsamında bilgi alınan</w:t>
      </w:r>
      <w:r w:rsidR="007626E5" w:rsidRPr="002D0877">
        <w:rPr>
          <w:rFonts w:cs="Times New Roman"/>
          <w:color w:val="000000" w:themeColor="text1"/>
        </w:rPr>
        <w:t xml:space="preserve"> öğrencilerin </w:t>
      </w:r>
      <w:r w:rsidR="007626E5">
        <w:rPr>
          <w:rFonts w:cs="Times New Roman"/>
          <w:color w:val="000000" w:themeColor="text1"/>
        </w:rPr>
        <w:t xml:space="preserve">okulu tercih etme durumuna göre </w:t>
      </w:r>
      <w:r w:rsidR="007626E5" w:rsidRPr="002D0877">
        <w:rPr>
          <w:rFonts w:cs="Times New Roman"/>
          <w:color w:val="000000" w:themeColor="text1"/>
        </w:rPr>
        <w:t>dağılımları Tablo 1</w:t>
      </w:r>
      <w:r w:rsidR="00DC1C60">
        <w:rPr>
          <w:rFonts w:cs="Times New Roman"/>
          <w:color w:val="000000" w:themeColor="text1"/>
        </w:rPr>
        <w:t>4</w:t>
      </w:r>
      <w:r w:rsidR="007626E5" w:rsidRPr="002D0877">
        <w:rPr>
          <w:rFonts w:cs="Times New Roman"/>
          <w:color w:val="000000" w:themeColor="text1"/>
        </w:rPr>
        <w:t>’de görülmektedir.</w:t>
      </w:r>
      <w:r w:rsidR="007626E5">
        <w:rPr>
          <w:rFonts w:cs="Times New Roman"/>
          <w:color w:val="000000" w:themeColor="text1"/>
        </w:rPr>
        <w:t xml:space="preserve"> Katılımcılar</w:t>
      </w:r>
      <w:r w:rsidR="007626E5">
        <w:rPr>
          <w:rFonts w:cs="Times New Roman"/>
        </w:rPr>
        <w:t xml:space="preserve">ın % </w:t>
      </w:r>
      <w:r w:rsidR="004B323C">
        <w:rPr>
          <w:rFonts w:cs="Times New Roman"/>
          <w:color w:val="000000" w:themeColor="text1"/>
        </w:rPr>
        <w:t>79,5</w:t>
      </w:r>
      <w:r w:rsidR="007626E5">
        <w:rPr>
          <w:rFonts w:cs="Times New Roman"/>
          <w:color w:val="000000" w:themeColor="text1"/>
        </w:rPr>
        <w:t>’i (360 kişi)</w:t>
      </w:r>
      <w:r w:rsidR="004B323C">
        <w:rPr>
          <w:rFonts w:cs="Times New Roman"/>
          <w:color w:val="000000" w:themeColor="text1"/>
        </w:rPr>
        <w:t xml:space="preserve"> </w:t>
      </w:r>
      <w:r w:rsidR="00161E78">
        <w:rPr>
          <w:rFonts w:cs="Times New Roman"/>
          <w:color w:val="000000" w:themeColor="text1"/>
        </w:rPr>
        <w:t>Okulu</w:t>
      </w:r>
      <w:r w:rsidR="004B323C">
        <w:rPr>
          <w:rFonts w:cs="Times New Roman"/>
          <w:color w:val="000000" w:themeColor="text1"/>
        </w:rPr>
        <w:t xml:space="preserve"> </w:t>
      </w:r>
      <w:r w:rsidR="007626E5">
        <w:rPr>
          <w:rFonts w:cs="Times New Roman"/>
          <w:color w:val="000000" w:themeColor="text1"/>
        </w:rPr>
        <w:t xml:space="preserve">isteyerek </w:t>
      </w:r>
      <w:r w:rsidR="004B323C">
        <w:rPr>
          <w:rFonts w:cs="Times New Roman"/>
          <w:color w:val="000000" w:themeColor="text1"/>
        </w:rPr>
        <w:t>tercih</w:t>
      </w:r>
      <w:r w:rsidR="007626E5">
        <w:rPr>
          <w:rFonts w:cs="Times New Roman"/>
          <w:color w:val="000000" w:themeColor="text1"/>
        </w:rPr>
        <w:t xml:space="preserve"> ettiğini belirtirken, %20,5’i</w:t>
      </w:r>
      <w:r w:rsidR="004B323C">
        <w:rPr>
          <w:rFonts w:cs="Times New Roman"/>
          <w:color w:val="000000" w:themeColor="text1"/>
        </w:rPr>
        <w:t xml:space="preserve"> (93 kişi) istemeyerek tercih ettiğini belirtmiştir.</w:t>
      </w:r>
    </w:p>
    <w:p w:rsidR="004B323C" w:rsidRDefault="004B323C" w:rsidP="004B323C">
      <w:pPr>
        <w:rPr>
          <w:rFonts w:cs="Times New Roman"/>
        </w:rPr>
      </w:pPr>
    </w:p>
    <w:p w:rsidR="0088316A" w:rsidRDefault="0088316A" w:rsidP="0088316A">
      <w:pPr>
        <w:ind w:firstLine="0"/>
        <w:jc w:val="center"/>
        <w:rPr>
          <w:b/>
        </w:rPr>
      </w:pPr>
      <w:r>
        <w:rPr>
          <w:rFonts w:cs="Times New Roman"/>
          <w:b/>
        </w:rPr>
        <w:t>Tablo 1</w:t>
      </w:r>
      <w:r w:rsidR="00591553">
        <w:rPr>
          <w:rFonts w:cs="Times New Roman"/>
          <w:b/>
        </w:rPr>
        <w:t>5</w:t>
      </w:r>
      <w:r>
        <w:rPr>
          <w:rFonts w:cs="Times New Roman"/>
          <w:b/>
        </w:rPr>
        <w:t xml:space="preserve">. </w:t>
      </w:r>
      <w:r w:rsidR="00980717" w:rsidRPr="001C1DFA">
        <w:rPr>
          <w:rFonts w:cs="Times New Roman"/>
          <w:b/>
          <w:color w:val="000000"/>
        </w:rPr>
        <w:t>Araştırmaya Katılan Öğrencilerin</w:t>
      </w:r>
      <w:r w:rsidR="00980717">
        <w:rPr>
          <w:rFonts w:cs="Times New Roman"/>
          <w:color w:val="000000"/>
        </w:rPr>
        <w:t xml:space="preserve"> </w:t>
      </w:r>
      <w:r>
        <w:rPr>
          <w:rFonts w:cs="Times New Roman"/>
          <w:b/>
        </w:rPr>
        <w:t xml:space="preserve">Yurtta Kalmayı Tercih </w:t>
      </w:r>
      <w:r w:rsidR="004B323C">
        <w:rPr>
          <w:rFonts w:cs="Times New Roman"/>
          <w:b/>
        </w:rPr>
        <w:t>Etme Durumuna</w:t>
      </w:r>
      <w:r>
        <w:rPr>
          <w:rFonts w:cs="Times New Roman"/>
          <w:b/>
        </w:rPr>
        <w:t xml:space="preserve"> Göre</w:t>
      </w:r>
      <w:r>
        <w:rPr>
          <w:b/>
        </w:rPr>
        <w:t xml:space="preserve"> Frekans Dağılım Tablosu</w:t>
      </w:r>
    </w:p>
    <w:p w:rsidR="00587ED6" w:rsidRDefault="00587ED6" w:rsidP="00B462D0">
      <w:pPr>
        <w:spacing w:line="240" w:lineRule="auto"/>
        <w:ind w:firstLine="0"/>
        <w:jc w:val="center"/>
        <w:rPr>
          <w:b/>
        </w:rPr>
      </w:pPr>
    </w:p>
    <w:tbl>
      <w:tblPr>
        <w:tblStyle w:val="TabloKlavuzu"/>
        <w:tblW w:w="8505" w:type="dxa"/>
        <w:jc w:val="center"/>
        <w:tblLook w:val="04A0" w:firstRow="1" w:lastRow="0" w:firstColumn="1" w:lastColumn="0" w:noHBand="0" w:noVBand="1"/>
      </w:tblPr>
      <w:tblGrid>
        <w:gridCol w:w="1967"/>
        <w:gridCol w:w="3287"/>
        <w:gridCol w:w="3251"/>
      </w:tblGrid>
      <w:tr w:rsidR="0088316A" w:rsidTr="00B462D0">
        <w:trPr>
          <w:trHeight w:val="594"/>
          <w:jc w:val="center"/>
        </w:trPr>
        <w:tc>
          <w:tcPr>
            <w:tcW w:w="1957" w:type="dxa"/>
            <w:vAlign w:val="center"/>
          </w:tcPr>
          <w:p w:rsidR="0088316A" w:rsidRPr="009568DC" w:rsidRDefault="0088316A" w:rsidP="001D73E3">
            <w:pPr>
              <w:spacing w:line="240" w:lineRule="exact"/>
              <w:ind w:firstLine="0"/>
              <w:jc w:val="center"/>
              <w:rPr>
                <w:b/>
              </w:rPr>
            </w:pPr>
            <w:r w:rsidRPr="009568DC">
              <w:rPr>
                <w:b/>
              </w:rPr>
              <w:t>TERCİH</w:t>
            </w:r>
          </w:p>
        </w:tc>
        <w:tc>
          <w:tcPr>
            <w:tcW w:w="3271" w:type="dxa"/>
            <w:vAlign w:val="center"/>
          </w:tcPr>
          <w:p w:rsidR="0088316A" w:rsidRPr="009568DC" w:rsidRDefault="0088316A" w:rsidP="001D73E3">
            <w:pPr>
              <w:spacing w:line="240" w:lineRule="exact"/>
              <w:ind w:firstLine="0"/>
              <w:jc w:val="center"/>
              <w:rPr>
                <w:b/>
                <w:color w:val="000000" w:themeColor="text1"/>
              </w:rPr>
            </w:pPr>
            <w:r w:rsidRPr="009568DC">
              <w:rPr>
                <w:b/>
                <w:color w:val="000000" w:themeColor="text1"/>
              </w:rPr>
              <w:t>Frekans</w:t>
            </w:r>
          </w:p>
        </w:tc>
        <w:tc>
          <w:tcPr>
            <w:tcW w:w="3235" w:type="dxa"/>
            <w:vAlign w:val="center"/>
          </w:tcPr>
          <w:p w:rsidR="0088316A" w:rsidRPr="009568DC" w:rsidRDefault="0088316A" w:rsidP="001D73E3">
            <w:pPr>
              <w:spacing w:line="240" w:lineRule="exact"/>
              <w:ind w:firstLine="0"/>
              <w:jc w:val="center"/>
              <w:rPr>
                <w:b/>
                <w:color w:val="000000" w:themeColor="text1"/>
              </w:rPr>
            </w:pPr>
            <w:r w:rsidRPr="009568DC">
              <w:rPr>
                <w:b/>
                <w:color w:val="000000" w:themeColor="text1"/>
              </w:rPr>
              <w:t>Yüzde (%)</w:t>
            </w:r>
          </w:p>
        </w:tc>
      </w:tr>
      <w:tr w:rsidR="0088316A" w:rsidTr="00B462D0">
        <w:trPr>
          <w:trHeight w:val="555"/>
          <w:jc w:val="center"/>
        </w:trPr>
        <w:tc>
          <w:tcPr>
            <w:tcW w:w="1957" w:type="dxa"/>
            <w:vAlign w:val="center"/>
          </w:tcPr>
          <w:p w:rsidR="0088316A" w:rsidRPr="009568DC" w:rsidRDefault="0088316A" w:rsidP="001D73E3">
            <w:pPr>
              <w:spacing w:line="240" w:lineRule="exact"/>
              <w:ind w:firstLine="0"/>
              <w:jc w:val="left"/>
              <w:rPr>
                <w:b/>
              </w:rPr>
            </w:pPr>
            <w:r w:rsidRPr="009568DC">
              <w:rPr>
                <w:b/>
              </w:rPr>
              <w:t>Kendi İsteğimle</w:t>
            </w:r>
          </w:p>
        </w:tc>
        <w:tc>
          <w:tcPr>
            <w:tcW w:w="3271" w:type="dxa"/>
            <w:vAlign w:val="center"/>
          </w:tcPr>
          <w:p w:rsidR="0088316A" w:rsidRPr="003D541B" w:rsidRDefault="0088316A" w:rsidP="001D73E3">
            <w:pPr>
              <w:spacing w:line="240" w:lineRule="exact"/>
              <w:ind w:firstLine="0"/>
              <w:jc w:val="center"/>
            </w:pPr>
            <w:r>
              <w:t>341</w:t>
            </w:r>
          </w:p>
        </w:tc>
        <w:tc>
          <w:tcPr>
            <w:tcW w:w="3235" w:type="dxa"/>
            <w:vAlign w:val="center"/>
          </w:tcPr>
          <w:p w:rsidR="0088316A" w:rsidRPr="003D541B" w:rsidRDefault="0088316A" w:rsidP="001D73E3">
            <w:pPr>
              <w:spacing w:line="240" w:lineRule="exact"/>
              <w:ind w:firstLine="0"/>
              <w:jc w:val="center"/>
            </w:pPr>
            <w:r>
              <w:t>75,3</w:t>
            </w:r>
          </w:p>
        </w:tc>
      </w:tr>
      <w:tr w:rsidR="0088316A" w:rsidTr="00B462D0">
        <w:trPr>
          <w:trHeight w:val="575"/>
          <w:jc w:val="center"/>
        </w:trPr>
        <w:tc>
          <w:tcPr>
            <w:tcW w:w="1957" w:type="dxa"/>
            <w:vAlign w:val="center"/>
          </w:tcPr>
          <w:p w:rsidR="0088316A" w:rsidRPr="009568DC" w:rsidRDefault="0088316A" w:rsidP="001D73E3">
            <w:pPr>
              <w:spacing w:line="240" w:lineRule="exact"/>
              <w:ind w:firstLine="0"/>
              <w:jc w:val="left"/>
              <w:rPr>
                <w:b/>
              </w:rPr>
            </w:pPr>
            <w:r w:rsidRPr="009568DC">
              <w:rPr>
                <w:b/>
              </w:rPr>
              <w:t>Ailemin İsteğiyle</w:t>
            </w:r>
          </w:p>
        </w:tc>
        <w:tc>
          <w:tcPr>
            <w:tcW w:w="3271" w:type="dxa"/>
            <w:vAlign w:val="center"/>
          </w:tcPr>
          <w:p w:rsidR="0088316A" w:rsidRDefault="0088316A" w:rsidP="001D73E3">
            <w:pPr>
              <w:spacing w:line="240" w:lineRule="exact"/>
              <w:ind w:firstLine="0"/>
              <w:jc w:val="center"/>
            </w:pPr>
            <w:r>
              <w:t>112</w:t>
            </w:r>
          </w:p>
        </w:tc>
        <w:tc>
          <w:tcPr>
            <w:tcW w:w="3235" w:type="dxa"/>
            <w:vAlign w:val="center"/>
          </w:tcPr>
          <w:p w:rsidR="0088316A" w:rsidRDefault="0088316A" w:rsidP="001D73E3">
            <w:pPr>
              <w:spacing w:line="240" w:lineRule="exact"/>
              <w:ind w:firstLine="0"/>
              <w:jc w:val="center"/>
            </w:pPr>
            <w:r>
              <w:t>24,7</w:t>
            </w:r>
          </w:p>
        </w:tc>
      </w:tr>
      <w:tr w:rsidR="0088316A" w:rsidTr="00B462D0">
        <w:trPr>
          <w:trHeight w:val="567"/>
          <w:jc w:val="center"/>
        </w:trPr>
        <w:tc>
          <w:tcPr>
            <w:tcW w:w="1957" w:type="dxa"/>
            <w:vAlign w:val="center"/>
          </w:tcPr>
          <w:p w:rsidR="0088316A" w:rsidRPr="009568DC" w:rsidRDefault="0088316A" w:rsidP="001D73E3">
            <w:pPr>
              <w:spacing w:line="240" w:lineRule="exact"/>
              <w:ind w:firstLine="0"/>
              <w:jc w:val="left"/>
              <w:rPr>
                <w:b/>
              </w:rPr>
            </w:pPr>
            <w:r w:rsidRPr="009568DC">
              <w:rPr>
                <w:b/>
              </w:rPr>
              <w:t>TOPLAM</w:t>
            </w:r>
          </w:p>
        </w:tc>
        <w:tc>
          <w:tcPr>
            <w:tcW w:w="3271" w:type="dxa"/>
            <w:vAlign w:val="center"/>
          </w:tcPr>
          <w:p w:rsidR="0088316A" w:rsidRPr="003D541B" w:rsidRDefault="0088316A" w:rsidP="001D73E3">
            <w:pPr>
              <w:spacing w:line="240" w:lineRule="exact"/>
              <w:ind w:firstLine="0"/>
              <w:jc w:val="center"/>
            </w:pPr>
            <w:r w:rsidRPr="003D541B">
              <w:t>453</w:t>
            </w:r>
          </w:p>
        </w:tc>
        <w:tc>
          <w:tcPr>
            <w:tcW w:w="3235" w:type="dxa"/>
            <w:vAlign w:val="center"/>
          </w:tcPr>
          <w:p w:rsidR="0088316A" w:rsidRPr="003D541B" w:rsidRDefault="0088316A" w:rsidP="001D73E3">
            <w:pPr>
              <w:spacing w:line="240" w:lineRule="exact"/>
              <w:ind w:firstLine="0"/>
              <w:jc w:val="center"/>
            </w:pPr>
            <w:r w:rsidRPr="003D541B">
              <w:t>100,0</w:t>
            </w:r>
          </w:p>
        </w:tc>
      </w:tr>
    </w:tbl>
    <w:p w:rsidR="0088316A" w:rsidRDefault="0088316A" w:rsidP="0088316A">
      <w:pPr>
        <w:jc w:val="left"/>
        <w:rPr>
          <w:rFonts w:cs="Times New Roman"/>
          <w:b/>
          <w:color w:val="000000" w:themeColor="text1"/>
        </w:rPr>
      </w:pPr>
    </w:p>
    <w:p w:rsidR="0088316A" w:rsidRPr="00BB0F23" w:rsidRDefault="006D7BC3" w:rsidP="0088316A">
      <w:pPr>
        <w:rPr>
          <w:rFonts w:cs="Times New Roman"/>
          <w:color w:val="000000" w:themeColor="text1"/>
        </w:rPr>
      </w:pPr>
      <w:r>
        <w:rPr>
          <w:rFonts w:cs="Times New Roman"/>
          <w:color w:val="000000" w:themeColor="text1"/>
        </w:rPr>
        <w:t>Araştırma kapsamında bilgi alınan</w:t>
      </w:r>
      <w:r w:rsidR="00FB4A19">
        <w:rPr>
          <w:rFonts w:cs="Times New Roman"/>
          <w:color w:val="000000" w:themeColor="text1"/>
        </w:rPr>
        <w:t xml:space="preserve"> </w:t>
      </w:r>
      <w:r w:rsidR="00587ED6" w:rsidRPr="002D0877">
        <w:rPr>
          <w:rFonts w:cs="Times New Roman"/>
          <w:color w:val="000000" w:themeColor="text1"/>
        </w:rPr>
        <w:t xml:space="preserve">öğrencilerin </w:t>
      </w:r>
      <w:r w:rsidR="00587ED6">
        <w:rPr>
          <w:rFonts w:cs="Times New Roman"/>
          <w:color w:val="000000" w:themeColor="text1"/>
        </w:rPr>
        <w:t xml:space="preserve">yurtta kalmayı tercih etme durumlarına göre </w:t>
      </w:r>
      <w:r w:rsidR="00587ED6" w:rsidRPr="002D0877">
        <w:rPr>
          <w:rFonts w:cs="Times New Roman"/>
          <w:color w:val="000000" w:themeColor="text1"/>
        </w:rPr>
        <w:t>dağılımları Tablo 1</w:t>
      </w:r>
      <w:r w:rsidR="00DC1C60">
        <w:rPr>
          <w:rFonts w:cs="Times New Roman"/>
          <w:color w:val="000000" w:themeColor="text1"/>
        </w:rPr>
        <w:t>5</w:t>
      </w:r>
      <w:r w:rsidR="008F4718">
        <w:rPr>
          <w:rFonts w:cs="Times New Roman"/>
          <w:color w:val="000000" w:themeColor="text1"/>
        </w:rPr>
        <w:t>’d</w:t>
      </w:r>
      <w:r w:rsidR="00DC1C60">
        <w:rPr>
          <w:rFonts w:cs="Times New Roman"/>
          <w:color w:val="000000" w:themeColor="text1"/>
        </w:rPr>
        <w:t>e</w:t>
      </w:r>
      <w:r w:rsidR="00587ED6" w:rsidRPr="002D0877">
        <w:rPr>
          <w:rFonts w:cs="Times New Roman"/>
          <w:color w:val="000000" w:themeColor="text1"/>
        </w:rPr>
        <w:t xml:space="preserve"> görülmektedir.</w:t>
      </w:r>
      <w:r w:rsidR="00587ED6">
        <w:rPr>
          <w:rFonts w:cs="Times New Roman"/>
          <w:color w:val="000000" w:themeColor="text1"/>
        </w:rPr>
        <w:t xml:space="preserve"> Katılımcılar</w:t>
      </w:r>
      <w:r w:rsidR="00587ED6">
        <w:rPr>
          <w:rFonts w:cs="Times New Roman"/>
        </w:rPr>
        <w:t xml:space="preserve">ın </w:t>
      </w:r>
      <w:r w:rsidR="0088316A">
        <w:rPr>
          <w:rFonts w:cs="Times New Roman"/>
          <w:color w:val="000000" w:themeColor="text1"/>
        </w:rPr>
        <w:t>%75,3’ü (341 kişi)  kendi isteği il</w:t>
      </w:r>
      <w:r w:rsidR="00587ED6">
        <w:rPr>
          <w:rFonts w:cs="Times New Roman"/>
          <w:color w:val="000000" w:themeColor="text1"/>
        </w:rPr>
        <w:t xml:space="preserve">e yurtta kalmayı tercih ederken, </w:t>
      </w:r>
      <w:r w:rsidR="0088316A">
        <w:rPr>
          <w:rFonts w:cs="Times New Roman"/>
          <w:color w:val="000000" w:themeColor="text1"/>
        </w:rPr>
        <w:t>%24,7</w:t>
      </w:r>
      <w:r w:rsidR="00587ED6">
        <w:rPr>
          <w:rFonts w:cs="Times New Roman"/>
          <w:color w:val="000000" w:themeColor="text1"/>
        </w:rPr>
        <w:t>’si</w:t>
      </w:r>
      <w:r w:rsidR="0088316A">
        <w:rPr>
          <w:rFonts w:cs="Times New Roman"/>
          <w:color w:val="000000" w:themeColor="text1"/>
        </w:rPr>
        <w:t xml:space="preserve"> (112 kişi) </w:t>
      </w:r>
      <w:r w:rsidR="00587ED6">
        <w:rPr>
          <w:rFonts w:cs="Times New Roman"/>
          <w:color w:val="000000" w:themeColor="text1"/>
        </w:rPr>
        <w:t>ailelerinin</w:t>
      </w:r>
      <w:r w:rsidR="0088316A">
        <w:rPr>
          <w:rFonts w:cs="Times New Roman"/>
          <w:color w:val="000000" w:themeColor="text1"/>
        </w:rPr>
        <w:t xml:space="preserve"> isteği doğrultusund</w:t>
      </w:r>
      <w:r w:rsidR="00587ED6">
        <w:rPr>
          <w:rFonts w:cs="Times New Roman"/>
          <w:color w:val="000000" w:themeColor="text1"/>
        </w:rPr>
        <w:t>a yurtta kalmayı tercih etmektedir</w:t>
      </w:r>
      <w:r w:rsidR="0088316A">
        <w:rPr>
          <w:rFonts w:cs="Times New Roman"/>
          <w:color w:val="000000" w:themeColor="text1"/>
        </w:rPr>
        <w:t xml:space="preserve">.  </w:t>
      </w:r>
    </w:p>
    <w:p w:rsidR="0088316A" w:rsidRDefault="0088316A" w:rsidP="0088316A">
      <w:pPr>
        <w:ind w:firstLine="0"/>
        <w:jc w:val="center"/>
        <w:rPr>
          <w:b/>
          <w:color w:val="000000" w:themeColor="text1"/>
        </w:rPr>
      </w:pPr>
      <w:r w:rsidRPr="00187576">
        <w:rPr>
          <w:rFonts w:cs="Times New Roman"/>
          <w:b/>
          <w:color w:val="000000" w:themeColor="text1"/>
        </w:rPr>
        <w:lastRenderedPageBreak/>
        <w:t xml:space="preserve">Tablo </w:t>
      </w:r>
      <w:r>
        <w:rPr>
          <w:rFonts w:cs="Times New Roman"/>
          <w:b/>
          <w:color w:val="000000" w:themeColor="text1"/>
        </w:rPr>
        <w:t>1</w:t>
      </w:r>
      <w:r w:rsidR="00591553">
        <w:rPr>
          <w:rFonts w:cs="Times New Roman"/>
          <w:b/>
          <w:color w:val="000000" w:themeColor="text1"/>
        </w:rPr>
        <w:t>6</w:t>
      </w:r>
      <w:r>
        <w:rPr>
          <w:rFonts w:cs="Times New Roman"/>
          <w:b/>
          <w:color w:val="000000" w:themeColor="text1"/>
        </w:rPr>
        <w:t>.</w:t>
      </w:r>
      <w:r w:rsidRPr="00187576">
        <w:rPr>
          <w:rFonts w:cs="Times New Roman"/>
          <w:b/>
          <w:color w:val="000000" w:themeColor="text1"/>
        </w:rPr>
        <w:t xml:space="preserve"> </w:t>
      </w:r>
      <w:r w:rsidR="00980717" w:rsidRPr="001C1DFA">
        <w:rPr>
          <w:rFonts w:cs="Times New Roman"/>
          <w:b/>
          <w:color w:val="000000"/>
        </w:rPr>
        <w:t>Araştırmaya Katılan Öğrencilerin</w:t>
      </w:r>
      <w:r w:rsidR="00980717">
        <w:rPr>
          <w:rFonts w:cs="Times New Roman"/>
          <w:color w:val="000000"/>
        </w:rPr>
        <w:t xml:space="preserve"> </w:t>
      </w:r>
      <w:r>
        <w:rPr>
          <w:rFonts w:cs="Times New Roman"/>
          <w:b/>
          <w:color w:val="000000" w:themeColor="text1"/>
        </w:rPr>
        <w:t>Özel</w:t>
      </w:r>
      <w:r w:rsidRPr="00187576">
        <w:rPr>
          <w:rFonts w:cs="Times New Roman"/>
          <w:b/>
          <w:color w:val="000000" w:themeColor="text1"/>
        </w:rPr>
        <w:t xml:space="preserve"> veya </w:t>
      </w:r>
      <w:r>
        <w:rPr>
          <w:rFonts w:cs="Times New Roman"/>
          <w:b/>
          <w:color w:val="000000" w:themeColor="text1"/>
        </w:rPr>
        <w:t>Devlet</w:t>
      </w:r>
      <w:r w:rsidRPr="00187576">
        <w:rPr>
          <w:rFonts w:cs="Times New Roman"/>
          <w:b/>
          <w:color w:val="000000" w:themeColor="text1"/>
        </w:rPr>
        <w:t xml:space="preserve"> Yurt Türüne Göre</w:t>
      </w:r>
      <w:r w:rsidRPr="00187576">
        <w:rPr>
          <w:b/>
          <w:color w:val="000000" w:themeColor="text1"/>
        </w:rPr>
        <w:t xml:space="preserve"> Frekans Dağılım Tablosu</w:t>
      </w:r>
    </w:p>
    <w:p w:rsidR="00B462D0" w:rsidRDefault="00B462D0" w:rsidP="00B462D0">
      <w:pPr>
        <w:spacing w:line="240" w:lineRule="auto"/>
        <w:ind w:firstLine="0"/>
        <w:jc w:val="center"/>
        <w:rPr>
          <w:b/>
          <w:color w:val="000000" w:themeColor="text1"/>
        </w:rPr>
      </w:pPr>
    </w:p>
    <w:tbl>
      <w:tblPr>
        <w:tblStyle w:val="TabloKlavuzu"/>
        <w:tblW w:w="8505" w:type="dxa"/>
        <w:jc w:val="center"/>
        <w:tblLook w:val="04A0" w:firstRow="1" w:lastRow="0" w:firstColumn="1" w:lastColumn="0" w:noHBand="0" w:noVBand="1"/>
      </w:tblPr>
      <w:tblGrid>
        <w:gridCol w:w="1995"/>
        <w:gridCol w:w="3393"/>
        <w:gridCol w:w="3117"/>
      </w:tblGrid>
      <w:tr w:rsidR="003838FC" w:rsidRPr="00187576" w:rsidTr="00B462D0">
        <w:trPr>
          <w:trHeight w:val="561"/>
          <w:jc w:val="center"/>
        </w:trPr>
        <w:tc>
          <w:tcPr>
            <w:tcW w:w="2002" w:type="dxa"/>
            <w:vAlign w:val="center"/>
          </w:tcPr>
          <w:p w:rsidR="003838FC" w:rsidRPr="00AA7C96" w:rsidRDefault="003838FC" w:rsidP="00B462D0">
            <w:pPr>
              <w:spacing w:line="240" w:lineRule="exact"/>
              <w:ind w:firstLine="0"/>
              <w:jc w:val="center"/>
              <w:rPr>
                <w:b/>
                <w:color w:val="000000" w:themeColor="text1"/>
              </w:rPr>
            </w:pPr>
            <w:r w:rsidRPr="00AA7C96">
              <w:rPr>
                <w:b/>
                <w:color w:val="000000" w:themeColor="text1"/>
              </w:rPr>
              <w:t>TÜR</w:t>
            </w:r>
          </w:p>
        </w:tc>
        <w:tc>
          <w:tcPr>
            <w:tcW w:w="3413" w:type="dxa"/>
            <w:vAlign w:val="center"/>
          </w:tcPr>
          <w:p w:rsidR="003838FC" w:rsidRPr="00AA7C96" w:rsidRDefault="003838FC" w:rsidP="00B462D0">
            <w:pPr>
              <w:spacing w:line="240" w:lineRule="exact"/>
              <w:ind w:firstLine="0"/>
              <w:jc w:val="center"/>
              <w:rPr>
                <w:b/>
                <w:color w:val="000000" w:themeColor="text1"/>
              </w:rPr>
            </w:pPr>
            <w:r w:rsidRPr="00AA7C96">
              <w:rPr>
                <w:b/>
                <w:color w:val="000000" w:themeColor="text1"/>
              </w:rPr>
              <w:t>Frekans</w:t>
            </w:r>
          </w:p>
        </w:tc>
        <w:tc>
          <w:tcPr>
            <w:tcW w:w="3136" w:type="dxa"/>
            <w:vAlign w:val="center"/>
          </w:tcPr>
          <w:p w:rsidR="003838FC" w:rsidRPr="00AA7C96" w:rsidRDefault="003838FC" w:rsidP="00B462D0">
            <w:pPr>
              <w:spacing w:line="240" w:lineRule="exact"/>
              <w:ind w:firstLine="0"/>
              <w:jc w:val="center"/>
              <w:rPr>
                <w:b/>
                <w:color w:val="000000" w:themeColor="text1"/>
              </w:rPr>
            </w:pPr>
            <w:r w:rsidRPr="00AA7C96">
              <w:rPr>
                <w:b/>
                <w:color w:val="000000" w:themeColor="text1"/>
              </w:rPr>
              <w:t>Yüzde (%)</w:t>
            </w:r>
          </w:p>
        </w:tc>
      </w:tr>
      <w:tr w:rsidR="003838FC" w:rsidRPr="00187576" w:rsidTr="00B462D0">
        <w:trPr>
          <w:trHeight w:val="582"/>
          <w:jc w:val="center"/>
        </w:trPr>
        <w:tc>
          <w:tcPr>
            <w:tcW w:w="2002" w:type="dxa"/>
            <w:vAlign w:val="center"/>
          </w:tcPr>
          <w:p w:rsidR="003838FC" w:rsidRPr="00AA7C96" w:rsidRDefault="003838FC" w:rsidP="00B462D0">
            <w:pPr>
              <w:spacing w:line="240" w:lineRule="exact"/>
              <w:ind w:firstLine="0"/>
              <w:jc w:val="left"/>
              <w:rPr>
                <w:b/>
                <w:color w:val="000000" w:themeColor="text1"/>
              </w:rPr>
            </w:pPr>
            <w:r w:rsidRPr="00AA7C96">
              <w:rPr>
                <w:b/>
                <w:color w:val="000000" w:themeColor="text1"/>
              </w:rPr>
              <w:t>Özel Yurt</w:t>
            </w:r>
          </w:p>
        </w:tc>
        <w:tc>
          <w:tcPr>
            <w:tcW w:w="3413" w:type="dxa"/>
            <w:vAlign w:val="center"/>
          </w:tcPr>
          <w:p w:rsidR="003838FC" w:rsidRPr="00187576" w:rsidRDefault="003838FC" w:rsidP="00B462D0">
            <w:pPr>
              <w:spacing w:line="240" w:lineRule="exact"/>
              <w:ind w:firstLine="0"/>
              <w:jc w:val="center"/>
              <w:rPr>
                <w:color w:val="000000" w:themeColor="text1"/>
              </w:rPr>
            </w:pPr>
            <w:r w:rsidRPr="00187576">
              <w:rPr>
                <w:color w:val="000000" w:themeColor="text1"/>
              </w:rPr>
              <w:t>156</w:t>
            </w:r>
          </w:p>
        </w:tc>
        <w:tc>
          <w:tcPr>
            <w:tcW w:w="3136" w:type="dxa"/>
            <w:vAlign w:val="center"/>
          </w:tcPr>
          <w:p w:rsidR="003838FC" w:rsidRPr="00187576" w:rsidRDefault="003838FC" w:rsidP="00B462D0">
            <w:pPr>
              <w:spacing w:line="240" w:lineRule="exact"/>
              <w:ind w:firstLine="0"/>
              <w:jc w:val="center"/>
              <w:rPr>
                <w:color w:val="000000" w:themeColor="text1"/>
              </w:rPr>
            </w:pPr>
            <w:r w:rsidRPr="00187576">
              <w:rPr>
                <w:color w:val="000000" w:themeColor="text1"/>
              </w:rPr>
              <w:t>34,4</w:t>
            </w:r>
          </w:p>
        </w:tc>
      </w:tr>
      <w:tr w:rsidR="003838FC" w:rsidRPr="00187576" w:rsidTr="00B462D0">
        <w:trPr>
          <w:trHeight w:val="561"/>
          <w:jc w:val="center"/>
        </w:trPr>
        <w:tc>
          <w:tcPr>
            <w:tcW w:w="2002" w:type="dxa"/>
            <w:vAlign w:val="center"/>
          </w:tcPr>
          <w:p w:rsidR="003838FC" w:rsidRPr="00AA7C96" w:rsidRDefault="003838FC" w:rsidP="00B462D0">
            <w:pPr>
              <w:spacing w:line="240" w:lineRule="exact"/>
              <w:ind w:firstLine="0"/>
              <w:jc w:val="left"/>
              <w:rPr>
                <w:b/>
                <w:color w:val="000000" w:themeColor="text1"/>
              </w:rPr>
            </w:pPr>
            <w:r w:rsidRPr="00AA7C96">
              <w:rPr>
                <w:b/>
                <w:color w:val="000000" w:themeColor="text1"/>
              </w:rPr>
              <w:t>Devlet Yurdu</w:t>
            </w:r>
          </w:p>
        </w:tc>
        <w:tc>
          <w:tcPr>
            <w:tcW w:w="3413" w:type="dxa"/>
            <w:vAlign w:val="center"/>
          </w:tcPr>
          <w:p w:rsidR="003838FC" w:rsidRPr="00187576" w:rsidRDefault="003838FC" w:rsidP="00B462D0">
            <w:pPr>
              <w:spacing w:line="240" w:lineRule="exact"/>
              <w:ind w:firstLine="0"/>
              <w:jc w:val="center"/>
              <w:rPr>
                <w:color w:val="000000" w:themeColor="text1"/>
              </w:rPr>
            </w:pPr>
            <w:r w:rsidRPr="00187576">
              <w:rPr>
                <w:color w:val="000000" w:themeColor="text1"/>
              </w:rPr>
              <w:t>297</w:t>
            </w:r>
          </w:p>
        </w:tc>
        <w:tc>
          <w:tcPr>
            <w:tcW w:w="3136" w:type="dxa"/>
            <w:vAlign w:val="center"/>
          </w:tcPr>
          <w:p w:rsidR="003838FC" w:rsidRPr="00187576" w:rsidRDefault="003838FC" w:rsidP="00B462D0">
            <w:pPr>
              <w:spacing w:line="240" w:lineRule="exact"/>
              <w:ind w:firstLine="0"/>
              <w:jc w:val="center"/>
              <w:rPr>
                <w:color w:val="000000" w:themeColor="text1"/>
              </w:rPr>
            </w:pPr>
            <w:r w:rsidRPr="00187576">
              <w:rPr>
                <w:color w:val="000000" w:themeColor="text1"/>
              </w:rPr>
              <w:t>65,6</w:t>
            </w:r>
          </w:p>
        </w:tc>
      </w:tr>
      <w:tr w:rsidR="003838FC" w:rsidRPr="00187576" w:rsidTr="00B462D0">
        <w:trPr>
          <w:trHeight w:val="541"/>
          <w:jc w:val="center"/>
        </w:trPr>
        <w:tc>
          <w:tcPr>
            <w:tcW w:w="2002" w:type="dxa"/>
            <w:vAlign w:val="center"/>
          </w:tcPr>
          <w:p w:rsidR="003838FC" w:rsidRPr="00AA7C96" w:rsidRDefault="003838FC" w:rsidP="00B462D0">
            <w:pPr>
              <w:spacing w:line="240" w:lineRule="exact"/>
              <w:ind w:firstLine="0"/>
              <w:jc w:val="left"/>
              <w:rPr>
                <w:b/>
                <w:color w:val="000000" w:themeColor="text1"/>
              </w:rPr>
            </w:pPr>
            <w:r w:rsidRPr="00AA7C96">
              <w:rPr>
                <w:b/>
                <w:color w:val="000000" w:themeColor="text1"/>
              </w:rPr>
              <w:t>TOPLAM</w:t>
            </w:r>
          </w:p>
        </w:tc>
        <w:tc>
          <w:tcPr>
            <w:tcW w:w="3413" w:type="dxa"/>
            <w:vAlign w:val="center"/>
          </w:tcPr>
          <w:p w:rsidR="003838FC" w:rsidRPr="00187576" w:rsidRDefault="003838FC" w:rsidP="00B462D0">
            <w:pPr>
              <w:spacing w:line="240" w:lineRule="exact"/>
              <w:ind w:firstLine="0"/>
              <w:jc w:val="center"/>
              <w:rPr>
                <w:color w:val="000000" w:themeColor="text1"/>
              </w:rPr>
            </w:pPr>
            <w:r w:rsidRPr="00187576">
              <w:rPr>
                <w:color w:val="000000" w:themeColor="text1"/>
              </w:rPr>
              <w:t>453</w:t>
            </w:r>
          </w:p>
        </w:tc>
        <w:tc>
          <w:tcPr>
            <w:tcW w:w="3136" w:type="dxa"/>
            <w:vAlign w:val="center"/>
          </w:tcPr>
          <w:p w:rsidR="003838FC" w:rsidRPr="00187576" w:rsidRDefault="003838FC" w:rsidP="00B462D0">
            <w:pPr>
              <w:spacing w:line="240" w:lineRule="exact"/>
              <w:ind w:firstLine="0"/>
              <w:jc w:val="center"/>
              <w:rPr>
                <w:color w:val="000000" w:themeColor="text1"/>
              </w:rPr>
            </w:pPr>
            <w:r w:rsidRPr="00187576">
              <w:rPr>
                <w:color w:val="000000" w:themeColor="text1"/>
              </w:rPr>
              <w:t>100,0</w:t>
            </w:r>
          </w:p>
        </w:tc>
      </w:tr>
    </w:tbl>
    <w:p w:rsidR="0088316A" w:rsidRDefault="0088316A" w:rsidP="0088316A">
      <w:pPr>
        <w:spacing w:line="400" w:lineRule="atLeast"/>
        <w:rPr>
          <w:rFonts w:cs="Times New Roman"/>
        </w:rPr>
      </w:pPr>
    </w:p>
    <w:p w:rsidR="0088316A" w:rsidRDefault="006D7BC3" w:rsidP="0049207E">
      <w:pPr>
        <w:rPr>
          <w:rFonts w:cs="Times New Roman"/>
        </w:rPr>
      </w:pPr>
      <w:r>
        <w:rPr>
          <w:rFonts w:cs="Times New Roman"/>
          <w:color w:val="000000" w:themeColor="text1"/>
        </w:rPr>
        <w:t>Araştırma kapsamında bilgi alınan</w:t>
      </w:r>
      <w:r w:rsidR="00587ED6" w:rsidRPr="002D0877">
        <w:rPr>
          <w:rFonts w:cs="Times New Roman"/>
          <w:color w:val="000000" w:themeColor="text1"/>
        </w:rPr>
        <w:t xml:space="preserve"> öğrencilerin </w:t>
      </w:r>
      <w:r w:rsidR="00587ED6">
        <w:rPr>
          <w:rFonts w:cs="Times New Roman"/>
          <w:color w:val="000000" w:themeColor="text1"/>
        </w:rPr>
        <w:t xml:space="preserve">kaldıkları yurt özelmi, devlet yurdumu sorusuna verdikleri cevaplara göre </w:t>
      </w:r>
      <w:r w:rsidR="00587ED6" w:rsidRPr="002D0877">
        <w:rPr>
          <w:rFonts w:cs="Times New Roman"/>
          <w:color w:val="000000" w:themeColor="text1"/>
        </w:rPr>
        <w:t>dağılımları Tablo 1</w:t>
      </w:r>
      <w:r w:rsidR="00DC1C60">
        <w:rPr>
          <w:rFonts w:cs="Times New Roman"/>
          <w:color w:val="000000" w:themeColor="text1"/>
        </w:rPr>
        <w:t>6</w:t>
      </w:r>
      <w:r w:rsidR="00587ED6" w:rsidRPr="002D0877">
        <w:rPr>
          <w:rFonts w:cs="Times New Roman"/>
          <w:color w:val="000000" w:themeColor="text1"/>
        </w:rPr>
        <w:t>’d</w:t>
      </w:r>
      <w:r w:rsidR="00DC1C60">
        <w:rPr>
          <w:rFonts w:cs="Times New Roman"/>
          <w:color w:val="000000" w:themeColor="text1"/>
        </w:rPr>
        <w:t>a</w:t>
      </w:r>
      <w:r w:rsidR="00587ED6" w:rsidRPr="002D0877">
        <w:rPr>
          <w:rFonts w:cs="Times New Roman"/>
          <w:color w:val="000000" w:themeColor="text1"/>
        </w:rPr>
        <w:t xml:space="preserve"> görülmektedir.</w:t>
      </w:r>
      <w:r w:rsidR="00587ED6">
        <w:rPr>
          <w:rFonts w:cs="Times New Roman"/>
          <w:color w:val="000000" w:themeColor="text1"/>
        </w:rPr>
        <w:t xml:space="preserve"> Katılımcıların</w:t>
      </w:r>
      <w:r w:rsidR="0088316A">
        <w:rPr>
          <w:rFonts w:cs="Times New Roman"/>
        </w:rPr>
        <w:t xml:space="preserve"> </w:t>
      </w:r>
      <w:r w:rsidR="00587ED6">
        <w:rPr>
          <w:rFonts w:cs="Times New Roman"/>
        </w:rPr>
        <w:t xml:space="preserve">% 34,4’ü (156 kişi) özel yurtta kaldığını belirtirken, </w:t>
      </w:r>
      <w:r w:rsidR="0088316A">
        <w:rPr>
          <w:rFonts w:cs="Times New Roman"/>
        </w:rPr>
        <w:t>%</w:t>
      </w:r>
      <w:r w:rsidR="00587ED6">
        <w:rPr>
          <w:rFonts w:cs="Times New Roman"/>
        </w:rPr>
        <w:t xml:space="preserve"> </w:t>
      </w:r>
      <w:r w:rsidR="0088316A">
        <w:rPr>
          <w:rFonts w:cs="Times New Roman"/>
        </w:rPr>
        <w:t>65,6’</w:t>
      </w:r>
      <w:r w:rsidR="00587ED6">
        <w:rPr>
          <w:rFonts w:cs="Times New Roman"/>
        </w:rPr>
        <w:t>s</w:t>
      </w:r>
      <w:r w:rsidR="0088316A">
        <w:rPr>
          <w:rFonts w:cs="Times New Roman"/>
        </w:rPr>
        <w:t>ı (297 kişi)</w:t>
      </w:r>
      <w:r w:rsidR="00587ED6">
        <w:rPr>
          <w:rFonts w:cs="Times New Roman"/>
        </w:rPr>
        <w:t xml:space="preserve"> devlet yurdunda kaldığını belirtmiştir.</w:t>
      </w:r>
      <w:r w:rsidR="0088316A">
        <w:rPr>
          <w:rFonts w:cs="Times New Roman"/>
        </w:rPr>
        <w:t xml:space="preserve"> </w:t>
      </w:r>
    </w:p>
    <w:p w:rsidR="0049207E" w:rsidRDefault="0049207E" w:rsidP="0049207E">
      <w:pPr>
        <w:tabs>
          <w:tab w:val="left" w:pos="5460"/>
        </w:tabs>
        <w:ind w:firstLine="0"/>
        <w:jc w:val="center"/>
        <w:rPr>
          <w:rFonts w:cs="Times New Roman"/>
          <w:b/>
          <w:color w:val="000000" w:themeColor="text1"/>
        </w:rPr>
      </w:pPr>
    </w:p>
    <w:p w:rsidR="00F858C0" w:rsidRDefault="00F858C0" w:rsidP="0049207E">
      <w:pPr>
        <w:tabs>
          <w:tab w:val="left" w:pos="5460"/>
        </w:tabs>
        <w:ind w:firstLine="0"/>
        <w:jc w:val="center"/>
        <w:rPr>
          <w:b/>
          <w:color w:val="000000" w:themeColor="text1"/>
        </w:rPr>
      </w:pPr>
      <w:r w:rsidRPr="00187576">
        <w:rPr>
          <w:rFonts w:cs="Times New Roman"/>
          <w:b/>
          <w:color w:val="000000" w:themeColor="text1"/>
        </w:rPr>
        <w:t xml:space="preserve">Tablo </w:t>
      </w:r>
      <w:r w:rsidR="00741D48">
        <w:rPr>
          <w:rFonts w:cs="Times New Roman"/>
          <w:b/>
          <w:color w:val="000000" w:themeColor="text1"/>
        </w:rPr>
        <w:t>1</w:t>
      </w:r>
      <w:r w:rsidR="00591553">
        <w:rPr>
          <w:rFonts w:cs="Times New Roman"/>
          <w:b/>
          <w:color w:val="000000" w:themeColor="text1"/>
        </w:rPr>
        <w:t>7</w:t>
      </w:r>
      <w:r w:rsidR="00DC3983">
        <w:rPr>
          <w:rFonts w:cs="Times New Roman"/>
          <w:b/>
          <w:color w:val="000000" w:themeColor="text1"/>
        </w:rPr>
        <w:t>.</w:t>
      </w:r>
      <w:r w:rsidRPr="00187576">
        <w:rPr>
          <w:rFonts w:cs="Times New Roman"/>
          <w:b/>
          <w:color w:val="000000" w:themeColor="text1"/>
        </w:rPr>
        <w:t xml:space="preserve"> </w:t>
      </w:r>
      <w:r w:rsidR="00980717" w:rsidRPr="001C1DFA">
        <w:rPr>
          <w:rFonts w:cs="Times New Roman"/>
          <w:b/>
          <w:color w:val="000000"/>
        </w:rPr>
        <w:t>Araştırmaya Katılan Öğrencilerin</w:t>
      </w:r>
      <w:r w:rsidR="00980717">
        <w:rPr>
          <w:rFonts w:cs="Times New Roman"/>
          <w:color w:val="000000"/>
        </w:rPr>
        <w:t xml:space="preserve"> </w:t>
      </w:r>
      <w:r w:rsidRPr="00187576">
        <w:rPr>
          <w:rFonts w:cs="Times New Roman"/>
          <w:b/>
          <w:color w:val="000000" w:themeColor="text1"/>
        </w:rPr>
        <w:t>Yurt Seçimine Göre</w:t>
      </w:r>
      <w:r w:rsidRPr="00187576">
        <w:rPr>
          <w:b/>
          <w:color w:val="000000" w:themeColor="text1"/>
        </w:rPr>
        <w:t xml:space="preserve"> Frekans Dağılım Tablosu</w:t>
      </w:r>
    </w:p>
    <w:p w:rsidR="00B462D0" w:rsidRDefault="00B462D0" w:rsidP="00B462D0">
      <w:pPr>
        <w:tabs>
          <w:tab w:val="left" w:pos="5460"/>
        </w:tabs>
        <w:spacing w:line="240" w:lineRule="auto"/>
        <w:ind w:firstLine="0"/>
        <w:jc w:val="center"/>
        <w:rPr>
          <w:b/>
          <w:color w:val="000000" w:themeColor="text1"/>
        </w:rPr>
      </w:pPr>
    </w:p>
    <w:tbl>
      <w:tblPr>
        <w:tblStyle w:val="TabloKlavuzu"/>
        <w:tblW w:w="8505" w:type="dxa"/>
        <w:jc w:val="center"/>
        <w:tblLook w:val="04A0" w:firstRow="1" w:lastRow="0" w:firstColumn="1" w:lastColumn="0" w:noHBand="0" w:noVBand="1"/>
      </w:tblPr>
      <w:tblGrid>
        <w:gridCol w:w="1893"/>
        <w:gridCol w:w="3367"/>
        <w:gridCol w:w="3245"/>
      </w:tblGrid>
      <w:tr w:rsidR="0049207E" w:rsidRPr="00187576" w:rsidTr="00B462D0">
        <w:trPr>
          <w:trHeight w:val="525"/>
          <w:jc w:val="center"/>
        </w:trPr>
        <w:tc>
          <w:tcPr>
            <w:tcW w:w="1863" w:type="dxa"/>
            <w:vAlign w:val="center"/>
          </w:tcPr>
          <w:p w:rsidR="0049207E" w:rsidRPr="00AA7C96" w:rsidRDefault="0049207E" w:rsidP="00B462D0">
            <w:pPr>
              <w:spacing w:line="240" w:lineRule="exact"/>
              <w:ind w:firstLine="0"/>
              <w:jc w:val="center"/>
              <w:rPr>
                <w:b/>
                <w:color w:val="000000" w:themeColor="text1"/>
              </w:rPr>
            </w:pPr>
            <w:r w:rsidRPr="00AA7C96">
              <w:rPr>
                <w:b/>
                <w:color w:val="000000" w:themeColor="text1"/>
              </w:rPr>
              <w:t>YURT</w:t>
            </w:r>
          </w:p>
        </w:tc>
        <w:tc>
          <w:tcPr>
            <w:tcW w:w="3314" w:type="dxa"/>
            <w:vAlign w:val="center"/>
          </w:tcPr>
          <w:p w:rsidR="0049207E" w:rsidRPr="00AA7C96" w:rsidRDefault="0049207E" w:rsidP="00B462D0">
            <w:pPr>
              <w:spacing w:line="240" w:lineRule="exact"/>
              <w:ind w:firstLine="0"/>
              <w:jc w:val="center"/>
              <w:rPr>
                <w:b/>
                <w:color w:val="000000" w:themeColor="text1"/>
              </w:rPr>
            </w:pPr>
            <w:r w:rsidRPr="00AA7C96">
              <w:rPr>
                <w:b/>
                <w:color w:val="000000" w:themeColor="text1"/>
              </w:rPr>
              <w:t>Frekans</w:t>
            </w:r>
          </w:p>
        </w:tc>
        <w:tc>
          <w:tcPr>
            <w:tcW w:w="3194" w:type="dxa"/>
            <w:vAlign w:val="center"/>
          </w:tcPr>
          <w:p w:rsidR="0049207E" w:rsidRPr="00AA7C96" w:rsidRDefault="0049207E" w:rsidP="00B462D0">
            <w:pPr>
              <w:spacing w:line="240" w:lineRule="exact"/>
              <w:ind w:firstLine="0"/>
              <w:jc w:val="center"/>
              <w:rPr>
                <w:b/>
                <w:color w:val="000000" w:themeColor="text1"/>
              </w:rPr>
            </w:pPr>
            <w:r w:rsidRPr="00AA7C96">
              <w:rPr>
                <w:b/>
                <w:color w:val="000000" w:themeColor="text1"/>
              </w:rPr>
              <w:t>Yüzde (%)</w:t>
            </w:r>
          </w:p>
        </w:tc>
      </w:tr>
      <w:tr w:rsidR="0049207E" w:rsidRPr="00187576" w:rsidTr="00B462D0">
        <w:trPr>
          <w:trHeight w:val="452"/>
          <w:jc w:val="center"/>
        </w:trPr>
        <w:tc>
          <w:tcPr>
            <w:tcW w:w="1863" w:type="dxa"/>
            <w:vAlign w:val="center"/>
          </w:tcPr>
          <w:p w:rsidR="0049207E" w:rsidRPr="00AA7C96" w:rsidRDefault="0049207E" w:rsidP="00B462D0">
            <w:pPr>
              <w:spacing w:line="240" w:lineRule="exact"/>
              <w:ind w:firstLine="0"/>
              <w:jc w:val="left"/>
              <w:rPr>
                <w:b/>
                <w:color w:val="000000" w:themeColor="text1"/>
              </w:rPr>
            </w:pPr>
            <w:r w:rsidRPr="00AA7C96">
              <w:rPr>
                <w:b/>
                <w:color w:val="000000" w:themeColor="text1"/>
              </w:rPr>
              <w:t>1</w:t>
            </w:r>
          </w:p>
        </w:tc>
        <w:tc>
          <w:tcPr>
            <w:tcW w:w="3314" w:type="dxa"/>
            <w:vAlign w:val="center"/>
          </w:tcPr>
          <w:p w:rsidR="0049207E" w:rsidRPr="00187576" w:rsidRDefault="0049207E" w:rsidP="00B462D0">
            <w:pPr>
              <w:spacing w:line="240" w:lineRule="exact"/>
              <w:ind w:firstLine="0"/>
              <w:jc w:val="center"/>
              <w:rPr>
                <w:color w:val="000000" w:themeColor="text1"/>
              </w:rPr>
            </w:pPr>
            <w:r w:rsidRPr="00187576">
              <w:rPr>
                <w:color w:val="000000" w:themeColor="text1"/>
              </w:rPr>
              <w:t>47</w:t>
            </w:r>
          </w:p>
        </w:tc>
        <w:tc>
          <w:tcPr>
            <w:tcW w:w="3194" w:type="dxa"/>
            <w:vAlign w:val="center"/>
          </w:tcPr>
          <w:p w:rsidR="0049207E" w:rsidRPr="00187576" w:rsidRDefault="0049207E" w:rsidP="00B462D0">
            <w:pPr>
              <w:spacing w:line="240" w:lineRule="exact"/>
              <w:ind w:firstLine="0"/>
              <w:jc w:val="center"/>
              <w:rPr>
                <w:color w:val="000000" w:themeColor="text1"/>
              </w:rPr>
            </w:pPr>
            <w:r w:rsidRPr="00187576">
              <w:rPr>
                <w:color w:val="000000" w:themeColor="text1"/>
              </w:rPr>
              <w:t>10,4</w:t>
            </w:r>
          </w:p>
        </w:tc>
      </w:tr>
      <w:tr w:rsidR="0049207E" w:rsidRPr="00187576" w:rsidTr="00B462D0">
        <w:trPr>
          <w:trHeight w:val="544"/>
          <w:jc w:val="center"/>
        </w:trPr>
        <w:tc>
          <w:tcPr>
            <w:tcW w:w="1863" w:type="dxa"/>
            <w:vAlign w:val="center"/>
          </w:tcPr>
          <w:p w:rsidR="0049207E" w:rsidRPr="00AA7C96" w:rsidRDefault="0049207E" w:rsidP="00B462D0">
            <w:pPr>
              <w:spacing w:line="240" w:lineRule="exact"/>
              <w:ind w:firstLine="0"/>
              <w:jc w:val="left"/>
              <w:rPr>
                <w:b/>
                <w:color w:val="000000" w:themeColor="text1"/>
              </w:rPr>
            </w:pPr>
            <w:r w:rsidRPr="00AA7C96">
              <w:rPr>
                <w:b/>
                <w:color w:val="000000" w:themeColor="text1"/>
              </w:rPr>
              <w:t>2</w:t>
            </w:r>
          </w:p>
        </w:tc>
        <w:tc>
          <w:tcPr>
            <w:tcW w:w="3314" w:type="dxa"/>
            <w:vAlign w:val="center"/>
          </w:tcPr>
          <w:p w:rsidR="0049207E" w:rsidRPr="00187576" w:rsidRDefault="0049207E" w:rsidP="00B462D0">
            <w:pPr>
              <w:spacing w:line="240" w:lineRule="exact"/>
              <w:ind w:firstLine="0"/>
              <w:jc w:val="center"/>
              <w:rPr>
                <w:color w:val="000000" w:themeColor="text1"/>
              </w:rPr>
            </w:pPr>
            <w:r w:rsidRPr="00187576">
              <w:rPr>
                <w:color w:val="000000" w:themeColor="text1"/>
              </w:rPr>
              <w:t>52</w:t>
            </w:r>
          </w:p>
        </w:tc>
        <w:tc>
          <w:tcPr>
            <w:tcW w:w="3194" w:type="dxa"/>
            <w:vAlign w:val="center"/>
          </w:tcPr>
          <w:p w:rsidR="0049207E" w:rsidRPr="00187576" w:rsidRDefault="0049207E" w:rsidP="00B462D0">
            <w:pPr>
              <w:spacing w:line="240" w:lineRule="exact"/>
              <w:ind w:firstLine="0"/>
              <w:jc w:val="center"/>
              <w:rPr>
                <w:color w:val="000000" w:themeColor="text1"/>
              </w:rPr>
            </w:pPr>
            <w:r w:rsidRPr="00187576">
              <w:rPr>
                <w:color w:val="000000" w:themeColor="text1"/>
              </w:rPr>
              <w:t>11,5</w:t>
            </w:r>
          </w:p>
        </w:tc>
      </w:tr>
      <w:tr w:rsidR="0049207E" w:rsidRPr="00187576" w:rsidTr="00B462D0">
        <w:trPr>
          <w:trHeight w:val="424"/>
          <w:jc w:val="center"/>
        </w:trPr>
        <w:tc>
          <w:tcPr>
            <w:tcW w:w="1863" w:type="dxa"/>
            <w:vAlign w:val="center"/>
          </w:tcPr>
          <w:p w:rsidR="0049207E" w:rsidRPr="00AA7C96" w:rsidRDefault="0049207E" w:rsidP="00B462D0">
            <w:pPr>
              <w:spacing w:line="240" w:lineRule="exact"/>
              <w:ind w:firstLine="0"/>
              <w:jc w:val="left"/>
              <w:rPr>
                <w:b/>
                <w:color w:val="000000" w:themeColor="text1"/>
              </w:rPr>
            </w:pPr>
            <w:r w:rsidRPr="00AA7C96">
              <w:rPr>
                <w:b/>
                <w:color w:val="000000" w:themeColor="text1"/>
              </w:rPr>
              <w:t>3</w:t>
            </w:r>
          </w:p>
        </w:tc>
        <w:tc>
          <w:tcPr>
            <w:tcW w:w="3314" w:type="dxa"/>
            <w:vAlign w:val="center"/>
          </w:tcPr>
          <w:p w:rsidR="0049207E" w:rsidRPr="00187576" w:rsidRDefault="0049207E" w:rsidP="00B462D0">
            <w:pPr>
              <w:spacing w:line="240" w:lineRule="exact"/>
              <w:ind w:firstLine="0"/>
              <w:jc w:val="center"/>
              <w:rPr>
                <w:color w:val="000000" w:themeColor="text1"/>
              </w:rPr>
            </w:pPr>
            <w:r w:rsidRPr="00187576">
              <w:rPr>
                <w:color w:val="000000" w:themeColor="text1"/>
              </w:rPr>
              <w:t>104</w:t>
            </w:r>
          </w:p>
        </w:tc>
        <w:tc>
          <w:tcPr>
            <w:tcW w:w="3194" w:type="dxa"/>
            <w:vAlign w:val="center"/>
          </w:tcPr>
          <w:p w:rsidR="0049207E" w:rsidRPr="00187576" w:rsidRDefault="0049207E" w:rsidP="00B462D0">
            <w:pPr>
              <w:spacing w:line="240" w:lineRule="exact"/>
              <w:ind w:firstLine="0"/>
              <w:jc w:val="center"/>
              <w:rPr>
                <w:color w:val="000000" w:themeColor="text1"/>
              </w:rPr>
            </w:pPr>
            <w:r w:rsidRPr="00187576">
              <w:rPr>
                <w:color w:val="000000" w:themeColor="text1"/>
              </w:rPr>
              <w:t>23,0</w:t>
            </w:r>
          </w:p>
        </w:tc>
      </w:tr>
      <w:tr w:rsidR="0049207E" w:rsidRPr="00187576" w:rsidTr="00B462D0">
        <w:trPr>
          <w:trHeight w:val="402"/>
          <w:jc w:val="center"/>
        </w:trPr>
        <w:tc>
          <w:tcPr>
            <w:tcW w:w="1863" w:type="dxa"/>
            <w:vAlign w:val="center"/>
          </w:tcPr>
          <w:p w:rsidR="0049207E" w:rsidRPr="00AA7C96" w:rsidRDefault="0049207E" w:rsidP="00B462D0">
            <w:pPr>
              <w:spacing w:line="240" w:lineRule="exact"/>
              <w:ind w:firstLine="0"/>
              <w:jc w:val="left"/>
              <w:rPr>
                <w:b/>
                <w:color w:val="000000" w:themeColor="text1"/>
              </w:rPr>
            </w:pPr>
            <w:r w:rsidRPr="00AA7C96">
              <w:rPr>
                <w:b/>
                <w:color w:val="000000" w:themeColor="text1"/>
              </w:rPr>
              <w:t>4</w:t>
            </w:r>
          </w:p>
        </w:tc>
        <w:tc>
          <w:tcPr>
            <w:tcW w:w="3314" w:type="dxa"/>
            <w:vAlign w:val="center"/>
          </w:tcPr>
          <w:p w:rsidR="0049207E" w:rsidRPr="00187576" w:rsidRDefault="0049207E" w:rsidP="00B462D0">
            <w:pPr>
              <w:spacing w:line="240" w:lineRule="exact"/>
              <w:ind w:firstLine="0"/>
              <w:jc w:val="center"/>
              <w:rPr>
                <w:color w:val="000000" w:themeColor="text1"/>
              </w:rPr>
            </w:pPr>
            <w:r w:rsidRPr="00187576">
              <w:rPr>
                <w:color w:val="000000" w:themeColor="text1"/>
              </w:rPr>
              <w:t>19</w:t>
            </w:r>
          </w:p>
        </w:tc>
        <w:tc>
          <w:tcPr>
            <w:tcW w:w="3194" w:type="dxa"/>
            <w:vAlign w:val="center"/>
          </w:tcPr>
          <w:p w:rsidR="0049207E" w:rsidRPr="00187576" w:rsidRDefault="0049207E" w:rsidP="00B462D0">
            <w:pPr>
              <w:spacing w:line="240" w:lineRule="exact"/>
              <w:ind w:firstLine="0"/>
              <w:jc w:val="center"/>
              <w:rPr>
                <w:color w:val="000000" w:themeColor="text1"/>
              </w:rPr>
            </w:pPr>
            <w:r w:rsidRPr="00187576">
              <w:rPr>
                <w:color w:val="000000" w:themeColor="text1"/>
              </w:rPr>
              <w:t>4,2</w:t>
            </w:r>
          </w:p>
        </w:tc>
      </w:tr>
      <w:tr w:rsidR="0049207E" w:rsidRPr="00187576" w:rsidTr="00B462D0">
        <w:trPr>
          <w:trHeight w:val="404"/>
          <w:jc w:val="center"/>
        </w:trPr>
        <w:tc>
          <w:tcPr>
            <w:tcW w:w="1863" w:type="dxa"/>
            <w:vAlign w:val="center"/>
          </w:tcPr>
          <w:p w:rsidR="0049207E" w:rsidRPr="00AA7C96" w:rsidRDefault="0049207E" w:rsidP="00B462D0">
            <w:pPr>
              <w:spacing w:line="240" w:lineRule="exact"/>
              <w:ind w:firstLine="0"/>
              <w:jc w:val="left"/>
              <w:rPr>
                <w:b/>
                <w:color w:val="000000" w:themeColor="text1"/>
              </w:rPr>
            </w:pPr>
            <w:r w:rsidRPr="00AA7C96">
              <w:rPr>
                <w:b/>
                <w:color w:val="000000" w:themeColor="text1"/>
              </w:rPr>
              <w:t>5</w:t>
            </w:r>
          </w:p>
        </w:tc>
        <w:tc>
          <w:tcPr>
            <w:tcW w:w="3314" w:type="dxa"/>
            <w:vAlign w:val="center"/>
          </w:tcPr>
          <w:p w:rsidR="0049207E" w:rsidRPr="00187576" w:rsidRDefault="0049207E" w:rsidP="00B462D0">
            <w:pPr>
              <w:spacing w:line="240" w:lineRule="exact"/>
              <w:ind w:firstLine="0"/>
              <w:jc w:val="center"/>
              <w:rPr>
                <w:color w:val="000000" w:themeColor="text1"/>
              </w:rPr>
            </w:pPr>
            <w:r w:rsidRPr="00187576">
              <w:rPr>
                <w:color w:val="000000" w:themeColor="text1"/>
              </w:rPr>
              <w:t>231</w:t>
            </w:r>
          </w:p>
        </w:tc>
        <w:tc>
          <w:tcPr>
            <w:tcW w:w="3194" w:type="dxa"/>
            <w:vAlign w:val="center"/>
          </w:tcPr>
          <w:p w:rsidR="0049207E" w:rsidRPr="00187576" w:rsidRDefault="0049207E" w:rsidP="00B462D0">
            <w:pPr>
              <w:spacing w:line="240" w:lineRule="exact"/>
              <w:ind w:firstLine="0"/>
              <w:jc w:val="center"/>
              <w:rPr>
                <w:color w:val="000000" w:themeColor="text1"/>
              </w:rPr>
            </w:pPr>
            <w:r w:rsidRPr="00187576">
              <w:rPr>
                <w:color w:val="000000" w:themeColor="text1"/>
              </w:rPr>
              <w:t>51,0</w:t>
            </w:r>
          </w:p>
        </w:tc>
      </w:tr>
      <w:tr w:rsidR="0049207E" w:rsidTr="00B462D0">
        <w:trPr>
          <w:trHeight w:val="496"/>
          <w:jc w:val="center"/>
        </w:trPr>
        <w:tc>
          <w:tcPr>
            <w:tcW w:w="1863" w:type="dxa"/>
            <w:vAlign w:val="center"/>
          </w:tcPr>
          <w:p w:rsidR="0049207E" w:rsidRPr="00AA7C96" w:rsidRDefault="0049207E" w:rsidP="00B462D0">
            <w:pPr>
              <w:spacing w:line="240" w:lineRule="exact"/>
              <w:ind w:firstLine="0"/>
              <w:jc w:val="left"/>
              <w:rPr>
                <w:b/>
              </w:rPr>
            </w:pPr>
            <w:r w:rsidRPr="00AA7C96">
              <w:rPr>
                <w:b/>
              </w:rPr>
              <w:t>TOPLAM</w:t>
            </w:r>
          </w:p>
        </w:tc>
        <w:tc>
          <w:tcPr>
            <w:tcW w:w="3314" w:type="dxa"/>
            <w:vAlign w:val="center"/>
          </w:tcPr>
          <w:p w:rsidR="0049207E" w:rsidRPr="003D541B" w:rsidRDefault="0049207E" w:rsidP="00B462D0">
            <w:pPr>
              <w:spacing w:line="240" w:lineRule="exact"/>
              <w:ind w:firstLine="0"/>
              <w:jc w:val="center"/>
            </w:pPr>
            <w:r w:rsidRPr="003D541B">
              <w:t>453</w:t>
            </w:r>
          </w:p>
        </w:tc>
        <w:tc>
          <w:tcPr>
            <w:tcW w:w="3194" w:type="dxa"/>
            <w:vAlign w:val="center"/>
          </w:tcPr>
          <w:p w:rsidR="0049207E" w:rsidRPr="003D541B" w:rsidRDefault="0049207E" w:rsidP="00B462D0">
            <w:pPr>
              <w:spacing w:line="240" w:lineRule="exact"/>
              <w:ind w:firstLine="0"/>
              <w:jc w:val="center"/>
            </w:pPr>
            <w:r w:rsidRPr="003D541B">
              <w:t>100,0</w:t>
            </w:r>
          </w:p>
        </w:tc>
      </w:tr>
    </w:tbl>
    <w:p w:rsidR="00587ED6" w:rsidRPr="0075478A" w:rsidRDefault="00587ED6" w:rsidP="00F07375">
      <w:pPr>
        <w:tabs>
          <w:tab w:val="left" w:pos="5460"/>
        </w:tabs>
        <w:ind w:firstLine="0"/>
        <w:jc w:val="center"/>
        <w:rPr>
          <w:rFonts w:cs="Times New Roman"/>
          <w:color w:val="000000" w:themeColor="text1"/>
        </w:rPr>
      </w:pPr>
    </w:p>
    <w:p w:rsidR="00F858C0" w:rsidRDefault="006D7BC3" w:rsidP="00F858C0">
      <w:pPr>
        <w:spacing w:line="400" w:lineRule="atLeast"/>
        <w:rPr>
          <w:rFonts w:cs="Times New Roman"/>
        </w:rPr>
      </w:pPr>
      <w:r>
        <w:rPr>
          <w:rFonts w:cs="Times New Roman"/>
          <w:color w:val="000000" w:themeColor="text1"/>
        </w:rPr>
        <w:t>Araştırma kapsamında bilgi alınan</w:t>
      </w:r>
      <w:r w:rsidR="00587ED6" w:rsidRPr="002D0877">
        <w:rPr>
          <w:rFonts w:cs="Times New Roman"/>
          <w:color w:val="000000" w:themeColor="text1"/>
        </w:rPr>
        <w:t xml:space="preserve"> öğrencilerin </w:t>
      </w:r>
      <w:r w:rsidR="00587ED6">
        <w:rPr>
          <w:rFonts w:cs="Times New Roman"/>
          <w:color w:val="000000" w:themeColor="text1"/>
        </w:rPr>
        <w:t xml:space="preserve">hangi yurtta kaldıklarına göre </w:t>
      </w:r>
      <w:r w:rsidR="00587ED6" w:rsidRPr="002D0877">
        <w:rPr>
          <w:rFonts w:cs="Times New Roman"/>
          <w:color w:val="000000" w:themeColor="text1"/>
        </w:rPr>
        <w:t>dağılımları Tablo 1</w:t>
      </w:r>
      <w:r w:rsidR="00DC1C60">
        <w:rPr>
          <w:rFonts w:cs="Times New Roman"/>
          <w:color w:val="000000" w:themeColor="text1"/>
        </w:rPr>
        <w:t>7</w:t>
      </w:r>
      <w:r w:rsidR="00587ED6" w:rsidRPr="002D0877">
        <w:rPr>
          <w:rFonts w:cs="Times New Roman"/>
          <w:color w:val="000000" w:themeColor="text1"/>
        </w:rPr>
        <w:t>’de görülmektedir.</w:t>
      </w:r>
      <w:r w:rsidR="00587ED6">
        <w:rPr>
          <w:rFonts w:cs="Times New Roman"/>
          <w:color w:val="000000" w:themeColor="text1"/>
        </w:rPr>
        <w:t xml:space="preserve"> Katılımcılar</w:t>
      </w:r>
      <w:r w:rsidR="006E5179">
        <w:rPr>
          <w:rFonts w:cs="Times New Roman"/>
        </w:rPr>
        <w:t>ın</w:t>
      </w:r>
      <w:r w:rsidR="00F858C0">
        <w:rPr>
          <w:rFonts w:cs="Times New Roman"/>
        </w:rPr>
        <w:t xml:space="preserve"> </w:t>
      </w:r>
      <w:r w:rsidR="006E5179">
        <w:rPr>
          <w:rFonts w:cs="Times New Roman"/>
        </w:rPr>
        <w:t xml:space="preserve">% 10,4’ü (47 kişi) 1 numara ile isimlendirilen yurtta kaldığını belirtirken, % 11,5’i (52 kişi) 2 numaralı yurtta, % 23’ü (104 kişi) 3 numaralı yurtta, % 4,2’si (19 kişi) 4 numaralı yurtta ve </w:t>
      </w:r>
      <w:r w:rsidR="00F858C0">
        <w:rPr>
          <w:rFonts w:cs="Times New Roman"/>
        </w:rPr>
        <w:t>%</w:t>
      </w:r>
      <w:r w:rsidR="006E5179">
        <w:rPr>
          <w:rFonts w:cs="Times New Roman"/>
        </w:rPr>
        <w:t xml:space="preserve"> 51’i</w:t>
      </w:r>
      <w:r w:rsidR="00F858C0">
        <w:rPr>
          <w:rFonts w:cs="Times New Roman"/>
        </w:rPr>
        <w:t xml:space="preserve"> (231 kişi) 5 n</w:t>
      </w:r>
      <w:r w:rsidR="006E5179">
        <w:rPr>
          <w:rFonts w:cs="Times New Roman"/>
        </w:rPr>
        <w:t xml:space="preserve">umaralı </w:t>
      </w:r>
      <w:r w:rsidR="00F858C0">
        <w:rPr>
          <w:rFonts w:cs="Times New Roman"/>
        </w:rPr>
        <w:t>yur</w:t>
      </w:r>
      <w:r w:rsidR="006E5179">
        <w:rPr>
          <w:rFonts w:cs="Times New Roman"/>
        </w:rPr>
        <w:t>tta kalmaktadırlar.</w:t>
      </w:r>
      <w:r w:rsidR="00F858C0">
        <w:rPr>
          <w:rFonts w:cs="Times New Roman"/>
        </w:rPr>
        <w:t xml:space="preserve"> </w:t>
      </w:r>
    </w:p>
    <w:p w:rsidR="008C4CAB" w:rsidRDefault="008C4CAB" w:rsidP="00F858C0">
      <w:pPr>
        <w:rPr>
          <w:rFonts w:cs="Times New Roman"/>
        </w:rPr>
      </w:pPr>
    </w:p>
    <w:p w:rsidR="008B3EA5" w:rsidRDefault="008B3EA5" w:rsidP="00F858C0">
      <w:pPr>
        <w:rPr>
          <w:rFonts w:cs="Times New Roman"/>
        </w:rPr>
      </w:pPr>
    </w:p>
    <w:p w:rsidR="00FF601F" w:rsidRDefault="00FF601F" w:rsidP="00FF601F">
      <w:pPr>
        <w:ind w:firstLine="0"/>
        <w:jc w:val="center"/>
        <w:rPr>
          <w:b/>
        </w:rPr>
      </w:pPr>
      <w:r>
        <w:rPr>
          <w:rFonts w:cs="Times New Roman"/>
          <w:b/>
        </w:rPr>
        <w:lastRenderedPageBreak/>
        <w:t>Tablo 1</w:t>
      </w:r>
      <w:r w:rsidR="00591553">
        <w:rPr>
          <w:rFonts w:cs="Times New Roman"/>
          <w:b/>
        </w:rPr>
        <w:t>8</w:t>
      </w:r>
      <w:r>
        <w:rPr>
          <w:rFonts w:cs="Times New Roman"/>
          <w:b/>
        </w:rPr>
        <w:t xml:space="preserve">. </w:t>
      </w:r>
      <w:r w:rsidR="00980717" w:rsidRPr="001C1DFA">
        <w:rPr>
          <w:rFonts w:cs="Times New Roman"/>
          <w:b/>
          <w:color w:val="000000"/>
        </w:rPr>
        <w:t>Araştırmaya Katılan Öğrencilerin</w:t>
      </w:r>
      <w:r w:rsidR="00980717">
        <w:rPr>
          <w:rFonts w:cs="Times New Roman"/>
          <w:color w:val="000000"/>
        </w:rPr>
        <w:t xml:space="preserve"> </w:t>
      </w:r>
      <w:r>
        <w:rPr>
          <w:rFonts w:cs="Times New Roman"/>
          <w:b/>
        </w:rPr>
        <w:t>Kaldığı Yurdu Tercih Etme Nedenine Göre</w:t>
      </w:r>
      <w:r>
        <w:rPr>
          <w:b/>
        </w:rPr>
        <w:t xml:space="preserve"> Frekans Dağılım Tablosu</w:t>
      </w:r>
    </w:p>
    <w:p w:rsidR="00FF601F" w:rsidRDefault="00FF601F" w:rsidP="00FF601F">
      <w:pPr>
        <w:ind w:firstLine="0"/>
        <w:jc w:val="center"/>
        <w:rPr>
          <w:b/>
        </w:rPr>
      </w:pPr>
    </w:p>
    <w:tbl>
      <w:tblPr>
        <w:tblStyle w:val="TabloKlavuzu"/>
        <w:tblW w:w="8505" w:type="dxa"/>
        <w:jc w:val="center"/>
        <w:tblLook w:val="04A0" w:firstRow="1" w:lastRow="0" w:firstColumn="1" w:lastColumn="0" w:noHBand="0" w:noVBand="1"/>
      </w:tblPr>
      <w:tblGrid>
        <w:gridCol w:w="3270"/>
        <w:gridCol w:w="2675"/>
        <w:gridCol w:w="2560"/>
      </w:tblGrid>
      <w:tr w:rsidR="00FF601F" w:rsidTr="00B462D0">
        <w:trPr>
          <w:trHeight w:val="594"/>
          <w:jc w:val="center"/>
        </w:trPr>
        <w:tc>
          <w:tcPr>
            <w:tcW w:w="3271" w:type="dxa"/>
            <w:vAlign w:val="center"/>
          </w:tcPr>
          <w:p w:rsidR="00FF601F" w:rsidRPr="00CB58A9" w:rsidRDefault="00FF601F" w:rsidP="004256F1">
            <w:pPr>
              <w:spacing w:line="240" w:lineRule="exact"/>
              <w:ind w:firstLine="0"/>
              <w:jc w:val="center"/>
              <w:rPr>
                <w:b/>
              </w:rPr>
            </w:pPr>
            <w:r w:rsidRPr="00CB58A9">
              <w:rPr>
                <w:b/>
              </w:rPr>
              <w:t>ÇÜNKÜ</w:t>
            </w:r>
          </w:p>
        </w:tc>
        <w:tc>
          <w:tcPr>
            <w:tcW w:w="2675" w:type="dxa"/>
            <w:vAlign w:val="center"/>
          </w:tcPr>
          <w:p w:rsidR="00FF601F" w:rsidRPr="00CB58A9" w:rsidRDefault="00FF601F" w:rsidP="004256F1">
            <w:pPr>
              <w:spacing w:line="240" w:lineRule="exact"/>
              <w:ind w:firstLine="0"/>
              <w:jc w:val="center"/>
              <w:rPr>
                <w:b/>
                <w:color w:val="000000" w:themeColor="text1"/>
              </w:rPr>
            </w:pPr>
            <w:r w:rsidRPr="00CB58A9">
              <w:rPr>
                <w:b/>
                <w:color w:val="000000" w:themeColor="text1"/>
              </w:rPr>
              <w:t>Frekans</w:t>
            </w:r>
          </w:p>
        </w:tc>
        <w:tc>
          <w:tcPr>
            <w:tcW w:w="2560" w:type="dxa"/>
            <w:vAlign w:val="center"/>
          </w:tcPr>
          <w:p w:rsidR="00FF601F" w:rsidRPr="00CB58A9" w:rsidRDefault="00FF601F" w:rsidP="004256F1">
            <w:pPr>
              <w:spacing w:line="240" w:lineRule="exact"/>
              <w:ind w:firstLine="0"/>
              <w:jc w:val="center"/>
              <w:rPr>
                <w:b/>
                <w:color w:val="000000" w:themeColor="text1"/>
              </w:rPr>
            </w:pPr>
            <w:r w:rsidRPr="00CB58A9">
              <w:rPr>
                <w:b/>
                <w:color w:val="000000" w:themeColor="text1"/>
              </w:rPr>
              <w:t>Yüzde (%)</w:t>
            </w:r>
          </w:p>
        </w:tc>
      </w:tr>
      <w:tr w:rsidR="00FF601F" w:rsidTr="00B462D0">
        <w:trPr>
          <w:trHeight w:val="403"/>
          <w:jc w:val="center"/>
        </w:trPr>
        <w:tc>
          <w:tcPr>
            <w:tcW w:w="3271" w:type="dxa"/>
            <w:vAlign w:val="center"/>
          </w:tcPr>
          <w:p w:rsidR="00FF601F" w:rsidRPr="00CB58A9" w:rsidRDefault="00FF601F" w:rsidP="004256F1">
            <w:pPr>
              <w:spacing w:line="240" w:lineRule="exact"/>
              <w:ind w:firstLine="0"/>
              <w:jc w:val="left"/>
              <w:rPr>
                <w:b/>
              </w:rPr>
            </w:pPr>
            <w:r w:rsidRPr="00CB58A9">
              <w:rPr>
                <w:b/>
              </w:rPr>
              <w:t>Fiyatı Uygun</w:t>
            </w:r>
          </w:p>
        </w:tc>
        <w:tc>
          <w:tcPr>
            <w:tcW w:w="2675" w:type="dxa"/>
            <w:vAlign w:val="center"/>
          </w:tcPr>
          <w:p w:rsidR="00FF601F" w:rsidRPr="003D541B" w:rsidRDefault="00FF601F" w:rsidP="004256F1">
            <w:pPr>
              <w:spacing w:line="240" w:lineRule="exact"/>
              <w:ind w:firstLine="0"/>
              <w:jc w:val="center"/>
            </w:pPr>
            <w:r>
              <w:t>287</w:t>
            </w:r>
          </w:p>
        </w:tc>
        <w:tc>
          <w:tcPr>
            <w:tcW w:w="2560" w:type="dxa"/>
            <w:vAlign w:val="center"/>
          </w:tcPr>
          <w:p w:rsidR="00FF601F" w:rsidRPr="003D541B" w:rsidRDefault="00FF601F" w:rsidP="004256F1">
            <w:pPr>
              <w:spacing w:line="240" w:lineRule="exact"/>
              <w:ind w:firstLine="0"/>
              <w:jc w:val="center"/>
            </w:pPr>
            <w:r>
              <w:t>63,4</w:t>
            </w:r>
          </w:p>
        </w:tc>
      </w:tr>
      <w:tr w:rsidR="00FF601F" w:rsidTr="00B462D0">
        <w:trPr>
          <w:trHeight w:val="423"/>
          <w:jc w:val="center"/>
        </w:trPr>
        <w:tc>
          <w:tcPr>
            <w:tcW w:w="3271" w:type="dxa"/>
            <w:vAlign w:val="center"/>
          </w:tcPr>
          <w:p w:rsidR="00FF601F" w:rsidRPr="00CB58A9" w:rsidRDefault="00FF601F" w:rsidP="004256F1">
            <w:pPr>
              <w:spacing w:line="240" w:lineRule="exact"/>
              <w:ind w:firstLine="0"/>
              <w:jc w:val="left"/>
              <w:rPr>
                <w:b/>
              </w:rPr>
            </w:pPr>
            <w:r w:rsidRPr="00CB58A9">
              <w:rPr>
                <w:b/>
              </w:rPr>
              <w:t>Arkadaşlarımda Burada Kalıyor</w:t>
            </w:r>
          </w:p>
        </w:tc>
        <w:tc>
          <w:tcPr>
            <w:tcW w:w="2675" w:type="dxa"/>
            <w:vAlign w:val="center"/>
          </w:tcPr>
          <w:p w:rsidR="00FF601F" w:rsidRDefault="00FF601F" w:rsidP="004256F1">
            <w:pPr>
              <w:spacing w:line="240" w:lineRule="exact"/>
              <w:ind w:firstLine="0"/>
              <w:jc w:val="center"/>
            </w:pPr>
            <w:r>
              <w:t>20</w:t>
            </w:r>
          </w:p>
        </w:tc>
        <w:tc>
          <w:tcPr>
            <w:tcW w:w="2560" w:type="dxa"/>
            <w:vAlign w:val="center"/>
          </w:tcPr>
          <w:p w:rsidR="00FF601F" w:rsidRDefault="00FF601F" w:rsidP="004256F1">
            <w:pPr>
              <w:spacing w:line="240" w:lineRule="exact"/>
              <w:ind w:firstLine="0"/>
              <w:jc w:val="center"/>
            </w:pPr>
            <w:r>
              <w:t>4,4</w:t>
            </w:r>
          </w:p>
        </w:tc>
      </w:tr>
      <w:tr w:rsidR="00FF601F" w:rsidTr="00B462D0">
        <w:trPr>
          <w:trHeight w:val="401"/>
          <w:jc w:val="center"/>
        </w:trPr>
        <w:tc>
          <w:tcPr>
            <w:tcW w:w="3271" w:type="dxa"/>
            <w:vAlign w:val="center"/>
          </w:tcPr>
          <w:p w:rsidR="00FF601F" w:rsidRPr="00CB58A9" w:rsidRDefault="00FF601F" w:rsidP="004256F1">
            <w:pPr>
              <w:spacing w:line="240" w:lineRule="exact"/>
              <w:ind w:firstLine="0"/>
              <w:jc w:val="left"/>
              <w:rPr>
                <w:b/>
              </w:rPr>
            </w:pPr>
            <w:r w:rsidRPr="00CB58A9">
              <w:rPr>
                <w:b/>
              </w:rPr>
              <w:t>Okula Çok Yakın</w:t>
            </w:r>
          </w:p>
        </w:tc>
        <w:tc>
          <w:tcPr>
            <w:tcW w:w="2675" w:type="dxa"/>
            <w:vAlign w:val="center"/>
          </w:tcPr>
          <w:p w:rsidR="00FF601F" w:rsidRDefault="00FF601F" w:rsidP="004256F1">
            <w:pPr>
              <w:spacing w:line="240" w:lineRule="exact"/>
              <w:ind w:firstLine="0"/>
              <w:jc w:val="center"/>
            </w:pPr>
            <w:r>
              <w:t>146</w:t>
            </w:r>
          </w:p>
        </w:tc>
        <w:tc>
          <w:tcPr>
            <w:tcW w:w="2560" w:type="dxa"/>
            <w:vAlign w:val="center"/>
          </w:tcPr>
          <w:p w:rsidR="00FF601F" w:rsidRDefault="00FF601F" w:rsidP="004256F1">
            <w:pPr>
              <w:spacing w:line="240" w:lineRule="exact"/>
              <w:ind w:firstLine="0"/>
              <w:jc w:val="center"/>
            </w:pPr>
            <w:r>
              <w:t>32,2</w:t>
            </w:r>
          </w:p>
        </w:tc>
      </w:tr>
      <w:tr w:rsidR="00FF601F" w:rsidTr="00B462D0">
        <w:trPr>
          <w:trHeight w:val="435"/>
          <w:jc w:val="center"/>
        </w:trPr>
        <w:tc>
          <w:tcPr>
            <w:tcW w:w="3271" w:type="dxa"/>
            <w:vAlign w:val="center"/>
          </w:tcPr>
          <w:p w:rsidR="00FF601F" w:rsidRPr="00CB58A9" w:rsidRDefault="00FF601F" w:rsidP="004256F1">
            <w:pPr>
              <w:spacing w:line="240" w:lineRule="exact"/>
              <w:ind w:firstLine="0"/>
              <w:jc w:val="left"/>
              <w:rPr>
                <w:b/>
              </w:rPr>
            </w:pPr>
            <w:r w:rsidRPr="00CB58A9">
              <w:rPr>
                <w:b/>
              </w:rPr>
              <w:t>TOPLAM</w:t>
            </w:r>
          </w:p>
        </w:tc>
        <w:tc>
          <w:tcPr>
            <w:tcW w:w="2675" w:type="dxa"/>
            <w:vAlign w:val="center"/>
          </w:tcPr>
          <w:p w:rsidR="00FF601F" w:rsidRPr="003D541B" w:rsidRDefault="00FF601F" w:rsidP="004256F1">
            <w:pPr>
              <w:spacing w:line="240" w:lineRule="exact"/>
              <w:ind w:firstLine="0"/>
              <w:jc w:val="center"/>
            </w:pPr>
            <w:r w:rsidRPr="003D541B">
              <w:t>453</w:t>
            </w:r>
          </w:p>
        </w:tc>
        <w:tc>
          <w:tcPr>
            <w:tcW w:w="2560" w:type="dxa"/>
            <w:vAlign w:val="center"/>
          </w:tcPr>
          <w:p w:rsidR="00FF601F" w:rsidRPr="003D541B" w:rsidRDefault="00FF601F" w:rsidP="004256F1">
            <w:pPr>
              <w:spacing w:line="240" w:lineRule="exact"/>
              <w:ind w:firstLine="0"/>
              <w:jc w:val="center"/>
            </w:pPr>
            <w:r w:rsidRPr="003D541B">
              <w:t>100,0</w:t>
            </w:r>
          </w:p>
        </w:tc>
      </w:tr>
    </w:tbl>
    <w:p w:rsidR="00FF601F" w:rsidRDefault="00FF601F" w:rsidP="00FF601F">
      <w:pPr>
        <w:jc w:val="left"/>
        <w:rPr>
          <w:rFonts w:cs="Times New Roman"/>
          <w:b/>
          <w:color w:val="000000" w:themeColor="text1"/>
        </w:rPr>
      </w:pPr>
    </w:p>
    <w:p w:rsidR="00FF601F" w:rsidRDefault="006D7BC3" w:rsidP="00FF601F">
      <w:r>
        <w:rPr>
          <w:rFonts w:cs="Times New Roman"/>
          <w:color w:val="000000" w:themeColor="text1"/>
        </w:rPr>
        <w:t>Araştırma kapsamında bilgi alınan</w:t>
      </w:r>
      <w:r w:rsidR="00FF601F" w:rsidRPr="002D0877">
        <w:rPr>
          <w:rFonts w:cs="Times New Roman"/>
          <w:color w:val="000000" w:themeColor="text1"/>
        </w:rPr>
        <w:t xml:space="preserve"> öğrencilerin </w:t>
      </w:r>
      <w:r w:rsidR="00FF601F">
        <w:rPr>
          <w:rFonts w:cs="Times New Roman"/>
          <w:color w:val="000000" w:themeColor="text1"/>
        </w:rPr>
        <w:t xml:space="preserve">kaldıkları yurdu tercih etme nedenine göre </w:t>
      </w:r>
      <w:r w:rsidR="00FF601F" w:rsidRPr="002D0877">
        <w:rPr>
          <w:rFonts w:cs="Times New Roman"/>
          <w:color w:val="000000" w:themeColor="text1"/>
        </w:rPr>
        <w:t>dağılımları Tablo 1</w:t>
      </w:r>
      <w:r w:rsidR="00DC1C60">
        <w:rPr>
          <w:rFonts w:cs="Times New Roman"/>
          <w:color w:val="000000" w:themeColor="text1"/>
        </w:rPr>
        <w:t>8</w:t>
      </w:r>
      <w:r w:rsidR="008F4718">
        <w:rPr>
          <w:rFonts w:cs="Times New Roman"/>
          <w:color w:val="000000" w:themeColor="text1"/>
        </w:rPr>
        <w:t>’d</w:t>
      </w:r>
      <w:r w:rsidR="00DC1C60">
        <w:rPr>
          <w:rFonts w:cs="Times New Roman"/>
          <w:color w:val="000000" w:themeColor="text1"/>
        </w:rPr>
        <w:t>e</w:t>
      </w:r>
      <w:r w:rsidR="00FF601F" w:rsidRPr="002D0877">
        <w:rPr>
          <w:rFonts w:cs="Times New Roman"/>
          <w:color w:val="000000" w:themeColor="text1"/>
        </w:rPr>
        <w:t xml:space="preserve"> görülmektedir.</w:t>
      </w:r>
      <w:r w:rsidR="00FF601F">
        <w:rPr>
          <w:rFonts w:cs="Times New Roman"/>
          <w:color w:val="000000" w:themeColor="text1"/>
        </w:rPr>
        <w:t xml:space="preserve"> Katılımcılar</w:t>
      </w:r>
      <w:r w:rsidR="00FF601F">
        <w:rPr>
          <w:rFonts w:cs="Times New Roman"/>
        </w:rPr>
        <w:t>ın %</w:t>
      </w:r>
      <w:r w:rsidR="00FF601F">
        <w:t>63,4’ü (287 kişi) Fiyatı uygun, %4,4’ü (20 kişi) arkadaşlarımda burda kalıyor, %32,2’si (146 kişi) okula çok yakın şeklinde belirtmişlerdir.</w:t>
      </w:r>
    </w:p>
    <w:p w:rsidR="00FF601F" w:rsidRDefault="00FF601F" w:rsidP="00F858C0">
      <w:pPr>
        <w:rPr>
          <w:rFonts w:cs="Times New Roman"/>
        </w:rPr>
      </w:pPr>
    </w:p>
    <w:p w:rsidR="00F858C0" w:rsidRDefault="00DC3983" w:rsidP="00F07375">
      <w:pPr>
        <w:ind w:firstLine="0"/>
        <w:jc w:val="center"/>
        <w:rPr>
          <w:b/>
        </w:rPr>
      </w:pPr>
      <w:r>
        <w:rPr>
          <w:rFonts w:cs="Times New Roman"/>
          <w:b/>
        </w:rPr>
        <w:t xml:space="preserve">Tablo </w:t>
      </w:r>
      <w:r w:rsidR="00591553">
        <w:rPr>
          <w:rFonts w:cs="Times New Roman"/>
          <w:b/>
        </w:rPr>
        <w:t>19</w:t>
      </w:r>
      <w:r>
        <w:rPr>
          <w:rFonts w:cs="Times New Roman"/>
          <w:b/>
        </w:rPr>
        <w:t>.</w:t>
      </w:r>
      <w:r w:rsidR="00F858C0">
        <w:rPr>
          <w:rFonts w:cs="Times New Roman"/>
          <w:b/>
        </w:rPr>
        <w:t xml:space="preserve"> </w:t>
      </w:r>
      <w:r w:rsidR="00980717" w:rsidRPr="001C1DFA">
        <w:rPr>
          <w:rFonts w:cs="Times New Roman"/>
          <w:b/>
          <w:color w:val="000000"/>
        </w:rPr>
        <w:t>Araştırmaya Katılan Öğrencilerin</w:t>
      </w:r>
      <w:r w:rsidR="00980717">
        <w:rPr>
          <w:rFonts w:cs="Times New Roman"/>
          <w:color w:val="000000"/>
        </w:rPr>
        <w:t xml:space="preserve"> </w:t>
      </w:r>
      <w:r w:rsidR="00F858C0">
        <w:rPr>
          <w:rFonts w:cs="Times New Roman"/>
          <w:b/>
        </w:rPr>
        <w:t>Kaç Yıldır Yurtta Kalındığına Göre</w:t>
      </w:r>
      <w:r w:rsidR="00F858C0">
        <w:rPr>
          <w:b/>
        </w:rPr>
        <w:t xml:space="preserve"> Frekans</w:t>
      </w:r>
      <w:r w:rsidR="00E150D1">
        <w:rPr>
          <w:b/>
        </w:rPr>
        <w:t xml:space="preserve"> </w:t>
      </w:r>
      <w:r w:rsidR="00F858C0">
        <w:rPr>
          <w:b/>
        </w:rPr>
        <w:t>Dağılım Tablosu</w:t>
      </w:r>
    </w:p>
    <w:p w:rsidR="006E5179" w:rsidRDefault="006E5179" w:rsidP="00F07375">
      <w:pPr>
        <w:ind w:firstLine="0"/>
        <w:jc w:val="center"/>
        <w:rPr>
          <w:b/>
        </w:rPr>
      </w:pPr>
    </w:p>
    <w:tbl>
      <w:tblPr>
        <w:tblStyle w:val="TabloKlavuzu"/>
        <w:tblW w:w="8505" w:type="dxa"/>
        <w:jc w:val="center"/>
        <w:tblLook w:val="04A0" w:firstRow="1" w:lastRow="0" w:firstColumn="1" w:lastColumn="0" w:noHBand="0" w:noVBand="1"/>
      </w:tblPr>
      <w:tblGrid>
        <w:gridCol w:w="1954"/>
        <w:gridCol w:w="2274"/>
        <w:gridCol w:w="2198"/>
        <w:gridCol w:w="2079"/>
      </w:tblGrid>
      <w:tr w:rsidR="00F858C0" w:rsidTr="00B462D0">
        <w:trPr>
          <w:trHeight w:val="677"/>
          <w:jc w:val="center"/>
        </w:trPr>
        <w:tc>
          <w:tcPr>
            <w:tcW w:w="1956" w:type="dxa"/>
            <w:vAlign w:val="center"/>
          </w:tcPr>
          <w:p w:rsidR="00F858C0" w:rsidRPr="009568DC" w:rsidRDefault="00F858C0" w:rsidP="00F07375">
            <w:pPr>
              <w:spacing w:line="240" w:lineRule="exact"/>
              <w:ind w:firstLine="0"/>
              <w:jc w:val="center"/>
              <w:rPr>
                <w:b/>
              </w:rPr>
            </w:pPr>
            <w:r w:rsidRPr="009568DC">
              <w:rPr>
                <w:b/>
              </w:rPr>
              <w:t>YIL</w:t>
            </w:r>
          </w:p>
        </w:tc>
        <w:tc>
          <w:tcPr>
            <w:tcW w:w="2275" w:type="dxa"/>
            <w:vAlign w:val="center"/>
          </w:tcPr>
          <w:p w:rsidR="00F858C0" w:rsidRPr="009568DC" w:rsidRDefault="00F858C0" w:rsidP="00F07375">
            <w:pPr>
              <w:spacing w:line="240" w:lineRule="exact"/>
              <w:ind w:firstLine="0"/>
              <w:jc w:val="center"/>
              <w:rPr>
                <w:b/>
                <w:color w:val="000000" w:themeColor="text1"/>
              </w:rPr>
            </w:pPr>
            <w:r w:rsidRPr="009568DC">
              <w:rPr>
                <w:b/>
                <w:color w:val="000000" w:themeColor="text1"/>
              </w:rPr>
              <w:t>Frekans</w:t>
            </w:r>
          </w:p>
        </w:tc>
        <w:tc>
          <w:tcPr>
            <w:tcW w:w="2199" w:type="dxa"/>
            <w:vAlign w:val="center"/>
          </w:tcPr>
          <w:p w:rsidR="00F858C0" w:rsidRPr="009568DC" w:rsidRDefault="00F858C0" w:rsidP="00F07375">
            <w:pPr>
              <w:spacing w:line="240" w:lineRule="exact"/>
              <w:ind w:firstLine="0"/>
              <w:jc w:val="center"/>
              <w:rPr>
                <w:b/>
                <w:color w:val="000000" w:themeColor="text1"/>
              </w:rPr>
            </w:pPr>
            <w:r w:rsidRPr="009568DC">
              <w:rPr>
                <w:b/>
                <w:color w:val="000000" w:themeColor="text1"/>
              </w:rPr>
              <w:t>Yüzde (%)</w:t>
            </w:r>
          </w:p>
        </w:tc>
        <w:tc>
          <w:tcPr>
            <w:tcW w:w="2080" w:type="dxa"/>
            <w:vAlign w:val="center"/>
          </w:tcPr>
          <w:p w:rsidR="00F858C0" w:rsidRPr="009568DC" w:rsidRDefault="00F858C0" w:rsidP="00F07375">
            <w:pPr>
              <w:spacing w:line="240" w:lineRule="exact"/>
              <w:ind w:firstLine="0"/>
              <w:jc w:val="center"/>
              <w:rPr>
                <w:b/>
                <w:color w:val="000000" w:themeColor="text1"/>
              </w:rPr>
            </w:pPr>
            <w:r w:rsidRPr="009568DC">
              <w:rPr>
                <w:b/>
                <w:color w:val="000000" w:themeColor="text1"/>
              </w:rPr>
              <w:t>Toplam Yüzde (%)</w:t>
            </w:r>
          </w:p>
        </w:tc>
      </w:tr>
      <w:tr w:rsidR="00F858C0" w:rsidTr="00B462D0">
        <w:trPr>
          <w:trHeight w:val="410"/>
          <w:jc w:val="center"/>
        </w:trPr>
        <w:tc>
          <w:tcPr>
            <w:tcW w:w="1956" w:type="dxa"/>
            <w:vAlign w:val="center"/>
          </w:tcPr>
          <w:p w:rsidR="00F858C0" w:rsidRPr="009568DC" w:rsidRDefault="00F858C0" w:rsidP="00F07375">
            <w:pPr>
              <w:spacing w:line="240" w:lineRule="exact"/>
              <w:ind w:firstLine="0"/>
              <w:jc w:val="left"/>
              <w:rPr>
                <w:b/>
              </w:rPr>
            </w:pPr>
            <w:r w:rsidRPr="009568DC">
              <w:rPr>
                <w:b/>
              </w:rPr>
              <w:t>1 Yıldan Az</w:t>
            </w:r>
          </w:p>
        </w:tc>
        <w:tc>
          <w:tcPr>
            <w:tcW w:w="2275" w:type="dxa"/>
            <w:vAlign w:val="center"/>
          </w:tcPr>
          <w:p w:rsidR="00F858C0" w:rsidRPr="003D541B" w:rsidRDefault="00F858C0" w:rsidP="00F07375">
            <w:pPr>
              <w:spacing w:line="240" w:lineRule="exact"/>
              <w:ind w:firstLine="0"/>
              <w:jc w:val="center"/>
            </w:pPr>
            <w:r>
              <w:t>230</w:t>
            </w:r>
          </w:p>
        </w:tc>
        <w:tc>
          <w:tcPr>
            <w:tcW w:w="2199" w:type="dxa"/>
            <w:vAlign w:val="center"/>
          </w:tcPr>
          <w:p w:rsidR="00F858C0" w:rsidRPr="003D541B" w:rsidRDefault="00F858C0" w:rsidP="00F07375">
            <w:pPr>
              <w:spacing w:line="240" w:lineRule="exact"/>
              <w:ind w:firstLine="0"/>
              <w:jc w:val="center"/>
            </w:pPr>
            <w:r>
              <w:t>50,8</w:t>
            </w:r>
          </w:p>
        </w:tc>
        <w:tc>
          <w:tcPr>
            <w:tcW w:w="2080" w:type="dxa"/>
            <w:vAlign w:val="center"/>
          </w:tcPr>
          <w:p w:rsidR="00F858C0" w:rsidRPr="003D541B" w:rsidRDefault="00F858C0" w:rsidP="00F07375">
            <w:pPr>
              <w:spacing w:line="240" w:lineRule="exact"/>
              <w:ind w:firstLine="0"/>
              <w:jc w:val="center"/>
            </w:pPr>
            <w:r>
              <w:t>50,8</w:t>
            </w:r>
          </w:p>
        </w:tc>
      </w:tr>
      <w:tr w:rsidR="00F858C0" w:rsidTr="00B462D0">
        <w:trPr>
          <w:trHeight w:val="410"/>
          <w:jc w:val="center"/>
        </w:trPr>
        <w:tc>
          <w:tcPr>
            <w:tcW w:w="1956" w:type="dxa"/>
            <w:vAlign w:val="center"/>
          </w:tcPr>
          <w:p w:rsidR="00F858C0" w:rsidRPr="009568DC" w:rsidRDefault="00F858C0" w:rsidP="00F07375">
            <w:pPr>
              <w:spacing w:line="240" w:lineRule="exact"/>
              <w:ind w:firstLine="0"/>
              <w:jc w:val="left"/>
              <w:rPr>
                <w:b/>
              </w:rPr>
            </w:pPr>
            <w:r w:rsidRPr="009568DC">
              <w:rPr>
                <w:b/>
              </w:rPr>
              <w:t>1 – 2 Yıl Arası</w:t>
            </w:r>
          </w:p>
        </w:tc>
        <w:tc>
          <w:tcPr>
            <w:tcW w:w="2275" w:type="dxa"/>
            <w:vAlign w:val="center"/>
          </w:tcPr>
          <w:p w:rsidR="00F858C0" w:rsidRPr="003D541B" w:rsidRDefault="00F858C0" w:rsidP="00F07375">
            <w:pPr>
              <w:spacing w:line="240" w:lineRule="exact"/>
              <w:ind w:firstLine="0"/>
              <w:jc w:val="center"/>
            </w:pPr>
            <w:r>
              <w:t>112</w:t>
            </w:r>
          </w:p>
        </w:tc>
        <w:tc>
          <w:tcPr>
            <w:tcW w:w="2199" w:type="dxa"/>
            <w:vAlign w:val="center"/>
          </w:tcPr>
          <w:p w:rsidR="00F858C0" w:rsidRPr="003D541B" w:rsidRDefault="00F858C0" w:rsidP="00F07375">
            <w:pPr>
              <w:spacing w:line="240" w:lineRule="exact"/>
              <w:ind w:firstLine="0"/>
              <w:jc w:val="center"/>
            </w:pPr>
            <w:r>
              <w:t>24,7</w:t>
            </w:r>
          </w:p>
        </w:tc>
        <w:tc>
          <w:tcPr>
            <w:tcW w:w="2080" w:type="dxa"/>
            <w:vAlign w:val="center"/>
          </w:tcPr>
          <w:p w:rsidR="00F858C0" w:rsidRPr="003D541B" w:rsidRDefault="00F858C0" w:rsidP="00F07375">
            <w:pPr>
              <w:spacing w:line="240" w:lineRule="exact"/>
              <w:ind w:firstLine="0"/>
              <w:jc w:val="center"/>
            </w:pPr>
            <w:r>
              <w:t>75,5</w:t>
            </w:r>
          </w:p>
        </w:tc>
      </w:tr>
      <w:tr w:rsidR="00F858C0" w:rsidTr="00B462D0">
        <w:trPr>
          <w:trHeight w:val="410"/>
          <w:jc w:val="center"/>
        </w:trPr>
        <w:tc>
          <w:tcPr>
            <w:tcW w:w="1956" w:type="dxa"/>
            <w:vAlign w:val="center"/>
          </w:tcPr>
          <w:p w:rsidR="00F858C0" w:rsidRPr="009568DC" w:rsidRDefault="00F858C0" w:rsidP="00F07375">
            <w:pPr>
              <w:spacing w:line="240" w:lineRule="exact"/>
              <w:ind w:firstLine="0"/>
              <w:jc w:val="left"/>
              <w:rPr>
                <w:b/>
              </w:rPr>
            </w:pPr>
            <w:r w:rsidRPr="009568DC">
              <w:rPr>
                <w:b/>
              </w:rPr>
              <w:t>2 – 3 Yıl Arası</w:t>
            </w:r>
          </w:p>
        </w:tc>
        <w:tc>
          <w:tcPr>
            <w:tcW w:w="2275" w:type="dxa"/>
            <w:vAlign w:val="center"/>
          </w:tcPr>
          <w:p w:rsidR="00F858C0" w:rsidRDefault="00F858C0" w:rsidP="00F07375">
            <w:pPr>
              <w:spacing w:line="240" w:lineRule="exact"/>
              <w:ind w:firstLine="0"/>
              <w:jc w:val="center"/>
            </w:pPr>
            <w:r>
              <w:t>45</w:t>
            </w:r>
          </w:p>
        </w:tc>
        <w:tc>
          <w:tcPr>
            <w:tcW w:w="2199" w:type="dxa"/>
            <w:vAlign w:val="center"/>
          </w:tcPr>
          <w:p w:rsidR="00F858C0" w:rsidRDefault="00F858C0" w:rsidP="00F07375">
            <w:pPr>
              <w:spacing w:line="240" w:lineRule="exact"/>
              <w:ind w:firstLine="0"/>
              <w:jc w:val="center"/>
            </w:pPr>
            <w:r>
              <w:t>9,9</w:t>
            </w:r>
          </w:p>
        </w:tc>
        <w:tc>
          <w:tcPr>
            <w:tcW w:w="2080" w:type="dxa"/>
            <w:vAlign w:val="center"/>
          </w:tcPr>
          <w:p w:rsidR="00F858C0" w:rsidRDefault="00F858C0" w:rsidP="00F07375">
            <w:pPr>
              <w:spacing w:line="240" w:lineRule="exact"/>
              <w:ind w:firstLine="0"/>
              <w:jc w:val="center"/>
            </w:pPr>
            <w:r>
              <w:t>85,4</w:t>
            </w:r>
          </w:p>
        </w:tc>
      </w:tr>
      <w:tr w:rsidR="00F858C0" w:rsidTr="00B462D0">
        <w:trPr>
          <w:trHeight w:val="410"/>
          <w:jc w:val="center"/>
        </w:trPr>
        <w:tc>
          <w:tcPr>
            <w:tcW w:w="1956" w:type="dxa"/>
            <w:vAlign w:val="center"/>
          </w:tcPr>
          <w:p w:rsidR="00F858C0" w:rsidRPr="009568DC" w:rsidRDefault="00F858C0" w:rsidP="00F07375">
            <w:pPr>
              <w:spacing w:line="240" w:lineRule="exact"/>
              <w:ind w:firstLine="0"/>
              <w:jc w:val="left"/>
              <w:rPr>
                <w:b/>
              </w:rPr>
            </w:pPr>
            <w:r w:rsidRPr="009568DC">
              <w:rPr>
                <w:b/>
              </w:rPr>
              <w:t>3 – 4 Yıl Arası</w:t>
            </w:r>
          </w:p>
        </w:tc>
        <w:tc>
          <w:tcPr>
            <w:tcW w:w="2275" w:type="dxa"/>
            <w:vAlign w:val="center"/>
          </w:tcPr>
          <w:p w:rsidR="00F858C0" w:rsidRDefault="00F858C0" w:rsidP="00F07375">
            <w:pPr>
              <w:spacing w:line="240" w:lineRule="exact"/>
              <w:ind w:firstLine="0"/>
              <w:jc w:val="center"/>
            </w:pPr>
            <w:r>
              <w:t>50</w:t>
            </w:r>
          </w:p>
        </w:tc>
        <w:tc>
          <w:tcPr>
            <w:tcW w:w="2199" w:type="dxa"/>
            <w:vAlign w:val="center"/>
          </w:tcPr>
          <w:p w:rsidR="00F858C0" w:rsidRDefault="00F858C0" w:rsidP="00F07375">
            <w:pPr>
              <w:spacing w:line="240" w:lineRule="exact"/>
              <w:ind w:firstLine="0"/>
              <w:jc w:val="center"/>
            </w:pPr>
            <w:r>
              <w:t>11,0</w:t>
            </w:r>
          </w:p>
        </w:tc>
        <w:tc>
          <w:tcPr>
            <w:tcW w:w="2080" w:type="dxa"/>
            <w:vAlign w:val="center"/>
          </w:tcPr>
          <w:p w:rsidR="00F858C0" w:rsidRDefault="00F858C0" w:rsidP="00F07375">
            <w:pPr>
              <w:spacing w:line="240" w:lineRule="exact"/>
              <w:ind w:firstLine="0"/>
              <w:jc w:val="center"/>
            </w:pPr>
            <w:r>
              <w:t>96,5</w:t>
            </w:r>
          </w:p>
        </w:tc>
      </w:tr>
      <w:tr w:rsidR="00F858C0" w:rsidTr="00B462D0">
        <w:trPr>
          <w:trHeight w:val="410"/>
          <w:jc w:val="center"/>
        </w:trPr>
        <w:tc>
          <w:tcPr>
            <w:tcW w:w="1956" w:type="dxa"/>
            <w:vAlign w:val="center"/>
          </w:tcPr>
          <w:p w:rsidR="00F858C0" w:rsidRPr="009568DC" w:rsidRDefault="00F858C0" w:rsidP="00A24E60">
            <w:pPr>
              <w:spacing w:line="240" w:lineRule="exact"/>
              <w:ind w:firstLine="0"/>
              <w:jc w:val="left"/>
              <w:rPr>
                <w:b/>
              </w:rPr>
            </w:pPr>
            <w:r w:rsidRPr="009568DC">
              <w:rPr>
                <w:b/>
              </w:rPr>
              <w:t xml:space="preserve">4 </w:t>
            </w:r>
            <w:r w:rsidR="00A24E60">
              <w:rPr>
                <w:b/>
              </w:rPr>
              <w:t>ve Üzeri</w:t>
            </w:r>
          </w:p>
        </w:tc>
        <w:tc>
          <w:tcPr>
            <w:tcW w:w="2275" w:type="dxa"/>
            <w:vAlign w:val="center"/>
          </w:tcPr>
          <w:p w:rsidR="00F858C0" w:rsidRDefault="00F858C0" w:rsidP="00F07375">
            <w:pPr>
              <w:spacing w:line="240" w:lineRule="exact"/>
              <w:ind w:firstLine="0"/>
              <w:jc w:val="center"/>
            </w:pPr>
            <w:r>
              <w:t>16</w:t>
            </w:r>
          </w:p>
        </w:tc>
        <w:tc>
          <w:tcPr>
            <w:tcW w:w="2199" w:type="dxa"/>
            <w:vAlign w:val="center"/>
          </w:tcPr>
          <w:p w:rsidR="00F858C0" w:rsidRDefault="00F858C0" w:rsidP="00F07375">
            <w:pPr>
              <w:spacing w:line="240" w:lineRule="exact"/>
              <w:ind w:firstLine="0"/>
              <w:jc w:val="center"/>
            </w:pPr>
            <w:r>
              <w:t>3,5</w:t>
            </w:r>
          </w:p>
        </w:tc>
        <w:tc>
          <w:tcPr>
            <w:tcW w:w="2080" w:type="dxa"/>
            <w:vAlign w:val="center"/>
          </w:tcPr>
          <w:p w:rsidR="00F858C0" w:rsidRDefault="00F858C0" w:rsidP="00F07375">
            <w:pPr>
              <w:spacing w:line="240" w:lineRule="exact"/>
              <w:ind w:firstLine="0"/>
              <w:jc w:val="center"/>
            </w:pPr>
            <w:r>
              <w:t>100,0</w:t>
            </w:r>
          </w:p>
        </w:tc>
      </w:tr>
      <w:tr w:rsidR="00F858C0" w:rsidTr="00B462D0">
        <w:trPr>
          <w:trHeight w:val="410"/>
          <w:jc w:val="center"/>
        </w:trPr>
        <w:tc>
          <w:tcPr>
            <w:tcW w:w="1956" w:type="dxa"/>
            <w:vAlign w:val="center"/>
          </w:tcPr>
          <w:p w:rsidR="00F858C0" w:rsidRPr="009568DC" w:rsidRDefault="00F858C0" w:rsidP="00F07375">
            <w:pPr>
              <w:spacing w:line="240" w:lineRule="exact"/>
              <w:ind w:firstLine="0"/>
              <w:jc w:val="left"/>
              <w:rPr>
                <w:b/>
              </w:rPr>
            </w:pPr>
            <w:r w:rsidRPr="009568DC">
              <w:rPr>
                <w:b/>
              </w:rPr>
              <w:t>TOPLAM</w:t>
            </w:r>
          </w:p>
        </w:tc>
        <w:tc>
          <w:tcPr>
            <w:tcW w:w="2275" w:type="dxa"/>
            <w:vAlign w:val="center"/>
          </w:tcPr>
          <w:p w:rsidR="00F858C0" w:rsidRPr="003D541B" w:rsidRDefault="00F858C0" w:rsidP="00F07375">
            <w:pPr>
              <w:spacing w:line="240" w:lineRule="exact"/>
              <w:ind w:firstLine="0"/>
              <w:jc w:val="center"/>
            </w:pPr>
            <w:r w:rsidRPr="003D541B">
              <w:t>453</w:t>
            </w:r>
          </w:p>
        </w:tc>
        <w:tc>
          <w:tcPr>
            <w:tcW w:w="2199" w:type="dxa"/>
            <w:vAlign w:val="center"/>
          </w:tcPr>
          <w:p w:rsidR="00F858C0" w:rsidRPr="003D541B" w:rsidRDefault="00F858C0" w:rsidP="00F07375">
            <w:pPr>
              <w:spacing w:line="240" w:lineRule="exact"/>
              <w:ind w:firstLine="0"/>
              <w:jc w:val="center"/>
            </w:pPr>
            <w:r w:rsidRPr="003D541B">
              <w:t>100,0</w:t>
            </w:r>
          </w:p>
        </w:tc>
        <w:tc>
          <w:tcPr>
            <w:tcW w:w="2080" w:type="dxa"/>
            <w:vAlign w:val="center"/>
          </w:tcPr>
          <w:p w:rsidR="00F858C0" w:rsidRPr="003D541B" w:rsidRDefault="00F858C0" w:rsidP="00F07375">
            <w:pPr>
              <w:spacing w:line="240" w:lineRule="exact"/>
              <w:ind w:firstLine="0"/>
              <w:jc w:val="center"/>
            </w:pPr>
          </w:p>
        </w:tc>
      </w:tr>
    </w:tbl>
    <w:p w:rsidR="00F858C0" w:rsidRDefault="00F858C0" w:rsidP="00F858C0">
      <w:pPr>
        <w:jc w:val="left"/>
        <w:rPr>
          <w:rFonts w:cs="Times New Roman"/>
          <w:b/>
          <w:color w:val="000000" w:themeColor="text1"/>
        </w:rPr>
      </w:pPr>
    </w:p>
    <w:p w:rsidR="00F858C0" w:rsidRDefault="006D7BC3" w:rsidP="00F858C0">
      <w:r>
        <w:rPr>
          <w:rFonts w:cs="Times New Roman"/>
          <w:color w:val="000000" w:themeColor="text1"/>
        </w:rPr>
        <w:t>Araştırma kapsamında bilgi alınan</w:t>
      </w:r>
      <w:r w:rsidR="00FB4A19">
        <w:rPr>
          <w:rFonts w:cs="Times New Roman"/>
          <w:color w:val="000000" w:themeColor="text1"/>
        </w:rPr>
        <w:t xml:space="preserve"> </w:t>
      </w:r>
      <w:r w:rsidR="006E5179" w:rsidRPr="002D0877">
        <w:rPr>
          <w:rFonts w:cs="Times New Roman"/>
          <w:color w:val="000000" w:themeColor="text1"/>
        </w:rPr>
        <w:t xml:space="preserve">öğrencilerin </w:t>
      </w:r>
      <w:r w:rsidR="006E5179">
        <w:rPr>
          <w:rFonts w:cs="Times New Roman"/>
          <w:color w:val="000000" w:themeColor="text1"/>
        </w:rPr>
        <w:t xml:space="preserve">kaç yıldır aynı yurtta kaldığına göre </w:t>
      </w:r>
      <w:r w:rsidR="006E5179" w:rsidRPr="002D0877">
        <w:rPr>
          <w:rFonts w:cs="Times New Roman"/>
          <w:color w:val="000000" w:themeColor="text1"/>
        </w:rPr>
        <w:t xml:space="preserve">dağılımları Tablo </w:t>
      </w:r>
      <w:r w:rsidR="00DC1C60">
        <w:rPr>
          <w:rFonts w:cs="Times New Roman"/>
          <w:color w:val="000000" w:themeColor="text1"/>
        </w:rPr>
        <w:t>19</w:t>
      </w:r>
      <w:r w:rsidR="006E5179">
        <w:rPr>
          <w:rFonts w:cs="Times New Roman"/>
          <w:color w:val="000000" w:themeColor="text1"/>
        </w:rPr>
        <w:t>’d</w:t>
      </w:r>
      <w:r w:rsidR="00DC1C60">
        <w:rPr>
          <w:rFonts w:cs="Times New Roman"/>
          <w:color w:val="000000" w:themeColor="text1"/>
        </w:rPr>
        <w:t>a</w:t>
      </w:r>
      <w:r w:rsidR="006E5179" w:rsidRPr="002D0877">
        <w:rPr>
          <w:rFonts w:cs="Times New Roman"/>
          <w:color w:val="000000" w:themeColor="text1"/>
        </w:rPr>
        <w:t xml:space="preserve"> görülmektedir.</w:t>
      </w:r>
      <w:r w:rsidR="006E5179">
        <w:rPr>
          <w:rFonts w:cs="Times New Roman"/>
          <w:color w:val="000000" w:themeColor="text1"/>
        </w:rPr>
        <w:t xml:space="preserve"> Katılımcıların </w:t>
      </w:r>
      <w:r w:rsidR="00F858C0">
        <w:t xml:space="preserve">%50,8’i (230 kişi) </w:t>
      </w:r>
      <w:r w:rsidR="006E5179">
        <w:t>1</w:t>
      </w:r>
      <w:r w:rsidR="00F858C0">
        <w:t xml:space="preserve"> yıldan </w:t>
      </w:r>
      <w:r w:rsidR="006E5179">
        <w:t>daha az,</w:t>
      </w:r>
      <w:r w:rsidR="00F858C0">
        <w:t xml:space="preserve"> %24,7’si (112 kişi) </w:t>
      </w:r>
      <w:r w:rsidR="006E5179">
        <w:t>1-2</w:t>
      </w:r>
      <w:r w:rsidR="00F858C0">
        <w:t xml:space="preserve"> yıl arası, %9,9’u (45 kişi) </w:t>
      </w:r>
      <w:r w:rsidR="006E5179">
        <w:t>2-3 yıl arası, %11’i</w:t>
      </w:r>
      <w:r w:rsidR="00F858C0">
        <w:t xml:space="preserve"> (50 kişi) </w:t>
      </w:r>
      <w:r w:rsidR="006E5179">
        <w:t>3-4</w:t>
      </w:r>
      <w:r w:rsidR="00F858C0">
        <w:t xml:space="preserve"> yıl arası, %3,5’i (16 kişi) </w:t>
      </w:r>
      <w:r w:rsidR="006E5179">
        <w:t>4</w:t>
      </w:r>
      <w:r w:rsidR="00F858C0">
        <w:t xml:space="preserve"> yıl ve </w:t>
      </w:r>
      <w:r w:rsidR="006E5179">
        <w:t>üstü süredir aynı yurtta kaldıklarını belirtmişlerdir.</w:t>
      </w:r>
    </w:p>
    <w:p w:rsidR="008C4CAB" w:rsidRDefault="008C4CAB" w:rsidP="00F858C0">
      <w:pPr>
        <w:jc w:val="left"/>
        <w:rPr>
          <w:rFonts w:cs="Times New Roman"/>
          <w:b/>
          <w:color w:val="000000" w:themeColor="text1"/>
        </w:rPr>
      </w:pPr>
    </w:p>
    <w:p w:rsidR="0032165A" w:rsidRDefault="0032165A" w:rsidP="00F858C0">
      <w:pPr>
        <w:jc w:val="left"/>
        <w:rPr>
          <w:rFonts w:cs="Times New Roman"/>
          <w:b/>
          <w:color w:val="000000" w:themeColor="text1"/>
        </w:rPr>
      </w:pPr>
    </w:p>
    <w:p w:rsidR="0088316A" w:rsidRDefault="0088316A" w:rsidP="0088316A">
      <w:pPr>
        <w:ind w:firstLine="0"/>
        <w:jc w:val="center"/>
        <w:rPr>
          <w:b/>
        </w:rPr>
      </w:pPr>
      <w:r>
        <w:rPr>
          <w:rFonts w:cs="Times New Roman"/>
          <w:b/>
        </w:rPr>
        <w:lastRenderedPageBreak/>
        <w:t>Tablo 2</w:t>
      </w:r>
      <w:r w:rsidR="00591553">
        <w:rPr>
          <w:rFonts w:cs="Times New Roman"/>
          <w:b/>
        </w:rPr>
        <w:t>0</w:t>
      </w:r>
      <w:r>
        <w:rPr>
          <w:rFonts w:cs="Times New Roman"/>
          <w:b/>
        </w:rPr>
        <w:t>.</w:t>
      </w:r>
      <w:r w:rsidRPr="00324808">
        <w:rPr>
          <w:rFonts w:cs="Times New Roman"/>
          <w:b/>
        </w:rPr>
        <w:t xml:space="preserve"> </w:t>
      </w:r>
      <w:r w:rsidR="00980717" w:rsidRPr="001C1DFA">
        <w:rPr>
          <w:rFonts w:cs="Times New Roman"/>
          <w:b/>
          <w:color w:val="000000"/>
        </w:rPr>
        <w:t>Araştırmaya Katılan Öğrencilerin</w:t>
      </w:r>
      <w:r w:rsidR="00980717">
        <w:rPr>
          <w:rFonts w:cs="Times New Roman"/>
          <w:color w:val="000000"/>
        </w:rPr>
        <w:t xml:space="preserve"> </w:t>
      </w:r>
      <w:r>
        <w:rPr>
          <w:rFonts w:cs="Times New Roman"/>
          <w:b/>
        </w:rPr>
        <w:t>Kaldığı Yurdu Tavsiye Etme Durumuna Göre</w:t>
      </w:r>
      <w:r>
        <w:rPr>
          <w:b/>
        </w:rPr>
        <w:t xml:space="preserve"> Frekans Dağılım Tablosu</w:t>
      </w:r>
    </w:p>
    <w:p w:rsidR="002376BF" w:rsidRDefault="002376BF" w:rsidP="002376BF">
      <w:pPr>
        <w:spacing w:line="240" w:lineRule="auto"/>
        <w:ind w:firstLine="0"/>
        <w:jc w:val="center"/>
        <w:rPr>
          <w:b/>
        </w:rPr>
      </w:pPr>
    </w:p>
    <w:tbl>
      <w:tblPr>
        <w:tblStyle w:val="TabloKlavuzu"/>
        <w:tblW w:w="8505" w:type="dxa"/>
        <w:jc w:val="center"/>
        <w:tblLook w:val="04A0" w:firstRow="1" w:lastRow="0" w:firstColumn="1" w:lastColumn="0" w:noHBand="0" w:noVBand="1"/>
      </w:tblPr>
      <w:tblGrid>
        <w:gridCol w:w="2100"/>
        <w:gridCol w:w="3118"/>
        <w:gridCol w:w="3287"/>
      </w:tblGrid>
      <w:tr w:rsidR="003838FC" w:rsidTr="002376BF">
        <w:trPr>
          <w:trHeight w:val="702"/>
          <w:jc w:val="center"/>
        </w:trPr>
        <w:tc>
          <w:tcPr>
            <w:tcW w:w="2073" w:type="dxa"/>
            <w:vAlign w:val="center"/>
          </w:tcPr>
          <w:p w:rsidR="003838FC" w:rsidRPr="000A597B" w:rsidRDefault="003838FC" w:rsidP="002376BF">
            <w:pPr>
              <w:spacing w:line="240" w:lineRule="exact"/>
              <w:ind w:firstLine="0"/>
              <w:jc w:val="center"/>
              <w:rPr>
                <w:b/>
              </w:rPr>
            </w:pPr>
            <w:r w:rsidRPr="000A597B">
              <w:rPr>
                <w:b/>
              </w:rPr>
              <w:t>TAVSİYE</w:t>
            </w:r>
          </w:p>
        </w:tc>
        <w:tc>
          <w:tcPr>
            <w:tcW w:w="3078" w:type="dxa"/>
            <w:vAlign w:val="center"/>
          </w:tcPr>
          <w:p w:rsidR="003838FC" w:rsidRPr="00CB58A9" w:rsidRDefault="003838FC" w:rsidP="002376BF">
            <w:pPr>
              <w:spacing w:line="240" w:lineRule="exact"/>
              <w:ind w:firstLine="0"/>
              <w:jc w:val="center"/>
              <w:rPr>
                <w:b/>
                <w:color w:val="000000" w:themeColor="text1"/>
              </w:rPr>
            </w:pPr>
            <w:r w:rsidRPr="00CB58A9">
              <w:rPr>
                <w:b/>
                <w:color w:val="000000" w:themeColor="text1"/>
              </w:rPr>
              <w:t>Frekans</w:t>
            </w:r>
          </w:p>
        </w:tc>
        <w:tc>
          <w:tcPr>
            <w:tcW w:w="3245" w:type="dxa"/>
            <w:vAlign w:val="center"/>
          </w:tcPr>
          <w:p w:rsidR="003838FC" w:rsidRPr="00CB58A9" w:rsidRDefault="003838FC" w:rsidP="002376BF">
            <w:pPr>
              <w:spacing w:line="240" w:lineRule="exact"/>
              <w:ind w:firstLine="0"/>
              <w:jc w:val="center"/>
              <w:rPr>
                <w:b/>
                <w:color w:val="000000" w:themeColor="text1"/>
              </w:rPr>
            </w:pPr>
            <w:r w:rsidRPr="00CB58A9">
              <w:rPr>
                <w:b/>
                <w:color w:val="000000" w:themeColor="text1"/>
              </w:rPr>
              <w:t>Yüzde (%)</w:t>
            </w:r>
          </w:p>
        </w:tc>
      </w:tr>
      <w:tr w:rsidR="003838FC" w:rsidTr="002376BF">
        <w:trPr>
          <w:trHeight w:val="399"/>
          <w:jc w:val="center"/>
        </w:trPr>
        <w:tc>
          <w:tcPr>
            <w:tcW w:w="2073" w:type="dxa"/>
            <w:vAlign w:val="center"/>
          </w:tcPr>
          <w:p w:rsidR="003838FC" w:rsidRPr="000A597B" w:rsidRDefault="003838FC" w:rsidP="002376BF">
            <w:pPr>
              <w:spacing w:line="240" w:lineRule="exact"/>
              <w:ind w:firstLine="0"/>
              <w:jc w:val="left"/>
              <w:rPr>
                <w:b/>
              </w:rPr>
            </w:pPr>
            <w:r>
              <w:rPr>
                <w:b/>
              </w:rPr>
              <w:t>Tavsiye Etmem</w:t>
            </w:r>
          </w:p>
        </w:tc>
        <w:tc>
          <w:tcPr>
            <w:tcW w:w="3078" w:type="dxa"/>
            <w:vAlign w:val="center"/>
          </w:tcPr>
          <w:p w:rsidR="003838FC" w:rsidRPr="003D541B" w:rsidRDefault="003838FC" w:rsidP="002376BF">
            <w:pPr>
              <w:spacing w:line="240" w:lineRule="exact"/>
              <w:ind w:firstLine="0"/>
              <w:jc w:val="center"/>
            </w:pPr>
            <w:r>
              <w:t>117</w:t>
            </w:r>
          </w:p>
        </w:tc>
        <w:tc>
          <w:tcPr>
            <w:tcW w:w="3245" w:type="dxa"/>
            <w:vAlign w:val="center"/>
          </w:tcPr>
          <w:p w:rsidR="003838FC" w:rsidRPr="003D541B" w:rsidRDefault="003838FC" w:rsidP="002376BF">
            <w:pPr>
              <w:spacing w:line="240" w:lineRule="exact"/>
              <w:ind w:firstLine="0"/>
              <w:jc w:val="center"/>
            </w:pPr>
            <w:r>
              <w:t>25,9</w:t>
            </w:r>
          </w:p>
        </w:tc>
      </w:tr>
      <w:tr w:rsidR="003838FC" w:rsidTr="002376BF">
        <w:trPr>
          <w:trHeight w:val="434"/>
          <w:jc w:val="center"/>
        </w:trPr>
        <w:tc>
          <w:tcPr>
            <w:tcW w:w="2073" w:type="dxa"/>
            <w:vAlign w:val="center"/>
          </w:tcPr>
          <w:p w:rsidR="003838FC" w:rsidRPr="000A597B" w:rsidRDefault="003838FC" w:rsidP="002376BF">
            <w:pPr>
              <w:spacing w:line="240" w:lineRule="exact"/>
              <w:ind w:firstLine="0"/>
              <w:jc w:val="left"/>
              <w:rPr>
                <w:b/>
              </w:rPr>
            </w:pPr>
            <w:r>
              <w:rPr>
                <w:b/>
              </w:rPr>
              <w:t>Kararsızım</w:t>
            </w:r>
          </w:p>
        </w:tc>
        <w:tc>
          <w:tcPr>
            <w:tcW w:w="3078" w:type="dxa"/>
            <w:vAlign w:val="center"/>
          </w:tcPr>
          <w:p w:rsidR="003838FC" w:rsidRDefault="003838FC" w:rsidP="002376BF">
            <w:pPr>
              <w:spacing w:line="240" w:lineRule="exact"/>
              <w:ind w:firstLine="0"/>
              <w:jc w:val="center"/>
            </w:pPr>
            <w:r>
              <w:t>128</w:t>
            </w:r>
          </w:p>
        </w:tc>
        <w:tc>
          <w:tcPr>
            <w:tcW w:w="3245" w:type="dxa"/>
            <w:vAlign w:val="center"/>
          </w:tcPr>
          <w:p w:rsidR="003838FC" w:rsidRDefault="003838FC" w:rsidP="002376BF">
            <w:pPr>
              <w:spacing w:line="240" w:lineRule="exact"/>
              <w:ind w:firstLine="0"/>
              <w:jc w:val="center"/>
            </w:pPr>
            <w:r>
              <w:t>28,2</w:t>
            </w:r>
          </w:p>
        </w:tc>
      </w:tr>
      <w:tr w:rsidR="003838FC" w:rsidTr="002376BF">
        <w:trPr>
          <w:trHeight w:val="412"/>
          <w:jc w:val="center"/>
        </w:trPr>
        <w:tc>
          <w:tcPr>
            <w:tcW w:w="2073" w:type="dxa"/>
            <w:vAlign w:val="center"/>
          </w:tcPr>
          <w:p w:rsidR="003838FC" w:rsidRPr="000A597B" w:rsidRDefault="003838FC" w:rsidP="002376BF">
            <w:pPr>
              <w:spacing w:line="240" w:lineRule="exact"/>
              <w:ind w:firstLine="0"/>
              <w:jc w:val="left"/>
              <w:rPr>
                <w:b/>
              </w:rPr>
            </w:pPr>
            <w:r>
              <w:rPr>
                <w:b/>
              </w:rPr>
              <w:t>Tavsiye Ederim</w:t>
            </w:r>
          </w:p>
        </w:tc>
        <w:tc>
          <w:tcPr>
            <w:tcW w:w="3078" w:type="dxa"/>
            <w:vAlign w:val="center"/>
          </w:tcPr>
          <w:p w:rsidR="003838FC" w:rsidRDefault="003838FC" w:rsidP="002376BF">
            <w:pPr>
              <w:spacing w:line="240" w:lineRule="exact"/>
              <w:ind w:firstLine="0"/>
              <w:jc w:val="center"/>
            </w:pPr>
            <w:r>
              <w:t>208</w:t>
            </w:r>
          </w:p>
        </w:tc>
        <w:tc>
          <w:tcPr>
            <w:tcW w:w="3245" w:type="dxa"/>
            <w:vAlign w:val="center"/>
          </w:tcPr>
          <w:p w:rsidR="003838FC" w:rsidRDefault="003838FC" w:rsidP="002376BF">
            <w:pPr>
              <w:spacing w:line="240" w:lineRule="exact"/>
              <w:ind w:firstLine="0"/>
              <w:jc w:val="center"/>
            </w:pPr>
            <w:r>
              <w:t>45,9</w:t>
            </w:r>
          </w:p>
        </w:tc>
      </w:tr>
      <w:tr w:rsidR="003838FC" w:rsidTr="002376BF">
        <w:trPr>
          <w:trHeight w:val="403"/>
          <w:jc w:val="center"/>
        </w:trPr>
        <w:tc>
          <w:tcPr>
            <w:tcW w:w="2073" w:type="dxa"/>
            <w:vAlign w:val="center"/>
          </w:tcPr>
          <w:p w:rsidR="003838FC" w:rsidRPr="000A597B" w:rsidRDefault="003838FC" w:rsidP="002376BF">
            <w:pPr>
              <w:spacing w:line="240" w:lineRule="exact"/>
              <w:ind w:firstLine="0"/>
              <w:jc w:val="left"/>
              <w:rPr>
                <w:b/>
              </w:rPr>
            </w:pPr>
            <w:r w:rsidRPr="000A597B">
              <w:rPr>
                <w:b/>
              </w:rPr>
              <w:t>TOPLAM</w:t>
            </w:r>
          </w:p>
        </w:tc>
        <w:tc>
          <w:tcPr>
            <w:tcW w:w="3078" w:type="dxa"/>
            <w:vAlign w:val="center"/>
          </w:tcPr>
          <w:p w:rsidR="003838FC" w:rsidRPr="003D541B" w:rsidRDefault="003838FC" w:rsidP="002376BF">
            <w:pPr>
              <w:spacing w:line="240" w:lineRule="exact"/>
              <w:ind w:firstLine="0"/>
              <w:jc w:val="center"/>
            </w:pPr>
            <w:r w:rsidRPr="003D541B">
              <w:t>453</w:t>
            </w:r>
          </w:p>
        </w:tc>
        <w:tc>
          <w:tcPr>
            <w:tcW w:w="3245" w:type="dxa"/>
            <w:vAlign w:val="center"/>
          </w:tcPr>
          <w:p w:rsidR="003838FC" w:rsidRPr="003D541B" w:rsidRDefault="003838FC" w:rsidP="002376BF">
            <w:pPr>
              <w:spacing w:line="240" w:lineRule="exact"/>
              <w:ind w:firstLine="0"/>
              <w:jc w:val="center"/>
            </w:pPr>
            <w:r w:rsidRPr="003D541B">
              <w:t>100,0</w:t>
            </w:r>
          </w:p>
        </w:tc>
      </w:tr>
    </w:tbl>
    <w:p w:rsidR="00FF601F" w:rsidRDefault="00FF601F" w:rsidP="0088316A">
      <w:pPr>
        <w:ind w:firstLine="0"/>
        <w:jc w:val="center"/>
        <w:rPr>
          <w:b/>
        </w:rPr>
      </w:pPr>
    </w:p>
    <w:p w:rsidR="0088316A" w:rsidRDefault="006D7BC3" w:rsidP="0088316A">
      <w:pPr>
        <w:rPr>
          <w:rFonts w:cs="Times New Roman"/>
          <w:color w:val="000000" w:themeColor="text1"/>
        </w:rPr>
      </w:pPr>
      <w:r>
        <w:rPr>
          <w:rFonts w:cs="Times New Roman"/>
          <w:color w:val="000000" w:themeColor="text1"/>
        </w:rPr>
        <w:t>Araştırma kapsamında bilgi alınan</w:t>
      </w:r>
      <w:r w:rsidR="00FB4A19">
        <w:rPr>
          <w:rFonts w:cs="Times New Roman"/>
          <w:color w:val="000000" w:themeColor="text1"/>
        </w:rPr>
        <w:t xml:space="preserve"> </w:t>
      </w:r>
      <w:r w:rsidR="0035113C" w:rsidRPr="002D0877">
        <w:rPr>
          <w:rFonts w:cs="Times New Roman"/>
          <w:color w:val="000000" w:themeColor="text1"/>
        </w:rPr>
        <w:t xml:space="preserve">öğrencilerin </w:t>
      </w:r>
      <w:r w:rsidR="0035113C">
        <w:rPr>
          <w:rFonts w:cs="Times New Roman"/>
          <w:color w:val="000000" w:themeColor="text1"/>
        </w:rPr>
        <w:t xml:space="preserve">kaldığı yurdu tavsiye etme durumuna göre </w:t>
      </w:r>
      <w:r w:rsidR="0035113C" w:rsidRPr="002D0877">
        <w:rPr>
          <w:rFonts w:cs="Times New Roman"/>
          <w:color w:val="000000" w:themeColor="text1"/>
        </w:rPr>
        <w:t xml:space="preserve">dağılımları Tablo </w:t>
      </w:r>
      <w:r w:rsidR="0035113C">
        <w:rPr>
          <w:rFonts w:cs="Times New Roman"/>
          <w:color w:val="000000" w:themeColor="text1"/>
        </w:rPr>
        <w:t>2</w:t>
      </w:r>
      <w:r w:rsidR="00DC1C60">
        <w:rPr>
          <w:rFonts w:cs="Times New Roman"/>
          <w:color w:val="000000" w:themeColor="text1"/>
        </w:rPr>
        <w:t>0</w:t>
      </w:r>
      <w:r w:rsidR="0035113C" w:rsidRPr="002D0877">
        <w:rPr>
          <w:rFonts w:cs="Times New Roman"/>
          <w:color w:val="000000" w:themeColor="text1"/>
        </w:rPr>
        <w:t>’de görülmektedir.</w:t>
      </w:r>
      <w:r w:rsidR="0035113C">
        <w:rPr>
          <w:rFonts w:cs="Times New Roman"/>
          <w:color w:val="000000" w:themeColor="text1"/>
        </w:rPr>
        <w:t xml:space="preserve"> Katılımcılar</w:t>
      </w:r>
      <w:r w:rsidR="0035113C">
        <w:rPr>
          <w:rFonts w:cs="Times New Roman"/>
        </w:rPr>
        <w:t xml:space="preserve">ın </w:t>
      </w:r>
      <w:r w:rsidR="0088316A">
        <w:rPr>
          <w:rFonts w:cs="Times New Roman"/>
          <w:color w:val="000000" w:themeColor="text1"/>
        </w:rPr>
        <w:t xml:space="preserve">%25,9’u </w:t>
      </w:r>
      <w:r w:rsidR="0035113C">
        <w:rPr>
          <w:rFonts w:cs="Times New Roman"/>
          <w:color w:val="000000" w:themeColor="text1"/>
        </w:rPr>
        <w:t xml:space="preserve">(117 kişi) </w:t>
      </w:r>
      <w:r w:rsidR="00C61458">
        <w:rPr>
          <w:rFonts w:cs="Times New Roman"/>
          <w:color w:val="000000" w:themeColor="text1"/>
        </w:rPr>
        <w:t>tavsiye etmediğini belirtirken, %28,2’si</w:t>
      </w:r>
      <w:r w:rsidR="0088316A">
        <w:rPr>
          <w:rFonts w:cs="Times New Roman"/>
          <w:color w:val="000000" w:themeColor="text1"/>
        </w:rPr>
        <w:t xml:space="preserve"> (128 kişi) kararsız olduğunu, %45,9’u</w:t>
      </w:r>
      <w:r w:rsidR="00C61458">
        <w:rPr>
          <w:rFonts w:cs="Times New Roman"/>
          <w:color w:val="000000" w:themeColor="text1"/>
        </w:rPr>
        <w:t xml:space="preserve"> (208 kişi)</w:t>
      </w:r>
      <w:r w:rsidR="0088316A">
        <w:rPr>
          <w:rFonts w:cs="Times New Roman"/>
          <w:color w:val="000000" w:themeColor="text1"/>
        </w:rPr>
        <w:t xml:space="preserve"> ise tavsiye ederim şeklinde cevaplamışlardır. </w:t>
      </w:r>
    </w:p>
    <w:p w:rsidR="00980717" w:rsidRDefault="00980717" w:rsidP="00F858C0">
      <w:pPr>
        <w:jc w:val="left"/>
        <w:rPr>
          <w:rFonts w:cs="Times New Roman"/>
          <w:b/>
          <w:color w:val="000000" w:themeColor="text1"/>
        </w:rPr>
      </w:pPr>
    </w:p>
    <w:p w:rsidR="001D73E3" w:rsidRDefault="001D73E3" w:rsidP="001D73E3">
      <w:pPr>
        <w:ind w:firstLine="0"/>
        <w:jc w:val="center"/>
        <w:rPr>
          <w:b/>
        </w:rPr>
      </w:pPr>
      <w:r w:rsidRPr="003A55F8">
        <w:rPr>
          <w:rFonts w:cs="Times New Roman"/>
          <w:b/>
        </w:rPr>
        <w:t xml:space="preserve">Tablo </w:t>
      </w:r>
      <w:r>
        <w:rPr>
          <w:rFonts w:cs="Times New Roman"/>
          <w:b/>
        </w:rPr>
        <w:t>2</w:t>
      </w:r>
      <w:r w:rsidR="00591553">
        <w:rPr>
          <w:rFonts w:cs="Times New Roman"/>
          <w:b/>
        </w:rPr>
        <w:t>1</w:t>
      </w:r>
      <w:r>
        <w:rPr>
          <w:rFonts w:cs="Times New Roman"/>
          <w:b/>
        </w:rPr>
        <w:t>.</w:t>
      </w:r>
      <w:r w:rsidRPr="003A55F8">
        <w:rPr>
          <w:rFonts w:cs="Times New Roman"/>
          <w:b/>
        </w:rPr>
        <w:t xml:space="preserve"> </w:t>
      </w:r>
      <w:r w:rsidR="00980717" w:rsidRPr="001C1DFA">
        <w:rPr>
          <w:rFonts w:cs="Times New Roman"/>
          <w:b/>
          <w:color w:val="000000"/>
        </w:rPr>
        <w:t>Araştırmaya Katılan Öğrencilerin</w:t>
      </w:r>
      <w:r w:rsidR="00980717">
        <w:rPr>
          <w:rFonts w:cs="Times New Roman"/>
          <w:color w:val="000000"/>
        </w:rPr>
        <w:t xml:space="preserve"> </w:t>
      </w:r>
      <w:r w:rsidRPr="003A55F8">
        <w:rPr>
          <w:rFonts w:cs="Times New Roman"/>
          <w:b/>
        </w:rPr>
        <w:t>Velisinin Mesleğine Göre</w:t>
      </w:r>
      <w:r w:rsidRPr="003A55F8">
        <w:rPr>
          <w:b/>
        </w:rPr>
        <w:t xml:space="preserve"> Frekans Dağılım Tablosu</w:t>
      </w:r>
    </w:p>
    <w:p w:rsidR="002376BF" w:rsidRDefault="002376BF" w:rsidP="002376BF">
      <w:pPr>
        <w:spacing w:line="240" w:lineRule="auto"/>
        <w:ind w:firstLine="0"/>
        <w:jc w:val="center"/>
        <w:rPr>
          <w:b/>
        </w:rPr>
      </w:pPr>
    </w:p>
    <w:tbl>
      <w:tblPr>
        <w:tblStyle w:val="TabloKlavuzu"/>
        <w:tblW w:w="8505" w:type="dxa"/>
        <w:jc w:val="center"/>
        <w:tblLook w:val="04A0" w:firstRow="1" w:lastRow="0" w:firstColumn="1" w:lastColumn="0" w:noHBand="0" w:noVBand="1"/>
      </w:tblPr>
      <w:tblGrid>
        <w:gridCol w:w="2678"/>
        <w:gridCol w:w="2866"/>
        <w:gridCol w:w="2961"/>
      </w:tblGrid>
      <w:tr w:rsidR="00395806" w:rsidRPr="003A55F8" w:rsidTr="002376BF">
        <w:trPr>
          <w:trHeight w:val="561"/>
          <w:jc w:val="center"/>
        </w:trPr>
        <w:tc>
          <w:tcPr>
            <w:tcW w:w="2654" w:type="dxa"/>
            <w:vAlign w:val="center"/>
          </w:tcPr>
          <w:p w:rsidR="00395806" w:rsidRPr="00F368C5" w:rsidRDefault="00395806" w:rsidP="002376BF">
            <w:pPr>
              <w:spacing w:line="240" w:lineRule="exact"/>
              <w:ind w:firstLine="0"/>
              <w:jc w:val="center"/>
              <w:rPr>
                <w:b/>
              </w:rPr>
            </w:pPr>
            <w:r w:rsidRPr="00F368C5">
              <w:rPr>
                <w:b/>
              </w:rPr>
              <w:t>VELİ MESLEK</w:t>
            </w:r>
          </w:p>
        </w:tc>
        <w:tc>
          <w:tcPr>
            <w:tcW w:w="2840" w:type="dxa"/>
            <w:vAlign w:val="center"/>
          </w:tcPr>
          <w:p w:rsidR="00395806" w:rsidRPr="00CB58A9" w:rsidRDefault="00395806" w:rsidP="002376BF">
            <w:pPr>
              <w:spacing w:line="240" w:lineRule="exact"/>
              <w:ind w:firstLine="0"/>
              <w:jc w:val="center"/>
              <w:rPr>
                <w:b/>
                <w:color w:val="000000" w:themeColor="text1"/>
              </w:rPr>
            </w:pPr>
            <w:r w:rsidRPr="00CB58A9">
              <w:rPr>
                <w:b/>
                <w:color w:val="000000" w:themeColor="text1"/>
              </w:rPr>
              <w:t>Frekans</w:t>
            </w:r>
          </w:p>
        </w:tc>
        <w:tc>
          <w:tcPr>
            <w:tcW w:w="2935" w:type="dxa"/>
            <w:vAlign w:val="center"/>
          </w:tcPr>
          <w:p w:rsidR="00395806" w:rsidRPr="00CB58A9" w:rsidRDefault="00395806" w:rsidP="002376BF">
            <w:pPr>
              <w:spacing w:line="240" w:lineRule="exact"/>
              <w:ind w:firstLine="0"/>
              <w:jc w:val="center"/>
              <w:rPr>
                <w:b/>
                <w:color w:val="000000" w:themeColor="text1"/>
              </w:rPr>
            </w:pPr>
            <w:r w:rsidRPr="00CB58A9">
              <w:rPr>
                <w:b/>
                <w:color w:val="000000" w:themeColor="text1"/>
              </w:rPr>
              <w:t>Yüzde (%)</w:t>
            </w:r>
          </w:p>
        </w:tc>
      </w:tr>
      <w:tr w:rsidR="00395806" w:rsidRPr="003A55F8" w:rsidTr="002376BF">
        <w:trPr>
          <w:trHeight w:val="404"/>
          <w:jc w:val="center"/>
        </w:trPr>
        <w:tc>
          <w:tcPr>
            <w:tcW w:w="2654" w:type="dxa"/>
            <w:vAlign w:val="center"/>
          </w:tcPr>
          <w:p w:rsidR="00395806" w:rsidRPr="00F368C5" w:rsidRDefault="00395806" w:rsidP="002376BF">
            <w:pPr>
              <w:spacing w:line="240" w:lineRule="exact"/>
              <w:ind w:firstLine="0"/>
              <w:jc w:val="left"/>
              <w:rPr>
                <w:b/>
              </w:rPr>
            </w:pPr>
            <w:r w:rsidRPr="00F368C5">
              <w:rPr>
                <w:b/>
              </w:rPr>
              <w:t>Serbest Meslek</w:t>
            </w:r>
          </w:p>
        </w:tc>
        <w:tc>
          <w:tcPr>
            <w:tcW w:w="2840" w:type="dxa"/>
            <w:vAlign w:val="center"/>
          </w:tcPr>
          <w:p w:rsidR="00395806" w:rsidRPr="003A55F8" w:rsidRDefault="00395806" w:rsidP="002376BF">
            <w:pPr>
              <w:spacing w:line="240" w:lineRule="exact"/>
              <w:ind w:firstLine="0"/>
              <w:jc w:val="center"/>
            </w:pPr>
            <w:r w:rsidRPr="003A55F8">
              <w:t>99</w:t>
            </w:r>
          </w:p>
        </w:tc>
        <w:tc>
          <w:tcPr>
            <w:tcW w:w="2935" w:type="dxa"/>
            <w:vAlign w:val="center"/>
          </w:tcPr>
          <w:p w:rsidR="00395806" w:rsidRPr="003A55F8" w:rsidRDefault="00395806" w:rsidP="002376BF">
            <w:pPr>
              <w:spacing w:line="240" w:lineRule="exact"/>
              <w:ind w:firstLine="0"/>
              <w:jc w:val="center"/>
            </w:pPr>
            <w:r w:rsidRPr="003A55F8">
              <w:t>21,9</w:t>
            </w:r>
          </w:p>
        </w:tc>
      </w:tr>
      <w:tr w:rsidR="00395806" w:rsidRPr="003A55F8" w:rsidTr="002376BF">
        <w:trPr>
          <w:trHeight w:val="404"/>
          <w:jc w:val="center"/>
        </w:trPr>
        <w:tc>
          <w:tcPr>
            <w:tcW w:w="2654" w:type="dxa"/>
            <w:vAlign w:val="center"/>
          </w:tcPr>
          <w:p w:rsidR="00395806" w:rsidRPr="00F368C5" w:rsidRDefault="00395806" w:rsidP="002376BF">
            <w:pPr>
              <w:spacing w:line="240" w:lineRule="exact"/>
              <w:ind w:firstLine="0"/>
              <w:jc w:val="left"/>
              <w:rPr>
                <w:b/>
              </w:rPr>
            </w:pPr>
            <w:r w:rsidRPr="00F368C5">
              <w:rPr>
                <w:b/>
              </w:rPr>
              <w:t>Çiftçi</w:t>
            </w:r>
          </w:p>
        </w:tc>
        <w:tc>
          <w:tcPr>
            <w:tcW w:w="2840" w:type="dxa"/>
            <w:vAlign w:val="center"/>
          </w:tcPr>
          <w:p w:rsidR="00395806" w:rsidRPr="003A55F8" w:rsidRDefault="00395806" w:rsidP="002376BF">
            <w:pPr>
              <w:spacing w:line="240" w:lineRule="exact"/>
              <w:ind w:firstLine="0"/>
              <w:jc w:val="center"/>
            </w:pPr>
            <w:r w:rsidRPr="003A55F8">
              <w:t>45</w:t>
            </w:r>
          </w:p>
        </w:tc>
        <w:tc>
          <w:tcPr>
            <w:tcW w:w="2935" w:type="dxa"/>
            <w:vAlign w:val="center"/>
          </w:tcPr>
          <w:p w:rsidR="00395806" w:rsidRPr="003A55F8" w:rsidRDefault="00395806" w:rsidP="002376BF">
            <w:pPr>
              <w:spacing w:line="240" w:lineRule="exact"/>
              <w:ind w:firstLine="0"/>
              <w:jc w:val="center"/>
            </w:pPr>
            <w:r w:rsidRPr="003A55F8">
              <w:t>9,9</w:t>
            </w:r>
          </w:p>
        </w:tc>
      </w:tr>
      <w:tr w:rsidR="00395806" w:rsidRPr="003A55F8" w:rsidTr="002376BF">
        <w:trPr>
          <w:trHeight w:val="404"/>
          <w:jc w:val="center"/>
        </w:trPr>
        <w:tc>
          <w:tcPr>
            <w:tcW w:w="2654" w:type="dxa"/>
            <w:vAlign w:val="center"/>
          </w:tcPr>
          <w:p w:rsidR="00395806" w:rsidRPr="00F368C5" w:rsidRDefault="00395806" w:rsidP="002376BF">
            <w:pPr>
              <w:spacing w:line="240" w:lineRule="exact"/>
              <w:ind w:firstLine="0"/>
              <w:jc w:val="left"/>
              <w:rPr>
                <w:b/>
              </w:rPr>
            </w:pPr>
            <w:r w:rsidRPr="00F368C5">
              <w:rPr>
                <w:b/>
              </w:rPr>
              <w:t>Emekli</w:t>
            </w:r>
          </w:p>
        </w:tc>
        <w:tc>
          <w:tcPr>
            <w:tcW w:w="2840" w:type="dxa"/>
            <w:vAlign w:val="center"/>
          </w:tcPr>
          <w:p w:rsidR="00395806" w:rsidRPr="003A55F8" w:rsidRDefault="00395806" w:rsidP="002376BF">
            <w:pPr>
              <w:spacing w:line="240" w:lineRule="exact"/>
              <w:ind w:firstLine="0"/>
              <w:jc w:val="center"/>
            </w:pPr>
            <w:r w:rsidRPr="003A55F8">
              <w:t>82</w:t>
            </w:r>
          </w:p>
        </w:tc>
        <w:tc>
          <w:tcPr>
            <w:tcW w:w="2935" w:type="dxa"/>
            <w:vAlign w:val="center"/>
          </w:tcPr>
          <w:p w:rsidR="00395806" w:rsidRPr="003A55F8" w:rsidRDefault="00395806" w:rsidP="002376BF">
            <w:pPr>
              <w:spacing w:line="240" w:lineRule="exact"/>
              <w:ind w:firstLine="0"/>
              <w:jc w:val="center"/>
            </w:pPr>
            <w:r w:rsidRPr="003A55F8">
              <w:t>18,1</w:t>
            </w:r>
          </w:p>
        </w:tc>
      </w:tr>
      <w:tr w:rsidR="00395806" w:rsidRPr="003A55F8" w:rsidTr="002376BF">
        <w:trPr>
          <w:trHeight w:val="404"/>
          <w:jc w:val="center"/>
        </w:trPr>
        <w:tc>
          <w:tcPr>
            <w:tcW w:w="2654" w:type="dxa"/>
            <w:vAlign w:val="center"/>
          </w:tcPr>
          <w:p w:rsidR="00395806" w:rsidRPr="00F368C5" w:rsidRDefault="00395806" w:rsidP="002376BF">
            <w:pPr>
              <w:spacing w:line="240" w:lineRule="exact"/>
              <w:ind w:firstLine="0"/>
              <w:jc w:val="left"/>
              <w:rPr>
                <w:b/>
              </w:rPr>
            </w:pPr>
            <w:r w:rsidRPr="00F368C5">
              <w:rPr>
                <w:b/>
              </w:rPr>
              <w:t>Esnaf</w:t>
            </w:r>
          </w:p>
        </w:tc>
        <w:tc>
          <w:tcPr>
            <w:tcW w:w="2840" w:type="dxa"/>
            <w:vAlign w:val="center"/>
          </w:tcPr>
          <w:p w:rsidR="00395806" w:rsidRPr="003A55F8" w:rsidRDefault="00395806" w:rsidP="002376BF">
            <w:pPr>
              <w:spacing w:line="240" w:lineRule="exact"/>
              <w:ind w:firstLine="0"/>
              <w:jc w:val="center"/>
            </w:pPr>
            <w:r w:rsidRPr="003A55F8">
              <w:t>59</w:t>
            </w:r>
          </w:p>
        </w:tc>
        <w:tc>
          <w:tcPr>
            <w:tcW w:w="2935" w:type="dxa"/>
            <w:vAlign w:val="center"/>
          </w:tcPr>
          <w:p w:rsidR="00395806" w:rsidRPr="003A55F8" w:rsidRDefault="00395806" w:rsidP="002376BF">
            <w:pPr>
              <w:spacing w:line="240" w:lineRule="exact"/>
              <w:ind w:firstLine="0"/>
              <w:jc w:val="center"/>
            </w:pPr>
            <w:r w:rsidRPr="003A55F8">
              <w:t>13,0</w:t>
            </w:r>
          </w:p>
        </w:tc>
      </w:tr>
      <w:tr w:rsidR="00395806" w:rsidRPr="003A55F8" w:rsidTr="002376BF">
        <w:trPr>
          <w:trHeight w:val="404"/>
          <w:jc w:val="center"/>
        </w:trPr>
        <w:tc>
          <w:tcPr>
            <w:tcW w:w="2654" w:type="dxa"/>
            <w:vAlign w:val="center"/>
          </w:tcPr>
          <w:p w:rsidR="00395806" w:rsidRPr="00F368C5" w:rsidRDefault="00395806" w:rsidP="002376BF">
            <w:pPr>
              <w:spacing w:line="240" w:lineRule="exact"/>
              <w:ind w:firstLine="0"/>
              <w:jc w:val="left"/>
              <w:rPr>
                <w:b/>
              </w:rPr>
            </w:pPr>
            <w:r w:rsidRPr="00F368C5">
              <w:rPr>
                <w:b/>
              </w:rPr>
              <w:t>İşçi</w:t>
            </w:r>
          </w:p>
        </w:tc>
        <w:tc>
          <w:tcPr>
            <w:tcW w:w="2840" w:type="dxa"/>
            <w:vAlign w:val="center"/>
          </w:tcPr>
          <w:p w:rsidR="00395806" w:rsidRPr="003A55F8" w:rsidRDefault="00395806" w:rsidP="002376BF">
            <w:pPr>
              <w:spacing w:line="240" w:lineRule="exact"/>
              <w:ind w:firstLine="0"/>
              <w:jc w:val="center"/>
            </w:pPr>
            <w:r w:rsidRPr="003A55F8">
              <w:t>86</w:t>
            </w:r>
          </w:p>
        </w:tc>
        <w:tc>
          <w:tcPr>
            <w:tcW w:w="2935" w:type="dxa"/>
            <w:vAlign w:val="center"/>
          </w:tcPr>
          <w:p w:rsidR="00395806" w:rsidRPr="003A55F8" w:rsidRDefault="00395806" w:rsidP="002376BF">
            <w:pPr>
              <w:spacing w:line="240" w:lineRule="exact"/>
              <w:ind w:firstLine="0"/>
              <w:jc w:val="center"/>
            </w:pPr>
            <w:r w:rsidRPr="003A55F8">
              <w:t>19,0</w:t>
            </w:r>
          </w:p>
        </w:tc>
      </w:tr>
      <w:tr w:rsidR="00395806" w:rsidRPr="003A55F8" w:rsidTr="002376BF">
        <w:trPr>
          <w:trHeight w:val="404"/>
          <w:jc w:val="center"/>
        </w:trPr>
        <w:tc>
          <w:tcPr>
            <w:tcW w:w="2654" w:type="dxa"/>
            <w:vAlign w:val="center"/>
          </w:tcPr>
          <w:p w:rsidR="00395806" w:rsidRPr="00F368C5" w:rsidRDefault="00395806" w:rsidP="002376BF">
            <w:pPr>
              <w:spacing w:line="240" w:lineRule="exact"/>
              <w:ind w:firstLine="0"/>
              <w:jc w:val="left"/>
              <w:rPr>
                <w:b/>
              </w:rPr>
            </w:pPr>
            <w:r w:rsidRPr="00F368C5">
              <w:rPr>
                <w:b/>
              </w:rPr>
              <w:t>Memur</w:t>
            </w:r>
          </w:p>
        </w:tc>
        <w:tc>
          <w:tcPr>
            <w:tcW w:w="2840" w:type="dxa"/>
            <w:vAlign w:val="center"/>
          </w:tcPr>
          <w:p w:rsidR="00395806" w:rsidRPr="003A55F8" w:rsidRDefault="00395806" w:rsidP="002376BF">
            <w:pPr>
              <w:spacing w:line="240" w:lineRule="exact"/>
              <w:ind w:firstLine="0"/>
              <w:jc w:val="center"/>
            </w:pPr>
            <w:r w:rsidRPr="003A55F8">
              <w:t>58</w:t>
            </w:r>
          </w:p>
        </w:tc>
        <w:tc>
          <w:tcPr>
            <w:tcW w:w="2935" w:type="dxa"/>
            <w:vAlign w:val="center"/>
          </w:tcPr>
          <w:p w:rsidR="00395806" w:rsidRPr="003A55F8" w:rsidRDefault="00395806" w:rsidP="002376BF">
            <w:pPr>
              <w:spacing w:line="240" w:lineRule="exact"/>
              <w:ind w:firstLine="0"/>
              <w:jc w:val="center"/>
            </w:pPr>
            <w:r w:rsidRPr="003A55F8">
              <w:t>12,8</w:t>
            </w:r>
          </w:p>
        </w:tc>
      </w:tr>
      <w:tr w:rsidR="00395806" w:rsidRPr="003A55F8" w:rsidTr="002376BF">
        <w:trPr>
          <w:trHeight w:val="404"/>
          <w:jc w:val="center"/>
        </w:trPr>
        <w:tc>
          <w:tcPr>
            <w:tcW w:w="2654" w:type="dxa"/>
            <w:vAlign w:val="center"/>
          </w:tcPr>
          <w:p w:rsidR="00395806" w:rsidRPr="00F368C5" w:rsidRDefault="00395806" w:rsidP="002376BF">
            <w:pPr>
              <w:spacing w:line="240" w:lineRule="exact"/>
              <w:ind w:firstLine="0"/>
              <w:jc w:val="left"/>
              <w:rPr>
                <w:b/>
              </w:rPr>
            </w:pPr>
            <w:r w:rsidRPr="00F368C5">
              <w:rPr>
                <w:b/>
              </w:rPr>
              <w:t>Ev Hanımı</w:t>
            </w:r>
          </w:p>
        </w:tc>
        <w:tc>
          <w:tcPr>
            <w:tcW w:w="2840" w:type="dxa"/>
            <w:vAlign w:val="center"/>
          </w:tcPr>
          <w:p w:rsidR="00395806" w:rsidRPr="003A55F8" w:rsidRDefault="00395806" w:rsidP="002376BF">
            <w:pPr>
              <w:spacing w:line="240" w:lineRule="exact"/>
              <w:ind w:firstLine="0"/>
              <w:jc w:val="center"/>
            </w:pPr>
            <w:r w:rsidRPr="003A55F8">
              <w:t>24</w:t>
            </w:r>
          </w:p>
        </w:tc>
        <w:tc>
          <w:tcPr>
            <w:tcW w:w="2935" w:type="dxa"/>
            <w:vAlign w:val="center"/>
          </w:tcPr>
          <w:p w:rsidR="00395806" w:rsidRPr="003A55F8" w:rsidRDefault="00395806" w:rsidP="002376BF">
            <w:pPr>
              <w:spacing w:line="240" w:lineRule="exact"/>
              <w:ind w:firstLine="0"/>
              <w:jc w:val="center"/>
            </w:pPr>
            <w:r w:rsidRPr="003A55F8">
              <w:t>5,3</w:t>
            </w:r>
          </w:p>
        </w:tc>
      </w:tr>
      <w:tr w:rsidR="00395806" w:rsidTr="002376BF">
        <w:trPr>
          <w:trHeight w:val="404"/>
          <w:jc w:val="center"/>
        </w:trPr>
        <w:tc>
          <w:tcPr>
            <w:tcW w:w="2654" w:type="dxa"/>
            <w:vAlign w:val="center"/>
          </w:tcPr>
          <w:p w:rsidR="00395806" w:rsidRPr="00F368C5" w:rsidRDefault="00395806" w:rsidP="002376BF">
            <w:pPr>
              <w:spacing w:line="240" w:lineRule="exact"/>
              <w:ind w:firstLine="0"/>
              <w:jc w:val="left"/>
              <w:rPr>
                <w:b/>
              </w:rPr>
            </w:pPr>
            <w:r w:rsidRPr="00F368C5">
              <w:rPr>
                <w:b/>
              </w:rPr>
              <w:t>TOPLAM</w:t>
            </w:r>
          </w:p>
        </w:tc>
        <w:tc>
          <w:tcPr>
            <w:tcW w:w="2840" w:type="dxa"/>
            <w:vAlign w:val="center"/>
          </w:tcPr>
          <w:p w:rsidR="00395806" w:rsidRPr="003D541B" w:rsidRDefault="00395806" w:rsidP="002376BF">
            <w:pPr>
              <w:spacing w:line="240" w:lineRule="exact"/>
              <w:ind w:firstLine="0"/>
              <w:jc w:val="center"/>
            </w:pPr>
            <w:r w:rsidRPr="003D541B">
              <w:t>453</w:t>
            </w:r>
          </w:p>
        </w:tc>
        <w:tc>
          <w:tcPr>
            <w:tcW w:w="2935" w:type="dxa"/>
            <w:vAlign w:val="center"/>
          </w:tcPr>
          <w:p w:rsidR="00395806" w:rsidRPr="003D541B" w:rsidRDefault="00395806" w:rsidP="002376BF">
            <w:pPr>
              <w:spacing w:line="240" w:lineRule="exact"/>
              <w:ind w:firstLine="0"/>
              <w:jc w:val="center"/>
            </w:pPr>
            <w:r w:rsidRPr="003D541B">
              <w:t>100,0</w:t>
            </w:r>
          </w:p>
        </w:tc>
      </w:tr>
    </w:tbl>
    <w:p w:rsidR="00C61458" w:rsidRPr="003A55F8" w:rsidRDefault="00C61458" w:rsidP="001D73E3">
      <w:pPr>
        <w:ind w:firstLine="0"/>
        <w:jc w:val="center"/>
        <w:rPr>
          <w:b/>
        </w:rPr>
      </w:pPr>
    </w:p>
    <w:p w:rsidR="001D73E3" w:rsidRPr="00187576" w:rsidRDefault="006D7BC3" w:rsidP="001D73E3">
      <w:pPr>
        <w:rPr>
          <w:rFonts w:cs="Times New Roman"/>
          <w:color w:val="000000" w:themeColor="text1"/>
        </w:rPr>
      </w:pPr>
      <w:r>
        <w:rPr>
          <w:rFonts w:cs="Times New Roman"/>
          <w:color w:val="000000" w:themeColor="text1"/>
        </w:rPr>
        <w:t>Araştırma kapsamında bilgi alınan</w:t>
      </w:r>
      <w:r w:rsidR="00FB4A19">
        <w:rPr>
          <w:rFonts w:cs="Times New Roman"/>
          <w:color w:val="000000" w:themeColor="text1"/>
        </w:rPr>
        <w:t xml:space="preserve"> </w:t>
      </w:r>
      <w:r w:rsidR="00C61458" w:rsidRPr="002D0877">
        <w:rPr>
          <w:rFonts w:cs="Times New Roman"/>
          <w:color w:val="000000" w:themeColor="text1"/>
        </w:rPr>
        <w:t xml:space="preserve">öğrencilerin </w:t>
      </w:r>
      <w:r w:rsidR="00C61458">
        <w:rPr>
          <w:rFonts w:cs="Times New Roman"/>
          <w:color w:val="000000" w:themeColor="text1"/>
        </w:rPr>
        <w:t xml:space="preserve">velisinin mesleğine göre </w:t>
      </w:r>
      <w:r w:rsidR="00C61458" w:rsidRPr="002D0877">
        <w:rPr>
          <w:rFonts w:cs="Times New Roman"/>
          <w:color w:val="000000" w:themeColor="text1"/>
        </w:rPr>
        <w:t xml:space="preserve">dağılımları Tablo </w:t>
      </w:r>
      <w:r w:rsidR="00C61458">
        <w:rPr>
          <w:rFonts w:cs="Times New Roman"/>
          <w:color w:val="000000" w:themeColor="text1"/>
        </w:rPr>
        <w:t>2</w:t>
      </w:r>
      <w:r w:rsidR="00DC1C60">
        <w:rPr>
          <w:rFonts w:cs="Times New Roman"/>
          <w:color w:val="000000" w:themeColor="text1"/>
        </w:rPr>
        <w:t>1</w:t>
      </w:r>
      <w:r w:rsidR="00C61458" w:rsidRPr="002D0877">
        <w:rPr>
          <w:rFonts w:cs="Times New Roman"/>
          <w:color w:val="000000" w:themeColor="text1"/>
        </w:rPr>
        <w:t>’de görülmektedir.</w:t>
      </w:r>
      <w:r w:rsidR="00C61458">
        <w:rPr>
          <w:rFonts w:cs="Times New Roman"/>
          <w:color w:val="000000" w:themeColor="text1"/>
        </w:rPr>
        <w:t xml:space="preserve"> </w:t>
      </w:r>
      <w:r w:rsidR="00F2446B">
        <w:rPr>
          <w:rFonts w:cs="Times New Roman"/>
          <w:color w:val="000000" w:themeColor="text1"/>
        </w:rPr>
        <w:t>Öğrencilerin</w:t>
      </w:r>
      <w:r w:rsidR="00C61458">
        <w:rPr>
          <w:rFonts w:cs="Times New Roman"/>
        </w:rPr>
        <w:t xml:space="preserve"> </w:t>
      </w:r>
      <w:r w:rsidR="001D73E3">
        <w:rPr>
          <w:rFonts w:cs="Times New Roman"/>
          <w:color w:val="000000" w:themeColor="text1"/>
        </w:rPr>
        <w:t xml:space="preserve">%21,9’u (99 kişi) Serbest Meslek alanında çalışırken, </w:t>
      </w:r>
      <w:r w:rsidR="00C61458">
        <w:rPr>
          <w:rFonts w:cs="Times New Roman"/>
          <w:color w:val="000000" w:themeColor="text1"/>
        </w:rPr>
        <w:t xml:space="preserve">%9,9’u (45 kişi) Çiftçi, %18,1’i (82 kişi) Emekli, %13’ü (59 kişi) Esnaf, </w:t>
      </w:r>
      <w:r w:rsidR="001D73E3">
        <w:rPr>
          <w:rFonts w:cs="Times New Roman"/>
          <w:color w:val="000000" w:themeColor="text1"/>
        </w:rPr>
        <w:t>%1</w:t>
      </w:r>
      <w:r w:rsidR="00C61458">
        <w:rPr>
          <w:rFonts w:cs="Times New Roman"/>
          <w:color w:val="000000" w:themeColor="text1"/>
        </w:rPr>
        <w:t>9’u (86 kişi)</w:t>
      </w:r>
      <w:r w:rsidR="001D73E3">
        <w:rPr>
          <w:rFonts w:cs="Times New Roman"/>
          <w:color w:val="000000" w:themeColor="text1"/>
        </w:rPr>
        <w:t xml:space="preserve"> </w:t>
      </w:r>
      <w:r w:rsidR="00C61458">
        <w:rPr>
          <w:rFonts w:cs="Times New Roman"/>
          <w:color w:val="000000" w:themeColor="text1"/>
        </w:rPr>
        <w:t>İşçi, %12,8’i (58 kişi) Memur, %5,3’ü (24 kişi)</w:t>
      </w:r>
      <w:r w:rsidR="001D73E3">
        <w:rPr>
          <w:rFonts w:cs="Times New Roman"/>
          <w:color w:val="000000" w:themeColor="text1"/>
        </w:rPr>
        <w:t xml:space="preserve"> Ev Hanımı şeklinde cevaplamışlardır. </w:t>
      </w:r>
    </w:p>
    <w:p w:rsidR="00F858C0" w:rsidRDefault="00F858C0" w:rsidP="00F07375">
      <w:pPr>
        <w:ind w:firstLine="0"/>
        <w:jc w:val="center"/>
        <w:rPr>
          <w:b/>
        </w:rPr>
      </w:pPr>
      <w:r>
        <w:rPr>
          <w:rFonts w:cs="Times New Roman"/>
          <w:b/>
        </w:rPr>
        <w:lastRenderedPageBreak/>
        <w:t>Tablo</w:t>
      </w:r>
      <w:r w:rsidR="003E0731">
        <w:rPr>
          <w:rFonts w:cs="Times New Roman"/>
          <w:b/>
        </w:rPr>
        <w:t xml:space="preserve"> </w:t>
      </w:r>
      <w:r w:rsidR="00741D48">
        <w:rPr>
          <w:rFonts w:cs="Times New Roman"/>
          <w:b/>
        </w:rPr>
        <w:t>2</w:t>
      </w:r>
      <w:r w:rsidR="00591553">
        <w:rPr>
          <w:rFonts w:cs="Times New Roman"/>
          <w:b/>
        </w:rPr>
        <w:t>2</w:t>
      </w:r>
      <w:r w:rsidR="003E0731">
        <w:rPr>
          <w:rFonts w:cs="Times New Roman"/>
          <w:b/>
        </w:rPr>
        <w:t>.</w:t>
      </w:r>
      <w:r w:rsidRPr="00324808">
        <w:rPr>
          <w:rFonts w:cs="Times New Roman"/>
          <w:b/>
        </w:rPr>
        <w:t xml:space="preserve"> </w:t>
      </w:r>
      <w:r w:rsidR="00980717" w:rsidRPr="001C1DFA">
        <w:rPr>
          <w:rFonts w:cs="Times New Roman"/>
          <w:b/>
          <w:color w:val="000000"/>
        </w:rPr>
        <w:t>Araştırmaya Katılan Öğrencilerin</w:t>
      </w:r>
      <w:r w:rsidR="00980717">
        <w:rPr>
          <w:rFonts w:cs="Times New Roman"/>
          <w:color w:val="000000"/>
        </w:rPr>
        <w:t xml:space="preserve"> </w:t>
      </w:r>
      <w:r>
        <w:rPr>
          <w:rFonts w:cs="Times New Roman"/>
          <w:b/>
        </w:rPr>
        <w:t>Memleket Değişken</w:t>
      </w:r>
      <w:r w:rsidR="002566C8">
        <w:rPr>
          <w:rFonts w:cs="Times New Roman"/>
          <w:b/>
        </w:rPr>
        <w:t>in</w:t>
      </w:r>
      <w:r>
        <w:rPr>
          <w:rFonts w:cs="Times New Roman"/>
          <w:b/>
        </w:rPr>
        <w:t>e Göre</w:t>
      </w:r>
      <w:r>
        <w:rPr>
          <w:b/>
        </w:rPr>
        <w:t xml:space="preserve"> Frekans</w:t>
      </w:r>
      <w:r w:rsidR="00E150D1">
        <w:rPr>
          <w:b/>
        </w:rPr>
        <w:t xml:space="preserve"> </w:t>
      </w:r>
      <w:r>
        <w:rPr>
          <w:b/>
        </w:rPr>
        <w:t>Dağılım Tablosu</w:t>
      </w:r>
    </w:p>
    <w:p w:rsidR="002376BF" w:rsidRDefault="002376BF" w:rsidP="002376BF">
      <w:pPr>
        <w:spacing w:line="240" w:lineRule="auto"/>
        <w:ind w:firstLine="0"/>
        <w:jc w:val="center"/>
        <w:rPr>
          <w:b/>
        </w:rPr>
      </w:pPr>
    </w:p>
    <w:tbl>
      <w:tblPr>
        <w:tblStyle w:val="TabloKlavuzu"/>
        <w:tblW w:w="8498" w:type="dxa"/>
        <w:jc w:val="center"/>
        <w:tblLook w:val="04A0" w:firstRow="1" w:lastRow="0" w:firstColumn="1" w:lastColumn="0" w:noHBand="0" w:noVBand="1"/>
      </w:tblPr>
      <w:tblGrid>
        <w:gridCol w:w="2077"/>
        <w:gridCol w:w="3109"/>
        <w:gridCol w:w="3312"/>
      </w:tblGrid>
      <w:tr w:rsidR="00395806" w:rsidTr="002376BF">
        <w:trPr>
          <w:trHeight w:val="594"/>
          <w:jc w:val="center"/>
        </w:trPr>
        <w:tc>
          <w:tcPr>
            <w:tcW w:w="2077" w:type="dxa"/>
            <w:vAlign w:val="center"/>
          </w:tcPr>
          <w:p w:rsidR="00395806" w:rsidRPr="00CB58A9" w:rsidRDefault="00395806" w:rsidP="002376BF">
            <w:pPr>
              <w:spacing w:line="240" w:lineRule="exact"/>
              <w:ind w:firstLine="0"/>
              <w:jc w:val="center"/>
              <w:rPr>
                <w:b/>
              </w:rPr>
            </w:pPr>
            <w:r w:rsidRPr="00CB58A9">
              <w:rPr>
                <w:b/>
              </w:rPr>
              <w:t>MEMLEKET</w:t>
            </w:r>
          </w:p>
        </w:tc>
        <w:tc>
          <w:tcPr>
            <w:tcW w:w="3109" w:type="dxa"/>
            <w:vAlign w:val="center"/>
          </w:tcPr>
          <w:p w:rsidR="00395806" w:rsidRPr="00CB58A9" w:rsidRDefault="00395806" w:rsidP="002376BF">
            <w:pPr>
              <w:spacing w:line="240" w:lineRule="exact"/>
              <w:ind w:firstLine="0"/>
              <w:jc w:val="center"/>
              <w:rPr>
                <w:b/>
                <w:color w:val="000000" w:themeColor="text1"/>
              </w:rPr>
            </w:pPr>
            <w:r w:rsidRPr="00CB58A9">
              <w:rPr>
                <w:b/>
                <w:color w:val="000000" w:themeColor="text1"/>
              </w:rPr>
              <w:t>Frekans</w:t>
            </w:r>
          </w:p>
        </w:tc>
        <w:tc>
          <w:tcPr>
            <w:tcW w:w="3312" w:type="dxa"/>
            <w:vAlign w:val="center"/>
          </w:tcPr>
          <w:p w:rsidR="00395806" w:rsidRPr="00CB58A9" w:rsidRDefault="00395806" w:rsidP="002376BF">
            <w:pPr>
              <w:spacing w:line="240" w:lineRule="exact"/>
              <w:ind w:firstLine="0"/>
              <w:jc w:val="center"/>
              <w:rPr>
                <w:b/>
                <w:color w:val="000000" w:themeColor="text1"/>
              </w:rPr>
            </w:pPr>
            <w:r w:rsidRPr="00CB58A9">
              <w:rPr>
                <w:b/>
                <w:color w:val="000000" w:themeColor="text1"/>
              </w:rPr>
              <w:t>Yüzde (%)</w:t>
            </w:r>
          </w:p>
        </w:tc>
      </w:tr>
      <w:tr w:rsidR="00395806" w:rsidTr="002376BF">
        <w:trPr>
          <w:trHeight w:val="400"/>
          <w:jc w:val="center"/>
        </w:trPr>
        <w:tc>
          <w:tcPr>
            <w:tcW w:w="2077" w:type="dxa"/>
            <w:vAlign w:val="center"/>
          </w:tcPr>
          <w:p w:rsidR="00395806" w:rsidRPr="00CB58A9" w:rsidRDefault="00395806" w:rsidP="002376BF">
            <w:pPr>
              <w:spacing w:line="240" w:lineRule="exact"/>
              <w:ind w:firstLine="0"/>
              <w:jc w:val="left"/>
              <w:rPr>
                <w:b/>
                <w:color w:val="000000" w:themeColor="text1"/>
              </w:rPr>
            </w:pPr>
            <w:r w:rsidRPr="00CB58A9">
              <w:rPr>
                <w:b/>
                <w:color w:val="000000" w:themeColor="text1"/>
              </w:rPr>
              <w:t>Adana</w:t>
            </w:r>
          </w:p>
        </w:tc>
        <w:tc>
          <w:tcPr>
            <w:tcW w:w="3109" w:type="dxa"/>
            <w:vAlign w:val="center"/>
          </w:tcPr>
          <w:p w:rsidR="00395806" w:rsidRPr="0023694D" w:rsidRDefault="00395806" w:rsidP="002376BF">
            <w:pPr>
              <w:spacing w:line="240" w:lineRule="exact"/>
              <w:ind w:firstLine="0"/>
              <w:jc w:val="center"/>
              <w:rPr>
                <w:color w:val="010205"/>
              </w:rPr>
            </w:pPr>
            <w:r w:rsidRPr="0023694D">
              <w:rPr>
                <w:color w:val="010205"/>
              </w:rPr>
              <w:t>20</w:t>
            </w:r>
          </w:p>
        </w:tc>
        <w:tc>
          <w:tcPr>
            <w:tcW w:w="3312" w:type="dxa"/>
            <w:vAlign w:val="center"/>
          </w:tcPr>
          <w:p w:rsidR="00395806" w:rsidRPr="0023694D" w:rsidRDefault="00395806" w:rsidP="002376BF">
            <w:pPr>
              <w:spacing w:line="240" w:lineRule="exact"/>
              <w:ind w:firstLine="0"/>
              <w:jc w:val="center"/>
              <w:rPr>
                <w:color w:val="010205"/>
              </w:rPr>
            </w:pPr>
            <w:r w:rsidRPr="0023694D">
              <w:rPr>
                <w:color w:val="010205"/>
              </w:rPr>
              <w:t>4,4</w:t>
            </w:r>
          </w:p>
        </w:tc>
      </w:tr>
      <w:tr w:rsidR="00395806" w:rsidTr="002376BF">
        <w:trPr>
          <w:trHeight w:val="400"/>
          <w:jc w:val="center"/>
        </w:trPr>
        <w:tc>
          <w:tcPr>
            <w:tcW w:w="2077" w:type="dxa"/>
            <w:vAlign w:val="center"/>
          </w:tcPr>
          <w:p w:rsidR="00395806" w:rsidRPr="00CB58A9" w:rsidRDefault="00395806" w:rsidP="002376BF">
            <w:pPr>
              <w:spacing w:line="240" w:lineRule="exact"/>
              <w:ind w:firstLine="0"/>
              <w:jc w:val="left"/>
              <w:rPr>
                <w:b/>
                <w:color w:val="000000" w:themeColor="text1"/>
              </w:rPr>
            </w:pPr>
            <w:r>
              <w:rPr>
                <w:b/>
                <w:color w:val="000000" w:themeColor="text1"/>
              </w:rPr>
              <w:t>G</w:t>
            </w:r>
            <w:r w:rsidRPr="00CB58A9">
              <w:rPr>
                <w:b/>
                <w:color w:val="000000" w:themeColor="text1"/>
              </w:rPr>
              <w:t>ümüşhane</w:t>
            </w:r>
          </w:p>
        </w:tc>
        <w:tc>
          <w:tcPr>
            <w:tcW w:w="3109" w:type="dxa"/>
            <w:vAlign w:val="center"/>
          </w:tcPr>
          <w:p w:rsidR="00395806" w:rsidRPr="0023694D" w:rsidRDefault="00395806" w:rsidP="002376BF">
            <w:pPr>
              <w:spacing w:line="240" w:lineRule="exact"/>
              <w:ind w:firstLine="0"/>
              <w:jc w:val="center"/>
              <w:rPr>
                <w:color w:val="000000" w:themeColor="text1"/>
              </w:rPr>
            </w:pPr>
            <w:r w:rsidRPr="0023694D">
              <w:rPr>
                <w:color w:val="000000" w:themeColor="text1"/>
              </w:rPr>
              <w:t>15</w:t>
            </w:r>
          </w:p>
        </w:tc>
        <w:tc>
          <w:tcPr>
            <w:tcW w:w="3312" w:type="dxa"/>
            <w:vAlign w:val="center"/>
          </w:tcPr>
          <w:p w:rsidR="00395806" w:rsidRPr="0023694D" w:rsidRDefault="00395806" w:rsidP="002376BF">
            <w:pPr>
              <w:spacing w:line="240" w:lineRule="exact"/>
              <w:ind w:firstLine="0"/>
              <w:jc w:val="center"/>
              <w:rPr>
                <w:color w:val="000000" w:themeColor="text1"/>
              </w:rPr>
            </w:pPr>
            <w:r w:rsidRPr="0023694D">
              <w:rPr>
                <w:color w:val="000000" w:themeColor="text1"/>
              </w:rPr>
              <w:t>3,3</w:t>
            </w:r>
          </w:p>
        </w:tc>
      </w:tr>
      <w:tr w:rsidR="00395806" w:rsidTr="002376BF">
        <w:trPr>
          <w:trHeight w:val="400"/>
          <w:jc w:val="center"/>
        </w:trPr>
        <w:tc>
          <w:tcPr>
            <w:tcW w:w="2077" w:type="dxa"/>
            <w:vAlign w:val="center"/>
          </w:tcPr>
          <w:p w:rsidR="00395806" w:rsidRPr="00CB58A9" w:rsidRDefault="00395806" w:rsidP="002376BF">
            <w:pPr>
              <w:spacing w:line="240" w:lineRule="exact"/>
              <w:ind w:firstLine="0"/>
              <w:jc w:val="left"/>
              <w:rPr>
                <w:b/>
                <w:color w:val="000000" w:themeColor="text1"/>
              </w:rPr>
            </w:pPr>
            <w:r w:rsidRPr="00CB58A9">
              <w:rPr>
                <w:b/>
                <w:color w:val="000000" w:themeColor="text1"/>
              </w:rPr>
              <w:t>Mersin</w:t>
            </w:r>
          </w:p>
        </w:tc>
        <w:tc>
          <w:tcPr>
            <w:tcW w:w="3109" w:type="dxa"/>
            <w:vAlign w:val="center"/>
          </w:tcPr>
          <w:p w:rsidR="00395806" w:rsidRPr="0023694D" w:rsidRDefault="00395806" w:rsidP="002376BF">
            <w:pPr>
              <w:spacing w:line="240" w:lineRule="exact"/>
              <w:ind w:firstLine="0"/>
              <w:jc w:val="center"/>
              <w:rPr>
                <w:color w:val="000000" w:themeColor="text1"/>
              </w:rPr>
            </w:pPr>
            <w:r w:rsidRPr="0023694D">
              <w:rPr>
                <w:color w:val="000000" w:themeColor="text1"/>
              </w:rPr>
              <w:t>17</w:t>
            </w:r>
          </w:p>
        </w:tc>
        <w:tc>
          <w:tcPr>
            <w:tcW w:w="3312" w:type="dxa"/>
            <w:vAlign w:val="center"/>
          </w:tcPr>
          <w:p w:rsidR="00395806" w:rsidRPr="0023694D" w:rsidRDefault="00395806" w:rsidP="002376BF">
            <w:pPr>
              <w:spacing w:line="240" w:lineRule="exact"/>
              <w:ind w:firstLine="0"/>
              <w:jc w:val="center"/>
              <w:rPr>
                <w:color w:val="000000" w:themeColor="text1"/>
              </w:rPr>
            </w:pPr>
            <w:r w:rsidRPr="0023694D">
              <w:rPr>
                <w:color w:val="000000" w:themeColor="text1"/>
              </w:rPr>
              <w:t>3,8</w:t>
            </w:r>
          </w:p>
        </w:tc>
      </w:tr>
      <w:tr w:rsidR="00395806" w:rsidTr="002376BF">
        <w:trPr>
          <w:trHeight w:val="400"/>
          <w:jc w:val="center"/>
        </w:trPr>
        <w:tc>
          <w:tcPr>
            <w:tcW w:w="2077" w:type="dxa"/>
            <w:vAlign w:val="center"/>
          </w:tcPr>
          <w:p w:rsidR="00395806" w:rsidRPr="00CB58A9" w:rsidRDefault="00395806" w:rsidP="002376BF">
            <w:pPr>
              <w:spacing w:line="240" w:lineRule="exact"/>
              <w:ind w:firstLine="0"/>
              <w:jc w:val="left"/>
              <w:rPr>
                <w:b/>
                <w:color w:val="000000" w:themeColor="text1"/>
              </w:rPr>
            </w:pPr>
            <w:r w:rsidRPr="00CB58A9">
              <w:rPr>
                <w:b/>
                <w:color w:val="000000" w:themeColor="text1"/>
              </w:rPr>
              <w:t>Samsun</w:t>
            </w:r>
          </w:p>
        </w:tc>
        <w:tc>
          <w:tcPr>
            <w:tcW w:w="3109" w:type="dxa"/>
            <w:vAlign w:val="center"/>
          </w:tcPr>
          <w:p w:rsidR="00395806" w:rsidRPr="0023694D" w:rsidRDefault="00395806" w:rsidP="002376BF">
            <w:pPr>
              <w:spacing w:line="240" w:lineRule="exact"/>
              <w:ind w:firstLine="0"/>
              <w:jc w:val="center"/>
              <w:rPr>
                <w:color w:val="000000" w:themeColor="text1"/>
              </w:rPr>
            </w:pPr>
            <w:r w:rsidRPr="0023694D">
              <w:rPr>
                <w:color w:val="000000" w:themeColor="text1"/>
              </w:rPr>
              <w:t>18</w:t>
            </w:r>
          </w:p>
        </w:tc>
        <w:tc>
          <w:tcPr>
            <w:tcW w:w="3312" w:type="dxa"/>
            <w:vAlign w:val="center"/>
          </w:tcPr>
          <w:p w:rsidR="00395806" w:rsidRPr="0023694D" w:rsidRDefault="00395806" w:rsidP="002376BF">
            <w:pPr>
              <w:spacing w:line="240" w:lineRule="exact"/>
              <w:ind w:firstLine="0"/>
              <w:jc w:val="center"/>
              <w:rPr>
                <w:color w:val="000000" w:themeColor="text1"/>
              </w:rPr>
            </w:pPr>
            <w:r w:rsidRPr="0023694D">
              <w:rPr>
                <w:color w:val="000000" w:themeColor="text1"/>
              </w:rPr>
              <w:t>4,0</w:t>
            </w:r>
          </w:p>
        </w:tc>
      </w:tr>
      <w:tr w:rsidR="00395806" w:rsidTr="002376BF">
        <w:trPr>
          <w:trHeight w:val="400"/>
          <w:jc w:val="center"/>
        </w:trPr>
        <w:tc>
          <w:tcPr>
            <w:tcW w:w="2077" w:type="dxa"/>
            <w:vAlign w:val="center"/>
          </w:tcPr>
          <w:p w:rsidR="00395806" w:rsidRPr="00CB58A9" w:rsidRDefault="00395806" w:rsidP="002376BF">
            <w:pPr>
              <w:spacing w:line="240" w:lineRule="exact"/>
              <w:ind w:firstLine="0"/>
              <w:jc w:val="left"/>
              <w:rPr>
                <w:b/>
                <w:color w:val="000000" w:themeColor="text1"/>
              </w:rPr>
            </w:pPr>
            <w:r w:rsidRPr="00CB58A9">
              <w:rPr>
                <w:b/>
                <w:color w:val="000000" w:themeColor="text1"/>
              </w:rPr>
              <w:t>Trabzon</w:t>
            </w:r>
          </w:p>
        </w:tc>
        <w:tc>
          <w:tcPr>
            <w:tcW w:w="3109" w:type="dxa"/>
            <w:vAlign w:val="center"/>
          </w:tcPr>
          <w:p w:rsidR="00395806" w:rsidRPr="0023694D" w:rsidRDefault="00395806" w:rsidP="002376BF">
            <w:pPr>
              <w:spacing w:line="240" w:lineRule="exact"/>
              <w:ind w:firstLine="0"/>
              <w:jc w:val="center"/>
              <w:rPr>
                <w:color w:val="000000" w:themeColor="text1"/>
              </w:rPr>
            </w:pPr>
            <w:r w:rsidRPr="0023694D">
              <w:rPr>
                <w:color w:val="000000" w:themeColor="text1"/>
              </w:rPr>
              <w:t>41</w:t>
            </w:r>
          </w:p>
        </w:tc>
        <w:tc>
          <w:tcPr>
            <w:tcW w:w="3312" w:type="dxa"/>
            <w:vAlign w:val="center"/>
          </w:tcPr>
          <w:p w:rsidR="00395806" w:rsidRPr="0023694D" w:rsidRDefault="00395806" w:rsidP="002376BF">
            <w:pPr>
              <w:spacing w:line="240" w:lineRule="exact"/>
              <w:ind w:firstLine="0"/>
              <w:jc w:val="center"/>
              <w:rPr>
                <w:color w:val="000000" w:themeColor="text1"/>
              </w:rPr>
            </w:pPr>
            <w:r w:rsidRPr="0023694D">
              <w:rPr>
                <w:color w:val="000000" w:themeColor="text1"/>
              </w:rPr>
              <w:t>9,1</w:t>
            </w:r>
          </w:p>
        </w:tc>
      </w:tr>
    </w:tbl>
    <w:p w:rsidR="00C61458" w:rsidRDefault="00C61458" w:rsidP="00F07375">
      <w:pPr>
        <w:ind w:firstLine="0"/>
        <w:jc w:val="center"/>
        <w:rPr>
          <w:b/>
        </w:rPr>
      </w:pPr>
    </w:p>
    <w:p w:rsidR="007344EA" w:rsidRDefault="006D7BC3" w:rsidP="006C7089">
      <w:pPr>
        <w:rPr>
          <w:rFonts w:cs="Times New Roman"/>
          <w:color w:val="000000" w:themeColor="text1"/>
        </w:rPr>
      </w:pPr>
      <w:r>
        <w:rPr>
          <w:rFonts w:cs="Times New Roman"/>
          <w:color w:val="000000" w:themeColor="text1"/>
        </w:rPr>
        <w:t>Araştırma kapsamında bilgi alınan</w:t>
      </w:r>
      <w:r w:rsidR="0059565C" w:rsidRPr="002D0877">
        <w:rPr>
          <w:rFonts w:cs="Times New Roman"/>
          <w:color w:val="000000" w:themeColor="text1"/>
        </w:rPr>
        <w:t xml:space="preserve"> öğrencilerin </w:t>
      </w:r>
      <w:r>
        <w:rPr>
          <w:rFonts w:cs="Times New Roman"/>
          <w:color w:val="000000" w:themeColor="text1"/>
        </w:rPr>
        <w:t>hangi memleketten olduklarına</w:t>
      </w:r>
      <w:r w:rsidR="0059565C">
        <w:rPr>
          <w:rFonts w:cs="Times New Roman"/>
          <w:color w:val="000000" w:themeColor="text1"/>
        </w:rPr>
        <w:t xml:space="preserve"> göre </w:t>
      </w:r>
      <w:r w:rsidR="00FC3DBE">
        <w:rPr>
          <w:rFonts w:cs="Times New Roman"/>
          <w:color w:val="000000" w:themeColor="text1"/>
        </w:rPr>
        <w:t>k</w:t>
      </w:r>
      <w:r w:rsidR="0059565C">
        <w:rPr>
          <w:rFonts w:cs="Times New Roman"/>
          <w:color w:val="000000" w:themeColor="text1"/>
        </w:rPr>
        <w:t>ısm</w:t>
      </w:r>
      <w:r>
        <w:rPr>
          <w:rFonts w:cs="Times New Roman"/>
          <w:color w:val="000000" w:themeColor="text1"/>
        </w:rPr>
        <w:t>i</w:t>
      </w:r>
      <w:r w:rsidR="0059565C">
        <w:rPr>
          <w:rFonts w:cs="Times New Roman"/>
          <w:color w:val="000000" w:themeColor="text1"/>
        </w:rPr>
        <w:t xml:space="preserve"> </w:t>
      </w:r>
      <w:r w:rsidR="0059565C" w:rsidRPr="002D0877">
        <w:rPr>
          <w:rFonts w:cs="Times New Roman"/>
          <w:color w:val="000000" w:themeColor="text1"/>
        </w:rPr>
        <w:t xml:space="preserve">Tablo </w:t>
      </w:r>
      <w:r w:rsidR="0059565C">
        <w:rPr>
          <w:rFonts w:cs="Times New Roman"/>
          <w:color w:val="000000" w:themeColor="text1"/>
        </w:rPr>
        <w:t>2</w:t>
      </w:r>
      <w:r w:rsidR="00DC1C60">
        <w:rPr>
          <w:rFonts w:cs="Times New Roman"/>
          <w:color w:val="000000" w:themeColor="text1"/>
        </w:rPr>
        <w:t>2</w:t>
      </w:r>
      <w:r w:rsidR="0059565C" w:rsidRPr="002D0877">
        <w:rPr>
          <w:rFonts w:cs="Times New Roman"/>
          <w:color w:val="000000" w:themeColor="text1"/>
        </w:rPr>
        <w:t>’de görülmektedir.</w:t>
      </w:r>
      <w:r w:rsidR="0059565C">
        <w:rPr>
          <w:rFonts w:cs="Times New Roman"/>
          <w:color w:val="000000" w:themeColor="text1"/>
        </w:rPr>
        <w:t xml:space="preserve"> </w:t>
      </w:r>
      <w:r w:rsidR="0059565C">
        <w:rPr>
          <w:rFonts w:cs="Times New Roman"/>
        </w:rPr>
        <w:t xml:space="preserve">Memleketlerine yönelik sorulan soruya katılımcıların </w:t>
      </w:r>
      <w:r w:rsidR="005C5114">
        <w:rPr>
          <w:rFonts w:cs="Times New Roman"/>
          <w:color w:val="000000" w:themeColor="text1"/>
        </w:rPr>
        <w:t>%</w:t>
      </w:r>
      <w:r w:rsidR="0059565C">
        <w:rPr>
          <w:rFonts w:cs="Times New Roman"/>
          <w:color w:val="000000" w:themeColor="text1"/>
        </w:rPr>
        <w:t>4,4</w:t>
      </w:r>
      <w:r w:rsidR="005C5114">
        <w:rPr>
          <w:rFonts w:cs="Times New Roman"/>
          <w:color w:val="000000" w:themeColor="text1"/>
        </w:rPr>
        <w:t>’</w:t>
      </w:r>
      <w:r w:rsidR="0059565C">
        <w:rPr>
          <w:rFonts w:cs="Times New Roman"/>
          <w:color w:val="000000" w:themeColor="text1"/>
        </w:rPr>
        <w:t>ü</w:t>
      </w:r>
      <w:r w:rsidR="005C5114">
        <w:rPr>
          <w:rFonts w:cs="Times New Roman"/>
          <w:color w:val="000000" w:themeColor="text1"/>
        </w:rPr>
        <w:t xml:space="preserve"> (</w:t>
      </w:r>
      <w:r w:rsidR="0059565C">
        <w:rPr>
          <w:rFonts w:cs="Times New Roman"/>
          <w:color w:val="000000" w:themeColor="text1"/>
        </w:rPr>
        <w:t>20</w:t>
      </w:r>
      <w:r w:rsidR="005C5114">
        <w:rPr>
          <w:rFonts w:cs="Times New Roman"/>
          <w:color w:val="000000" w:themeColor="text1"/>
        </w:rPr>
        <w:t xml:space="preserve"> kişi)</w:t>
      </w:r>
      <w:r w:rsidR="0059565C">
        <w:rPr>
          <w:rFonts w:cs="Times New Roman"/>
          <w:color w:val="000000" w:themeColor="text1"/>
        </w:rPr>
        <w:t xml:space="preserve"> Adana, </w:t>
      </w:r>
      <w:r w:rsidR="00F858C0">
        <w:rPr>
          <w:rFonts w:cs="Times New Roman"/>
          <w:color w:val="000000" w:themeColor="text1"/>
        </w:rPr>
        <w:t>%</w:t>
      </w:r>
      <w:r w:rsidR="0059565C">
        <w:rPr>
          <w:rFonts w:cs="Times New Roman"/>
          <w:color w:val="000000" w:themeColor="text1"/>
        </w:rPr>
        <w:t>3,3’ü (15 kişi) Gümüşhane, %3,8’i (17 kişi) Mersin, %4’ü (18 kişi) Samsun ve</w:t>
      </w:r>
      <w:r w:rsidR="00F858C0">
        <w:rPr>
          <w:rFonts w:cs="Times New Roman"/>
          <w:color w:val="000000" w:themeColor="text1"/>
        </w:rPr>
        <w:t xml:space="preserve"> %</w:t>
      </w:r>
      <w:r w:rsidR="0059565C">
        <w:rPr>
          <w:rFonts w:cs="Times New Roman"/>
          <w:color w:val="000000" w:themeColor="text1"/>
        </w:rPr>
        <w:t>9,1’i</w:t>
      </w:r>
      <w:r w:rsidR="00F858C0">
        <w:rPr>
          <w:rFonts w:cs="Times New Roman"/>
          <w:color w:val="000000" w:themeColor="text1"/>
        </w:rPr>
        <w:t xml:space="preserve"> </w:t>
      </w:r>
      <w:r w:rsidR="0059565C">
        <w:rPr>
          <w:rFonts w:cs="Times New Roman"/>
          <w:color w:val="000000" w:themeColor="text1"/>
        </w:rPr>
        <w:t>(41 kişi) Trabzon şeklinde cevaplamışlardır.</w:t>
      </w:r>
      <w:r w:rsidR="00F858C0">
        <w:rPr>
          <w:rFonts w:cs="Times New Roman"/>
          <w:color w:val="000000" w:themeColor="text1"/>
        </w:rPr>
        <w:t xml:space="preserve"> </w:t>
      </w:r>
    </w:p>
    <w:p w:rsidR="00B57518" w:rsidRDefault="00B57518" w:rsidP="00F858C0">
      <w:pPr>
        <w:rPr>
          <w:rFonts w:cs="Times New Roman"/>
          <w:color w:val="000000" w:themeColor="text1"/>
        </w:rPr>
      </w:pPr>
    </w:p>
    <w:p w:rsidR="008C4CAB" w:rsidRDefault="00DD2527" w:rsidP="0008694E">
      <w:pPr>
        <w:tabs>
          <w:tab w:val="left" w:pos="3255"/>
        </w:tabs>
        <w:jc w:val="center"/>
        <w:rPr>
          <w:rFonts w:cs="Times New Roman"/>
          <w:b/>
          <w:bCs/>
          <w:color w:val="000000" w:themeColor="text1"/>
        </w:rPr>
      </w:pPr>
      <w:r>
        <w:rPr>
          <w:rFonts w:cs="Times New Roman"/>
          <w:b/>
        </w:rPr>
        <w:t xml:space="preserve">Tablo </w:t>
      </w:r>
      <w:r w:rsidR="00741D48">
        <w:rPr>
          <w:rFonts w:cs="Times New Roman"/>
          <w:b/>
        </w:rPr>
        <w:t>2</w:t>
      </w:r>
      <w:r w:rsidR="00591553">
        <w:rPr>
          <w:rFonts w:cs="Times New Roman"/>
          <w:b/>
        </w:rPr>
        <w:t>3</w:t>
      </w:r>
      <w:r>
        <w:rPr>
          <w:rFonts w:cs="Times New Roman"/>
          <w:b/>
        </w:rPr>
        <w:t>.</w:t>
      </w:r>
      <w:r w:rsidRPr="008479F8">
        <w:rPr>
          <w:rFonts w:cs="Times New Roman"/>
          <w:b/>
        </w:rPr>
        <w:t xml:space="preserve"> </w:t>
      </w:r>
      <w:r w:rsidR="006C7089" w:rsidRPr="00047F36">
        <w:rPr>
          <w:rFonts w:cs="Times New Roman"/>
          <w:b/>
          <w:bCs/>
          <w:color w:val="000000" w:themeColor="text1"/>
        </w:rPr>
        <w:t xml:space="preserve">Hizmetlerin Kalitesine İlişkin </w:t>
      </w:r>
      <w:r w:rsidR="006C7089">
        <w:rPr>
          <w:rFonts w:cs="Times New Roman"/>
          <w:b/>
          <w:bCs/>
          <w:color w:val="000000" w:themeColor="text1"/>
        </w:rPr>
        <w:t xml:space="preserve">Frekans, Ortalama ve Standart Sapma </w:t>
      </w:r>
      <w:r w:rsidR="006C7089" w:rsidRPr="00047F36">
        <w:rPr>
          <w:rFonts w:cs="Times New Roman"/>
          <w:b/>
          <w:bCs/>
          <w:color w:val="000000" w:themeColor="text1"/>
        </w:rPr>
        <w:t>Sonuçları</w:t>
      </w:r>
    </w:p>
    <w:p w:rsidR="002376BF" w:rsidRPr="008C4CAB" w:rsidRDefault="002376BF" w:rsidP="002376BF">
      <w:pPr>
        <w:tabs>
          <w:tab w:val="left" w:pos="3255"/>
        </w:tabs>
        <w:spacing w:line="240" w:lineRule="auto"/>
        <w:jc w:val="center"/>
        <w:rPr>
          <w:rFonts w:cs="Times New Roman"/>
          <w:b/>
          <w:bCs/>
          <w:color w:val="000000" w:themeColor="text1"/>
        </w:rPr>
      </w:pPr>
    </w:p>
    <w:tbl>
      <w:tblPr>
        <w:tblStyle w:val="TabloKlavuzu"/>
        <w:tblW w:w="8505" w:type="dxa"/>
        <w:jc w:val="center"/>
        <w:tblLayout w:type="fixed"/>
        <w:tblCellMar>
          <w:left w:w="57" w:type="dxa"/>
          <w:right w:w="57" w:type="dxa"/>
        </w:tblCellMar>
        <w:tblLook w:val="04A0" w:firstRow="1" w:lastRow="0" w:firstColumn="1" w:lastColumn="0" w:noHBand="0" w:noVBand="1"/>
      </w:tblPr>
      <w:tblGrid>
        <w:gridCol w:w="1929"/>
        <w:gridCol w:w="432"/>
        <w:gridCol w:w="576"/>
        <w:gridCol w:w="433"/>
        <w:gridCol w:w="575"/>
        <w:gridCol w:w="431"/>
        <w:gridCol w:w="575"/>
        <w:gridCol w:w="431"/>
        <w:gridCol w:w="575"/>
        <w:gridCol w:w="431"/>
        <w:gridCol w:w="575"/>
        <w:gridCol w:w="719"/>
        <w:gridCol w:w="823"/>
      </w:tblGrid>
      <w:tr w:rsidR="00DD2527" w:rsidTr="002376BF">
        <w:trPr>
          <w:trHeight w:val="423"/>
          <w:jc w:val="center"/>
        </w:trPr>
        <w:tc>
          <w:tcPr>
            <w:tcW w:w="1900" w:type="dxa"/>
          </w:tcPr>
          <w:p w:rsidR="00DD2527" w:rsidRDefault="00DD2527" w:rsidP="002376BF">
            <w:pPr>
              <w:spacing w:line="240" w:lineRule="exact"/>
              <w:ind w:firstLine="0"/>
              <w:rPr>
                <w:szCs w:val="24"/>
              </w:rPr>
            </w:pPr>
          </w:p>
        </w:tc>
        <w:tc>
          <w:tcPr>
            <w:tcW w:w="992" w:type="dxa"/>
            <w:gridSpan w:val="2"/>
            <w:vAlign w:val="center"/>
          </w:tcPr>
          <w:p w:rsidR="00DD2527" w:rsidRPr="005D1CEB" w:rsidRDefault="00DD2527" w:rsidP="002376BF">
            <w:pPr>
              <w:spacing w:line="240" w:lineRule="exact"/>
              <w:ind w:firstLine="0"/>
              <w:jc w:val="center"/>
            </w:pPr>
            <w:r w:rsidRPr="005D1CEB">
              <w:t>1</w:t>
            </w:r>
          </w:p>
        </w:tc>
        <w:tc>
          <w:tcPr>
            <w:tcW w:w="993" w:type="dxa"/>
            <w:gridSpan w:val="2"/>
            <w:vAlign w:val="center"/>
          </w:tcPr>
          <w:p w:rsidR="00DD2527" w:rsidRPr="005D1CEB" w:rsidRDefault="00DD2527" w:rsidP="002376BF">
            <w:pPr>
              <w:spacing w:line="240" w:lineRule="exact"/>
              <w:ind w:firstLine="0"/>
              <w:jc w:val="center"/>
            </w:pPr>
            <w:r w:rsidRPr="005D1CEB">
              <w:t>2</w:t>
            </w:r>
          </w:p>
        </w:tc>
        <w:tc>
          <w:tcPr>
            <w:tcW w:w="992" w:type="dxa"/>
            <w:gridSpan w:val="2"/>
            <w:vAlign w:val="center"/>
          </w:tcPr>
          <w:p w:rsidR="00DD2527" w:rsidRPr="005D1CEB" w:rsidRDefault="00DD2527" w:rsidP="002376BF">
            <w:pPr>
              <w:spacing w:line="240" w:lineRule="exact"/>
              <w:ind w:firstLine="0"/>
              <w:jc w:val="center"/>
            </w:pPr>
            <w:r w:rsidRPr="005D1CEB">
              <w:t>3</w:t>
            </w:r>
          </w:p>
        </w:tc>
        <w:tc>
          <w:tcPr>
            <w:tcW w:w="992" w:type="dxa"/>
            <w:gridSpan w:val="2"/>
            <w:vAlign w:val="center"/>
          </w:tcPr>
          <w:p w:rsidR="00DD2527" w:rsidRPr="005D1CEB" w:rsidRDefault="00DD2527" w:rsidP="002376BF">
            <w:pPr>
              <w:spacing w:line="240" w:lineRule="exact"/>
              <w:ind w:firstLine="0"/>
              <w:jc w:val="center"/>
            </w:pPr>
            <w:r>
              <w:t>4</w:t>
            </w:r>
          </w:p>
        </w:tc>
        <w:tc>
          <w:tcPr>
            <w:tcW w:w="992" w:type="dxa"/>
            <w:gridSpan w:val="2"/>
            <w:vAlign w:val="center"/>
          </w:tcPr>
          <w:p w:rsidR="00DD2527" w:rsidRPr="005D1CEB" w:rsidRDefault="00DD2527" w:rsidP="002376BF">
            <w:pPr>
              <w:spacing w:line="240" w:lineRule="exact"/>
              <w:ind w:firstLine="0"/>
              <w:jc w:val="center"/>
            </w:pPr>
            <w:r w:rsidRPr="005D1CEB">
              <w:t>5</w:t>
            </w:r>
          </w:p>
        </w:tc>
        <w:tc>
          <w:tcPr>
            <w:tcW w:w="1520" w:type="dxa"/>
            <w:gridSpan w:val="2"/>
            <w:vAlign w:val="center"/>
          </w:tcPr>
          <w:p w:rsidR="00DD2527" w:rsidRDefault="00DD2527" w:rsidP="002376BF">
            <w:pPr>
              <w:spacing w:line="240" w:lineRule="exact"/>
              <w:ind w:firstLine="0"/>
              <w:jc w:val="center"/>
              <w:rPr>
                <w:szCs w:val="24"/>
              </w:rPr>
            </w:pPr>
          </w:p>
        </w:tc>
      </w:tr>
      <w:tr w:rsidR="00DD2527" w:rsidTr="002376BF">
        <w:trPr>
          <w:cantSplit/>
          <w:trHeight w:val="1981"/>
          <w:jc w:val="center"/>
        </w:trPr>
        <w:tc>
          <w:tcPr>
            <w:tcW w:w="1900" w:type="dxa"/>
            <w:vMerge w:val="restart"/>
          </w:tcPr>
          <w:p w:rsidR="00DD2527" w:rsidRPr="00AC2269" w:rsidRDefault="00DD2527" w:rsidP="002376BF">
            <w:pPr>
              <w:spacing w:line="240" w:lineRule="exact"/>
              <w:ind w:firstLine="0"/>
              <w:rPr>
                <w:sz w:val="18"/>
                <w:szCs w:val="18"/>
              </w:rPr>
            </w:pPr>
          </w:p>
          <w:p w:rsidR="00DD2527" w:rsidRPr="00AC2269" w:rsidRDefault="00DD2527" w:rsidP="002376BF">
            <w:pPr>
              <w:spacing w:line="240" w:lineRule="exact"/>
              <w:ind w:firstLine="0"/>
              <w:rPr>
                <w:sz w:val="18"/>
                <w:szCs w:val="18"/>
              </w:rPr>
            </w:pPr>
          </w:p>
          <w:p w:rsidR="00DD2527" w:rsidRPr="00AC2269" w:rsidRDefault="00DD2527" w:rsidP="002376BF">
            <w:pPr>
              <w:spacing w:line="240" w:lineRule="exact"/>
              <w:ind w:firstLine="0"/>
              <w:rPr>
                <w:sz w:val="18"/>
                <w:szCs w:val="18"/>
              </w:rPr>
            </w:pPr>
          </w:p>
          <w:p w:rsidR="00DD2527" w:rsidRPr="00AC2269" w:rsidRDefault="00DD2527" w:rsidP="002376BF">
            <w:pPr>
              <w:spacing w:line="240" w:lineRule="exact"/>
              <w:ind w:firstLine="0"/>
              <w:rPr>
                <w:sz w:val="18"/>
                <w:szCs w:val="18"/>
              </w:rPr>
            </w:pPr>
          </w:p>
          <w:p w:rsidR="00DD2527" w:rsidRPr="000D4F9F" w:rsidRDefault="00DD2527" w:rsidP="002376BF">
            <w:pPr>
              <w:spacing w:line="240" w:lineRule="exact"/>
              <w:ind w:firstLine="0"/>
              <w:rPr>
                <w:b/>
                <w:sz w:val="18"/>
                <w:szCs w:val="18"/>
              </w:rPr>
            </w:pPr>
          </w:p>
          <w:p w:rsidR="00DD2527" w:rsidRPr="00CC4E08" w:rsidRDefault="00DD2527" w:rsidP="002376BF">
            <w:pPr>
              <w:spacing w:line="240" w:lineRule="exact"/>
              <w:ind w:firstLine="0"/>
              <w:jc w:val="center"/>
            </w:pPr>
            <w:r w:rsidRPr="00CC4E08">
              <w:rPr>
                <w:b/>
              </w:rPr>
              <w:t>Hizmet Kalitesi Tatmini İfadeleri</w:t>
            </w:r>
          </w:p>
        </w:tc>
        <w:tc>
          <w:tcPr>
            <w:tcW w:w="992" w:type="dxa"/>
            <w:gridSpan w:val="2"/>
            <w:textDirection w:val="btLr"/>
            <w:vAlign w:val="center"/>
          </w:tcPr>
          <w:p w:rsidR="00DD2527" w:rsidRPr="00BC262A" w:rsidRDefault="00DD2527" w:rsidP="002376BF">
            <w:pPr>
              <w:spacing w:line="240" w:lineRule="exact"/>
              <w:ind w:firstLine="0"/>
              <w:jc w:val="center"/>
            </w:pPr>
            <w:r w:rsidRPr="00BC262A">
              <w:t>Kesinlikle Katılmıyorum</w:t>
            </w:r>
          </w:p>
        </w:tc>
        <w:tc>
          <w:tcPr>
            <w:tcW w:w="993" w:type="dxa"/>
            <w:gridSpan w:val="2"/>
            <w:textDirection w:val="btLr"/>
            <w:vAlign w:val="center"/>
          </w:tcPr>
          <w:p w:rsidR="00DD2527" w:rsidRPr="00BC262A" w:rsidRDefault="00DD2527" w:rsidP="002376BF">
            <w:pPr>
              <w:spacing w:line="240" w:lineRule="exact"/>
              <w:ind w:firstLine="0"/>
              <w:jc w:val="center"/>
            </w:pPr>
            <w:r w:rsidRPr="00BC262A">
              <w:t>Katılmıyorum</w:t>
            </w:r>
          </w:p>
        </w:tc>
        <w:tc>
          <w:tcPr>
            <w:tcW w:w="992" w:type="dxa"/>
            <w:gridSpan w:val="2"/>
            <w:textDirection w:val="btLr"/>
            <w:vAlign w:val="center"/>
          </w:tcPr>
          <w:p w:rsidR="008805B8" w:rsidRDefault="008805B8" w:rsidP="002376BF">
            <w:pPr>
              <w:spacing w:line="240" w:lineRule="exact"/>
              <w:ind w:firstLine="0"/>
              <w:jc w:val="center"/>
            </w:pPr>
            <w:r>
              <w:t xml:space="preserve">Ne Katılıyorum, </w:t>
            </w:r>
          </w:p>
          <w:p w:rsidR="00DD2527" w:rsidRPr="00BC262A" w:rsidRDefault="008805B8" w:rsidP="002376BF">
            <w:pPr>
              <w:spacing w:line="240" w:lineRule="exact"/>
              <w:ind w:firstLine="0"/>
              <w:jc w:val="center"/>
            </w:pPr>
            <w:r>
              <w:t>Ne Katılmıyorum</w:t>
            </w:r>
          </w:p>
        </w:tc>
        <w:tc>
          <w:tcPr>
            <w:tcW w:w="992" w:type="dxa"/>
            <w:gridSpan w:val="2"/>
            <w:textDirection w:val="btLr"/>
            <w:vAlign w:val="center"/>
          </w:tcPr>
          <w:p w:rsidR="00DD2527" w:rsidRPr="00BC262A" w:rsidRDefault="00DD2527" w:rsidP="002376BF">
            <w:pPr>
              <w:spacing w:line="240" w:lineRule="exact"/>
              <w:ind w:firstLine="0"/>
              <w:jc w:val="center"/>
            </w:pPr>
            <w:r w:rsidRPr="00BC262A">
              <w:t>Katılıyorum</w:t>
            </w:r>
          </w:p>
        </w:tc>
        <w:tc>
          <w:tcPr>
            <w:tcW w:w="992" w:type="dxa"/>
            <w:gridSpan w:val="2"/>
            <w:textDirection w:val="btLr"/>
            <w:vAlign w:val="center"/>
          </w:tcPr>
          <w:p w:rsidR="003838FC" w:rsidRDefault="00DD2527" w:rsidP="002376BF">
            <w:pPr>
              <w:spacing w:line="240" w:lineRule="exact"/>
              <w:ind w:firstLine="0"/>
              <w:jc w:val="center"/>
            </w:pPr>
            <w:r w:rsidRPr="00BC262A">
              <w:t xml:space="preserve">Kesinlikle </w:t>
            </w:r>
          </w:p>
          <w:p w:rsidR="00DD2527" w:rsidRPr="00BC262A" w:rsidRDefault="00DD2527" w:rsidP="002376BF">
            <w:pPr>
              <w:spacing w:line="240" w:lineRule="exact"/>
              <w:ind w:firstLine="0"/>
              <w:jc w:val="center"/>
            </w:pPr>
            <w:r w:rsidRPr="00BC262A">
              <w:t>Katılıyorum</w:t>
            </w:r>
          </w:p>
        </w:tc>
        <w:tc>
          <w:tcPr>
            <w:tcW w:w="1520" w:type="dxa"/>
            <w:gridSpan w:val="2"/>
            <w:vMerge w:val="restart"/>
          </w:tcPr>
          <w:p w:rsidR="00DD2527" w:rsidRPr="00AC2269" w:rsidRDefault="00DD2527" w:rsidP="002376BF">
            <w:pPr>
              <w:autoSpaceDE w:val="0"/>
              <w:autoSpaceDN w:val="0"/>
              <w:adjustRightInd w:val="0"/>
              <w:spacing w:line="240" w:lineRule="exact"/>
              <w:ind w:firstLine="0"/>
              <w:jc w:val="left"/>
              <w:rPr>
                <w:rFonts w:ascii="TimesNewRomanPSMT" w:hAnsi="TimesNewRomanPSMT" w:cs="TimesNewRomanPSMT"/>
                <w:sz w:val="18"/>
                <w:szCs w:val="18"/>
              </w:rPr>
            </w:pPr>
          </w:p>
          <w:p w:rsidR="00DD2527" w:rsidRPr="00AC2269" w:rsidRDefault="00DD2527" w:rsidP="002376BF">
            <w:pPr>
              <w:autoSpaceDE w:val="0"/>
              <w:autoSpaceDN w:val="0"/>
              <w:adjustRightInd w:val="0"/>
              <w:spacing w:line="240" w:lineRule="exact"/>
              <w:ind w:firstLine="0"/>
              <w:jc w:val="left"/>
              <w:rPr>
                <w:rFonts w:ascii="TimesNewRomanPSMT" w:hAnsi="TimesNewRomanPSMT" w:cs="TimesNewRomanPSMT"/>
                <w:sz w:val="18"/>
                <w:szCs w:val="18"/>
              </w:rPr>
            </w:pPr>
          </w:p>
          <w:p w:rsidR="00DD2527" w:rsidRPr="00AC2269" w:rsidRDefault="00DD2527" w:rsidP="002376BF">
            <w:pPr>
              <w:autoSpaceDE w:val="0"/>
              <w:autoSpaceDN w:val="0"/>
              <w:adjustRightInd w:val="0"/>
              <w:spacing w:line="240" w:lineRule="exact"/>
              <w:ind w:firstLine="0"/>
              <w:jc w:val="left"/>
              <w:rPr>
                <w:rFonts w:ascii="TimesNewRomanPSMT" w:hAnsi="TimesNewRomanPSMT" w:cs="TimesNewRomanPSMT"/>
                <w:sz w:val="18"/>
                <w:szCs w:val="18"/>
              </w:rPr>
            </w:pPr>
          </w:p>
          <w:p w:rsidR="00DD2527" w:rsidRPr="00AC2269" w:rsidRDefault="00DD2527" w:rsidP="002376BF">
            <w:pPr>
              <w:autoSpaceDE w:val="0"/>
              <w:autoSpaceDN w:val="0"/>
              <w:adjustRightInd w:val="0"/>
              <w:spacing w:line="240" w:lineRule="exact"/>
              <w:ind w:firstLine="0"/>
              <w:jc w:val="left"/>
              <w:rPr>
                <w:rFonts w:ascii="TimesNewRomanPSMT" w:hAnsi="TimesNewRomanPSMT" w:cs="TimesNewRomanPSMT"/>
                <w:sz w:val="18"/>
                <w:szCs w:val="18"/>
              </w:rPr>
            </w:pPr>
          </w:p>
          <w:p w:rsidR="00DD2527" w:rsidRPr="00AC2269" w:rsidRDefault="00DD2527" w:rsidP="002376BF">
            <w:pPr>
              <w:autoSpaceDE w:val="0"/>
              <w:autoSpaceDN w:val="0"/>
              <w:adjustRightInd w:val="0"/>
              <w:spacing w:line="240" w:lineRule="exact"/>
              <w:ind w:firstLine="0"/>
              <w:jc w:val="left"/>
              <w:rPr>
                <w:rFonts w:ascii="TimesNewRomanPSMT" w:hAnsi="TimesNewRomanPSMT" w:cs="TimesNewRomanPSMT"/>
                <w:sz w:val="18"/>
                <w:szCs w:val="18"/>
              </w:rPr>
            </w:pPr>
          </w:p>
          <w:p w:rsidR="00DD2527" w:rsidRPr="00AC2269" w:rsidRDefault="00DD2527" w:rsidP="002376BF">
            <w:pPr>
              <w:autoSpaceDE w:val="0"/>
              <w:autoSpaceDN w:val="0"/>
              <w:adjustRightInd w:val="0"/>
              <w:spacing w:line="240" w:lineRule="exact"/>
              <w:ind w:firstLine="0"/>
              <w:jc w:val="left"/>
              <w:rPr>
                <w:rFonts w:ascii="TimesNewRomanPSMT" w:hAnsi="TimesNewRomanPSMT" w:cs="TimesNewRomanPSMT"/>
                <w:sz w:val="18"/>
                <w:szCs w:val="18"/>
              </w:rPr>
            </w:pPr>
          </w:p>
          <w:p w:rsidR="00DD2527" w:rsidRPr="00AC2269" w:rsidRDefault="00DD2527" w:rsidP="002376BF">
            <w:pPr>
              <w:autoSpaceDE w:val="0"/>
              <w:autoSpaceDN w:val="0"/>
              <w:adjustRightInd w:val="0"/>
              <w:spacing w:line="240" w:lineRule="exact"/>
              <w:ind w:firstLine="0"/>
              <w:jc w:val="left"/>
              <w:rPr>
                <w:rFonts w:ascii="TimesNewRomanPSMT" w:hAnsi="TimesNewRomanPSMT" w:cs="TimesNewRomanPSMT"/>
                <w:sz w:val="18"/>
                <w:szCs w:val="18"/>
              </w:rPr>
            </w:pPr>
          </w:p>
          <w:p w:rsidR="003838FC" w:rsidRPr="00AC2269" w:rsidRDefault="00DD2527" w:rsidP="002376BF">
            <w:pPr>
              <w:autoSpaceDE w:val="0"/>
              <w:autoSpaceDN w:val="0"/>
              <w:adjustRightInd w:val="0"/>
              <w:spacing w:line="240" w:lineRule="exact"/>
              <w:ind w:firstLine="0"/>
              <w:jc w:val="left"/>
              <w:rPr>
                <w:sz w:val="18"/>
                <w:szCs w:val="18"/>
              </w:rPr>
            </w:pPr>
            <w:r>
              <w:rPr>
                <w:rFonts w:ascii="TimesNewRomanPSMT" w:hAnsi="TimesNewRomanPSMT" w:cs="TimesNewRomanPSMT"/>
                <w:b/>
                <w:sz w:val="18"/>
                <w:szCs w:val="18"/>
              </w:rPr>
              <w:t xml:space="preserve"> </w:t>
            </w:r>
            <w:r w:rsidR="006E4072">
              <w:rPr>
                <w:rFonts w:ascii="TimesNewRomanPSMT" w:hAnsi="TimesNewRomanPSMT" w:cs="TimesNewRomanPSMT"/>
                <w:b/>
                <w:sz w:val="18"/>
                <w:szCs w:val="18"/>
              </w:rPr>
              <w:t xml:space="preserve"> </w:t>
            </w:r>
          </w:p>
          <w:p w:rsidR="00DD2527" w:rsidRDefault="00DD2527" w:rsidP="002376BF">
            <w:pPr>
              <w:spacing w:line="240" w:lineRule="exact"/>
              <w:ind w:firstLine="0"/>
              <w:rPr>
                <w:sz w:val="18"/>
                <w:szCs w:val="18"/>
              </w:rPr>
            </w:pPr>
          </w:p>
          <w:p w:rsidR="003838FC" w:rsidRPr="000D4F9F" w:rsidRDefault="003838FC" w:rsidP="002376BF">
            <w:pPr>
              <w:autoSpaceDE w:val="0"/>
              <w:autoSpaceDN w:val="0"/>
              <w:adjustRightInd w:val="0"/>
              <w:spacing w:line="240" w:lineRule="exact"/>
              <w:ind w:firstLine="0"/>
              <w:jc w:val="left"/>
              <w:rPr>
                <w:rFonts w:ascii="TimesNewRomanPSMT" w:hAnsi="TimesNewRomanPSMT" w:cs="TimesNewRomanPSMT"/>
                <w:b/>
                <w:sz w:val="18"/>
                <w:szCs w:val="18"/>
              </w:rPr>
            </w:pPr>
            <w:r>
              <w:rPr>
                <w:rFonts w:ascii="TimesNewRomanPSMT" w:hAnsi="TimesNewRomanPSMT" w:cs="TimesNewRomanPSMT"/>
                <w:b/>
                <w:sz w:val="18"/>
                <w:szCs w:val="18"/>
              </w:rPr>
              <w:t xml:space="preserve">  </w:t>
            </w:r>
            <w:r w:rsidRPr="000D4F9F">
              <w:rPr>
                <w:rFonts w:ascii="TimesNewRomanPSMT" w:hAnsi="TimesNewRomanPSMT" w:cs="TimesNewRomanPSMT"/>
                <w:b/>
                <w:sz w:val="18"/>
                <w:szCs w:val="18"/>
              </w:rPr>
              <w:t>_</w:t>
            </w:r>
          </w:p>
          <w:p w:rsidR="003838FC" w:rsidRPr="00AC2269" w:rsidRDefault="003838FC" w:rsidP="002376BF">
            <w:pPr>
              <w:spacing w:line="240" w:lineRule="exact"/>
              <w:ind w:firstLine="0"/>
              <w:rPr>
                <w:sz w:val="18"/>
                <w:szCs w:val="18"/>
              </w:rPr>
            </w:pPr>
            <w:r>
              <w:rPr>
                <w:rFonts w:ascii="TimesNewRomanPSMT" w:hAnsi="TimesNewRomanPSMT" w:cs="TimesNewRomanPSMT"/>
                <w:b/>
                <w:sz w:val="18"/>
                <w:szCs w:val="18"/>
              </w:rPr>
              <w:t xml:space="preserve">  X       </w:t>
            </w:r>
            <w:r w:rsidRPr="000D4F9F">
              <w:rPr>
                <w:rFonts w:ascii="TimesNewRomanPSMT" w:hAnsi="TimesNewRomanPSMT" w:cs="TimesNewRomanPSMT"/>
                <w:b/>
                <w:color w:val="000000" w:themeColor="text1"/>
                <w:sz w:val="18"/>
                <w:szCs w:val="18"/>
              </w:rPr>
              <w:t>SS</w:t>
            </w:r>
          </w:p>
        </w:tc>
      </w:tr>
      <w:tr w:rsidR="00DD2527" w:rsidTr="002376BF">
        <w:trPr>
          <w:trHeight w:val="698"/>
          <w:jc w:val="center"/>
        </w:trPr>
        <w:tc>
          <w:tcPr>
            <w:tcW w:w="1900" w:type="dxa"/>
            <w:vMerge/>
          </w:tcPr>
          <w:p w:rsidR="00DD2527" w:rsidRPr="00AC2269" w:rsidRDefault="00DD2527" w:rsidP="002376BF">
            <w:pPr>
              <w:spacing w:line="240" w:lineRule="exact"/>
              <w:ind w:firstLine="0"/>
              <w:rPr>
                <w:sz w:val="18"/>
                <w:szCs w:val="18"/>
              </w:rPr>
            </w:pPr>
          </w:p>
        </w:tc>
        <w:tc>
          <w:tcPr>
            <w:tcW w:w="425" w:type="dxa"/>
            <w:vAlign w:val="center"/>
          </w:tcPr>
          <w:p w:rsidR="00DD2527" w:rsidRPr="00AC2269" w:rsidRDefault="00DD2527" w:rsidP="002376BF">
            <w:pPr>
              <w:spacing w:line="240" w:lineRule="exact"/>
              <w:ind w:firstLine="0"/>
              <w:jc w:val="center"/>
              <w:rPr>
                <w:sz w:val="18"/>
                <w:szCs w:val="18"/>
              </w:rPr>
            </w:pPr>
            <w:r>
              <w:rPr>
                <w:sz w:val="18"/>
                <w:szCs w:val="18"/>
              </w:rPr>
              <w:t>F</w:t>
            </w:r>
          </w:p>
        </w:tc>
        <w:tc>
          <w:tcPr>
            <w:tcW w:w="567" w:type="dxa"/>
            <w:vAlign w:val="center"/>
          </w:tcPr>
          <w:p w:rsidR="00DD2527" w:rsidRPr="00AC2269" w:rsidRDefault="00DD2527" w:rsidP="002376BF">
            <w:pPr>
              <w:spacing w:line="240" w:lineRule="exact"/>
              <w:ind w:firstLine="0"/>
              <w:jc w:val="center"/>
              <w:rPr>
                <w:sz w:val="18"/>
                <w:szCs w:val="18"/>
              </w:rPr>
            </w:pPr>
            <w:r>
              <w:rPr>
                <w:sz w:val="18"/>
                <w:szCs w:val="18"/>
              </w:rPr>
              <w:t>(</w:t>
            </w:r>
            <w:r w:rsidRPr="00AC2269">
              <w:rPr>
                <w:sz w:val="18"/>
                <w:szCs w:val="18"/>
              </w:rPr>
              <w:t>%</w:t>
            </w:r>
            <w:r>
              <w:rPr>
                <w:sz w:val="18"/>
                <w:szCs w:val="18"/>
              </w:rPr>
              <w:t>)</w:t>
            </w:r>
          </w:p>
        </w:tc>
        <w:tc>
          <w:tcPr>
            <w:tcW w:w="426" w:type="dxa"/>
            <w:vAlign w:val="center"/>
          </w:tcPr>
          <w:p w:rsidR="00DD2527" w:rsidRPr="00AC2269" w:rsidRDefault="00DD2527" w:rsidP="002376BF">
            <w:pPr>
              <w:spacing w:line="240" w:lineRule="exact"/>
              <w:ind w:firstLine="0"/>
              <w:jc w:val="center"/>
              <w:rPr>
                <w:sz w:val="18"/>
                <w:szCs w:val="18"/>
              </w:rPr>
            </w:pPr>
            <w:r>
              <w:rPr>
                <w:sz w:val="18"/>
                <w:szCs w:val="18"/>
              </w:rPr>
              <w:t>F</w:t>
            </w:r>
          </w:p>
        </w:tc>
        <w:tc>
          <w:tcPr>
            <w:tcW w:w="567" w:type="dxa"/>
            <w:vAlign w:val="center"/>
          </w:tcPr>
          <w:p w:rsidR="00DD2527" w:rsidRPr="00AC2269" w:rsidRDefault="00DD2527" w:rsidP="002376BF">
            <w:pPr>
              <w:spacing w:line="240" w:lineRule="exact"/>
              <w:ind w:firstLine="0"/>
              <w:jc w:val="center"/>
              <w:rPr>
                <w:sz w:val="18"/>
                <w:szCs w:val="18"/>
              </w:rPr>
            </w:pPr>
            <w:r>
              <w:rPr>
                <w:sz w:val="18"/>
                <w:szCs w:val="18"/>
              </w:rPr>
              <w:t>(</w:t>
            </w:r>
            <w:r w:rsidRPr="00AC2269">
              <w:rPr>
                <w:sz w:val="18"/>
                <w:szCs w:val="18"/>
              </w:rPr>
              <w:t>%</w:t>
            </w:r>
            <w:r>
              <w:rPr>
                <w:sz w:val="18"/>
                <w:szCs w:val="18"/>
              </w:rPr>
              <w:t>)</w:t>
            </w:r>
          </w:p>
        </w:tc>
        <w:tc>
          <w:tcPr>
            <w:tcW w:w="425" w:type="dxa"/>
            <w:vAlign w:val="center"/>
          </w:tcPr>
          <w:p w:rsidR="00DD2527" w:rsidRPr="00AC2269" w:rsidRDefault="00DD2527" w:rsidP="002376BF">
            <w:pPr>
              <w:spacing w:line="240" w:lineRule="exact"/>
              <w:ind w:firstLine="0"/>
              <w:jc w:val="center"/>
              <w:rPr>
                <w:sz w:val="18"/>
                <w:szCs w:val="18"/>
              </w:rPr>
            </w:pPr>
            <w:r>
              <w:rPr>
                <w:sz w:val="18"/>
                <w:szCs w:val="18"/>
              </w:rPr>
              <w:t>F</w:t>
            </w:r>
          </w:p>
        </w:tc>
        <w:tc>
          <w:tcPr>
            <w:tcW w:w="567" w:type="dxa"/>
            <w:vAlign w:val="center"/>
          </w:tcPr>
          <w:p w:rsidR="00DD2527" w:rsidRPr="00AC2269" w:rsidRDefault="00DD2527" w:rsidP="002376BF">
            <w:pPr>
              <w:spacing w:line="240" w:lineRule="exact"/>
              <w:ind w:firstLine="0"/>
              <w:jc w:val="center"/>
              <w:rPr>
                <w:sz w:val="18"/>
                <w:szCs w:val="18"/>
              </w:rPr>
            </w:pPr>
            <w:r>
              <w:rPr>
                <w:sz w:val="18"/>
                <w:szCs w:val="18"/>
              </w:rPr>
              <w:t>(</w:t>
            </w:r>
            <w:r w:rsidRPr="00AC2269">
              <w:rPr>
                <w:sz w:val="18"/>
                <w:szCs w:val="18"/>
              </w:rPr>
              <w:t>%</w:t>
            </w:r>
            <w:r>
              <w:rPr>
                <w:sz w:val="18"/>
                <w:szCs w:val="18"/>
              </w:rPr>
              <w:t>)</w:t>
            </w:r>
          </w:p>
        </w:tc>
        <w:tc>
          <w:tcPr>
            <w:tcW w:w="425" w:type="dxa"/>
            <w:vAlign w:val="center"/>
          </w:tcPr>
          <w:p w:rsidR="00DD2527" w:rsidRPr="00AC2269" w:rsidRDefault="00DD2527" w:rsidP="002376BF">
            <w:pPr>
              <w:spacing w:line="240" w:lineRule="exact"/>
              <w:ind w:firstLine="0"/>
              <w:jc w:val="center"/>
              <w:rPr>
                <w:sz w:val="18"/>
                <w:szCs w:val="18"/>
              </w:rPr>
            </w:pPr>
            <w:r>
              <w:rPr>
                <w:sz w:val="18"/>
                <w:szCs w:val="18"/>
              </w:rPr>
              <w:t>F</w:t>
            </w:r>
          </w:p>
        </w:tc>
        <w:tc>
          <w:tcPr>
            <w:tcW w:w="567" w:type="dxa"/>
            <w:vAlign w:val="center"/>
          </w:tcPr>
          <w:p w:rsidR="00DD2527" w:rsidRPr="00AC2269" w:rsidRDefault="00DD2527" w:rsidP="002376BF">
            <w:pPr>
              <w:spacing w:line="240" w:lineRule="exact"/>
              <w:ind w:firstLine="0"/>
              <w:jc w:val="center"/>
              <w:rPr>
                <w:sz w:val="18"/>
                <w:szCs w:val="18"/>
              </w:rPr>
            </w:pPr>
            <w:r>
              <w:rPr>
                <w:sz w:val="18"/>
                <w:szCs w:val="18"/>
              </w:rPr>
              <w:t>(</w:t>
            </w:r>
            <w:r w:rsidRPr="00AC2269">
              <w:rPr>
                <w:sz w:val="18"/>
                <w:szCs w:val="18"/>
              </w:rPr>
              <w:t>%</w:t>
            </w:r>
            <w:r>
              <w:rPr>
                <w:sz w:val="18"/>
                <w:szCs w:val="18"/>
              </w:rPr>
              <w:t>)</w:t>
            </w:r>
          </w:p>
        </w:tc>
        <w:tc>
          <w:tcPr>
            <w:tcW w:w="425" w:type="dxa"/>
            <w:vAlign w:val="center"/>
          </w:tcPr>
          <w:p w:rsidR="00DD2527" w:rsidRPr="00AC2269" w:rsidRDefault="00DD2527" w:rsidP="002376BF">
            <w:pPr>
              <w:spacing w:line="240" w:lineRule="exact"/>
              <w:ind w:firstLine="0"/>
              <w:jc w:val="center"/>
              <w:rPr>
                <w:sz w:val="18"/>
                <w:szCs w:val="18"/>
              </w:rPr>
            </w:pPr>
            <w:r>
              <w:rPr>
                <w:sz w:val="18"/>
                <w:szCs w:val="18"/>
              </w:rPr>
              <w:t>F</w:t>
            </w:r>
          </w:p>
        </w:tc>
        <w:tc>
          <w:tcPr>
            <w:tcW w:w="567" w:type="dxa"/>
            <w:vAlign w:val="center"/>
          </w:tcPr>
          <w:p w:rsidR="00DD2527" w:rsidRPr="00AC2269" w:rsidRDefault="00DD2527" w:rsidP="002376BF">
            <w:pPr>
              <w:spacing w:line="240" w:lineRule="exact"/>
              <w:ind w:firstLine="0"/>
              <w:jc w:val="center"/>
              <w:rPr>
                <w:sz w:val="18"/>
                <w:szCs w:val="18"/>
              </w:rPr>
            </w:pPr>
            <w:r>
              <w:rPr>
                <w:sz w:val="18"/>
                <w:szCs w:val="18"/>
              </w:rPr>
              <w:t>(</w:t>
            </w:r>
            <w:r w:rsidRPr="00AC2269">
              <w:rPr>
                <w:sz w:val="18"/>
                <w:szCs w:val="18"/>
              </w:rPr>
              <w:t>%</w:t>
            </w:r>
            <w:r>
              <w:rPr>
                <w:sz w:val="18"/>
                <w:szCs w:val="18"/>
              </w:rPr>
              <w:t>)</w:t>
            </w:r>
          </w:p>
        </w:tc>
        <w:tc>
          <w:tcPr>
            <w:tcW w:w="1520" w:type="dxa"/>
            <w:gridSpan w:val="2"/>
            <w:vMerge/>
          </w:tcPr>
          <w:p w:rsidR="00DD2527" w:rsidRPr="00AC2269" w:rsidRDefault="00DD2527" w:rsidP="002376BF">
            <w:pPr>
              <w:spacing w:line="240" w:lineRule="exact"/>
              <w:ind w:firstLine="0"/>
              <w:rPr>
                <w:sz w:val="18"/>
                <w:szCs w:val="18"/>
              </w:rPr>
            </w:pPr>
          </w:p>
        </w:tc>
      </w:tr>
      <w:tr w:rsidR="00DD2527" w:rsidTr="002376BF">
        <w:trPr>
          <w:jc w:val="center"/>
        </w:trPr>
        <w:tc>
          <w:tcPr>
            <w:tcW w:w="1900" w:type="dxa"/>
          </w:tcPr>
          <w:p w:rsidR="00DD2527" w:rsidRPr="00AC2269" w:rsidRDefault="00DD2527" w:rsidP="002376BF">
            <w:pPr>
              <w:spacing w:line="240" w:lineRule="exact"/>
              <w:ind w:firstLine="0"/>
              <w:rPr>
                <w:sz w:val="18"/>
                <w:szCs w:val="18"/>
              </w:rPr>
            </w:pPr>
            <w:r w:rsidRPr="00AC2269">
              <w:rPr>
                <w:sz w:val="18"/>
                <w:szCs w:val="18"/>
              </w:rPr>
              <w:t>(FG1) 1. Yurtta kullanılan ekipman ve araç-gereçler yeterlidir.</w:t>
            </w:r>
          </w:p>
        </w:tc>
        <w:tc>
          <w:tcPr>
            <w:tcW w:w="425" w:type="dxa"/>
            <w:vAlign w:val="center"/>
          </w:tcPr>
          <w:p w:rsidR="00DD2527" w:rsidRPr="00AC2269" w:rsidRDefault="00DD2527" w:rsidP="002376BF">
            <w:pPr>
              <w:spacing w:line="240" w:lineRule="exact"/>
              <w:ind w:firstLine="0"/>
              <w:jc w:val="center"/>
              <w:rPr>
                <w:sz w:val="18"/>
                <w:szCs w:val="18"/>
              </w:rPr>
            </w:pPr>
            <w:r w:rsidRPr="00AC2269">
              <w:rPr>
                <w:sz w:val="18"/>
                <w:szCs w:val="18"/>
              </w:rPr>
              <w:t>36</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7,9</w:t>
            </w:r>
          </w:p>
        </w:tc>
        <w:tc>
          <w:tcPr>
            <w:tcW w:w="426" w:type="dxa"/>
            <w:vAlign w:val="center"/>
          </w:tcPr>
          <w:p w:rsidR="00DD2527" w:rsidRPr="00AC2269" w:rsidRDefault="00DD2527" w:rsidP="002376BF">
            <w:pPr>
              <w:spacing w:line="240" w:lineRule="exact"/>
              <w:ind w:firstLine="0"/>
              <w:jc w:val="center"/>
              <w:rPr>
                <w:sz w:val="18"/>
                <w:szCs w:val="18"/>
              </w:rPr>
            </w:pPr>
            <w:r w:rsidRPr="00AC2269">
              <w:rPr>
                <w:sz w:val="18"/>
                <w:szCs w:val="18"/>
              </w:rPr>
              <w:t>48</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10,6</w:t>
            </w:r>
          </w:p>
        </w:tc>
        <w:tc>
          <w:tcPr>
            <w:tcW w:w="425" w:type="dxa"/>
            <w:vAlign w:val="center"/>
          </w:tcPr>
          <w:p w:rsidR="00DD2527" w:rsidRPr="00AC2269" w:rsidRDefault="00DD2527" w:rsidP="002376BF">
            <w:pPr>
              <w:spacing w:line="240" w:lineRule="exact"/>
              <w:ind w:firstLine="0"/>
              <w:jc w:val="center"/>
              <w:rPr>
                <w:sz w:val="18"/>
                <w:szCs w:val="18"/>
              </w:rPr>
            </w:pPr>
            <w:r w:rsidRPr="00AC2269">
              <w:rPr>
                <w:sz w:val="18"/>
                <w:szCs w:val="18"/>
              </w:rPr>
              <w:t>76</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16,8</w:t>
            </w:r>
          </w:p>
        </w:tc>
        <w:tc>
          <w:tcPr>
            <w:tcW w:w="425" w:type="dxa"/>
            <w:vAlign w:val="center"/>
          </w:tcPr>
          <w:p w:rsidR="00DD2527" w:rsidRPr="00AC2269" w:rsidRDefault="00DD2527" w:rsidP="002376BF">
            <w:pPr>
              <w:spacing w:line="240" w:lineRule="exact"/>
              <w:ind w:firstLine="0"/>
              <w:jc w:val="center"/>
              <w:rPr>
                <w:sz w:val="18"/>
                <w:szCs w:val="18"/>
              </w:rPr>
            </w:pPr>
            <w:r w:rsidRPr="00AC2269">
              <w:rPr>
                <w:sz w:val="18"/>
                <w:szCs w:val="18"/>
              </w:rPr>
              <w:t>140</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30,9</w:t>
            </w:r>
          </w:p>
        </w:tc>
        <w:tc>
          <w:tcPr>
            <w:tcW w:w="425" w:type="dxa"/>
            <w:vAlign w:val="center"/>
          </w:tcPr>
          <w:p w:rsidR="00DD2527" w:rsidRPr="00AC2269" w:rsidRDefault="00DD2527" w:rsidP="002376BF">
            <w:pPr>
              <w:spacing w:line="240" w:lineRule="exact"/>
              <w:ind w:firstLine="0"/>
              <w:jc w:val="center"/>
              <w:rPr>
                <w:sz w:val="18"/>
                <w:szCs w:val="18"/>
              </w:rPr>
            </w:pPr>
            <w:r w:rsidRPr="00AC2269">
              <w:rPr>
                <w:sz w:val="18"/>
                <w:szCs w:val="18"/>
              </w:rPr>
              <w:t>153</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33,8</w:t>
            </w:r>
          </w:p>
        </w:tc>
        <w:tc>
          <w:tcPr>
            <w:tcW w:w="709" w:type="dxa"/>
            <w:vAlign w:val="center"/>
          </w:tcPr>
          <w:p w:rsidR="00DD2527" w:rsidRPr="00AC2269" w:rsidRDefault="00DD2527" w:rsidP="002376BF">
            <w:pPr>
              <w:spacing w:line="240" w:lineRule="exact"/>
              <w:ind w:firstLine="0"/>
              <w:jc w:val="center"/>
              <w:rPr>
                <w:sz w:val="18"/>
                <w:szCs w:val="18"/>
              </w:rPr>
            </w:pPr>
            <w:r w:rsidRPr="00AC2269">
              <w:rPr>
                <w:sz w:val="18"/>
                <w:szCs w:val="18"/>
              </w:rPr>
              <w:t>3,7196</w:t>
            </w:r>
          </w:p>
        </w:tc>
        <w:tc>
          <w:tcPr>
            <w:tcW w:w="811" w:type="dxa"/>
            <w:vAlign w:val="center"/>
          </w:tcPr>
          <w:p w:rsidR="00DD2527" w:rsidRPr="00AC2269" w:rsidRDefault="00DD2527" w:rsidP="002376BF">
            <w:pPr>
              <w:spacing w:line="240" w:lineRule="exact"/>
              <w:ind w:firstLine="0"/>
              <w:jc w:val="right"/>
              <w:rPr>
                <w:sz w:val="18"/>
                <w:szCs w:val="18"/>
              </w:rPr>
            </w:pPr>
            <w:r>
              <w:rPr>
                <w:sz w:val="18"/>
                <w:szCs w:val="18"/>
              </w:rPr>
              <w:t>1,25278</w:t>
            </w:r>
          </w:p>
        </w:tc>
      </w:tr>
      <w:tr w:rsidR="00DD2527" w:rsidTr="002376BF">
        <w:trPr>
          <w:jc w:val="center"/>
        </w:trPr>
        <w:tc>
          <w:tcPr>
            <w:tcW w:w="1900" w:type="dxa"/>
          </w:tcPr>
          <w:p w:rsidR="00DD2527" w:rsidRPr="00AC2269" w:rsidRDefault="00DD2527" w:rsidP="002376BF">
            <w:pPr>
              <w:spacing w:line="240" w:lineRule="exact"/>
              <w:ind w:firstLine="0"/>
              <w:rPr>
                <w:sz w:val="18"/>
                <w:szCs w:val="18"/>
              </w:rPr>
            </w:pPr>
            <w:r w:rsidRPr="00AC2269">
              <w:rPr>
                <w:sz w:val="18"/>
                <w:szCs w:val="18"/>
              </w:rPr>
              <w:t>(FG2) 2. Yurtta kullanılan ekipman ve araç-gereçler yeterince moderndir ve göze hoş görünür.</w:t>
            </w:r>
          </w:p>
        </w:tc>
        <w:tc>
          <w:tcPr>
            <w:tcW w:w="425" w:type="dxa"/>
            <w:vAlign w:val="center"/>
          </w:tcPr>
          <w:p w:rsidR="00DD2527" w:rsidRPr="00AC2269" w:rsidRDefault="00DD2527" w:rsidP="002376BF">
            <w:pPr>
              <w:spacing w:line="240" w:lineRule="exact"/>
              <w:ind w:firstLine="0"/>
              <w:jc w:val="center"/>
              <w:rPr>
                <w:sz w:val="18"/>
                <w:szCs w:val="18"/>
              </w:rPr>
            </w:pPr>
            <w:r w:rsidRPr="00AC2269">
              <w:rPr>
                <w:sz w:val="18"/>
                <w:szCs w:val="18"/>
              </w:rPr>
              <w:t>53</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11,7</w:t>
            </w:r>
          </w:p>
        </w:tc>
        <w:tc>
          <w:tcPr>
            <w:tcW w:w="426" w:type="dxa"/>
            <w:vAlign w:val="center"/>
          </w:tcPr>
          <w:p w:rsidR="00DD2527" w:rsidRPr="00AC2269" w:rsidRDefault="00DD2527" w:rsidP="002376BF">
            <w:pPr>
              <w:spacing w:line="240" w:lineRule="exact"/>
              <w:ind w:firstLine="0"/>
              <w:jc w:val="center"/>
              <w:rPr>
                <w:sz w:val="18"/>
                <w:szCs w:val="18"/>
              </w:rPr>
            </w:pPr>
            <w:r w:rsidRPr="00AC2269">
              <w:rPr>
                <w:sz w:val="18"/>
                <w:szCs w:val="18"/>
              </w:rPr>
              <w:t>37</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8,2</w:t>
            </w:r>
          </w:p>
        </w:tc>
        <w:tc>
          <w:tcPr>
            <w:tcW w:w="425" w:type="dxa"/>
            <w:vAlign w:val="center"/>
          </w:tcPr>
          <w:p w:rsidR="00DD2527" w:rsidRPr="00AC2269" w:rsidRDefault="00DD2527" w:rsidP="002376BF">
            <w:pPr>
              <w:spacing w:line="240" w:lineRule="exact"/>
              <w:ind w:firstLine="0"/>
              <w:jc w:val="center"/>
              <w:rPr>
                <w:sz w:val="18"/>
                <w:szCs w:val="18"/>
              </w:rPr>
            </w:pPr>
            <w:r w:rsidRPr="00AC2269">
              <w:rPr>
                <w:sz w:val="18"/>
                <w:szCs w:val="18"/>
              </w:rPr>
              <w:t>138</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30,5</w:t>
            </w:r>
          </w:p>
        </w:tc>
        <w:tc>
          <w:tcPr>
            <w:tcW w:w="425" w:type="dxa"/>
            <w:vAlign w:val="center"/>
          </w:tcPr>
          <w:p w:rsidR="00DD2527" w:rsidRPr="00AC2269" w:rsidRDefault="00DD2527" w:rsidP="002376BF">
            <w:pPr>
              <w:spacing w:line="240" w:lineRule="exact"/>
              <w:ind w:firstLine="0"/>
              <w:jc w:val="center"/>
              <w:rPr>
                <w:sz w:val="18"/>
                <w:szCs w:val="18"/>
              </w:rPr>
            </w:pPr>
            <w:r w:rsidRPr="00AC2269">
              <w:rPr>
                <w:sz w:val="18"/>
                <w:szCs w:val="18"/>
              </w:rPr>
              <w:t>112</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24,7</w:t>
            </w:r>
          </w:p>
        </w:tc>
        <w:tc>
          <w:tcPr>
            <w:tcW w:w="425" w:type="dxa"/>
            <w:vAlign w:val="center"/>
          </w:tcPr>
          <w:p w:rsidR="00DD2527" w:rsidRPr="00AC2269" w:rsidRDefault="00DD2527" w:rsidP="002376BF">
            <w:pPr>
              <w:spacing w:line="240" w:lineRule="exact"/>
              <w:ind w:firstLine="0"/>
              <w:jc w:val="center"/>
              <w:rPr>
                <w:sz w:val="18"/>
                <w:szCs w:val="18"/>
              </w:rPr>
            </w:pPr>
            <w:r w:rsidRPr="00AC2269">
              <w:rPr>
                <w:sz w:val="18"/>
                <w:szCs w:val="18"/>
              </w:rPr>
              <w:t>113</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24,9</w:t>
            </w:r>
          </w:p>
        </w:tc>
        <w:tc>
          <w:tcPr>
            <w:tcW w:w="709" w:type="dxa"/>
            <w:vAlign w:val="center"/>
          </w:tcPr>
          <w:p w:rsidR="00DD2527" w:rsidRPr="00AC2269" w:rsidRDefault="00DD2527" w:rsidP="002376BF">
            <w:pPr>
              <w:spacing w:line="240" w:lineRule="exact"/>
              <w:ind w:firstLine="0"/>
              <w:jc w:val="center"/>
              <w:rPr>
                <w:sz w:val="18"/>
                <w:szCs w:val="18"/>
              </w:rPr>
            </w:pPr>
            <w:r w:rsidRPr="00AC2269">
              <w:rPr>
                <w:sz w:val="18"/>
                <w:szCs w:val="18"/>
              </w:rPr>
              <w:t>3,4305</w:t>
            </w:r>
          </w:p>
        </w:tc>
        <w:tc>
          <w:tcPr>
            <w:tcW w:w="811" w:type="dxa"/>
            <w:vAlign w:val="center"/>
          </w:tcPr>
          <w:p w:rsidR="00DD2527" w:rsidRPr="00AC2269" w:rsidRDefault="00DD2527" w:rsidP="002376BF">
            <w:pPr>
              <w:spacing w:line="240" w:lineRule="exact"/>
              <w:ind w:firstLine="0"/>
              <w:jc w:val="right"/>
              <w:rPr>
                <w:sz w:val="18"/>
                <w:szCs w:val="18"/>
              </w:rPr>
            </w:pPr>
            <w:r>
              <w:rPr>
                <w:sz w:val="18"/>
                <w:szCs w:val="18"/>
              </w:rPr>
              <w:t>1,27003</w:t>
            </w:r>
          </w:p>
        </w:tc>
      </w:tr>
      <w:tr w:rsidR="00DD2527" w:rsidTr="002376BF">
        <w:trPr>
          <w:jc w:val="center"/>
        </w:trPr>
        <w:tc>
          <w:tcPr>
            <w:tcW w:w="1900" w:type="dxa"/>
          </w:tcPr>
          <w:p w:rsidR="00DD2527" w:rsidRPr="00AC2269" w:rsidRDefault="00DD2527" w:rsidP="002376BF">
            <w:pPr>
              <w:spacing w:line="240" w:lineRule="exact"/>
              <w:ind w:firstLine="0"/>
              <w:rPr>
                <w:sz w:val="18"/>
                <w:szCs w:val="18"/>
              </w:rPr>
            </w:pPr>
            <w:r w:rsidRPr="00AC2269">
              <w:rPr>
                <w:sz w:val="18"/>
                <w:szCs w:val="18"/>
              </w:rPr>
              <w:t>(FG3) 3. Yurt personelinin fiziksel görünümü yeterince moderndir.</w:t>
            </w:r>
          </w:p>
        </w:tc>
        <w:tc>
          <w:tcPr>
            <w:tcW w:w="425" w:type="dxa"/>
            <w:vAlign w:val="center"/>
          </w:tcPr>
          <w:p w:rsidR="00DD2527" w:rsidRPr="00AC2269" w:rsidRDefault="00DD2527" w:rsidP="002376BF">
            <w:pPr>
              <w:spacing w:line="240" w:lineRule="exact"/>
              <w:ind w:firstLine="0"/>
              <w:jc w:val="center"/>
              <w:rPr>
                <w:sz w:val="18"/>
                <w:szCs w:val="18"/>
              </w:rPr>
            </w:pPr>
            <w:r w:rsidRPr="00AC2269">
              <w:rPr>
                <w:sz w:val="18"/>
                <w:szCs w:val="18"/>
              </w:rPr>
              <w:t>37</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8,2</w:t>
            </w:r>
          </w:p>
        </w:tc>
        <w:tc>
          <w:tcPr>
            <w:tcW w:w="426" w:type="dxa"/>
            <w:vAlign w:val="center"/>
          </w:tcPr>
          <w:p w:rsidR="00DD2527" w:rsidRPr="00AC2269" w:rsidRDefault="00DD2527" w:rsidP="002376BF">
            <w:pPr>
              <w:spacing w:line="240" w:lineRule="exact"/>
              <w:ind w:firstLine="0"/>
              <w:jc w:val="center"/>
              <w:rPr>
                <w:sz w:val="18"/>
                <w:szCs w:val="18"/>
              </w:rPr>
            </w:pPr>
            <w:r w:rsidRPr="00AC2269">
              <w:rPr>
                <w:sz w:val="18"/>
                <w:szCs w:val="18"/>
              </w:rPr>
              <w:t>101</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22,3</w:t>
            </w:r>
          </w:p>
        </w:tc>
        <w:tc>
          <w:tcPr>
            <w:tcW w:w="425" w:type="dxa"/>
            <w:vAlign w:val="center"/>
          </w:tcPr>
          <w:p w:rsidR="00DD2527" w:rsidRPr="00AC2269" w:rsidRDefault="00DD2527" w:rsidP="002376BF">
            <w:pPr>
              <w:spacing w:line="240" w:lineRule="exact"/>
              <w:ind w:firstLine="0"/>
              <w:jc w:val="center"/>
              <w:rPr>
                <w:sz w:val="18"/>
                <w:szCs w:val="18"/>
              </w:rPr>
            </w:pPr>
            <w:r w:rsidRPr="00AC2269">
              <w:rPr>
                <w:sz w:val="18"/>
                <w:szCs w:val="18"/>
              </w:rPr>
              <w:t>99</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21,9</w:t>
            </w:r>
          </w:p>
        </w:tc>
        <w:tc>
          <w:tcPr>
            <w:tcW w:w="425" w:type="dxa"/>
            <w:vAlign w:val="center"/>
          </w:tcPr>
          <w:p w:rsidR="00DD2527" w:rsidRPr="00AC2269" w:rsidRDefault="00DD2527" w:rsidP="002376BF">
            <w:pPr>
              <w:spacing w:line="240" w:lineRule="exact"/>
              <w:ind w:firstLine="0"/>
              <w:jc w:val="center"/>
              <w:rPr>
                <w:sz w:val="18"/>
                <w:szCs w:val="18"/>
              </w:rPr>
            </w:pPr>
            <w:r w:rsidRPr="00AC2269">
              <w:rPr>
                <w:sz w:val="18"/>
                <w:szCs w:val="18"/>
              </w:rPr>
              <w:t>101</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22,3</w:t>
            </w:r>
          </w:p>
        </w:tc>
        <w:tc>
          <w:tcPr>
            <w:tcW w:w="425" w:type="dxa"/>
            <w:vAlign w:val="center"/>
          </w:tcPr>
          <w:p w:rsidR="00DD2527" w:rsidRPr="00AC2269" w:rsidRDefault="00DD2527" w:rsidP="002376BF">
            <w:pPr>
              <w:spacing w:line="240" w:lineRule="exact"/>
              <w:ind w:firstLine="0"/>
              <w:jc w:val="center"/>
              <w:rPr>
                <w:sz w:val="18"/>
                <w:szCs w:val="18"/>
              </w:rPr>
            </w:pPr>
            <w:r w:rsidRPr="00AC2269">
              <w:rPr>
                <w:sz w:val="18"/>
                <w:szCs w:val="18"/>
              </w:rPr>
              <w:t>115</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25,4</w:t>
            </w:r>
          </w:p>
        </w:tc>
        <w:tc>
          <w:tcPr>
            <w:tcW w:w="709" w:type="dxa"/>
            <w:vAlign w:val="center"/>
          </w:tcPr>
          <w:p w:rsidR="00DD2527" w:rsidRPr="00AC2269" w:rsidRDefault="00DD2527" w:rsidP="002376BF">
            <w:pPr>
              <w:spacing w:line="240" w:lineRule="exact"/>
              <w:ind w:firstLine="0"/>
              <w:jc w:val="center"/>
              <w:rPr>
                <w:sz w:val="18"/>
                <w:szCs w:val="18"/>
              </w:rPr>
            </w:pPr>
            <w:r w:rsidRPr="00AC2269">
              <w:rPr>
                <w:sz w:val="18"/>
                <w:szCs w:val="18"/>
              </w:rPr>
              <w:t>3,3444</w:t>
            </w:r>
          </w:p>
        </w:tc>
        <w:tc>
          <w:tcPr>
            <w:tcW w:w="811" w:type="dxa"/>
            <w:vAlign w:val="center"/>
          </w:tcPr>
          <w:p w:rsidR="00DD2527" w:rsidRPr="00AC2269" w:rsidRDefault="00DD2527" w:rsidP="002376BF">
            <w:pPr>
              <w:spacing w:line="240" w:lineRule="exact"/>
              <w:ind w:firstLine="0"/>
              <w:jc w:val="right"/>
              <w:rPr>
                <w:sz w:val="18"/>
                <w:szCs w:val="18"/>
              </w:rPr>
            </w:pPr>
            <w:r>
              <w:rPr>
                <w:sz w:val="18"/>
                <w:szCs w:val="18"/>
              </w:rPr>
              <w:t>1,29352</w:t>
            </w:r>
          </w:p>
        </w:tc>
      </w:tr>
      <w:tr w:rsidR="00DD2527" w:rsidTr="002376BF">
        <w:trPr>
          <w:jc w:val="center"/>
        </w:trPr>
        <w:tc>
          <w:tcPr>
            <w:tcW w:w="1900" w:type="dxa"/>
          </w:tcPr>
          <w:p w:rsidR="00DD2527" w:rsidRPr="00AC2269" w:rsidRDefault="00DD2527" w:rsidP="002376BF">
            <w:pPr>
              <w:spacing w:line="240" w:lineRule="exact"/>
              <w:ind w:firstLine="0"/>
              <w:rPr>
                <w:sz w:val="18"/>
                <w:szCs w:val="18"/>
              </w:rPr>
            </w:pPr>
            <w:r w:rsidRPr="00AC2269">
              <w:rPr>
                <w:sz w:val="18"/>
                <w:szCs w:val="18"/>
              </w:rPr>
              <w:lastRenderedPageBreak/>
              <w:t>(FG4) 4. Yurtta kullanılan ekipman araç-gereçler ve yurt personelinin fiziksel görünümü temiz ve düzgündür.</w:t>
            </w:r>
          </w:p>
        </w:tc>
        <w:tc>
          <w:tcPr>
            <w:tcW w:w="425" w:type="dxa"/>
            <w:vAlign w:val="center"/>
          </w:tcPr>
          <w:p w:rsidR="00DD2527" w:rsidRPr="00AC2269" w:rsidRDefault="00DD2527" w:rsidP="002376BF">
            <w:pPr>
              <w:spacing w:line="240" w:lineRule="exact"/>
              <w:ind w:firstLine="0"/>
              <w:jc w:val="center"/>
              <w:rPr>
                <w:sz w:val="18"/>
                <w:szCs w:val="18"/>
              </w:rPr>
            </w:pPr>
            <w:r w:rsidRPr="00AC2269">
              <w:rPr>
                <w:sz w:val="18"/>
                <w:szCs w:val="18"/>
              </w:rPr>
              <w:t>24</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5,3</w:t>
            </w:r>
          </w:p>
        </w:tc>
        <w:tc>
          <w:tcPr>
            <w:tcW w:w="426" w:type="dxa"/>
            <w:vAlign w:val="center"/>
          </w:tcPr>
          <w:p w:rsidR="00DD2527" w:rsidRPr="00AC2269" w:rsidRDefault="00DD2527" w:rsidP="002376BF">
            <w:pPr>
              <w:spacing w:line="240" w:lineRule="exact"/>
              <w:ind w:firstLine="0"/>
              <w:jc w:val="center"/>
              <w:rPr>
                <w:sz w:val="18"/>
                <w:szCs w:val="18"/>
              </w:rPr>
            </w:pPr>
            <w:r w:rsidRPr="00AC2269">
              <w:rPr>
                <w:sz w:val="18"/>
                <w:szCs w:val="18"/>
              </w:rPr>
              <w:t>37</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8,2</w:t>
            </w:r>
          </w:p>
        </w:tc>
        <w:tc>
          <w:tcPr>
            <w:tcW w:w="425" w:type="dxa"/>
            <w:vAlign w:val="center"/>
          </w:tcPr>
          <w:p w:rsidR="00DD2527" w:rsidRPr="00AC2269" w:rsidRDefault="00DD2527" w:rsidP="002376BF">
            <w:pPr>
              <w:spacing w:line="240" w:lineRule="exact"/>
              <w:ind w:firstLine="0"/>
              <w:jc w:val="center"/>
              <w:rPr>
                <w:sz w:val="18"/>
                <w:szCs w:val="18"/>
              </w:rPr>
            </w:pPr>
            <w:r w:rsidRPr="00AC2269">
              <w:rPr>
                <w:sz w:val="18"/>
                <w:szCs w:val="18"/>
              </w:rPr>
              <w:t>133</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29,4</w:t>
            </w:r>
          </w:p>
        </w:tc>
        <w:tc>
          <w:tcPr>
            <w:tcW w:w="425" w:type="dxa"/>
            <w:vAlign w:val="center"/>
          </w:tcPr>
          <w:p w:rsidR="00DD2527" w:rsidRPr="00AC2269" w:rsidRDefault="00DD2527" w:rsidP="002376BF">
            <w:pPr>
              <w:spacing w:line="240" w:lineRule="exact"/>
              <w:ind w:firstLine="0"/>
              <w:jc w:val="center"/>
              <w:rPr>
                <w:sz w:val="18"/>
                <w:szCs w:val="18"/>
              </w:rPr>
            </w:pPr>
            <w:r w:rsidRPr="00AC2269">
              <w:rPr>
                <w:sz w:val="18"/>
                <w:szCs w:val="18"/>
              </w:rPr>
              <w:t>141</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31,1</w:t>
            </w:r>
          </w:p>
        </w:tc>
        <w:tc>
          <w:tcPr>
            <w:tcW w:w="425" w:type="dxa"/>
            <w:vAlign w:val="center"/>
          </w:tcPr>
          <w:p w:rsidR="00DD2527" w:rsidRPr="00AC2269" w:rsidRDefault="00DD2527" w:rsidP="002376BF">
            <w:pPr>
              <w:spacing w:line="240" w:lineRule="exact"/>
              <w:ind w:firstLine="0"/>
              <w:jc w:val="center"/>
              <w:rPr>
                <w:sz w:val="18"/>
                <w:szCs w:val="18"/>
              </w:rPr>
            </w:pPr>
            <w:r w:rsidRPr="00AC2269">
              <w:rPr>
                <w:sz w:val="18"/>
                <w:szCs w:val="18"/>
              </w:rPr>
              <w:t>118</w:t>
            </w:r>
          </w:p>
        </w:tc>
        <w:tc>
          <w:tcPr>
            <w:tcW w:w="567" w:type="dxa"/>
            <w:vAlign w:val="center"/>
          </w:tcPr>
          <w:p w:rsidR="00DD2527" w:rsidRPr="00AC2269" w:rsidRDefault="00DD2527" w:rsidP="002376BF">
            <w:pPr>
              <w:spacing w:line="240" w:lineRule="exact"/>
              <w:ind w:firstLine="0"/>
              <w:jc w:val="center"/>
              <w:rPr>
                <w:sz w:val="18"/>
                <w:szCs w:val="18"/>
              </w:rPr>
            </w:pPr>
            <w:r w:rsidRPr="00AC2269">
              <w:rPr>
                <w:sz w:val="18"/>
                <w:szCs w:val="18"/>
              </w:rPr>
              <w:t>26,0</w:t>
            </w:r>
          </w:p>
        </w:tc>
        <w:tc>
          <w:tcPr>
            <w:tcW w:w="709" w:type="dxa"/>
            <w:vAlign w:val="center"/>
          </w:tcPr>
          <w:p w:rsidR="00DD2527" w:rsidRPr="00AC2269" w:rsidRDefault="00DD2527" w:rsidP="002376BF">
            <w:pPr>
              <w:spacing w:line="240" w:lineRule="exact"/>
              <w:ind w:firstLine="0"/>
              <w:jc w:val="center"/>
              <w:rPr>
                <w:sz w:val="18"/>
                <w:szCs w:val="18"/>
              </w:rPr>
            </w:pPr>
            <w:r w:rsidRPr="00AC2269">
              <w:rPr>
                <w:sz w:val="18"/>
                <w:szCs w:val="18"/>
              </w:rPr>
              <w:t>3,6446</w:t>
            </w:r>
          </w:p>
        </w:tc>
        <w:tc>
          <w:tcPr>
            <w:tcW w:w="811" w:type="dxa"/>
            <w:vAlign w:val="center"/>
          </w:tcPr>
          <w:p w:rsidR="00DD2527" w:rsidRPr="00AC2269" w:rsidRDefault="00DD2527" w:rsidP="002376BF">
            <w:pPr>
              <w:spacing w:line="240" w:lineRule="exact"/>
              <w:ind w:firstLine="0"/>
              <w:jc w:val="right"/>
              <w:rPr>
                <w:sz w:val="18"/>
                <w:szCs w:val="18"/>
              </w:rPr>
            </w:pPr>
            <w:r>
              <w:rPr>
                <w:sz w:val="18"/>
                <w:szCs w:val="18"/>
              </w:rPr>
              <w:t>1,11087</w:t>
            </w:r>
          </w:p>
        </w:tc>
      </w:tr>
      <w:tr w:rsidR="00630E85" w:rsidTr="002376BF">
        <w:trPr>
          <w:jc w:val="center"/>
        </w:trPr>
        <w:tc>
          <w:tcPr>
            <w:tcW w:w="1900" w:type="dxa"/>
          </w:tcPr>
          <w:p w:rsidR="00630E85" w:rsidRPr="00AC2269" w:rsidRDefault="006C7089" w:rsidP="002376BF">
            <w:pPr>
              <w:spacing w:line="240" w:lineRule="exact"/>
              <w:ind w:firstLine="0"/>
              <w:rPr>
                <w:sz w:val="18"/>
                <w:szCs w:val="18"/>
              </w:rPr>
            </w:pPr>
            <w:r w:rsidRPr="00AC2269">
              <w:rPr>
                <w:sz w:val="18"/>
                <w:szCs w:val="18"/>
              </w:rPr>
              <w:t xml:space="preserve"> </w:t>
            </w:r>
            <w:r w:rsidR="00630E85" w:rsidRPr="00AC2269">
              <w:rPr>
                <w:sz w:val="18"/>
                <w:szCs w:val="18"/>
              </w:rPr>
              <w:t>(GL1) 5. Yurt personeli, kişisel ihtiyaçlarımı yeterince karşılayabilmektedir.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39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8,6</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35</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7,7</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139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30,7</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120</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26,5</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120</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26,5</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3,5453</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1,20501</w:t>
            </w:r>
          </w:p>
        </w:tc>
      </w:tr>
      <w:tr w:rsidR="00630E85" w:rsidTr="002376BF">
        <w:trPr>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(GL2) 6. İhtiyaç duyulan hizmet zamanında sunulmaktadır.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42</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9,3</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32</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7,1</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136</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30,0</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129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28,5</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114</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25,2</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3,5320</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1,20543</w:t>
            </w:r>
          </w:p>
        </w:tc>
      </w:tr>
      <w:tr w:rsidR="00630E85" w:rsidTr="002376BF">
        <w:trPr>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(GL3) 7. Sunulan hizmet ilk seferinde doğru ve eksiksiz yerine getirilmektedir.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45</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9,9</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33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7,3</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132</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29,1</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120</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26,5</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123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27,2</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3,5364</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1,23969</w:t>
            </w:r>
          </w:p>
        </w:tc>
      </w:tr>
      <w:tr w:rsidR="00630E85" w:rsidTr="002376BF">
        <w:trPr>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(GL4) 8. Sunulan hizmete ilişkin şikayetler yeterince dikkate alınmaktadır.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40</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8,8</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35</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7,7</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66</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14,6</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158</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34,9</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154</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34,0</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3,7748</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1,24182</w:t>
            </w:r>
          </w:p>
        </w:tc>
      </w:tr>
      <w:tr w:rsidR="00630E85" w:rsidTr="002376BF">
        <w:trPr>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(GL5) 9. Şikayetlere ilişkin yeterince çözüm önerisi geliştirilmektedir.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43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9,5</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31</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6,8</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137</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30,2</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126</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27,8</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116</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25,6</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3,5320</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1,21275</w:t>
            </w:r>
          </w:p>
        </w:tc>
      </w:tr>
      <w:tr w:rsidR="00630E85" w:rsidTr="002376BF">
        <w:trPr>
          <w:jc w:val="center"/>
        </w:trPr>
        <w:tc>
          <w:tcPr>
            <w:tcW w:w="1900" w:type="dxa"/>
          </w:tcPr>
          <w:p w:rsidR="00630E85" w:rsidRPr="00AC2269" w:rsidRDefault="006C7089" w:rsidP="002376BF">
            <w:pPr>
              <w:spacing w:line="240" w:lineRule="exact"/>
              <w:ind w:firstLine="0"/>
              <w:rPr>
                <w:sz w:val="18"/>
                <w:szCs w:val="18"/>
              </w:rPr>
            </w:pPr>
            <w:r w:rsidRPr="00AC2269">
              <w:rPr>
                <w:sz w:val="18"/>
                <w:szCs w:val="18"/>
              </w:rPr>
              <w:t xml:space="preserve"> </w:t>
            </w:r>
            <w:r w:rsidR="00630E85" w:rsidRPr="00AC2269">
              <w:rPr>
                <w:sz w:val="18"/>
                <w:szCs w:val="18"/>
              </w:rPr>
              <w:t>(HE1) 10. Yurt personeli hizmetin ne zaman sunulacağı konusunda kesin bilgi verir.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39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8,6</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38</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8,4</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85</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18,8</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143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31,6</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148</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32,7</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3,7130</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1,24329</w:t>
            </w:r>
          </w:p>
        </w:tc>
      </w:tr>
      <w:tr w:rsidR="00630E85" w:rsidTr="002376BF">
        <w:trPr>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(HE2) 11. Yurt personeli ihtiyaç duyulan hizmeti en hızlı şekilde yerine getirir.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33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7,3</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26</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5,7</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76</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16,8</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158</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34,9</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160</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35,3</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3,8521</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1,17787</w:t>
            </w:r>
          </w:p>
        </w:tc>
      </w:tr>
      <w:tr w:rsidR="00630E85" w:rsidTr="002376BF">
        <w:trPr>
          <w:trHeight w:val="1246"/>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(HE3) 12. Yurt yöneticisi ve personellerini aradığımda yerinde bulabiliyorum.</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25</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5,5</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33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7,3</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112</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24,7</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143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31,6</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140</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30,9</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3,7506</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1,13357</w:t>
            </w:r>
          </w:p>
        </w:tc>
      </w:tr>
      <w:tr w:rsidR="00630E85" w:rsidTr="002376BF">
        <w:trPr>
          <w:trHeight w:val="1022"/>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(HE4) 13. Yurt personeli isteklerime cevap vermek için hevesli ve hazırdırlar.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31</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6,8</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22</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4,9</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113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24,9</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147</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32,5</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140</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30,9</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3,7572</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1,14568</w:t>
            </w:r>
          </w:p>
        </w:tc>
      </w:tr>
      <w:tr w:rsidR="00630E85" w:rsidTr="002376BF">
        <w:trPr>
          <w:trHeight w:val="1475"/>
          <w:jc w:val="center"/>
        </w:trPr>
        <w:tc>
          <w:tcPr>
            <w:tcW w:w="1900" w:type="dxa"/>
          </w:tcPr>
          <w:p w:rsidR="00630E85" w:rsidRPr="00AC2269" w:rsidRDefault="006C7089" w:rsidP="002376BF">
            <w:pPr>
              <w:spacing w:line="240" w:lineRule="exact"/>
              <w:ind w:firstLine="0"/>
              <w:rPr>
                <w:sz w:val="18"/>
                <w:szCs w:val="18"/>
              </w:rPr>
            </w:pPr>
            <w:r w:rsidRPr="00AC2269">
              <w:rPr>
                <w:sz w:val="18"/>
                <w:szCs w:val="18"/>
              </w:rPr>
              <w:t xml:space="preserve"> </w:t>
            </w:r>
            <w:r w:rsidR="00630E85" w:rsidRPr="00AC2269">
              <w:rPr>
                <w:sz w:val="18"/>
                <w:szCs w:val="18"/>
              </w:rPr>
              <w:t>(GU1) 14. Yurt personeli kişisel ihtiyaçlarımı karşılayabilecek yeterli bilgi ve yeteneğe sahiptir.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28</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6,2</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89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19,6</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106</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23,4</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101</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22,3</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129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28,5</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3,4724</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1,25939</w:t>
            </w:r>
          </w:p>
        </w:tc>
      </w:tr>
      <w:tr w:rsidR="00630E85" w:rsidTr="002376BF">
        <w:trPr>
          <w:trHeight w:val="1155"/>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(GU2) 15. Yurt personeli her zaman güleryüzlü, nazik ve saygılıdır.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6,4</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22</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4,9</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125</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27,6</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136</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30,0</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141</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31,1</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3,7461</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1,13843</w:t>
            </w:r>
          </w:p>
        </w:tc>
      </w:tr>
      <w:tr w:rsidR="00630E85" w:rsidTr="002376BF">
        <w:trPr>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lastRenderedPageBreak/>
              <w:t>(GU3) 16. Yurt personeli dürüsttür ve personelin davranışları güven telkin eder.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6,4</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16</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3,5</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110</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24,3</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150</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33,1</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148</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32,7</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3,8212</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1,12151</w:t>
            </w:r>
          </w:p>
        </w:tc>
      </w:tr>
      <w:tr w:rsidR="00630E85" w:rsidTr="002376BF">
        <w:trPr>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(GU4) 17. Yurt personeli yeterli iletişim becerisine sahiptir.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27</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6,0</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17</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3,8</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119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26,3</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153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33,8</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137</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30,2</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3,7859</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1,09931</w:t>
            </w:r>
          </w:p>
        </w:tc>
      </w:tr>
      <w:tr w:rsidR="00630E85" w:rsidTr="002376BF">
        <w:trPr>
          <w:jc w:val="center"/>
        </w:trPr>
        <w:tc>
          <w:tcPr>
            <w:tcW w:w="1900" w:type="dxa"/>
          </w:tcPr>
          <w:p w:rsidR="00630E85" w:rsidRPr="00AC2269" w:rsidRDefault="006C7089" w:rsidP="002376BF">
            <w:pPr>
              <w:spacing w:line="240" w:lineRule="exact"/>
              <w:ind w:firstLine="0"/>
              <w:rPr>
                <w:sz w:val="18"/>
                <w:szCs w:val="18"/>
              </w:rPr>
            </w:pPr>
            <w:r w:rsidRPr="00AC2269">
              <w:rPr>
                <w:sz w:val="18"/>
                <w:szCs w:val="18"/>
              </w:rPr>
              <w:t xml:space="preserve"> </w:t>
            </w:r>
            <w:r w:rsidR="00630E85" w:rsidRPr="00AC2269">
              <w:rPr>
                <w:sz w:val="18"/>
                <w:szCs w:val="18"/>
              </w:rPr>
              <w:t>(YE1) 18. Yurt personeli tüm öğrencilerle eşit şekilde ilgilenmektedir.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25</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5,5</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19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4,2</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111</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24,5</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126</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27,8</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172</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38,0</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3,8852</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1,13085</w:t>
            </w:r>
          </w:p>
        </w:tc>
      </w:tr>
      <w:tr w:rsidR="00630E85" w:rsidTr="002376BF">
        <w:trPr>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(YE2) 19. Yurda giriş-çıkış saatleri programıma uygun olacak şekilde düzenlenmektedir.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6,4</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15</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3,3</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57</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12,6</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148</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32,7</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204</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45,0</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4,0662</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1,13279</w:t>
            </w:r>
          </w:p>
        </w:tc>
      </w:tr>
      <w:tr w:rsidR="00630E85" w:rsidTr="002376BF">
        <w:trPr>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(YE3) 20. Yurt personeli benimle kişisel olarak birebir ilgilenmekte ve şikayetlerim hemen çözümlenmektedir.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26</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5,7</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67</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14,8</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94</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20,8</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103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22,7</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163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36,0</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3,6843</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1,25672</w:t>
            </w:r>
          </w:p>
        </w:tc>
      </w:tr>
      <w:tr w:rsidR="00630E85" w:rsidTr="002376BF">
        <w:trPr>
          <w:trHeight w:val="988"/>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(YE4) 21. Yurdun bulunduğu yer merkezi ve okula gidiş-geliş için uygundur.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20</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4,4</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11</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2,4</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75</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16,6</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135</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29,8</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212</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46,8</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4,1214</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1,05629</w:t>
            </w:r>
          </w:p>
        </w:tc>
      </w:tr>
      <w:tr w:rsidR="00630E85" w:rsidTr="002376BF">
        <w:trPr>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(YE5) 22. Yurt çalışanları tarafından, yaşadığım sorunlar gizli tutulmaktadır.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25</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5,5</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10</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2,2</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103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22,7</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127</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28,0</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188</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41,5</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3,9779</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1,10887</w:t>
            </w:r>
          </w:p>
        </w:tc>
      </w:tr>
      <w:tr w:rsidR="00630E85" w:rsidTr="002376BF">
        <w:trPr>
          <w:jc w:val="center"/>
        </w:trPr>
        <w:tc>
          <w:tcPr>
            <w:tcW w:w="1900" w:type="dxa"/>
          </w:tcPr>
          <w:p w:rsidR="00630E85" w:rsidRPr="00AC2269" w:rsidRDefault="006C7089" w:rsidP="002376BF">
            <w:pPr>
              <w:spacing w:line="240" w:lineRule="exact"/>
              <w:ind w:firstLine="0"/>
              <w:rPr>
                <w:sz w:val="18"/>
                <w:szCs w:val="18"/>
              </w:rPr>
            </w:pPr>
            <w:r w:rsidRPr="00AC2269">
              <w:rPr>
                <w:sz w:val="18"/>
                <w:szCs w:val="18"/>
              </w:rPr>
              <w:t xml:space="preserve"> </w:t>
            </w:r>
            <w:r w:rsidR="00630E85" w:rsidRPr="00AC2269">
              <w:rPr>
                <w:sz w:val="18"/>
                <w:szCs w:val="18"/>
              </w:rPr>
              <w:t>(MM1) 23. Bu yurtta kalmaktan memnunum.</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24</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5,3</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31</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6,8</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156</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34,4</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119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26,3</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123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27,2</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3,6313</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1,11052</w:t>
            </w:r>
          </w:p>
        </w:tc>
      </w:tr>
      <w:tr w:rsidR="00630E85" w:rsidTr="002376BF">
        <w:trPr>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(MM2) 24. Kaldığım yurt diğer yurtlara göre daha iyi hizmet sunar.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25</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5,5</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23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5,1</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54</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11,9</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168</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37,1</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183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40,4</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4,0177</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1,10696</w:t>
            </w:r>
          </w:p>
        </w:tc>
      </w:tr>
      <w:tr w:rsidR="00630E85" w:rsidTr="002376BF">
        <w:trPr>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(MM3) 25. Bu yurtta kalmayı diğer öğrencilere öneririm.</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25</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5,5</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33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7,3</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132</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29,1</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136</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30,0</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127</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28,0</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3,6777</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1,12193</w:t>
            </w:r>
          </w:p>
        </w:tc>
      </w:tr>
      <w:tr w:rsidR="00630E85" w:rsidTr="002376BF">
        <w:trPr>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(MM4) 26. Eğitim süresince bu yurtta kalacağım için memnunum.</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24</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5,3</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26</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5,7</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55</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12,1</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169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37,3</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179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39,5</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4,0000</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1,10710</w:t>
            </w:r>
          </w:p>
        </w:tc>
      </w:tr>
      <w:tr w:rsidR="00630E85" w:rsidTr="002376BF">
        <w:trPr>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(MM5) 27. Yurtta sunulması gereken, ihtiyaç duyulabilecek her hizmet karşılanmaktadır.</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26</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5,7</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25</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5,5</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53</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11,7</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168</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37,1</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181</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40,0</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4,0000</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1,12100</w:t>
            </w:r>
          </w:p>
        </w:tc>
      </w:tr>
      <w:tr w:rsidR="00630E85" w:rsidTr="002376BF">
        <w:trPr>
          <w:jc w:val="center"/>
        </w:trPr>
        <w:tc>
          <w:tcPr>
            <w:tcW w:w="1900" w:type="dxa"/>
          </w:tcPr>
          <w:p w:rsidR="00630E85" w:rsidRPr="00AC2269" w:rsidRDefault="00630E85" w:rsidP="002376BF">
            <w:pPr>
              <w:spacing w:line="240" w:lineRule="exact"/>
              <w:ind w:firstLine="0"/>
              <w:rPr>
                <w:sz w:val="18"/>
                <w:szCs w:val="18"/>
              </w:rPr>
            </w:pPr>
            <w:r w:rsidRPr="00AC2269">
              <w:rPr>
                <w:sz w:val="18"/>
                <w:szCs w:val="18"/>
              </w:rPr>
              <w:t>(MM6) 28. Genel olarak bu yurtta sunulan hizmetlerin tatmin edici olduğunu düşünüyorum.</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29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6,4</w:t>
            </w:r>
          </w:p>
        </w:tc>
        <w:tc>
          <w:tcPr>
            <w:tcW w:w="426" w:type="dxa"/>
            <w:vAlign w:val="center"/>
          </w:tcPr>
          <w:p w:rsidR="00630E85" w:rsidRPr="00AC2269" w:rsidRDefault="00630E85" w:rsidP="002376BF">
            <w:pPr>
              <w:spacing w:line="240" w:lineRule="exact"/>
              <w:ind w:firstLine="0"/>
              <w:jc w:val="center"/>
              <w:rPr>
                <w:sz w:val="18"/>
                <w:szCs w:val="18"/>
              </w:rPr>
            </w:pPr>
            <w:r w:rsidRPr="00AC2269">
              <w:rPr>
                <w:sz w:val="18"/>
                <w:szCs w:val="18"/>
              </w:rPr>
              <w:t>34</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7,5</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139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30,7</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122</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26,9</w:t>
            </w:r>
          </w:p>
        </w:tc>
        <w:tc>
          <w:tcPr>
            <w:tcW w:w="425" w:type="dxa"/>
            <w:vAlign w:val="center"/>
          </w:tcPr>
          <w:p w:rsidR="00630E85" w:rsidRPr="00AC2269" w:rsidRDefault="00630E85" w:rsidP="002376BF">
            <w:pPr>
              <w:spacing w:line="240" w:lineRule="exact"/>
              <w:ind w:firstLine="0"/>
              <w:jc w:val="center"/>
              <w:rPr>
                <w:sz w:val="18"/>
                <w:szCs w:val="18"/>
              </w:rPr>
            </w:pPr>
            <w:r w:rsidRPr="00AC2269">
              <w:rPr>
                <w:sz w:val="18"/>
                <w:szCs w:val="18"/>
              </w:rPr>
              <w:t>129</w:t>
            </w:r>
          </w:p>
        </w:tc>
        <w:tc>
          <w:tcPr>
            <w:tcW w:w="567" w:type="dxa"/>
            <w:vAlign w:val="center"/>
          </w:tcPr>
          <w:p w:rsidR="00630E85" w:rsidRPr="00AC2269" w:rsidRDefault="00630E85" w:rsidP="002376BF">
            <w:pPr>
              <w:spacing w:line="240" w:lineRule="exact"/>
              <w:ind w:firstLine="0"/>
              <w:jc w:val="center"/>
              <w:rPr>
                <w:sz w:val="18"/>
                <w:szCs w:val="18"/>
              </w:rPr>
            </w:pPr>
            <w:r w:rsidRPr="00AC2269">
              <w:rPr>
                <w:sz w:val="18"/>
                <w:szCs w:val="18"/>
              </w:rPr>
              <w:t>28,5</w:t>
            </w:r>
          </w:p>
        </w:tc>
        <w:tc>
          <w:tcPr>
            <w:tcW w:w="709" w:type="dxa"/>
            <w:vAlign w:val="center"/>
          </w:tcPr>
          <w:p w:rsidR="00630E85" w:rsidRPr="00AC2269" w:rsidRDefault="00630E85" w:rsidP="002376BF">
            <w:pPr>
              <w:spacing w:line="240" w:lineRule="exact"/>
              <w:ind w:firstLine="0"/>
              <w:jc w:val="center"/>
              <w:rPr>
                <w:sz w:val="18"/>
                <w:szCs w:val="18"/>
              </w:rPr>
            </w:pPr>
            <w:r w:rsidRPr="00AC2269">
              <w:rPr>
                <w:sz w:val="18"/>
                <w:szCs w:val="18"/>
              </w:rPr>
              <w:t>3,6358</w:t>
            </w:r>
          </w:p>
        </w:tc>
        <w:tc>
          <w:tcPr>
            <w:tcW w:w="811" w:type="dxa"/>
            <w:vAlign w:val="center"/>
          </w:tcPr>
          <w:p w:rsidR="00630E85" w:rsidRPr="00AC2269" w:rsidRDefault="00630E85" w:rsidP="002376BF">
            <w:pPr>
              <w:spacing w:line="240" w:lineRule="exact"/>
              <w:ind w:firstLine="0"/>
              <w:jc w:val="right"/>
              <w:rPr>
                <w:sz w:val="18"/>
                <w:szCs w:val="18"/>
              </w:rPr>
            </w:pPr>
            <w:r>
              <w:rPr>
                <w:sz w:val="18"/>
                <w:szCs w:val="18"/>
              </w:rPr>
              <w:t>1,15684</w:t>
            </w:r>
          </w:p>
        </w:tc>
      </w:tr>
    </w:tbl>
    <w:p w:rsidR="00AF224A" w:rsidRDefault="00AF224A" w:rsidP="00630E85">
      <w:pPr>
        <w:ind w:firstLine="0"/>
        <w:rPr>
          <w:rFonts w:eastAsia="Times New Roman" w:cs="Times New Roman"/>
          <w:bCs/>
          <w:color w:val="000000" w:themeColor="text1"/>
          <w:lang w:eastAsia="tr-TR"/>
        </w:rPr>
      </w:pPr>
    </w:p>
    <w:p w:rsidR="002376BF" w:rsidRDefault="002376BF" w:rsidP="00630E85">
      <w:pPr>
        <w:ind w:firstLine="0"/>
        <w:rPr>
          <w:rFonts w:eastAsia="Times New Roman" w:cs="Times New Roman"/>
          <w:bCs/>
          <w:color w:val="000000" w:themeColor="text1"/>
          <w:lang w:eastAsia="tr-TR"/>
        </w:rPr>
      </w:pPr>
    </w:p>
    <w:p w:rsidR="0008694E" w:rsidRDefault="0008694E" w:rsidP="00630E85">
      <w:pPr>
        <w:ind w:firstLine="0"/>
        <w:rPr>
          <w:rFonts w:eastAsia="Times New Roman" w:cs="Times New Roman"/>
          <w:bCs/>
          <w:color w:val="000000" w:themeColor="text1"/>
          <w:lang w:eastAsia="tr-TR"/>
        </w:rPr>
      </w:pPr>
    </w:p>
    <w:p w:rsidR="0032165A" w:rsidRDefault="00DB19BA" w:rsidP="00630E85">
      <w:pPr>
        <w:ind w:firstLine="0"/>
        <w:rPr>
          <w:rFonts w:eastAsia="Times New Roman" w:cs="Times New Roman"/>
          <w:bCs/>
          <w:color w:val="000000" w:themeColor="text1"/>
          <w:lang w:eastAsia="tr-TR"/>
        </w:rPr>
      </w:pPr>
      <w:r>
        <w:rPr>
          <w:rFonts w:eastAsia="Times New Roman" w:cs="Times New Roman"/>
          <w:bCs/>
          <w:color w:val="000000" w:themeColor="text1"/>
          <w:lang w:eastAsia="tr-TR"/>
        </w:rPr>
        <w:lastRenderedPageBreak/>
        <w:t>Tablo 2</w:t>
      </w:r>
      <w:r w:rsidR="00DC1C60">
        <w:rPr>
          <w:rFonts w:eastAsia="Times New Roman" w:cs="Times New Roman"/>
          <w:bCs/>
          <w:color w:val="000000" w:themeColor="text1"/>
          <w:lang w:eastAsia="tr-TR"/>
        </w:rPr>
        <w:t>3</w:t>
      </w:r>
      <w:r>
        <w:rPr>
          <w:rFonts w:eastAsia="Times New Roman" w:cs="Times New Roman"/>
          <w:bCs/>
          <w:color w:val="000000" w:themeColor="text1"/>
          <w:lang w:eastAsia="tr-TR"/>
        </w:rPr>
        <w:t>’</w:t>
      </w:r>
      <w:r w:rsidR="00DC2AFF">
        <w:rPr>
          <w:rFonts w:eastAsia="Times New Roman" w:cs="Times New Roman"/>
          <w:bCs/>
          <w:color w:val="000000" w:themeColor="text1"/>
          <w:lang w:eastAsia="tr-TR"/>
        </w:rPr>
        <w:t>t</w:t>
      </w:r>
      <w:r>
        <w:rPr>
          <w:rFonts w:eastAsia="Times New Roman" w:cs="Times New Roman"/>
          <w:bCs/>
          <w:color w:val="000000" w:themeColor="text1"/>
          <w:lang w:eastAsia="tr-TR"/>
        </w:rPr>
        <w:t>e</w:t>
      </w:r>
      <w:r w:rsidR="00DC2AFF">
        <w:rPr>
          <w:rFonts w:eastAsia="Times New Roman" w:cs="Times New Roman"/>
          <w:bCs/>
          <w:color w:val="000000" w:themeColor="text1"/>
          <w:lang w:eastAsia="tr-TR"/>
        </w:rPr>
        <w:t xml:space="preserve"> yer alan</w:t>
      </w:r>
      <w:r>
        <w:rPr>
          <w:rFonts w:eastAsia="Times New Roman" w:cs="Times New Roman"/>
          <w:bCs/>
          <w:color w:val="000000" w:themeColor="text1"/>
          <w:lang w:eastAsia="tr-TR"/>
        </w:rPr>
        <w:t xml:space="preserve"> </w:t>
      </w:r>
      <w:r w:rsidR="00DC2AFF">
        <w:rPr>
          <w:rFonts w:eastAsia="Times New Roman" w:cs="Times New Roman"/>
          <w:bCs/>
          <w:color w:val="000000" w:themeColor="text1"/>
          <w:lang w:eastAsia="tr-TR"/>
        </w:rPr>
        <w:t xml:space="preserve">sonuçlara </w:t>
      </w:r>
      <w:r>
        <w:rPr>
          <w:rFonts w:eastAsia="Times New Roman" w:cs="Times New Roman"/>
          <w:bCs/>
          <w:color w:val="000000" w:themeColor="text1"/>
          <w:lang w:eastAsia="tr-TR"/>
        </w:rPr>
        <w:t>göre</w:t>
      </w:r>
      <w:r w:rsidR="00DC2AFF">
        <w:rPr>
          <w:rFonts w:eastAsia="Times New Roman" w:cs="Times New Roman"/>
          <w:bCs/>
          <w:color w:val="000000" w:themeColor="text1"/>
          <w:lang w:eastAsia="tr-TR"/>
        </w:rPr>
        <w:t>;</w:t>
      </w:r>
    </w:p>
    <w:p w:rsidR="00DC2AFF" w:rsidRDefault="00DC2AFF" w:rsidP="00630E85">
      <w:pPr>
        <w:ind w:firstLine="0"/>
        <w:rPr>
          <w:rFonts w:eastAsia="Times New Roman" w:cs="Times New Roman"/>
          <w:bCs/>
          <w:color w:val="000000" w:themeColor="text1"/>
          <w:lang w:eastAsia="tr-TR"/>
        </w:rPr>
      </w:pPr>
    </w:p>
    <w:p w:rsidR="00D32783" w:rsidRPr="00772010" w:rsidRDefault="00772010" w:rsidP="00772010">
      <w:pPr>
        <w:rPr>
          <w:rFonts w:cs="Times New Roman"/>
          <w:color w:val="000000" w:themeColor="text1"/>
        </w:rPr>
      </w:pPr>
      <w:r>
        <w:t xml:space="preserve">1. </w:t>
      </w:r>
      <w:r w:rsidR="00D32783" w:rsidRPr="00CE49E8">
        <w:t>“Yurtta kullanılan ekipman ve araç-gereçler yeterlidir”</w:t>
      </w:r>
      <w:r w:rsidR="00D32783" w:rsidRPr="00772010">
        <w:rPr>
          <w:rFonts w:cs="Times New Roman"/>
        </w:rPr>
        <w:t xml:space="preserve"> değişkenine göre</w:t>
      </w:r>
      <w:r w:rsidR="00395806" w:rsidRPr="00772010">
        <w:rPr>
          <w:rFonts w:cs="Times New Roman"/>
        </w:rPr>
        <w:t xml:space="preserve"> </w:t>
      </w:r>
      <w:r w:rsidR="00D32783" w:rsidRPr="00CE49E8">
        <w:t>frekans dağılım tablosu</w:t>
      </w:r>
      <w:r w:rsidR="00D32783">
        <w:t xml:space="preserve"> </w:t>
      </w:r>
      <w:r w:rsidR="00D32783" w:rsidRPr="00772010">
        <w:rPr>
          <w:rFonts w:cs="Times New Roman"/>
          <w:color w:val="000000" w:themeColor="text1"/>
        </w:rPr>
        <w:t>sonuçlara bakıldığında, sorulan soruya öğrencilerin %64,7’si</w:t>
      </w:r>
      <w:r w:rsidR="00E8406C">
        <w:rPr>
          <w:rFonts w:cs="Times New Roman"/>
          <w:color w:val="000000" w:themeColor="text1"/>
        </w:rPr>
        <w:t>,</w:t>
      </w:r>
      <w:r w:rsidR="00D32783" w:rsidRPr="00772010">
        <w:rPr>
          <w:rFonts w:cs="Times New Roman"/>
          <w:color w:val="000000" w:themeColor="text1"/>
        </w:rPr>
        <w:t xml:space="preserve">  yurtlarda kullanılan ekipman ve araç gereçleri yeterli bulmaktadır. </w:t>
      </w:r>
    </w:p>
    <w:p w:rsidR="0032165A" w:rsidRPr="0032165A" w:rsidRDefault="0032165A" w:rsidP="0032165A">
      <w:pPr>
        <w:ind w:left="709" w:firstLine="0"/>
        <w:rPr>
          <w:rFonts w:cs="Times New Roman"/>
          <w:color w:val="000000" w:themeColor="text1"/>
        </w:rPr>
      </w:pPr>
    </w:p>
    <w:p w:rsidR="00D32783" w:rsidRDefault="00D32783" w:rsidP="00D32783">
      <w:pPr>
        <w:rPr>
          <w:rFonts w:cs="Times New Roman"/>
          <w:color w:val="000000" w:themeColor="text1"/>
        </w:rPr>
      </w:pPr>
      <w:r w:rsidRPr="00CE49E8">
        <w:t>2. “Yurtta kullanılan ekipman ve araç-gereçler yeterince moderndir ve göze hoş görünür”</w:t>
      </w:r>
      <w:r w:rsidRPr="00CE49E8">
        <w:rPr>
          <w:rFonts w:cs="Times New Roman"/>
        </w:rPr>
        <w:t xml:space="preserve"> değişkeni</w:t>
      </w:r>
      <w:r w:rsidRPr="00CE49E8">
        <w:t xml:space="preserve"> frekans dağılım tablosu</w:t>
      </w:r>
      <w:r>
        <w:t xml:space="preserve"> </w:t>
      </w:r>
      <w:r>
        <w:rPr>
          <w:rFonts w:cs="Times New Roman"/>
          <w:color w:val="000000" w:themeColor="text1"/>
        </w:rPr>
        <w:t xml:space="preserve">sonuçlara göre öğrencilerin %49,6’sı (225 kişi), yurtlarda öğrencilerin hizmetine sunulan ekipmanların modern ve beklentilerini karşılayacak yenilikte olduğunu düşünmektedirler. </w:t>
      </w:r>
    </w:p>
    <w:p w:rsidR="0032165A" w:rsidRDefault="0032165A" w:rsidP="00D32783"/>
    <w:p w:rsidR="00D32783" w:rsidRPr="00772010" w:rsidRDefault="00395806" w:rsidP="00772010">
      <w:r>
        <w:t>3.</w:t>
      </w:r>
      <w:r w:rsidR="00D32783" w:rsidRPr="00CE49E8">
        <w:t xml:space="preserve">“Yurt personelinin fiziksel görünümü yeterince moderndir” </w:t>
      </w:r>
      <w:r w:rsidR="00D32783" w:rsidRPr="00395806">
        <w:rPr>
          <w:rFonts w:cs="Times New Roman"/>
        </w:rPr>
        <w:t>değişkeni</w:t>
      </w:r>
      <w:r w:rsidR="00772010">
        <w:t xml:space="preserve"> </w:t>
      </w:r>
      <w:r w:rsidR="00D32783" w:rsidRPr="00CE49E8">
        <w:t>frekans dağılım tablosu</w:t>
      </w:r>
      <w:r w:rsidR="00D32783">
        <w:t xml:space="preserve"> </w:t>
      </w:r>
      <w:r w:rsidR="00D32783" w:rsidRPr="00395806">
        <w:rPr>
          <w:rFonts w:cs="Times New Roman"/>
          <w:color w:val="000000" w:themeColor="text1"/>
        </w:rPr>
        <w:t xml:space="preserve">sonuçlara göre ankete katılan öğrencilerin %47,7’si yurt çalışanlarının yeterince modern olduğunu düşünürken, %30,5’lik kısmı ise çalışanların kıyafetlerinin modern olmadığını düşünmektedirler. </w:t>
      </w:r>
    </w:p>
    <w:p w:rsidR="00395806" w:rsidRPr="00CE49E8" w:rsidRDefault="00395806" w:rsidP="00395806"/>
    <w:p w:rsidR="00D32783" w:rsidRPr="009918B8" w:rsidRDefault="00D32783" w:rsidP="00D32783">
      <w:r w:rsidRPr="00CE49E8">
        <w:t xml:space="preserve">4. “Yurtta kullanılan ekipman araç-gereçler ve yurt personelinin fiziksel görünümü temiz ve düzgündür” </w:t>
      </w:r>
      <w:r w:rsidRPr="00CE49E8">
        <w:rPr>
          <w:rFonts w:cs="Times New Roman"/>
        </w:rPr>
        <w:t>değişkeni</w:t>
      </w:r>
      <w:r w:rsidRPr="00CE49E8">
        <w:t xml:space="preserve"> frekans dağılım tablosu</w:t>
      </w:r>
      <w:r>
        <w:t xml:space="preserve"> </w:t>
      </w:r>
      <w:r>
        <w:rPr>
          <w:rFonts w:cs="Times New Roman"/>
          <w:color w:val="000000" w:themeColor="text1"/>
        </w:rPr>
        <w:t xml:space="preserve">sonuçlara göre ankete katılan öğrencilerin %57,1’i yurtta kullanılan ekipmanların ve yurt çalışanlarının yeterince temiz ve düzgün olduğunu düşümektedir. </w:t>
      </w:r>
    </w:p>
    <w:p w:rsidR="0032165A" w:rsidRDefault="0032165A" w:rsidP="00D32783"/>
    <w:p w:rsidR="00D32783" w:rsidRPr="00CE49E8" w:rsidRDefault="00D32783" w:rsidP="00D32783">
      <w:r>
        <w:t>5</w:t>
      </w:r>
      <w:r w:rsidRPr="00CE49E8">
        <w:t>. “Yurt personeli, kişisel ihtiyaçlarımı yeterince karşılayabilmektedir”</w:t>
      </w:r>
      <w:r w:rsidRPr="00CE49E8">
        <w:rPr>
          <w:rFonts w:cs="Times New Roman"/>
        </w:rPr>
        <w:t xml:space="preserve"> değişkeni</w:t>
      </w:r>
      <w:r w:rsidRPr="00CE49E8">
        <w:t xml:space="preserve"> frekans dağılım tablosu</w:t>
      </w:r>
      <w:r>
        <w:t xml:space="preserve"> sonuçlarına </w:t>
      </w:r>
      <w:r w:rsidRPr="006654E4">
        <w:rPr>
          <w:rFonts w:cs="Times New Roman"/>
          <w:color w:val="000000" w:themeColor="text1"/>
        </w:rPr>
        <w:t xml:space="preserve">göre öğrencilerin %53’ü yurt personelinin kişisel ihtiyaçları karşılayacak bilgi ve beceriye sahip olduğunu düşünmektedir. </w:t>
      </w:r>
    </w:p>
    <w:p w:rsidR="0032165A" w:rsidRDefault="0032165A" w:rsidP="00D32783"/>
    <w:p w:rsidR="00D32783" w:rsidRDefault="00D32783" w:rsidP="00D32783">
      <w:pPr>
        <w:rPr>
          <w:rFonts w:cs="Times New Roman"/>
          <w:color w:val="000000" w:themeColor="text1"/>
        </w:rPr>
      </w:pPr>
      <w:r>
        <w:t>6</w:t>
      </w:r>
      <w:r w:rsidRPr="00CE49E8">
        <w:t>. “İhtiyaç duyulan hizmet zamanında sunulmaktadır”</w:t>
      </w:r>
      <w:r>
        <w:rPr>
          <w:rFonts w:cs="Times New Roman"/>
        </w:rPr>
        <w:t xml:space="preserve"> değişkeni</w:t>
      </w:r>
      <w:r w:rsidRPr="00CE49E8">
        <w:t xml:space="preserve"> frekans dağılım tablosu</w:t>
      </w:r>
      <w:r>
        <w:t xml:space="preserve"> </w:t>
      </w:r>
      <w:r w:rsidRPr="009B7278">
        <w:rPr>
          <w:rFonts w:cs="Times New Roman"/>
          <w:color w:val="000000" w:themeColor="text1"/>
        </w:rPr>
        <w:t xml:space="preserve">sonuçlarına göre öğrencilerin %53,6’sı yurt yönetimin ve personelinin ihtiyaç duyulan hizmeti zamanında sunduğunu belirtmişlerdir. </w:t>
      </w:r>
    </w:p>
    <w:p w:rsidR="0032165A" w:rsidRDefault="0032165A" w:rsidP="00D32783"/>
    <w:p w:rsidR="00D32783" w:rsidRDefault="00D32783" w:rsidP="00D32783">
      <w:pPr>
        <w:rPr>
          <w:rFonts w:cs="Times New Roman"/>
          <w:color w:val="000000" w:themeColor="text1"/>
        </w:rPr>
      </w:pPr>
      <w:r>
        <w:t>7</w:t>
      </w:r>
      <w:r w:rsidRPr="00CE49E8">
        <w:t>. “Sunulan hizmet ilk seferinde doğru ve eksiksiz yerine getirilmektedir”</w:t>
      </w:r>
      <w:r>
        <w:rPr>
          <w:rFonts w:cs="Times New Roman"/>
        </w:rPr>
        <w:t xml:space="preserve"> değişkeni </w:t>
      </w:r>
      <w:r w:rsidRPr="00CE49E8">
        <w:t>frekans dağılım tablosu</w:t>
      </w:r>
      <w:r>
        <w:t xml:space="preserve"> sonuçlarına </w:t>
      </w:r>
      <w:r w:rsidRPr="00563DFE">
        <w:rPr>
          <w:rFonts w:cs="Times New Roman"/>
          <w:color w:val="000000" w:themeColor="text1"/>
        </w:rPr>
        <w:t>göre öğrencilerin %</w:t>
      </w:r>
      <w:r>
        <w:rPr>
          <w:rFonts w:cs="Times New Roman"/>
          <w:color w:val="000000" w:themeColor="text1"/>
        </w:rPr>
        <w:t>53,7’si</w:t>
      </w:r>
      <w:r w:rsidRPr="00563DFE">
        <w:rPr>
          <w:rFonts w:cs="Times New Roman"/>
          <w:color w:val="000000" w:themeColor="text1"/>
        </w:rPr>
        <w:t xml:space="preserve"> </w:t>
      </w:r>
      <w:r>
        <w:rPr>
          <w:rFonts w:cs="Times New Roman"/>
          <w:color w:val="000000" w:themeColor="text1"/>
        </w:rPr>
        <w:t>sunulan hizmetlerin ilk seferinde doğru ve eksiksiz yerine getirildiğini</w:t>
      </w:r>
      <w:r w:rsidRPr="00563DFE">
        <w:rPr>
          <w:rFonts w:cs="Times New Roman"/>
          <w:color w:val="000000" w:themeColor="text1"/>
        </w:rPr>
        <w:t xml:space="preserve"> düşünmektedir. </w:t>
      </w:r>
    </w:p>
    <w:p w:rsidR="00D32783" w:rsidRDefault="00D32783" w:rsidP="00D32783">
      <w:pPr>
        <w:rPr>
          <w:rFonts w:cs="Times New Roman"/>
          <w:color w:val="000000" w:themeColor="text1"/>
        </w:rPr>
      </w:pPr>
      <w:r>
        <w:lastRenderedPageBreak/>
        <w:t>8</w:t>
      </w:r>
      <w:r w:rsidRPr="00CE49E8">
        <w:t>. “Sunulan hizmete ilişkin şikayetler yeterince dikkate alınmaktadır”</w:t>
      </w:r>
      <w:r>
        <w:rPr>
          <w:rFonts w:cs="Times New Roman"/>
        </w:rPr>
        <w:t xml:space="preserve"> değişkeni </w:t>
      </w:r>
      <w:r w:rsidRPr="00CE49E8">
        <w:t>frekans dağılım tablosu</w:t>
      </w:r>
      <w:r>
        <w:t xml:space="preserve"> sonuçlarına </w:t>
      </w:r>
      <w:r w:rsidRPr="00563DFE">
        <w:rPr>
          <w:rFonts w:cs="Times New Roman"/>
          <w:color w:val="000000" w:themeColor="text1"/>
        </w:rPr>
        <w:t>göre öğrencilerin %</w:t>
      </w:r>
      <w:r>
        <w:rPr>
          <w:rFonts w:cs="Times New Roman"/>
          <w:color w:val="000000" w:themeColor="text1"/>
        </w:rPr>
        <w:t>68,9’u</w:t>
      </w:r>
      <w:r w:rsidRPr="00563DFE">
        <w:rPr>
          <w:rFonts w:cs="Times New Roman"/>
          <w:color w:val="000000" w:themeColor="text1"/>
        </w:rPr>
        <w:t xml:space="preserve"> </w:t>
      </w:r>
      <w:r>
        <w:rPr>
          <w:rFonts w:cs="Times New Roman"/>
          <w:color w:val="000000" w:themeColor="text1"/>
        </w:rPr>
        <w:t>sunulan hizmetlere ilişkin şik</w:t>
      </w:r>
      <w:r w:rsidRPr="00563DFE">
        <w:rPr>
          <w:rFonts w:cs="Times New Roman"/>
          <w:color w:val="000000" w:themeColor="text1"/>
        </w:rPr>
        <w:t xml:space="preserve">ayetlerinin dikkate alındığını düşünmektedir. </w:t>
      </w:r>
    </w:p>
    <w:p w:rsidR="0032165A" w:rsidRDefault="0032165A" w:rsidP="00D32783"/>
    <w:p w:rsidR="00D32783" w:rsidRDefault="00D32783" w:rsidP="00D32783">
      <w:pPr>
        <w:rPr>
          <w:rFonts w:cs="Times New Roman"/>
          <w:color w:val="000000" w:themeColor="text1"/>
        </w:rPr>
      </w:pPr>
      <w:r>
        <w:t>9</w:t>
      </w:r>
      <w:r w:rsidRPr="00CE49E8">
        <w:t>. “Şikayetlere ilişkin yeterince çözüm önerisi geliştirilmektedir”</w:t>
      </w:r>
      <w:r>
        <w:rPr>
          <w:rFonts w:cs="Times New Roman"/>
        </w:rPr>
        <w:t xml:space="preserve"> değişkeni</w:t>
      </w:r>
      <w:r w:rsidRPr="00CE49E8">
        <w:t xml:space="preserve"> frekans dağılım tablosu</w:t>
      </w:r>
      <w:r>
        <w:t xml:space="preserve"> sonuçlarına </w:t>
      </w:r>
      <w:r w:rsidRPr="00563DFE">
        <w:rPr>
          <w:rFonts w:cs="Times New Roman"/>
          <w:color w:val="000000" w:themeColor="text1"/>
        </w:rPr>
        <w:t xml:space="preserve">göre öğrencilerin %53,4’ü kişisel şikayetlerinin dikkate alındığını ve çözüm önerisi geliştirildiğini düşünmektedir. </w:t>
      </w:r>
    </w:p>
    <w:p w:rsidR="0032165A" w:rsidRDefault="0032165A" w:rsidP="00D32783"/>
    <w:p w:rsidR="00D32783" w:rsidRDefault="00D32783" w:rsidP="00D32783">
      <w:pPr>
        <w:rPr>
          <w:rFonts w:cs="Times New Roman"/>
        </w:rPr>
      </w:pPr>
      <w:r w:rsidRPr="00CE49E8">
        <w:t>1</w:t>
      </w:r>
      <w:r>
        <w:t>0</w:t>
      </w:r>
      <w:r w:rsidRPr="00CE49E8">
        <w:t>. “Yurt personeli hizmetin ne zaman sunulacağı konusunda kesin bilgi verir”</w:t>
      </w:r>
      <w:r w:rsidRPr="00CE49E8">
        <w:rPr>
          <w:rFonts w:cs="Times New Roman"/>
        </w:rPr>
        <w:t xml:space="preserve"> değişkeni</w:t>
      </w:r>
      <w:r w:rsidRPr="00CE49E8">
        <w:t xml:space="preserve"> frekans dağılım tablosu</w:t>
      </w:r>
      <w:r>
        <w:t xml:space="preserve"> </w:t>
      </w:r>
      <w:r>
        <w:rPr>
          <w:rFonts w:cs="Times New Roman"/>
        </w:rPr>
        <w:t xml:space="preserve">sonuçlarına göre öğrencilerin %64,2’si yurt personelinin yurttaki sundukları hizmeti zamanında yerine getirdikleri ve olası değişiklerle ilgilide öğrencileri bilgilendirdiklerini düşünmektedirler. </w:t>
      </w:r>
    </w:p>
    <w:p w:rsidR="0032165A" w:rsidRDefault="0032165A" w:rsidP="00D32783"/>
    <w:p w:rsidR="00D32783" w:rsidRDefault="00D32783" w:rsidP="00D32783">
      <w:pPr>
        <w:rPr>
          <w:rFonts w:cs="Times New Roman"/>
          <w:color w:val="000000" w:themeColor="text1"/>
        </w:rPr>
      </w:pPr>
      <w:r>
        <w:t>11</w:t>
      </w:r>
      <w:r w:rsidRPr="00042BA1">
        <w:t>. “Yurt personeli ihtiyaç duyulan hizmeti en hızlı şekilde yerine getirir”</w:t>
      </w:r>
      <w:r w:rsidRPr="00042BA1">
        <w:rPr>
          <w:rFonts w:cs="Times New Roman"/>
        </w:rPr>
        <w:t xml:space="preserve"> değişkeni</w:t>
      </w:r>
      <w:r w:rsidRPr="00042BA1">
        <w:t xml:space="preserve"> frekans dağılım tablosu</w:t>
      </w:r>
      <w:r>
        <w:t xml:space="preserve"> sonuçlarına </w:t>
      </w:r>
      <w:r w:rsidRPr="00E618FA">
        <w:rPr>
          <w:rFonts w:cs="Times New Roman"/>
          <w:color w:val="000000" w:themeColor="text1"/>
        </w:rPr>
        <w:t xml:space="preserve">göre öğrencilerin %70,2’si yurt personelinden beklentilerinin hızlı bir şekilde yerine getirildiğini düşünmektedir. </w:t>
      </w:r>
    </w:p>
    <w:p w:rsidR="0032165A" w:rsidRDefault="0032165A" w:rsidP="00D32783"/>
    <w:p w:rsidR="00D32783" w:rsidRDefault="00D32783" w:rsidP="00D32783">
      <w:pPr>
        <w:rPr>
          <w:rFonts w:cs="Times New Roman"/>
          <w:color w:val="000000" w:themeColor="text1"/>
        </w:rPr>
      </w:pPr>
      <w:r>
        <w:t>12</w:t>
      </w:r>
      <w:r w:rsidRPr="00042BA1">
        <w:t>. “Yurt yöneticisi ve personellerini aradığımda yerinde bulabiliyorum”</w:t>
      </w:r>
      <w:r w:rsidRPr="00042BA1">
        <w:rPr>
          <w:rFonts w:cs="Times New Roman"/>
        </w:rPr>
        <w:t xml:space="preserve"> değişkeni</w:t>
      </w:r>
      <w:r w:rsidRPr="00042BA1">
        <w:t xml:space="preserve"> frekans dağılım tablosu</w:t>
      </w:r>
      <w:r>
        <w:t xml:space="preserve"> sonuçlarına </w:t>
      </w:r>
      <w:r w:rsidRPr="00E618FA">
        <w:rPr>
          <w:rFonts w:cs="Times New Roman"/>
          <w:color w:val="000000" w:themeColor="text1"/>
        </w:rPr>
        <w:t xml:space="preserve">göre öğrencilerin %62,5’lik kısmı ihtiyaç duyduğunda yurt yönetimine ve genel hizmet personeline ulaşabildiğini belirtmiştir. </w:t>
      </w:r>
    </w:p>
    <w:p w:rsidR="0032165A" w:rsidRDefault="0032165A" w:rsidP="00D32783"/>
    <w:p w:rsidR="00D32783" w:rsidRPr="00042BA1" w:rsidRDefault="00D32783" w:rsidP="00D32783">
      <w:pPr>
        <w:rPr>
          <w:rFonts w:cs="Times New Roman"/>
          <w:color w:val="000000" w:themeColor="text1"/>
        </w:rPr>
      </w:pPr>
      <w:r>
        <w:t>13</w:t>
      </w:r>
      <w:r w:rsidRPr="00042BA1">
        <w:t>. “Yurt personeli isteklerime cevap vermek için hevesli ve hazırdırlar”</w:t>
      </w:r>
      <w:r w:rsidRPr="00042BA1">
        <w:rPr>
          <w:rFonts w:cs="Times New Roman"/>
        </w:rPr>
        <w:t xml:space="preserve"> değişkeni</w:t>
      </w:r>
      <w:r w:rsidRPr="00042BA1">
        <w:t xml:space="preserve"> frekans dağılım tablosu</w:t>
      </w:r>
      <w:r>
        <w:t xml:space="preserve"> sonuçlarına </w:t>
      </w:r>
      <w:r w:rsidRPr="00EB6D7D">
        <w:rPr>
          <w:rFonts w:cs="Times New Roman"/>
          <w:color w:val="000000" w:themeColor="text1"/>
        </w:rPr>
        <w:t xml:space="preserve">göre öğrencilerin %63,4’ü yurt personelinin öğrencilerin kişisel beklentilerini karşılamaya hevesli olduğunu düşünmektedirler. </w:t>
      </w:r>
    </w:p>
    <w:p w:rsidR="0032165A" w:rsidRDefault="0032165A" w:rsidP="00D32783"/>
    <w:p w:rsidR="00D32783" w:rsidRPr="00DE68B5" w:rsidRDefault="00D32783" w:rsidP="00D32783">
      <w:pPr>
        <w:rPr>
          <w:rFonts w:cs="Times New Roman"/>
          <w:color w:val="000000" w:themeColor="text1"/>
        </w:rPr>
      </w:pPr>
      <w:r>
        <w:t>14</w:t>
      </w:r>
      <w:r w:rsidRPr="00042BA1">
        <w:t>. “Yurt personeli kişisel ihtiyaçlarımı karşılayabilecek yeterli bilgi ve yeteneğe sahiptir”</w:t>
      </w:r>
      <w:r w:rsidRPr="00042BA1">
        <w:rPr>
          <w:rFonts w:cs="Times New Roman"/>
        </w:rPr>
        <w:t xml:space="preserve"> değişkeni</w:t>
      </w:r>
      <w:r w:rsidRPr="00042BA1">
        <w:t xml:space="preserve"> frekans dağılım tablosu</w:t>
      </w:r>
      <w:r>
        <w:t xml:space="preserve"> </w:t>
      </w:r>
      <w:r w:rsidRPr="00DE68B5">
        <w:rPr>
          <w:rFonts w:cs="Times New Roman"/>
          <w:color w:val="000000" w:themeColor="text1"/>
        </w:rPr>
        <w:t xml:space="preserve">sonuçlarına göre öğrencilerin %50,8’i yurt personelinin kişisel sorunlarına cevap verebilecek bilgi birikimine sahip olduğunu düşünmektedirler. </w:t>
      </w:r>
    </w:p>
    <w:p w:rsidR="0032165A" w:rsidRDefault="0032165A" w:rsidP="00D32783"/>
    <w:p w:rsidR="00D32783" w:rsidRDefault="00D32783" w:rsidP="00D32783">
      <w:pPr>
        <w:rPr>
          <w:rFonts w:cs="Times New Roman"/>
          <w:color w:val="000000" w:themeColor="text1"/>
        </w:rPr>
      </w:pPr>
      <w:r>
        <w:lastRenderedPageBreak/>
        <w:t>15</w:t>
      </w:r>
      <w:r w:rsidRPr="00F30B61">
        <w:t>. “Yurt personeli her zaman güleryüzlü, nazik ve saygılıdır”</w:t>
      </w:r>
      <w:r w:rsidRPr="00F30B61">
        <w:rPr>
          <w:rFonts w:cs="Times New Roman"/>
        </w:rPr>
        <w:t xml:space="preserve"> değişkeni</w:t>
      </w:r>
      <w:r w:rsidRPr="00F30B61">
        <w:t xml:space="preserve"> frekans dağılım tablosu</w:t>
      </w:r>
      <w:r>
        <w:t xml:space="preserve"> sonuçlarına </w:t>
      </w:r>
      <w:r w:rsidRPr="00DE68B5">
        <w:rPr>
          <w:rFonts w:cs="Times New Roman"/>
          <w:color w:val="000000" w:themeColor="text1"/>
        </w:rPr>
        <w:t xml:space="preserve">göre öğrencilerin %61,1’lik kısmı yurt personelinin güleryüzlü, nazik ve saygılı olduğunu düşünmektedir. </w:t>
      </w:r>
    </w:p>
    <w:p w:rsidR="0032165A" w:rsidRDefault="0032165A" w:rsidP="00D32783"/>
    <w:p w:rsidR="00D32783" w:rsidRDefault="00D32783" w:rsidP="00D32783">
      <w:pPr>
        <w:rPr>
          <w:rFonts w:cs="Times New Roman"/>
          <w:color w:val="000000" w:themeColor="text1"/>
        </w:rPr>
      </w:pPr>
      <w:r>
        <w:t>16</w:t>
      </w:r>
      <w:r w:rsidRPr="00F30B61">
        <w:t>. “Yurt personeli dürüsttür ve personelin davranışları güven telkin eder”</w:t>
      </w:r>
      <w:r w:rsidRPr="00F30B61">
        <w:rPr>
          <w:rFonts w:cs="Times New Roman"/>
        </w:rPr>
        <w:t xml:space="preserve"> değişkeni</w:t>
      </w:r>
      <w:r w:rsidRPr="00F30B61">
        <w:t xml:space="preserve"> frekans dağılım tablosu</w:t>
      </w:r>
      <w:r>
        <w:t xml:space="preserve"> sonuçlarına </w:t>
      </w:r>
      <w:r w:rsidRPr="00B20186">
        <w:rPr>
          <w:rFonts w:cs="Times New Roman"/>
          <w:color w:val="000000" w:themeColor="text1"/>
        </w:rPr>
        <w:t xml:space="preserve">göre öğrencilerin %65,8’i kaldıkları yurt personelinin dürüst ve güven veren davranışlar sergilediklerini düşünmektedirler. </w:t>
      </w:r>
    </w:p>
    <w:p w:rsidR="0032165A" w:rsidRDefault="0032165A" w:rsidP="00D32783"/>
    <w:p w:rsidR="00D32783" w:rsidRDefault="00D32783" w:rsidP="00D32783">
      <w:pPr>
        <w:rPr>
          <w:rFonts w:cs="Times New Roman"/>
          <w:color w:val="000000" w:themeColor="text1"/>
        </w:rPr>
      </w:pPr>
      <w:r>
        <w:t>17</w:t>
      </w:r>
      <w:r w:rsidRPr="00F30B61">
        <w:t>. “Yurt personeli yeter</w:t>
      </w:r>
      <w:r>
        <w:t>li iletişim becerisine sahiptir</w:t>
      </w:r>
      <w:r w:rsidRPr="00F30B61">
        <w:t>”</w:t>
      </w:r>
      <w:r>
        <w:t xml:space="preserve"> </w:t>
      </w:r>
      <w:r w:rsidRPr="00F30B61">
        <w:rPr>
          <w:rFonts w:cs="Times New Roman"/>
        </w:rPr>
        <w:t>değişkeni</w:t>
      </w:r>
      <w:r w:rsidRPr="00F30B61">
        <w:t xml:space="preserve"> frekans dağılım tablosu</w:t>
      </w:r>
      <w:r>
        <w:t xml:space="preserve"> sonuçlarına </w:t>
      </w:r>
      <w:r w:rsidRPr="00A80BCA">
        <w:rPr>
          <w:rFonts w:cs="Times New Roman"/>
          <w:color w:val="000000" w:themeColor="text1"/>
        </w:rPr>
        <w:t xml:space="preserve">göre öğrencilerin %64’lük bir kısmı yurt personelinin kendileri ile yeterli derecede iletişim kurabildiğini düşünmektedir. </w:t>
      </w:r>
    </w:p>
    <w:p w:rsidR="0032165A" w:rsidRDefault="0032165A" w:rsidP="00D32783"/>
    <w:p w:rsidR="00D32783" w:rsidRDefault="00D32783" w:rsidP="00D32783">
      <w:pPr>
        <w:rPr>
          <w:rFonts w:cs="Times New Roman"/>
          <w:color w:val="000000" w:themeColor="text1"/>
        </w:rPr>
      </w:pPr>
      <w:r>
        <w:t>18</w:t>
      </w:r>
      <w:r w:rsidRPr="00F30B61">
        <w:t>. “Yurt personeli tüm öğrenciler</w:t>
      </w:r>
      <w:r>
        <w:t>le eşit şekilde ilgilenmektedir</w:t>
      </w:r>
      <w:r w:rsidRPr="00F30B61">
        <w:t>”</w:t>
      </w:r>
      <w:r w:rsidRPr="00F30B61">
        <w:rPr>
          <w:rFonts w:cs="Times New Roman"/>
        </w:rPr>
        <w:t xml:space="preserve"> değişkeni</w:t>
      </w:r>
      <w:r w:rsidRPr="00F30B61">
        <w:t xml:space="preserve"> frekans dağılım tablosu</w:t>
      </w:r>
      <w:r>
        <w:t xml:space="preserve"> </w:t>
      </w:r>
      <w:r w:rsidRPr="00B46C47">
        <w:rPr>
          <w:rFonts w:cs="Times New Roman"/>
          <w:color w:val="000000" w:themeColor="text1"/>
        </w:rPr>
        <w:t xml:space="preserve">sonuçlarına göre öğrencilerin %65,8’i yurt personelinin sundukları hizmetlerde eşit ve adil olduğunu düşünmektedirler. </w:t>
      </w:r>
    </w:p>
    <w:p w:rsidR="0032165A" w:rsidRDefault="0032165A" w:rsidP="00D32783"/>
    <w:p w:rsidR="00D32783" w:rsidRDefault="00D32783" w:rsidP="00D32783">
      <w:pPr>
        <w:rPr>
          <w:rFonts w:cs="Times New Roman"/>
          <w:color w:val="000000" w:themeColor="text1"/>
        </w:rPr>
      </w:pPr>
      <w:r>
        <w:t>19</w:t>
      </w:r>
      <w:r w:rsidRPr="00F30B61">
        <w:t xml:space="preserve">. “Yurda giriş-çıkış saatleri programıma uygun </w:t>
      </w:r>
      <w:r>
        <w:t>olacak şekilde düzenlenmektedir</w:t>
      </w:r>
      <w:r w:rsidRPr="00F30B61">
        <w:t>”</w:t>
      </w:r>
      <w:r w:rsidRPr="00F30B61">
        <w:rPr>
          <w:rFonts w:cs="Times New Roman"/>
        </w:rPr>
        <w:t xml:space="preserve"> değişkeni</w:t>
      </w:r>
      <w:r w:rsidRPr="00F30B61">
        <w:t xml:space="preserve"> frekans dağılım tablosu</w:t>
      </w:r>
      <w:r>
        <w:t xml:space="preserve"> </w:t>
      </w:r>
      <w:r w:rsidRPr="000F124C">
        <w:rPr>
          <w:rFonts w:cs="Times New Roman"/>
          <w:color w:val="000000" w:themeColor="text1"/>
        </w:rPr>
        <w:t xml:space="preserve">sonuçlarına göre öğrencilerin %77,7’si yurda giriş-çıkış saatlarinin uygun olduğunu düşünmektedir. </w:t>
      </w:r>
    </w:p>
    <w:p w:rsidR="0032165A" w:rsidRDefault="0032165A" w:rsidP="00D32783"/>
    <w:p w:rsidR="00D32783" w:rsidRDefault="00D32783" w:rsidP="00D32783">
      <w:pPr>
        <w:rPr>
          <w:rFonts w:cs="Times New Roman"/>
          <w:color w:val="000000" w:themeColor="text1"/>
        </w:rPr>
      </w:pPr>
      <w:r>
        <w:t>20</w:t>
      </w:r>
      <w:r w:rsidRPr="00F30B61">
        <w:t>. “Yurt personeli benimle kişisel olarak birebir ilgilenmekte ve şika</w:t>
      </w:r>
      <w:r>
        <w:t>yetlerim hemen çözümlenmektedir</w:t>
      </w:r>
      <w:r w:rsidRPr="00F30B61">
        <w:t>”</w:t>
      </w:r>
      <w:r w:rsidRPr="00F30B61">
        <w:rPr>
          <w:rFonts w:cs="Times New Roman"/>
        </w:rPr>
        <w:t xml:space="preserve"> değişkeni</w:t>
      </w:r>
      <w:r w:rsidRPr="00F30B61">
        <w:t xml:space="preserve"> frekans dağılım tablosu</w:t>
      </w:r>
      <w:r>
        <w:t xml:space="preserve"> sonuçlarına </w:t>
      </w:r>
      <w:r w:rsidRPr="000F124C">
        <w:rPr>
          <w:rFonts w:cs="Times New Roman"/>
          <w:color w:val="000000" w:themeColor="text1"/>
        </w:rPr>
        <w:t xml:space="preserve">göre öğrencilerin %58,7’si yurtta kaldığı süre içerisinde yaşadığı sorunlarla ilgili olarak, yurt çalışanlarının kişisel şikayetleri ile ilgilenildiği ve olumlu sonuçlandırılığını belirtmişlerdir. </w:t>
      </w:r>
    </w:p>
    <w:p w:rsidR="0032165A" w:rsidRDefault="0032165A" w:rsidP="00D32783"/>
    <w:p w:rsidR="00D32783" w:rsidRPr="00F30B61" w:rsidRDefault="00D32783" w:rsidP="00D32783">
      <w:r>
        <w:t>21</w:t>
      </w:r>
      <w:r w:rsidRPr="00F30B61">
        <w:t xml:space="preserve">. “Yurdun bulunduğu yer merkezi ve </w:t>
      </w:r>
      <w:r>
        <w:t>okula gidiş-geliş için uygundur</w:t>
      </w:r>
      <w:r w:rsidRPr="00F30B61">
        <w:t>”</w:t>
      </w:r>
      <w:r w:rsidRPr="00F30B61">
        <w:rPr>
          <w:rFonts w:cs="Times New Roman"/>
        </w:rPr>
        <w:t xml:space="preserve"> değişkeni</w:t>
      </w:r>
      <w:r w:rsidRPr="00F30B61">
        <w:t xml:space="preserve"> frekans dağılım tablosu</w:t>
      </w:r>
      <w:r>
        <w:t xml:space="preserve"> sonuçlarına </w:t>
      </w:r>
      <w:r w:rsidRPr="008F4D51">
        <w:rPr>
          <w:rFonts w:cs="Times New Roman"/>
          <w:color w:val="000000" w:themeColor="text1"/>
        </w:rPr>
        <w:t xml:space="preserve">göre öğrencilerin %76,6’sı kalmış olduğu yurdun bulunduğu yerin merkezi ve okula gidiş-gelişe uygun olduğunu düşünmektedir. </w:t>
      </w:r>
    </w:p>
    <w:p w:rsidR="0032165A" w:rsidRDefault="0032165A" w:rsidP="00D32783"/>
    <w:p w:rsidR="00D32783" w:rsidRDefault="00D32783" w:rsidP="00D32783">
      <w:pPr>
        <w:rPr>
          <w:rFonts w:cs="Times New Roman"/>
          <w:color w:val="000000" w:themeColor="text1"/>
        </w:rPr>
      </w:pPr>
      <w:r>
        <w:t>22</w:t>
      </w:r>
      <w:r w:rsidRPr="00F30B61">
        <w:t>. “Yurt çalışanları tarafından, yaşadığ</w:t>
      </w:r>
      <w:r>
        <w:t>ım sorunlar gizli tutulmaktadır</w:t>
      </w:r>
      <w:r w:rsidRPr="00F30B61">
        <w:t>”</w:t>
      </w:r>
      <w:r w:rsidRPr="00F30B61">
        <w:rPr>
          <w:rFonts w:cs="Times New Roman"/>
        </w:rPr>
        <w:t xml:space="preserve"> değişkeni</w:t>
      </w:r>
      <w:r w:rsidRPr="00F30B61">
        <w:t xml:space="preserve"> frekans dağılım tablosu</w:t>
      </w:r>
      <w:r>
        <w:t xml:space="preserve"> sonuçlarına </w:t>
      </w:r>
      <w:r w:rsidRPr="008F4D51">
        <w:rPr>
          <w:rFonts w:cs="Times New Roman"/>
          <w:color w:val="000000" w:themeColor="text1"/>
        </w:rPr>
        <w:t xml:space="preserve">göre öğrencilerin %69,5’luk büyük </w:t>
      </w:r>
      <w:r w:rsidRPr="008F4D51">
        <w:rPr>
          <w:rFonts w:cs="Times New Roman"/>
          <w:color w:val="000000" w:themeColor="text1"/>
        </w:rPr>
        <w:lastRenderedPageBreak/>
        <w:t>bölümü yurt çalışanları ile aralarındaki yaşanan etkileşimde, yurt çalışanlarının sorunları ile özel olarak ilgilendiklerini belirtmektedirler</w:t>
      </w:r>
      <w:r>
        <w:rPr>
          <w:rFonts w:cs="Times New Roman"/>
          <w:color w:val="000000" w:themeColor="text1"/>
        </w:rPr>
        <w:t xml:space="preserve">. </w:t>
      </w:r>
    </w:p>
    <w:p w:rsidR="0032165A" w:rsidRDefault="0032165A" w:rsidP="00D32783"/>
    <w:p w:rsidR="00D32783" w:rsidRDefault="00D32783" w:rsidP="00D32783">
      <w:pPr>
        <w:rPr>
          <w:rFonts w:cs="Times New Roman"/>
          <w:color w:val="000000" w:themeColor="text1"/>
        </w:rPr>
      </w:pPr>
      <w:r>
        <w:t>23. “Bu yurtta kalmaktan memnunum</w:t>
      </w:r>
      <w:r w:rsidRPr="00DA33D2">
        <w:t>”</w:t>
      </w:r>
      <w:r w:rsidRPr="00DA33D2">
        <w:rPr>
          <w:rFonts w:cs="Times New Roman"/>
        </w:rPr>
        <w:t xml:space="preserve"> değişkeni</w:t>
      </w:r>
      <w:r w:rsidRPr="00DA33D2">
        <w:t xml:space="preserve"> frekans dağılım tablosu</w:t>
      </w:r>
      <w:r>
        <w:t xml:space="preserve"> sonuçlarına </w:t>
      </w:r>
      <w:r w:rsidRPr="00022508">
        <w:rPr>
          <w:rFonts w:cs="Times New Roman"/>
          <w:color w:val="000000" w:themeColor="text1"/>
        </w:rPr>
        <w:t xml:space="preserve">göre öğrencilerin %53,5’i bulundukları yurttan memnun olduklarını belirtmişlerdir. </w:t>
      </w:r>
    </w:p>
    <w:p w:rsidR="0032165A" w:rsidRDefault="0032165A" w:rsidP="00D32783"/>
    <w:p w:rsidR="00D32783" w:rsidRDefault="00D32783" w:rsidP="00D32783">
      <w:pPr>
        <w:rPr>
          <w:rFonts w:cs="Times New Roman"/>
          <w:color w:val="000000" w:themeColor="text1"/>
        </w:rPr>
      </w:pPr>
      <w:r>
        <w:t>24</w:t>
      </w:r>
      <w:r w:rsidRPr="00DA33D2">
        <w:t>. “Kaldığım yurt diğer yurt</w:t>
      </w:r>
      <w:r>
        <w:t>lara göre daha iyi hizmet sunar</w:t>
      </w:r>
      <w:r w:rsidRPr="00DA33D2">
        <w:t>”</w:t>
      </w:r>
      <w:r>
        <w:t xml:space="preserve"> </w:t>
      </w:r>
      <w:r w:rsidRPr="00DA33D2">
        <w:rPr>
          <w:rFonts w:cs="Times New Roman"/>
        </w:rPr>
        <w:t>değişkeni</w:t>
      </w:r>
      <w:r w:rsidRPr="00DA33D2">
        <w:t xml:space="preserve"> frekans dağılım tablosu</w:t>
      </w:r>
      <w:r>
        <w:t xml:space="preserve"> </w:t>
      </w:r>
      <w:r w:rsidRPr="00135FF8">
        <w:rPr>
          <w:rFonts w:cs="Times New Roman"/>
          <w:color w:val="000000" w:themeColor="text1"/>
        </w:rPr>
        <w:t xml:space="preserve">sonuçlarına göre öğrencilerin %77,5’lik kısmı kaldığı yurtta sunulan hizmetlerin diğer yurtlardan daha iyi olduğunu belirtmişlerdir. </w:t>
      </w:r>
    </w:p>
    <w:p w:rsidR="00772010" w:rsidRDefault="00772010" w:rsidP="00D32783">
      <w:pPr>
        <w:rPr>
          <w:rFonts w:cs="Times New Roman"/>
          <w:color w:val="000000" w:themeColor="text1"/>
        </w:rPr>
      </w:pPr>
    </w:p>
    <w:p w:rsidR="00D32783" w:rsidRDefault="00D32783" w:rsidP="00D32783">
      <w:pPr>
        <w:rPr>
          <w:rFonts w:cs="Times New Roman"/>
          <w:color w:val="000000" w:themeColor="text1"/>
        </w:rPr>
      </w:pPr>
      <w:r>
        <w:t>25</w:t>
      </w:r>
      <w:r w:rsidRPr="00DA33D2">
        <w:t>. “Bu yurtta kal</w:t>
      </w:r>
      <w:r>
        <w:t>mayı diğer öğrencilere öneririm</w:t>
      </w:r>
      <w:r w:rsidRPr="00DA33D2">
        <w:t>”</w:t>
      </w:r>
      <w:r w:rsidRPr="00DA33D2">
        <w:rPr>
          <w:rFonts w:cs="Times New Roman"/>
        </w:rPr>
        <w:t xml:space="preserve"> değişkeni</w:t>
      </w:r>
      <w:r w:rsidRPr="00DA33D2">
        <w:t xml:space="preserve"> frekans dağılım tablosu</w:t>
      </w:r>
      <w:r>
        <w:t xml:space="preserve"> sonuçlarına </w:t>
      </w:r>
      <w:r w:rsidRPr="00135FF8">
        <w:rPr>
          <w:rFonts w:cs="Times New Roman"/>
          <w:color w:val="000000" w:themeColor="text1"/>
        </w:rPr>
        <w:t xml:space="preserve">göre ankete katılan öğrencilerin %58,1’i kaldığı yurdu tavsiye edebileceğini düşünmektedir. </w:t>
      </w:r>
    </w:p>
    <w:p w:rsidR="0032165A" w:rsidRDefault="0032165A" w:rsidP="00D32783"/>
    <w:p w:rsidR="00D32783" w:rsidRDefault="00D32783" w:rsidP="00D32783">
      <w:pPr>
        <w:rPr>
          <w:rFonts w:cs="Times New Roman"/>
          <w:color w:val="000000" w:themeColor="text1"/>
        </w:rPr>
      </w:pPr>
      <w:r>
        <w:t>26</w:t>
      </w:r>
      <w:r w:rsidRPr="00DA33D2">
        <w:t>. “Eğitim süresince bu</w:t>
      </w:r>
      <w:r>
        <w:t xml:space="preserve"> yurtta kalacağım için memnunum</w:t>
      </w:r>
      <w:r w:rsidRPr="00DA33D2">
        <w:t>”</w:t>
      </w:r>
      <w:r w:rsidRPr="00DA33D2">
        <w:rPr>
          <w:rFonts w:cs="Times New Roman"/>
        </w:rPr>
        <w:t xml:space="preserve"> değişkeni</w:t>
      </w:r>
      <w:r w:rsidRPr="00DA33D2">
        <w:t xml:space="preserve"> frekans dağılım tablosu</w:t>
      </w:r>
      <w:r>
        <w:t xml:space="preserve"> </w:t>
      </w:r>
      <w:r w:rsidRPr="00D85DAA">
        <w:rPr>
          <w:rFonts w:cs="Times New Roman"/>
          <w:color w:val="000000" w:themeColor="text1"/>
        </w:rPr>
        <w:t xml:space="preserve">sonuçlarına göre öğrencilerin %76,8 gibi büyük bir çoğunluğu bulundukları yurttan memnun olduklarını belirtmişlerdir. </w:t>
      </w:r>
    </w:p>
    <w:p w:rsidR="0032165A" w:rsidRDefault="0032165A" w:rsidP="00D32783"/>
    <w:p w:rsidR="00D32783" w:rsidRDefault="00D32783" w:rsidP="00D32783">
      <w:pPr>
        <w:rPr>
          <w:rFonts w:cs="Times New Roman"/>
          <w:color w:val="000000" w:themeColor="text1"/>
        </w:rPr>
      </w:pPr>
      <w:r>
        <w:t>27</w:t>
      </w:r>
      <w:r w:rsidRPr="00DA33D2">
        <w:t xml:space="preserve">. “Yurtta sunulması gereken, ihtiyaç duyulabilecek her hizmet </w:t>
      </w:r>
      <w:r>
        <w:t>karşılanmaktadır</w:t>
      </w:r>
      <w:r w:rsidRPr="00DA33D2">
        <w:t>”</w:t>
      </w:r>
      <w:r w:rsidRPr="00DA33D2">
        <w:rPr>
          <w:rFonts w:cs="Times New Roman"/>
        </w:rPr>
        <w:t xml:space="preserve"> değişkeni</w:t>
      </w:r>
      <w:r w:rsidRPr="00DA33D2">
        <w:t xml:space="preserve"> frekans dağılım tablosu</w:t>
      </w:r>
      <w:r>
        <w:t xml:space="preserve"> sonuçlarına </w:t>
      </w:r>
      <w:r w:rsidRPr="00D85DAA">
        <w:rPr>
          <w:rFonts w:cs="Times New Roman"/>
          <w:color w:val="000000" w:themeColor="text1"/>
        </w:rPr>
        <w:t>gö</w:t>
      </w:r>
      <w:r>
        <w:rPr>
          <w:rFonts w:cs="Times New Roman"/>
          <w:color w:val="000000" w:themeColor="text1"/>
        </w:rPr>
        <w:t>re öğrencilerin %77,1’lik kıs</w:t>
      </w:r>
      <w:r w:rsidRPr="00D85DAA">
        <w:rPr>
          <w:rFonts w:cs="Times New Roman"/>
          <w:color w:val="000000" w:themeColor="text1"/>
        </w:rPr>
        <w:t>mı yurtların sunmayı vaad ettikleri, yurt ortamında ihtiyaç duyulabilecek hizmetlerin yurt tarafından eksiksiz yerine getirildiğini göstermektedir.</w:t>
      </w:r>
      <w:r>
        <w:rPr>
          <w:rFonts w:cs="Times New Roman"/>
          <w:color w:val="000000" w:themeColor="text1"/>
        </w:rPr>
        <w:t xml:space="preserve"> </w:t>
      </w:r>
    </w:p>
    <w:p w:rsidR="0032165A" w:rsidRDefault="0032165A" w:rsidP="00D32783"/>
    <w:p w:rsidR="00D32783" w:rsidRPr="00A576C0" w:rsidRDefault="00D32783" w:rsidP="00D32783">
      <w:pPr>
        <w:rPr>
          <w:rFonts w:eastAsia="Times New Roman" w:cs="Times New Roman"/>
          <w:bCs/>
          <w:color w:val="000000" w:themeColor="text1"/>
          <w:lang w:eastAsia="tr-TR"/>
        </w:rPr>
      </w:pPr>
      <w:r>
        <w:t>28</w:t>
      </w:r>
      <w:r w:rsidRPr="00DA33D2">
        <w:t>. “Genel olarak bu yurtta sunulan hizmetlerin ta</w:t>
      </w:r>
      <w:r>
        <w:t>tmin edici olduğunu düşünüyorum</w:t>
      </w:r>
      <w:r w:rsidRPr="00DA33D2">
        <w:t>”</w:t>
      </w:r>
      <w:r w:rsidRPr="00DA33D2">
        <w:rPr>
          <w:rFonts w:cs="Times New Roman"/>
        </w:rPr>
        <w:t xml:space="preserve"> değişkeni</w:t>
      </w:r>
      <w:r w:rsidRPr="00DA33D2">
        <w:t xml:space="preserve"> frekans dağılım tablosu</w:t>
      </w:r>
      <w:r>
        <w:t xml:space="preserve"> </w:t>
      </w:r>
      <w:r w:rsidRPr="00A576C0">
        <w:rPr>
          <w:rFonts w:eastAsia="Times New Roman" w:cs="Times New Roman"/>
          <w:bCs/>
          <w:color w:val="000000" w:themeColor="text1"/>
          <w:lang w:eastAsia="tr-TR"/>
        </w:rPr>
        <w:t>sonuçlara göre öğrencilerin %55,4’ lük</w:t>
      </w:r>
      <w:r>
        <w:rPr>
          <w:rFonts w:eastAsia="Times New Roman" w:cs="Times New Roman"/>
          <w:bCs/>
          <w:color w:val="000000" w:themeColor="text1"/>
          <w:lang w:eastAsia="tr-TR"/>
        </w:rPr>
        <w:t xml:space="preserve"> kısmı yurtta sunulan hizmetlerden genel olarak memnun olduklarını ifade etmişlerdir. </w:t>
      </w:r>
    </w:p>
    <w:p w:rsidR="00063F06" w:rsidRDefault="00063F06" w:rsidP="00F858C0">
      <w:pPr>
        <w:jc w:val="left"/>
        <w:rPr>
          <w:rFonts w:cs="Times New Roman"/>
          <w:b/>
        </w:rPr>
      </w:pPr>
    </w:p>
    <w:p w:rsidR="00865B73" w:rsidRDefault="00865B73" w:rsidP="00F858C0">
      <w:pPr>
        <w:jc w:val="left"/>
        <w:rPr>
          <w:rFonts w:cs="Times New Roman"/>
          <w:b/>
        </w:rPr>
      </w:pPr>
    </w:p>
    <w:p w:rsidR="00865B73" w:rsidRDefault="00865B73" w:rsidP="00F858C0">
      <w:pPr>
        <w:jc w:val="left"/>
        <w:rPr>
          <w:rFonts w:cs="Times New Roman"/>
          <w:b/>
        </w:rPr>
      </w:pPr>
    </w:p>
    <w:p w:rsidR="00865B73" w:rsidRDefault="00865B73" w:rsidP="00F858C0">
      <w:pPr>
        <w:jc w:val="left"/>
        <w:rPr>
          <w:rFonts w:cs="Times New Roman"/>
          <w:b/>
        </w:rPr>
      </w:pPr>
    </w:p>
    <w:p w:rsidR="00F858C0" w:rsidRDefault="002B7458" w:rsidP="00F858C0">
      <w:pPr>
        <w:jc w:val="left"/>
        <w:rPr>
          <w:rFonts w:cs="Times New Roman"/>
          <w:b/>
        </w:rPr>
      </w:pPr>
      <w:r>
        <w:rPr>
          <w:rFonts w:cs="Times New Roman"/>
          <w:b/>
        </w:rPr>
        <w:lastRenderedPageBreak/>
        <w:t>4.</w:t>
      </w:r>
      <w:r w:rsidR="00B57518">
        <w:rPr>
          <w:rFonts w:cs="Times New Roman"/>
          <w:b/>
        </w:rPr>
        <w:t>6</w:t>
      </w:r>
      <w:r w:rsidR="00F858C0">
        <w:rPr>
          <w:rFonts w:cs="Times New Roman"/>
          <w:b/>
        </w:rPr>
        <w:t>.</w:t>
      </w:r>
      <w:r>
        <w:rPr>
          <w:rFonts w:cs="Times New Roman"/>
          <w:b/>
        </w:rPr>
        <w:t>2</w:t>
      </w:r>
      <w:r w:rsidR="00F858C0">
        <w:rPr>
          <w:rFonts w:cs="Times New Roman"/>
          <w:b/>
        </w:rPr>
        <w:t xml:space="preserve">. </w:t>
      </w:r>
      <w:r w:rsidR="002D0828">
        <w:rPr>
          <w:rFonts w:cs="Times New Roman"/>
          <w:b/>
        </w:rPr>
        <w:t xml:space="preserve">Araştırmada Yer Alan </w:t>
      </w:r>
      <w:r>
        <w:rPr>
          <w:rFonts w:cs="Times New Roman"/>
          <w:b/>
        </w:rPr>
        <w:t>Hizmet Kalitesi Ölçeğinin</w:t>
      </w:r>
      <w:r w:rsidR="002D0828">
        <w:rPr>
          <w:rFonts w:cs="Times New Roman"/>
          <w:b/>
        </w:rPr>
        <w:t xml:space="preserve"> </w:t>
      </w:r>
      <w:r w:rsidR="00F858C0">
        <w:rPr>
          <w:rFonts w:cs="Times New Roman"/>
          <w:b/>
        </w:rPr>
        <w:t>Güvenilirlik Analizleri</w:t>
      </w:r>
    </w:p>
    <w:p w:rsidR="00F858C0" w:rsidRDefault="00F858C0" w:rsidP="00F858C0">
      <w:pPr>
        <w:rPr>
          <w:rFonts w:cs="Times New Roman"/>
        </w:rPr>
      </w:pPr>
      <w:r w:rsidRPr="00055C78">
        <w:rPr>
          <w:rFonts w:cs="Times New Roman"/>
        </w:rPr>
        <w:t>Araştırmada kullanılan Servqual ölçeğinin (Likert Tipi Ölçek) güvenirliliğini</w:t>
      </w:r>
      <w:r w:rsidR="004D0F96">
        <w:rPr>
          <w:rFonts w:cs="Times New Roman"/>
        </w:rPr>
        <w:t xml:space="preserve"> </w:t>
      </w:r>
      <w:r w:rsidRPr="00055C78">
        <w:rPr>
          <w:rFonts w:cs="Times New Roman"/>
        </w:rPr>
        <w:t>ortaya koymak amacıyla “Cronbach Alfa” ve “</w:t>
      </w:r>
      <w:r w:rsidR="001D73E3">
        <w:rPr>
          <w:rFonts w:cs="Times New Roman"/>
        </w:rPr>
        <w:t>I</w:t>
      </w:r>
      <w:r w:rsidRPr="00055C78">
        <w:rPr>
          <w:rFonts w:cs="Times New Roman"/>
        </w:rPr>
        <w:t>tem-Total Correlations</w:t>
      </w:r>
      <w:r w:rsidR="004D0F96">
        <w:rPr>
          <w:rFonts w:cs="Times New Roman"/>
        </w:rPr>
        <w:t xml:space="preserve"> </w:t>
      </w:r>
      <w:r w:rsidRPr="00055C78">
        <w:rPr>
          <w:rFonts w:cs="Times New Roman"/>
        </w:rPr>
        <w:t xml:space="preserve">(Madde-Toplam Korelasyonları)” yöntemleri kullanılmıştır. </w:t>
      </w:r>
      <w:r>
        <w:rPr>
          <w:rFonts w:cs="Times New Roman"/>
        </w:rPr>
        <w:t xml:space="preserve">Crombach tarafından 1951 yılında geliştirilen ve ölçeğin iç tutarlılığını değerlendiren </w:t>
      </w:r>
      <w:r w:rsidRPr="00055C78">
        <w:rPr>
          <w:rFonts w:cs="Times New Roman"/>
        </w:rPr>
        <w:t>Alfa analizi, bir grup değişkenin iç homojenliğinin saptanmasını, elde edilenbir alfa katsayısı ile mümkün kılmaktadır. Alfa katsayısı bir grup değişkenin</w:t>
      </w:r>
      <w:r w:rsidR="004D0F96">
        <w:rPr>
          <w:rFonts w:cs="Times New Roman"/>
        </w:rPr>
        <w:t xml:space="preserve"> </w:t>
      </w:r>
      <w:r w:rsidRPr="00055C78">
        <w:rPr>
          <w:rFonts w:cs="Times New Roman"/>
        </w:rPr>
        <w:t>aralarında var olan iç korelasyonu</w:t>
      </w:r>
      <w:r w:rsidR="009426D7">
        <w:rPr>
          <w:rFonts w:cs="Times New Roman"/>
        </w:rPr>
        <w:t>n ölçümünü yapmaktadır.</w:t>
      </w:r>
      <w:r w:rsidRPr="00055C78">
        <w:rPr>
          <w:rFonts w:cs="Times New Roman"/>
        </w:rPr>
        <w:t xml:space="preserve"> </w:t>
      </w:r>
      <w:r w:rsidR="009426D7">
        <w:rPr>
          <w:rFonts w:cs="Times New Roman"/>
        </w:rPr>
        <w:t>Bu ölçüm sonuçları için d</w:t>
      </w:r>
      <w:r w:rsidRPr="00055C78">
        <w:rPr>
          <w:rFonts w:cs="Times New Roman"/>
        </w:rPr>
        <w:t>eğerlendirme kriteri aşağıda</w:t>
      </w:r>
      <w:r w:rsidR="009426D7">
        <w:rPr>
          <w:rFonts w:cs="Times New Roman"/>
        </w:rPr>
        <w:t>ki gibidir</w:t>
      </w:r>
      <w:r>
        <w:rPr>
          <w:rFonts w:cs="Times New Roman"/>
        </w:rPr>
        <w:t xml:space="preserve"> (Filiz, 2011: 40)</w:t>
      </w:r>
      <w:r w:rsidRPr="00055C78">
        <w:rPr>
          <w:rFonts w:cs="Times New Roman"/>
        </w:rPr>
        <w:t>;</w:t>
      </w:r>
    </w:p>
    <w:p w:rsidR="00F858C0" w:rsidRPr="00055C78" w:rsidRDefault="00F858C0" w:rsidP="00F858C0">
      <w:pPr>
        <w:rPr>
          <w:rFonts w:cs="Times New Roman"/>
        </w:rPr>
      </w:pPr>
      <w:r w:rsidRPr="00055C78">
        <w:rPr>
          <w:rFonts w:cs="Times New Roman"/>
        </w:rPr>
        <w:t xml:space="preserve">0,00 ile 0,40 (Hariç) arasında: </w:t>
      </w:r>
      <w:r w:rsidR="009426D7">
        <w:rPr>
          <w:rFonts w:cs="Times New Roman"/>
        </w:rPr>
        <w:t>(</w:t>
      </w:r>
      <w:r w:rsidRPr="00055C78">
        <w:rPr>
          <w:rFonts w:cs="Times New Roman"/>
        </w:rPr>
        <w:t>Ölçek Güvenilir Değil</w:t>
      </w:r>
      <w:r w:rsidR="009426D7">
        <w:rPr>
          <w:rFonts w:cs="Times New Roman"/>
        </w:rPr>
        <w:t>)</w:t>
      </w:r>
    </w:p>
    <w:p w:rsidR="00F858C0" w:rsidRPr="00055C78" w:rsidRDefault="00F858C0" w:rsidP="00F858C0">
      <w:pPr>
        <w:rPr>
          <w:rFonts w:cs="Times New Roman"/>
        </w:rPr>
      </w:pPr>
      <w:r w:rsidRPr="00055C78">
        <w:rPr>
          <w:rFonts w:cs="Times New Roman"/>
        </w:rPr>
        <w:t xml:space="preserve">0,40 ile 0,60 (Hariç) arasında: </w:t>
      </w:r>
      <w:r w:rsidR="009426D7">
        <w:rPr>
          <w:rFonts w:cs="Times New Roman"/>
        </w:rPr>
        <w:t>(</w:t>
      </w:r>
      <w:r w:rsidRPr="00055C78">
        <w:rPr>
          <w:rFonts w:cs="Times New Roman"/>
        </w:rPr>
        <w:t>Ölçek Düşük Güvenilirlikte</w:t>
      </w:r>
      <w:r w:rsidR="009426D7">
        <w:rPr>
          <w:rFonts w:cs="Times New Roman"/>
        </w:rPr>
        <w:t>)</w:t>
      </w:r>
    </w:p>
    <w:p w:rsidR="00F858C0" w:rsidRPr="00055C78" w:rsidRDefault="00F858C0" w:rsidP="00F858C0">
      <w:pPr>
        <w:rPr>
          <w:rFonts w:cs="Times New Roman"/>
        </w:rPr>
      </w:pPr>
      <w:r w:rsidRPr="00055C78">
        <w:rPr>
          <w:rFonts w:cs="Times New Roman"/>
        </w:rPr>
        <w:t xml:space="preserve">0,60 ile 0,80 (Hariç) arasında: </w:t>
      </w:r>
      <w:r w:rsidR="009426D7">
        <w:rPr>
          <w:rFonts w:cs="Times New Roman"/>
        </w:rPr>
        <w:t>(</w:t>
      </w:r>
      <w:r w:rsidRPr="00055C78">
        <w:rPr>
          <w:rFonts w:cs="Times New Roman"/>
        </w:rPr>
        <w:t>Ölçek Oldukça Güvenilir</w:t>
      </w:r>
      <w:r w:rsidR="009426D7">
        <w:rPr>
          <w:rFonts w:cs="Times New Roman"/>
        </w:rPr>
        <w:t>)</w:t>
      </w:r>
    </w:p>
    <w:p w:rsidR="00F858C0" w:rsidRPr="00055C78" w:rsidRDefault="00F858C0" w:rsidP="00F858C0">
      <w:pPr>
        <w:rPr>
          <w:rFonts w:cs="Times New Roman"/>
        </w:rPr>
      </w:pPr>
      <w:r w:rsidRPr="00055C78">
        <w:rPr>
          <w:rFonts w:cs="Times New Roman"/>
        </w:rPr>
        <w:t xml:space="preserve">0,80 ile 1,00 arasında: </w:t>
      </w:r>
      <w:r w:rsidR="009426D7">
        <w:rPr>
          <w:rFonts w:cs="Times New Roman"/>
        </w:rPr>
        <w:t>(</w:t>
      </w:r>
      <w:r w:rsidRPr="00055C78">
        <w:rPr>
          <w:rFonts w:cs="Times New Roman"/>
        </w:rPr>
        <w:t>Ölçek Yüksek Derecede Güvenilir</w:t>
      </w:r>
      <w:r w:rsidR="009426D7">
        <w:rPr>
          <w:rFonts w:cs="Times New Roman"/>
        </w:rPr>
        <w:t>)</w:t>
      </w:r>
    </w:p>
    <w:p w:rsidR="00F858C0" w:rsidRDefault="00F517DE" w:rsidP="00F858C0">
      <w:r>
        <w:t xml:space="preserve">Ölçek geneline ilişkin yapılan </w:t>
      </w:r>
      <w:r w:rsidR="003B4AE2">
        <w:t xml:space="preserve">güvenilirlik analizi </w:t>
      </w:r>
      <w:r>
        <w:t>analizi sonu</w:t>
      </w:r>
      <w:r w:rsidR="003B4AE2">
        <w:t>çları</w:t>
      </w:r>
      <w:r>
        <w:t xml:space="preserve"> </w:t>
      </w:r>
      <w:r w:rsidR="00F858C0">
        <w:t xml:space="preserve">Tablo </w:t>
      </w:r>
      <w:r w:rsidR="00741D48">
        <w:t>2</w:t>
      </w:r>
      <w:r w:rsidR="00591553">
        <w:t>4</w:t>
      </w:r>
      <w:r w:rsidR="00F858C0">
        <w:t>’d</w:t>
      </w:r>
      <w:r w:rsidR="00385D2D">
        <w:t>e</w:t>
      </w:r>
      <w:r w:rsidR="00F858C0">
        <w:t xml:space="preserve"> görüldüğü gibi, hizmet kalitesi tatmini ölçeğinin güvenirliği %95,8 olarak bulunmuştur. Cronbach alfa değeri olarak bulunan 0,958 değeri 1’e yakı</w:t>
      </w:r>
      <w:r w:rsidR="00346FE6">
        <w:t>n olduğundan, ölçek maddeleri</w:t>
      </w:r>
      <w:r w:rsidR="00F858C0">
        <w:t xml:space="preserve"> tutarlı ve yüksek derecede güvenilir</w:t>
      </w:r>
      <w:r w:rsidR="00AE60DB">
        <w:t>dir.</w:t>
      </w:r>
      <w:r>
        <w:t xml:space="preserve"> </w:t>
      </w:r>
    </w:p>
    <w:p w:rsidR="009426D7" w:rsidRDefault="009426D7" w:rsidP="00F858C0"/>
    <w:p w:rsidR="00F517DE" w:rsidRDefault="00F517DE" w:rsidP="00F517DE">
      <w:pPr>
        <w:ind w:firstLine="0"/>
        <w:jc w:val="center"/>
        <w:rPr>
          <w:b/>
        </w:rPr>
      </w:pPr>
      <w:r>
        <w:rPr>
          <w:b/>
        </w:rPr>
        <w:t>Tablo 2</w:t>
      </w:r>
      <w:r w:rsidR="00591553">
        <w:rPr>
          <w:b/>
        </w:rPr>
        <w:t>4</w:t>
      </w:r>
      <w:r>
        <w:rPr>
          <w:b/>
        </w:rPr>
        <w:t>.</w:t>
      </w:r>
      <w:r w:rsidRPr="00237BD5">
        <w:rPr>
          <w:b/>
        </w:rPr>
        <w:t xml:space="preserve"> </w:t>
      </w:r>
      <w:r w:rsidR="0090364A">
        <w:rPr>
          <w:b/>
        </w:rPr>
        <w:t xml:space="preserve">Hizmet Kalitesi Ölçeğine Ait </w:t>
      </w:r>
      <w:r w:rsidRPr="00237BD5">
        <w:rPr>
          <w:b/>
        </w:rPr>
        <w:t>Cronbach Al</w:t>
      </w:r>
      <w:r w:rsidR="0090364A">
        <w:rPr>
          <w:b/>
        </w:rPr>
        <w:t>f</w:t>
      </w:r>
      <w:r w:rsidRPr="00237BD5">
        <w:rPr>
          <w:b/>
        </w:rPr>
        <w:t>a Güveni</w:t>
      </w:r>
      <w:r>
        <w:rPr>
          <w:b/>
        </w:rPr>
        <w:t>lir</w:t>
      </w:r>
      <w:r w:rsidRPr="00237BD5">
        <w:rPr>
          <w:b/>
        </w:rPr>
        <w:t xml:space="preserve">lik </w:t>
      </w:r>
      <w:r>
        <w:rPr>
          <w:b/>
        </w:rPr>
        <w:t>İstatistiği</w:t>
      </w:r>
    </w:p>
    <w:p w:rsidR="003838FC" w:rsidRPr="00A04C9A" w:rsidRDefault="003838FC" w:rsidP="00F517DE">
      <w:pPr>
        <w:ind w:firstLine="0"/>
        <w:jc w:val="center"/>
        <w:rPr>
          <w:b/>
        </w:rPr>
      </w:pPr>
    </w:p>
    <w:tbl>
      <w:tblPr>
        <w:tblStyle w:val="TabloKlavuzu"/>
        <w:tblW w:w="0" w:type="auto"/>
        <w:jc w:val="center"/>
        <w:tblLook w:val="04A0" w:firstRow="1" w:lastRow="0" w:firstColumn="1" w:lastColumn="0" w:noHBand="0" w:noVBand="1"/>
      </w:tblPr>
      <w:tblGrid>
        <w:gridCol w:w="2677"/>
        <w:gridCol w:w="3633"/>
      </w:tblGrid>
      <w:tr w:rsidR="00F517DE" w:rsidTr="00865B73">
        <w:trPr>
          <w:trHeight w:val="579"/>
          <w:jc w:val="center"/>
        </w:trPr>
        <w:tc>
          <w:tcPr>
            <w:tcW w:w="2677" w:type="dxa"/>
            <w:vAlign w:val="center"/>
          </w:tcPr>
          <w:p w:rsidR="00F517DE" w:rsidRPr="00F92786" w:rsidRDefault="00F517DE" w:rsidP="00CF6711">
            <w:pPr>
              <w:spacing w:line="240" w:lineRule="exact"/>
              <w:ind w:firstLine="0"/>
              <w:jc w:val="center"/>
              <w:rPr>
                <w:b/>
              </w:rPr>
            </w:pPr>
            <w:r w:rsidRPr="00F92786">
              <w:rPr>
                <w:b/>
              </w:rPr>
              <w:t>Cronbach Alpha (α)</w:t>
            </w:r>
          </w:p>
        </w:tc>
        <w:tc>
          <w:tcPr>
            <w:tcW w:w="3633" w:type="dxa"/>
            <w:vAlign w:val="center"/>
          </w:tcPr>
          <w:p w:rsidR="00F517DE" w:rsidRPr="00F92786" w:rsidRDefault="00F517DE" w:rsidP="00CF6711">
            <w:pPr>
              <w:spacing w:line="240" w:lineRule="exact"/>
              <w:ind w:firstLine="0"/>
              <w:jc w:val="center"/>
              <w:rPr>
                <w:b/>
              </w:rPr>
            </w:pPr>
            <w:r w:rsidRPr="00F92786">
              <w:rPr>
                <w:b/>
              </w:rPr>
              <w:t>Değişken Sayısı (N)</w:t>
            </w:r>
          </w:p>
        </w:tc>
      </w:tr>
      <w:tr w:rsidR="00F517DE" w:rsidTr="00865B73">
        <w:trPr>
          <w:trHeight w:val="387"/>
          <w:jc w:val="center"/>
        </w:trPr>
        <w:tc>
          <w:tcPr>
            <w:tcW w:w="2677" w:type="dxa"/>
            <w:vAlign w:val="center"/>
          </w:tcPr>
          <w:p w:rsidR="00F517DE" w:rsidRPr="00237BD5" w:rsidRDefault="00F517DE" w:rsidP="00CF6711">
            <w:pPr>
              <w:spacing w:line="240" w:lineRule="exact"/>
              <w:ind w:firstLine="0"/>
              <w:jc w:val="center"/>
            </w:pPr>
            <w:r w:rsidRPr="00237BD5">
              <w:t>0,958</w:t>
            </w:r>
          </w:p>
        </w:tc>
        <w:tc>
          <w:tcPr>
            <w:tcW w:w="3633" w:type="dxa"/>
            <w:vAlign w:val="center"/>
          </w:tcPr>
          <w:p w:rsidR="00F517DE" w:rsidRPr="00237BD5" w:rsidRDefault="00F517DE" w:rsidP="00CF6711">
            <w:pPr>
              <w:spacing w:line="240" w:lineRule="exact"/>
              <w:ind w:firstLine="0"/>
              <w:jc w:val="center"/>
            </w:pPr>
            <w:r w:rsidRPr="00237BD5">
              <w:t>28</w:t>
            </w:r>
          </w:p>
        </w:tc>
      </w:tr>
    </w:tbl>
    <w:p w:rsidR="00F517DE" w:rsidRDefault="00F517DE" w:rsidP="00F858C0"/>
    <w:p w:rsidR="00D32094" w:rsidRDefault="00D32094" w:rsidP="00D32094">
      <w:pPr>
        <w:rPr>
          <w:rFonts w:cs="Times New Roman"/>
        </w:rPr>
      </w:pPr>
      <w:r>
        <w:rPr>
          <w:rFonts w:cs="Times New Roman"/>
        </w:rPr>
        <w:t xml:space="preserve">Aşağıdaki Tablolardaki veriler soruların ölçek geneliyle ilişkilerini göstermektedir. Bu tablolarda, ölçekteki her bir soru için bu sorunun ölçekten çıkarılması halinde ölçeğin ortalamasının, varyansının ve Cronbach alfa katsayısının nasıl değişeceğini gösteren değerler yer almaktadır. </w:t>
      </w:r>
      <w:r w:rsidR="00F517DE">
        <w:rPr>
          <w:rFonts w:cs="Times New Roman"/>
        </w:rPr>
        <w:t>Soru Silinirse Alfa</w:t>
      </w:r>
      <w:r>
        <w:rPr>
          <w:rFonts w:cs="Times New Roman"/>
        </w:rPr>
        <w:t xml:space="preserve"> sütun</w:t>
      </w:r>
      <w:r w:rsidR="00F517DE">
        <w:rPr>
          <w:rFonts w:cs="Times New Roman"/>
        </w:rPr>
        <w:t>un</w:t>
      </w:r>
      <w:r>
        <w:rPr>
          <w:rFonts w:cs="Times New Roman"/>
        </w:rPr>
        <w:t xml:space="preserve">da, herhangi bir değişkenin ölçekten çıkarılması halinde ölçeğin güvenilirlik katsayısının yükseleceği görülüyorsa, o sorunun ölçek için problemli olduğu söylenebilir. Tabloda soru silindiğinde Alfa katsayısı sütununda genel Alfa değerinden yüksek değer olmadığı için ölçek maddelerinin tamamı kullanılabilecek güvenilirlik katsayısına sahiptir. </w:t>
      </w:r>
    </w:p>
    <w:p w:rsidR="00F858C0" w:rsidRDefault="00F858C0" w:rsidP="00A35707">
      <w:pPr>
        <w:ind w:firstLine="0"/>
        <w:jc w:val="center"/>
        <w:rPr>
          <w:b/>
        </w:rPr>
      </w:pPr>
      <w:r>
        <w:rPr>
          <w:b/>
        </w:rPr>
        <w:lastRenderedPageBreak/>
        <w:t>Tablo</w:t>
      </w:r>
      <w:r w:rsidR="00385D2D">
        <w:rPr>
          <w:b/>
        </w:rPr>
        <w:t xml:space="preserve"> </w:t>
      </w:r>
      <w:r w:rsidR="00741D48">
        <w:rPr>
          <w:b/>
        </w:rPr>
        <w:t>2</w:t>
      </w:r>
      <w:r w:rsidR="00591553">
        <w:rPr>
          <w:b/>
        </w:rPr>
        <w:t>5</w:t>
      </w:r>
      <w:r w:rsidR="00385D2D">
        <w:rPr>
          <w:b/>
        </w:rPr>
        <w:t>.</w:t>
      </w:r>
      <w:r w:rsidRPr="00237BD5">
        <w:rPr>
          <w:b/>
        </w:rPr>
        <w:t xml:space="preserve"> </w:t>
      </w:r>
      <w:r w:rsidR="00FE3A59">
        <w:rPr>
          <w:b/>
        </w:rPr>
        <w:t xml:space="preserve">Fiziksel Özellik Boyutuna Ait </w:t>
      </w:r>
      <w:r>
        <w:rPr>
          <w:b/>
        </w:rPr>
        <w:t xml:space="preserve">Soruların </w:t>
      </w:r>
      <w:r w:rsidR="00FE3A59">
        <w:rPr>
          <w:b/>
        </w:rPr>
        <w:t>Ölçek Geneliyle</w:t>
      </w:r>
      <w:r>
        <w:rPr>
          <w:b/>
        </w:rPr>
        <w:t xml:space="preserve"> Arasındaki </w:t>
      </w:r>
      <w:r w:rsidR="00AE60DB">
        <w:rPr>
          <w:b/>
        </w:rPr>
        <w:t xml:space="preserve">İstatistiksel </w:t>
      </w:r>
      <w:r>
        <w:rPr>
          <w:b/>
        </w:rPr>
        <w:t>İlişkiler</w:t>
      </w:r>
    </w:p>
    <w:tbl>
      <w:tblPr>
        <w:tblStyle w:val="TabloKlavuzu"/>
        <w:tblpPr w:leftFromText="141" w:rightFromText="141" w:vertAnchor="text" w:horzAnchor="margin" w:tblpXSpec="center" w:tblpY="129"/>
        <w:tblW w:w="8505" w:type="dxa"/>
        <w:tblLayout w:type="fixed"/>
        <w:tblLook w:val="04A0" w:firstRow="1" w:lastRow="0" w:firstColumn="1" w:lastColumn="0" w:noHBand="0" w:noVBand="1"/>
      </w:tblPr>
      <w:tblGrid>
        <w:gridCol w:w="1399"/>
        <w:gridCol w:w="1684"/>
        <w:gridCol w:w="1882"/>
        <w:gridCol w:w="1853"/>
        <w:gridCol w:w="1687"/>
      </w:tblGrid>
      <w:tr w:rsidR="003838FC" w:rsidTr="002376BF">
        <w:trPr>
          <w:trHeight w:val="968"/>
        </w:trPr>
        <w:tc>
          <w:tcPr>
            <w:tcW w:w="1389" w:type="dxa"/>
            <w:tcBorders>
              <w:bottom w:val="single" w:sz="4" w:space="0" w:color="auto"/>
            </w:tcBorders>
            <w:vAlign w:val="center"/>
          </w:tcPr>
          <w:p w:rsidR="003838FC" w:rsidRPr="00C35153" w:rsidRDefault="003838FC" w:rsidP="00865B73">
            <w:pPr>
              <w:spacing w:line="240" w:lineRule="exact"/>
              <w:ind w:firstLine="0"/>
              <w:jc w:val="center"/>
              <w:rPr>
                <w:b/>
              </w:rPr>
            </w:pPr>
            <w:r>
              <w:rPr>
                <w:b/>
              </w:rPr>
              <w:t>Soru</w:t>
            </w:r>
          </w:p>
        </w:tc>
        <w:tc>
          <w:tcPr>
            <w:tcW w:w="1672" w:type="dxa"/>
            <w:tcBorders>
              <w:bottom w:val="single" w:sz="4" w:space="0" w:color="auto"/>
            </w:tcBorders>
            <w:vAlign w:val="center"/>
          </w:tcPr>
          <w:p w:rsidR="003838FC" w:rsidRPr="00C35153" w:rsidRDefault="003838FC" w:rsidP="00865B73">
            <w:pPr>
              <w:spacing w:line="240" w:lineRule="exact"/>
              <w:ind w:firstLine="0"/>
              <w:jc w:val="center"/>
              <w:rPr>
                <w:b/>
              </w:rPr>
            </w:pPr>
            <w:r>
              <w:rPr>
                <w:b/>
              </w:rPr>
              <w:t>Soru silinirse Ortalama</w:t>
            </w:r>
          </w:p>
        </w:tc>
        <w:tc>
          <w:tcPr>
            <w:tcW w:w="1869" w:type="dxa"/>
            <w:tcBorders>
              <w:bottom w:val="single" w:sz="4" w:space="0" w:color="auto"/>
            </w:tcBorders>
            <w:vAlign w:val="center"/>
          </w:tcPr>
          <w:p w:rsidR="003838FC" w:rsidRPr="00C35153" w:rsidRDefault="003838FC" w:rsidP="00865B73">
            <w:pPr>
              <w:spacing w:line="240" w:lineRule="exact"/>
              <w:ind w:firstLine="0"/>
              <w:jc w:val="center"/>
              <w:rPr>
                <w:b/>
              </w:rPr>
            </w:pPr>
            <w:r>
              <w:rPr>
                <w:b/>
              </w:rPr>
              <w:t>Soru Silinirse Varyans</w:t>
            </w:r>
          </w:p>
        </w:tc>
        <w:tc>
          <w:tcPr>
            <w:tcW w:w="1840" w:type="dxa"/>
            <w:tcBorders>
              <w:bottom w:val="single" w:sz="4" w:space="0" w:color="auto"/>
            </w:tcBorders>
            <w:vAlign w:val="center"/>
          </w:tcPr>
          <w:p w:rsidR="003838FC" w:rsidRPr="00C35153" w:rsidRDefault="003838FC" w:rsidP="00865B73">
            <w:pPr>
              <w:spacing w:line="240" w:lineRule="exact"/>
              <w:ind w:firstLine="0"/>
              <w:jc w:val="center"/>
              <w:rPr>
                <w:b/>
              </w:rPr>
            </w:pPr>
            <w:r>
              <w:rPr>
                <w:b/>
              </w:rPr>
              <w:t>Düzeltilmiş soru-</w:t>
            </w:r>
            <w:r w:rsidRPr="00C35153">
              <w:rPr>
                <w:b/>
              </w:rPr>
              <w:t xml:space="preserve"> Toplama oranı</w:t>
            </w:r>
          </w:p>
        </w:tc>
        <w:tc>
          <w:tcPr>
            <w:tcW w:w="1675" w:type="dxa"/>
            <w:tcBorders>
              <w:bottom w:val="single" w:sz="4" w:space="0" w:color="auto"/>
            </w:tcBorders>
            <w:vAlign w:val="center"/>
          </w:tcPr>
          <w:p w:rsidR="003838FC" w:rsidRPr="00C35153" w:rsidRDefault="003838FC" w:rsidP="00865B73">
            <w:pPr>
              <w:spacing w:line="240" w:lineRule="exact"/>
              <w:ind w:firstLine="0"/>
              <w:jc w:val="center"/>
              <w:rPr>
                <w:b/>
              </w:rPr>
            </w:pPr>
            <w:r>
              <w:rPr>
                <w:b/>
              </w:rPr>
              <w:t>Soru Silinirse Alfa</w:t>
            </w:r>
          </w:p>
        </w:tc>
      </w:tr>
      <w:tr w:rsidR="003838FC" w:rsidTr="002376BF">
        <w:trPr>
          <w:trHeight w:val="477"/>
        </w:trPr>
        <w:tc>
          <w:tcPr>
            <w:tcW w:w="1389" w:type="dxa"/>
            <w:tcBorders>
              <w:bottom w:val="single" w:sz="4" w:space="0" w:color="auto"/>
              <w:right w:val="single" w:sz="4" w:space="0" w:color="auto"/>
            </w:tcBorders>
            <w:vAlign w:val="center"/>
          </w:tcPr>
          <w:p w:rsidR="003838FC" w:rsidRPr="00C35153" w:rsidRDefault="003838FC" w:rsidP="00865B73">
            <w:pPr>
              <w:spacing w:line="240" w:lineRule="exact"/>
              <w:ind w:firstLine="0"/>
              <w:jc w:val="center"/>
              <w:rPr>
                <w:b/>
              </w:rPr>
            </w:pPr>
            <w:r w:rsidRPr="00C35153">
              <w:rPr>
                <w:b/>
              </w:rPr>
              <w:t>FG1</w:t>
            </w:r>
          </w:p>
        </w:tc>
        <w:tc>
          <w:tcPr>
            <w:tcW w:w="1672" w:type="dxa"/>
            <w:tcBorders>
              <w:left w:val="single" w:sz="4" w:space="0" w:color="auto"/>
              <w:bottom w:val="single" w:sz="4" w:space="0" w:color="auto"/>
              <w:right w:val="single" w:sz="4" w:space="0" w:color="auto"/>
            </w:tcBorders>
            <w:vAlign w:val="center"/>
          </w:tcPr>
          <w:p w:rsidR="003838FC" w:rsidRPr="00BE42B7" w:rsidRDefault="003838FC" w:rsidP="00E0479D">
            <w:pPr>
              <w:spacing w:line="240" w:lineRule="exact"/>
              <w:ind w:firstLine="0"/>
              <w:jc w:val="center"/>
            </w:pPr>
            <w:r w:rsidRPr="00BE42B7">
              <w:t>10,</w:t>
            </w:r>
            <w:r w:rsidR="00E0479D">
              <w:t>4194</w:t>
            </w:r>
          </w:p>
        </w:tc>
        <w:tc>
          <w:tcPr>
            <w:tcW w:w="1869" w:type="dxa"/>
            <w:tcBorders>
              <w:left w:val="single" w:sz="4" w:space="0" w:color="auto"/>
              <w:bottom w:val="single" w:sz="4" w:space="0" w:color="auto"/>
              <w:right w:val="single" w:sz="4" w:space="0" w:color="auto"/>
            </w:tcBorders>
            <w:vAlign w:val="center"/>
          </w:tcPr>
          <w:p w:rsidR="003838FC" w:rsidRPr="00BE42B7" w:rsidRDefault="00E0479D" w:rsidP="00865B73">
            <w:pPr>
              <w:spacing w:line="240" w:lineRule="exact"/>
              <w:ind w:firstLine="0"/>
              <w:jc w:val="center"/>
            </w:pPr>
            <w:r>
              <w:t>10,240</w:t>
            </w:r>
          </w:p>
        </w:tc>
        <w:tc>
          <w:tcPr>
            <w:tcW w:w="1840" w:type="dxa"/>
            <w:tcBorders>
              <w:left w:val="single" w:sz="4" w:space="0" w:color="auto"/>
              <w:bottom w:val="single" w:sz="4" w:space="0" w:color="auto"/>
              <w:right w:val="single" w:sz="4" w:space="0" w:color="auto"/>
            </w:tcBorders>
            <w:vAlign w:val="center"/>
          </w:tcPr>
          <w:p w:rsidR="003838FC" w:rsidRPr="00BE42B7" w:rsidRDefault="00E0479D" w:rsidP="00865B73">
            <w:pPr>
              <w:spacing w:line="240" w:lineRule="exact"/>
              <w:ind w:firstLine="0"/>
              <w:jc w:val="center"/>
            </w:pPr>
            <w:r>
              <w:t>,657</w:t>
            </w:r>
          </w:p>
        </w:tc>
        <w:tc>
          <w:tcPr>
            <w:tcW w:w="1675" w:type="dxa"/>
            <w:tcBorders>
              <w:left w:val="single" w:sz="4" w:space="0" w:color="auto"/>
              <w:bottom w:val="single" w:sz="4" w:space="0" w:color="auto"/>
            </w:tcBorders>
            <w:vAlign w:val="center"/>
          </w:tcPr>
          <w:p w:rsidR="003838FC" w:rsidRPr="00BE42B7" w:rsidRDefault="00E0479D" w:rsidP="00865B73">
            <w:pPr>
              <w:spacing w:line="240" w:lineRule="exact"/>
              <w:ind w:firstLine="0"/>
              <w:jc w:val="center"/>
            </w:pPr>
            <w:r>
              <w:t>,838</w:t>
            </w:r>
          </w:p>
        </w:tc>
      </w:tr>
      <w:tr w:rsidR="003838FC" w:rsidTr="002376BF">
        <w:trPr>
          <w:trHeight w:val="477"/>
        </w:trPr>
        <w:tc>
          <w:tcPr>
            <w:tcW w:w="1389" w:type="dxa"/>
            <w:tcBorders>
              <w:top w:val="single" w:sz="4" w:space="0" w:color="auto"/>
              <w:bottom w:val="single" w:sz="4" w:space="0" w:color="auto"/>
              <w:right w:val="single" w:sz="4" w:space="0" w:color="auto"/>
            </w:tcBorders>
            <w:vAlign w:val="center"/>
          </w:tcPr>
          <w:p w:rsidR="003838FC" w:rsidRPr="00C35153" w:rsidRDefault="003838FC" w:rsidP="00865B73">
            <w:pPr>
              <w:spacing w:line="240" w:lineRule="exact"/>
              <w:ind w:firstLine="0"/>
              <w:jc w:val="center"/>
              <w:rPr>
                <w:b/>
              </w:rPr>
            </w:pPr>
            <w:r w:rsidRPr="00C35153">
              <w:rPr>
                <w:b/>
              </w:rPr>
              <w:t>FG2</w:t>
            </w:r>
          </w:p>
        </w:tc>
        <w:tc>
          <w:tcPr>
            <w:tcW w:w="1672" w:type="dxa"/>
            <w:tcBorders>
              <w:top w:val="single" w:sz="4" w:space="0" w:color="auto"/>
              <w:left w:val="single" w:sz="4" w:space="0" w:color="auto"/>
              <w:bottom w:val="single" w:sz="4" w:space="0" w:color="auto"/>
              <w:right w:val="single" w:sz="4" w:space="0" w:color="auto"/>
            </w:tcBorders>
            <w:vAlign w:val="center"/>
          </w:tcPr>
          <w:p w:rsidR="003838FC" w:rsidRPr="00BE42B7" w:rsidRDefault="00E0479D" w:rsidP="00865B73">
            <w:pPr>
              <w:spacing w:line="240" w:lineRule="exact"/>
              <w:ind w:firstLine="0"/>
              <w:jc w:val="center"/>
            </w:pPr>
            <w:r>
              <w:t>10,7086</w:t>
            </w:r>
          </w:p>
        </w:tc>
        <w:tc>
          <w:tcPr>
            <w:tcW w:w="1869" w:type="dxa"/>
            <w:tcBorders>
              <w:top w:val="single" w:sz="4" w:space="0" w:color="auto"/>
              <w:left w:val="single" w:sz="4" w:space="0" w:color="auto"/>
              <w:bottom w:val="single" w:sz="4" w:space="0" w:color="auto"/>
              <w:right w:val="single" w:sz="4" w:space="0" w:color="auto"/>
            </w:tcBorders>
            <w:vAlign w:val="center"/>
          </w:tcPr>
          <w:p w:rsidR="003838FC" w:rsidRPr="00BE42B7" w:rsidRDefault="00E0479D" w:rsidP="00865B73">
            <w:pPr>
              <w:spacing w:line="240" w:lineRule="exact"/>
              <w:ind w:firstLine="0"/>
              <w:jc w:val="center"/>
            </w:pPr>
            <w:r>
              <w:t>9,384</w:t>
            </w:r>
          </w:p>
        </w:tc>
        <w:tc>
          <w:tcPr>
            <w:tcW w:w="1840" w:type="dxa"/>
            <w:tcBorders>
              <w:top w:val="single" w:sz="4" w:space="0" w:color="auto"/>
              <w:left w:val="single" w:sz="4" w:space="0" w:color="auto"/>
              <w:bottom w:val="single" w:sz="4" w:space="0" w:color="auto"/>
              <w:right w:val="single" w:sz="4" w:space="0" w:color="auto"/>
            </w:tcBorders>
            <w:vAlign w:val="center"/>
          </w:tcPr>
          <w:p w:rsidR="003838FC" w:rsidRPr="00BE42B7" w:rsidRDefault="00E0479D" w:rsidP="00865B73">
            <w:pPr>
              <w:spacing w:line="240" w:lineRule="exact"/>
              <w:ind w:firstLine="0"/>
              <w:jc w:val="center"/>
            </w:pPr>
            <w:r>
              <w:t>,781</w:t>
            </w:r>
          </w:p>
        </w:tc>
        <w:tc>
          <w:tcPr>
            <w:tcW w:w="1675" w:type="dxa"/>
            <w:tcBorders>
              <w:top w:val="single" w:sz="4" w:space="0" w:color="auto"/>
              <w:left w:val="single" w:sz="4" w:space="0" w:color="auto"/>
              <w:bottom w:val="single" w:sz="4" w:space="0" w:color="auto"/>
            </w:tcBorders>
            <w:vAlign w:val="center"/>
          </w:tcPr>
          <w:p w:rsidR="003838FC" w:rsidRPr="00BE42B7" w:rsidRDefault="00E0479D" w:rsidP="00865B73">
            <w:pPr>
              <w:spacing w:line="240" w:lineRule="exact"/>
              <w:ind w:firstLine="0"/>
              <w:jc w:val="center"/>
            </w:pPr>
            <w:r>
              <w:t>,784</w:t>
            </w:r>
          </w:p>
        </w:tc>
      </w:tr>
      <w:tr w:rsidR="003838FC" w:rsidTr="002376BF">
        <w:trPr>
          <w:trHeight w:val="477"/>
        </w:trPr>
        <w:tc>
          <w:tcPr>
            <w:tcW w:w="1389" w:type="dxa"/>
            <w:tcBorders>
              <w:top w:val="single" w:sz="4" w:space="0" w:color="auto"/>
              <w:bottom w:val="single" w:sz="4" w:space="0" w:color="auto"/>
              <w:right w:val="single" w:sz="4" w:space="0" w:color="auto"/>
            </w:tcBorders>
            <w:vAlign w:val="center"/>
          </w:tcPr>
          <w:p w:rsidR="003838FC" w:rsidRPr="00C35153" w:rsidRDefault="003838FC" w:rsidP="00865B73">
            <w:pPr>
              <w:spacing w:line="240" w:lineRule="exact"/>
              <w:ind w:firstLine="0"/>
              <w:jc w:val="center"/>
              <w:rPr>
                <w:b/>
              </w:rPr>
            </w:pPr>
            <w:r w:rsidRPr="00C35153">
              <w:rPr>
                <w:b/>
              </w:rPr>
              <w:t>FG3</w:t>
            </w:r>
          </w:p>
        </w:tc>
        <w:tc>
          <w:tcPr>
            <w:tcW w:w="1672" w:type="dxa"/>
            <w:tcBorders>
              <w:top w:val="single" w:sz="4" w:space="0" w:color="auto"/>
              <w:left w:val="single" w:sz="4" w:space="0" w:color="auto"/>
              <w:bottom w:val="single" w:sz="4" w:space="0" w:color="auto"/>
              <w:right w:val="single" w:sz="4" w:space="0" w:color="auto"/>
            </w:tcBorders>
            <w:vAlign w:val="center"/>
          </w:tcPr>
          <w:p w:rsidR="003838FC" w:rsidRPr="00BE42B7" w:rsidRDefault="00E0479D" w:rsidP="00865B73">
            <w:pPr>
              <w:spacing w:line="240" w:lineRule="exact"/>
              <w:ind w:firstLine="0"/>
              <w:jc w:val="center"/>
            </w:pPr>
            <w:r>
              <w:t>10,7947</w:t>
            </w:r>
          </w:p>
        </w:tc>
        <w:tc>
          <w:tcPr>
            <w:tcW w:w="1869" w:type="dxa"/>
            <w:tcBorders>
              <w:top w:val="single" w:sz="4" w:space="0" w:color="auto"/>
              <w:left w:val="single" w:sz="4" w:space="0" w:color="auto"/>
              <w:bottom w:val="single" w:sz="4" w:space="0" w:color="auto"/>
              <w:right w:val="single" w:sz="4" w:space="0" w:color="auto"/>
            </w:tcBorders>
            <w:vAlign w:val="center"/>
          </w:tcPr>
          <w:p w:rsidR="003838FC" w:rsidRPr="00BE42B7" w:rsidRDefault="00E0479D" w:rsidP="00865B73">
            <w:pPr>
              <w:spacing w:line="240" w:lineRule="exact"/>
              <w:ind w:firstLine="0"/>
              <w:jc w:val="center"/>
            </w:pPr>
            <w:r>
              <w:t>9,973</w:t>
            </w:r>
          </w:p>
        </w:tc>
        <w:tc>
          <w:tcPr>
            <w:tcW w:w="1840" w:type="dxa"/>
            <w:tcBorders>
              <w:top w:val="single" w:sz="4" w:space="0" w:color="auto"/>
              <w:left w:val="single" w:sz="4" w:space="0" w:color="auto"/>
              <w:bottom w:val="single" w:sz="4" w:space="0" w:color="auto"/>
              <w:right w:val="single" w:sz="4" w:space="0" w:color="auto"/>
            </w:tcBorders>
            <w:vAlign w:val="center"/>
          </w:tcPr>
          <w:p w:rsidR="003838FC" w:rsidRPr="00BE42B7" w:rsidRDefault="00E0479D" w:rsidP="00865B73">
            <w:pPr>
              <w:spacing w:line="240" w:lineRule="exact"/>
              <w:ind w:firstLine="0"/>
              <w:jc w:val="center"/>
            </w:pPr>
            <w:r>
              <w:t>,665</w:t>
            </w:r>
          </w:p>
        </w:tc>
        <w:tc>
          <w:tcPr>
            <w:tcW w:w="1675" w:type="dxa"/>
            <w:tcBorders>
              <w:top w:val="single" w:sz="4" w:space="0" w:color="auto"/>
              <w:left w:val="single" w:sz="4" w:space="0" w:color="auto"/>
              <w:bottom w:val="single" w:sz="4" w:space="0" w:color="auto"/>
            </w:tcBorders>
            <w:vAlign w:val="center"/>
          </w:tcPr>
          <w:p w:rsidR="003838FC" w:rsidRPr="00BE42B7" w:rsidRDefault="00E0479D" w:rsidP="00865B73">
            <w:pPr>
              <w:spacing w:line="240" w:lineRule="exact"/>
              <w:ind w:firstLine="0"/>
              <w:jc w:val="center"/>
            </w:pPr>
            <w:r>
              <w:t>,836</w:t>
            </w:r>
          </w:p>
        </w:tc>
      </w:tr>
      <w:tr w:rsidR="003838FC" w:rsidTr="002376BF">
        <w:trPr>
          <w:trHeight w:val="520"/>
        </w:trPr>
        <w:tc>
          <w:tcPr>
            <w:tcW w:w="1389" w:type="dxa"/>
            <w:tcBorders>
              <w:top w:val="single" w:sz="4" w:space="0" w:color="auto"/>
              <w:bottom w:val="single" w:sz="4" w:space="0" w:color="auto"/>
              <w:right w:val="single" w:sz="4" w:space="0" w:color="auto"/>
            </w:tcBorders>
            <w:vAlign w:val="center"/>
          </w:tcPr>
          <w:p w:rsidR="003838FC" w:rsidRPr="00C35153" w:rsidRDefault="003838FC" w:rsidP="00865B73">
            <w:pPr>
              <w:spacing w:line="240" w:lineRule="exact"/>
              <w:ind w:firstLine="0"/>
              <w:jc w:val="center"/>
              <w:rPr>
                <w:b/>
              </w:rPr>
            </w:pPr>
            <w:r w:rsidRPr="00C35153">
              <w:rPr>
                <w:b/>
              </w:rPr>
              <w:t>FG4</w:t>
            </w:r>
          </w:p>
        </w:tc>
        <w:tc>
          <w:tcPr>
            <w:tcW w:w="1672" w:type="dxa"/>
            <w:tcBorders>
              <w:top w:val="single" w:sz="4" w:space="0" w:color="auto"/>
              <w:left w:val="single" w:sz="4" w:space="0" w:color="auto"/>
              <w:bottom w:val="single" w:sz="4" w:space="0" w:color="auto"/>
              <w:right w:val="single" w:sz="4" w:space="0" w:color="auto"/>
            </w:tcBorders>
            <w:vAlign w:val="center"/>
          </w:tcPr>
          <w:p w:rsidR="003838FC" w:rsidRPr="00BE42B7" w:rsidRDefault="00E0479D" w:rsidP="00865B73">
            <w:pPr>
              <w:spacing w:line="240" w:lineRule="exact"/>
              <w:ind w:firstLine="0"/>
              <w:jc w:val="center"/>
            </w:pPr>
            <w:r>
              <w:t>10,4945</w:t>
            </w:r>
          </w:p>
        </w:tc>
        <w:tc>
          <w:tcPr>
            <w:tcW w:w="1869" w:type="dxa"/>
            <w:tcBorders>
              <w:top w:val="single" w:sz="4" w:space="0" w:color="auto"/>
              <w:left w:val="single" w:sz="4" w:space="0" w:color="auto"/>
              <w:bottom w:val="single" w:sz="4" w:space="0" w:color="auto"/>
              <w:right w:val="single" w:sz="4" w:space="0" w:color="auto"/>
            </w:tcBorders>
            <w:vAlign w:val="center"/>
          </w:tcPr>
          <w:p w:rsidR="003838FC" w:rsidRPr="00BE42B7" w:rsidRDefault="00E0479D" w:rsidP="00865B73">
            <w:pPr>
              <w:spacing w:line="240" w:lineRule="exact"/>
              <w:ind w:firstLine="0"/>
              <w:jc w:val="center"/>
            </w:pPr>
            <w:r>
              <w:t>10,644</w:t>
            </w:r>
          </w:p>
        </w:tc>
        <w:tc>
          <w:tcPr>
            <w:tcW w:w="1840" w:type="dxa"/>
            <w:tcBorders>
              <w:top w:val="single" w:sz="4" w:space="0" w:color="auto"/>
              <w:left w:val="single" w:sz="4" w:space="0" w:color="auto"/>
              <w:bottom w:val="single" w:sz="4" w:space="0" w:color="auto"/>
              <w:right w:val="single" w:sz="4" w:space="0" w:color="auto"/>
            </w:tcBorders>
            <w:vAlign w:val="center"/>
          </w:tcPr>
          <w:p w:rsidR="003838FC" w:rsidRPr="00BE42B7" w:rsidRDefault="00E0479D" w:rsidP="00865B73">
            <w:pPr>
              <w:spacing w:line="240" w:lineRule="exact"/>
              <w:ind w:firstLine="0"/>
              <w:jc w:val="center"/>
            </w:pPr>
            <w:r>
              <w:t>,717</w:t>
            </w:r>
          </w:p>
        </w:tc>
        <w:tc>
          <w:tcPr>
            <w:tcW w:w="1675" w:type="dxa"/>
            <w:tcBorders>
              <w:top w:val="single" w:sz="4" w:space="0" w:color="auto"/>
              <w:left w:val="single" w:sz="4" w:space="0" w:color="auto"/>
              <w:bottom w:val="single" w:sz="4" w:space="0" w:color="auto"/>
            </w:tcBorders>
            <w:vAlign w:val="center"/>
          </w:tcPr>
          <w:p w:rsidR="003838FC" w:rsidRPr="00BE42B7" w:rsidRDefault="00E0479D" w:rsidP="00865B73">
            <w:pPr>
              <w:spacing w:line="240" w:lineRule="exact"/>
              <w:ind w:firstLine="0"/>
              <w:jc w:val="center"/>
            </w:pPr>
            <w:r>
              <w:t>,816</w:t>
            </w:r>
          </w:p>
        </w:tc>
      </w:tr>
      <w:tr w:rsidR="003838FC" w:rsidTr="002376BF">
        <w:trPr>
          <w:trHeight w:val="608"/>
        </w:trPr>
        <w:tc>
          <w:tcPr>
            <w:tcW w:w="8445" w:type="dxa"/>
            <w:gridSpan w:val="5"/>
            <w:tcBorders>
              <w:top w:val="single" w:sz="4" w:space="0" w:color="auto"/>
              <w:bottom w:val="single" w:sz="4" w:space="0" w:color="auto"/>
            </w:tcBorders>
            <w:vAlign w:val="center"/>
          </w:tcPr>
          <w:p w:rsidR="003838FC" w:rsidRPr="00444C14" w:rsidRDefault="003838FC" w:rsidP="00865B73">
            <w:pPr>
              <w:spacing w:line="240" w:lineRule="exact"/>
              <w:ind w:firstLine="0"/>
              <w:jc w:val="left"/>
              <w:rPr>
                <w:b/>
              </w:rPr>
            </w:pPr>
            <w:r w:rsidRPr="00444C14">
              <w:rPr>
                <w:b/>
              </w:rPr>
              <w:t>Genel Alfa: 0,858</w:t>
            </w:r>
          </w:p>
        </w:tc>
      </w:tr>
    </w:tbl>
    <w:p w:rsidR="00865B73" w:rsidRPr="00A35707" w:rsidRDefault="00865B73" w:rsidP="00A35707">
      <w:pPr>
        <w:ind w:firstLine="0"/>
        <w:jc w:val="center"/>
        <w:rPr>
          <w:rFonts w:cs="Times New Roman"/>
          <w:b/>
          <w:sz w:val="20"/>
          <w:szCs w:val="20"/>
        </w:rPr>
      </w:pPr>
    </w:p>
    <w:p w:rsidR="00346FE6" w:rsidRDefault="002B7458" w:rsidP="00346FE6">
      <w:r>
        <w:t xml:space="preserve">Hizmet kalitesi ölçeğinde bulunan </w:t>
      </w:r>
      <w:r w:rsidR="001A3DC8">
        <w:t>Fiziksel Görünüm</w:t>
      </w:r>
      <w:r>
        <w:t xml:space="preserve"> boyutuna ait</w:t>
      </w:r>
      <w:r w:rsidR="001A3DC8">
        <w:t xml:space="preserve"> faktörleri</w:t>
      </w:r>
      <w:r>
        <w:t>n</w:t>
      </w:r>
      <w:r w:rsidR="001A3DC8">
        <w:t xml:space="preserve"> güvenilirliğini </w:t>
      </w:r>
      <w:r w:rsidR="009426D7">
        <w:t>test etmek</w:t>
      </w:r>
      <w:r w:rsidR="001A3DC8">
        <w:t xml:space="preserve"> amacıyla Cronbach Alfa </w:t>
      </w:r>
      <w:r w:rsidR="009426D7">
        <w:t>değeri hesaplanmış</w:t>
      </w:r>
      <w:r w:rsidR="001A3DC8">
        <w:t xml:space="preserve"> ve </w:t>
      </w:r>
      <w:r w:rsidR="00346FE6">
        <w:t xml:space="preserve">Tablo </w:t>
      </w:r>
      <w:r w:rsidR="00741D48">
        <w:t>2</w:t>
      </w:r>
      <w:r w:rsidR="00591553">
        <w:t>5</w:t>
      </w:r>
      <w:r w:rsidR="001A3DC8">
        <w:t>’d</w:t>
      </w:r>
      <w:r w:rsidR="00591553">
        <w:t>e</w:t>
      </w:r>
      <w:r w:rsidR="001A3DC8">
        <w:t xml:space="preserve">ki sonuçlar elde edilmiştir. </w:t>
      </w:r>
      <w:r w:rsidR="00346FE6">
        <w:t xml:space="preserve">Fiziksel </w:t>
      </w:r>
      <w:r w:rsidR="00F517DE">
        <w:t>Görünüm</w:t>
      </w:r>
      <w:r w:rsidR="00346FE6">
        <w:t xml:space="preserve"> boyutu için </w:t>
      </w:r>
      <w:r w:rsidR="001A3DC8">
        <w:t>Genel Alfa katsayısı 0,858 olarak bulunmuştur.</w:t>
      </w:r>
      <w:r w:rsidR="00346FE6">
        <w:t xml:space="preserve"> Cronbach Alfa d</w:t>
      </w:r>
      <w:r w:rsidR="00D32094">
        <w:t xml:space="preserve">eğeri olarak bulunan bu </w:t>
      </w:r>
      <w:r w:rsidR="00AD4DD0">
        <w:t xml:space="preserve">genel alfa </w:t>
      </w:r>
      <w:r w:rsidR="00D32094">
        <w:t>değer</w:t>
      </w:r>
      <w:r w:rsidR="00AD4DD0">
        <w:t>i</w:t>
      </w:r>
      <w:r w:rsidR="002376BF">
        <w:t xml:space="preserve"> 1’e yakın olduğundan ve bileşen alfa değerlerinden yüksek olma durumunu karşıladığından</w:t>
      </w:r>
      <w:r w:rsidR="00346FE6">
        <w:t xml:space="preserve"> ölçek maddelerinin tutarlı ve yüksek derecede güvenilir nitelik taşıdığı gözlemlenmiştir.</w:t>
      </w:r>
    </w:p>
    <w:p w:rsidR="008F4718" w:rsidRDefault="008F4718" w:rsidP="00346FE6"/>
    <w:p w:rsidR="00FE3A59" w:rsidRDefault="00AE60DB" w:rsidP="00FE3A59">
      <w:pPr>
        <w:ind w:firstLine="0"/>
        <w:jc w:val="center"/>
        <w:rPr>
          <w:b/>
        </w:rPr>
      </w:pPr>
      <w:r>
        <w:rPr>
          <w:b/>
        </w:rPr>
        <w:t xml:space="preserve">Tablo </w:t>
      </w:r>
      <w:r w:rsidR="00741D48">
        <w:rPr>
          <w:b/>
        </w:rPr>
        <w:t>2</w:t>
      </w:r>
      <w:r w:rsidR="00591553">
        <w:rPr>
          <w:b/>
        </w:rPr>
        <w:t>6</w:t>
      </w:r>
      <w:r w:rsidR="00FE3A59">
        <w:rPr>
          <w:b/>
        </w:rPr>
        <w:t>.</w:t>
      </w:r>
      <w:r w:rsidR="00FE3A59" w:rsidRPr="00FE3A59">
        <w:rPr>
          <w:b/>
        </w:rPr>
        <w:t xml:space="preserve"> </w:t>
      </w:r>
      <w:r w:rsidR="00FE3A59">
        <w:rPr>
          <w:b/>
        </w:rPr>
        <w:t>Güvenilirlik Boyutuna Ait Soruların Ölçek Geneliyle Arasındaki İstatistiksel İlişkiler</w:t>
      </w:r>
    </w:p>
    <w:p w:rsidR="00FE3A59" w:rsidRPr="00A35707" w:rsidRDefault="00FE3A59" w:rsidP="00FE3A59">
      <w:pPr>
        <w:ind w:firstLine="0"/>
        <w:jc w:val="center"/>
        <w:rPr>
          <w:rFonts w:cs="Times New Roman"/>
          <w:b/>
          <w:sz w:val="20"/>
          <w:szCs w:val="20"/>
        </w:rPr>
      </w:pPr>
    </w:p>
    <w:tbl>
      <w:tblPr>
        <w:tblStyle w:val="TabloKlavuzu"/>
        <w:tblW w:w="8505" w:type="dxa"/>
        <w:jc w:val="center"/>
        <w:tblLayout w:type="fixed"/>
        <w:tblLook w:val="04A0" w:firstRow="1" w:lastRow="0" w:firstColumn="1" w:lastColumn="0" w:noHBand="0" w:noVBand="1"/>
      </w:tblPr>
      <w:tblGrid>
        <w:gridCol w:w="1399"/>
        <w:gridCol w:w="1683"/>
        <w:gridCol w:w="1883"/>
        <w:gridCol w:w="1853"/>
        <w:gridCol w:w="1687"/>
      </w:tblGrid>
      <w:tr w:rsidR="008E4A9B" w:rsidTr="002376BF">
        <w:trPr>
          <w:trHeight w:val="774"/>
          <w:jc w:val="center"/>
        </w:trPr>
        <w:tc>
          <w:tcPr>
            <w:tcW w:w="1395" w:type="dxa"/>
            <w:tcBorders>
              <w:bottom w:val="single" w:sz="4" w:space="0" w:color="auto"/>
            </w:tcBorders>
            <w:vAlign w:val="center"/>
          </w:tcPr>
          <w:p w:rsidR="008E4A9B" w:rsidRPr="00C35153" w:rsidRDefault="008E4A9B" w:rsidP="008E4A9B">
            <w:pPr>
              <w:spacing w:line="240" w:lineRule="exact"/>
              <w:ind w:firstLine="0"/>
              <w:jc w:val="center"/>
              <w:rPr>
                <w:b/>
              </w:rPr>
            </w:pPr>
            <w:r>
              <w:rPr>
                <w:b/>
              </w:rPr>
              <w:t>Soru</w:t>
            </w:r>
          </w:p>
        </w:tc>
        <w:tc>
          <w:tcPr>
            <w:tcW w:w="1678" w:type="dxa"/>
            <w:tcBorders>
              <w:bottom w:val="single" w:sz="4" w:space="0" w:color="auto"/>
            </w:tcBorders>
            <w:vAlign w:val="center"/>
          </w:tcPr>
          <w:p w:rsidR="008E4A9B" w:rsidRPr="00C35153" w:rsidRDefault="008E4A9B" w:rsidP="008E4A9B">
            <w:pPr>
              <w:spacing w:line="240" w:lineRule="exact"/>
              <w:ind w:firstLine="0"/>
              <w:jc w:val="center"/>
              <w:rPr>
                <w:b/>
              </w:rPr>
            </w:pPr>
            <w:r>
              <w:rPr>
                <w:b/>
              </w:rPr>
              <w:t>Soru silinirse Ortalama</w:t>
            </w:r>
          </w:p>
        </w:tc>
        <w:tc>
          <w:tcPr>
            <w:tcW w:w="1877" w:type="dxa"/>
            <w:tcBorders>
              <w:bottom w:val="single" w:sz="4" w:space="0" w:color="auto"/>
            </w:tcBorders>
            <w:vAlign w:val="center"/>
          </w:tcPr>
          <w:p w:rsidR="008E4A9B" w:rsidRPr="00C35153" w:rsidRDefault="008E4A9B" w:rsidP="008E4A9B">
            <w:pPr>
              <w:spacing w:line="240" w:lineRule="exact"/>
              <w:ind w:firstLine="0"/>
              <w:jc w:val="center"/>
              <w:rPr>
                <w:b/>
              </w:rPr>
            </w:pPr>
            <w:r>
              <w:rPr>
                <w:b/>
              </w:rPr>
              <w:t>Soru Silinirse Varyans</w:t>
            </w:r>
          </w:p>
        </w:tc>
        <w:tc>
          <w:tcPr>
            <w:tcW w:w="1848" w:type="dxa"/>
            <w:tcBorders>
              <w:bottom w:val="single" w:sz="4" w:space="0" w:color="auto"/>
            </w:tcBorders>
            <w:vAlign w:val="center"/>
          </w:tcPr>
          <w:p w:rsidR="008E4A9B" w:rsidRPr="00C35153" w:rsidRDefault="008E4A9B" w:rsidP="008E4A9B">
            <w:pPr>
              <w:spacing w:line="240" w:lineRule="exact"/>
              <w:ind w:firstLine="0"/>
              <w:jc w:val="center"/>
              <w:rPr>
                <w:b/>
              </w:rPr>
            </w:pPr>
            <w:r>
              <w:rPr>
                <w:b/>
              </w:rPr>
              <w:t>Düzeltilmiş soru-</w:t>
            </w:r>
            <w:r w:rsidRPr="00C35153">
              <w:rPr>
                <w:b/>
              </w:rPr>
              <w:t xml:space="preserve"> Toplama oranı</w:t>
            </w:r>
          </w:p>
        </w:tc>
        <w:tc>
          <w:tcPr>
            <w:tcW w:w="1678" w:type="dxa"/>
            <w:tcBorders>
              <w:bottom w:val="single" w:sz="4" w:space="0" w:color="auto"/>
            </w:tcBorders>
            <w:vAlign w:val="center"/>
          </w:tcPr>
          <w:p w:rsidR="008E4A9B" w:rsidRPr="00C35153" w:rsidRDefault="008E4A9B" w:rsidP="008E4A9B">
            <w:pPr>
              <w:spacing w:line="240" w:lineRule="exact"/>
              <w:ind w:firstLine="0"/>
              <w:jc w:val="center"/>
              <w:rPr>
                <w:b/>
              </w:rPr>
            </w:pPr>
            <w:r>
              <w:rPr>
                <w:b/>
              </w:rPr>
              <w:t>Soru Silinirse Alfa</w:t>
            </w:r>
          </w:p>
        </w:tc>
      </w:tr>
      <w:tr w:rsidR="00AE60DB" w:rsidTr="002376BF">
        <w:trPr>
          <w:trHeight w:val="454"/>
          <w:jc w:val="center"/>
        </w:trPr>
        <w:tc>
          <w:tcPr>
            <w:tcW w:w="1395" w:type="dxa"/>
            <w:tcBorders>
              <w:top w:val="single" w:sz="4" w:space="0" w:color="auto"/>
              <w:bottom w:val="single" w:sz="4" w:space="0" w:color="auto"/>
              <w:right w:val="single" w:sz="4" w:space="0" w:color="auto"/>
            </w:tcBorders>
            <w:vAlign w:val="center"/>
          </w:tcPr>
          <w:p w:rsidR="00AE60DB" w:rsidRPr="00C35153" w:rsidRDefault="00AE60DB" w:rsidP="00625804">
            <w:pPr>
              <w:spacing w:line="240" w:lineRule="exact"/>
              <w:ind w:firstLine="0"/>
              <w:jc w:val="center"/>
              <w:rPr>
                <w:b/>
              </w:rPr>
            </w:pPr>
            <w:r w:rsidRPr="00C35153">
              <w:rPr>
                <w:b/>
              </w:rPr>
              <w:t>GL</w:t>
            </w:r>
            <w:r w:rsidR="00625804">
              <w:rPr>
                <w:b/>
              </w:rPr>
              <w:t>1</w:t>
            </w:r>
          </w:p>
        </w:tc>
        <w:tc>
          <w:tcPr>
            <w:tcW w:w="1678" w:type="dxa"/>
            <w:tcBorders>
              <w:top w:val="single" w:sz="4" w:space="0" w:color="auto"/>
              <w:left w:val="single" w:sz="4" w:space="0" w:color="auto"/>
              <w:bottom w:val="single" w:sz="4" w:space="0" w:color="auto"/>
              <w:right w:val="single" w:sz="4" w:space="0" w:color="auto"/>
            </w:tcBorders>
            <w:vAlign w:val="center"/>
          </w:tcPr>
          <w:p w:rsidR="00AE60DB" w:rsidRPr="00BE42B7" w:rsidRDefault="00E0479D" w:rsidP="000E7421">
            <w:pPr>
              <w:spacing w:line="240" w:lineRule="exact"/>
              <w:ind w:firstLine="0"/>
              <w:jc w:val="center"/>
            </w:pPr>
            <w:r>
              <w:t>14,3753</w:t>
            </w:r>
          </w:p>
        </w:tc>
        <w:tc>
          <w:tcPr>
            <w:tcW w:w="1877" w:type="dxa"/>
            <w:tcBorders>
              <w:top w:val="single" w:sz="4" w:space="0" w:color="auto"/>
              <w:left w:val="single" w:sz="4" w:space="0" w:color="auto"/>
              <w:bottom w:val="single" w:sz="4" w:space="0" w:color="auto"/>
              <w:right w:val="single" w:sz="4" w:space="0" w:color="auto"/>
            </w:tcBorders>
            <w:vAlign w:val="center"/>
          </w:tcPr>
          <w:p w:rsidR="00AE60DB" w:rsidRPr="00BE42B7" w:rsidRDefault="009D373C" w:rsidP="000E7421">
            <w:pPr>
              <w:spacing w:line="240" w:lineRule="exact"/>
              <w:ind w:firstLine="0"/>
              <w:jc w:val="center"/>
            </w:pPr>
            <w:r>
              <w:t>17,430</w:t>
            </w:r>
          </w:p>
        </w:tc>
        <w:tc>
          <w:tcPr>
            <w:tcW w:w="1848" w:type="dxa"/>
            <w:tcBorders>
              <w:top w:val="single" w:sz="4" w:space="0" w:color="auto"/>
              <w:left w:val="single" w:sz="4" w:space="0" w:color="auto"/>
              <w:bottom w:val="single" w:sz="4" w:space="0" w:color="auto"/>
              <w:right w:val="single" w:sz="4" w:space="0" w:color="auto"/>
            </w:tcBorders>
            <w:vAlign w:val="center"/>
          </w:tcPr>
          <w:p w:rsidR="00AE60DB" w:rsidRPr="00BE42B7" w:rsidRDefault="009D373C" w:rsidP="000E7421">
            <w:pPr>
              <w:spacing w:line="240" w:lineRule="exact"/>
              <w:ind w:firstLine="0"/>
              <w:jc w:val="center"/>
            </w:pPr>
            <w:r>
              <w:t>,766</w:t>
            </w:r>
          </w:p>
        </w:tc>
        <w:tc>
          <w:tcPr>
            <w:tcW w:w="1678" w:type="dxa"/>
            <w:tcBorders>
              <w:top w:val="single" w:sz="4" w:space="0" w:color="auto"/>
              <w:left w:val="single" w:sz="4" w:space="0" w:color="auto"/>
              <w:bottom w:val="single" w:sz="4" w:space="0" w:color="auto"/>
            </w:tcBorders>
            <w:vAlign w:val="center"/>
          </w:tcPr>
          <w:p w:rsidR="00AE60DB" w:rsidRPr="00BE42B7" w:rsidRDefault="009D373C" w:rsidP="000E7421">
            <w:pPr>
              <w:spacing w:line="240" w:lineRule="exact"/>
              <w:ind w:firstLine="0"/>
              <w:jc w:val="center"/>
            </w:pPr>
            <w:r>
              <w:t>,874</w:t>
            </w:r>
          </w:p>
        </w:tc>
      </w:tr>
      <w:tr w:rsidR="00AE60DB" w:rsidTr="002376BF">
        <w:trPr>
          <w:trHeight w:val="477"/>
          <w:jc w:val="center"/>
        </w:trPr>
        <w:tc>
          <w:tcPr>
            <w:tcW w:w="1395" w:type="dxa"/>
            <w:tcBorders>
              <w:top w:val="single" w:sz="4" w:space="0" w:color="auto"/>
              <w:bottom w:val="single" w:sz="4" w:space="0" w:color="auto"/>
              <w:right w:val="single" w:sz="4" w:space="0" w:color="auto"/>
            </w:tcBorders>
            <w:vAlign w:val="center"/>
          </w:tcPr>
          <w:p w:rsidR="00AE60DB" w:rsidRPr="00C35153" w:rsidRDefault="00AE60DB" w:rsidP="00625804">
            <w:pPr>
              <w:spacing w:line="240" w:lineRule="exact"/>
              <w:ind w:firstLine="0"/>
              <w:jc w:val="center"/>
              <w:rPr>
                <w:b/>
              </w:rPr>
            </w:pPr>
            <w:r w:rsidRPr="00C35153">
              <w:rPr>
                <w:b/>
              </w:rPr>
              <w:t>GL</w:t>
            </w:r>
            <w:r w:rsidR="00625804">
              <w:rPr>
                <w:b/>
              </w:rPr>
              <w:t>2</w:t>
            </w:r>
          </w:p>
        </w:tc>
        <w:tc>
          <w:tcPr>
            <w:tcW w:w="1678" w:type="dxa"/>
            <w:tcBorders>
              <w:top w:val="single" w:sz="4" w:space="0" w:color="auto"/>
              <w:left w:val="single" w:sz="4" w:space="0" w:color="auto"/>
              <w:bottom w:val="single" w:sz="4" w:space="0" w:color="auto"/>
              <w:right w:val="single" w:sz="4" w:space="0" w:color="auto"/>
            </w:tcBorders>
            <w:vAlign w:val="center"/>
          </w:tcPr>
          <w:p w:rsidR="00AE60DB" w:rsidRPr="00BE42B7" w:rsidRDefault="00E0479D" w:rsidP="000E7421">
            <w:pPr>
              <w:spacing w:line="240" w:lineRule="exact"/>
              <w:ind w:firstLine="0"/>
              <w:jc w:val="center"/>
            </w:pPr>
            <w:r>
              <w:t>14,3885</w:t>
            </w:r>
          </w:p>
        </w:tc>
        <w:tc>
          <w:tcPr>
            <w:tcW w:w="1877" w:type="dxa"/>
            <w:tcBorders>
              <w:top w:val="single" w:sz="4" w:space="0" w:color="auto"/>
              <w:left w:val="single" w:sz="4" w:space="0" w:color="auto"/>
              <w:bottom w:val="single" w:sz="4" w:space="0" w:color="auto"/>
              <w:right w:val="single" w:sz="4" w:space="0" w:color="auto"/>
            </w:tcBorders>
            <w:vAlign w:val="center"/>
          </w:tcPr>
          <w:p w:rsidR="00AE60DB" w:rsidRPr="00BE42B7" w:rsidRDefault="009D373C" w:rsidP="000E7421">
            <w:pPr>
              <w:spacing w:line="240" w:lineRule="exact"/>
              <w:ind w:firstLine="0"/>
              <w:jc w:val="center"/>
            </w:pPr>
            <w:r>
              <w:t>17,287</w:t>
            </w:r>
          </w:p>
        </w:tc>
        <w:tc>
          <w:tcPr>
            <w:tcW w:w="1848" w:type="dxa"/>
            <w:tcBorders>
              <w:top w:val="single" w:sz="4" w:space="0" w:color="auto"/>
              <w:left w:val="single" w:sz="4" w:space="0" w:color="auto"/>
              <w:bottom w:val="single" w:sz="4" w:space="0" w:color="auto"/>
              <w:right w:val="single" w:sz="4" w:space="0" w:color="auto"/>
            </w:tcBorders>
            <w:vAlign w:val="center"/>
          </w:tcPr>
          <w:p w:rsidR="00AE60DB" w:rsidRPr="00BE42B7" w:rsidRDefault="009D373C" w:rsidP="000E7421">
            <w:pPr>
              <w:spacing w:line="240" w:lineRule="exact"/>
              <w:ind w:firstLine="0"/>
              <w:jc w:val="center"/>
            </w:pPr>
            <w:r>
              <w:t>,783</w:t>
            </w:r>
          </w:p>
        </w:tc>
        <w:tc>
          <w:tcPr>
            <w:tcW w:w="1678" w:type="dxa"/>
            <w:tcBorders>
              <w:top w:val="single" w:sz="4" w:space="0" w:color="auto"/>
              <w:left w:val="single" w:sz="4" w:space="0" w:color="auto"/>
              <w:bottom w:val="single" w:sz="4" w:space="0" w:color="auto"/>
            </w:tcBorders>
            <w:vAlign w:val="center"/>
          </w:tcPr>
          <w:p w:rsidR="00AE60DB" w:rsidRPr="00BE42B7" w:rsidRDefault="009D373C" w:rsidP="000E7421">
            <w:pPr>
              <w:spacing w:line="240" w:lineRule="exact"/>
              <w:ind w:firstLine="0"/>
              <w:jc w:val="center"/>
            </w:pPr>
            <w:r>
              <w:t>,870</w:t>
            </w:r>
          </w:p>
        </w:tc>
      </w:tr>
      <w:tr w:rsidR="00AE60DB" w:rsidTr="002376BF">
        <w:trPr>
          <w:trHeight w:val="477"/>
          <w:jc w:val="center"/>
        </w:trPr>
        <w:tc>
          <w:tcPr>
            <w:tcW w:w="1395" w:type="dxa"/>
            <w:tcBorders>
              <w:top w:val="single" w:sz="4" w:space="0" w:color="auto"/>
              <w:bottom w:val="single" w:sz="4" w:space="0" w:color="auto"/>
              <w:right w:val="single" w:sz="4" w:space="0" w:color="auto"/>
            </w:tcBorders>
            <w:vAlign w:val="center"/>
          </w:tcPr>
          <w:p w:rsidR="00AE60DB" w:rsidRPr="00C35153" w:rsidRDefault="00AE60DB" w:rsidP="00625804">
            <w:pPr>
              <w:spacing w:line="240" w:lineRule="exact"/>
              <w:ind w:firstLine="0"/>
              <w:jc w:val="center"/>
              <w:rPr>
                <w:b/>
              </w:rPr>
            </w:pPr>
            <w:r w:rsidRPr="00C35153">
              <w:rPr>
                <w:b/>
              </w:rPr>
              <w:t>GL</w:t>
            </w:r>
            <w:r w:rsidR="00625804">
              <w:rPr>
                <w:b/>
              </w:rPr>
              <w:t>3</w:t>
            </w:r>
          </w:p>
        </w:tc>
        <w:tc>
          <w:tcPr>
            <w:tcW w:w="1678" w:type="dxa"/>
            <w:tcBorders>
              <w:top w:val="single" w:sz="4" w:space="0" w:color="auto"/>
              <w:left w:val="single" w:sz="4" w:space="0" w:color="auto"/>
              <w:bottom w:val="single" w:sz="4" w:space="0" w:color="auto"/>
              <w:right w:val="single" w:sz="4" w:space="0" w:color="auto"/>
            </w:tcBorders>
            <w:vAlign w:val="center"/>
          </w:tcPr>
          <w:p w:rsidR="00AE60DB" w:rsidRPr="00BE42B7" w:rsidRDefault="00E0479D" w:rsidP="000E7421">
            <w:pPr>
              <w:spacing w:line="240" w:lineRule="exact"/>
              <w:ind w:firstLine="0"/>
              <w:jc w:val="center"/>
            </w:pPr>
            <w:r>
              <w:t>14,3841</w:t>
            </w:r>
          </w:p>
        </w:tc>
        <w:tc>
          <w:tcPr>
            <w:tcW w:w="1877" w:type="dxa"/>
            <w:tcBorders>
              <w:top w:val="single" w:sz="4" w:space="0" w:color="auto"/>
              <w:left w:val="single" w:sz="4" w:space="0" w:color="auto"/>
              <w:bottom w:val="single" w:sz="4" w:space="0" w:color="auto"/>
              <w:right w:val="single" w:sz="4" w:space="0" w:color="auto"/>
            </w:tcBorders>
            <w:vAlign w:val="center"/>
          </w:tcPr>
          <w:p w:rsidR="00AE60DB" w:rsidRPr="00BE42B7" w:rsidRDefault="009D373C" w:rsidP="000E7421">
            <w:pPr>
              <w:spacing w:line="240" w:lineRule="exact"/>
              <w:ind w:firstLine="0"/>
              <w:jc w:val="center"/>
            </w:pPr>
            <w:r>
              <w:t>17,250</w:t>
            </w:r>
          </w:p>
        </w:tc>
        <w:tc>
          <w:tcPr>
            <w:tcW w:w="1848" w:type="dxa"/>
            <w:tcBorders>
              <w:top w:val="single" w:sz="4" w:space="0" w:color="auto"/>
              <w:left w:val="single" w:sz="4" w:space="0" w:color="auto"/>
              <w:bottom w:val="single" w:sz="4" w:space="0" w:color="auto"/>
              <w:right w:val="single" w:sz="4" w:space="0" w:color="auto"/>
            </w:tcBorders>
            <w:vAlign w:val="center"/>
          </w:tcPr>
          <w:p w:rsidR="00AE60DB" w:rsidRPr="00BE42B7" w:rsidRDefault="009D373C" w:rsidP="000E7421">
            <w:pPr>
              <w:spacing w:line="240" w:lineRule="exact"/>
              <w:ind w:firstLine="0"/>
              <w:jc w:val="center"/>
            </w:pPr>
            <w:r>
              <w:t>,757</w:t>
            </w:r>
          </w:p>
        </w:tc>
        <w:tc>
          <w:tcPr>
            <w:tcW w:w="1678" w:type="dxa"/>
            <w:tcBorders>
              <w:top w:val="single" w:sz="4" w:space="0" w:color="auto"/>
              <w:left w:val="single" w:sz="4" w:space="0" w:color="auto"/>
              <w:bottom w:val="single" w:sz="4" w:space="0" w:color="auto"/>
            </w:tcBorders>
            <w:vAlign w:val="center"/>
          </w:tcPr>
          <w:p w:rsidR="00AE60DB" w:rsidRPr="00BE42B7" w:rsidRDefault="009D373C" w:rsidP="000E7421">
            <w:pPr>
              <w:spacing w:line="240" w:lineRule="exact"/>
              <w:ind w:firstLine="0"/>
              <w:jc w:val="center"/>
            </w:pPr>
            <w:r>
              <w:t>,876</w:t>
            </w:r>
          </w:p>
        </w:tc>
      </w:tr>
      <w:tr w:rsidR="00AE60DB" w:rsidTr="002376BF">
        <w:trPr>
          <w:trHeight w:val="454"/>
          <w:jc w:val="center"/>
        </w:trPr>
        <w:tc>
          <w:tcPr>
            <w:tcW w:w="1395" w:type="dxa"/>
            <w:tcBorders>
              <w:top w:val="single" w:sz="4" w:space="0" w:color="auto"/>
              <w:bottom w:val="single" w:sz="4" w:space="0" w:color="auto"/>
              <w:right w:val="single" w:sz="4" w:space="0" w:color="auto"/>
            </w:tcBorders>
            <w:vAlign w:val="center"/>
          </w:tcPr>
          <w:p w:rsidR="00AE60DB" w:rsidRPr="00C35153" w:rsidRDefault="00AE60DB" w:rsidP="00625804">
            <w:pPr>
              <w:spacing w:line="240" w:lineRule="exact"/>
              <w:ind w:firstLine="0"/>
              <w:jc w:val="center"/>
              <w:rPr>
                <w:b/>
              </w:rPr>
            </w:pPr>
            <w:r w:rsidRPr="00C35153">
              <w:rPr>
                <w:b/>
              </w:rPr>
              <w:t>GL</w:t>
            </w:r>
            <w:r w:rsidR="00625804">
              <w:rPr>
                <w:b/>
              </w:rPr>
              <w:t>4</w:t>
            </w:r>
          </w:p>
        </w:tc>
        <w:tc>
          <w:tcPr>
            <w:tcW w:w="1678" w:type="dxa"/>
            <w:tcBorders>
              <w:top w:val="single" w:sz="4" w:space="0" w:color="auto"/>
              <w:left w:val="single" w:sz="4" w:space="0" w:color="auto"/>
              <w:bottom w:val="single" w:sz="4" w:space="0" w:color="auto"/>
              <w:right w:val="single" w:sz="4" w:space="0" w:color="auto"/>
            </w:tcBorders>
            <w:vAlign w:val="center"/>
          </w:tcPr>
          <w:p w:rsidR="00AE60DB" w:rsidRPr="00BE42B7" w:rsidRDefault="00E0479D" w:rsidP="000E7421">
            <w:pPr>
              <w:spacing w:line="240" w:lineRule="exact"/>
              <w:ind w:firstLine="0"/>
              <w:jc w:val="center"/>
            </w:pPr>
            <w:r>
              <w:t>14</w:t>
            </w:r>
            <w:r w:rsidR="009D373C">
              <w:t>,1457</w:t>
            </w:r>
          </w:p>
        </w:tc>
        <w:tc>
          <w:tcPr>
            <w:tcW w:w="1877" w:type="dxa"/>
            <w:tcBorders>
              <w:top w:val="single" w:sz="4" w:space="0" w:color="auto"/>
              <w:left w:val="single" w:sz="4" w:space="0" w:color="auto"/>
              <w:bottom w:val="single" w:sz="4" w:space="0" w:color="auto"/>
              <w:right w:val="single" w:sz="4" w:space="0" w:color="auto"/>
            </w:tcBorders>
            <w:vAlign w:val="center"/>
          </w:tcPr>
          <w:p w:rsidR="00AE60DB" w:rsidRPr="00BE42B7" w:rsidRDefault="009D373C" w:rsidP="000E7421">
            <w:pPr>
              <w:spacing w:line="240" w:lineRule="exact"/>
              <w:ind w:firstLine="0"/>
              <w:jc w:val="center"/>
            </w:pPr>
            <w:r>
              <w:t>17,651</w:t>
            </w:r>
          </w:p>
        </w:tc>
        <w:tc>
          <w:tcPr>
            <w:tcW w:w="1848" w:type="dxa"/>
            <w:tcBorders>
              <w:top w:val="single" w:sz="4" w:space="0" w:color="auto"/>
              <w:left w:val="single" w:sz="4" w:space="0" w:color="auto"/>
              <w:bottom w:val="single" w:sz="4" w:space="0" w:color="auto"/>
              <w:right w:val="single" w:sz="4" w:space="0" w:color="auto"/>
            </w:tcBorders>
            <w:vAlign w:val="center"/>
          </w:tcPr>
          <w:p w:rsidR="00AE60DB" w:rsidRPr="00BE42B7" w:rsidRDefault="009D373C" w:rsidP="000E7421">
            <w:pPr>
              <w:spacing w:line="240" w:lineRule="exact"/>
              <w:ind w:firstLine="0"/>
              <w:jc w:val="center"/>
            </w:pPr>
            <w:r>
              <w:t>,709</w:t>
            </w:r>
          </w:p>
        </w:tc>
        <w:tc>
          <w:tcPr>
            <w:tcW w:w="1678" w:type="dxa"/>
            <w:tcBorders>
              <w:top w:val="single" w:sz="4" w:space="0" w:color="auto"/>
              <w:left w:val="single" w:sz="4" w:space="0" w:color="auto"/>
              <w:bottom w:val="single" w:sz="4" w:space="0" w:color="auto"/>
            </w:tcBorders>
            <w:vAlign w:val="center"/>
          </w:tcPr>
          <w:p w:rsidR="00AE60DB" w:rsidRPr="00BE42B7" w:rsidRDefault="009D373C" w:rsidP="000E7421">
            <w:pPr>
              <w:spacing w:line="240" w:lineRule="exact"/>
              <w:ind w:firstLine="0"/>
              <w:jc w:val="center"/>
            </w:pPr>
            <w:r>
              <w:t>,887</w:t>
            </w:r>
          </w:p>
        </w:tc>
      </w:tr>
      <w:tr w:rsidR="00AE60DB" w:rsidTr="002376BF">
        <w:trPr>
          <w:trHeight w:val="477"/>
          <w:jc w:val="center"/>
        </w:trPr>
        <w:tc>
          <w:tcPr>
            <w:tcW w:w="1395" w:type="dxa"/>
            <w:tcBorders>
              <w:top w:val="single" w:sz="4" w:space="0" w:color="auto"/>
              <w:bottom w:val="single" w:sz="4" w:space="0" w:color="auto"/>
              <w:right w:val="single" w:sz="4" w:space="0" w:color="auto"/>
            </w:tcBorders>
            <w:vAlign w:val="center"/>
          </w:tcPr>
          <w:p w:rsidR="00AE60DB" w:rsidRPr="00C35153" w:rsidRDefault="00AE60DB" w:rsidP="00625804">
            <w:pPr>
              <w:spacing w:line="240" w:lineRule="exact"/>
              <w:ind w:firstLine="0"/>
              <w:jc w:val="center"/>
              <w:rPr>
                <w:b/>
              </w:rPr>
            </w:pPr>
            <w:r w:rsidRPr="00C35153">
              <w:rPr>
                <w:b/>
              </w:rPr>
              <w:t>GL</w:t>
            </w:r>
            <w:r w:rsidR="00625804">
              <w:rPr>
                <w:b/>
              </w:rPr>
              <w:t>5</w:t>
            </w:r>
          </w:p>
        </w:tc>
        <w:tc>
          <w:tcPr>
            <w:tcW w:w="1678" w:type="dxa"/>
            <w:tcBorders>
              <w:top w:val="single" w:sz="4" w:space="0" w:color="auto"/>
              <w:left w:val="single" w:sz="4" w:space="0" w:color="auto"/>
              <w:bottom w:val="single" w:sz="4" w:space="0" w:color="auto"/>
              <w:right w:val="single" w:sz="4" w:space="0" w:color="auto"/>
            </w:tcBorders>
            <w:vAlign w:val="center"/>
          </w:tcPr>
          <w:p w:rsidR="00AE60DB" w:rsidRPr="00BE42B7" w:rsidRDefault="009D373C" w:rsidP="000E7421">
            <w:pPr>
              <w:spacing w:line="240" w:lineRule="exact"/>
              <w:ind w:firstLine="0"/>
              <w:jc w:val="center"/>
            </w:pPr>
            <w:r>
              <w:t>14,3885</w:t>
            </w:r>
          </w:p>
        </w:tc>
        <w:tc>
          <w:tcPr>
            <w:tcW w:w="1877" w:type="dxa"/>
            <w:tcBorders>
              <w:top w:val="single" w:sz="4" w:space="0" w:color="auto"/>
              <w:left w:val="single" w:sz="4" w:space="0" w:color="auto"/>
              <w:bottom w:val="single" w:sz="4" w:space="0" w:color="auto"/>
              <w:right w:val="single" w:sz="4" w:space="0" w:color="auto"/>
            </w:tcBorders>
            <w:vAlign w:val="center"/>
          </w:tcPr>
          <w:p w:rsidR="00AE60DB" w:rsidRPr="00BE42B7" w:rsidRDefault="009D373C" w:rsidP="000E7421">
            <w:pPr>
              <w:spacing w:line="240" w:lineRule="exact"/>
              <w:ind w:firstLine="0"/>
              <w:jc w:val="center"/>
            </w:pPr>
            <w:r>
              <w:t>17,597</w:t>
            </w:r>
          </w:p>
        </w:tc>
        <w:tc>
          <w:tcPr>
            <w:tcW w:w="1848" w:type="dxa"/>
            <w:tcBorders>
              <w:top w:val="single" w:sz="4" w:space="0" w:color="auto"/>
              <w:left w:val="single" w:sz="4" w:space="0" w:color="auto"/>
              <w:bottom w:val="single" w:sz="4" w:space="0" w:color="auto"/>
              <w:right w:val="single" w:sz="4" w:space="0" w:color="auto"/>
            </w:tcBorders>
            <w:vAlign w:val="center"/>
          </w:tcPr>
          <w:p w:rsidR="00AE60DB" w:rsidRPr="00BE42B7" w:rsidRDefault="009D373C" w:rsidP="000E7421">
            <w:pPr>
              <w:spacing w:line="240" w:lineRule="exact"/>
              <w:ind w:firstLine="0"/>
              <w:jc w:val="center"/>
            </w:pPr>
            <w:r>
              <w:t>,739</w:t>
            </w:r>
          </w:p>
        </w:tc>
        <w:tc>
          <w:tcPr>
            <w:tcW w:w="1678" w:type="dxa"/>
            <w:tcBorders>
              <w:top w:val="single" w:sz="4" w:space="0" w:color="auto"/>
              <w:left w:val="single" w:sz="4" w:space="0" w:color="auto"/>
              <w:bottom w:val="single" w:sz="4" w:space="0" w:color="auto"/>
            </w:tcBorders>
            <w:vAlign w:val="center"/>
          </w:tcPr>
          <w:p w:rsidR="00AE60DB" w:rsidRPr="00BE42B7" w:rsidRDefault="009D373C" w:rsidP="000E7421">
            <w:pPr>
              <w:spacing w:line="240" w:lineRule="exact"/>
              <w:ind w:firstLine="0"/>
              <w:jc w:val="center"/>
            </w:pPr>
            <w:r>
              <w:t>,880</w:t>
            </w:r>
          </w:p>
        </w:tc>
      </w:tr>
      <w:tr w:rsidR="00444C14" w:rsidTr="002376BF">
        <w:trPr>
          <w:trHeight w:val="477"/>
          <w:jc w:val="center"/>
        </w:trPr>
        <w:tc>
          <w:tcPr>
            <w:tcW w:w="8480" w:type="dxa"/>
            <w:gridSpan w:val="5"/>
            <w:tcBorders>
              <w:top w:val="single" w:sz="4" w:space="0" w:color="auto"/>
              <w:bottom w:val="single" w:sz="4" w:space="0" w:color="auto"/>
            </w:tcBorders>
            <w:vAlign w:val="center"/>
          </w:tcPr>
          <w:p w:rsidR="00444C14" w:rsidRPr="00444C14" w:rsidRDefault="00444C14" w:rsidP="002A61A8">
            <w:pPr>
              <w:spacing w:line="240" w:lineRule="exact"/>
              <w:ind w:firstLine="0"/>
              <w:jc w:val="left"/>
              <w:rPr>
                <w:b/>
              </w:rPr>
            </w:pPr>
            <w:r w:rsidRPr="00444C14">
              <w:rPr>
                <w:b/>
              </w:rPr>
              <w:t>Genel Alfa: 0,900</w:t>
            </w:r>
          </w:p>
        </w:tc>
      </w:tr>
    </w:tbl>
    <w:p w:rsidR="003838FC" w:rsidRDefault="003838FC" w:rsidP="001A3DC8"/>
    <w:p w:rsidR="001A3DC8" w:rsidRDefault="002B7458" w:rsidP="001A3DC8">
      <w:r>
        <w:lastRenderedPageBreak/>
        <w:t xml:space="preserve">Hizmet kalitesi ölçeğinde bulunan </w:t>
      </w:r>
      <w:r w:rsidR="001A3DC8">
        <w:t>Güvenilirlik</w:t>
      </w:r>
      <w:r>
        <w:t xml:space="preserve"> boyutuna ait</w:t>
      </w:r>
      <w:r w:rsidR="001A3DC8">
        <w:t xml:space="preserve"> faktörleri</w:t>
      </w:r>
      <w:r>
        <w:t>n</w:t>
      </w:r>
      <w:r w:rsidR="001A3DC8">
        <w:t xml:space="preserve"> güvenilirliğini </w:t>
      </w:r>
      <w:r w:rsidR="009426D7">
        <w:t>test etmek amacıyla Cronbach Alfa değeri hesaplanmış</w:t>
      </w:r>
      <w:r w:rsidR="001A3DC8">
        <w:t xml:space="preserve"> ve Tablo 2</w:t>
      </w:r>
      <w:r w:rsidR="00591553">
        <w:t>6’da</w:t>
      </w:r>
      <w:r w:rsidR="001A3DC8">
        <w:t xml:space="preserve">ki sonuçlar elde edilmiştir. Güvenilirlik boyutu için Genel Alfa katsayısı 0,900 olarak bulunmuştur. </w:t>
      </w:r>
    </w:p>
    <w:p w:rsidR="00AE60DB" w:rsidRDefault="00AE60DB" w:rsidP="00F858C0">
      <w:pPr>
        <w:rPr>
          <w:rFonts w:cs="Times New Roman"/>
        </w:rPr>
      </w:pPr>
    </w:p>
    <w:p w:rsidR="00FE3A59" w:rsidRDefault="00AE60DB" w:rsidP="00FE3A59">
      <w:pPr>
        <w:ind w:firstLine="0"/>
        <w:jc w:val="center"/>
        <w:rPr>
          <w:b/>
        </w:rPr>
      </w:pPr>
      <w:r>
        <w:rPr>
          <w:b/>
        </w:rPr>
        <w:t xml:space="preserve">Tablo </w:t>
      </w:r>
      <w:r w:rsidR="00741D48">
        <w:rPr>
          <w:b/>
        </w:rPr>
        <w:t>2</w:t>
      </w:r>
      <w:r w:rsidR="00591553">
        <w:rPr>
          <w:b/>
        </w:rPr>
        <w:t>7</w:t>
      </w:r>
      <w:r>
        <w:rPr>
          <w:b/>
        </w:rPr>
        <w:t>.</w:t>
      </w:r>
      <w:r w:rsidRPr="00237BD5">
        <w:rPr>
          <w:b/>
        </w:rPr>
        <w:t xml:space="preserve"> </w:t>
      </w:r>
      <w:r w:rsidR="00FE3A59">
        <w:rPr>
          <w:b/>
        </w:rPr>
        <w:t>Heveslilik Boyutuna Ait Soruların Ölçek Geneliyle Arasındaki İstatistiksel İlişkiler</w:t>
      </w:r>
    </w:p>
    <w:tbl>
      <w:tblPr>
        <w:tblStyle w:val="TabloKlavuzu"/>
        <w:tblpPr w:leftFromText="141" w:rightFromText="141" w:vertAnchor="text" w:tblpXSpec="center" w:tblpY="100"/>
        <w:tblW w:w="8505" w:type="dxa"/>
        <w:jc w:val="center"/>
        <w:tblLayout w:type="fixed"/>
        <w:tblLook w:val="04A0" w:firstRow="1" w:lastRow="0" w:firstColumn="1" w:lastColumn="0" w:noHBand="0" w:noVBand="1"/>
      </w:tblPr>
      <w:tblGrid>
        <w:gridCol w:w="1399"/>
        <w:gridCol w:w="1684"/>
        <w:gridCol w:w="1883"/>
        <w:gridCol w:w="1854"/>
        <w:gridCol w:w="1685"/>
      </w:tblGrid>
      <w:tr w:rsidR="00772010" w:rsidTr="00AD4DD0">
        <w:trPr>
          <w:trHeight w:val="1034"/>
          <w:jc w:val="center"/>
        </w:trPr>
        <w:tc>
          <w:tcPr>
            <w:tcW w:w="1392" w:type="dxa"/>
            <w:tcBorders>
              <w:bottom w:val="single" w:sz="4" w:space="0" w:color="auto"/>
            </w:tcBorders>
            <w:vAlign w:val="center"/>
          </w:tcPr>
          <w:p w:rsidR="00772010" w:rsidRPr="00C35153" w:rsidRDefault="00772010" w:rsidP="00772010">
            <w:pPr>
              <w:spacing w:line="240" w:lineRule="exact"/>
              <w:ind w:firstLine="0"/>
              <w:jc w:val="center"/>
              <w:rPr>
                <w:b/>
              </w:rPr>
            </w:pPr>
            <w:r>
              <w:rPr>
                <w:b/>
              </w:rPr>
              <w:t>Soru</w:t>
            </w:r>
          </w:p>
        </w:tc>
        <w:tc>
          <w:tcPr>
            <w:tcW w:w="1675" w:type="dxa"/>
            <w:tcBorders>
              <w:bottom w:val="single" w:sz="4" w:space="0" w:color="auto"/>
            </w:tcBorders>
            <w:vAlign w:val="center"/>
          </w:tcPr>
          <w:p w:rsidR="00772010" w:rsidRPr="00C35153" w:rsidRDefault="00772010" w:rsidP="00772010">
            <w:pPr>
              <w:spacing w:line="240" w:lineRule="exact"/>
              <w:ind w:firstLine="0"/>
              <w:jc w:val="center"/>
              <w:rPr>
                <w:b/>
              </w:rPr>
            </w:pPr>
            <w:r>
              <w:rPr>
                <w:b/>
              </w:rPr>
              <w:t>Soru silinirse Ortalama</w:t>
            </w:r>
          </w:p>
        </w:tc>
        <w:tc>
          <w:tcPr>
            <w:tcW w:w="1873" w:type="dxa"/>
            <w:tcBorders>
              <w:bottom w:val="single" w:sz="4" w:space="0" w:color="auto"/>
            </w:tcBorders>
            <w:vAlign w:val="center"/>
          </w:tcPr>
          <w:p w:rsidR="00772010" w:rsidRPr="00C35153" w:rsidRDefault="00772010" w:rsidP="00772010">
            <w:pPr>
              <w:spacing w:line="240" w:lineRule="exact"/>
              <w:ind w:firstLine="0"/>
              <w:jc w:val="center"/>
              <w:rPr>
                <w:b/>
              </w:rPr>
            </w:pPr>
            <w:r>
              <w:rPr>
                <w:b/>
              </w:rPr>
              <w:t>Soru Silinirse Varyans</w:t>
            </w:r>
          </w:p>
        </w:tc>
        <w:tc>
          <w:tcPr>
            <w:tcW w:w="1844" w:type="dxa"/>
            <w:tcBorders>
              <w:bottom w:val="single" w:sz="4" w:space="0" w:color="auto"/>
            </w:tcBorders>
            <w:vAlign w:val="center"/>
          </w:tcPr>
          <w:p w:rsidR="00772010" w:rsidRPr="00C35153" w:rsidRDefault="00772010" w:rsidP="00772010">
            <w:pPr>
              <w:spacing w:line="240" w:lineRule="exact"/>
              <w:ind w:firstLine="0"/>
              <w:jc w:val="center"/>
              <w:rPr>
                <w:b/>
              </w:rPr>
            </w:pPr>
            <w:r>
              <w:rPr>
                <w:b/>
              </w:rPr>
              <w:t>Düzeltilmiş soru-</w:t>
            </w:r>
            <w:r w:rsidRPr="00C35153">
              <w:rPr>
                <w:b/>
              </w:rPr>
              <w:t xml:space="preserve"> Toplama oranı</w:t>
            </w:r>
          </w:p>
        </w:tc>
        <w:tc>
          <w:tcPr>
            <w:tcW w:w="1676" w:type="dxa"/>
            <w:tcBorders>
              <w:bottom w:val="single" w:sz="4" w:space="0" w:color="auto"/>
            </w:tcBorders>
            <w:vAlign w:val="center"/>
          </w:tcPr>
          <w:p w:rsidR="00772010" w:rsidRPr="00C35153" w:rsidRDefault="00772010" w:rsidP="00772010">
            <w:pPr>
              <w:spacing w:line="240" w:lineRule="exact"/>
              <w:ind w:firstLine="0"/>
              <w:jc w:val="center"/>
              <w:rPr>
                <w:b/>
              </w:rPr>
            </w:pPr>
            <w:r>
              <w:rPr>
                <w:b/>
              </w:rPr>
              <w:t>Soru Silinirse Alfa</w:t>
            </w:r>
          </w:p>
        </w:tc>
      </w:tr>
      <w:tr w:rsidR="00772010" w:rsidTr="00AD4DD0">
        <w:trPr>
          <w:trHeight w:val="501"/>
          <w:jc w:val="center"/>
        </w:trPr>
        <w:tc>
          <w:tcPr>
            <w:tcW w:w="1392" w:type="dxa"/>
            <w:tcBorders>
              <w:top w:val="single" w:sz="4" w:space="0" w:color="auto"/>
              <w:bottom w:val="single" w:sz="4" w:space="0" w:color="auto"/>
              <w:right w:val="single" w:sz="4" w:space="0" w:color="auto"/>
            </w:tcBorders>
            <w:vAlign w:val="center"/>
          </w:tcPr>
          <w:p w:rsidR="00772010" w:rsidRPr="00C35153" w:rsidRDefault="00772010" w:rsidP="00625804">
            <w:pPr>
              <w:spacing w:line="240" w:lineRule="exact"/>
              <w:ind w:firstLine="0"/>
              <w:jc w:val="center"/>
              <w:rPr>
                <w:b/>
              </w:rPr>
            </w:pPr>
            <w:r w:rsidRPr="00C35153">
              <w:rPr>
                <w:b/>
              </w:rPr>
              <w:t>HE</w:t>
            </w:r>
            <w:r w:rsidR="00625804">
              <w:rPr>
                <w:b/>
              </w:rPr>
              <w:t>1</w:t>
            </w:r>
          </w:p>
        </w:tc>
        <w:tc>
          <w:tcPr>
            <w:tcW w:w="1675"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11,3598</w:t>
            </w:r>
          </w:p>
        </w:tc>
        <w:tc>
          <w:tcPr>
            <w:tcW w:w="1873"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8,549</w:t>
            </w:r>
          </w:p>
        </w:tc>
        <w:tc>
          <w:tcPr>
            <w:tcW w:w="1844"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,641</w:t>
            </w:r>
          </w:p>
        </w:tc>
        <w:tc>
          <w:tcPr>
            <w:tcW w:w="1676" w:type="dxa"/>
            <w:tcBorders>
              <w:top w:val="single" w:sz="4" w:space="0" w:color="auto"/>
              <w:left w:val="single" w:sz="4" w:space="0" w:color="auto"/>
              <w:bottom w:val="single" w:sz="4" w:space="0" w:color="auto"/>
            </w:tcBorders>
            <w:vAlign w:val="center"/>
          </w:tcPr>
          <w:p w:rsidR="00772010" w:rsidRPr="00BE42B7" w:rsidRDefault="009D373C" w:rsidP="00772010">
            <w:pPr>
              <w:spacing w:line="240" w:lineRule="exact"/>
              <w:ind w:firstLine="0"/>
              <w:jc w:val="center"/>
            </w:pPr>
            <w:r>
              <w:t>,801</w:t>
            </w:r>
          </w:p>
        </w:tc>
      </w:tr>
      <w:tr w:rsidR="00772010" w:rsidTr="00AD4DD0">
        <w:trPr>
          <w:trHeight w:val="501"/>
          <w:jc w:val="center"/>
        </w:trPr>
        <w:tc>
          <w:tcPr>
            <w:tcW w:w="1392" w:type="dxa"/>
            <w:tcBorders>
              <w:top w:val="single" w:sz="4" w:space="0" w:color="auto"/>
              <w:bottom w:val="single" w:sz="4" w:space="0" w:color="auto"/>
              <w:right w:val="single" w:sz="4" w:space="0" w:color="auto"/>
            </w:tcBorders>
            <w:vAlign w:val="center"/>
          </w:tcPr>
          <w:p w:rsidR="00772010" w:rsidRPr="00C35153" w:rsidRDefault="00772010" w:rsidP="00625804">
            <w:pPr>
              <w:spacing w:line="240" w:lineRule="exact"/>
              <w:ind w:firstLine="0"/>
              <w:jc w:val="center"/>
              <w:rPr>
                <w:b/>
              </w:rPr>
            </w:pPr>
            <w:r w:rsidRPr="00C35153">
              <w:rPr>
                <w:b/>
              </w:rPr>
              <w:t>HE</w:t>
            </w:r>
            <w:r w:rsidR="00625804">
              <w:rPr>
                <w:b/>
              </w:rPr>
              <w:t>2</w:t>
            </w:r>
          </w:p>
        </w:tc>
        <w:tc>
          <w:tcPr>
            <w:tcW w:w="1675"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11,2208</w:t>
            </w:r>
          </w:p>
        </w:tc>
        <w:tc>
          <w:tcPr>
            <w:tcW w:w="1873"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8,549</w:t>
            </w:r>
          </w:p>
        </w:tc>
        <w:tc>
          <w:tcPr>
            <w:tcW w:w="1844"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,699</w:t>
            </w:r>
          </w:p>
        </w:tc>
        <w:tc>
          <w:tcPr>
            <w:tcW w:w="1676" w:type="dxa"/>
            <w:tcBorders>
              <w:top w:val="single" w:sz="4" w:space="0" w:color="auto"/>
              <w:left w:val="single" w:sz="4" w:space="0" w:color="auto"/>
              <w:bottom w:val="single" w:sz="4" w:space="0" w:color="auto"/>
            </w:tcBorders>
            <w:vAlign w:val="center"/>
          </w:tcPr>
          <w:p w:rsidR="00772010" w:rsidRPr="00BE42B7" w:rsidRDefault="009D373C" w:rsidP="00772010">
            <w:pPr>
              <w:spacing w:line="240" w:lineRule="exact"/>
              <w:ind w:firstLine="0"/>
              <w:jc w:val="center"/>
            </w:pPr>
            <w:r>
              <w:t>,773</w:t>
            </w:r>
          </w:p>
        </w:tc>
      </w:tr>
      <w:tr w:rsidR="00772010" w:rsidTr="00AD4DD0">
        <w:trPr>
          <w:trHeight w:val="476"/>
          <w:jc w:val="center"/>
        </w:trPr>
        <w:tc>
          <w:tcPr>
            <w:tcW w:w="1392" w:type="dxa"/>
            <w:tcBorders>
              <w:top w:val="single" w:sz="4" w:space="0" w:color="auto"/>
              <w:bottom w:val="single" w:sz="4" w:space="0" w:color="auto"/>
              <w:right w:val="single" w:sz="4" w:space="0" w:color="auto"/>
            </w:tcBorders>
            <w:vAlign w:val="center"/>
          </w:tcPr>
          <w:p w:rsidR="00772010" w:rsidRPr="00C35153" w:rsidRDefault="00772010" w:rsidP="00625804">
            <w:pPr>
              <w:spacing w:line="240" w:lineRule="exact"/>
              <w:ind w:firstLine="0"/>
              <w:jc w:val="center"/>
              <w:rPr>
                <w:b/>
              </w:rPr>
            </w:pPr>
            <w:r w:rsidRPr="00C35153">
              <w:rPr>
                <w:b/>
              </w:rPr>
              <w:t>HE</w:t>
            </w:r>
            <w:r w:rsidR="00625804">
              <w:rPr>
                <w:b/>
              </w:rPr>
              <w:t>3</w:t>
            </w:r>
          </w:p>
        </w:tc>
        <w:tc>
          <w:tcPr>
            <w:tcW w:w="1675"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11,3223</w:t>
            </w:r>
          </w:p>
        </w:tc>
        <w:tc>
          <w:tcPr>
            <w:tcW w:w="1873"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9,020</w:t>
            </w:r>
          </w:p>
        </w:tc>
        <w:tc>
          <w:tcPr>
            <w:tcW w:w="1844"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,653</w:t>
            </w:r>
          </w:p>
        </w:tc>
        <w:tc>
          <w:tcPr>
            <w:tcW w:w="1676" w:type="dxa"/>
            <w:tcBorders>
              <w:top w:val="single" w:sz="4" w:space="0" w:color="auto"/>
              <w:left w:val="single" w:sz="4" w:space="0" w:color="auto"/>
              <w:bottom w:val="single" w:sz="4" w:space="0" w:color="auto"/>
            </w:tcBorders>
            <w:vAlign w:val="center"/>
          </w:tcPr>
          <w:p w:rsidR="00772010" w:rsidRPr="00BE42B7" w:rsidRDefault="009D373C" w:rsidP="00772010">
            <w:pPr>
              <w:spacing w:line="240" w:lineRule="exact"/>
              <w:ind w:firstLine="0"/>
              <w:jc w:val="center"/>
            </w:pPr>
            <w:r>
              <w:t>,794</w:t>
            </w:r>
          </w:p>
        </w:tc>
      </w:tr>
      <w:tr w:rsidR="00772010" w:rsidTr="00AD4DD0">
        <w:trPr>
          <w:trHeight w:val="501"/>
          <w:jc w:val="center"/>
        </w:trPr>
        <w:tc>
          <w:tcPr>
            <w:tcW w:w="1392" w:type="dxa"/>
            <w:tcBorders>
              <w:top w:val="single" w:sz="4" w:space="0" w:color="auto"/>
              <w:bottom w:val="single" w:sz="4" w:space="0" w:color="auto"/>
              <w:right w:val="single" w:sz="4" w:space="0" w:color="auto"/>
            </w:tcBorders>
            <w:vAlign w:val="center"/>
          </w:tcPr>
          <w:p w:rsidR="00772010" w:rsidRPr="00C35153" w:rsidRDefault="00772010" w:rsidP="00625804">
            <w:pPr>
              <w:spacing w:line="240" w:lineRule="exact"/>
              <w:ind w:firstLine="0"/>
              <w:jc w:val="center"/>
              <w:rPr>
                <w:b/>
              </w:rPr>
            </w:pPr>
            <w:r w:rsidRPr="00C35153">
              <w:rPr>
                <w:b/>
              </w:rPr>
              <w:t>HE</w:t>
            </w:r>
            <w:r w:rsidR="00625804">
              <w:rPr>
                <w:b/>
              </w:rPr>
              <w:t>4</w:t>
            </w:r>
          </w:p>
        </w:tc>
        <w:tc>
          <w:tcPr>
            <w:tcW w:w="1675"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11,3157</w:t>
            </w:r>
          </w:p>
        </w:tc>
        <w:tc>
          <w:tcPr>
            <w:tcW w:w="1873"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8,920</w:t>
            </w:r>
          </w:p>
        </w:tc>
        <w:tc>
          <w:tcPr>
            <w:tcW w:w="1844"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,661</w:t>
            </w:r>
          </w:p>
        </w:tc>
        <w:tc>
          <w:tcPr>
            <w:tcW w:w="1676" w:type="dxa"/>
            <w:tcBorders>
              <w:top w:val="single" w:sz="4" w:space="0" w:color="auto"/>
              <w:left w:val="single" w:sz="4" w:space="0" w:color="auto"/>
              <w:bottom w:val="single" w:sz="4" w:space="0" w:color="auto"/>
            </w:tcBorders>
            <w:vAlign w:val="center"/>
          </w:tcPr>
          <w:p w:rsidR="00772010" w:rsidRPr="00BE42B7" w:rsidRDefault="009D373C" w:rsidP="00772010">
            <w:pPr>
              <w:spacing w:line="240" w:lineRule="exact"/>
              <w:ind w:firstLine="0"/>
              <w:jc w:val="center"/>
            </w:pPr>
            <w:r>
              <w:t>,791</w:t>
            </w:r>
          </w:p>
        </w:tc>
      </w:tr>
      <w:tr w:rsidR="00772010" w:rsidTr="00AD4DD0">
        <w:trPr>
          <w:trHeight w:val="501"/>
          <w:jc w:val="center"/>
        </w:trPr>
        <w:tc>
          <w:tcPr>
            <w:tcW w:w="8460" w:type="dxa"/>
            <w:gridSpan w:val="5"/>
            <w:tcBorders>
              <w:top w:val="single" w:sz="4" w:space="0" w:color="auto"/>
              <w:bottom w:val="single" w:sz="4" w:space="0" w:color="auto"/>
            </w:tcBorders>
            <w:vAlign w:val="center"/>
          </w:tcPr>
          <w:p w:rsidR="00772010" w:rsidRPr="00444C14" w:rsidRDefault="00772010" w:rsidP="00772010">
            <w:pPr>
              <w:spacing w:line="240" w:lineRule="exact"/>
              <w:ind w:firstLine="0"/>
              <w:jc w:val="left"/>
              <w:rPr>
                <w:b/>
              </w:rPr>
            </w:pPr>
            <w:r w:rsidRPr="00444C14">
              <w:rPr>
                <w:b/>
              </w:rPr>
              <w:t>Genel Alfa: 0,834</w:t>
            </w:r>
          </w:p>
        </w:tc>
      </w:tr>
    </w:tbl>
    <w:p w:rsidR="00AE60DB" w:rsidRPr="00A35707" w:rsidRDefault="00AE60DB" w:rsidP="00AE60DB">
      <w:pPr>
        <w:ind w:firstLine="0"/>
        <w:jc w:val="center"/>
        <w:rPr>
          <w:rFonts w:cs="Times New Roman"/>
          <w:b/>
          <w:sz w:val="20"/>
          <w:szCs w:val="20"/>
        </w:rPr>
      </w:pPr>
    </w:p>
    <w:p w:rsidR="001A3DC8" w:rsidRDefault="002B7458" w:rsidP="001A3DC8">
      <w:r>
        <w:t xml:space="preserve">Hizmet kalitesi ölçeğinde bulunan </w:t>
      </w:r>
      <w:r w:rsidR="001A3DC8">
        <w:t xml:space="preserve">Heveslilik </w:t>
      </w:r>
      <w:r>
        <w:t xml:space="preserve">boyutuna ait </w:t>
      </w:r>
      <w:r w:rsidR="001A3DC8">
        <w:t>faktörleri</w:t>
      </w:r>
      <w:r>
        <w:t>n</w:t>
      </w:r>
      <w:r w:rsidR="001A3DC8">
        <w:t xml:space="preserve"> </w:t>
      </w:r>
      <w:r>
        <w:t>g</w:t>
      </w:r>
      <w:r w:rsidR="001A3DC8">
        <w:t xml:space="preserve">üvenilirliğini </w:t>
      </w:r>
      <w:r w:rsidR="009426D7">
        <w:t>test etmek amacıyla Cronbach Alfa değeri hesaplanmış</w:t>
      </w:r>
      <w:r w:rsidR="001A3DC8">
        <w:t xml:space="preserve"> ve Tablo 2</w:t>
      </w:r>
      <w:r w:rsidR="00591553">
        <w:t>7</w:t>
      </w:r>
      <w:r w:rsidR="001A3DC8">
        <w:t xml:space="preserve">’deki sonuçlar elde edilmiştir. Heveslilik boyutu için Genel Alfa katsayısı 0,834 olarak bulunmuştur. </w:t>
      </w:r>
    </w:p>
    <w:p w:rsidR="0032165A" w:rsidRDefault="0032165A" w:rsidP="00F858C0">
      <w:pPr>
        <w:rPr>
          <w:rFonts w:cs="Times New Roman"/>
        </w:rPr>
      </w:pPr>
    </w:p>
    <w:p w:rsidR="00FE3A59" w:rsidRDefault="00AE60DB" w:rsidP="00FE3A59">
      <w:pPr>
        <w:ind w:firstLine="0"/>
        <w:jc w:val="center"/>
        <w:rPr>
          <w:b/>
        </w:rPr>
      </w:pPr>
      <w:r>
        <w:rPr>
          <w:b/>
        </w:rPr>
        <w:t xml:space="preserve">Tablo </w:t>
      </w:r>
      <w:r w:rsidR="00741D48">
        <w:rPr>
          <w:b/>
        </w:rPr>
        <w:t>2</w:t>
      </w:r>
      <w:r w:rsidR="00591553">
        <w:rPr>
          <w:b/>
        </w:rPr>
        <w:t>8</w:t>
      </w:r>
      <w:r>
        <w:rPr>
          <w:b/>
        </w:rPr>
        <w:t>.</w:t>
      </w:r>
      <w:r w:rsidRPr="00237BD5">
        <w:rPr>
          <w:b/>
        </w:rPr>
        <w:t xml:space="preserve"> </w:t>
      </w:r>
      <w:r w:rsidR="00FE3A59">
        <w:rPr>
          <w:b/>
        </w:rPr>
        <w:t>Güvenlik Boyutuna Ait Soruların Ölçek Geneliyle Arasındaki İstatistiksel İlişkiler</w:t>
      </w:r>
    </w:p>
    <w:tbl>
      <w:tblPr>
        <w:tblStyle w:val="TabloKlavuzu"/>
        <w:tblpPr w:leftFromText="141" w:rightFromText="141" w:vertAnchor="text" w:horzAnchor="margin" w:tblpXSpec="center" w:tblpY="110"/>
        <w:tblW w:w="8505" w:type="dxa"/>
        <w:jc w:val="center"/>
        <w:tblLayout w:type="fixed"/>
        <w:tblLook w:val="04A0" w:firstRow="1" w:lastRow="0" w:firstColumn="1" w:lastColumn="0" w:noHBand="0" w:noVBand="1"/>
      </w:tblPr>
      <w:tblGrid>
        <w:gridCol w:w="1399"/>
        <w:gridCol w:w="1683"/>
        <w:gridCol w:w="1883"/>
        <w:gridCol w:w="1853"/>
        <w:gridCol w:w="1687"/>
      </w:tblGrid>
      <w:tr w:rsidR="00772010" w:rsidTr="00AD4DD0">
        <w:trPr>
          <w:trHeight w:val="846"/>
          <w:jc w:val="center"/>
        </w:trPr>
        <w:tc>
          <w:tcPr>
            <w:tcW w:w="1395" w:type="dxa"/>
            <w:tcBorders>
              <w:bottom w:val="single" w:sz="4" w:space="0" w:color="auto"/>
            </w:tcBorders>
            <w:vAlign w:val="center"/>
          </w:tcPr>
          <w:p w:rsidR="00772010" w:rsidRPr="00C35153" w:rsidRDefault="00772010" w:rsidP="00772010">
            <w:pPr>
              <w:spacing w:line="240" w:lineRule="exact"/>
              <w:ind w:firstLine="0"/>
              <w:jc w:val="center"/>
              <w:rPr>
                <w:b/>
              </w:rPr>
            </w:pPr>
            <w:r>
              <w:rPr>
                <w:b/>
              </w:rPr>
              <w:t>Soru</w:t>
            </w:r>
          </w:p>
        </w:tc>
        <w:tc>
          <w:tcPr>
            <w:tcW w:w="1678" w:type="dxa"/>
            <w:tcBorders>
              <w:bottom w:val="single" w:sz="4" w:space="0" w:color="auto"/>
            </w:tcBorders>
            <w:vAlign w:val="center"/>
          </w:tcPr>
          <w:p w:rsidR="00772010" w:rsidRPr="00C35153" w:rsidRDefault="00772010" w:rsidP="00772010">
            <w:pPr>
              <w:spacing w:line="240" w:lineRule="exact"/>
              <w:ind w:firstLine="0"/>
              <w:jc w:val="center"/>
              <w:rPr>
                <w:b/>
              </w:rPr>
            </w:pPr>
            <w:r>
              <w:rPr>
                <w:b/>
              </w:rPr>
              <w:t>Soru silinirse Ortalama</w:t>
            </w:r>
          </w:p>
        </w:tc>
        <w:tc>
          <w:tcPr>
            <w:tcW w:w="1877" w:type="dxa"/>
            <w:tcBorders>
              <w:bottom w:val="single" w:sz="4" w:space="0" w:color="auto"/>
            </w:tcBorders>
            <w:vAlign w:val="center"/>
          </w:tcPr>
          <w:p w:rsidR="00772010" w:rsidRPr="00C35153" w:rsidRDefault="00772010" w:rsidP="00772010">
            <w:pPr>
              <w:spacing w:line="240" w:lineRule="exact"/>
              <w:ind w:firstLine="0"/>
              <w:jc w:val="center"/>
              <w:rPr>
                <w:b/>
              </w:rPr>
            </w:pPr>
            <w:r>
              <w:rPr>
                <w:b/>
              </w:rPr>
              <w:t>Soru Silinirse Varyans</w:t>
            </w:r>
          </w:p>
        </w:tc>
        <w:tc>
          <w:tcPr>
            <w:tcW w:w="1848" w:type="dxa"/>
            <w:tcBorders>
              <w:bottom w:val="single" w:sz="4" w:space="0" w:color="auto"/>
            </w:tcBorders>
            <w:vAlign w:val="center"/>
          </w:tcPr>
          <w:p w:rsidR="00772010" w:rsidRPr="00C35153" w:rsidRDefault="00772010" w:rsidP="00772010">
            <w:pPr>
              <w:spacing w:line="240" w:lineRule="exact"/>
              <w:ind w:firstLine="0"/>
              <w:jc w:val="center"/>
              <w:rPr>
                <w:b/>
              </w:rPr>
            </w:pPr>
            <w:r>
              <w:rPr>
                <w:b/>
              </w:rPr>
              <w:t>Düzeltilmiş soru-</w:t>
            </w:r>
            <w:r w:rsidRPr="00C35153">
              <w:rPr>
                <w:b/>
              </w:rPr>
              <w:t xml:space="preserve"> Toplama oranı</w:t>
            </w:r>
          </w:p>
        </w:tc>
        <w:tc>
          <w:tcPr>
            <w:tcW w:w="1682" w:type="dxa"/>
            <w:tcBorders>
              <w:bottom w:val="single" w:sz="4" w:space="0" w:color="auto"/>
            </w:tcBorders>
            <w:vAlign w:val="center"/>
          </w:tcPr>
          <w:p w:rsidR="00772010" w:rsidRPr="00C35153" w:rsidRDefault="00772010" w:rsidP="00772010">
            <w:pPr>
              <w:spacing w:line="240" w:lineRule="exact"/>
              <w:ind w:firstLine="0"/>
              <w:jc w:val="center"/>
              <w:rPr>
                <w:b/>
              </w:rPr>
            </w:pPr>
            <w:r>
              <w:rPr>
                <w:b/>
              </w:rPr>
              <w:t>Soru Silinirse Alfa</w:t>
            </w:r>
          </w:p>
        </w:tc>
      </w:tr>
      <w:tr w:rsidR="00772010" w:rsidTr="00AD4DD0">
        <w:trPr>
          <w:trHeight w:val="498"/>
          <w:jc w:val="center"/>
        </w:trPr>
        <w:tc>
          <w:tcPr>
            <w:tcW w:w="1395" w:type="dxa"/>
            <w:tcBorders>
              <w:top w:val="single" w:sz="4" w:space="0" w:color="auto"/>
              <w:bottom w:val="single" w:sz="4" w:space="0" w:color="auto"/>
              <w:right w:val="single" w:sz="4" w:space="0" w:color="auto"/>
            </w:tcBorders>
            <w:vAlign w:val="center"/>
          </w:tcPr>
          <w:p w:rsidR="00772010" w:rsidRPr="00C35153" w:rsidRDefault="00772010" w:rsidP="00625804">
            <w:pPr>
              <w:spacing w:line="240" w:lineRule="exact"/>
              <w:ind w:firstLine="0"/>
              <w:jc w:val="center"/>
              <w:rPr>
                <w:b/>
              </w:rPr>
            </w:pPr>
            <w:r w:rsidRPr="00C35153">
              <w:rPr>
                <w:b/>
              </w:rPr>
              <w:t>GU</w:t>
            </w:r>
            <w:r w:rsidR="00625804">
              <w:rPr>
                <w:b/>
              </w:rPr>
              <w:t>1</w:t>
            </w:r>
          </w:p>
        </w:tc>
        <w:tc>
          <w:tcPr>
            <w:tcW w:w="1678"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11,3532</w:t>
            </w:r>
          </w:p>
        </w:tc>
        <w:tc>
          <w:tcPr>
            <w:tcW w:w="1877"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8,185</w:t>
            </w:r>
          </w:p>
        </w:tc>
        <w:tc>
          <w:tcPr>
            <w:tcW w:w="1848"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,688</w:t>
            </w:r>
          </w:p>
        </w:tc>
        <w:tc>
          <w:tcPr>
            <w:tcW w:w="1682" w:type="dxa"/>
            <w:tcBorders>
              <w:top w:val="single" w:sz="4" w:space="0" w:color="auto"/>
              <w:left w:val="single" w:sz="4" w:space="0" w:color="auto"/>
              <w:bottom w:val="single" w:sz="4" w:space="0" w:color="auto"/>
            </w:tcBorders>
            <w:vAlign w:val="center"/>
          </w:tcPr>
          <w:p w:rsidR="00772010" w:rsidRPr="00BE42B7" w:rsidRDefault="009D373C" w:rsidP="00772010">
            <w:pPr>
              <w:spacing w:line="240" w:lineRule="exact"/>
              <w:ind w:firstLine="0"/>
              <w:jc w:val="center"/>
            </w:pPr>
            <w:r>
              <w:t>,810</w:t>
            </w:r>
          </w:p>
        </w:tc>
      </w:tr>
      <w:tr w:rsidR="00772010" w:rsidTr="00AD4DD0">
        <w:trPr>
          <w:trHeight w:val="474"/>
          <w:jc w:val="center"/>
        </w:trPr>
        <w:tc>
          <w:tcPr>
            <w:tcW w:w="1395" w:type="dxa"/>
            <w:tcBorders>
              <w:top w:val="single" w:sz="4" w:space="0" w:color="auto"/>
              <w:bottom w:val="single" w:sz="4" w:space="0" w:color="auto"/>
              <w:right w:val="single" w:sz="4" w:space="0" w:color="auto"/>
            </w:tcBorders>
            <w:vAlign w:val="center"/>
          </w:tcPr>
          <w:p w:rsidR="00772010" w:rsidRPr="00C35153" w:rsidRDefault="00772010" w:rsidP="00625804">
            <w:pPr>
              <w:spacing w:line="240" w:lineRule="exact"/>
              <w:ind w:firstLine="0"/>
              <w:jc w:val="center"/>
              <w:rPr>
                <w:b/>
              </w:rPr>
            </w:pPr>
            <w:r w:rsidRPr="00C35153">
              <w:rPr>
                <w:b/>
              </w:rPr>
              <w:t>GU</w:t>
            </w:r>
            <w:r w:rsidR="00625804">
              <w:rPr>
                <w:b/>
              </w:rPr>
              <w:t>2</w:t>
            </w:r>
          </w:p>
        </w:tc>
        <w:tc>
          <w:tcPr>
            <w:tcW w:w="1678"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11,0795</w:t>
            </w:r>
          </w:p>
        </w:tc>
        <w:tc>
          <w:tcPr>
            <w:tcW w:w="1877"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8,777</w:t>
            </w:r>
          </w:p>
        </w:tc>
        <w:tc>
          <w:tcPr>
            <w:tcW w:w="1848"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,690</w:t>
            </w:r>
          </w:p>
        </w:tc>
        <w:tc>
          <w:tcPr>
            <w:tcW w:w="1682" w:type="dxa"/>
            <w:tcBorders>
              <w:top w:val="single" w:sz="4" w:space="0" w:color="auto"/>
              <w:left w:val="single" w:sz="4" w:space="0" w:color="auto"/>
              <w:bottom w:val="single" w:sz="4" w:space="0" w:color="auto"/>
            </w:tcBorders>
            <w:vAlign w:val="center"/>
          </w:tcPr>
          <w:p w:rsidR="00772010" w:rsidRPr="00BE42B7" w:rsidRDefault="009D373C" w:rsidP="00772010">
            <w:pPr>
              <w:spacing w:line="240" w:lineRule="exact"/>
              <w:ind w:firstLine="0"/>
              <w:jc w:val="center"/>
            </w:pPr>
            <w:r>
              <w:t>,807</w:t>
            </w:r>
          </w:p>
        </w:tc>
      </w:tr>
      <w:tr w:rsidR="00772010" w:rsidTr="00AD4DD0">
        <w:trPr>
          <w:trHeight w:val="498"/>
          <w:jc w:val="center"/>
        </w:trPr>
        <w:tc>
          <w:tcPr>
            <w:tcW w:w="1395" w:type="dxa"/>
            <w:tcBorders>
              <w:top w:val="single" w:sz="4" w:space="0" w:color="auto"/>
              <w:bottom w:val="single" w:sz="4" w:space="0" w:color="auto"/>
              <w:right w:val="single" w:sz="4" w:space="0" w:color="auto"/>
            </w:tcBorders>
            <w:vAlign w:val="center"/>
          </w:tcPr>
          <w:p w:rsidR="00772010" w:rsidRPr="00C35153" w:rsidRDefault="00772010" w:rsidP="00625804">
            <w:pPr>
              <w:spacing w:line="240" w:lineRule="exact"/>
              <w:ind w:firstLine="0"/>
              <w:jc w:val="center"/>
              <w:rPr>
                <w:b/>
              </w:rPr>
            </w:pPr>
            <w:r w:rsidRPr="00C35153">
              <w:rPr>
                <w:b/>
              </w:rPr>
              <w:t>GU</w:t>
            </w:r>
            <w:r w:rsidR="00625804">
              <w:rPr>
                <w:b/>
              </w:rPr>
              <w:t>3</w:t>
            </w:r>
          </w:p>
        </w:tc>
        <w:tc>
          <w:tcPr>
            <w:tcW w:w="1678"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11,0044</w:t>
            </w:r>
          </w:p>
        </w:tc>
        <w:tc>
          <w:tcPr>
            <w:tcW w:w="1877"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8,867</w:t>
            </w:r>
          </w:p>
        </w:tc>
        <w:tc>
          <w:tcPr>
            <w:tcW w:w="1848"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,689</w:t>
            </w:r>
          </w:p>
        </w:tc>
        <w:tc>
          <w:tcPr>
            <w:tcW w:w="1682" w:type="dxa"/>
            <w:tcBorders>
              <w:top w:val="single" w:sz="4" w:space="0" w:color="auto"/>
              <w:left w:val="single" w:sz="4" w:space="0" w:color="auto"/>
              <w:bottom w:val="single" w:sz="4" w:space="0" w:color="auto"/>
            </w:tcBorders>
            <w:vAlign w:val="center"/>
          </w:tcPr>
          <w:p w:rsidR="00772010" w:rsidRPr="00BE42B7" w:rsidRDefault="009D373C" w:rsidP="00772010">
            <w:pPr>
              <w:spacing w:line="240" w:lineRule="exact"/>
              <w:ind w:firstLine="0"/>
              <w:jc w:val="center"/>
            </w:pPr>
            <w:r>
              <w:t>,808</w:t>
            </w:r>
          </w:p>
        </w:tc>
      </w:tr>
      <w:tr w:rsidR="00772010" w:rsidTr="00AD4DD0">
        <w:trPr>
          <w:trHeight w:val="498"/>
          <w:jc w:val="center"/>
        </w:trPr>
        <w:tc>
          <w:tcPr>
            <w:tcW w:w="1395" w:type="dxa"/>
            <w:tcBorders>
              <w:top w:val="single" w:sz="4" w:space="0" w:color="auto"/>
              <w:bottom w:val="single" w:sz="4" w:space="0" w:color="auto"/>
              <w:right w:val="single" w:sz="4" w:space="0" w:color="auto"/>
            </w:tcBorders>
            <w:vAlign w:val="center"/>
          </w:tcPr>
          <w:p w:rsidR="00772010" w:rsidRPr="00C35153" w:rsidRDefault="00772010" w:rsidP="00625804">
            <w:pPr>
              <w:spacing w:line="240" w:lineRule="exact"/>
              <w:ind w:firstLine="0"/>
              <w:jc w:val="center"/>
              <w:rPr>
                <w:b/>
              </w:rPr>
            </w:pPr>
            <w:r w:rsidRPr="00C35153">
              <w:rPr>
                <w:b/>
              </w:rPr>
              <w:t>GU</w:t>
            </w:r>
            <w:r w:rsidR="00625804">
              <w:rPr>
                <w:b/>
              </w:rPr>
              <w:t>4</w:t>
            </w:r>
          </w:p>
        </w:tc>
        <w:tc>
          <w:tcPr>
            <w:tcW w:w="1678"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11,0397</w:t>
            </w:r>
          </w:p>
        </w:tc>
        <w:tc>
          <w:tcPr>
            <w:tcW w:w="1877"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8,976</w:t>
            </w:r>
          </w:p>
        </w:tc>
        <w:tc>
          <w:tcPr>
            <w:tcW w:w="1848" w:type="dxa"/>
            <w:tcBorders>
              <w:top w:val="single" w:sz="4" w:space="0" w:color="auto"/>
              <w:left w:val="single" w:sz="4" w:space="0" w:color="auto"/>
              <w:bottom w:val="single" w:sz="4" w:space="0" w:color="auto"/>
              <w:right w:val="single" w:sz="4" w:space="0" w:color="auto"/>
            </w:tcBorders>
            <w:vAlign w:val="center"/>
          </w:tcPr>
          <w:p w:rsidR="00772010" w:rsidRPr="00BE42B7" w:rsidRDefault="009D373C" w:rsidP="00772010">
            <w:pPr>
              <w:spacing w:line="240" w:lineRule="exact"/>
              <w:ind w:firstLine="0"/>
              <w:jc w:val="center"/>
            </w:pPr>
            <w:r>
              <w:t>,690</w:t>
            </w:r>
          </w:p>
        </w:tc>
        <w:tc>
          <w:tcPr>
            <w:tcW w:w="1682" w:type="dxa"/>
            <w:tcBorders>
              <w:top w:val="single" w:sz="4" w:space="0" w:color="auto"/>
              <w:left w:val="single" w:sz="4" w:space="0" w:color="auto"/>
              <w:bottom w:val="single" w:sz="4" w:space="0" w:color="auto"/>
            </w:tcBorders>
            <w:vAlign w:val="center"/>
          </w:tcPr>
          <w:p w:rsidR="00772010" w:rsidRPr="00BE42B7" w:rsidRDefault="009D373C" w:rsidP="00772010">
            <w:pPr>
              <w:spacing w:line="240" w:lineRule="exact"/>
              <w:ind w:firstLine="0"/>
              <w:jc w:val="center"/>
            </w:pPr>
            <w:r>
              <w:t>,808</w:t>
            </w:r>
          </w:p>
        </w:tc>
      </w:tr>
      <w:tr w:rsidR="00772010" w:rsidTr="00AD4DD0">
        <w:trPr>
          <w:trHeight w:val="474"/>
          <w:jc w:val="center"/>
        </w:trPr>
        <w:tc>
          <w:tcPr>
            <w:tcW w:w="8480" w:type="dxa"/>
            <w:gridSpan w:val="5"/>
            <w:tcBorders>
              <w:top w:val="single" w:sz="4" w:space="0" w:color="auto"/>
              <w:bottom w:val="single" w:sz="4" w:space="0" w:color="auto"/>
            </w:tcBorders>
            <w:vAlign w:val="center"/>
          </w:tcPr>
          <w:p w:rsidR="00772010" w:rsidRPr="00BE42B7" w:rsidRDefault="00772010" w:rsidP="00772010">
            <w:pPr>
              <w:spacing w:line="240" w:lineRule="exact"/>
              <w:ind w:firstLine="0"/>
              <w:jc w:val="left"/>
            </w:pPr>
            <w:r w:rsidRPr="00444C14">
              <w:rPr>
                <w:b/>
              </w:rPr>
              <w:t>Genel Alfa: 0,849</w:t>
            </w:r>
          </w:p>
        </w:tc>
      </w:tr>
    </w:tbl>
    <w:p w:rsidR="001A3DC8" w:rsidRDefault="002B7458" w:rsidP="001A3DC8">
      <w:r>
        <w:lastRenderedPageBreak/>
        <w:t xml:space="preserve">Hizmet kalitesi ölçeğinde bulunan </w:t>
      </w:r>
      <w:r w:rsidR="001A3DC8">
        <w:t>G</w:t>
      </w:r>
      <w:r w:rsidR="00A10C79">
        <w:t>ü</w:t>
      </w:r>
      <w:r w:rsidR="001A3DC8">
        <w:t xml:space="preserve">venlik </w:t>
      </w:r>
      <w:r w:rsidR="00617C37">
        <w:t>boyutunu</w:t>
      </w:r>
      <w:r>
        <w:t xml:space="preserve"> </w:t>
      </w:r>
      <w:r w:rsidR="00617C37">
        <w:t>oluşturan</w:t>
      </w:r>
      <w:r>
        <w:t xml:space="preserve"> </w:t>
      </w:r>
      <w:r w:rsidR="001A3DC8">
        <w:t>faktörler</w:t>
      </w:r>
      <w:r w:rsidR="00617C37">
        <w:t>e ait</w:t>
      </w:r>
      <w:r w:rsidR="001A3DC8">
        <w:t xml:space="preserve"> </w:t>
      </w:r>
      <w:r w:rsidR="009426D7">
        <w:t>Alfa değeri hesaplanmış</w:t>
      </w:r>
      <w:r w:rsidR="001A3DC8">
        <w:t xml:space="preserve"> ve Tablo 2</w:t>
      </w:r>
      <w:r w:rsidR="00591553">
        <w:t>8</w:t>
      </w:r>
      <w:r w:rsidR="001A3DC8">
        <w:t>’d</w:t>
      </w:r>
      <w:r w:rsidR="00591553">
        <w:t>e</w:t>
      </w:r>
      <w:r w:rsidR="00046D12">
        <w:t xml:space="preserve"> görülen</w:t>
      </w:r>
      <w:r w:rsidR="001A3DC8">
        <w:t xml:space="preserve"> sonuçlar elde edilmiştir. Güvenlik boyutu için Genel Alfa katsayısı 0,849 olarak bulunmuştur. </w:t>
      </w:r>
    </w:p>
    <w:p w:rsidR="00865B73" w:rsidRDefault="00865B73" w:rsidP="001C1AC5">
      <w:pPr>
        <w:tabs>
          <w:tab w:val="left" w:pos="2535"/>
        </w:tabs>
        <w:rPr>
          <w:rFonts w:cs="Times New Roman"/>
        </w:rPr>
      </w:pPr>
    </w:p>
    <w:p w:rsidR="00AD4DD0" w:rsidRDefault="00AE60DB" w:rsidP="00584CCA">
      <w:pPr>
        <w:ind w:firstLine="0"/>
        <w:jc w:val="center"/>
        <w:rPr>
          <w:b/>
        </w:rPr>
      </w:pPr>
      <w:r>
        <w:rPr>
          <w:b/>
        </w:rPr>
        <w:t xml:space="preserve">Tablo </w:t>
      </w:r>
      <w:r w:rsidR="00591553">
        <w:rPr>
          <w:b/>
        </w:rPr>
        <w:t>29</w:t>
      </w:r>
      <w:r>
        <w:rPr>
          <w:b/>
        </w:rPr>
        <w:t>.</w:t>
      </w:r>
      <w:r w:rsidRPr="00237BD5">
        <w:rPr>
          <w:b/>
        </w:rPr>
        <w:t xml:space="preserve"> </w:t>
      </w:r>
      <w:r w:rsidR="00584CCA">
        <w:rPr>
          <w:b/>
        </w:rPr>
        <w:t>Yeterlilik Boyutuna Ait Soruların Ölçek Geneliyle Arasındaki İstatistiksel İlişkiler</w:t>
      </w:r>
    </w:p>
    <w:tbl>
      <w:tblPr>
        <w:tblStyle w:val="TabloKlavuzu"/>
        <w:tblpPr w:leftFromText="141" w:rightFromText="141" w:vertAnchor="text" w:horzAnchor="margin" w:tblpXSpec="center" w:tblpY="83"/>
        <w:tblW w:w="0" w:type="auto"/>
        <w:jc w:val="center"/>
        <w:tblLayout w:type="fixed"/>
        <w:tblLook w:val="04A0" w:firstRow="1" w:lastRow="0" w:firstColumn="1" w:lastColumn="0" w:noHBand="0" w:noVBand="1"/>
      </w:tblPr>
      <w:tblGrid>
        <w:gridCol w:w="1389"/>
        <w:gridCol w:w="1671"/>
        <w:gridCol w:w="1869"/>
        <w:gridCol w:w="1840"/>
        <w:gridCol w:w="1676"/>
      </w:tblGrid>
      <w:tr w:rsidR="00C5533C" w:rsidTr="00AD4DD0">
        <w:trPr>
          <w:trHeight w:val="706"/>
          <w:jc w:val="center"/>
        </w:trPr>
        <w:tc>
          <w:tcPr>
            <w:tcW w:w="1389" w:type="dxa"/>
            <w:tcBorders>
              <w:bottom w:val="single" w:sz="4" w:space="0" w:color="auto"/>
            </w:tcBorders>
            <w:vAlign w:val="center"/>
          </w:tcPr>
          <w:p w:rsidR="00C5533C" w:rsidRPr="00C35153" w:rsidRDefault="00C5533C" w:rsidP="00C5533C">
            <w:pPr>
              <w:spacing w:line="240" w:lineRule="exact"/>
              <w:ind w:firstLine="0"/>
              <w:jc w:val="center"/>
              <w:rPr>
                <w:b/>
              </w:rPr>
            </w:pPr>
            <w:r>
              <w:rPr>
                <w:b/>
              </w:rPr>
              <w:t>Soru</w:t>
            </w:r>
          </w:p>
        </w:tc>
        <w:tc>
          <w:tcPr>
            <w:tcW w:w="1671" w:type="dxa"/>
            <w:tcBorders>
              <w:bottom w:val="single" w:sz="4" w:space="0" w:color="auto"/>
            </w:tcBorders>
            <w:vAlign w:val="center"/>
          </w:tcPr>
          <w:p w:rsidR="00C5533C" w:rsidRPr="00C35153" w:rsidRDefault="00C5533C" w:rsidP="00C5533C">
            <w:pPr>
              <w:spacing w:line="240" w:lineRule="exact"/>
              <w:ind w:firstLine="0"/>
              <w:jc w:val="center"/>
              <w:rPr>
                <w:b/>
              </w:rPr>
            </w:pPr>
            <w:r>
              <w:rPr>
                <w:b/>
              </w:rPr>
              <w:t>Soru silinirse Ortalama</w:t>
            </w:r>
          </w:p>
        </w:tc>
        <w:tc>
          <w:tcPr>
            <w:tcW w:w="1869" w:type="dxa"/>
            <w:tcBorders>
              <w:bottom w:val="single" w:sz="4" w:space="0" w:color="auto"/>
            </w:tcBorders>
            <w:vAlign w:val="center"/>
          </w:tcPr>
          <w:p w:rsidR="00C5533C" w:rsidRPr="00C35153" w:rsidRDefault="00C5533C" w:rsidP="00C5533C">
            <w:pPr>
              <w:spacing w:line="240" w:lineRule="exact"/>
              <w:ind w:firstLine="0"/>
              <w:jc w:val="center"/>
              <w:rPr>
                <w:b/>
              </w:rPr>
            </w:pPr>
            <w:r>
              <w:rPr>
                <w:b/>
              </w:rPr>
              <w:t>Soru Silinirse Varyans</w:t>
            </w:r>
          </w:p>
        </w:tc>
        <w:tc>
          <w:tcPr>
            <w:tcW w:w="1840" w:type="dxa"/>
            <w:tcBorders>
              <w:bottom w:val="single" w:sz="4" w:space="0" w:color="auto"/>
            </w:tcBorders>
            <w:vAlign w:val="center"/>
          </w:tcPr>
          <w:p w:rsidR="00C5533C" w:rsidRPr="00C35153" w:rsidRDefault="00C5533C" w:rsidP="00C5533C">
            <w:pPr>
              <w:spacing w:line="240" w:lineRule="exact"/>
              <w:ind w:firstLine="0"/>
              <w:jc w:val="center"/>
              <w:rPr>
                <w:b/>
              </w:rPr>
            </w:pPr>
            <w:r>
              <w:rPr>
                <w:b/>
              </w:rPr>
              <w:t>Düzeltilmiş soru-</w:t>
            </w:r>
            <w:r w:rsidRPr="00C35153">
              <w:rPr>
                <w:b/>
              </w:rPr>
              <w:t xml:space="preserve"> Toplama oranı</w:t>
            </w:r>
          </w:p>
        </w:tc>
        <w:tc>
          <w:tcPr>
            <w:tcW w:w="1676" w:type="dxa"/>
            <w:tcBorders>
              <w:bottom w:val="single" w:sz="4" w:space="0" w:color="auto"/>
            </w:tcBorders>
            <w:vAlign w:val="center"/>
          </w:tcPr>
          <w:p w:rsidR="00C5533C" w:rsidRPr="00C35153" w:rsidRDefault="00C5533C" w:rsidP="00C5533C">
            <w:pPr>
              <w:spacing w:line="240" w:lineRule="exact"/>
              <w:ind w:firstLine="0"/>
              <w:jc w:val="center"/>
              <w:rPr>
                <w:b/>
              </w:rPr>
            </w:pPr>
            <w:r>
              <w:rPr>
                <w:b/>
              </w:rPr>
              <w:t>Soru Silinirse Alfa</w:t>
            </w:r>
          </w:p>
        </w:tc>
      </w:tr>
      <w:tr w:rsidR="00C5533C" w:rsidTr="00C5533C">
        <w:trPr>
          <w:trHeight w:val="479"/>
          <w:jc w:val="center"/>
        </w:trPr>
        <w:tc>
          <w:tcPr>
            <w:tcW w:w="1389" w:type="dxa"/>
            <w:tcBorders>
              <w:top w:val="single" w:sz="4" w:space="0" w:color="auto"/>
              <w:bottom w:val="single" w:sz="4" w:space="0" w:color="auto"/>
              <w:right w:val="single" w:sz="4" w:space="0" w:color="auto"/>
            </w:tcBorders>
            <w:vAlign w:val="center"/>
          </w:tcPr>
          <w:p w:rsidR="00C5533C" w:rsidRPr="00C35153" w:rsidRDefault="00C5533C" w:rsidP="00625804">
            <w:pPr>
              <w:spacing w:line="240" w:lineRule="exact"/>
              <w:ind w:firstLine="0"/>
              <w:jc w:val="center"/>
              <w:rPr>
                <w:b/>
              </w:rPr>
            </w:pPr>
            <w:r w:rsidRPr="00C35153">
              <w:rPr>
                <w:b/>
              </w:rPr>
              <w:t>YE</w:t>
            </w:r>
            <w:r w:rsidR="00625804">
              <w:rPr>
                <w:b/>
              </w:rPr>
              <w:t>1</w:t>
            </w:r>
          </w:p>
        </w:tc>
        <w:tc>
          <w:tcPr>
            <w:tcW w:w="1671" w:type="dxa"/>
            <w:tcBorders>
              <w:top w:val="single" w:sz="4" w:space="0" w:color="auto"/>
              <w:left w:val="single" w:sz="4" w:space="0" w:color="auto"/>
              <w:bottom w:val="single" w:sz="4" w:space="0" w:color="auto"/>
              <w:right w:val="single" w:sz="4" w:space="0" w:color="auto"/>
            </w:tcBorders>
            <w:vAlign w:val="center"/>
          </w:tcPr>
          <w:p w:rsidR="00C5533C" w:rsidRPr="00BE42B7" w:rsidRDefault="009D373C" w:rsidP="00C5533C">
            <w:pPr>
              <w:spacing w:line="240" w:lineRule="exact"/>
              <w:ind w:firstLine="0"/>
              <w:jc w:val="center"/>
            </w:pPr>
            <w:r>
              <w:t>15,8499</w:t>
            </w:r>
          </w:p>
        </w:tc>
        <w:tc>
          <w:tcPr>
            <w:tcW w:w="1869" w:type="dxa"/>
            <w:tcBorders>
              <w:top w:val="single" w:sz="4" w:space="0" w:color="auto"/>
              <w:left w:val="single" w:sz="4" w:space="0" w:color="auto"/>
              <w:bottom w:val="single" w:sz="4" w:space="0" w:color="auto"/>
              <w:right w:val="single" w:sz="4" w:space="0" w:color="auto"/>
            </w:tcBorders>
            <w:vAlign w:val="center"/>
          </w:tcPr>
          <w:p w:rsidR="00C5533C" w:rsidRPr="00BE42B7" w:rsidRDefault="009D373C" w:rsidP="00C5533C">
            <w:pPr>
              <w:spacing w:line="240" w:lineRule="exact"/>
              <w:ind w:firstLine="0"/>
              <w:jc w:val="center"/>
            </w:pPr>
            <w:r>
              <w:t>12,517</w:t>
            </w:r>
          </w:p>
        </w:tc>
        <w:tc>
          <w:tcPr>
            <w:tcW w:w="1840"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,733</w:t>
            </w:r>
          </w:p>
        </w:tc>
        <w:tc>
          <w:tcPr>
            <w:tcW w:w="1676" w:type="dxa"/>
            <w:tcBorders>
              <w:top w:val="single" w:sz="4" w:space="0" w:color="auto"/>
              <w:left w:val="single" w:sz="4" w:space="0" w:color="auto"/>
              <w:bottom w:val="single" w:sz="4" w:space="0" w:color="auto"/>
            </w:tcBorders>
            <w:vAlign w:val="center"/>
          </w:tcPr>
          <w:p w:rsidR="00C5533C" w:rsidRPr="00BE42B7" w:rsidRDefault="00625804" w:rsidP="00C5533C">
            <w:pPr>
              <w:spacing w:line="240" w:lineRule="exact"/>
              <w:ind w:firstLine="0"/>
              <w:jc w:val="center"/>
            </w:pPr>
            <w:r>
              <w:t>,779</w:t>
            </w:r>
          </w:p>
        </w:tc>
      </w:tr>
      <w:tr w:rsidR="00C5533C" w:rsidTr="00C5533C">
        <w:trPr>
          <w:trHeight w:val="455"/>
          <w:jc w:val="center"/>
        </w:trPr>
        <w:tc>
          <w:tcPr>
            <w:tcW w:w="1389" w:type="dxa"/>
            <w:tcBorders>
              <w:top w:val="single" w:sz="4" w:space="0" w:color="auto"/>
              <w:bottom w:val="single" w:sz="4" w:space="0" w:color="auto"/>
              <w:right w:val="single" w:sz="4" w:space="0" w:color="auto"/>
            </w:tcBorders>
            <w:vAlign w:val="center"/>
          </w:tcPr>
          <w:p w:rsidR="00C5533C" w:rsidRPr="00C35153" w:rsidRDefault="00C5533C" w:rsidP="00625804">
            <w:pPr>
              <w:spacing w:line="240" w:lineRule="exact"/>
              <w:ind w:firstLine="0"/>
              <w:jc w:val="center"/>
              <w:rPr>
                <w:b/>
              </w:rPr>
            </w:pPr>
            <w:r w:rsidRPr="00C35153">
              <w:rPr>
                <w:b/>
              </w:rPr>
              <w:t>YE</w:t>
            </w:r>
            <w:r w:rsidR="00625804">
              <w:rPr>
                <w:b/>
              </w:rPr>
              <w:t>2</w:t>
            </w:r>
          </w:p>
        </w:tc>
        <w:tc>
          <w:tcPr>
            <w:tcW w:w="1671" w:type="dxa"/>
            <w:tcBorders>
              <w:top w:val="single" w:sz="4" w:space="0" w:color="auto"/>
              <w:left w:val="single" w:sz="4" w:space="0" w:color="auto"/>
              <w:bottom w:val="single" w:sz="4" w:space="0" w:color="auto"/>
              <w:right w:val="single" w:sz="4" w:space="0" w:color="auto"/>
            </w:tcBorders>
            <w:vAlign w:val="center"/>
          </w:tcPr>
          <w:p w:rsidR="00C5533C" w:rsidRPr="00BE42B7" w:rsidRDefault="009D373C" w:rsidP="00C5533C">
            <w:pPr>
              <w:spacing w:line="240" w:lineRule="exact"/>
              <w:ind w:firstLine="0"/>
              <w:jc w:val="center"/>
            </w:pPr>
            <w:r>
              <w:t>15,6689</w:t>
            </w:r>
          </w:p>
        </w:tc>
        <w:tc>
          <w:tcPr>
            <w:tcW w:w="1869" w:type="dxa"/>
            <w:tcBorders>
              <w:top w:val="single" w:sz="4" w:space="0" w:color="auto"/>
              <w:left w:val="single" w:sz="4" w:space="0" w:color="auto"/>
              <w:bottom w:val="single" w:sz="4" w:space="0" w:color="auto"/>
              <w:right w:val="single" w:sz="4" w:space="0" w:color="auto"/>
            </w:tcBorders>
            <w:vAlign w:val="center"/>
          </w:tcPr>
          <w:p w:rsidR="00C5533C" w:rsidRPr="00BE42B7" w:rsidRDefault="009D373C" w:rsidP="00C5533C">
            <w:pPr>
              <w:spacing w:line="240" w:lineRule="exact"/>
              <w:ind w:firstLine="0"/>
              <w:jc w:val="center"/>
            </w:pPr>
            <w:r>
              <w:t>13,523</w:t>
            </w:r>
          </w:p>
        </w:tc>
        <w:tc>
          <w:tcPr>
            <w:tcW w:w="1840"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,583</w:t>
            </w:r>
          </w:p>
        </w:tc>
        <w:tc>
          <w:tcPr>
            <w:tcW w:w="1676" w:type="dxa"/>
            <w:tcBorders>
              <w:top w:val="single" w:sz="4" w:space="0" w:color="auto"/>
              <w:left w:val="single" w:sz="4" w:space="0" w:color="auto"/>
              <w:bottom w:val="single" w:sz="4" w:space="0" w:color="auto"/>
            </w:tcBorders>
            <w:vAlign w:val="center"/>
          </w:tcPr>
          <w:p w:rsidR="00C5533C" w:rsidRPr="00BE42B7" w:rsidRDefault="00625804" w:rsidP="00C5533C">
            <w:pPr>
              <w:spacing w:line="240" w:lineRule="exact"/>
              <w:ind w:firstLine="0"/>
              <w:jc w:val="center"/>
            </w:pPr>
            <w:r>
              <w:t>,820</w:t>
            </w:r>
          </w:p>
        </w:tc>
      </w:tr>
      <w:tr w:rsidR="00C5533C" w:rsidTr="00C5533C">
        <w:trPr>
          <w:trHeight w:val="479"/>
          <w:jc w:val="center"/>
        </w:trPr>
        <w:tc>
          <w:tcPr>
            <w:tcW w:w="1389" w:type="dxa"/>
            <w:tcBorders>
              <w:top w:val="single" w:sz="4" w:space="0" w:color="auto"/>
              <w:bottom w:val="single" w:sz="4" w:space="0" w:color="auto"/>
              <w:right w:val="single" w:sz="4" w:space="0" w:color="auto"/>
            </w:tcBorders>
            <w:vAlign w:val="center"/>
          </w:tcPr>
          <w:p w:rsidR="00C5533C" w:rsidRPr="00C35153" w:rsidRDefault="00C5533C" w:rsidP="00625804">
            <w:pPr>
              <w:spacing w:line="240" w:lineRule="exact"/>
              <w:ind w:firstLine="0"/>
              <w:jc w:val="center"/>
              <w:rPr>
                <w:b/>
              </w:rPr>
            </w:pPr>
            <w:r w:rsidRPr="00C35153">
              <w:rPr>
                <w:b/>
              </w:rPr>
              <w:t>YE</w:t>
            </w:r>
            <w:r w:rsidR="00625804">
              <w:rPr>
                <w:b/>
              </w:rPr>
              <w:t>3</w:t>
            </w:r>
          </w:p>
        </w:tc>
        <w:tc>
          <w:tcPr>
            <w:tcW w:w="1671" w:type="dxa"/>
            <w:tcBorders>
              <w:top w:val="single" w:sz="4" w:space="0" w:color="auto"/>
              <w:left w:val="single" w:sz="4" w:space="0" w:color="auto"/>
              <w:bottom w:val="single" w:sz="4" w:space="0" w:color="auto"/>
              <w:right w:val="single" w:sz="4" w:space="0" w:color="auto"/>
            </w:tcBorders>
            <w:vAlign w:val="center"/>
          </w:tcPr>
          <w:p w:rsidR="00C5533C" w:rsidRPr="00BE42B7" w:rsidRDefault="009D373C" w:rsidP="00C5533C">
            <w:pPr>
              <w:spacing w:line="240" w:lineRule="exact"/>
              <w:ind w:firstLine="0"/>
              <w:jc w:val="center"/>
            </w:pPr>
            <w:r>
              <w:t>16,0508</w:t>
            </w:r>
          </w:p>
        </w:tc>
        <w:tc>
          <w:tcPr>
            <w:tcW w:w="1869"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12,097</w:t>
            </w:r>
          </w:p>
        </w:tc>
        <w:tc>
          <w:tcPr>
            <w:tcW w:w="1840"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,685</w:t>
            </w:r>
          </w:p>
        </w:tc>
        <w:tc>
          <w:tcPr>
            <w:tcW w:w="1676" w:type="dxa"/>
            <w:tcBorders>
              <w:top w:val="single" w:sz="4" w:space="0" w:color="auto"/>
              <w:left w:val="single" w:sz="4" w:space="0" w:color="auto"/>
              <w:bottom w:val="single" w:sz="4" w:space="0" w:color="auto"/>
            </w:tcBorders>
            <w:vAlign w:val="center"/>
          </w:tcPr>
          <w:p w:rsidR="00C5533C" w:rsidRPr="00BE42B7" w:rsidRDefault="00625804" w:rsidP="00C5533C">
            <w:pPr>
              <w:spacing w:line="240" w:lineRule="exact"/>
              <w:ind w:firstLine="0"/>
              <w:jc w:val="center"/>
            </w:pPr>
            <w:r>
              <w:t>,792</w:t>
            </w:r>
          </w:p>
        </w:tc>
      </w:tr>
      <w:tr w:rsidR="00C5533C" w:rsidTr="00C5533C">
        <w:trPr>
          <w:trHeight w:val="479"/>
          <w:jc w:val="center"/>
        </w:trPr>
        <w:tc>
          <w:tcPr>
            <w:tcW w:w="1389" w:type="dxa"/>
            <w:tcBorders>
              <w:top w:val="single" w:sz="4" w:space="0" w:color="auto"/>
              <w:bottom w:val="single" w:sz="4" w:space="0" w:color="auto"/>
              <w:right w:val="single" w:sz="4" w:space="0" w:color="auto"/>
            </w:tcBorders>
            <w:vAlign w:val="center"/>
          </w:tcPr>
          <w:p w:rsidR="00C5533C" w:rsidRPr="00C35153" w:rsidRDefault="00C5533C" w:rsidP="00625804">
            <w:pPr>
              <w:spacing w:line="240" w:lineRule="exact"/>
              <w:ind w:firstLine="0"/>
              <w:jc w:val="center"/>
              <w:rPr>
                <w:b/>
              </w:rPr>
            </w:pPr>
            <w:r w:rsidRPr="00C35153">
              <w:rPr>
                <w:b/>
              </w:rPr>
              <w:t>YE</w:t>
            </w:r>
            <w:r w:rsidR="00625804">
              <w:rPr>
                <w:b/>
              </w:rPr>
              <w:t>4</w:t>
            </w:r>
          </w:p>
        </w:tc>
        <w:tc>
          <w:tcPr>
            <w:tcW w:w="1671" w:type="dxa"/>
            <w:tcBorders>
              <w:top w:val="single" w:sz="4" w:space="0" w:color="auto"/>
              <w:left w:val="single" w:sz="4" w:space="0" w:color="auto"/>
              <w:bottom w:val="single" w:sz="4" w:space="0" w:color="auto"/>
              <w:right w:val="single" w:sz="4" w:space="0" w:color="auto"/>
            </w:tcBorders>
            <w:vAlign w:val="center"/>
          </w:tcPr>
          <w:p w:rsidR="00C5533C" w:rsidRPr="00BE42B7" w:rsidRDefault="009D373C" w:rsidP="00C5533C">
            <w:pPr>
              <w:spacing w:line="240" w:lineRule="exact"/>
              <w:ind w:firstLine="0"/>
              <w:jc w:val="center"/>
            </w:pPr>
            <w:r>
              <w:t>15,6137</w:t>
            </w:r>
          </w:p>
        </w:tc>
        <w:tc>
          <w:tcPr>
            <w:tcW w:w="1869"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14,273</w:t>
            </w:r>
          </w:p>
        </w:tc>
        <w:tc>
          <w:tcPr>
            <w:tcW w:w="1840"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,536</w:t>
            </w:r>
          </w:p>
        </w:tc>
        <w:tc>
          <w:tcPr>
            <w:tcW w:w="1676" w:type="dxa"/>
            <w:tcBorders>
              <w:top w:val="single" w:sz="4" w:space="0" w:color="auto"/>
              <w:left w:val="single" w:sz="4" w:space="0" w:color="auto"/>
              <w:bottom w:val="single" w:sz="4" w:space="0" w:color="auto"/>
            </w:tcBorders>
            <w:vAlign w:val="center"/>
          </w:tcPr>
          <w:p w:rsidR="00C5533C" w:rsidRPr="00BE42B7" w:rsidRDefault="00625804" w:rsidP="00C5533C">
            <w:pPr>
              <w:spacing w:line="240" w:lineRule="exact"/>
              <w:ind w:firstLine="0"/>
              <w:jc w:val="center"/>
            </w:pPr>
            <w:r>
              <w:t>,832</w:t>
            </w:r>
          </w:p>
        </w:tc>
      </w:tr>
      <w:tr w:rsidR="00C5533C" w:rsidTr="00C5533C">
        <w:trPr>
          <w:trHeight w:val="479"/>
          <w:jc w:val="center"/>
        </w:trPr>
        <w:tc>
          <w:tcPr>
            <w:tcW w:w="1389" w:type="dxa"/>
            <w:tcBorders>
              <w:top w:val="single" w:sz="4" w:space="0" w:color="auto"/>
              <w:bottom w:val="single" w:sz="4" w:space="0" w:color="auto"/>
              <w:right w:val="single" w:sz="4" w:space="0" w:color="auto"/>
            </w:tcBorders>
            <w:vAlign w:val="center"/>
          </w:tcPr>
          <w:p w:rsidR="00C5533C" w:rsidRPr="00C35153" w:rsidRDefault="00C5533C" w:rsidP="00625804">
            <w:pPr>
              <w:spacing w:line="240" w:lineRule="exact"/>
              <w:ind w:firstLine="0"/>
              <w:jc w:val="center"/>
              <w:rPr>
                <w:b/>
              </w:rPr>
            </w:pPr>
            <w:r w:rsidRPr="00C35153">
              <w:rPr>
                <w:b/>
              </w:rPr>
              <w:t>YE</w:t>
            </w:r>
            <w:r w:rsidR="00625804">
              <w:rPr>
                <w:b/>
              </w:rPr>
              <w:t>5</w:t>
            </w:r>
          </w:p>
        </w:tc>
        <w:tc>
          <w:tcPr>
            <w:tcW w:w="1671" w:type="dxa"/>
            <w:tcBorders>
              <w:top w:val="single" w:sz="4" w:space="0" w:color="auto"/>
              <w:left w:val="single" w:sz="4" w:space="0" w:color="auto"/>
              <w:bottom w:val="single" w:sz="4" w:space="0" w:color="auto"/>
              <w:right w:val="single" w:sz="4" w:space="0" w:color="auto"/>
            </w:tcBorders>
            <w:vAlign w:val="center"/>
          </w:tcPr>
          <w:p w:rsidR="00C5533C" w:rsidRPr="00BE42B7" w:rsidRDefault="009D373C" w:rsidP="00C5533C">
            <w:pPr>
              <w:spacing w:line="240" w:lineRule="exact"/>
              <w:ind w:firstLine="0"/>
              <w:jc w:val="center"/>
            </w:pPr>
            <w:r>
              <w:t>15,7572</w:t>
            </w:r>
          </w:p>
        </w:tc>
        <w:tc>
          <w:tcPr>
            <w:tcW w:w="1869"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13,069</w:t>
            </w:r>
          </w:p>
        </w:tc>
        <w:tc>
          <w:tcPr>
            <w:tcW w:w="1840"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,669</w:t>
            </w:r>
          </w:p>
        </w:tc>
        <w:tc>
          <w:tcPr>
            <w:tcW w:w="1676" w:type="dxa"/>
            <w:tcBorders>
              <w:top w:val="single" w:sz="4" w:space="0" w:color="auto"/>
              <w:left w:val="single" w:sz="4" w:space="0" w:color="auto"/>
              <w:bottom w:val="single" w:sz="4" w:space="0" w:color="auto"/>
            </w:tcBorders>
            <w:vAlign w:val="center"/>
          </w:tcPr>
          <w:p w:rsidR="00C5533C" w:rsidRPr="00BE42B7" w:rsidRDefault="00625804" w:rsidP="00C5533C">
            <w:pPr>
              <w:spacing w:line="240" w:lineRule="exact"/>
              <w:ind w:firstLine="0"/>
              <w:jc w:val="center"/>
            </w:pPr>
            <w:r>
              <w:t>,797</w:t>
            </w:r>
          </w:p>
        </w:tc>
      </w:tr>
      <w:tr w:rsidR="00C5533C" w:rsidTr="00C5533C">
        <w:trPr>
          <w:trHeight w:val="455"/>
          <w:jc w:val="center"/>
        </w:trPr>
        <w:tc>
          <w:tcPr>
            <w:tcW w:w="8445" w:type="dxa"/>
            <w:gridSpan w:val="5"/>
            <w:tcBorders>
              <w:top w:val="single" w:sz="4" w:space="0" w:color="auto"/>
              <w:bottom w:val="single" w:sz="4" w:space="0" w:color="auto"/>
            </w:tcBorders>
            <w:vAlign w:val="center"/>
          </w:tcPr>
          <w:p w:rsidR="00C5533C" w:rsidRPr="00BE42B7" w:rsidRDefault="00C5533C" w:rsidP="002A61A8">
            <w:pPr>
              <w:spacing w:line="240" w:lineRule="exact"/>
              <w:ind w:firstLine="0"/>
              <w:jc w:val="left"/>
            </w:pPr>
            <w:r w:rsidRPr="00444C14">
              <w:rPr>
                <w:b/>
              </w:rPr>
              <w:t>Genel Alfa: 0,838</w:t>
            </w:r>
          </w:p>
        </w:tc>
      </w:tr>
    </w:tbl>
    <w:p w:rsidR="00AE60DB" w:rsidRPr="00A35707" w:rsidRDefault="00AE60DB" w:rsidP="00AE60DB">
      <w:pPr>
        <w:ind w:firstLine="0"/>
        <w:jc w:val="center"/>
        <w:rPr>
          <w:rFonts w:cs="Times New Roman"/>
          <w:b/>
          <w:sz w:val="20"/>
          <w:szCs w:val="20"/>
        </w:rPr>
      </w:pPr>
    </w:p>
    <w:p w:rsidR="00F517DE" w:rsidRDefault="002B7458" w:rsidP="00F517DE">
      <w:r>
        <w:t xml:space="preserve">Hizmet kalitesi ölçeğinin </w:t>
      </w:r>
      <w:r w:rsidR="00F517DE">
        <w:t xml:space="preserve">Yeterlilik </w:t>
      </w:r>
      <w:r w:rsidR="00E05357">
        <w:t>boyutunu oluşturan kalite boyutuna ait faktörleri</w:t>
      </w:r>
      <w:r>
        <w:t xml:space="preserve"> </w:t>
      </w:r>
      <w:r w:rsidR="009426D7">
        <w:t>test etmek amacıyla Alfa değeri hesaplanmış</w:t>
      </w:r>
      <w:r w:rsidR="00F517DE">
        <w:t xml:space="preserve"> ve Tablo </w:t>
      </w:r>
      <w:r w:rsidR="00591553">
        <w:t>29</w:t>
      </w:r>
      <w:r w:rsidR="00F517DE">
        <w:t xml:space="preserve">’daki sonuçlar elde edilmiştir. Yeterlilik boyutu için </w:t>
      </w:r>
      <w:r w:rsidR="00046D12">
        <w:t>g</w:t>
      </w:r>
      <w:r w:rsidR="00F517DE">
        <w:t xml:space="preserve">enel </w:t>
      </w:r>
      <w:r w:rsidR="00046D12">
        <w:t>a</w:t>
      </w:r>
      <w:r w:rsidR="00F517DE">
        <w:t xml:space="preserve">lfa katsayısı 0,838 olarak bulunmuştur. </w:t>
      </w:r>
    </w:p>
    <w:p w:rsidR="00AE60DB" w:rsidRDefault="00AE60DB" w:rsidP="00F858C0">
      <w:pPr>
        <w:rPr>
          <w:rFonts w:cs="Times New Roman"/>
        </w:rPr>
      </w:pPr>
    </w:p>
    <w:p w:rsidR="00584CCA" w:rsidRDefault="00AE60DB" w:rsidP="00584CCA">
      <w:pPr>
        <w:ind w:firstLine="0"/>
        <w:jc w:val="center"/>
        <w:rPr>
          <w:b/>
        </w:rPr>
      </w:pPr>
      <w:r>
        <w:rPr>
          <w:b/>
        </w:rPr>
        <w:t xml:space="preserve">Tablo </w:t>
      </w:r>
      <w:r w:rsidR="00741D48">
        <w:rPr>
          <w:b/>
        </w:rPr>
        <w:t>3</w:t>
      </w:r>
      <w:r w:rsidR="00591553">
        <w:rPr>
          <w:b/>
        </w:rPr>
        <w:t>0</w:t>
      </w:r>
      <w:r>
        <w:rPr>
          <w:b/>
        </w:rPr>
        <w:t>.</w:t>
      </w:r>
      <w:r w:rsidRPr="00237BD5">
        <w:rPr>
          <w:b/>
        </w:rPr>
        <w:t xml:space="preserve"> </w:t>
      </w:r>
      <w:r w:rsidR="00584CCA">
        <w:rPr>
          <w:b/>
        </w:rPr>
        <w:t>Memnuniyet Boyutuna Ait Soruların Ölçek Geneliyle Arasındaki İstatistiksel İlişkiler</w:t>
      </w:r>
    </w:p>
    <w:tbl>
      <w:tblPr>
        <w:tblStyle w:val="TabloKlavuzu"/>
        <w:tblpPr w:leftFromText="141" w:rightFromText="141" w:vertAnchor="text" w:tblpXSpec="center" w:tblpY="9"/>
        <w:tblW w:w="0" w:type="auto"/>
        <w:jc w:val="center"/>
        <w:tblLayout w:type="fixed"/>
        <w:tblLook w:val="04A0" w:firstRow="1" w:lastRow="0" w:firstColumn="1" w:lastColumn="0" w:noHBand="0" w:noVBand="1"/>
      </w:tblPr>
      <w:tblGrid>
        <w:gridCol w:w="1396"/>
        <w:gridCol w:w="1678"/>
        <w:gridCol w:w="1877"/>
        <w:gridCol w:w="1848"/>
        <w:gridCol w:w="1683"/>
      </w:tblGrid>
      <w:tr w:rsidR="00C5533C" w:rsidTr="00AD4DD0">
        <w:trPr>
          <w:trHeight w:val="695"/>
          <w:jc w:val="center"/>
        </w:trPr>
        <w:tc>
          <w:tcPr>
            <w:tcW w:w="1396" w:type="dxa"/>
            <w:tcBorders>
              <w:bottom w:val="single" w:sz="4" w:space="0" w:color="auto"/>
            </w:tcBorders>
            <w:vAlign w:val="center"/>
          </w:tcPr>
          <w:p w:rsidR="00C5533C" w:rsidRPr="00C35153" w:rsidRDefault="00C5533C" w:rsidP="00C5533C">
            <w:pPr>
              <w:spacing w:line="240" w:lineRule="exact"/>
              <w:ind w:firstLine="0"/>
              <w:jc w:val="center"/>
              <w:rPr>
                <w:b/>
              </w:rPr>
            </w:pPr>
            <w:r>
              <w:rPr>
                <w:b/>
              </w:rPr>
              <w:t>Soru</w:t>
            </w:r>
          </w:p>
        </w:tc>
        <w:tc>
          <w:tcPr>
            <w:tcW w:w="1678" w:type="dxa"/>
            <w:tcBorders>
              <w:bottom w:val="single" w:sz="4" w:space="0" w:color="auto"/>
            </w:tcBorders>
            <w:vAlign w:val="center"/>
          </w:tcPr>
          <w:p w:rsidR="00C5533C" w:rsidRPr="00C35153" w:rsidRDefault="00C5533C" w:rsidP="00C5533C">
            <w:pPr>
              <w:spacing w:line="240" w:lineRule="exact"/>
              <w:ind w:firstLine="0"/>
              <w:jc w:val="center"/>
              <w:rPr>
                <w:b/>
              </w:rPr>
            </w:pPr>
            <w:r>
              <w:rPr>
                <w:b/>
              </w:rPr>
              <w:t>Soru silinirse Ortalama</w:t>
            </w:r>
          </w:p>
        </w:tc>
        <w:tc>
          <w:tcPr>
            <w:tcW w:w="1877" w:type="dxa"/>
            <w:tcBorders>
              <w:bottom w:val="single" w:sz="4" w:space="0" w:color="auto"/>
            </w:tcBorders>
            <w:vAlign w:val="center"/>
          </w:tcPr>
          <w:p w:rsidR="00C5533C" w:rsidRPr="00C35153" w:rsidRDefault="00C5533C" w:rsidP="00C5533C">
            <w:pPr>
              <w:spacing w:line="240" w:lineRule="exact"/>
              <w:ind w:firstLine="0"/>
              <w:jc w:val="center"/>
              <w:rPr>
                <w:b/>
              </w:rPr>
            </w:pPr>
            <w:r>
              <w:rPr>
                <w:b/>
              </w:rPr>
              <w:t>Soru Silinirse Varyans</w:t>
            </w:r>
          </w:p>
        </w:tc>
        <w:tc>
          <w:tcPr>
            <w:tcW w:w="1848" w:type="dxa"/>
            <w:tcBorders>
              <w:bottom w:val="single" w:sz="4" w:space="0" w:color="auto"/>
            </w:tcBorders>
            <w:vAlign w:val="center"/>
          </w:tcPr>
          <w:p w:rsidR="00C5533C" w:rsidRPr="00C35153" w:rsidRDefault="00C5533C" w:rsidP="00C5533C">
            <w:pPr>
              <w:spacing w:line="240" w:lineRule="exact"/>
              <w:ind w:firstLine="0"/>
              <w:jc w:val="center"/>
              <w:rPr>
                <w:b/>
              </w:rPr>
            </w:pPr>
            <w:r>
              <w:rPr>
                <w:b/>
              </w:rPr>
              <w:t>Düzeltilmiş soru-</w:t>
            </w:r>
            <w:r w:rsidRPr="00C35153">
              <w:rPr>
                <w:b/>
              </w:rPr>
              <w:t xml:space="preserve"> Toplama oranı</w:t>
            </w:r>
          </w:p>
        </w:tc>
        <w:tc>
          <w:tcPr>
            <w:tcW w:w="1683" w:type="dxa"/>
            <w:tcBorders>
              <w:bottom w:val="single" w:sz="4" w:space="0" w:color="auto"/>
            </w:tcBorders>
            <w:vAlign w:val="center"/>
          </w:tcPr>
          <w:p w:rsidR="00C5533C" w:rsidRPr="00C35153" w:rsidRDefault="00C5533C" w:rsidP="00C5533C">
            <w:pPr>
              <w:spacing w:line="240" w:lineRule="exact"/>
              <w:ind w:firstLine="0"/>
              <w:jc w:val="center"/>
              <w:rPr>
                <w:b/>
              </w:rPr>
            </w:pPr>
            <w:r>
              <w:rPr>
                <w:b/>
              </w:rPr>
              <w:t>Soru Silinirse Alfa</w:t>
            </w:r>
          </w:p>
        </w:tc>
      </w:tr>
      <w:tr w:rsidR="00C5533C" w:rsidTr="00C5533C">
        <w:trPr>
          <w:trHeight w:val="475"/>
          <w:jc w:val="center"/>
        </w:trPr>
        <w:tc>
          <w:tcPr>
            <w:tcW w:w="1396" w:type="dxa"/>
            <w:tcBorders>
              <w:top w:val="single" w:sz="4" w:space="0" w:color="auto"/>
              <w:bottom w:val="single" w:sz="4" w:space="0" w:color="auto"/>
              <w:right w:val="single" w:sz="4" w:space="0" w:color="auto"/>
            </w:tcBorders>
            <w:vAlign w:val="center"/>
          </w:tcPr>
          <w:p w:rsidR="00C5533C" w:rsidRPr="00C35153" w:rsidRDefault="00C5533C" w:rsidP="00625804">
            <w:pPr>
              <w:spacing w:line="240" w:lineRule="exact"/>
              <w:ind w:firstLine="0"/>
              <w:jc w:val="center"/>
              <w:rPr>
                <w:b/>
              </w:rPr>
            </w:pPr>
            <w:r w:rsidRPr="00C35153">
              <w:rPr>
                <w:b/>
              </w:rPr>
              <w:t>MM</w:t>
            </w:r>
            <w:r w:rsidR="00625804">
              <w:rPr>
                <w:b/>
              </w:rPr>
              <w:t>1</w:t>
            </w:r>
          </w:p>
        </w:tc>
        <w:tc>
          <w:tcPr>
            <w:tcW w:w="1678"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19,3311</w:t>
            </w:r>
          </w:p>
        </w:tc>
        <w:tc>
          <w:tcPr>
            <w:tcW w:w="1877"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21,390</w:t>
            </w:r>
          </w:p>
        </w:tc>
        <w:tc>
          <w:tcPr>
            <w:tcW w:w="1848"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,744</w:t>
            </w:r>
          </w:p>
        </w:tc>
        <w:tc>
          <w:tcPr>
            <w:tcW w:w="1683" w:type="dxa"/>
            <w:tcBorders>
              <w:top w:val="single" w:sz="4" w:space="0" w:color="auto"/>
              <w:left w:val="single" w:sz="4" w:space="0" w:color="auto"/>
              <w:bottom w:val="single" w:sz="4" w:space="0" w:color="auto"/>
            </w:tcBorders>
            <w:vAlign w:val="center"/>
          </w:tcPr>
          <w:p w:rsidR="00C5533C" w:rsidRPr="00BE42B7" w:rsidRDefault="00625804" w:rsidP="00C5533C">
            <w:pPr>
              <w:spacing w:line="240" w:lineRule="exact"/>
              <w:ind w:firstLine="0"/>
              <w:jc w:val="center"/>
            </w:pPr>
            <w:r>
              <w:t>,882</w:t>
            </w:r>
          </w:p>
        </w:tc>
      </w:tr>
      <w:tr w:rsidR="00C5533C" w:rsidTr="00C5533C">
        <w:trPr>
          <w:trHeight w:val="500"/>
          <w:jc w:val="center"/>
        </w:trPr>
        <w:tc>
          <w:tcPr>
            <w:tcW w:w="1396" w:type="dxa"/>
            <w:tcBorders>
              <w:top w:val="single" w:sz="4" w:space="0" w:color="auto"/>
              <w:bottom w:val="single" w:sz="4" w:space="0" w:color="auto"/>
              <w:right w:val="single" w:sz="4" w:space="0" w:color="auto"/>
            </w:tcBorders>
            <w:vAlign w:val="center"/>
          </w:tcPr>
          <w:p w:rsidR="00C5533C" w:rsidRPr="00C35153" w:rsidRDefault="00C5533C" w:rsidP="00625804">
            <w:pPr>
              <w:spacing w:line="240" w:lineRule="exact"/>
              <w:ind w:firstLine="0"/>
              <w:jc w:val="center"/>
              <w:rPr>
                <w:b/>
              </w:rPr>
            </w:pPr>
            <w:r w:rsidRPr="00C35153">
              <w:rPr>
                <w:b/>
              </w:rPr>
              <w:t>MM</w:t>
            </w:r>
            <w:r w:rsidR="00625804">
              <w:rPr>
                <w:b/>
              </w:rPr>
              <w:t>2</w:t>
            </w:r>
          </w:p>
        </w:tc>
        <w:tc>
          <w:tcPr>
            <w:tcW w:w="1678"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18,9448</w:t>
            </w:r>
          </w:p>
        </w:tc>
        <w:tc>
          <w:tcPr>
            <w:tcW w:w="1877"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21,455</w:t>
            </w:r>
          </w:p>
        </w:tc>
        <w:tc>
          <w:tcPr>
            <w:tcW w:w="1848"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,739</w:t>
            </w:r>
          </w:p>
        </w:tc>
        <w:tc>
          <w:tcPr>
            <w:tcW w:w="1683" w:type="dxa"/>
            <w:tcBorders>
              <w:top w:val="single" w:sz="4" w:space="0" w:color="auto"/>
              <w:left w:val="single" w:sz="4" w:space="0" w:color="auto"/>
              <w:bottom w:val="single" w:sz="4" w:space="0" w:color="auto"/>
            </w:tcBorders>
            <w:vAlign w:val="center"/>
          </w:tcPr>
          <w:p w:rsidR="00C5533C" w:rsidRPr="00BE42B7" w:rsidRDefault="00625804" w:rsidP="00C5533C">
            <w:pPr>
              <w:spacing w:line="240" w:lineRule="exact"/>
              <w:ind w:firstLine="0"/>
              <w:jc w:val="center"/>
            </w:pPr>
            <w:r>
              <w:t>,882</w:t>
            </w:r>
          </w:p>
        </w:tc>
      </w:tr>
      <w:tr w:rsidR="00C5533C" w:rsidTr="00C5533C">
        <w:trPr>
          <w:trHeight w:val="500"/>
          <w:jc w:val="center"/>
        </w:trPr>
        <w:tc>
          <w:tcPr>
            <w:tcW w:w="1396" w:type="dxa"/>
            <w:tcBorders>
              <w:top w:val="single" w:sz="4" w:space="0" w:color="auto"/>
              <w:bottom w:val="single" w:sz="4" w:space="0" w:color="auto"/>
              <w:right w:val="single" w:sz="4" w:space="0" w:color="auto"/>
            </w:tcBorders>
            <w:vAlign w:val="center"/>
          </w:tcPr>
          <w:p w:rsidR="00C5533C" w:rsidRPr="00C35153" w:rsidRDefault="00C5533C" w:rsidP="00625804">
            <w:pPr>
              <w:spacing w:line="240" w:lineRule="exact"/>
              <w:ind w:firstLine="0"/>
              <w:jc w:val="center"/>
              <w:rPr>
                <w:b/>
              </w:rPr>
            </w:pPr>
            <w:r w:rsidRPr="00C35153">
              <w:rPr>
                <w:b/>
              </w:rPr>
              <w:t>MM</w:t>
            </w:r>
            <w:r w:rsidR="00625804">
              <w:rPr>
                <w:b/>
              </w:rPr>
              <w:t>3</w:t>
            </w:r>
          </w:p>
        </w:tc>
        <w:tc>
          <w:tcPr>
            <w:tcW w:w="1678"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19,2848</w:t>
            </w:r>
          </w:p>
        </w:tc>
        <w:tc>
          <w:tcPr>
            <w:tcW w:w="1877"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21,611</w:t>
            </w:r>
          </w:p>
        </w:tc>
        <w:tc>
          <w:tcPr>
            <w:tcW w:w="1848"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,709</w:t>
            </w:r>
          </w:p>
        </w:tc>
        <w:tc>
          <w:tcPr>
            <w:tcW w:w="1683" w:type="dxa"/>
            <w:tcBorders>
              <w:top w:val="single" w:sz="4" w:space="0" w:color="auto"/>
              <w:left w:val="single" w:sz="4" w:space="0" w:color="auto"/>
              <w:bottom w:val="single" w:sz="4" w:space="0" w:color="auto"/>
            </w:tcBorders>
            <w:vAlign w:val="center"/>
          </w:tcPr>
          <w:p w:rsidR="00C5533C" w:rsidRPr="00BE42B7" w:rsidRDefault="00625804" w:rsidP="00C5533C">
            <w:pPr>
              <w:spacing w:line="240" w:lineRule="exact"/>
              <w:ind w:firstLine="0"/>
              <w:jc w:val="center"/>
            </w:pPr>
            <w:r>
              <w:t>,887</w:t>
            </w:r>
          </w:p>
        </w:tc>
      </w:tr>
      <w:tr w:rsidR="00C5533C" w:rsidTr="00C5533C">
        <w:trPr>
          <w:trHeight w:val="475"/>
          <w:jc w:val="center"/>
        </w:trPr>
        <w:tc>
          <w:tcPr>
            <w:tcW w:w="1396" w:type="dxa"/>
            <w:tcBorders>
              <w:top w:val="single" w:sz="4" w:space="0" w:color="auto"/>
              <w:bottom w:val="single" w:sz="4" w:space="0" w:color="auto"/>
              <w:right w:val="single" w:sz="4" w:space="0" w:color="auto"/>
            </w:tcBorders>
            <w:vAlign w:val="center"/>
          </w:tcPr>
          <w:p w:rsidR="00C5533C" w:rsidRPr="00C35153" w:rsidRDefault="00C5533C" w:rsidP="00625804">
            <w:pPr>
              <w:spacing w:line="240" w:lineRule="exact"/>
              <w:ind w:firstLine="0"/>
              <w:jc w:val="center"/>
              <w:rPr>
                <w:b/>
              </w:rPr>
            </w:pPr>
            <w:r w:rsidRPr="00C35153">
              <w:rPr>
                <w:b/>
              </w:rPr>
              <w:t>MM</w:t>
            </w:r>
            <w:r w:rsidR="00625804">
              <w:rPr>
                <w:b/>
              </w:rPr>
              <w:t>4</w:t>
            </w:r>
          </w:p>
        </w:tc>
        <w:tc>
          <w:tcPr>
            <w:tcW w:w="1678"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18,9625</w:t>
            </w:r>
          </w:p>
        </w:tc>
        <w:tc>
          <w:tcPr>
            <w:tcW w:w="1877"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21,780</w:t>
            </w:r>
          </w:p>
        </w:tc>
        <w:tc>
          <w:tcPr>
            <w:tcW w:w="1848"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,702</w:t>
            </w:r>
          </w:p>
        </w:tc>
        <w:tc>
          <w:tcPr>
            <w:tcW w:w="1683" w:type="dxa"/>
            <w:tcBorders>
              <w:top w:val="single" w:sz="4" w:space="0" w:color="auto"/>
              <w:left w:val="single" w:sz="4" w:space="0" w:color="auto"/>
              <w:bottom w:val="single" w:sz="4" w:space="0" w:color="auto"/>
            </w:tcBorders>
            <w:vAlign w:val="center"/>
          </w:tcPr>
          <w:p w:rsidR="00C5533C" w:rsidRPr="00BE42B7" w:rsidRDefault="00625804" w:rsidP="00C5533C">
            <w:pPr>
              <w:spacing w:line="240" w:lineRule="exact"/>
              <w:ind w:firstLine="0"/>
              <w:jc w:val="center"/>
            </w:pPr>
            <w:r>
              <w:t>,888</w:t>
            </w:r>
          </w:p>
        </w:tc>
      </w:tr>
      <w:tr w:rsidR="00C5533C" w:rsidTr="00C5533C">
        <w:trPr>
          <w:trHeight w:val="500"/>
          <w:jc w:val="center"/>
        </w:trPr>
        <w:tc>
          <w:tcPr>
            <w:tcW w:w="1396" w:type="dxa"/>
            <w:tcBorders>
              <w:top w:val="single" w:sz="4" w:space="0" w:color="auto"/>
              <w:bottom w:val="single" w:sz="4" w:space="0" w:color="auto"/>
              <w:right w:val="single" w:sz="4" w:space="0" w:color="auto"/>
            </w:tcBorders>
            <w:vAlign w:val="center"/>
          </w:tcPr>
          <w:p w:rsidR="00C5533C" w:rsidRPr="00C35153" w:rsidRDefault="00C5533C" w:rsidP="00625804">
            <w:pPr>
              <w:spacing w:line="240" w:lineRule="exact"/>
              <w:ind w:firstLine="0"/>
              <w:jc w:val="center"/>
              <w:rPr>
                <w:b/>
              </w:rPr>
            </w:pPr>
            <w:r w:rsidRPr="00C35153">
              <w:rPr>
                <w:b/>
              </w:rPr>
              <w:t>MM</w:t>
            </w:r>
            <w:r w:rsidR="00625804">
              <w:rPr>
                <w:b/>
              </w:rPr>
              <w:t>5</w:t>
            </w:r>
          </w:p>
        </w:tc>
        <w:tc>
          <w:tcPr>
            <w:tcW w:w="1678"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18,9625</w:t>
            </w:r>
          </w:p>
        </w:tc>
        <w:tc>
          <w:tcPr>
            <w:tcW w:w="1877"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21,576</w:t>
            </w:r>
          </w:p>
        </w:tc>
        <w:tc>
          <w:tcPr>
            <w:tcW w:w="1848"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,713</w:t>
            </w:r>
          </w:p>
        </w:tc>
        <w:tc>
          <w:tcPr>
            <w:tcW w:w="1683" w:type="dxa"/>
            <w:tcBorders>
              <w:top w:val="single" w:sz="4" w:space="0" w:color="auto"/>
              <w:left w:val="single" w:sz="4" w:space="0" w:color="auto"/>
              <w:bottom w:val="single" w:sz="4" w:space="0" w:color="auto"/>
            </w:tcBorders>
            <w:vAlign w:val="center"/>
          </w:tcPr>
          <w:p w:rsidR="00C5533C" w:rsidRPr="00BE42B7" w:rsidRDefault="00625804" w:rsidP="00C5533C">
            <w:pPr>
              <w:spacing w:line="240" w:lineRule="exact"/>
              <w:ind w:firstLine="0"/>
              <w:jc w:val="center"/>
            </w:pPr>
            <w:r>
              <w:t>,886</w:t>
            </w:r>
          </w:p>
        </w:tc>
      </w:tr>
      <w:tr w:rsidR="00C5533C" w:rsidTr="00C5533C">
        <w:trPr>
          <w:trHeight w:val="500"/>
          <w:jc w:val="center"/>
        </w:trPr>
        <w:tc>
          <w:tcPr>
            <w:tcW w:w="1396" w:type="dxa"/>
            <w:tcBorders>
              <w:top w:val="single" w:sz="4" w:space="0" w:color="auto"/>
              <w:bottom w:val="single" w:sz="4" w:space="0" w:color="auto"/>
              <w:right w:val="single" w:sz="4" w:space="0" w:color="auto"/>
            </w:tcBorders>
            <w:vAlign w:val="center"/>
          </w:tcPr>
          <w:p w:rsidR="00C5533C" w:rsidRPr="00C35153" w:rsidRDefault="00C5533C" w:rsidP="00625804">
            <w:pPr>
              <w:spacing w:line="240" w:lineRule="exact"/>
              <w:ind w:firstLine="0"/>
              <w:jc w:val="center"/>
              <w:rPr>
                <w:b/>
              </w:rPr>
            </w:pPr>
            <w:r w:rsidRPr="00C35153">
              <w:rPr>
                <w:b/>
              </w:rPr>
              <w:t>MM</w:t>
            </w:r>
            <w:r w:rsidR="00625804">
              <w:rPr>
                <w:b/>
              </w:rPr>
              <w:t>6</w:t>
            </w:r>
          </w:p>
        </w:tc>
        <w:tc>
          <w:tcPr>
            <w:tcW w:w="1678"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19,3267</w:t>
            </w:r>
          </w:p>
        </w:tc>
        <w:tc>
          <w:tcPr>
            <w:tcW w:w="1877"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20,774</w:t>
            </w:r>
          </w:p>
        </w:tc>
        <w:tc>
          <w:tcPr>
            <w:tcW w:w="1848" w:type="dxa"/>
            <w:tcBorders>
              <w:top w:val="single" w:sz="4" w:space="0" w:color="auto"/>
              <w:left w:val="single" w:sz="4" w:space="0" w:color="auto"/>
              <w:bottom w:val="single" w:sz="4" w:space="0" w:color="auto"/>
              <w:right w:val="single" w:sz="4" w:space="0" w:color="auto"/>
            </w:tcBorders>
            <w:vAlign w:val="center"/>
          </w:tcPr>
          <w:p w:rsidR="00C5533C" w:rsidRPr="00BE42B7" w:rsidRDefault="00625804" w:rsidP="00C5533C">
            <w:pPr>
              <w:spacing w:line="240" w:lineRule="exact"/>
              <w:ind w:firstLine="0"/>
              <w:jc w:val="center"/>
            </w:pPr>
            <w:r>
              <w:t>,773</w:t>
            </w:r>
          </w:p>
        </w:tc>
        <w:tc>
          <w:tcPr>
            <w:tcW w:w="1683" w:type="dxa"/>
            <w:tcBorders>
              <w:top w:val="single" w:sz="4" w:space="0" w:color="auto"/>
              <w:left w:val="single" w:sz="4" w:space="0" w:color="auto"/>
              <w:bottom w:val="single" w:sz="4" w:space="0" w:color="auto"/>
            </w:tcBorders>
            <w:vAlign w:val="center"/>
          </w:tcPr>
          <w:p w:rsidR="00C5533C" w:rsidRPr="00BE42B7" w:rsidRDefault="00625804" w:rsidP="00C5533C">
            <w:pPr>
              <w:spacing w:line="240" w:lineRule="exact"/>
              <w:ind w:firstLine="0"/>
              <w:jc w:val="center"/>
            </w:pPr>
            <w:r>
              <w:t>,877</w:t>
            </w:r>
          </w:p>
        </w:tc>
      </w:tr>
      <w:tr w:rsidR="00C5533C" w:rsidTr="00C5533C">
        <w:trPr>
          <w:trHeight w:val="475"/>
          <w:jc w:val="center"/>
        </w:trPr>
        <w:tc>
          <w:tcPr>
            <w:tcW w:w="8482" w:type="dxa"/>
            <w:gridSpan w:val="5"/>
            <w:tcBorders>
              <w:top w:val="single" w:sz="4" w:space="0" w:color="auto"/>
            </w:tcBorders>
            <w:vAlign w:val="center"/>
          </w:tcPr>
          <w:p w:rsidR="00C5533C" w:rsidRDefault="00C5533C" w:rsidP="002A61A8">
            <w:pPr>
              <w:spacing w:line="240" w:lineRule="exact"/>
              <w:ind w:firstLine="0"/>
              <w:jc w:val="left"/>
            </w:pPr>
            <w:r w:rsidRPr="00444C14">
              <w:rPr>
                <w:b/>
              </w:rPr>
              <w:t>Genel Alfa: 0,901</w:t>
            </w:r>
          </w:p>
        </w:tc>
      </w:tr>
    </w:tbl>
    <w:p w:rsidR="00B57518" w:rsidRDefault="002B7458" w:rsidP="00A10C79">
      <w:r>
        <w:lastRenderedPageBreak/>
        <w:t xml:space="preserve">Hizmet kalitesi ölçeğinin </w:t>
      </w:r>
      <w:r w:rsidR="00A10C79">
        <w:t xml:space="preserve">Memnuniyet </w:t>
      </w:r>
      <w:r>
        <w:t xml:space="preserve">boyutuna ait </w:t>
      </w:r>
      <w:r w:rsidR="00A10C79">
        <w:t>faktörleri</w:t>
      </w:r>
      <w:r>
        <w:t>n</w:t>
      </w:r>
      <w:r w:rsidR="00A10C79">
        <w:t xml:space="preserve"> güvenilirliğini </w:t>
      </w:r>
      <w:r w:rsidR="009426D7">
        <w:t>test etmek amacıyla Cronbach Alfa değeri hesaplanmış</w:t>
      </w:r>
      <w:r w:rsidR="00A10C79">
        <w:t xml:space="preserve"> ve Tablo 3</w:t>
      </w:r>
      <w:r w:rsidR="00591553">
        <w:t>0</w:t>
      </w:r>
      <w:r w:rsidR="00A10C79">
        <w:t>’d</w:t>
      </w:r>
      <w:r w:rsidR="00591553">
        <w:t>a</w:t>
      </w:r>
      <w:r w:rsidR="00A10C79">
        <w:t xml:space="preserve">ki sonuçlar elde edilmiştir. Memnuniyet boyutu için Genel Alfa katsayısı 0,901 olarak bulunmuştur. </w:t>
      </w:r>
    </w:p>
    <w:p w:rsidR="00AD4DD0" w:rsidRDefault="00AD4DD0" w:rsidP="001017AD">
      <w:pPr>
        <w:jc w:val="left"/>
        <w:rPr>
          <w:rFonts w:cs="Times New Roman"/>
          <w:b/>
          <w:color w:val="000000"/>
        </w:rPr>
      </w:pPr>
    </w:p>
    <w:p w:rsidR="00BE75BD" w:rsidRPr="00BE75BD" w:rsidRDefault="00F858C0" w:rsidP="001017AD">
      <w:pPr>
        <w:jc w:val="left"/>
        <w:rPr>
          <w:rFonts w:cs="Times New Roman"/>
          <w:color w:val="FF0000"/>
        </w:rPr>
      </w:pPr>
      <w:r w:rsidRPr="00904275">
        <w:rPr>
          <w:rFonts w:cs="Times New Roman"/>
          <w:b/>
          <w:color w:val="000000"/>
        </w:rPr>
        <w:t>4.</w:t>
      </w:r>
      <w:r w:rsidR="00B57518">
        <w:rPr>
          <w:rFonts w:cs="Times New Roman"/>
          <w:b/>
          <w:color w:val="000000"/>
        </w:rPr>
        <w:t>6</w:t>
      </w:r>
      <w:r w:rsidRPr="00904275">
        <w:rPr>
          <w:rFonts w:cs="Times New Roman"/>
          <w:b/>
          <w:color w:val="000000"/>
        </w:rPr>
        <w:t>.</w:t>
      </w:r>
      <w:r w:rsidR="002B7458">
        <w:rPr>
          <w:rFonts w:cs="Times New Roman"/>
          <w:b/>
          <w:color w:val="000000"/>
        </w:rPr>
        <w:t>3</w:t>
      </w:r>
      <w:r w:rsidRPr="00904275">
        <w:rPr>
          <w:rFonts w:cs="Times New Roman"/>
          <w:b/>
          <w:color w:val="000000"/>
        </w:rPr>
        <w:t xml:space="preserve">. </w:t>
      </w:r>
      <w:r w:rsidR="002B7458">
        <w:rPr>
          <w:rFonts w:cs="Times New Roman"/>
          <w:b/>
          <w:color w:val="000000"/>
        </w:rPr>
        <w:t xml:space="preserve">Araştırmada Yer Alan </w:t>
      </w:r>
      <w:r w:rsidR="001017AD">
        <w:rPr>
          <w:rFonts w:cs="Times New Roman"/>
          <w:b/>
          <w:color w:val="000000"/>
        </w:rPr>
        <w:t xml:space="preserve">Hizmet Kalitesi Ölçeğinin Geçerlilik Analizleri </w:t>
      </w:r>
    </w:p>
    <w:p w:rsidR="006428AC" w:rsidRPr="009D550C" w:rsidRDefault="006428AC" w:rsidP="0018450E">
      <w:pPr>
        <w:autoSpaceDE w:val="0"/>
        <w:autoSpaceDN w:val="0"/>
        <w:adjustRightInd w:val="0"/>
        <w:rPr>
          <w:rFonts w:cs="Times New Roman"/>
          <w:color w:val="000000" w:themeColor="text1"/>
        </w:rPr>
      </w:pPr>
      <w:r w:rsidRPr="009D550C">
        <w:rPr>
          <w:rFonts w:cs="Times New Roman"/>
          <w:color w:val="000000" w:themeColor="text1"/>
        </w:rPr>
        <w:t>Ara</w:t>
      </w:r>
      <w:r w:rsidR="00527C9E" w:rsidRPr="009D550C">
        <w:rPr>
          <w:rFonts w:cs="Times New Roman"/>
          <w:color w:val="000000" w:themeColor="text1"/>
        </w:rPr>
        <w:t>ş</w:t>
      </w:r>
      <w:r w:rsidRPr="009D550C">
        <w:rPr>
          <w:rFonts w:cs="Times New Roman"/>
          <w:color w:val="000000" w:themeColor="text1"/>
        </w:rPr>
        <w:t xml:space="preserve">tırmada </w:t>
      </w:r>
      <w:r w:rsidR="008132C8" w:rsidRPr="009D550C">
        <w:rPr>
          <w:rFonts w:cs="Times New Roman"/>
          <w:color w:val="000000" w:themeColor="text1"/>
        </w:rPr>
        <w:t>2</w:t>
      </w:r>
      <w:r w:rsidRPr="009D550C">
        <w:rPr>
          <w:rFonts w:cs="Times New Roman"/>
          <w:color w:val="000000" w:themeColor="text1"/>
        </w:rPr>
        <w:t>8 değ</w:t>
      </w:r>
      <w:r w:rsidR="00C11D5C" w:rsidRPr="009D550C">
        <w:rPr>
          <w:rFonts w:cs="Times New Roman"/>
          <w:color w:val="000000" w:themeColor="text1"/>
        </w:rPr>
        <w:t>i</w:t>
      </w:r>
      <w:r w:rsidR="00527C9E" w:rsidRPr="009D550C">
        <w:rPr>
          <w:rFonts w:cs="Times New Roman"/>
          <w:color w:val="000000" w:themeColor="text1"/>
        </w:rPr>
        <w:t>ş</w:t>
      </w:r>
      <w:r w:rsidR="00C11D5C" w:rsidRPr="009D550C">
        <w:rPr>
          <w:rFonts w:cs="Times New Roman"/>
          <w:color w:val="000000" w:themeColor="text1"/>
        </w:rPr>
        <w:t>kenden oluş</w:t>
      </w:r>
      <w:r w:rsidRPr="009D550C">
        <w:rPr>
          <w:rFonts w:cs="Times New Roman"/>
          <w:color w:val="000000" w:themeColor="text1"/>
        </w:rPr>
        <w:t>an hizmet kalitesine yönelik hazırlanan ölçe</w:t>
      </w:r>
      <w:r w:rsidR="008132C8" w:rsidRPr="009D550C">
        <w:rPr>
          <w:rFonts w:cs="Times New Roman"/>
          <w:color w:val="000000" w:themeColor="text1"/>
        </w:rPr>
        <w:t>ğ</w:t>
      </w:r>
      <w:r w:rsidRPr="009D550C">
        <w:rPr>
          <w:rFonts w:cs="Times New Roman"/>
          <w:color w:val="000000" w:themeColor="text1"/>
        </w:rPr>
        <w:t>in hangi faktörler altında toplandı</w:t>
      </w:r>
      <w:r w:rsidR="008132C8" w:rsidRPr="009D550C">
        <w:rPr>
          <w:rFonts w:cs="Times New Roman"/>
          <w:color w:val="000000" w:themeColor="text1"/>
        </w:rPr>
        <w:t>ğ</w:t>
      </w:r>
      <w:r w:rsidRPr="009D550C">
        <w:rPr>
          <w:rFonts w:cs="Times New Roman"/>
          <w:color w:val="000000" w:themeColor="text1"/>
        </w:rPr>
        <w:t>ını belirlemek</w:t>
      </w:r>
      <w:r w:rsidR="008132C8" w:rsidRPr="009D550C">
        <w:rPr>
          <w:rFonts w:cs="Times New Roman"/>
          <w:color w:val="000000" w:themeColor="text1"/>
        </w:rPr>
        <w:t>,</w:t>
      </w:r>
      <w:r w:rsidRPr="009D550C">
        <w:rPr>
          <w:rFonts w:cs="Times New Roman"/>
          <w:color w:val="000000" w:themeColor="text1"/>
        </w:rPr>
        <w:t xml:space="preserve"> </w:t>
      </w:r>
      <w:r w:rsidR="008132C8" w:rsidRPr="009D550C">
        <w:rPr>
          <w:rFonts w:cs="Times New Roman"/>
          <w:color w:val="000000" w:themeColor="text1"/>
        </w:rPr>
        <w:t>ortak açıklayıcı faktörler tespit etmek amac</w:t>
      </w:r>
      <w:r w:rsidRPr="009D550C">
        <w:rPr>
          <w:rFonts w:cs="Times New Roman"/>
          <w:color w:val="000000" w:themeColor="text1"/>
        </w:rPr>
        <w:t>ıyla faktör analizi uygulanmı</w:t>
      </w:r>
      <w:r w:rsidR="008132C8" w:rsidRPr="009D550C">
        <w:rPr>
          <w:rFonts w:cs="Times New Roman"/>
          <w:color w:val="000000" w:themeColor="text1"/>
        </w:rPr>
        <w:t>ş</w:t>
      </w:r>
      <w:r w:rsidRPr="009D550C">
        <w:rPr>
          <w:rFonts w:cs="Times New Roman"/>
          <w:color w:val="000000" w:themeColor="text1"/>
        </w:rPr>
        <w:t xml:space="preserve">tır. </w:t>
      </w:r>
      <w:r w:rsidR="00046D12">
        <w:rPr>
          <w:rFonts w:cs="Times New Roman"/>
          <w:color w:val="000000" w:themeColor="text1"/>
        </w:rPr>
        <w:t>Faktör analizi g</w:t>
      </w:r>
      <w:r w:rsidR="0018450E" w:rsidRPr="009D550C">
        <w:rPr>
          <w:rFonts w:cs="Times New Roman"/>
          <w:color w:val="000000" w:themeColor="text1"/>
        </w:rPr>
        <w:t>eçerlilik analizi için kullanılan yöntemlerden biri</w:t>
      </w:r>
      <w:r w:rsidR="00046D12">
        <w:rPr>
          <w:rFonts w:cs="Times New Roman"/>
          <w:color w:val="000000" w:themeColor="text1"/>
        </w:rPr>
        <w:t>dir</w:t>
      </w:r>
      <w:r w:rsidR="0018450E" w:rsidRPr="009D550C">
        <w:rPr>
          <w:rFonts w:cs="Times New Roman"/>
          <w:color w:val="000000" w:themeColor="text1"/>
        </w:rPr>
        <w:t xml:space="preserve">. </w:t>
      </w:r>
      <w:r w:rsidR="00046D12">
        <w:rPr>
          <w:rFonts w:cs="Times New Roman"/>
          <w:color w:val="000000" w:themeColor="text1"/>
        </w:rPr>
        <w:t>Bu yönteme göre</w:t>
      </w:r>
      <w:r w:rsidRPr="009D550C">
        <w:rPr>
          <w:rFonts w:cs="Times New Roman"/>
          <w:color w:val="000000" w:themeColor="text1"/>
        </w:rPr>
        <w:t xml:space="preserve"> tüm de</w:t>
      </w:r>
      <w:r w:rsidR="00527C9E" w:rsidRPr="009D550C">
        <w:rPr>
          <w:rFonts w:cs="Times New Roman"/>
          <w:color w:val="000000" w:themeColor="text1"/>
        </w:rPr>
        <w:t>ğ</w:t>
      </w:r>
      <w:r w:rsidRPr="009D550C">
        <w:rPr>
          <w:rFonts w:cs="Times New Roman"/>
          <w:color w:val="000000" w:themeColor="text1"/>
        </w:rPr>
        <w:t>i</w:t>
      </w:r>
      <w:r w:rsidR="00527C9E" w:rsidRPr="009D550C">
        <w:rPr>
          <w:rFonts w:cs="Times New Roman"/>
          <w:color w:val="000000" w:themeColor="text1"/>
        </w:rPr>
        <w:t>ş</w:t>
      </w:r>
      <w:r w:rsidRPr="009D550C">
        <w:rPr>
          <w:rFonts w:cs="Times New Roman"/>
          <w:color w:val="000000" w:themeColor="text1"/>
        </w:rPr>
        <w:t>kenler arasındaki kar</w:t>
      </w:r>
      <w:r w:rsidR="00527C9E" w:rsidRPr="009D550C">
        <w:rPr>
          <w:rFonts w:cs="Times New Roman"/>
          <w:color w:val="000000" w:themeColor="text1"/>
        </w:rPr>
        <w:t>ş</w:t>
      </w:r>
      <w:r w:rsidRPr="009D550C">
        <w:rPr>
          <w:rFonts w:cs="Times New Roman"/>
          <w:color w:val="000000" w:themeColor="text1"/>
        </w:rPr>
        <w:t>ılıklı ili</w:t>
      </w:r>
      <w:r w:rsidR="00527C9E" w:rsidRPr="009D550C">
        <w:rPr>
          <w:rFonts w:cs="Times New Roman"/>
          <w:color w:val="000000" w:themeColor="text1"/>
        </w:rPr>
        <w:t>ş</w:t>
      </w:r>
      <w:r w:rsidR="00046D12">
        <w:rPr>
          <w:rFonts w:cs="Times New Roman"/>
          <w:color w:val="000000" w:themeColor="text1"/>
        </w:rPr>
        <w:t>kilerde,</w:t>
      </w:r>
      <w:r w:rsidRPr="009D550C">
        <w:rPr>
          <w:rFonts w:cs="Times New Roman"/>
          <w:color w:val="000000" w:themeColor="text1"/>
        </w:rPr>
        <w:t xml:space="preserve"> </w:t>
      </w:r>
      <w:r w:rsidR="008132C8" w:rsidRPr="009D550C">
        <w:rPr>
          <w:rFonts w:cs="Times New Roman"/>
          <w:color w:val="000000" w:themeColor="text1"/>
        </w:rPr>
        <w:t>değişkenler arasındaki korel</w:t>
      </w:r>
      <w:r w:rsidR="00046D12">
        <w:rPr>
          <w:rFonts w:cs="Times New Roman"/>
          <w:color w:val="000000" w:themeColor="text1"/>
        </w:rPr>
        <w:t>a</w:t>
      </w:r>
      <w:r w:rsidR="008132C8" w:rsidRPr="009D550C">
        <w:rPr>
          <w:rFonts w:cs="Times New Roman"/>
          <w:color w:val="000000" w:themeColor="text1"/>
        </w:rPr>
        <w:t>syonların gözlenemeyen ortak faktö</w:t>
      </w:r>
      <w:r w:rsidR="00046D12">
        <w:rPr>
          <w:rFonts w:cs="Times New Roman"/>
          <w:color w:val="000000" w:themeColor="text1"/>
        </w:rPr>
        <w:t>rler tarafından oluşturulup oluş</w:t>
      </w:r>
      <w:r w:rsidR="008132C8" w:rsidRPr="009D550C">
        <w:rPr>
          <w:rFonts w:cs="Times New Roman"/>
          <w:color w:val="000000" w:themeColor="text1"/>
        </w:rPr>
        <w:t>turulamayacağı araştırılır</w:t>
      </w:r>
      <w:r w:rsidR="0018450E" w:rsidRPr="009D550C">
        <w:rPr>
          <w:rFonts w:cs="Times New Roman"/>
          <w:color w:val="000000" w:themeColor="text1"/>
        </w:rPr>
        <w:t>. A</w:t>
      </w:r>
      <w:r w:rsidR="008132C8" w:rsidRPr="009D550C">
        <w:rPr>
          <w:rFonts w:cs="Times New Roman"/>
          <w:color w:val="000000" w:themeColor="text1"/>
        </w:rPr>
        <w:t>naliz sonucuna göre ölçeğin açıklanan varyansı</w:t>
      </w:r>
      <w:r w:rsidR="00046D12">
        <w:rPr>
          <w:rFonts w:cs="Times New Roman"/>
          <w:color w:val="000000" w:themeColor="text1"/>
        </w:rPr>
        <w:t xml:space="preserve">, % 55’den büyük </w:t>
      </w:r>
      <w:r w:rsidR="008132C8" w:rsidRPr="009D550C">
        <w:rPr>
          <w:rFonts w:cs="Times New Roman"/>
          <w:color w:val="000000" w:themeColor="text1"/>
        </w:rPr>
        <w:t>ise ölçeğin yapısal geçerliliğinin iyi düzeyde olduğu söylenebilir</w:t>
      </w:r>
      <w:r w:rsidR="0018450E" w:rsidRPr="009D550C">
        <w:rPr>
          <w:rFonts w:cs="Times New Roman"/>
          <w:color w:val="000000" w:themeColor="text1"/>
        </w:rPr>
        <w:t xml:space="preserve"> </w:t>
      </w:r>
      <w:r w:rsidR="00B646B7" w:rsidRPr="009D550C">
        <w:rPr>
          <w:rFonts w:cs="Times New Roman"/>
          <w:color w:val="000000" w:themeColor="text1"/>
        </w:rPr>
        <w:t>(Kurtuluş</w:t>
      </w:r>
      <w:r w:rsidRPr="009D550C">
        <w:rPr>
          <w:rFonts w:cs="Times New Roman"/>
          <w:color w:val="000000" w:themeColor="text1"/>
        </w:rPr>
        <w:t xml:space="preserve">, </w:t>
      </w:r>
      <w:r w:rsidR="0018450E" w:rsidRPr="009D550C">
        <w:rPr>
          <w:rFonts w:cs="Times New Roman"/>
          <w:color w:val="000000" w:themeColor="text1"/>
        </w:rPr>
        <w:t>1998:</w:t>
      </w:r>
      <w:r w:rsidR="009D550C" w:rsidRPr="009D550C">
        <w:rPr>
          <w:rFonts w:cs="Times New Roman"/>
          <w:color w:val="000000" w:themeColor="text1"/>
        </w:rPr>
        <w:t xml:space="preserve"> </w:t>
      </w:r>
      <w:r w:rsidRPr="009D550C">
        <w:rPr>
          <w:rFonts w:cs="Times New Roman"/>
          <w:color w:val="000000" w:themeColor="text1"/>
        </w:rPr>
        <w:t>481</w:t>
      </w:r>
      <w:r w:rsidR="00E444CA" w:rsidRPr="009D550C">
        <w:rPr>
          <w:rFonts w:cs="Times New Roman"/>
          <w:color w:val="000000" w:themeColor="text1"/>
        </w:rPr>
        <w:t>, Yıldız, 2007: 176</w:t>
      </w:r>
      <w:r w:rsidRPr="009D550C">
        <w:rPr>
          <w:rFonts w:cs="Times New Roman"/>
          <w:color w:val="000000" w:themeColor="text1"/>
        </w:rPr>
        <w:t>).</w:t>
      </w:r>
    </w:p>
    <w:p w:rsidR="00F858C0" w:rsidRDefault="00430853" w:rsidP="009D550C">
      <w:pPr>
        <w:rPr>
          <w:rFonts w:cs="Times New Roman"/>
          <w:color w:val="000000" w:themeColor="text1"/>
        </w:rPr>
      </w:pPr>
      <w:r>
        <w:rPr>
          <w:rFonts w:cs="Times New Roman"/>
          <w:color w:val="000000" w:themeColor="text1"/>
        </w:rPr>
        <w:t xml:space="preserve">Faktör analizi yapılabilmesi için </w:t>
      </w:r>
      <w:r w:rsidR="00F858C0">
        <w:rPr>
          <w:rFonts w:cs="Times New Roman"/>
          <w:color w:val="000000" w:themeColor="text1"/>
        </w:rPr>
        <w:t xml:space="preserve">verilerin </w:t>
      </w:r>
      <w:r>
        <w:rPr>
          <w:rFonts w:cs="Times New Roman"/>
          <w:color w:val="000000" w:themeColor="text1"/>
        </w:rPr>
        <w:t>uygun olup olmamasını</w:t>
      </w:r>
      <w:r w:rsidR="00F858C0">
        <w:rPr>
          <w:rFonts w:cs="Times New Roman"/>
          <w:color w:val="000000" w:themeColor="text1"/>
        </w:rPr>
        <w:t xml:space="preserve"> değerlendirmede kullanıl</w:t>
      </w:r>
      <w:r>
        <w:rPr>
          <w:rFonts w:cs="Times New Roman"/>
          <w:color w:val="000000" w:themeColor="text1"/>
        </w:rPr>
        <w:t xml:space="preserve">an </w:t>
      </w:r>
      <w:r w:rsidRPr="00E06101">
        <w:rPr>
          <w:rFonts w:cs="Times New Roman"/>
          <w:color w:val="000000" w:themeColor="text1"/>
        </w:rPr>
        <w:t>KMO</w:t>
      </w:r>
      <w:r>
        <w:rPr>
          <w:rFonts w:cs="Times New Roman"/>
          <w:color w:val="000000" w:themeColor="text1"/>
        </w:rPr>
        <w:t xml:space="preserve"> and Bartlett’s testi’nin </w:t>
      </w:r>
      <w:r w:rsidR="00F858C0">
        <w:rPr>
          <w:rFonts w:cs="Times New Roman"/>
          <w:color w:val="000000" w:themeColor="text1"/>
        </w:rPr>
        <w:t xml:space="preserve">örneklem yeterliliği ölçütü </w:t>
      </w:r>
      <w:r w:rsidR="00385D2D">
        <w:rPr>
          <w:rFonts w:cs="Times New Roman"/>
          <w:color w:val="000000" w:themeColor="text1"/>
        </w:rPr>
        <w:t>“</w:t>
      </w:r>
      <w:r w:rsidR="00F858C0">
        <w:rPr>
          <w:rFonts w:cs="Times New Roman"/>
          <w:color w:val="000000" w:themeColor="text1"/>
        </w:rPr>
        <w:t>0</w:t>
      </w:r>
      <w:r w:rsidR="00385D2D">
        <w:rPr>
          <w:rFonts w:cs="Times New Roman"/>
          <w:color w:val="000000" w:themeColor="text1"/>
        </w:rPr>
        <w:t>”</w:t>
      </w:r>
      <w:r w:rsidR="00F858C0">
        <w:rPr>
          <w:rFonts w:cs="Times New Roman"/>
          <w:color w:val="000000" w:themeColor="text1"/>
        </w:rPr>
        <w:t xml:space="preserve"> ile </w:t>
      </w:r>
      <w:r w:rsidR="00385D2D">
        <w:rPr>
          <w:rFonts w:cs="Times New Roman"/>
          <w:color w:val="000000" w:themeColor="text1"/>
        </w:rPr>
        <w:t>“</w:t>
      </w:r>
      <w:r w:rsidR="00F858C0">
        <w:rPr>
          <w:rFonts w:cs="Times New Roman"/>
          <w:color w:val="000000" w:themeColor="text1"/>
        </w:rPr>
        <w:t>1</w:t>
      </w:r>
      <w:r w:rsidR="00385D2D">
        <w:rPr>
          <w:rFonts w:cs="Times New Roman"/>
          <w:color w:val="000000" w:themeColor="text1"/>
        </w:rPr>
        <w:t>”</w:t>
      </w:r>
      <w:r w:rsidR="00F858C0">
        <w:rPr>
          <w:rFonts w:cs="Times New Roman"/>
          <w:color w:val="000000" w:themeColor="text1"/>
        </w:rPr>
        <w:t xml:space="preserve"> a</w:t>
      </w:r>
      <w:r>
        <w:rPr>
          <w:rFonts w:cs="Times New Roman"/>
          <w:color w:val="000000" w:themeColor="text1"/>
        </w:rPr>
        <w:t>rasında değişen bir katsayıdır. Faktör analizi uygulanabilmesi için bu ölçüt değerinin</w:t>
      </w:r>
      <w:r w:rsidR="00F858C0">
        <w:rPr>
          <w:rFonts w:cs="Times New Roman"/>
          <w:color w:val="000000" w:themeColor="text1"/>
        </w:rPr>
        <w:t xml:space="preserve"> 0,5’den </w:t>
      </w:r>
      <w:r>
        <w:rPr>
          <w:rFonts w:cs="Times New Roman"/>
          <w:color w:val="000000" w:themeColor="text1"/>
        </w:rPr>
        <w:t>büyük</w:t>
      </w:r>
      <w:r w:rsidR="00F858C0">
        <w:rPr>
          <w:rFonts w:cs="Times New Roman"/>
          <w:color w:val="000000" w:themeColor="text1"/>
        </w:rPr>
        <w:t xml:space="preserve"> olması </w:t>
      </w:r>
      <w:r>
        <w:rPr>
          <w:rFonts w:cs="Times New Roman"/>
          <w:color w:val="000000" w:themeColor="text1"/>
        </w:rPr>
        <w:t>gerekir.</w:t>
      </w:r>
      <w:r w:rsidR="00F858C0">
        <w:rPr>
          <w:rFonts w:cs="Times New Roman"/>
          <w:color w:val="000000" w:themeColor="text1"/>
        </w:rPr>
        <w:t xml:space="preserve"> </w:t>
      </w:r>
    </w:p>
    <w:p w:rsidR="00F858C0" w:rsidRDefault="00F858C0" w:rsidP="009D550C">
      <w:pPr>
        <w:rPr>
          <w:rFonts w:cs="Times New Roman"/>
          <w:color w:val="000000" w:themeColor="text1"/>
        </w:rPr>
      </w:pPr>
      <w:r>
        <w:rPr>
          <w:rFonts w:cs="Times New Roman"/>
          <w:color w:val="000000" w:themeColor="text1"/>
        </w:rPr>
        <w:t xml:space="preserve">Bartlett küresellik testi, verilere ilişkin korelasyon matrisini kullanarak analize dahil edilen değişkenlerin ararlarında genel bir ilişki olup olmadığını test eder. Bu testin sonucu anlamlı ise (p&lt;0,05) değişkenler arasında faktör analizine uygun ilişkiler olduğu kabul edilir. </w:t>
      </w:r>
    </w:p>
    <w:p w:rsidR="00C928D5" w:rsidRPr="00817C43" w:rsidRDefault="00C928D5" w:rsidP="009D550C">
      <w:pPr>
        <w:rPr>
          <w:rFonts w:cs="Times New Roman"/>
        </w:rPr>
      </w:pPr>
      <w:r>
        <w:rPr>
          <w:rFonts w:cs="Times New Roman"/>
        </w:rPr>
        <w:t>Yapılan çalışmada faktör analizi uygulanmış olup, analiz sonucunda faktörler uygun dağılım göstermiştir. Faktör sonuçları aşağıdaki şekilde</w:t>
      </w:r>
      <w:r w:rsidR="00AD4DD0">
        <w:rPr>
          <w:rFonts w:cs="Times New Roman"/>
        </w:rPr>
        <w:t>ki gibi</w:t>
      </w:r>
      <w:r w:rsidR="00DC2AFF">
        <w:rPr>
          <w:rFonts w:cs="Times New Roman"/>
        </w:rPr>
        <w:t>dir.</w:t>
      </w:r>
    </w:p>
    <w:p w:rsidR="00A9230C" w:rsidRDefault="00A9230C" w:rsidP="00C928D5">
      <w:pPr>
        <w:ind w:firstLine="0"/>
        <w:rPr>
          <w:rFonts w:cs="Times New Roman"/>
          <w:color w:val="000000" w:themeColor="text1"/>
        </w:rPr>
      </w:pPr>
    </w:p>
    <w:p w:rsidR="00F858C0" w:rsidRPr="00A26564" w:rsidRDefault="00F858C0" w:rsidP="007F3223">
      <w:pPr>
        <w:ind w:firstLine="0"/>
        <w:jc w:val="center"/>
        <w:rPr>
          <w:b/>
        </w:rPr>
      </w:pPr>
      <w:r>
        <w:rPr>
          <w:rFonts w:cs="Times New Roman"/>
          <w:b/>
        </w:rPr>
        <w:t>Tablo</w:t>
      </w:r>
      <w:r w:rsidR="00C728E7">
        <w:rPr>
          <w:rFonts w:cs="Times New Roman"/>
          <w:b/>
        </w:rPr>
        <w:t xml:space="preserve"> </w:t>
      </w:r>
      <w:r w:rsidR="00741D48">
        <w:rPr>
          <w:rFonts w:cs="Times New Roman"/>
          <w:b/>
        </w:rPr>
        <w:t>3</w:t>
      </w:r>
      <w:r w:rsidR="00591553">
        <w:rPr>
          <w:rFonts w:cs="Times New Roman"/>
          <w:b/>
        </w:rPr>
        <w:t>1</w:t>
      </w:r>
      <w:r w:rsidR="00C728E7">
        <w:rPr>
          <w:rFonts w:cs="Times New Roman"/>
          <w:b/>
        </w:rPr>
        <w:t>.</w:t>
      </w:r>
      <w:r w:rsidRPr="00324808">
        <w:rPr>
          <w:rFonts w:cs="Times New Roman"/>
          <w:b/>
        </w:rPr>
        <w:t xml:space="preserve"> </w:t>
      </w:r>
      <w:r w:rsidR="001017AD">
        <w:rPr>
          <w:rFonts w:cs="Times New Roman"/>
          <w:b/>
        </w:rPr>
        <w:t xml:space="preserve">Hizmet Kalitesi Ölçeğinin </w:t>
      </w:r>
      <w:r w:rsidR="00902457" w:rsidRPr="00EF4BBB">
        <w:rPr>
          <w:b/>
          <w:color w:val="000000" w:themeColor="text1"/>
        </w:rPr>
        <w:t>Fiziksel Görünüm</w:t>
      </w:r>
      <w:r w:rsidR="007E3553">
        <w:rPr>
          <w:b/>
          <w:color w:val="000000" w:themeColor="text1"/>
        </w:rPr>
        <w:t xml:space="preserve"> </w:t>
      </w:r>
      <w:r w:rsidR="001017AD">
        <w:rPr>
          <w:b/>
          <w:color w:val="000000" w:themeColor="text1"/>
        </w:rPr>
        <w:t xml:space="preserve">Boyutu </w:t>
      </w:r>
      <w:r w:rsidR="009E5565">
        <w:rPr>
          <w:b/>
          <w:color w:val="000000" w:themeColor="text1"/>
        </w:rPr>
        <w:t>Geçerlilik</w:t>
      </w:r>
      <w:r w:rsidR="00700D0C">
        <w:rPr>
          <w:b/>
          <w:color w:val="000000" w:themeColor="text1"/>
        </w:rPr>
        <w:t xml:space="preserve"> Analizi</w:t>
      </w:r>
    </w:p>
    <w:tbl>
      <w:tblPr>
        <w:tblStyle w:val="TabloKlavuzu"/>
        <w:tblpPr w:leftFromText="141" w:rightFromText="141" w:vertAnchor="text" w:tblpXSpec="center" w:tblpY="47"/>
        <w:tblW w:w="8505" w:type="dxa"/>
        <w:jc w:val="center"/>
        <w:tblLayout w:type="fixed"/>
        <w:tblCellMar>
          <w:top w:w="57" w:type="dxa"/>
          <w:bottom w:w="57" w:type="dxa"/>
        </w:tblCellMar>
        <w:tblLook w:val="04A0" w:firstRow="1" w:lastRow="0" w:firstColumn="1" w:lastColumn="0" w:noHBand="0" w:noVBand="1"/>
      </w:tblPr>
      <w:tblGrid>
        <w:gridCol w:w="852"/>
        <w:gridCol w:w="991"/>
        <w:gridCol w:w="993"/>
        <w:gridCol w:w="1213"/>
        <w:gridCol w:w="1195"/>
        <w:gridCol w:w="1197"/>
        <w:gridCol w:w="1211"/>
        <w:gridCol w:w="853"/>
      </w:tblGrid>
      <w:tr w:rsidR="00C5533C" w:rsidTr="002F04B0">
        <w:trPr>
          <w:trHeight w:val="642"/>
          <w:jc w:val="center"/>
        </w:trPr>
        <w:tc>
          <w:tcPr>
            <w:tcW w:w="857"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Bileşen</w:t>
            </w:r>
          </w:p>
        </w:tc>
        <w:tc>
          <w:tcPr>
            <w:tcW w:w="998"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Özdeğer</w:t>
            </w:r>
          </w:p>
        </w:tc>
        <w:tc>
          <w:tcPr>
            <w:tcW w:w="1000"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 Varyans</w:t>
            </w:r>
          </w:p>
        </w:tc>
        <w:tc>
          <w:tcPr>
            <w:tcW w:w="1222"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 Kümülatif</w:t>
            </w:r>
          </w:p>
        </w:tc>
        <w:tc>
          <w:tcPr>
            <w:tcW w:w="1204"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Özdeğer &gt;1</w:t>
            </w:r>
          </w:p>
        </w:tc>
        <w:tc>
          <w:tcPr>
            <w:tcW w:w="1206"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 Varyans</w:t>
            </w:r>
          </w:p>
        </w:tc>
        <w:tc>
          <w:tcPr>
            <w:tcW w:w="1220"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 Kümülatif</w:t>
            </w:r>
          </w:p>
        </w:tc>
        <w:tc>
          <w:tcPr>
            <w:tcW w:w="859"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Bileşen Yükü</w:t>
            </w:r>
          </w:p>
        </w:tc>
      </w:tr>
      <w:tr w:rsidR="00C5533C" w:rsidTr="002F04B0">
        <w:trPr>
          <w:trHeight w:val="299"/>
          <w:jc w:val="center"/>
        </w:trPr>
        <w:tc>
          <w:tcPr>
            <w:tcW w:w="857" w:type="dxa"/>
            <w:vAlign w:val="center"/>
          </w:tcPr>
          <w:p w:rsidR="00C5533C" w:rsidRPr="00A0050E" w:rsidRDefault="00C5533C" w:rsidP="00C5533C">
            <w:pPr>
              <w:spacing w:line="240" w:lineRule="exact"/>
              <w:ind w:firstLine="0"/>
              <w:jc w:val="center"/>
              <w:rPr>
                <w:b/>
                <w:color w:val="000000" w:themeColor="text1"/>
              </w:rPr>
            </w:pPr>
            <w:r w:rsidRPr="00A0050E">
              <w:rPr>
                <w:b/>
                <w:color w:val="000000" w:themeColor="text1"/>
              </w:rPr>
              <w:t>FG1</w:t>
            </w:r>
          </w:p>
        </w:tc>
        <w:tc>
          <w:tcPr>
            <w:tcW w:w="998"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2,817</w:t>
            </w:r>
          </w:p>
        </w:tc>
        <w:tc>
          <w:tcPr>
            <w:tcW w:w="1000"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70,437</w:t>
            </w:r>
          </w:p>
        </w:tc>
        <w:tc>
          <w:tcPr>
            <w:tcW w:w="1222"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70,437</w:t>
            </w:r>
          </w:p>
        </w:tc>
        <w:tc>
          <w:tcPr>
            <w:tcW w:w="1204"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2,817</w:t>
            </w:r>
          </w:p>
        </w:tc>
        <w:tc>
          <w:tcPr>
            <w:tcW w:w="1206"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70,437</w:t>
            </w:r>
          </w:p>
        </w:tc>
        <w:tc>
          <w:tcPr>
            <w:tcW w:w="1220"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70,437</w:t>
            </w:r>
          </w:p>
        </w:tc>
        <w:tc>
          <w:tcPr>
            <w:tcW w:w="859"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,806</w:t>
            </w:r>
          </w:p>
        </w:tc>
      </w:tr>
      <w:tr w:rsidR="00C5533C" w:rsidTr="002F04B0">
        <w:trPr>
          <w:trHeight w:val="305"/>
          <w:jc w:val="center"/>
        </w:trPr>
        <w:tc>
          <w:tcPr>
            <w:tcW w:w="857" w:type="dxa"/>
            <w:vAlign w:val="center"/>
          </w:tcPr>
          <w:p w:rsidR="00C5533C" w:rsidRPr="00A0050E" w:rsidRDefault="00C5533C" w:rsidP="00C5533C">
            <w:pPr>
              <w:spacing w:line="240" w:lineRule="exact"/>
              <w:ind w:firstLine="0"/>
              <w:jc w:val="center"/>
              <w:rPr>
                <w:b/>
                <w:color w:val="000000" w:themeColor="text1"/>
              </w:rPr>
            </w:pPr>
            <w:r w:rsidRPr="00A0050E">
              <w:rPr>
                <w:b/>
                <w:color w:val="000000" w:themeColor="text1"/>
              </w:rPr>
              <w:t>FG2</w:t>
            </w:r>
          </w:p>
        </w:tc>
        <w:tc>
          <w:tcPr>
            <w:tcW w:w="998"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,598</w:t>
            </w:r>
          </w:p>
        </w:tc>
        <w:tc>
          <w:tcPr>
            <w:tcW w:w="1000"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14,938</w:t>
            </w:r>
          </w:p>
        </w:tc>
        <w:tc>
          <w:tcPr>
            <w:tcW w:w="1222"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85,375</w:t>
            </w:r>
          </w:p>
        </w:tc>
        <w:tc>
          <w:tcPr>
            <w:tcW w:w="1204" w:type="dxa"/>
            <w:vAlign w:val="center"/>
          </w:tcPr>
          <w:p w:rsidR="00C5533C" w:rsidRPr="00865B73" w:rsidRDefault="00C5533C" w:rsidP="00C5533C">
            <w:pPr>
              <w:spacing w:line="240" w:lineRule="exact"/>
              <w:ind w:firstLine="0"/>
              <w:jc w:val="center"/>
              <w:rPr>
                <w:color w:val="000000" w:themeColor="text1"/>
              </w:rPr>
            </w:pPr>
          </w:p>
        </w:tc>
        <w:tc>
          <w:tcPr>
            <w:tcW w:w="1206" w:type="dxa"/>
            <w:vAlign w:val="center"/>
          </w:tcPr>
          <w:p w:rsidR="00C5533C" w:rsidRPr="00865B73" w:rsidRDefault="00C5533C" w:rsidP="00C5533C">
            <w:pPr>
              <w:spacing w:line="240" w:lineRule="exact"/>
              <w:ind w:firstLine="0"/>
              <w:jc w:val="center"/>
              <w:rPr>
                <w:color w:val="000000" w:themeColor="text1"/>
              </w:rPr>
            </w:pPr>
          </w:p>
        </w:tc>
        <w:tc>
          <w:tcPr>
            <w:tcW w:w="1220" w:type="dxa"/>
            <w:vAlign w:val="center"/>
          </w:tcPr>
          <w:p w:rsidR="00C5533C" w:rsidRPr="00865B73" w:rsidRDefault="00C5533C" w:rsidP="00C5533C">
            <w:pPr>
              <w:spacing w:line="240" w:lineRule="exact"/>
              <w:ind w:firstLine="0"/>
              <w:jc w:val="center"/>
              <w:rPr>
                <w:color w:val="000000" w:themeColor="text1"/>
              </w:rPr>
            </w:pPr>
          </w:p>
        </w:tc>
        <w:tc>
          <w:tcPr>
            <w:tcW w:w="859"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,887</w:t>
            </w:r>
          </w:p>
        </w:tc>
      </w:tr>
      <w:tr w:rsidR="00C5533C" w:rsidTr="002F04B0">
        <w:trPr>
          <w:trHeight w:val="297"/>
          <w:jc w:val="center"/>
        </w:trPr>
        <w:tc>
          <w:tcPr>
            <w:tcW w:w="857" w:type="dxa"/>
            <w:vAlign w:val="center"/>
          </w:tcPr>
          <w:p w:rsidR="00C5533C" w:rsidRPr="00A0050E" w:rsidRDefault="00C5533C" w:rsidP="00C5533C">
            <w:pPr>
              <w:spacing w:line="240" w:lineRule="exact"/>
              <w:ind w:firstLine="0"/>
              <w:jc w:val="center"/>
              <w:rPr>
                <w:b/>
                <w:color w:val="000000" w:themeColor="text1"/>
              </w:rPr>
            </w:pPr>
            <w:r w:rsidRPr="00A0050E">
              <w:rPr>
                <w:b/>
                <w:color w:val="000000" w:themeColor="text1"/>
              </w:rPr>
              <w:t>FG3</w:t>
            </w:r>
          </w:p>
        </w:tc>
        <w:tc>
          <w:tcPr>
            <w:tcW w:w="998"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,332</w:t>
            </w:r>
          </w:p>
        </w:tc>
        <w:tc>
          <w:tcPr>
            <w:tcW w:w="1000"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8,302</w:t>
            </w:r>
          </w:p>
        </w:tc>
        <w:tc>
          <w:tcPr>
            <w:tcW w:w="1222"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93,676</w:t>
            </w:r>
          </w:p>
        </w:tc>
        <w:tc>
          <w:tcPr>
            <w:tcW w:w="1204" w:type="dxa"/>
            <w:vAlign w:val="center"/>
          </w:tcPr>
          <w:p w:rsidR="00C5533C" w:rsidRPr="00865B73" w:rsidRDefault="00C5533C" w:rsidP="00C5533C">
            <w:pPr>
              <w:spacing w:line="240" w:lineRule="exact"/>
              <w:ind w:firstLine="0"/>
              <w:jc w:val="center"/>
              <w:rPr>
                <w:color w:val="000000" w:themeColor="text1"/>
              </w:rPr>
            </w:pPr>
          </w:p>
        </w:tc>
        <w:tc>
          <w:tcPr>
            <w:tcW w:w="1206" w:type="dxa"/>
            <w:vAlign w:val="center"/>
          </w:tcPr>
          <w:p w:rsidR="00C5533C" w:rsidRPr="00865B73" w:rsidRDefault="00C5533C" w:rsidP="00C5533C">
            <w:pPr>
              <w:spacing w:line="240" w:lineRule="exact"/>
              <w:ind w:firstLine="0"/>
              <w:jc w:val="center"/>
              <w:rPr>
                <w:color w:val="000000" w:themeColor="text1"/>
              </w:rPr>
            </w:pPr>
          </w:p>
        </w:tc>
        <w:tc>
          <w:tcPr>
            <w:tcW w:w="1220" w:type="dxa"/>
            <w:vAlign w:val="center"/>
          </w:tcPr>
          <w:p w:rsidR="00C5533C" w:rsidRPr="00865B73" w:rsidRDefault="00C5533C" w:rsidP="00C5533C">
            <w:pPr>
              <w:spacing w:line="240" w:lineRule="exact"/>
              <w:ind w:firstLine="0"/>
              <w:jc w:val="center"/>
              <w:rPr>
                <w:color w:val="000000" w:themeColor="text1"/>
              </w:rPr>
            </w:pPr>
          </w:p>
        </w:tc>
        <w:tc>
          <w:tcPr>
            <w:tcW w:w="859"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,815</w:t>
            </w:r>
          </w:p>
        </w:tc>
      </w:tr>
      <w:tr w:rsidR="00C5533C" w:rsidTr="002F04B0">
        <w:trPr>
          <w:trHeight w:val="303"/>
          <w:jc w:val="center"/>
        </w:trPr>
        <w:tc>
          <w:tcPr>
            <w:tcW w:w="857" w:type="dxa"/>
            <w:vAlign w:val="center"/>
          </w:tcPr>
          <w:p w:rsidR="00C5533C" w:rsidRPr="00A0050E" w:rsidRDefault="00C5533C" w:rsidP="00C5533C">
            <w:pPr>
              <w:spacing w:line="240" w:lineRule="exact"/>
              <w:ind w:firstLine="0"/>
              <w:jc w:val="center"/>
              <w:rPr>
                <w:b/>
                <w:color w:val="000000" w:themeColor="text1"/>
              </w:rPr>
            </w:pPr>
            <w:r w:rsidRPr="00A0050E">
              <w:rPr>
                <w:b/>
                <w:color w:val="000000" w:themeColor="text1"/>
              </w:rPr>
              <w:t>FG4</w:t>
            </w:r>
          </w:p>
        </w:tc>
        <w:tc>
          <w:tcPr>
            <w:tcW w:w="998"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,253</w:t>
            </w:r>
          </w:p>
        </w:tc>
        <w:tc>
          <w:tcPr>
            <w:tcW w:w="1000"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6,324</w:t>
            </w:r>
          </w:p>
        </w:tc>
        <w:tc>
          <w:tcPr>
            <w:tcW w:w="1222"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100,000</w:t>
            </w:r>
          </w:p>
        </w:tc>
        <w:tc>
          <w:tcPr>
            <w:tcW w:w="1204" w:type="dxa"/>
            <w:vAlign w:val="center"/>
          </w:tcPr>
          <w:p w:rsidR="00C5533C" w:rsidRPr="00865B73" w:rsidRDefault="00C5533C" w:rsidP="00C5533C">
            <w:pPr>
              <w:spacing w:line="240" w:lineRule="exact"/>
              <w:ind w:firstLine="0"/>
              <w:jc w:val="center"/>
              <w:rPr>
                <w:color w:val="000000" w:themeColor="text1"/>
              </w:rPr>
            </w:pPr>
          </w:p>
        </w:tc>
        <w:tc>
          <w:tcPr>
            <w:tcW w:w="1206" w:type="dxa"/>
            <w:vAlign w:val="center"/>
          </w:tcPr>
          <w:p w:rsidR="00C5533C" w:rsidRPr="00865B73" w:rsidRDefault="00C5533C" w:rsidP="00C5533C">
            <w:pPr>
              <w:spacing w:line="240" w:lineRule="exact"/>
              <w:ind w:firstLine="0"/>
              <w:jc w:val="center"/>
              <w:rPr>
                <w:color w:val="000000" w:themeColor="text1"/>
              </w:rPr>
            </w:pPr>
          </w:p>
        </w:tc>
        <w:tc>
          <w:tcPr>
            <w:tcW w:w="1220" w:type="dxa"/>
            <w:vAlign w:val="center"/>
          </w:tcPr>
          <w:p w:rsidR="00C5533C" w:rsidRPr="00865B73" w:rsidRDefault="00C5533C" w:rsidP="00C5533C">
            <w:pPr>
              <w:spacing w:line="240" w:lineRule="exact"/>
              <w:ind w:firstLine="0"/>
              <w:jc w:val="center"/>
              <w:rPr>
                <w:color w:val="000000" w:themeColor="text1"/>
              </w:rPr>
            </w:pPr>
          </w:p>
        </w:tc>
        <w:tc>
          <w:tcPr>
            <w:tcW w:w="859" w:type="dxa"/>
            <w:vAlign w:val="center"/>
          </w:tcPr>
          <w:p w:rsidR="00C5533C" w:rsidRPr="00865B73" w:rsidRDefault="00C5533C" w:rsidP="00C5533C">
            <w:pPr>
              <w:spacing w:line="240" w:lineRule="exact"/>
              <w:ind w:firstLine="0"/>
              <w:jc w:val="center"/>
              <w:rPr>
                <w:color w:val="000000" w:themeColor="text1"/>
              </w:rPr>
            </w:pPr>
            <w:r w:rsidRPr="00865B73">
              <w:rPr>
                <w:color w:val="000000" w:themeColor="text1"/>
              </w:rPr>
              <w:t>,846</w:t>
            </w:r>
          </w:p>
        </w:tc>
      </w:tr>
      <w:tr w:rsidR="00865B73" w:rsidTr="002F04B0">
        <w:trPr>
          <w:trHeight w:val="356"/>
          <w:jc w:val="center"/>
        </w:trPr>
        <w:tc>
          <w:tcPr>
            <w:tcW w:w="4077" w:type="dxa"/>
            <w:gridSpan w:val="4"/>
            <w:vAlign w:val="center"/>
          </w:tcPr>
          <w:p w:rsidR="00865B73" w:rsidRPr="00865B73" w:rsidRDefault="00865B73" w:rsidP="00C5533C">
            <w:pPr>
              <w:spacing w:line="240" w:lineRule="exact"/>
              <w:ind w:firstLine="0"/>
              <w:jc w:val="left"/>
              <w:rPr>
                <w:color w:val="000000" w:themeColor="text1"/>
              </w:rPr>
            </w:pPr>
            <w:r w:rsidRPr="00865B73">
              <w:rPr>
                <w:b/>
                <w:color w:val="000000" w:themeColor="text1"/>
              </w:rPr>
              <w:t>KMO:</w:t>
            </w:r>
            <w:r w:rsidRPr="00865B73">
              <w:rPr>
                <w:color w:val="000000" w:themeColor="text1"/>
              </w:rPr>
              <w:t xml:space="preserve"> 0,767</w:t>
            </w:r>
          </w:p>
        </w:tc>
        <w:tc>
          <w:tcPr>
            <w:tcW w:w="2410" w:type="dxa"/>
            <w:gridSpan w:val="2"/>
            <w:vAlign w:val="center"/>
          </w:tcPr>
          <w:p w:rsidR="00865B73" w:rsidRPr="00865B73" w:rsidRDefault="00865B73" w:rsidP="00865B73">
            <w:pPr>
              <w:spacing w:line="240" w:lineRule="exact"/>
              <w:ind w:firstLine="0"/>
              <w:jc w:val="left"/>
              <w:rPr>
                <w:color w:val="000000" w:themeColor="text1"/>
              </w:rPr>
            </w:pPr>
            <w:r w:rsidRPr="00865B73">
              <w:rPr>
                <w:b/>
                <w:color w:val="000000" w:themeColor="text1"/>
              </w:rPr>
              <w:t>Bartlett Test:</w:t>
            </w:r>
            <w:r w:rsidRPr="00865B73">
              <w:rPr>
                <w:color w:val="000000" w:themeColor="text1"/>
              </w:rPr>
              <w:t xml:space="preserve"> 879,922               </w:t>
            </w:r>
          </w:p>
        </w:tc>
        <w:tc>
          <w:tcPr>
            <w:tcW w:w="2079" w:type="dxa"/>
            <w:gridSpan w:val="2"/>
            <w:vAlign w:val="center"/>
          </w:tcPr>
          <w:p w:rsidR="00865B73" w:rsidRPr="00865B73" w:rsidRDefault="00865B73" w:rsidP="002A61A8">
            <w:pPr>
              <w:spacing w:line="240" w:lineRule="exact"/>
              <w:ind w:firstLine="0"/>
              <w:jc w:val="left"/>
              <w:rPr>
                <w:color w:val="000000" w:themeColor="text1"/>
              </w:rPr>
            </w:pPr>
            <w:r w:rsidRPr="00865B73">
              <w:rPr>
                <w:color w:val="000000" w:themeColor="text1"/>
              </w:rPr>
              <w:t>P&lt; ,000</w:t>
            </w:r>
          </w:p>
        </w:tc>
      </w:tr>
    </w:tbl>
    <w:p w:rsidR="00F858C0" w:rsidRDefault="009E5565" w:rsidP="009E5565">
      <w:pPr>
        <w:rPr>
          <w:rFonts w:cs="Times New Roman"/>
          <w:color w:val="000000" w:themeColor="text1"/>
        </w:rPr>
      </w:pPr>
      <w:r>
        <w:rPr>
          <w:color w:val="000000" w:themeColor="text1"/>
        </w:rPr>
        <w:lastRenderedPageBreak/>
        <w:t>Tablo 3</w:t>
      </w:r>
      <w:r w:rsidR="00591553">
        <w:rPr>
          <w:color w:val="000000" w:themeColor="text1"/>
        </w:rPr>
        <w:t>1</w:t>
      </w:r>
      <w:r>
        <w:rPr>
          <w:color w:val="000000" w:themeColor="text1"/>
        </w:rPr>
        <w:t>’de Hizmet kalitesi ölçeğinin Fiziksel Görünüm boyutuna ait faktör analizi sonuçları görülmektedir. Tablo incelendiğinde</w:t>
      </w:r>
      <w:r w:rsidR="00F858C0">
        <w:rPr>
          <w:color w:val="000000" w:themeColor="text1"/>
        </w:rPr>
        <w:t xml:space="preserve"> özdeğeri 1 ve üzerinde olan bir bileşen olduğu görülmektedir. Bu bileşen toplam varyansın %70,437’sini açıklayabilmektedir. </w:t>
      </w:r>
      <w:r w:rsidR="009426D7">
        <w:rPr>
          <w:color w:val="000000" w:themeColor="text1"/>
        </w:rPr>
        <w:t>Bu analiz sonuçlarına göre</w:t>
      </w:r>
      <w:r>
        <w:rPr>
          <w:color w:val="000000" w:themeColor="text1"/>
        </w:rPr>
        <w:t xml:space="preserve"> herhangi bir ölçek maddesinin ölçekten çıkarılması gerekmemektedir. B</w:t>
      </w:r>
      <w:r w:rsidR="00C928D5">
        <w:rPr>
          <w:rFonts w:cs="Times New Roman"/>
          <w:color w:val="000000" w:themeColor="text1"/>
        </w:rPr>
        <w:t>ileşen</w:t>
      </w:r>
      <w:r w:rsidR="00C728E7">
        <w:rPr>
          <w:rFonts w:cs="Times New Roman"/>
          <w:color w:val="000000" w:themeColor="text1"/>
        </w:rPr>
        <w:t xml:space="preserve"> yükleri</w:t>
      </w:r>
      <w:r w:rsidR="00F858C0">
        <w:rPr>
          <w:rFonts w:cs="Times New Roman"/>
          <w:color w:val="000000" w:themeColor="text1"/>
        </w:rPr>
        <w:t xml:space="preserve">, faktör analizi sonucunda değişkenlerin hangi faktörlere ne kadar yüklendiğini gösteren faktör yüklerini içerir. Tablo </w:t>
      </w:r>
      <w:r w:rsidR="00741D48">
        <w:rPr>
          <w:rFonts w:cs="Times New Roman"/>
          <w:color w:val="000000" w:themeColor="text1"/>
        </w:rPr>
        <w:t>3</w:t>
      </w:r>
      <w:r w:rsidR="00591553">
        <w:rPr>
          <w:rFonts w:cs="Times New Roman"/>
          <w:color w:val="000000" w:themeColor="text1"/>
        </w:rPr>
        <w:t>1</w:t>
      </w:r>
      <w:r w:rsidR="00F858C0">
        <w:rPr>
          <w:rFonts w:cs="Times New Roman"/>
          <w:color w:val="000000" w:themeColor="text1"/>
        </w:rPr>
        <w:t>’de değişkenlere ait yüklerin analize uygun olduğu görülmektedir.</w:t>
      </w:r>
      <w:r>
        <w:rPr>
          <w:rFonts w:cs="Times New Roman"/>
          <w:color w:val="000000" w:themeColor="text1"/>
        </w:rPr>
        <w:t xml:space="preserve"> Verilerin Faktör Analizine uygunluğunu belirleyen KMO ve Bartlett Testi de ayrıca verilmiştir. KMO&gt;0.5 ve Bartlett p&lt;0.05 ise veriler Faktör Analizi’ne uygundur.</w:t>
      </w:r>
    </w:p>
    <w:p w:rsidR="00F858C0" w:rsidRDefault="00F858C0" w:rsidP="00F858C0">
      <w:pPr>
        <w:jc w:val="left"/>
        <w:rPr>
          <w:rFonts w:cs="Times New Roman"/>
          <w:color w:val="000000" w:themeColor="text1"/>
        </w:rPr>
      </w:pPr>
    </w:p>
    <w:p w:rsidR="003F6F05" w:rsidRPr="00A26564" w:rsidRDefault="003F6F05" w:rsidP="00B57518">
      <w:pPr>
        <w:ind w:firstLine="0"/>
        <w:jc w:val="center"/>
        <w:rPr>
          <w:b/>
        </w:rPr>
      </w:pPr>
      <w:r>
        <w:rPr>
          <w:rFonts w:cs="Times New Roman"/>
          <w:b/>
        </w:rPr>
        <w:t xml:space="preserve">Tablo </w:t>
      </w:r>
      <w:r w:rsidR="00741D48">
        <w:rPr>
          <w:rFonts w:cs="Times New Roman"/>
          <w:b/>
        </w:rPr>
        <w:t>3</w:t>
      </w:r>
      <w:r w:rsidR="00591553">
        <w:rPr>
          <w:rFonts w:cs="Times New Roman"/>
          <w:b/>
        </w:rPr>
        <w:t>2</w:t>
      </w:r>
      <w:r>
        <w:rPr>
          <w:rFonts w:cs="Times New Roman"/>
          <w:b/>
        </w:rPr>
        <w:t>.</w:t>
      </w:r>
      <w:r w:rsidRPr="00324808">
        <w:rPr>
          <w:rFonts w:cs="Times New Roman"/>
          <w:b/>
        </w:rPr>
        <w:t xml:space="preserve"> </w:t>
      </w:r>
      <w:r w:rsidR="009E5565">
        <w:rPr>
          <w:rFonts w:cs="Times New Roman"/>
          <w:b/>
        </w:rPr>
        <w:t xml:space="preserve">Hizmet Kalitesi Ölçeğinin </w:t>
      </w:r>
      <w:r>
        <w:rPr>
          <w:b/>
        </w:rPr>
        <w:t>Güvenilirlik</w:t>
      </w:r>
      <w:r>
        <w:rPr>
          <w:b/>
          <w:color w:val="000000" w:themeColor="text1"/>
        </w:rPr>
        <w:t xml:space="preserve"> </w:t>
      </w:r>
      <w:r w:rsidR="009E5565">
        <w:rPr>
          <w:b/>
          <w:color w:val="000000" w:themeColor="text1"/>
        </w:rPr>
        <w:t>Boyutu Geçerlilik</w:t>
      </w:r>
      <w:r>
        <w:rPr>
          <w:b/>
          <w:color w:val="000000" w:themeColor="text1"/>
        </w:rPr>
        <w:t xml:space="preserve"> Analizi</w:t>
      </w:r>
    </w:p>
    <w:p w:rsidR="003F6F05" w:rsidRPr="0089344C" w:rsidRDefault="003F6F05" w:rsidP="003F6F05">
      <w:pPr>
        <w:ind w:firstLine="0"/>
        <w:jc w:val="center"/>
        <w:rPr>
          <w:rFonts w:cs="Times New Roman"/>
          <w:b/>
          <w:color w:val="000000" w:themeColor="text1"/>
          <w:sz w:val="20"/>
          <w:szCs w:val="20"/>
        </w:rPr>
      </w:pPr>
    </w:p>
    <w:tbl>
      <w:tblPr>
        <w:tblStyle w:val="TabloKlavuzu"/>
        <w:tblW w:w="8505" w:type="dxa"/>
        <w:jc w:val="center"/>
        <w:tblLayout w:type="fixed"/>
        <w:tblCellMar>
          <w:top w:w="57" w:type="dxa"/>
          <w:bottom w:w="57" w:type="dxa"/>
        </w:tblCellMar>
        <w:tblLook w:val="04A0" w:firstRow="1" w:lastRow="0" w:firstColumn="1" w:lastColumn="0" w:noHBand="0" w:noVBand="1"/>
      </w:tblPr>
      <w:tblGrid>
        <w:gridCol w:w="850"/>
        <w:gridCol w:w="991"/>
        <w:gridCol w:w="992"/>
        <w:gridCol w:w="1135"/>
        <w:gridCol w:w="1275"/>
        <w:gridCol w:w="1275"/>
        <w:gridCol w:w="1132"/>
        <w:gridCol w:w="855"/>
      </w:tblGrid>
      <w:tr w:rsidR="003F6F05" w:rsidTr="002F04B0">
        <w:trPr>
          <w:trHeight w:val="691"/>
          <w:jc w:val="center"/>
        </w:trPr>
        <w:tc>
          <w:tcPr>
            <w:tcW w:w="852" w:type="dxa"/>
            <w:vAlign w:val="center"/>
          </w:tcPr>
          <w:p w:rsidR="003F6F05" w:rsidRPr="00BE75BD" w:rsidRDefault="003F6F05" w:rsidP="000E7421">
            <w:pPr>
              <w:spacing w:line="240" w:lineRule="exact"/>
              <w:ind w:firstLine="0"/>
              <w:jc w:val="center"/>
              <w:rPr>
                <w:b/>
                <w:color w:val="000000" w:themeColor="text1"/>
              </w:rPr>
            </w:pPr>
            <w:r w:rsidRPr="00BE75BD">
              <w:rPr>
                <w:b/>
                <w:color w:val="000000" w:themeColor="text1"/>
              </w:rPr>
              <w:t>Bileşen</w:t>
            </w:r>
          </w:p>
        </w:tc>
        <w:tc>
          <w:tcPr>
            <w:tcW w:w="993" w:type="dxa"/>
            <w:vAlign w:val="center"/>
          </w:tcPr>
          <w:p w:rsidR="003F6F05" w:rsidRPr="00BE75BD" w:rsidRDefault="003F6F05" w:rsidP="000E7421">
            <w:pPr>
              <w:spacing w:line="240" w:lineRule="exact"/>
              <w:ind w:firstLine="0"/>
              <w:jc w:val="center"/>
              <w:rPr>
                <w:b/>
                <w:color w:val="000000" w:themeColor="text1"/>
              </w:rPr>
            </w:pPr>
            <w:r w:rsidRPr="00BE75BD">
              <w:rPr>
                <w:b/>
                <w:color w:val="000000" w:themeColor="text1"/>
              </w:rPr>
              <w:t>Özdeğer</w:t>
            </w:r>
          </w:p>
        </w:tc>
        <w:tc>
          <w:tcPr>
            <w:tcW w:w="994" w:type="dxa"/>
            <w:vAlign w:val="center"/>
          </w:tcPr>
          <w:p w:rsidR="003F6F05" w:rsidRPr="00BE75BD" w:rsidRDefault="003F6F05" w:rsidP="000E7421">
            <w:pPr>
              <w:spacing w:line="240" w:lineRule="exact"/>
              <w:ind w:firstLine="0"/>
              <w:jc w:val="center"/>
              <w:rPr>
                <w:b/>
                <w:color w:val="000000" w:themeColor="text1"/>
              </w:rPr>
            </w:pPr>
            <w:r w:rsidRPr="00BE75BD">
              <w:rPr>
                <w:b/>
                <w:color w:val="000000" w:themeColor="text1"/>
              </w:rPr>
              <w:t>(%) Varyans</w:t>
            </w:r>
          </w:p>
        </w:tc>
        <w:tc>
          <w:tcPr>
            <w:tcW w:w="1138" w:type="dxa"/>
            <w:vAlign w:val="center"/>
          </w:tcPr>
          <w:p w:rsidR="003F6F05" w:rsidRPr="00BE75BD" w:rsidRDefault="003F6F05" w:rsidP="000E7421">
            <w:pPr>
              <w:spacing w:line="240" w:lineRule="exact"/>
              <w:ind w:firstLine="0"/>
              <w:jc w:val="center"/>
              <w:rPr>
                <w:b/>
                <w:color w:val="000000" w:themeColor="text1"/>
              </w:rPr>
            </w:pPr>
            <w:r w:rsidRPr="00BE75BD">
              <w:rPr>
                <w:b/>
                <w:color w:val="000000" w:themeColor="text1"/>
              </w:rPr>
              <w:t>(%) Kümülatif</w:t>
            </w:r>
          </w:p>
        </w:tc>
        <w:tc>
          <w:tcPr>
            <w:tcW w:w="1278" w:type="dxa"/>
            <w:vAlign w:val="center"/>
          </w:tcPr>
          <w:p w:rsidR="003F6F05" w:rsidRPr="00BE75BD" w:rsidRDefault="003F6F05" w:rsidP="000E7421">
            <w:pPr>
              <w:spacing w:line="240" w:lineRule="exact"/>
              <w:ind w:firstLine="0"/>
              <w:jc w:val="center"/>
              <w:rPr>
                <w:b/>
                <w:color w:val="000000" w:themeColor="text1"/>
              </w:rPr>
            </w:pPr>
            <w:r w:rsidRPr="00BE75BD">
              <w:rPr>
                <w:b/>
                <w:color w:val="000000" w:themeColor="text1"/>
              </w:rPr>
              <w:t>Özdeğer &gt;1</w:t>
            </w:r>
          </w:p>
        </w:tc>
        <w:tc>
          <w:tcPr>
            <w:tcW w:w="1278" w:type="dxa"/>
            <w:vAlign w:val="center"/>
          </w:tcPr>
          <w:p w:rsidR="003F6F05" w:rsidRPr="00BE75BD" w:rsidRDefault="003F6F05" w:rsidP="000E7421">
            <w:pPr>
              <w:spacing w:line="240" w:lineRule="exact"/>
              <w:ind w:firstLine="0"/>
              <w:jc w:val="center"/>
              <w:rPr>
                <w:b/>
                <w:color w:val="000000" w:themeColor="text1"/>
              </w:rPr>
            </w:pPr>
            <w:r w:rsidRPr="00BE75BD">
              <w:rPr>
                <w:b/>
                <w:color w:val="000000" w:themeColor="text1"/>
              </w:rPr>
              <w:t>(%) Varyans</w:t>
            </w:r>
          </w:p>
        </w:tc>
        <w:tc>
          <w:tcPr>
            <w:tcW w:w="1135" w:type="dxa"/>
            <w:vAlign w:val="center"/>
          </w:tcPr>
          <w:p w:rsidR="003F6F05" w:rsidRPr="00BE75BD" w:rsidRDefault="003F6F05" w:rsidP="000E7421">
            <w:pPr>
              <w:spacing w:line="240" w:lineRule="exact"/>
              <w:ind w:firstLine="0"/>
              <w:jc w:val="center"/>
              <w:rPr>
                <w:b/>
                <w:color w:val="000000" w:themeColor="text1"/>
              </w:rPr>
            </w:pPr>
            <w:r w:rsidRPr="00BE75BD">
              <w:rPr>
                <w:b/>
                <w:color w:val="000000" w:themeColor="text1"/>
              </w:rPr>
              <w:t>(%) Kümülatif</w:t>
            </w:r>
          </w:p>
        </w:tc>
        <w:tc>
          <w:tcPr>
            <w:tcW w:w="855" w:type="dxa"/>
            <w:vAlign w:val="center"/>
          </w:tcPr>
          <w:p w:rsidR="003F6F05" w:rsidRPr="00BE75BD" w:rsidRDefault="003F6F05" w:rsidP="000E7421">
            <w:pPr>
              <w:spacing w:line="240" w:lineRule="exact"/>
              <w:ind w:firstLine="0"/>
              <w:jc w:val="center"/>
              <w:rPr>
                <w:b/>
                <w:color w:val="000000" w:themeColor="text1"/>
              </w:rPr>
            </w:pPr>
            <w:r w:rsidRPr="00BE75BD">
              <w:rPr>
                <w:b/>
                <w:color w:val="000000" w:themeColor="text1"/>
              </w:rPr>
              <w:t>Bileşen Yükü</w:t>
            </w:r>
          </w:p>
        </w:tc>
      </w:tr>
      <w:tr w:rsidR="003F6F05" w:rsidTr="002F04B0">
        <w:trPr>
          <w:trHeight w:val="458"/>
          <w:jc w:val="center"/>
        </w:trPr>
        <w:tc>
          <w:tcPr>
            <w:tcW w:w="852" w:type="dxa"/>
            <w:vAlign w:val="center"/>
          </w:tcPr>
          <w:p w:rsidR="003F6F05" w:rsidRPr="00A0050E" w:rsidRDefault="003F6F05" w:rsidP="003F6F05">
            <w:pPr>
              <w:spacing w:line="240" w:lineRule="exact"/>
              <w:ind w:firstLine="0"/>
              <w:jc w:val="center"/>
              <w:rPr>
                <w:b/>
                <w:color w:val="000000" w:themeColor="text1"/>
              </w:rPr>
            </w:pPr>
            <w:r w:rsidRPr="00A0050E">
              <w:rPr>
                <w:b/>
                <w:color w:val="000000" w:themeColor="text1"/>
              </w:rPr>
              <w:t>GL1</w:t>
            </w:r>
          </w:p>
        </w:tc>
        <w:tc>
          <w:tcPr>
            <w:tcW w:w="993" w:type="dxa"/>
            <w:vAlign w:val="center"/>
          </w:tcPr>
          <w:p w:rsidR="003F6F05" w:rsidRPr="00005719" w:rsidRDefault="003F6F05" w:rsidP="003F6F05">
            <w:pPr>
              <w:spacing w:line="240" w:lineRule="exact"/>
              <w:ind w:firstLine="0"/>
              <w:jc w:val="center"/>
              <w:rPr>
                <w:color w:val="000000" w:themeColor="text1"/>
              </w:rPr>
            </w:pPr>
            <w:r>
              <w:rPr>
                <w:color w:val="000000" w:themeColor="text1"/>
              </w:rPr>
              <w:t>3,570</w:t>
            </w:r>
          </w:p>
        </w:tc>
        <w:tc>
          <w:tcPr>
            <w:tcW w:w="994" w:type="dxa"/>
            <w:vAlign w:val="center"/>
          </w:tcPr>
          <w:p w:rsidR="003F6F05" w:rsidRPr="00005719" w:rsidRDefault="003F6F05" w:rsidP="003F6F05">
            <w:pPr>
              <w:spacing w:line="240" w:lineRule="exact"/>
              <w:ind w:firstLine="0"/>
              <w:jc w:val="center"/>
              <w:rPr>
                <w:color w:val="000000" w:themeColor="text1"/>
              </w:rPr>
            </w:pPr>
            <w:r>
              <w:rPr>
                <w:color w:val="000000" w:themeColor="text1"/>
              </w:rPr>
              <w:t>71,398</w:t>
            </w:r>
          </w:p>
        </w:tc>
        <w:tc>
          <w:tcPr>
            <w:tcW w:w="1138" w:type="dxa"/>
            <w:vAlign w:val="center"/>
          </w:tcPr>
          <w:p w:rsidR="003F6F05" w:rsidRPr="00005719" w:rsidRDefault="003F6F05" w:rsidP="003F6F05">
            <w:pPr>
              <w:spacing w:line="240" w:lineRule="exact"/>
              <w:ind w:firstLine="0"/>
              <w:jc w:val="center"/>
              <w:rPr>
                <w:color w:val="000000" w:themeColor="text1"/>
              </w:rPr>
            </w:pPr>
            <w:r>
              <w:rPr>
                <w:color w:val="000000" w:themeColor="text1"/>
              </w:rPr>
              <w:t>71,398</w:t>
            </w:r>
          </w:p>
        </w:tc>
        <w:tc>
          <w:tcPr>
            <w:tcW w:w="1278" w:type="dxa"/>
            <w:vAlign w:val="center"/>
          </w:tcPr>
          <w:p w:rsidR="003F6F05" w:rsidRPr="00005719" w:rsidRDefault="003F6F05" w:rsidP="003F6F05">
            <w:pPr>
              <w:spacing w:line="240" w:lineRule="exact"/>
              <w:ind w:firstLine="0"/>
              <w:jc w:val="center"/>
              <w:rPr>
                <w:color w:val="000000" w:themeColor="text1"/>
              </w:rPr>
            </w:pPr>
            <w:r>
              <w:rPr>
                <w:color w:val="000000" w:themeColor="text1"/>
              </w:rPr>
              <w:t>3,570</w:t>
            </w:r>
          </w:p>
        </w:tc>
        <w:tc>
          <w:tcPr>
            <w:tcW w:w="1278" w:type="dxa"/>
            <w:vAlign w:val="center"/>
          </w:tcPr>
          <w:p w:rsidR="003F6F05" w:rsidRPr="00005719" w:rsidRDefault="003F6F05" w:rsidP="003F6F05">
            <w:pPr>
              <w:spacing w:line="240" w:lineRule="exact"/>
              <w:ind w:firstLine="0"/>
              <w:jc w:val="center"/>
              <w:rPr>
                <w:color w:val="000000" w:themeColor="text1"/>
              </w:rPr>
            </w:pPr>
            <w:r>
              <w:rPr>
                <w:color w:val="000000" w:themeColor="text1"/>
              </w:rPr>
              <w:t>71,398</w:t>
            </w:r>
          </w:p>
        </w:tc>
        <w:tc>
          <w:tcPr>
            <w:tcW w:w="1135" w:type="dxa"/>
            <w:vAlign w:val="center"/>
          </w:tcPr>
          <w:p w:rsidR="003F6F05" w:rsidRPr="00005719" w:rsidRDefault="003F6F05" w:rsidP="003F6F05">
            <w:pPr>
              <w:spacing w:line="240" w:lineRule="exact"/>
              <w:ind w:firstLine="0"/>
              <w:jc w:val="center"/>
              <w:rPr>
                <w:color w:val="000000" w:themeColor="text1"/>
              </w:rPr>
            </w:pPr>
            <w:r>
              <w:rPr>
                <w:color w:val="000000" w:themeColor="text1"/>
              </w:rPr>
              <w:t>71,398</w:t>
            </w:r>
          </w:p>
        </w:tc>
        <w:tc>
          <w:tcPr>
            <w:tcW w:w="855" w:type="dxa"/>
            <w:vAlign w:val="center"/>
          </w:tcPr>
          <w:p w:rsidR="003F6F05" w:rsidRPr="00B5418F" w:rsidRDefault="003F6F05" w:rsidP="003F6F05">
            <w:pPr>
              <w:spacing w:line="240" w:lineRule="exact"/>
              <w:ind w:firstLine="0"/>
              <w:jc w:val="center"/>
              <w:rPr>
                <w:color w:val="000000" w:themeColor="text1"/>
              </w:rPr>
            </w:pPr>
            <w:r w:rsidRPr="00750EFC">
              <w:rPr>
                <w:color w:val="000000" w:themeColor="text1"/>
              </w:rPr>
              <w:t>,8</w:t>
            </w:r>
            <w:r>
              <w:rPr>
                <w:color w:val="000000" w:themeColor="text1"/>
              </w:rPr>
              <w:t>57</w:t>
            </w:r>
          </w:p>
        </w:tc>
      </w:tr>
      <w:tr w:rsidR="003F6F05" w:rsidTr="002F04B0">
        <w:trPr>
          <w:trHeight w:val="439"/>
          <w:jc w:val="center"/>
        </w:trPr>
        <w:tc>
          <w:tcPr>
            <w:tcW w:w="852" w:type="dxa"/>
            <w:vAlign w:val="center"/>
          </w:tcPr>
          <w:p w:rsidR="003F6F05" w:rsidRPr="00A0050E" w:rsidRDefault="003F6F05" w:rsidP="003F6F05">
            <w:pPr>
              <w:spacing w:line="240" w:lineRule="exact"/>
              <w:ind w:firstLine="0"/>
              <w:jc w:val="center"/>
              <w:rPr>
                <w:b/>
                <w:color w:val="000000" w:themeColor="text1"/>
              </w:rPr>
            </w:pPr>
            <w:r w:rsidRPr="00A0050E">
              <w:rPr>
                <w:b/>
                <w:color w:val="000000" w:themeColor="text1"/>
              </w:rPr>
              <w:t>GL2</w:t>
            </w:r>
          </w:p>
        </w:tc>
        <w:tc>
          <w:tcPr>
            <w:tcW w:w="993" w:type="dxa"/>
            <w:vAlign w:val="center"/>
          </w:tcPr>
          <w:p w:rsidR="003F6F05" w:rsidRDefault="003F6F05" w:rsidP="003F6F05">
            <w:pPr>
              <w:spacing w:line="240" w:lineRule="exact"/>
              <w:ind w:firstLine="0"/>
              <w:jc w:val="center"/>
              <w:rPr>
                <w:color w:val="000000" w:themeColor="text1"/>
              </w:rPr>
            </w:pPr>
            <w:r>
              <w:rPr>
                <w:color w:val="000000" w:themeColor="text1"/>
              </w:rPr>
              <w:t>,439</w:t>
            </w:r>
          </w:p>
        </w:tc>
        <w:tc>
          <w:tcPr>
            <w:tcW w:w="994" w:type="dxa"/>
            <w:vAlign w:val="center"/>
          </w:tcPr>
          <w:p w:rsidR="003F6F05" w:rsidRDefault="003F6F05" w:rsidP="003F6F05">
            <w:pPr>
              <w:spacing w:line="240" w:lineRule="exact"/>
              <w:ind w:firstLine="0"/>
              <w:jc w:val="center"/>
              <w:rPr>
                <w:color w:val="000000" w:themeColor="text1"/>
              </w:rPr>
            </w:pPr>
            <w:r>
              <w:rPr>
                <w:color w:val="000000" w:themeColor="text1"/>
              </w:rPr>
              <w:t>8,772</w:t>
            </w:r>
          </w:p>
        </w:tc>
        <w:tc>
          <w:tcPr>
            <w:tcW w:w="1138" w:type="dxa"/>
            <w:vAlign w:val="center"/>
          </w:tcPr>
          <w:p w:rsidR="003F6F05" w:rsidRDefault="003F6F05" w:rsidP="003F6F05">
            <w:pPr>
              <w:spacing w:line="240" w:lineRule="exact"/>
              <w:ind w:firstLine="0"/>
              <w:jc w:val="center"/>
              <w:rPr>
                <w:color w:val="000000" w:themeColor="text1"/>
              </w:rPr>
            </w:pPr>
            <w:r>
              <w:rPr>
                <w:color w:val="000000" w:themeColor="text1"/>
              </w:rPr>
              <w:t>80,170</w:t>
            </w:r>
          </w:p>
        </w:tc>
        <w:tc>
          <w:tcPr>
            <w:tcW w:w="1278" w:type="dxa"/>
            <w:vAlign w:val="center"/>
          </w:tcPr>
          <w:p w:rsidR="003F6F05" w:rsidRDefault="003F6F05" w:rsidP="003F6F05">
            <w:pPr>
              <w:spacing w:line="240" w:lineRule="exact"/>
              <w:ind w:firstLine="0"/>
              <w:jc w:val="center"/>
              <w:rPr>
                <w:color w:val="000000" w:themeColor="text1"/>
              </w:rPr>
            </w:pPr>
          </w:p>
        </w:tc>
        <w:tc>
          <w:tcPr>
            <w:tcW w:w="1278" w:type="dxa"/>
            <w:vAlign w:val="center"/>
          </w:tcPr>
          <w:p w:rsidR="003F6F05" w:rsidRDefault="003F6F05" w:rsidP="003F6F05">
            <w:pPr>
              <w:spacing w:line="240" w:lineRule="exact"/>
              <w:ind w:firstLine="0"/>
              <w:jc w:val="center"/>
              <w:rPr>
                <w:color w:val="000000" w:themeColor="text1"/>
              </w:rPr>
            </w:pPr>
          </w:p>
        </w:tc>
        <w:tc>
          <w:tcPr>
            <w:tcW w:w="1135" w:type="dxa"/>
            <w:vAlign w:val="center"/>
          </w:tcPr>
          <w:p w:rsidR="003F6F05" w:rsidRDefault="003F6F05" w:rsidP="003F6F05">
            <w:pPr>
              <w:spacing w:line="240" w:lineRule="exact"/>
              <w:ind w:firstLine="0"/>
              <w:jc w:val="center"/>
              <w:rPr>
                <w:color w:val="000000" w:themeColor="text1"/>
              </w:rPr>
            </w:pPr>
          </w:p>
        </w:tc>
        <w:tc>
          <w:tcPr>
            <w:tcW w:w="855" w:type="dxa"/>
            <w:vAlign w:val="center"/>
          </w:tcPr>
          <w:p w:rsidR="003F6F05" w:rsidRPr="00B5418F" w:rsidRDefault="003F6F05" w:rsidP="003F6F05">
            <w:pPr>
              <w:spacing w:line="240" w:lineRule="exact"/>
              <w:ind w:firstLine="0"/>
              <w:jc w:val="center"/>
              <w:rPr>
                <w:color w:val="000000" w:themeColor="text1"/>
              </w:rPr>
            </w:pPr>
            <w:r>
              <w:rPr>
                <w:color w:val="000000" w:themeColor="text1"/>
              </w:rPr>
              <w:t>,869</w:t>
            </w:r>
          </w:p>
        </w:tc>
      </w:tr>
      <w:tr w:rsidR="003F6F05" w:rsidTr="002F04B0">
        <w:trPr>
          <w:trHeight w:val="447"/>
          <w:jc w:val="center"/>
        </w:trPr>
        <w:tc>
          <w:tcPr>
            <w:tcW w:w="852" w:type="dxa"/>
            <w:vAlign w:val="center"/>
          </w:tcPr>
          <w:p w:rsidR="003F6F05" w:rsidRPr="00A0050E" w:rsidRDefault="003F6F05" w:rsidP="003F6F05">
            <w:pPr>
              <w:spacing w:line="240" w:lineRule="exact"/>
              <w:ind w:firstLine="0"/>
              <w:jc w:val="center"/>
              <w:rPr>
                <w:b/>
                <w:color w:val="000000" w:themeColor="text1"/>
              </w:rPr>
            </w:pPr>
            <w:r w:rsidRPr="00A0050E">
              <w:rPr>
                <w:b/>
                <w:color w:val="000000" w:themeColor="text1"/>
              </w:rPr>
              <w:t>GL3</w:t>
            </w:r>
          </w:p>
        </w:tc>
        <w:tc>
          <w:tcPr>
            <w:tcW w:w="993" w:type="dxa"/>
            <w:vAlign w:val="center"/>
          </w:tcPr>
          <w:p w:rsidR="003F6F05" w:rsidRDefault="003F6F05" w:rsidP="003F6F05">
            <w:pPr>
              <w:spacing w:line="240" w:lineRule="exact"/>
              <w:ind w:firstLine="0"/>
              <w:jc w:val="center"/>
              <w:rPr>
                <w:color w:val="000000" w:themeColor="text1"/>
              </w:rPr>
            </w:pPr>
            <w:r>
              <w:rPr>
                <w:color w:val="000000" w:themeColor="text1"/>
              </w:rPr>
              <w:t>,376</w:t>
            </w:r>
          </w:p>
        </w:tc>
        <w:tc>
          <w:tcPr>
            <w:tcW w:w="994" w:type="dxa"/>
            <w:vAlign w:val="center"/>
          </w:tcPr>
          <w:p w:rsidR="003F6F05" w:rsidRDefault="003F6F05" w:rsidP="003F6F05">
            <w:pPr>
              <w:spacing w:line="240" w:lineRule="exact"/>
              <w:ind w:firstLine="0"/>
              <w:jc w:val="center"/>
              <w:rPr>
                <w:color w:val="000000" w:themeColor="text1"/>
              </w:rPr>
            </w:pPr>
            <w:r>
              <w:rPr>
                <w:color w:val="000000" w:themeColor="text1"/>
              </w:rPr>
              <w:t>7,529</w:t>
            </w:r>
          </w:p>
        </w:tc>
        <w:tc>
          <w:tcPr>
            <w:tcW w:w="1138" w:type="dxa"/>
            <w:vAlign w:val="center"/>
          </w:tcPr>
          <w:p w:rsidR="003F6F05" w:rsidRDefault="003F6F05" w:rsidP="003F6F05">
            <w:pPr>
              <w:spacing w:line="240" w:lineRule="exact"/>
              <w:ind w:firstLine="0"/>
              <w:jc w:val="center"/>
              <w:rPr>
                <w:color w:val="000000" w:themeColor="text1"/>
              </w:rPr>
            </w:pPr>
            <w:r>
              <w:rPr>
                <w:color w:val="000000" w:themeColor="text1"/>
              </w:rPr>
              <w:t>87,699</w:t>
            </w:r>
          </w:p>
        </w:tc>
        <w:tc>
          <w:tcPr>
            <w:tcW w:w="1278" w:type="dxa"/>
            <w:vAlign w:val="center"/>
          </w:tcPr>
          <w:p w:rsidR="003F6F05" w:rsidRDefault="003F6F05" w:rsidP="003F6F05">
            <w:pPr>
              <w:spacing w:line="240" w:lineRule="exact"/>
              <w:ind w:firstLine="0"/>
              <w:jc w:val="center"/>
              <w:rPr>
                <w:color w:val="000000" w:themeColor="text1"/>
              </w:rPr>
            </w:pPr>
          </w:p>
        </w:tc>
        <w:tc>
          <w:tcPr>
            <w:tcW w:w="1278" w:type="dxa"/>
            <w:vAlign w:val="center"/>
          </w:tcPr>
          <w:p w:rsidR="003F6F05" w:rsidRDefault="003F6F05" w:rsidP="003F6F05">
            <w:pPr>
              <w:spacing w:line="240" w:lineRule="exact"/>
              <w:ind w:firstLine="0"/>
              <w:jc w:val="center"/>
              <w:rPr>
                <w:color w:val="000000" w:themeColor="text1"/>
              </w:rPr>
            </w:pPr>
          </w:p>
        </w:tc>
        <w:tc>
          <w:tcPr>
            <w:tcW w:w="1135" w:type="dxa"/>
            <w:vAlign w:val="center"/>
          </w:tcPr>
          <w:p w:rsidR="003F6F05" w:rsidRDefault="003F6F05" w:rsidP="003F6F05">
            <w:pPr>
              <w:spacing w:line="240" w:lineRule="exact"/>
              <w:ind w:firstLine="0"/>
              <w:jc w:val="center"/>
              <w:rPr>
                <w:color w:val="000000" w:themeColor="text1"/>
              </w:rPr>
            </w:pPr>
          </w:p>
        </w:tc>
        <w:tc>
          <w:tcPr>
            <w:tcW w:w="855" w:type="dxa"/>
            <w:vAlign w:val="center"/>
          </w:tcPr>
          <w:p w:rsidR="003F6F05" w:rsidRPr="00B5418F" w:rsidRDefault="003F6F05" w:rsidP="003F6F05">
            <w:pPr>
              <w:spacing w:line="240" w:lineRule="exact"/>
              <w:ind w:firstLine="0"/>
              <w:jc w:val="center"/>
              <w:rPr>
                <w:color w:val="000000" w:themeColor="text1"/>
              </w:rPr>
            </w:pPr>
            <w:r>
              <w:rPr>
                <w:color w:val="000000" w:themeColor="text1"/>
              </w:rPr>
              <w:t>,850</w:t>
            </w:r>
          </w:p>
        </w:tc>
      </w:tr>
      <w:tr w:rsidR="003F6F05" w:rsidTr="002F04B0">
        <w:trPr>
          <w:trHeight w:val="440"/>
          <w:jc w:val="center"/>
        </w:trPr>
        <w:tc>
          <w:tcPr>
            <w:tcW w:w="852" w:type="dxa"/>
            <w:vAlign w:val="center"/>
          </w:tcPr>
          <w:p w:rsidR="003F6F05" w:rsidRPr="00A0050E" w:rsidRDefault="003F6F05" w:rsidP="003F6F05">
            <w:pPr>
              <w:spacing w:line="240" w:lineRule="exact"/>
              <w:ind w:firstLine="0"/>
              <w:jc w:val="center"/>
              <w:rPr>
                <w:b/>
                <w:color w:val="000000" w:themeColor="text1"/>
              </w:rPr>
            </w:pPr>
            <w:r w:rsidRPr="00A0050E">
              <w:rPr>
                <w:b/>
                <w:color w:val="000000" w:themeColor="text1"/>
              </w:rPr>
              <w:t>GL4</w:t>
            </w:r>
          </w:p>
        </w:tc>
        <w:tc>
          <w:tcPr>
            <w:tcW w:w="993" w:type="dxa"/>
            <w:vAlign w:val="center"/>
          </w:tcPr>
          <w:p w:rsidR="003F6F05" w:rsidRDefault="003F6F05" w:rsidP="003F6F05">
            <w:pPr>
              <w:spacing w:line="240" w:lineRule="exact"/>
              <w:ind w:firstLine="0"/>
              <w:jc w:val="center"/>
              <w:rPr>
                <w:color w:val="000000" w:themeColor="text1"/>
              </w:rPr>
            </w:pPr>
            <w:r>
              <w:rPr>
                <w:color w:val="000000" w:themeColor="text1"/>
              </w:rPr>
              <w:t>,332</w:t>
            </w:r>
          </w:p>
        </w:tc>
        <w:tc>
          <w:tcPr>
            <w:tcW w:w="994" w:type="dxa"/>
            <w:vAlign w:val="center"/>
          </w:tcPr>
          <w:p w:rsidR="003F6F05" w:rsidRDefault="003F6F05" w:rsidP="003F6F05">
            <w:pPr>
              <w:spacing w:line="240" w:lineRule="exact"/>
              <w:ind w:firstLine="0"/>
              <w:jc w:val="center"/>
              <w:rPr>
                <w:color w:val="000000" w:themeColor="text1"/>
              </w:rPr>
            </w:pPr>
            <w:r>
              <w:rPr>
                <w:color w:val="000000" w:themeColor="text1"/>
              </w:rPr>
              <w:t>6,638</w:t>
            </w:r>
          </w:p>
        </w:tc>
        <w:tc>
          <w:tcPr>
            <w:tcW w:w="1138" w:type="dxa"/>
            <w:vAlign w:val="center"/>
          </w:tcPr>
          <w:p w:rsidR="003F6F05" w:rsidRDefault="003F6F05" w:rsidP="003F6F05">
            <w:pPr>
              <w:spacing w:line="240" w:lineRule="exact"/>
              <w:ind w:firstLine="0"/>
              <w:jc w:val="center"/>
              <w:rPr>
                <w:color w:val="000000" w:themeColor="text1"/>
              </w:rPr>
            </w:pPr>
            <w:r>
              <w:rPr>
                <w:color w:val="000000" w:themeColor="text1"/>
              </w:rPr>
              <w:t>94,337</w:t>
            </w:r>
          </w:p>
        </w:tc>
        <w:tc>
          <w:tcPr>
            <w:tcW w:w="1278" w:type="dxa"/>
            <w:vAlign w:val="center"/>
          </w:tcPr>
          <w:p w:rsidR="003F6F05" w:rsidRDefault="003F6F05" w:rsidP="003F6F05">
            <w:pPr>
              <w:spacing w:line="240" w:lineRule="exact"/>
              <w:ind w:firstLine="0"/>
              <w:jc w:val="center"/>
              <w:rPr>
                <w:color w:val="000000" w:themeColor="text1"/>
              </w:rPr>
            </w:pPr>
          </w:p>
        </w:tc>
        <w:tc>
          <w:tcPr>
            <w:tcW w:w="1278" w:type="dxa"/>
            <w:vAlign w:val="center"/>
          </w:tcPr>
          <w:p w:rsidR="003F6F05" w:rsidRDefault="003F6F05" w:rsidP="003F6F05">
            <w:pPr>
              <w:spacing w:line="240" w:lineRule="exact"/>
              <w:ind w:firstLine="0"/>
              <w:jc w:val="center"/>
              <w:rPr>
                <w:color w:val="000000" w:themeColor="text1"/>
              </w:rPr>
            </w:pPr>
          </w:p>
        </w:tc>
        <w:tc>
          <w:tcPr>
            <w:tcW w:w="1135" w:type="dxa"/>
            <w:vAlign w:val="center"/>
          </w:tcPr>
          <w:p w:rsidR="003F6F05" w:rsidRDefault="003F6F05" w:rsidP="003F6F05">
            <w:pPr>
              <w:spacing w:line="240" w:lineRule="exact"/>
              <w:ind w:firstLine="0"/>
              <w:jc w:val="center"/>
              <w:rPr>
                <w:color w:val="000000" w:themeColor="text1"/>
              </w:rPr>
            </w:pPr>
          </w:p>
        </w:tc>
        <w:tc>
          <w:tcPr>
            <w:tcW w:w="855" w:type="dxa"/>
            <w:vAlign w:val="center"/>
          </w:tcPr>
          <w:p w:rsidR="003F6F05" w:rsidRPr="00B5418F" w:rsidRDefault="003F6F05" w:rsidP="003F6F05">
            <w:pPr>
              <w:spacing w:line="240" w:lineRule="exact"/>
              <w:ind w:firstLine="0"/>
              <w:jc w:val="center"/>
              <w:rPr>
                <w:color w:val="000000" w:themeColor="text1"/>
              </w:rPr>
            </w:pPr>
            <w:r w:rsidRPr="00750EFC">
              <w:rPr>
                <w:color w:val="000000" w:themeColor="text1"/>
              </w:rPr>
              <w:t>,8</w:t>
            </w:r>
            <w:r>
              <w:rPr>
                <w:color w:val="000000" w:themeColor="text1"/>
              </w:rPr>
              <w:t>12</w:t>
            </w:r>
          </w:p>
        </w:tc>
      </w:tr>
      <w:tr w:rsidR="003F6F05" w:rsidTr="002F04B0">
        <w:trPr>
          <w:trHeight w:val="448"/>
          <w:jc w:val="center"/>
        </w:trPr>
        <w:tc>
          <w:tcPr>
            <w:tcW w:w="852" w:type="dxa"/>
            <w:vAlign w:val="center"/>
          </w:tcPr>
          <w:p w:rsidR="003F6F05" w:rsidRPr="00A0050E" w:rsidRDefault="003F6F05" w:rsidP="003F6F05">
            <w:pPr>
              <w:spacing w:line="240" w:lineRule="exact"/>
              <w:ind w:firstLine="0"/>
              <w:jc w:val="center"/>
              <w:rPr>
                <w:b/>
                <w:color w:val="000000" w:themeColor="text1"/>
              </w:rPr>
            </w:pPr>
            <w:r w:rsidRPr="00A0050E">
              <w:rPr>
                <w:b/>
                <w:color w:val="000000" w:themeColor="text1"/>
              </w:rPr>
              <w:t>GL5</w:t>
            </w:r>
          </w:p>
        </w:tc>
        <w:tc>
          <w:tcPr>
            <w:tcW w:w="993" w:type="dxa"/>
            <w:vAlign w:val="center"/>
          </w:tcPr>
          <w:p w:rsidR="003F6F05" w:rsidRDefault="003F6F05" w:rsidP="003F6F05">
            <w:pPr>
              <w:spacing w:line="240" w:lineRule="exact"/>
              <w:ind w:firstLine="0"/>
              <w:jc w:val="center"/>
              <w:rPr>
                <w:color w:val="000000" w:themeColor="text1"/>
              </w:rPr>
            </w:pPr>
            <w:r>
              <w:rPr>
                <w:color w:val="000000" w:themeColor="text1"/>
              </w:rPr>
              <w:t>,283</w:t>
            </w:r>
          </w:p>
        </w:tc>
        <w:tc>
          <w:tcPr>
            <w:tcW w:w="994" w:type="dxa"/>
            <w:vAlign w:val="center"/>
          </w:tcPr>
          <w:p w:rsidR="003F6F05" w:rsidRDefault="003F6F05" w:rsidP="003F6F05">
            <w:pPr>
              <w:spacing w:line="240" w:lineRule="exact"/>
              <w:ind w:firstLine="0"/>
              <w:jc w:val="center"/>
              <w:rPr>
                <w:color w:val="000000" w:themeColor="text1"/>
              </w:rPr>
            </w:pPr>
            <w:r>
              <w:rPr>
                <w:color w:val="000000" w:themeColor="text1"/>
              </w:rPr>
              <w:t>5,663</w:t>
            </w:r>
          </w:p>
        </w:tc>
        <w:tc>
          <w:tcPr>
            <w:tcW w:w="1138" w:type="dxa"/>
            <w:vAlign w:val="center"/>
          </w:tcPr>
          <w:p w:rsidR="003F6F05" w:rsidRDefault="003F6F05" w:rsidP="003F6F05">
            <w:pPr>
              <w:spacing w:line="240" w:lineRule="exact"/>
              <w:ind w:firstLine="0"/>
              <w:jc w:val="center"/>
              <w:rPr>
                <w:color w:val="000000" w:themeColor="text1"/>
              </w:rPr>
            </w:pPr>
            <w:r>
              <w:rPr>
                <w:color w:val="000000" w:themeColor="text1"/>
              </w:rPr>
              <w:t>100,000</w:t>
            </w:r>
          </w:p>
        </w:tc>
        <w:tc>
          <w:tcPr>
            <w:tcW w:w="1278" w:type="dxa"/>
            <w:vAlign w:val="center"/>
          </w:tcPr>
          <w:p w:rsidR="003F6F05" w:rsidRDefault="003F6F05" w:rsidP="003F6F05">
            <w:pPr>
              <w:spacing w:line="240" w:lineRule="exact"/>
              <w:ind w:firstLine="0"/>
              <w:jc w:val="center"/>
              <w:rPr>
                <w:color w:val="000000" w:themeColor="text1"/>
              </w:rPr>
            </w:pPr>
          </w:p>
        </w:tc>
        <w:tc>
          <w:tcPr>
            <w:tcW w:w="1278" w:type="dxa"/>
            <w:vAlign w:val="center"/>
          </w:tcPr>
          <w:p w:rsidR="003F6F05" w:rsidRDefault="003F6F05" w:rsidP="003F6F05">
            <w:pPr>
              <w:spacing w:line="240" w:lineRule="exact"/>
              <w:ind w:firstLine="0"/>
              <w:jc w:val="center"/>
              <w:rPr>
                <w:color w:val="000000" w:themeColor="text1"/>
              </w:rPr>
            </w:pPr>
          </w:p>
        </w:tc>
        <w:tc>
          <w:tcPr>
            <w:tcW w:w="1135" w:type="dxa"/>
            <w:vAlign w:val="center"/>
          </w:tcPr>
          <w:p w:rsidR="003F6F05" w:rsidRDefault="003F6F05" w:rsidP="003F6F05">
            <w:pPr>
              <w:spacing w:line="240" w:lineRule="exact"/>
              <w:ind w:firstLine="0"/>
              <w:jc w:val="center"/>
              <w:rPr>
                <w:color w:val="000000" w:themeColor="text1"/>
              </w:rPr>
            </w:pPr>
          </w:p>
        </w:tc>
        <w:tc>
          <w:tcPr>
            <w:tcW w:w="855" w:type="dxa"/>
            <w:vAlign w:val="center"/>
          </w:tcPr>
          <w:p w:rsidR="003F6F05" w:rsidRPr="00750EFC" w:rsidRDefault="003F6F05" w:rsidP="003F6F05">
            <w:pPr>
              <w:spacing w:line="240" w:lineRule="exact"/>
              <w:ind w:firstLine="0"/>
              <w:jc w:val="center"/>
              <w:rPr>
                <w:color w:val="000000" w:themeColor="text1"/>
              </w:rPr>
            </w:pPr>
            <w:r>
              <w:rPr>
                <w:color w:val="000000" w:themeColor="text1"/>
              </w:rPr>
              <w:t>,836</w:t>
            </w:r>
          </w:p>
        </w:tc>
      </w:tr>
      <w:tr w:rsidR="00865B73" w:rsidTr="002F04B0">
        <w:trPr>
          <w:trHeight w:val="448"/>
          <w:jc w:val="center"/>
        </w:trPr>
        <w:tc>
          <w:tcPr>
            <w:tcW w:w="3977" w:type="dxa"/>
            <w:gridSpan w:val="4"/>
            <w:vAlign w:val="center"/>
          </w:tcPr>
          <w:p w:rsidR="00865B73" w:rsidRDefault="00865B73" w:rsidP="000E7421">
            <w:pPr>
              <w:spacing w:line="240" w:lineRule="exact"/>
              <w:ind w:firstLine="0"/>
              <w:jc w:val="left"/>
              <w:rPr>
                <w:color w:val="000000" w:themeColor="text1"/>
              </w:rPr>
            </w:pPr>
            <w:r w:rsidRPr="007E3553">
              <w:rPr>
                <w:b/>
                <w:color w:val="000000" w:themeColor="text1"/>
              </w:rPr>
              <w:t>KMO:</w:t>
            </w:r>
            <w:r>
              <w:rPr>
                <w:color w:val="000000" w:themeColor="text1"/>
              </w:rPr>
              <w:t xml:space="preserve"> 0</w:t>
            </w:r>
            <w:r w:rsidRPr="00E06101">
              <w:rPr>
                <w:color w:val="000000" w:themeColor="text1"/>
              </w:rPr>
              <w:t>,</w:t>
            </w:r>
            <w:r>
              <w:rPr>
                <w:color w:val="000000" w:themeColor="text1"/>
              </w:rPr>
              <w:t>888</w:t>
            </w:r>
          </w:p>
        </w:tc>
        <w:tc>
          <w:tcPr>
            <w:tcW w:w="2554" w:type="dxa"/>
            <w:gridSpan w:val="2"/>
            <w:vAlign w:val="center"/>
          </w:tcPr>
          <w:p w:rsidR="00865B73" w:rsidRDefault="00865B73" w:rsidP="00865B73">
            <w:pPr>
              <w:spacing w:line="240" w:lineRule="exact"/>
              <w:ind w:firstLine="0"/>
              <w:jc w:val="left"/>
              <w:rPr>
                <w:color w:val="000000" w:themeColor="text1"/>
              </w:rPr>
            </w:pPr>
            <w:r w:rsidRPr="007E3553">
              <w:rPr>
                <w:b/>
                <w:color w:val="000000" w:themeColor="text1"/>
              </w:rPr>
              <w:t>Bartlett Test:</w:t>
            </w:r>
            <w:r>
              <w:rPr>
                <w:color w:val="000000" w:themeColor="text1"/>
              </w:rPr>
              <w:t xml:space="preserve"> 1300</w:t>
            </w:r>
            <w:r w:rsidRPr="00E06101">
              <w:rPr>
                <w:color w:val="000000" w:themeColor="text1"/>
              </w:rPr>
              <w:t>,</w:t>
            </w:r>
            <w:r>
              <w:rPr>
                <w:color w:val="000000" w:themeColor="text1"/>
              </w:rPr>
              <w:t xml:space="preserve">521       </w:t>
            </w:r>
          </w:p>
        </w:tc>
        <w:tc>
          <w:tcPr>
            <w:tcW w:w="1992" w:type="dxa"/>
            <w:gridSpan w:val="2"/>
            <w:vAlign w:val="center"/>
          </w:tcPr>
          <w:p w:rsidR="00865B73" w:rsidRDefault="00865B73" w:rsidP="000E7421">
            <w:pPr>
              <w:spacing w:line="240" w:lineRule="exact"/>
              <w:ind w:firstLine="0"/>
              <w:jc w:val="left"/>
              <w:rPr>
                <w:color w:val="000000" w:themeColor="text1"/>
              </w:rPr>
            </w:pPr>
            <w:r>
              <w:rPr>
                <w:color w:val="000000" w:themeColor="text1"/>
              </w:rPr>
              <w:t xml:space="preserve">P&lt; </w:t>
            </w:r>
            <w:r w:rsidRPr="00E06101">
              <w:rPr>
                <w:color w:val="000000" w:themeColor="text1"/>
              </w:rPr>
              <w:t>,000</w:t>
            </w:r>
          </w:p>
        </w:tc>
      </w:tr>
    </w:tbl>
    <w:p w:rsidR="002F04B0" w:rsidRDefault="002F04B0" w:rsidP="00EB3259">
      <w:pPr>
        <w:rPr>
          <w:color w:val="000000" w:themeColor="text1"/>
        </w:rPr>
      </w:pPr>
    </w:p>
    <w:p w:rsidR="00EB3259" w:rsidRDefault="00EB3259" w:rsidP="00EB3259">
      <w:pPr>
        <w:rPr>
          <w:rFonts w:cs="Times New Roman"/>
          <w:color w:val="000000" w:themeColor="text1"/>
        </w:rPr>
      </w:pPr>
      <w:r>
        <w:rPr>
          <w:color w:val="000000" w:themeColor="text1"/>
        </w:rPr>
        <w:t>Tablo 3</w:t>
      </w:r>
      <w:r w:rsidR="00591553">
        <w:rPr>
          <w:color w:val="000000" w:themeColor="text1"/>
        </w:rPr>
        <w:t>2</w:t>
      </w:r>
      <w:r>
        <w:rPr>
          <w:color w:val="000000" w:themeColor="text1"/>
        </w:rPr>
        <w:t xml:space="preserve">’de Hizmet kalitesi ölçeğinin Güvenilirlik boyutuna ait faktör analizi sonuçları görülmektedir. Tablo incelendiğinde özdeğeri 1 ve üzerinde olan bir bileşen olduğu görülmektedir. Bu bileşen toplam varyansın %71,398’ini açıklayabilmektedir. </w:t>
      </w:r>
      <w:r w:rsidR="009426D7">
        <w:rPr>
          <w:color w:val="000000" w:themeColor="text1"/>
        </w:rPr>
        <w:t>Bu analiz sonuçlarına göre herhangi bir ölçek maddesinin ölçekten çıkarılması gerekmemektedir.</w:t>
      </w:r>
      <w:r>
        <w:rPr>
          <w:color w:val="000000" w:themeColor="text1"/>
        </w:rPr>
        <w:t xml:space="preserve"> B</w:t>
      </w:r>
      <w:r>
        <w:rPr>
          <w:rFonts w:cs="Times New Roman"/>
          <w:color w:val="000000" w:themeColor="text1"/>
        </w:rPr>
        <w:t>ileşen yükleri, faktör analizi sonucunda değişkenlerin hangi faktörlere ne kadar yüklendiğini gösteren faktör yüklerini içerir. Tablo 3</w:t>
      </w:r>
      <w:r w:rsidR="00591553">
        <w:rPr>
          <w:rFonts w:cs="Times New Roman"/>
          <w:color w:val="000000" w:themeColor="text1"/>
        </w:rPr>
        <w:t>2</w:t>
      </w:r>
      <w:r>
        <w:rPr>
          <w:rFonts w:cs="Times New Roman"/>
          <w:color w:val="000000" w:themeColor="text1"/>
        </w:rPr>
        <w:t>’de</w:t>
      </w:r>
      <w:r w:rsidR="00DC2AFF">
        <w:rPr>
          <w:rFonts w:cs="Times New Roman"/>
          <w:color w:val="000000" w:themeColor="text1"/>
        </w:rPr>
        <w:t>ki</w:t>
      </w:r>
      <w:r>
        <w:rPr>
          <w:rFonts w:cs="Times New Roman"/>
          <w:color w:val="000000" w:themeColor="text1"/>
        </w:rPr>
        <w:t xml:space="preserve"> değişkenlere ait </w:t>
      </w:r>
      <w:r w:rsidR="00DC2AFF">
        <w:rPr>
          <w:rFonts w:cs="Times New Roman"/>
          <w:color w:val="000000" w:themeColor="text1"/>
        </w:rPr>
        <w:t>yükler analize uygundur</w:t>
      </w:r>
      <w:r>
        <w:rPr>
          <w:rFonts w:cs="Times New Roman"/>
          <w:color w:val="000000" w:themeColor="text1"/>
        </w:rPr>
        <w:t xml:space="preserve">. </w:t>
      </w:r>
    </w:p>
    <w:p w:rsidR="00865B73" w:rsidRDefault="00865B73" w:rsidP="003F6F05">
      <w:pPr>
        <w:ind w:firstLine="0"/>
        <w:jc w:val="center"/>
        <w:rPr>
          <w:rFonts w:cs="Times New Roman"/>
          <w:b/>
        </w:rPr>
      </w:pPr>
    </w:p>
    <w:p w:rsidR="002F04B0" w:rsidRDefault="002F04B0" w:rsidP="003F6F05">
      <w:pPr>
        <w:ind w:firstLine="0"/>
        <w:jc w:val="center"/>
        <w:rPr>
          <w:rFonts w:cs="Times New Roman"/>
          <w:b/>
        </w:rPr>
      </w:pPr>
    </w:p>
    <w:p w:rsidR="003F6F05" w:rsidRPr="00A26564" w:rsidRDefault="003F6F05" w:rsidP="003F6F05">
      <w:pPr>
        <w:ind w:firstLine="0"/>
        <w:jc w:val="center"/>
        <w:rPr>
          <w:b/>
        </w:rPr>
      </w:pPr>
      <w:r>
        <w:rPr>
          <w:rFonts w:cs="Times New Roman"/>
          <w:b/>
        </w:rPr>
        <w:lastRenderedPageBreak/>
        <w:t xml:space="preserve">Tablo </w:t>
      </w:r>
      <w:r w:rsidR="00741D48">
        <w:rPr>
          <w:rFonts w:cs="Times New Roman"/>
          <w:b/>
        </w:rPr>
        <w:t>3</w:t>
      </w:r>
      <w:r w:rsidR="00591553">
        <w:rPr>
          <w:rFonts w:cs="Times New Roman"/>
          <w:b/>
        </w:rPr>
        <w:t>3</w:t>
      </w:r>
      <w:r>
        <w:rPr>
          <w:rFonts w:cs="Times New Roman"/>
          <w:b/>
        </w:rPr>
        <w:t>.</w:t>
      </w:r>
      <w:r w:rsidRPr="00324808">
        <w:rPr>
          <w:rFonts w:cs="Times New Roman"/>
          <w:b/>
        </w:rPr>
        <w:t xml:space="preserve"> </w:t>
      </w:r>
      <w:r w:rsidR="00EB3259">
        <w:rPr>
          <w:rFonts w:cs="Times New Roman"/>
          <w:b/>
        </w:rPr>
        <w:t xml:space="preserve">Hizmet Kalitesi Ölçeğinin </w:t>
      </w:r>
      <w:r>
        <w:rPr>
          <w:b/>
        </w:rPr>
        <w:t>Heveslilik</w:t>
      </w:r>
      <w:r>
        <w:rPr>
          <w:b/>
          <w:color w:val="000000" w:themeColor="text1"/>
        </w:rPr>
        <w:t xml:space="preserve"> </w:t>
      </w:r>
      <w:r w:rsidR="00EB3259">
        <w:rPr>
          <w:b/>
          <w:color w:val="000000" w:themeColor="text1"/>
        </w:rPr>
        <w:t>Boyutu Geçerlilik</w:t>
      </w:r>
      <w:r>
        <w:rPr>
          <w:b/>
          <w:color w:val="000000" w:themeColor="text1"/>
        </w:rPr>
        <w:t xml:space="preserve"> Analizi</w:t>
      </w:r>
    </w:p>
    <w:p w:rsidR="003F6F05" w:rsidRPr="0089344C" w:rsidRDefault="003F6F05" w:rsidP="003F6F05">
      <w:pPr>
        <w:ind w:firstLine="0"/>
        <w:jc w:val="center"/>
        <w:rPr>
          <w:rFonts w:cs="Times New Roman"/>
          <w:b/>
          <w:color w:val="000000" w:themeColor="text1"/>
          <w:sz w:val="20"/>
          <w:szCs w:val="20"/>
        </w:rPr>
      </w:pPr>
    </w:p>
    <w:tbl>
      <w:tblPr>
        <w:tblStyle w:val="TabloKlavuzu"/>
        <w:tblW w:w="8505" w:type="dxa"/>
        <w:jc w:val="center"/>
        <w:tblLayout w:type="fixed"/>
        <w:tblCellMar>
          <w:top w:w="57" w:type="dxa"/>
          <w:bottom w:w="57" w:type="dxa"/>
        </w:tblCellMar>
        <w:tblLook w:val="04A0" w:firstRow="1" w:lastRow="0" w:firstColumn="1" w:lastColumn="0" w:noHBand="0" w:noVBand="1"/>
      </w:tblPr>
      <w:tblGrid>
        <w:gridCol w:w="852"/>
        <w:gridCol w:w="992"/>
        <w:gridCol w:w="993"/>
        <w:gridCol w:w="1135"/>
        <w:gridCol w:w="1275"/>
        <w:gridCol w:w="1258"/>
        <w:gridCol w:w="1150"/>
        <w:gridCol w:w="850"/>
      </w:tblGrid>
      <w:tr w:rsidR="003F6F05" w:rsidTr="002F04B0">
        <w:trPr>
          <w:trHeight w:val="811"/>
          <w:jc w:val="center"/>
        </w:trPr>
        <w:tc>
          <w:tcPr>
            <w:tcW w:w="857" w:type="dxa"/>
            <w:vAlign w:val="center"/>
          </w:tcPr>
          <w:p w:rsidR="003F6F05" w:rsidRPr="00BE75BD" w:rsidRDefault="003F6F05" w:rsidP="000E7421">
            <w:pPr>
              <w:spacing w:line="240" w:lineRule="exact"/>
              <w:ind w:firstLine="0"/>
              <w:jc w:val="center"/>
              <w:rPr>
                <w:b/>
                <w:color w:val="000000" w:themeColor="text1"/>
              </w:rPr>
            </w:pPr>
            <w:r w:rsidRPr="00BE75BD">
              <w:rPr>
                <w:b/>
                <w:color w:val="000000" w:themeColor="text1"/>
              </w:rPr>
              <w:t>Bileşen</w:t>
            </w:r>
          </w:p>
        </w:tc>
        <w:tc>
          <w:tcPr>
            <w:tcW w:w="999" w:type="dxa"/>
            <w:vAlign w:val="center"/>
          </w:tcPr>
          <w:p w:rsidR="003F6F05" w:rsidRPr="00BE75BD" w:rsidRDefault="003F6F05" w:rsidP="000E7421">
            <w:pPr>
              <w:spacing w:line="240" w:lineRule="exact"/>
              <w:ind w:firstLine="0"/>
              <w:jc w:val="center"/>
              <w:rPr>
                <w:b/>
                <w:color w:val="000000" w:themeColor="text1"/>
              </w:rPr>
            </w:pPr>
            <w:r w:rsidRPr="00BE75BD">
              <w:rPr>
                <w:b/>
                <w:color w:val="000000" w:themeColor="text1"/>
              </w:rPr>
              <w:t>Özdeğer</w:t>
            </w:r>
          </w:p>
        </w:tc>
        <w:tc>
          <w:tcPr>
            <w:tcW w:w="1000" w:type="dxa"/>
            <w:vAlign w:val="center"/>
          </w:tcPr>
          <w:p w:rsidR="003F6F05" w:rsidRPr="00BE75BD" w:rsidRDefault="003F6F05" w:rsidP="000E7421">
            <w:pPr>
              <w:spacing w:line="240" w:lineRule="exact"/>
              <w:ind w:firstLine="0"/>
              <w:jc w:val="center"/>
              <w:rPr>
                <w:b/>
                <w:color w:val="000000" w:themeColor="text1"/>
              </w:rPr>
            </w:pPr>
            <w:r w:rsidRPr="00BE75BD">
              <w:rPr>
                <w:b/>
                <w:color w:val="000000" w:themeColor="text1"/>
              </w:rPr>
              <w:t>(%) Varyans</w:t>
            </w:r>
          </w:p>
        </w:tc>
        <w:tc>
          <w:tcPr>
            <w:tcW w:w="1144" w:type="dxa"/>
            <w:vAlign w:val="center"/>
          </w:tcPr>
          <w:p w:rsidR="003F6F05" w:rsidRPr="00BE75BD" w:rsidRDefault="003F6F05" w:rsidP="000E7421">
            <w:pPr>
              <w:spacing w:line="240" w:lineRule="exact"/>
              <w:ind w:firstLine="0"/>
              <w:jc w:val="center"/>
              <w:rPr>
                <w:b/>
                <w:color w:val="000000" w:themeColor="text1"/>
              </w:rPr>
            </w:pPr>
            <w:r w:rsidRPr="00BE75BD">
              <w:rPr>
                <w:b/>
                <w:color w:val="000000" w:themeColor="text1"/>
              </w:rPr>
              <w:t>(%) Kümülatif</w:t>
            </w:r>
          </w:p>
        </w:tc>
        <w:tc>
          <w:tcPr>
            <w:tcW w:w="1285" w:type="dxa"/>
            <w:vAlign w:val="center"/>
          </w:tcPr>
          <w:p w:rsidR="003F6F05" w:rsidRPr="00BE75BD" w:rsidRDefault="003F6F05" w:rsidP="000E7421">
            <w:pPr>
              <w:spacing w:line="240" w:lineRule="exact"/>
              <w:ind w:firstLine="0"/>
              <w:jc w:val="center"/>
              <w:rPr>
                <w:b/>
                <w:color w:val="000000" w:themeColor="text1"/>
              </w:rPr>
            </w:pPr>
            <w:r w:rsidRPr="00BE75BD">
              <w:rPr>
                <w:b/>
                <w:color w:val="000000" w:themeColor="text1"/>
              </w:rPr>
              <w:t>Özdeğer &gt;1</w:t>
            </w:r>
          </w:p>
        </w:tc>
        <w:tc>
          <w:tcPr>
            <w:tcW w:w="1268" w:type="dxa"/>
            <w:vAlign w:val="center"/>
          </w:tcPr>
          <w:p w:rsidR="003F6F05" w:rsidRPr="00BE75BD" w:rsidRDefault="003F6F05" w:rsidP="000E7421">
            <w:pPr>
              <w:spacing w:line="240" w:lineRule="exact"/>
              <w:ind w:firstLine="0"/>
              <w:jc w:val="center"/>
              <w:rPr>
                <w:b/>
                <w:color w:val="000000" w:themeColor="text1"/>
              </w:rPr>
            </w:pPr>
            <w:r w:rsidRPr="00BE75BD">
              <w:rPr>
                <w:b/>
                <w:color w:val="000000" w:themeColor="text1"/>
              </w:rPr>
              <w:t>(%) Varyans</w:t>
            </w:r>
          </w:p>
        </w:tc>
        <w:tc>
          <w:tcPr>
            <w:tcW w:w="1159" w:type="dxa"/>
            <w:vAlign w:val="center"/>
          </w:tcPr>
          <w:p w:rsidR="003F6F05" w:rsidRPr="00BE75BD" w:rsidRDefault="003F6F05" w:rsidP="000E7421">
            <w:pPr>
              <w:spacing w:line="240" w:lineRule="exact"/>
              <w:ind w:firstLine="0"/>
              <w:jc w:val="center"/>
              <w:rPr>
                <w:b/>
                <w:color w:val="000000" w:themeColor="text1"/>
              </w:rPr>
            </w:pPr>
            <w:r w:rsidRPr="00BE75BD">
              <w:rPr>
                <w:b/>
                <w:color w:val="000000" w:themeColor="text1"/>
              </w:rPr>
              <w:t>(%) Kümülatif</w:t>
            </w:r>
          </w:p>
        </w:tc>
        <w:tc>
          <w:tcPr>
            <w:tcW w:w="856" w:type="dxa"/>
            <w:vAlign w:val="center"/>
          </w:tcPr>
          <w:p w:rsidR="003F6F05" w:rsidRPr="00BE75BD" w:rsidRDefault="003F6F05" w:rsidP="000E7421">
            <w:pPr>
              <w:spacing w:line="240" w:lineRule="exact"/>
              <w:ind w:firstLine="0"/>
              <w:jc w:val="center"/>
              <w:rPr>
                <w:b/>
                <w:color w:val="000000" w:themeColor="text1"/>
              </w:rPr>
            </w:pPr>
            <w:r w:rsidRPr="00BE75BD">
              <w:rPr>
                <w:b/>
                <w:color w:val="000000" w:themeColor="text1"/>
              </w:rPr>
              <w:t>Bileşen Yükü</w:t>
            </w:r>
          </w:p>
        </w:tc>
      </w:tr>
      <w:tr w:rsidR="003F6F05" w:rsidTr="002F04B0">
        <w:trPr>
          <w:trHeight w:val="396"/>
          <w:jc w:val="center"/>
        </w:trPr>
        <w:tc>
          <w:tcPr>
            <w:tcW w:w="857" w:type="dxa"/>
            <w:vAlign w:val="center"/>
          </w:tcPr>
          <w:p w:rsidR="003F6F05" w:rsidRPr="00C43FD7" w:rsidRDefault="003F6F05" w:rsidP="003F6F05">
            <w:pPr>
              <w:spacing w:line="240" w:lineRule="exact"/>
              <w:ind w:firstLine="0"/>
              <w:jc w:val="center"/>
              <w:rPr>
                <w:b/>
                <w:color w:val="000000" w:themeColor="text1"/>
              </w:rPr>
            </w:pPr>
            <w:r w:rsidRPr="00C43FD7">
              <w:rPr>
                <w:b/>
                <w:color w:val="000000" w:themeColor="text1"/>
              </w:rPr>
              <w:t>HE1</w:t>
            </w:r>
          </w:p>
        </w:tc>
        <w:tc>
          <w:tcPr>
            <w:tcW w:w="999" w:type="dxa"/>
            <w:vAlign w:val="center"/>
          </w:tcPr>
          <w:p w:rsidR="003F6F05" w:rsidRPr="00005719" w:rsidRDefault="003F6F05" w:rsidP="003F6F05">
            <w:pPr>
              <w:spacing w:line="240" w:lineRule="exact"/>
              <w:ind w:firstLine="0"/>
              <w:jc w:val="center"/>
              <w:rPr>
                <w:color w:val="000000" w:themeColor="text1"/>
              </w:rPr>
            </w:pPr>
            <w:r>
              <w:rPr>
                <w:color w:val="000000" w:themeColor="text1"/>
              </w:rPr>
              <w:t>2,672</w:t>
            </w:r>
          </w:p>
        </w:tc>
        <w:tc>
          <w:tcPr>
            <w:tcW w:w="1000" w:type="dxa"/>
            <w:vAlign w:val="center"/>
          </w:tcPr>
          <w:p w:rsidR="003F6F05" w:rsidRPr="00005719" w:rsidRDefault="003F6F05" w:rsidP="003F6F05">
            <w:pPr>
              <w:spacing w:line="240" w:lineRule="exact"/>
              <w:ind w:firstLine="0"/>
              <w:jc w:val="center"/>
              <w:rPr>
                <w:color w:val="000000" w:themeColor="text1"/>
              </w:rPr>
            </w:pPr>
            <w:r>
              <w:rPr>
                <w:color w:val="000000" w:themeColor="text1"/>
              </w:rPr>
              <w:t>66,803</w:t>
            </w:r>
          </w:p>
        </w:tc>
        <w:tc>
          <w:tcPr>
            <w:tcW w:w="1144" w:type="dxa"/>
            <w:vAlign w:val="center"/>
          </w:tcPr>
          <w:p w:rsidR="003F6F05" w:rsidRPr="00005719" w:rsidRDefault="003F6F05" w:rsidP="003F6F05">
            <w:pPr>
              <w:spacing w:line="240" w:lineRule="exact"/>
              <w:ind w:firstLine="0"/>
              <w:jc w:val="center"/>
              <w:rPr>
                <w:color w:val="000000" w:themeColor="text1"/>
              </w:rPr>
            </w:pPr>
            <w:r>
              <w:rPr>
                <w:color w:val="000000" w:themeColor="text1"/>
              </w:rPr>
              <w:t>66,803</w:t>
            </w:r>
          </w:p>
        </w:tc>
        <w:tc>
          <w:tcPr>
            <w:tcW w:w="1285" w:type="dxa"/>
            <w:vAlign w:val="center"/>
          </w:tcPr>
          <w:p w:rsidR="003F6F05" w:rsidRPr="00005719" w:rsidRDefault="003F6F05" w:rsidP="003F6F05">
            <w:pPr>
              <w:spacing w:line="240" w:lineRule="exact"/>
              <w:ind w:firstLine="0"/>
              <w:jc w:val="center"/>
              <w:rPr>
                <w:color w:val="000000" w:themeColor="text1"/>
              </w:rPr>
            </w:pPr>
            <w:r>
              <w:rPr>
                <w:color w:val="000000" w:themeColor="text1"/>
              </w:rPr>
              <w:t>2,672</w:t>
            </w:r>
          </w:p>
        </w:tc>
        <w:tc>
          <w:tcPr>
            <w:tcW w:w="1268" w:type="dxa"/>
            <w:vAlign w:val="center"/>
          </w:tcPr>
          <w:p w:rsidR="003F6F05" w:rsidRPr="00005719" w:rsidRDefault="003F6F05" w:rsidP="003F6F05">
            <w:pPr>
              <w:spacing w:line="240" w:lineRule="exact"/>
              <w:ind w:firstLine="0"/>
              <w:jc w:val="center"/>
              <w:rPr>
                <w:color w:val="000000" w:themeColor="text1"/>
              </w:rPr>
            </w:pPr>
            <w:r>
              <w:rPr>
                <w:color w:val="000000" w:themeColor="text1"/>
              </w:rPr>
              <w:t>66,803</w:t>
            </w:r>
          </w:p>
        </w:tc>
        <w:tc>
          <w:tcPr>
            <w:tcW w:w="1159" w:type="dxa"/>
            <w:vAlign w:val="center"/>
          </w:tcPr>
          <w:p w:rsidR="003F6F05" w:rsidRPr="00005719" w:rsidRDefault="003F6F05" w:rsidP="003F6F05">
            <w:pPr>
              <w:spacing w:line="240" w:lineRule="exact"/>
              <w:ind w:firstLine="0"/>
              <w:jc w:val="center"/>
              <w:rPr>
                <w:color w:val="000000" w:themeColor="text1"/>
              </w:rPr>
            </w:pPr>
            <w:r>
              <w:rPr>
                <w:color w:val="000000" w:themeColor="text1"/>
              </w:rPr>
              <w:t>66,803</w:t>
            </w:r>
          </w:p>
        </w:tc>
        <w:tc>
          <w:tcPr>
            <w:tcW w:w="856" w:type="dxa"/>
            <w:vAlign w:val="center"/>
          </w:tcPr>
          <w:p w:rsidR="003F6F05" w:rsidRPr="00B5418F" w:rsidRDefault="003F6F05" w:rsidP="003F6F05">
            <w:pPr>
              <w:spacing w:line="240" w:lineRule="exact"/>
              <w:ind w:firstLine="0"/>
              <w:jc w:val="center"/>
              <w:rPr>
                <w:color w:val="000000" w:themeColor="text1"/>
              </w:rPr>
            </w:pPr>
            <w:r w:rsidRPr="00750EFC">
              <w:rPr>
                <w:color w:val="000000" w:themeColor="text1"/>
              </w:rPr>
              <w:t>,8</w:t>
            </w:r>
            <w:r>
              <w:rPr>
                <w:color w:val="000000" w:themeColor="text1"/>
              </w:rPr>
              <w:t>00</w:t>
            </w:r>
          </w:p>
        </w:tc>
      </w:tr>
      <w:tr w:rsidR="003F6F05" w:rsidTr="002F04B0">
        <w:trPr>
          <w:trHeight w:val="369"/>
          <w:jc w:val="center"/>
        </w:trPr>
        <w:tc>
          <w:tcPr>
            <w:tcW w:w="857" w:type="dxa"/>
            <w:vAlign w:val="center"/>
          </w:tcPr>
          <w:p w:rsidR="003F6F05" w:rsidRPr="00C43FD7" w:rsidRDefault="003F6F05" w:rsidP="003F6F05">
            <w:pPr>
              <w:spacing w:line="240" w:lineRule="exact"/>
              <w:ind w:firstLine="0"/>
              <w:jc w:val="center"/>
              <w:rPr>
                <w:b/>
                <w:color w:val="000000" w:themeColor="text1"/>
              </w:rPr>
            </w:pPr>
            <w:r w:rsidRPr="00C43FD7">
              <w:rPr>
                <w:b/>
                <w:color w:val="000000" w:themeColor="text1"/>
              </w:rPr>
              <w:t>HE2</w:t>
            </w:r>
          </w:p>
        </w:tc>
        <w:tc>
          <w:tcPr>
            <w:tcW w:w="999" w:type="dxa"/>
            <w:vAlign w:val="center"/>
          </w:tcPr>
          <w:p w:rsidR="003F6F05" w:rsidRDefault="003F6F05" w:rsidP="003F6F05">
            <w:pPr>
              <w:spacing w:line="240" w:lineRule="exact"/>
              <w:ind w:firstLine="0"/>
              <w:jc w:val="center"/>
              <w:rPr>
                <w:color w:val="000000" w:themeColor="text1"/>
              </w:rPr>
            </w:pPr>
            <w:r>
              <w:rPr>
                <w:color w:val="000000" w:themeColor="text1"/>
              </w:rPr>
              <w:t>,491</w:t>
            </w:r>
          </w:p>
        </w:tc>
        <w:tc>
          <w:tcPr>
            <w:tcW w:w="1000" w:type="dxa"/>
            <w:vAlign w:val="center"/>
          </w:tcPr>
          <w:p w:rsidR="003F6F05" w:rsidRDefault="003F6F05" w:rsidP="003F6F05">
            <w:pPr>
              <w:spacing w:line="240" w:lineRule="exact"/>
              <w:ind w:firstLine="0"/>
              <w:jc w:val="center"/>
              <w:rPr>
                <w:color w:val="000000" w:themeColor="text1"/>
              </w:rPr>
            </w:pPr>
            <w:r>
              <w:rPr>
                <w:color w:val="000000" w:themeColor="text1"/>
              </w:rPr>
              <w:t>12,268</w:t>
            </w:r>
          </w:p>
        </w:tc>
        <w:tc>
          <w:tcPr>
            <w:tcW w:w="1144" w:type="dxa"/>
            <w:vAlign w:val="center"/>
          </w:tcPr>
          <w:p w:rsidR="003F6F05" w:rsidRDefault="003F6F05" w:rsidP="003F6F05">
            <w:pPr>
              <w:spacing w:line="240" w:lineRule="exact"/>
              <w:ind w:firstLine="0"/>
              <w:jc w:val="center"/>
              <w:rPr>
                <w:color w:val="000000" w:themeColor="text1"/>
              </w:rPr>
            </w:pPr>
            <w:r>
              <w:rPr>
                <w:color w:val="000000" w:themeColor="text1"/>
              </w:rPr>
              <w:t>79,071</w:t>
            </w:r>
          </w:p>
        </w:tc>
        <w:tc>
          <w:tcPr>
            <w:tcW w:w="1285" w:type="dxa"/>
            <w:vAlign w:val="center"/>
          </w:tcPr>
          <w:p w:rsidR="003F6F05" w:rsidRDefault="003F6F05" w:rsidP="003F6F05">
            <w:pPr>
              <w:spacing w:line="240" w:lineRule="exact"/>
              <w:ind w:firstLine="0"/>
              <w:jc w:val="center"/>
              <w:rPr>
                <w:color w:val="000000" w:themeColor="text1"/>
              </w:rPr>
            </w:pPr>
          </w:p>
        </w:tc>
        <w:tc>
          <w:tcPr>
            <w:tcW w:w="1268" w:type="dxa"/>
            <w:vAlign w:val="center"/>
          </w:tcPr>
          <w:p w:rsidR="003F6F05" w:rsidRDefault="003F6F05" w:rsidP="003F6F05">
            <w:pPr>
              <w:spacing w:line="240" w:lineRule="exact"/>
              <w:ind w:firstLine="0"/>
              <w:jc w:val="center"/>
              <w:rPr>
                <w:color w:val="000000" w:themeColor="text1"/>
              </w:rPr>
            </w:pPr>
          </w:p>
        </w:tc>
        <w:tc>
          <w:tcPr>
            <w:tcW w:w="1159" w:type="dxa"/>
            <w:vAlign w:val="center"/>
          </w:tcPr>
          <w:p w:rsidR="003F6F05" w:rsidRDefault="003F6F05" w:rsidP="003F6F05">
            <w:pPr>
              <w:spacing w:line="240" w:lineRule="exact"/>
              <w:ind w:firstLine="0"/>
              <w:jc w:val="center"/>
              <w:rPr>
                <w:color w:val="000000" w:themeColor="text1"/>
              </w:rPr>
            </w:pPr>
          </w:p>
        </w:tc>
        <w:tc>
          <w:tcPr>
            <w:tcW w:w="856" w:type="dxa"/>
            <w:vAlign w:val="center"/>
          </w:tcPr>
          <w:p w:rsidR="003F6F05" w:rsidRPr="00B5418F" w:rsidRDefault="003F6F05" w:rsidP="003F6F05">
            <w:pPr>
              <w:spacing w:line="240" w:lineRule="exact"/>
              <w:ind w:firstLine="0"/>
              <w:jc w:val="center"/>
              <w:rPr>
                <w:color w:val="000000" w:themeColor="text1"/>
              </w:rPr>
            </w:pPr>
            <w:r>
              <w:rPr>
                <w:color w:val="000000" w:themeColor="text1"/>
              </w:rPr>
              <w:t>,842</w:t>
            </w:r>
          </w:p>
        </w:tc>
      </w:tr>
      <w:tr w:rsidR="003F6F05" w:rsidTr="002F04B0">
        <w:trPr>
          <w:trHeight w:val="350"/>
          <w:jc w:val="center"/>
        </w:trPr>
        <w:tc>
          <w:tcPr>
            <w:tcW w:w="857" w:type="dxa"/>
            <w:vAlign w:val="center"/>
          </w:tcPr>
          <w:p w:rsidR="003F6F05" w:rsidRPr="00C43FD7" w:rsidRDefault="003F6F05" w:rsidP="003F6F05">
            <w:pPr>
              <w:spacing w:line="240" w:lineRule="exact"/>
              <w:ind w:firstLine="0"/>
              <w:jc w:val="center"/>
              <w:rPr>
                <w:b/>
                <w:color w:val="000000" w:themeColor="text1"/>
              </w:rPr>
            </w:pPr>
            <w:r w:rsidRPr="00C43FD7">
              <w:rPr>
                <w:b/>
                <w:color w:val="000000" w:themeColor="text1"/>
              </w:rPr>
              <w:t>HE3</w:t>
            </w:r>
          </w:p>
        </w:tc>
        <w:tc>
          <w:tcPr>
            <w:tcW w:w="999" w:type="dxa"/>
            <w:vAlign w:val="center"/>
          </w:tcPr>
          <w:p w:rsidR="003F6F05" w:rsidRDefault="003F6F05" w:rsidP="003F6F05">
            <w:pPr>
              <w:spacing w:line="240" w:lineRule="exact"/>
              <w:ind w:firstLine="0"/>
              <w:jc w:val="center"/>
              <w:rPr>
                <w:color w:val="000000" w:themeColor="text1"/>
              </w:rPr>
            </w:pPr>
            <w:r>
              <w:rPr>
                <w:color w:val="000000" w:themeColor="text1"/>
              </w:rPr>
              <w:t>,443</w:t>
            </w:r>
          </w:p>
        </w:tc>
        <w:tc>
          <w:tcPr>
            <w:tcW w:w="1000" w:type="dxa"/>
            <w:vAlign w:val="center"/>
          </w:tcPr>
          <w:p w:rsidR="003F6F05" w:rsidRDefault="003F6F05" w:rsidP="003F6F05">
            <w:pPr>
              <w:spacing w:line="240" w:lineRule="exact"/>
              <w:ind w:firstLine="0"/>
              <w:jc w:val="center"/>
              <w:rPr>
                <w:color w:val="000000" w:themeColor="text1"/>
              </w:rPr>
            </w:pPr>
            <w:r>
              <w:rPr>
                <w:color w:val="000000" w:themeColor="text1"/>
              </w:rPr>
              <w:t>11,067</w:t>
            </w:r>
          </w:p>
        </w:tc>
        <w:tc>
          <w:tcPr>
            <w:tcW w:w="1144" w:type="dxa"/>
            <w:vAlign w:val="center"/>
          </w:tcPr>
          <w:p w:rsidR="003F6F05" w:rsidRDefault="003F6F05" w:rsidP="003F6F05">
            <w:pPr>
              <w:spacing w:line="240" w:lineRule="exact"/>
              <w:ind w:firstLine="0"/>
              <w:jc w:val="center"/>
              <w:rPr>
                <w:color w:val="000000" w:themeColor="text1"/>
              </w:rPr>
            </w:pPr>
            <w:r>
              <w:rPr>
                <w:color w:val="000000" w:themeColor="text1"/>
              </w:rPr>
              <w:t>90,138</w:t>
            </w:r>
          </w:p>
        </w:tc>
        <w:tc>
          <w:tcPr>
            <w:tcW w:w="1285" w:type="dxa"/>
            <w:vAlign w:val="center"/>
          </w:tcPr>
          <w:p w:rsidR="003F6F05" w:rsidRDefault="003F6F05" w:rsidP="003F6F05">
            <w:pPr>
              <w:spacing w:line="240" w:lineRule="exact"/>
              <w:ind w:firstLine="0"/>
              <w:jc w:val="center"/>
              <w:rPr>
                <w:color w:val="000000" w:themeColor="text1"/>
              </w:rPr>
            </w:pPr>
          </w:p>
        </w:tc>
        <w:tc>
          <w:tcPr>
            <w:tcW w:w="1268" w:type="dxa"/>
            <w:vAlign w:val="center"/>
          </w:tcPr>
          <w:p w:rsidR="003F6F05" w:rsidRDefault="003F6F05" w:rsidP="003F6F05">
            <w:pPr>
              <w:spacing w:line="240" w:lineRule="exact"/>
              <w:ind w:firstLine="0"/>
              <w:jc w:val="center"/>
              <w:rPr>
                <w:color w:val="000000" w:themeColor="text1"/>
              </w:rPr>
            </w:pPr>
          </w:p>
        </w:tc>
        <w:tc>
          <w:tcPr>
            <w:tcW w:w="1159" w:type="dxa"/>
            <w:vAlign w:val="center"/>
          </w:tcPr>
          <w:p w:rsidR="003F6F05" w:rsidRDefault="003F6F05" w:rsidP="003F6F05">
            <w:pPr>
              <w:spacing w:line="240" w:lineRule="exact"/>
              <w:ind w:firstLine="0"/>
              <w:jc w:val="center"/>
              <w:rPr>
                <w:color w:val="000000" w:themeColor="text1"/>
              </w:rPr>
            </w:pPr>
          </w:p>
        </w:tc>
        <w:tc>
          <w:tcPr>
            <w:tcW w:w="856" w:type="dxa"/>
            <w:vAlign w:val="center"/>
          </w:tcPr>
          <w:p w:rsidR="003F6F05" w:rsidRPr="00B5418F" w:rsidRDefault="003F6F05" w:rsidP="003F6F05">
            <w:pPr>
              <w:spacing w:line="240" w:lineRule="exact"/>
              <w:ind w:firstLine="0"/>
              <w:jc w:val="center"/>
              <w:rPr>
                <w:color w:val="000000" w:themeColor="text1"/>
              </w:rPr>
            </w:pPr>
            <w:r>
              <w:rPr>
                <w:color w:val="000000" w:themeColor="text1"/>
              </w:rPr>
              <w:t>,811</w:t>
            </w:r>
          </w:p>
        </w:tc>
      </w:tr>
      <w:tr w:rsidR="003F6F05" w:rsidTr="002F04B0">
        <w:trPr>
          <w:trHeight w:val="414"/>
          <w:jc w:val="center"/>
        </w:trPr>
        <w:tc>
          <w:tcPr>
            <w:tcW w:w="857" w:type="dxa"/>
            <w:vAlign w:val="center"/>
          </w:tcPr>
          <w:p w:rsidR="003F6F05" w:rsidRPr="00C43FD7" w:rsidRDefault="003F6F05" w:rsidP="003F6F05">
            <w:pPr>
              <w:spacing w:line="240" w:lineRule="exact"/>
              <w:ind w:firstLine="0"/>
              <w:jc w:val="center"/>
              <w:rPr>
                <w:b/>
                <w:color w:val="000000" w:themeColor="text1"/>
              </w:rPr>
            </w:pPr>
            <w:r w:rsidRPr="00C43FD7">
              <w:rPr>
                <w:b/>
                <w:color w:val="000000" w:themeColor="text1"/>
              </w:rPr>
              <w:t>HE4</w:t>
            </w:r>
          </w:p>
        </w:tc>
        <w:tc>
          <w:tcPr>
            <w:tcW w:w="999" w:type="dxa"/>
            <w:vAlign w:val="center"/>
          </w:tcPr>
          <w:p w:rsidR="003F6F05" w:rsidRDefault="003F6F05" w:rsidP="003F6F05">
            <w:pPr>
              <w:spacing w:line="240" w:lineRule="exact"/>
              <w:ind w:firstLine="0"/>
              <w:jc w:val="center"/>
              <w:rPr>
                <w:color w:val="000000" w:themeColor="text1"/>
              </w:rPr>
            </w:pPr>
            <w:r>
              <w:rPr>
                <w:color w:val="000000" w:themeColor="text1"/>
              </w:rPr>
              <w:t>,394</w:t>
            </w:r>
          </w:p>
        </w:tc>
        <w:tc>
          <w:tcPr>
            <w:tcW w:w="1000" w:type="dxa"/>
            <w:vAlign w:val="center"/>
          </w:tcPr>
          <w:p w:rsidR="003F6F05" w:rsidRDefault="003F6F05" w:rsidP="003F6F05">
            <w:pPr>
              <w:spacing w:line="240" w:lineRule="exact"/>
              <w:ind w:firstLine="0"/>
              <w:jc w:val="center"/>
              <w:rPr>
                <w:color w:val="000000" w:themeColor="text1"/>
              </w:rPr>
            </w:pPr>
            <w:r>
              <w:rPr>
                <w:color w:val="000000" w:themeColor="text1"/>
              </w:rPr>
              <w:t>9,862</w:t>
            </w:r>
          </w:p>
        </w:tc>
        <w:tc>
          <w:tcPr>
            <w:tcW w:w="1144" w:type="dxa"/>
            <w:vAlign w:val="center"/>
          </w:tcPr>
          <w:p w:rsidR="003F6F05" w:rsidRDefault="003F6F05" w:rsidP="003F6F05">
            <w:pPr>
              <w:spacing w:line="240" w:lineRule="exact"/>
              <w:ind w:firstLine="0"/>
              <w:jc w:val="center"/>
              <w:rPr>
                <w:color w:val="000000" w:themeColor="text1"/>
              </w:rPr>
            </w:pPr>
            <w:r>
              <w:rPr>
                <w:color w:val="000000" w:themeColor="text1"/>
              </w:rPr>
              <w:t>100,000</w:t>
            </w:r>
          </w:p>
        </w:tc>
        <w:tc>
          <w:tcPr>
            <w:tcW w:w="1285" w:type="dxa"/>
            <w:vAlign w:val="center"/>
          </w:tcPr>
          <w:p w:rsidR="003F6F05" w:rsidRDefault="003F6F05" w:rsidP="003F6F05">
            <w:pPr>
              <w:spacing w:line="240" w:lineRule="exact"/>
              <w:ind w:firstLine="0"/>
              <w:jc w:val="center"/>
              <w:rPr>
                <w:color w:val="000000" w:themeColor="text1"/>
              </w:rPr>
            </w:pPr>
          </w:p>
        </w:tc>
        <w:tc>
          <w:tcPr>
            <w:tcW w:w="1268" w:type="dxa"/>
            <w:vAlign w:val="center"/>
          </w:tcPr>
          <w:p w:rsidR="003F6F05" w:rsidRDefault="003F6F05" w:rsidP="003F6F05">
            <w:pPr>
              <w:spacing w:line="240" w:lineRule="exact"/>
              <w:ind w:firstLine="0"/>
              <w:jc w:val="center"/>
              <w:rPr>
                <w:color w:val="000000" w:themeColor="text1"/>
              </w:rPr>
            </w:pPr>
          </w:p>
        </w:tc>
        <w:tc>
          <w:tcPr>
            <w:tcW w:w="1159" w:type="dxa"/>
            <w:vAlign w:val="center"/>
          </w:tcPr>
          <w:p w:rsidR="003F6F05" w:rsidRDefault="003F6F05" w:rsidP="003F6F05">
            <w:pPr>
              <w:spacing w:line="240" w:lineRule="exact"/>
              <w:ind w:firstLine="0"/>
              <w:jc w:val="center"/>
              <w:rPr>
                <w:color w:val="000000" w:themeColor="text1"/>
              </w:rPr>
            </w:pPr>
          </w:p>
        </w:tc>
        <w:tc>
          <w:tcPr>
            <w:tcW w:w="856" w:type="dxa"/>
            <w:vAlign w:val="center"/>
          </w:tcPr>
          <w:p w:rsidR="003F6F05" w:rsidRPr="00B5418F" w:rsidRDefault="003F6F05" w:rsidP="003F6F05">
            <w:pPr>
              <w:spacing w:line="240" w:lineRule="exact"/>
              <w:ind w:firstLine="0"/>
              <w:jc w:val="center"/>
              <w:rPr>
                <w:color w:val="000000" w:themeColor="text1"/>
              </w:rPr>
            </w:pPr>
            <w:r w:rsidRPr="00750EFC">
              <w:rPr>
                <w:color w:val="000000" w:themeColor="text1"/>
              </w:rPr>
              <w:t>,8</w:t>
            </w:r>
            <w:r>
              <w:rPr>
                <w:color w:val="000000" w:themeColor="text1"/>
              </w:rPr>
              <w:t>16</w:t>
            </w:r>
          </w:p>
        </w:tc>
      </w:tr>
      <w:tr w:rsidR="00865B73" w:rsidTr="002F04B0">
        <w:trPr>
          <w:trHeight w:val="478"/>
          <w:jc w:val="center"/>
        </w:trPr>
        <w:tc>
          <w:tcPr>
            <w:tcW w:w="4000" w:type="dxa"/>
            <w:gridSpan w:val="4"/>
            <w:vAlign w:val="center"/>
          </w:tcPr>
          <w:p w:rsidR="00865B73" w:rsidRDefault="00865B73" w:rsidP="000E7421">
            <w:pPr>
              <w:spacing w:line="240" w:lineRule="exact"/>
              <w:ind w:firstLine="0"/>
              <w:jc w:val="left"/>
              <w:rPr>
                <w:color w:val="000000" w:themeColor="text1"/>
              </w:rPr>
            </w:pPr>
            <w:r w:rsidRPr="007E3553">
              <w:rPr>
                <w:b/>
                <w:color w:val="000000" w:themeColor="text1"/>
              </w:rPr>
              <w:t>KMO:</w:t>
            </w:r>
            <w:r>
              <w:rPr>
                <w:color w:val="000000" w:themeColor="text1"/>
              </w:rPr>
              <w:t xml:space="preserve"> 0</w:t>
            </w:r>
            <w:r w:rsidRPr="002A2DCB">
              <w:rPr>
                <w:color w:val="000000" w:themeColor="text1"/>
              </w:rPr>
              <w:t>,814</w:t>
            </w:r>
          </w:p>
        </w:tc>
        <w:tc>
          <w:tcPr>
            <w:tcW w:w="2553" w:type="dxa"/>
            <w:gridSpan w:val="2"/>
            <w:vAlign w:val="center"/>
          </w:tcPr>
          <w:p w:rsidR="00865B73" w:rsidRDefault="00865B73" w:rsidP="00865B73">
            <w:pPr>
              <w:spacing w:line="240" w:lineRule="exact"/>
              <w:ind w:firstLine="0"/>
              <w:jc w:val="left"/>
              <w:rPr>
                <w:color w:val="000000" w:themeColor="text1"/>
              </w:rPr>
            </w:pPr>
            <w:r w:rsidRPr="007E3553">
              <w:rPr>
                <w:b/>
                <w:color w:val="000000" w:themeColor="text1"/>
              </w:rPr>
              <w:t>Bartlett Test:</w:t>
            </w:r>
            <w:r>
              <w:rPr>
                <w:color w:val="000000" w:themeColor="text1"/>
              </w:rPr>
              <w:t xml:space="preserve"> </w:t>
            </w:r>
            <w:r w:rsidRPr="002A2DCB">
              <w:rPr>
                <w:color w:val="000000" w:themeColor="text1"/>
              </w:rPr>
              <w:t>663,117</w:t>
            </w:r>
            <w:r>
              <w:rPr>
                <w:color w:val="000000" w:themeColor="text1"/>
              </w:rPr>
              <w:t xml:space="preserve">       </w:t>
            </w:r>
          </w:p>
        </w:tc>
        <w:tc>
          <w:tcPr>
            <w:tcW w:w="2015" w:type="dxa"/>
            <w:gridSpan w:val="2"/>
            <w:vAlign w:val="center"/>
          </w:tcPr>
          <w:p w:rsidR="00865B73" w:rsidRDefault="00865B73" w:rsidP="000E7421">
            <w:pPr>
              <w:spacing w:line="240" w:lineRule="exact"/>
              <w:ind w:firstLine="0"/>
              <w:jc w:val="left"/>
              <w:rPr>
                <w:color w:val="000000" w:themeColor="text1"/>
              </w:rPr>
            </w:pPr>
            <w:r>
              <w:rPr>
                <w:color w:val="000000" w:themeColor="text1"/>
              </w:rPr>
              <w:t xml:space="preserve">P&lt; </w:t>
            </w:r>
            <w:r w:rsidRPr="00E06101">
              <w:rPr>
                <w:color w:val="000000" w:themeColor="text1"/>
              </w:rPr>
              <w:t>,000</w:t>
            </w:r>
          </w:p>
        </w:tc>
      </w:tr>
    </w:tbl>
    <w:p w:rsidR="003F6F05" w:rsidRDefault="003F6F05" w:rsidP="003F6F05">
      <w:pPr>
        <w:jc w:val="center"/>
        <w:rPr>
          <w:rFonts w:cs="Times New Roman"/>
          <w:b/>
          <w:color w:val="000000" w:themeColor="text1"/>
        </w:rPr>
      </w:pPr>
    </w:p>
    <w:p w:rsidR="00EB3259" w:rsidRDefault="00EB3259" w:rsidP="00EB3259">
      <w:pPr>
        <w:rPr>
          <w:rFonts w:cs="Times New Roman"/>
          <w:color w:val="000000" w:themeColor="text1"/>
        </w:rPr>
      </w:pPr>
      <w:r>
        <w:rPr>
          <w:color w:val="000000" w:themeColor="text1"/>
        </w:rPr>
        <w:t>Tablo 3</w:t>
      </w:r>
      <w:r w:rsidR="00591553">
        <w:rPr>
          <w:color w:val="000000" w:themeColor="text1"/>
        </w:rPr>
        <w:t>3</w:t>
      </w:r>
      <w:r>
        <w:rPr>
          <w:color w:val="000000" w:themeColor="text1"/>
        </w:rPr>
        <w:t xml:space="preserve">’de Hizmet kalitesi ölçeğinin Güvenilirlik boyutuna ait faktör analizi sonuçları görülmektedir. Tablo incelendiğinde özdeğeri 1 ve üzerinde olan bir bileşen olduğu görülmektedir. Bu bileşen toplam varyansın %66,803’ünü açıklayabilmektedir. </w:t>
      </w:r>
      <w:r w:rsidR="009426D7">
        <w:rPr>
          <w:color w:val="000000" w:themeColor="text1"/>
        </w:rPr>
        <w:t>Bu analiz sonuçlarına göre herhangi bir ölçek maddesinin ölçekten çıkarılması gerekmemektedir.</w:t>
      </w:r>
      <w:r>
        <w:rPr>
          <w:color w:val="000000" w:themeColor="text1"/>
        </w:rPr>
        <w:t xml:space="preserve"> B</w:t>
      </w:r>
      <w:r>
        <w:rPr>
          <w:rFonts w:cs="Times New Roman"/>
          <w:color w:val="000000" w:themeColor="text1"/>
        </w:rPr>
        <w:t>ileşen yükleri, faktör analizi sonucunda değişkenlerin hangi faktörlere ne kadar yüklendiğini gösteren faktör yüklerini içerir. Tablo 3</w:t>
      </w:r>
      <w:r w:rsidR="00591553">
        <w:rPr>
          <w:rFonts w:cs="Times New Roman"/>
          <w:color w:val="000000" w:themeColor="text1"/>
        </w:rPr>
        <w:t>3</w:t>
      </w:r>
      <w:r>
        <w:rPr>
          <w:rFonts w:cs="Times New Roman"/>
          <w:color w:val="000000" w:themeColor="text1"/>
        </w:rPr>
        <w:t>’de</w:t>
      </w:r>
      <w:r w:rsidR="00DC2AFF">
        <w:rPr>
          <w:rFonts w:cs="Times New Roman"/>
          <w:color w:val="000000" w:themeColor="text1"/>
        </w:rPr>
        <w:t>ki</w:t>
      </w:r>
      <w:r>
        <w:rPr>
          <w:rFonts w:cs="Times New Roman"/>
          <w:color w:val="000000" w:themeColor="text1"/>
        </w:rPr>
        <w:t xml:space="preserve"> değişkenlere ait </w:t>
      </w:r>
      <w:r w:rsidR="00DC2AFF">
        <w:rPr>
          <w:rFonts w:cs="Times New Roman"/>
          <w:color w:val="000000" w:themeColor="text1"/>
        </w:rPr>
        <w:t>yükler analize uygundur</w:t>
      </w:r>
      <w:r>
        <w:rPr>
          <w:rFonts w:cs="Times New Roman"/>
          <w:color w:val="000000" w:themeColor="text1"/>
        </w:rPr>
        <w:t xml:space="preserve">. </w:t>
      </w:r>
    </w:p>
    <w:p w:rsidR="00262D11" w:rsidRPr="003B62D6" w:rsidRDefault="00262D11" w:rsidP="00F858C0">
      <w:pPr>
        <w:jc w:val="left"/>
        <w:rPr>
          <w:rFonts w:cs="Times New Roman"/>
          <w:color w:val="000000" w:themeColor="text1"/>
        </w:rPr>
      </w:pPr>
    </w:p>
    <w:p w:rsidR="003F6F05" w:rsidRPr="00A26564" w:rsidRDefault="003F6F05" w:rsidP="003F6F05">
      <w:pPr>
        <w:ind w:firstLine="0"/>
        <w:jc w:val="center"/>
        <w:rPr>
          <w:b/>
        </w:rPr>
      </w:pPr>
      <w:r>
        <w:rPr>
          <w:rFonts w:cs="Times New Roman"/>
          <w:b/>
        </w:rPr>
        <w:t xml:space="preserve">Tablo </w:t>
      </w:r>
      <w:r w:rsidR="00741D48">
        <w:rPr>
          <w:rFonts w:cs="Times New Roman"/>
          <w:b/>
        </w:rPr>
        <w:t>3</w:t>
      </w:r>
      <w:r w:rsidR="00591553">
        <w:rPr>
          <w:rFonts w:cs="Times New Roman"/>
          <w:b/>
        </w:rPr>
        <w:t>4</w:t>
      </w:r>
      <w:r>
        <w:rPr>
          <w:rFonts w:cs="Times New Roman"/>
          <w:b/>
        </w:rPr>
        <w:t>.</w:t>
      </w:r>
      <w:r w:rsidRPr="00324808">
        <w:rPr>
          <w:rFonts w:cs="Times New Roman"/>
          <w:b/>
        </w:rPr>
        <w:t xml:space="preserve"> </w:t>
      </w:r>
      <w:r w:rsidR="00EB3259">
        <w:rPr>
          <w:rFonts w:cs="Times New Roman"/>
          <w:b/>
        </w:rPr>
        <w:t xml:space="preserve">Hizmet Kalitesi Ölçeğinin </w:t>
      </w:r>
      <w:r>
        <w:rPr>
          <w:b/>
        </w:rPr>
        <w:t>Güvenlik</w:t>
      </w:r>
      <w:r>
        <w:rPr>
          <w:b/>
          <w:color w:val="000000" w:themeColor="text1"/>
        </w:rPr>
        <w:t xml:space="preserve"> </w:t>
      </w:r>
      <w:r w:rsidR="00EB3259">
        <w:rPr>
          <w:b/>
          <w:color w:val="000000" w:themeColor="text1"/>
        </w:rPr>
        <w:t>Boyutu Geçerlilik</w:t>
      </w:r>
      <w:r>
        <w:rPr>
          <w:b/>
          <w:color w:val="000000" w:themeColor="text1"/>
        </w:rPr>
        <w:t xml:space="preserve"> Analizi</w:t>
      </w:r>
    </w:p>
    <w:tbl>
      <w:tblPr>
        <w:tblStyle w:val="TabloKlavuzu"/>
        <w:tblpPr w:leftFromText="141" w:rightFromText="141" w:vertAnchor="text" w:tblpXSpec="center" w:tblpY="107"/>
        <w:tblW w:w="8505" w:type="dxa"/>
        <w:jc w:val="center"/>
        <w:tblLayout w:type="fixed"/>
        <w:tblCellMar>
          <w:top w:w="57" w:type="dxa"/>
          <w:bottom w:w="57" w:type="dxa"/>
        </w:tblCellMar>
        <w:tblLook w:val="04A0" w:firstRow="1" w:lastRow="0" w:firstColumn="1" w:lastColumn="0" w:noHBand="0" w:noVBand="1"/>
      </w:tblPr>
      <w:tblGrid>
        <w:gridCol w:w="850"/>
        <w:gridCol w:w="992"/>
        <w:gridCol w:w="993"/>
        <w:gridCol w:w="1241"/>
        <w:gridCol w:w="1169"/>
        <w:gridCol w:w="1241"/>
        <w:gridCol w:w="1169"/>
        <w:gridCol w:w="850"/>
      </w:tblGrid>
      <w:tr w:rsidR="00C5533C" w:rsidTr="002F04B0">
        <w:trPr>
          <w:trHeight w:val="663"/>
          <w:jc w:val="center"/>
        </w:trPr>
        <w:tc>
          <w:tcPr>
            <w:tcW w:w="851"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Bileşen</w:t>
            </w:r>
          </w:p>
        </w:tc>
        <w:tc>
          <w:tcPr>
            <w:tcW w:w="992"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Özdeğer</w:t>
            </w:r>
          </w:p>
        </w:tc>
        <w:tc>
          <w:tcPr>
            <w:tcW w:w="993"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 Varyans</w:t>
            </w:r>
          </w:p>
        </w:tc>
        <w:tc>
          <w:tcPr>
            <w:tcW w:w="1241"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 Kümülatif</w:t>
            </w:r>
          </w:p>
        </w:tc>
        <w:tc>
          <w:tcPr>
            <w:tcW w:w="1169"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Özdeğer &gt;1</w:t>
            </w:r>
          </w:p>
        </w:tc>
        <w:tc>
          <w:tcPr>
            <w:tcW w:w="1241"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 Varyans</w:t>
            </w:r>
          </w:p>
        </w:tc>
        <w:tc>
          <w:tcPr>
            <w:tcW w:w="1169"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 Kümülatif</w:t>
            </w:r>
          </w:p>
        </w:tc>
        <w:tc>
          <w:tcPr>
            <w:tcW w:w="850"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Bileşen Yükü</w:t>
            </w:r>
          </w:p>
        </w:tc>
      </w:tr>
      <w:tr w:rsidR="00C5533C" w:rsidTr="002F04B0">
        <w:trPr>
          <w:trHeight w:val="432"/>
          <w:jc w:val="center"/>
        </w:trPr>
        <w:tc>
          <w:tcPr>
            <w:tcW w:w="851" w:type="dxa"/>
            <w:vAlign w:val="center"/>
          </w:tcPr>
          <w:p w:rsidR="00C5533C" w:rsidRPr="00C43FD7" w:rsidRDefault="00C5533C" w:rsidP="00C5533C">
            <w:pPr>
              <w:spacing w:line="240" w:lineRule="exact"/>
              <w:ind w:firstLine="0"/>
              <w:jc w:val="center"/>
              <w:rPr>
                <w:b/>
                <w:color w:val="000000" w:themeColor="text1"/>
              </w:rPr>
            </w:pPr>
            <w:r w:rsidRPr="00C43FD7">
              <w:rPr>
                <w:b/>
                <w:color w:val="000000" w:themeColor="text1"/>
              </w:rPr>
              <w:t>GU1</w:t>
            </w:r>
          </w:p>
        </w:tc>
        <w:tc>
          <w:tcPr>
            <w:tcW w:w="992" w:type="dxa"/>
            <w:vAlign w:val="center"/>
          </w:tcPr>
          <w:p w:rsidR="00C5533C" w:rsidRPr="00005719" w:rsidRDefault="00C5533C" w:rsidP="00C5533C">
            <w:pPr>
              <w:spacing w:line="240" w:lineRule="exact"/>
              <w:ind w:firstLine="0"/>
              <w:jc w:val="center"/>
              <w:rPr>
                <w:color w:val="000000" w:themeColor="text1"/>
              </w:rPr>
            </w:pPr>
            <w:r>
              <w:rPr>
                <w:color w:val="000000" w:themeColor="text1"/>
              </w:rPr>
              <w:t>2,761</w:t>
            </w:r>
          </w:p>
        </w:tc>
        <w:tc>
          <w:tcPr>
            <w:tcW w:w="993" w:type="dxa"/>
            <w:vAlign w:val="center"/>
          </w:tcPr>
          <w:p w:rsidR="00C5533C" w:rsidRPr="00005719" w:rsidRDefault="00C5533C" w:rsidP="00C5533C">
            <w:pPr>
              <w:spacing w:line="240" w:lineRule="exact"/>
              <w:ind w:firstLine="0"/>
              <w:jc w:val="center"/>
              <w:rPr>
                <w:color w:val="000000" w:themeColor="text1"/>
              </w:rPr>
            </w:pPr>
            <w:r>
              <w:rPr>
                <w:color w:val="000000" w:themeColor="text1"/>
              </w:rPr>
              <w:t>69,017</w:t>
            </w:r>
          </w:p>
        </w:tc>
        <w:tc>
          <w:tcPr>
            <w:tcW w:w="1241" w:type="dxa"/>
            <w:vAlign w:val="center"/>
          </w:tcPr>
          <w:p w:rsidR="00C5533C" w:rsidRPr="00005719" w:rsidRDefault="00C5533C" w:rsidP="00C5533C">
            <w:pPr>
              <w:spacing w:line="240" w:lineRule="exact"/>
              <w:ind w:firstLine="0"/>
              <w:jc w:val="center"/>
              <w:rPr>
                <w:color w:val="000000" w:themeColor="text1"/>
              </w:rPr>
            </w:pPr>
            <w:r>
              <w:rPr>
                <w:color w:val="000000" w:themeColor="text1"/>
              </w:rPr>
              <w:t>69,017</w:t>
            </w:r>
          </w:p>
        </w:tc>
        <w:tc>
          <w:tcPr>
            <w:tcW w:w="1169" w:type="dxa"/>
            <w:vAlign w:val="center"/>
          </w:tcPr>
          <w:p w:rsidR="00C5533C" w:rsidRPr="00005719" w:rsidRDefault="00C5533C" w:rsidP="00C5533C">
            <w:pPr>
              <w:spacing w:line="240" w:lineRule="exact"/>
              <w:ind w:firstLine="0"/>
              <w:jc w:val="center"/>
              <w:rPr>
                <w:color w:val="000000" w:themeColor="text1"/>
              </w:rPr>
            </w:pPr>
            <w:r>
              <w:rPr>
                <w:color w:val="000000" w:themeColor="text1"/>
              </w:rPr>
              <w:t>2,761</w:t>
            </w:r>
          </w:p>
        </w:tc>
        <w:tc>
          <w:tcPr>
            <w:tcW w:w="1241" w:type="dxa"/>
            <w:vAlign w:val="center"/>
          </w:tcPr>
          <w:p w:rsidR="00C5533C" w:rsidRPr="00005719" w:rsidRDefault="00C5533C" w:rsidP="00C5533C">
            <w:pPr>
              <w:spacing w:line="240" w:lineRule="exact"/>
              <w:ind w:firstLine="0"/>
              <w:jc w:val="center"/>
              <w:rPr>
                <w:color w:val="000000" w:themeColor="text1"/>
              </w:rPr>
            </w:pPr>
            <w:r>
              <w:rPr>
                <w:color w:val="000000" w:themeColor="text1"/>
              </w:rPr>
              <w:t>69,017</w:t>
            </w:r>
          </w:p>
        </w:tc>
        <w:tc>
          <w:tcPr>
            <w:tcW w:w="1169" w:type="dxa"/>
            <w:vAlign w:val="center"/>
          </w:tcPr>
          <w:p w:rsidR="00C5533C" w:rsidRPr="00005719" w:rsidRDefault="00C5533C" w:rsidP="00C5533C">
            <w:pPr>
              <w:spacing w:line="240" w:lineRule="exact"/>
              <w:ind w:firstLine="0"/>
              <w:jc w:val="center"/>
              <w:rPr>
                <w:color w:val="000000" w:themeColor="text1"/>
              </w:rPr>
            </w:pPr>
            <w:r>
              <w:rPr>
                <w:color w:val="000000" w:themeColor="text1"/>
              </w:rPr>
              <w:t>69,017</w:t>
            </w:r>
          </w:p>
        </w:tc>
        <w:tc>
          <w:tcPr>
            <w:tcW w:w="850" w:type="dxa"/>
            <w:vAlign w:val="center"/>
          </w:tcPr>
          <w:p w:rsidR="00C5533C" w:rsidRPr="00B5418F" w:rsidRDefault="00C5533C" w:rsidP="00C5533C">
            <w:pPr>
              <w:spacing w:line="240" w:lineRule="exact"/>
              <w:ind w:firstLine="0"/>
              <w:jc w:val="center"/>
              <w:rPr>
                <w:color w:val="000000" w:themeColor="text1"/>
              </w:rPr>
            </w:pPr>
            <w:r w:rsidRPr="00750EFC">
              <w:rPr>
                <w:color w:val="000000" w:themeColor="text1"/>
              </w:rPr>
              <w:t>,8</w:t>
            </w:r>
            <w:r>
              <w:rPr>
                <w:color w:val="000000" w:themeColor="text1"/>
              </w:rPr>
              <w:t>30</w:t>
            </w:r>
          </w:p>
        </w:tc>
      </w:tr>
      <w:tr w:rsidR="00C5533C" w:rsidTr="002F04B0">
        <w:trPr>
          <w:trHeight w:val="410"/>
          <w:jc w:val="center"/>
        </w:trPr>
        <w:tc>
          <w:tcPr>
            <w:tcW w:w="851" w:type="dxa"/>
            <w:vAlign w:val="center"/>
          </w:tcPr>
          <w:p w:rsidR="00C5533C" w:rsidRPr="00C43FD7" w:rsidRDefault="00C5533C" w:rsidP="00C5533C">
            <w:pPr>
              <w:spacing w:line="240" w:lineRule="exact"/>
              <w:ind w:firstLine="0"/>
              <w:jc w:val="center"/>
              <w:rPr>
                <w:b/>
                <w:color w:val="000000" w:themeColor="text1"/>
              </w:rPr>
            </w:pPr>
            <w:r w:rsidRPr="00C43FD7">
              <w:rPr>
                <w:b/>
                <w:color w:val="000000" w:themeColor="text1"/>
              </w:rPr>
              <w:t>GU2</w:t>
            </w:r>
          </w:p>
        </w:tc>
        <w:tc>
          <w:tcPr>
            <w:tcW w:w="992" w:type="dxa"/>
            <w:vAlign w:val="center"/>
          </w:tcPr>
          <w:p w:rsidR="00C5533C" w:rsidRDefault="00C5533C" w:rsidP="00C5533C">
            <w:pPr>
              <w:spacing w:line="240" w:lineRule="exact"/>
              <w:ind w:firstLine="0"/>
              <w:jc w:val="center"/>
              <w:rPr>
                <w:color w:val="000000" w:themeColor="text1"/>
              </w:rPr>
            </w:pPr>
            <w:r>
              <w:rPr>
                <w:color w:val="000000" w:themeColor="text1"/>
              </w:rPr>
              <w:t>,484</w:t>
            </w:r>
          </w:p>
        </w:tc>
        <w:tc>
          <w:tcPr>
            <w:tcW w:w="993" w:type="dxa"/>
            <w:vAlign w:val="center"/>
          </w:tcPr>
          <w:p w:rsidR="00C5533C" w:rsidRDefault="00C5533C" w:rsidP="00C5533C">
            <w:pPr>
              <w:spacing w:line="240" w:lineRule="exact"/>
              <w:ind w:firstLine="0"/>
              <w:jc w:val="center"/>
              <w:rPr>
                <w:color w:val="000000" w:themeColor="text1"/>
              </w:rPr>
            </w:pPr>
            <w:r>
              <w:rPr>
                <w:color w:val="000000" w:themeColor="text1"/>
              </w:rPr>
              <w:t>12,091</w:t>
            </w:r>
          </w:p>
        </w:tc>
        <w:tc>
          <w:tcPr>
            <w:tcW w:w="1241" w:type="dxa"/>
            <w:vAlign w:val="center"/>
          </w:tcPr>
          <w:p w:rsidR="00C5533C" w:rsidRDefault="00C5533C" w:rsidP="00C5533C">
            <w:pPr>
              <w:spacing w:line="240" w:lineRule="exact"/>
              <w:ind w:firstLine="0"/>
              <w:jc w:val="center"/>
              <w:rPr>
                <w:color w:val="000000" w:themeColor="text1"/>
              </w:rPr>
            </w:pPr>
            <w:r>
              <w:rPr>
                <w:color w:val="000000" w:themeColor="text1"/>
              </w:rPr>
              <w:t>81,108</w:t>
            </w:r>
          </w:p>
        </w:tc>
        <w:tc>
          <w:tcPr>
            <w:tcW w:w="1169" w:type="dxa"/>
            <w:vAlign w:val="center"/>
          </w:tcPr>
          <w:p w:rsidR="00C5533C" w:rsidRDefault="00C5533C" w:rsidP="00C5533C">
            <w:pPr>
              <w:spacing w:line="240" w:lineRule="exact"/>
              <w:ind w:firstLine="0"/>
              <w:jc w:val="center"/>
              <w:rPr>
                <w:color w:val="000000" w:themeColor="text1"/>
              </w:rPr>
            </w:pPr>
          </w:p>
        </w:tc>
        <w:tc>
          <w:tcPr>
            <w:tcW w:w="1241" w:type="dxa"/>
            <w:vAlign w:val="center"/>
          </w:tcPr>
          <w:p w:rsidR="00C5533C" w:rsidRDefault="00C5533C" w:rsidP="00C5533C">
            <w:pPr>
              <w:spacing w:line="240" w:lineRule="exact"/>
              <w:ind w:firstLine="0"/>
              <w:jc w:val="center"/>
              <w:rPr>
                <w:color w:val="000000" w:themeColor="text1"/>
              </w:rPr>
            </w:pPr>
          </w:p>
        </w:tc>
        <w:tc>
          <w:tcPr>
            <w:tcW w:w="1169" w:type="dxa"/>
            <w:vAlign w:val="center"/>
          </w:tcPr>
          <w:p w:rsidR="00C5533C" w:rsidRDefault="00C5533C" w:rsidP="00C5533C">
            <w:pPr>
              <w:spacing w:line="240" w:lineRule="exact"/>
              <w:ind w:firstLine="0"/>
              <w:jc w:val="center"/>
              <w:rPr>
                <w:color w:val="000000" w:themeColor="text1"/>
              </w:rPr>
            </w:pPr>
          </w:p>
        </w:tc>
        <w:tc>
          <w:tcPr>
            <w:tcW w:w="850" w:type="dxa"/>
            <w:vAlign w:val="center"/>
          </w:tcPr>
          <w:p w:rsidR="00C5533C" w:rsidRPr="00B5418F" w:rsidRDefault="00C5533C" w:rsidP="00C5533C">
            <w:pPr>
              <w:spacing w:line="240" w:lineRule="exact"/>
              <w:ind w:firstLine="0"/>
              <w:jc w:val="center"/>
              <w:rPr>
                <w:color w:val="000000" w:themeColor="text1"/>
              </w:rPr>
            </w:pPr>
            <w:r>
              <w:rPr>
                <w:color w:val="000000" w:themeColor="text1"/>
              </w:rPr>
              <w:t>,832</w:t>
            </w:r>
          </w:p>
        </w:tc>
      </w:tr>
      <w:tr w:rsidR="00C5533C" w:rsidTr="002F04B0">
        <w:trPr>
          <w:trHeight w:val="402"/>
          <w:jc w:val="center"/>
        </w:trPr>
        <w:tc>
          <w:tcPr>
            <w:tcW w:w="851" w:type="dxa"/>
            <w:vAlign w:val="center"/>
          </w:tcPr>
          <w:p w:rsidR="00C5533C" w:rsidRPr="00C43FD7" w:rsidRDefault="00C5533C" w:rsidP="00C5533C">
            <w:pPr>
              <w:spacing w:line="240" w:lineRule="exact"/>
              <w:ind w:firstLine="0"/>
              <w:jc w:val="center"/>
              <w:rPr>
                <w:b/>
                <w:color w:val="000000" w:themeColor="text1"/>
              </w:rPr>
            </w:pPr>
            <w:r w:rsidRPr="00C43FD7">
              <w:rPr>
                <w:b/>
                <w:color w:val="000000" w:themeColor="text1"/>
              </w:rPr>
              <w:t>GU3</w:t>
            </w:r>
          </w:p>
        </w:tc>
        <w:tc>
          <w:tcPr>
            <w:tcW w:w="992" w:type="dxa"/>
            <w:vAlign w:val="center"/>
          </w:tcPr>
          <w:p w:rsidR="00C5533C" w:rsidRDefault="00C5533C" w:rsidP="00C5533C">
            <w:pPr>
              <w:spacing w:line="240" w:lineRule="exact"/>
              <w:ind w:firstLine="0"/>
              <w:jc w:val="center"/>
              <w:rPr>
                <w:color w:val="000000" w:themeColor="text1"/>
              </w:rPr>
            </w:pPr>
            <w:r>
              <w:rPr>
                <w:color w:val="000000" w:themeColor="text1"/>
              </w:rPr>
              <w:t>,394</w:t>
            </w:r>
          </w:p>
        </w:tc>
        <w:tc>
          <w:tcPr>
            <w:tcW w:w="993" w:type="dxa"/>
            <w:vAlign w:val="center"/>
          </w:tcPr>
          <w:p w:rsidR="00C5533C" w:rsidRDefault="00C5533C" w:rsidP="00C5533C">
            <w:pPr>
              <w:spacing w:line="240" w:lineRule="exact"/>
              <w:ind w:firstLine="0"/>
              <w:jc w:val="center"/>
              <w:rPr>
                <w:color w:val="000000" w:themeColor="text1"/>
              </w:rPr>
            </w:pPr>
            <w:r>
              <w:rPr>
                <w:color w:val="000000" w:themeColor="text1"/>
              </w:rPr>
              <w:t>9,858</w:t>
            </w:r>
          </w:p>
        </w:tc>
        <w:tc>
          <w:tcPr>
            <w:tcW w:w="1241" w:type="dxa"/>
            <w:vAlign w:val="center"/>
          </w:tcPr>
          <w:p w:rsidR="00C5533C" w:rsidRDefault="00C5533C" w:rsidP="00C5533C">
            <w:pPr>
              <w:spacing w:line="240" w:lineRule="exact"/>
              <w:ind w:firstLine="0"/>
              <w:jc w:val="center"/>
              <w:rPr>
                <w:color w:val="000000" w:themeColor="text1"/>
              </w:rPr>
            </w:pPr>
            <w:r>
              <w:rPr>
                <w:color w:val="000000" w:themeColor="text1"/>
              </w:rPr>
              <w:t>90,966</w:t>
            </w:r>
          </w:p>
        </w:tc>
        <w:tc>
          <w:tcPr>
            <w:tcW w:w="1169" w:type="dxa"/>
            <w:vAlign w:val="center"/>
          </w:tcPr>
          <w:p w:rsidR="00C5533C" w:rsidRDefault="00C5533C" w:rsidP="00C5533C">
            <w:pPr>
              <w:spacing w:line="240" w:lineRule="exact"/>
              <w:ind w:firstLine="0"/>
              <w:jc w:val="center"/>
              <w:rPr>
                <w:color w:val="000000" w:themeColor="text1"/>
              </w:rPr>
            </w:pPr>
          </w:p>
        </w:tc>
        <w:tc>
          <w:tcPr>
            <w:tcW w:w="1241" w:type="dxa"/>
            <w:vAlign w:val="center"/>
          </w:tcPr>
          <w:p w:rsidR="00C5533C" w:rsidRDefault="00C5533C" w:rsidP="00C5533C">
            <w:pPr>
              <w:spacing w:line="240" w:lineRule="exact"/>
              <w:ind w:firstLine="0"/>
              <w:jc w:val="center"/>
              <w:rPr>
                <w:color w:val="000000" w:themeColor="text1"/>
              </w:rPr>
            </w:pPr>
          </w:p>
        </w:tc>
        <w:tc>
          <w:tcPr>
            <w:tcW w:w="1169" w:type="dxa"/>
            <w:vAlign w:val="center"/>
          </w:tcPr>
          <w:p w:rsidR="00C5533C" w:rsidRDefault="00C5533C" w:rsidP="00C5533C">
            <w:pPr>
              <w:spacing w:line="240" w:lineRule="exact"/>
              <w:ind w:firstLine="0"/>
              <w:jc w:val="center"/>
              <w:rPr>
                <w:color w:val="000000" w:themeColor="text1"/>
              </w:rPr>
            </w:pPr>
          </w:p>
        </w:tc>
        <w:tc>
          <w:tcPr>
            <w:tcW w:w="850" w:type="dxa"/>
            <w:vAlign w:val="center"/>
          </w:tcPr>
          <w:p w:rsidR="00C5533C" w:rsidRPr="00B5418F" w:rsidRDefault="00C5533C" w:rsidP="00C5533C">
            <w:pPr>
              <w:spacing w:line="240" w:lineRule="exact"/>
              <w:ind w:firstLine="0"/>
              <w:jc w:val="center"/>
              <w:rPr>
                <w:color w:val="000000" w:themeColor="text1"/>
              </w:rPr>
            </w:pPr>
            <w:r>
              <w:rPr>
                <w:color w:val="000000" w:themeColor="text1"/>
              </w:rPr>
              <w:t>,832</w:t>
            </w:r>
          </w:p>
        </w:tc>
      </w:tr>
      <w:tr w:rsidR="00C5533C" w:rsidTr="002F04B0">
        <w:trPr>
          <w:trHeight w:val="394"/>
          <w:jc w:val="center"/>
        </w:trPr>
        <w:tc>
          <w:tcPr>
            <w:tcW w:w="851" w:type="dxa"/>
            <w:vAlign w:val="center"/>
          </w:tcPr>
          <w:p w:rsidR="00C5533C" w:rsidRPr="00C43FD7" w:rsidRDefault="00C5533C" w:rsidP="00C5533C">
            <w:pPr>
              <w:spacing w:line="240" w:lineRule="exact"/>
              <w:ind w:firstLine="0"/>
              <w:jc w:val="center"/>
              <w:rPr>
                <w:b/>
                <w:color w:val="000000" w:themeColor="text1"/>
              </w:rPr>
            </w:pPr>
            <w:r w:rsidRPr="00C43FD7">
              <w:rPr>
                <w:b/>
                <w:color w:val="000000" w:themeColor="text1"/>
              </w:rPr>
              <w:t>GU4</w:t>
            </w:r>
          </w:p>
        </w:tc>
        <w:tc>
          <w:tcPr>
            <w:tcW w:w="992" w:type="dxa"/>
            <w:vAlign w:val="center"/>
          </w:tcPr>
          <w:p w:rsidR="00C5533C" w:rsidRDefault="00C5533C" w:rsidP="00C5533C">
            <w:pPr>
              <w:spacing w:line="240" w:lineRule="exact"/>
              <w:ind w:firstLine="0"/>
              <w:jc w:val="center"/>
              <w:rPr>
                <w:color w:val="000000" w:themeColor="text1"/>
              </w:rPr>
            </w:pPr>
            <w:r>
              <w:rPr>
                <w:color w:val="000000" w:themeColor="text1"/>
              </w:rPr>
              <w:t>,361</w:t>
            </w:r>
          </w:p>
        </w:tc>
        <w:tc>
          <w:tcPr>
            <w:tcW w:w="993" w:type="dxa"/>
            <w:vAlign w:val="center"/>
          </w:tcPr>
          <w:p w:rsidR="00C5533C" w:rsidRDefault="00C5533C" w:rsidP="00C5533C">
            <w:pPr>
              <w:spacing w:line="240" w:lineRule="exact"/>
              <w:ind w:firstLine="0"/>
              <w:jc w:val="center"/>
              <w:rPr>
                <w:color w:val="000000" w:themeColor="text1"/>
              </w:rPr>
            </w:pPr>
            <w:r>
              <w:rPr>
                <w:color w:val="000000" w:themeColor="text1"/>
              </w:rPr>
              <w:t>9,034</w:t>
            </w:r>
          </w:p>
        </w:tc>
        <w:tc>
          <w:tcPr>
            <w:tcW w:w="1241" w:type="dxa"/>
            <w:vAlign w:val="center"/>
          </w:tcPr>
          <w:p w:rsidR="00C5533C" w:rsidRDefault="00C5533C" w:rsidP="00C5533C">
            <w:pPr>
              <w:spacing w:line="240" w:lineRule="exact"/>
              <w:ind w:firstLine="0"/>
              <w:jc w:val="center"/>
              <w:rPr>
                <w:color w:val="000000" w:themeColor="text1"/>
              </w:rPr>
            </w:pPr>
            <w:r>
              <w:rPr>
                <w:color w:val="000000" w:themeColor="text1"/>
              </w:rPr>
              <w:t>100,000</w:t>
            </w:r>
          </w:p>
        </w:tc>
        <w:tc>
          <w:tcPr>
            <w:tcW w:w="1169" w:type="dxa"/>
            <w:vAlign w:val="center"/>
          </w:tcPr>
          <w:p w:rsidR="00C5533C" w:rsidRDefault="00C5533C" w:rsidP="00C5533C">
            <w:pPr>
              <w:spacing w:line="240" w:lineRule="exact"/>
              <w:ind w:firstLine="0"/>
              <w:jc w:val="center"/>
              <w:rPr>
                <w:color w:val="000000" w:themeColor="text1"/>
              </w:rPr>
            </w:pPr>
          </w:p>
        </w:tc>
        <w:tc>
          <w:tcPr>
            <w:tcW w:w="1241" w:type="dxa"/>
            <w:vAlign w:val="center"/>
          </w:tcPr>
          <w:p w:rsidR="00C5533C" w:rsidRDefault="00C5533C" w:rsidP="00C5533C">
            <w:pPr>
              <w:spacing w:line="240" w:lineRule="exact"/>
              <w:ind w:firstLine="0"/>
              <w:jc w:val="center"/>
              <w:rPr>
                <w:color w:val="000000" w:themeColor="text1"/>
              </w:rPr>
            </w:pPr>
          </w:p>
        </w:tc>
        <w:tc>
          <w:tcPr>
            <w:tcW w:w="1169" w:type="dxa"/>
            <w:vAlign w:val="center"/>
          </w:tcPr>
          <w:p w:rsidR="00C5533C" w:rsidRDefault="00C5533C" w:rsidP="00C5533C">
            <w:pPr>
              <w:spacing w:line="240" w:lineRule="exact"/>
              <w:ind w:firstLine="0"/>
              <w:jc w:val="center"/>
              <w:rPr>
                <w:color w:val="000000" w:themeColor="text1"/>
              </w:rPr>
            </w:pPr>
          </w:p>
        </w:tc>
        <w:tc>
          <w:tcPr>
            <w:tcW w:w="850" w:type="dxa"/>
            <w:vAlign w:val="center"/>
          </w:tcPr>
          <w:p w:rsidR="00C5533C" w:rsidRPr="00B5418F" w:rsidRDefault="00C5533C" w:rsidP="00C5533C">
            <w:pPr>
              <w:spacing w:line="240" w:lineRule="exact"/>
              <w:ind w:firstLine="0"/>
              <w:jc w:val="center"/>
              <w:rPr>
                <w:color w:val="000000" w:themeColor="text1"/>
              </w:rPr>
            </w:pPr>
            <w:r w:rsidRPr="00750EFC">
              <w:rPr>
                <w:color w:val="000000" w:themeColor="text1"/>
              </w:rPr>
              <w:t>,8</w:t>
            </w:r>
            <w:r>
              <w:rPr>
                <w:color w:val="000000" w:themeColor="text1"/>
              </w:rPr>
              <w:t>30</w:t>
            </w:r>
          </w:p>
        </w:tc>
      </w:tr>
      <w:tr w:rsidR="00865B73" w:rsidTr="002F04B0">
        <w:trPr>
          <w:trHeight w:val="420"/>
          <w:jc w:val="center"/>
        </w:trPr>
        <w:tc>
          <w:tcPr>
            <w:tcW w:w="4077" w:type="dxa"/>
            <w:gridSpan w:val="4"/>
            <w:vAlign w:val="center"/>
          </w:tcPr>
          <w:p w:rsidR="00865B73" w:rsidRDefault="00865B73" w:rsidP="00C5533C">
            <w:pPr>
              <w:spacing w:line="240" w:lineRule="exact"/>
              <w:ind w:firstLine="0"/>
              <w:jc w:val="left"/>
              <w:rPr>
                <w:color w:val="000000" w:themeColor="text1"/>
              </w:rPr>
            </w:pPr>
            <w:r w:rsidRPr="007E3553">
              <w:rPr>
                <w:b/>
                <w:color w:val="000000" w:themeColor="text1"/>
              </w:rPr>
              <w:t>KMO:</w:t>
            </w:r>
            <w:r>
              <w:rPr>
                <w:color w:val="000000" w:themeColor="text1"/>
              </w:rPr>
              <w:t xml:space="preserve"> 0</w:t>
            </w:r>
            <w:r w:rsidRPr="002A2DCB">
              <w:rPr>
                <w:color w:val="000000" w:themeColor="text1"/>
              </w:rPr>
              <w:t>,814</w:t>
            </w:r>
          </w:p>
        </w:tc>
        <w:tc>
          <w:tcPr>
            <w:tcW w:w="2410" w:type="dxa"/>
            <w:gridSpan w:val="2"/>
            <w:vAlign w:val="center"/>
          </w:tcPr>
          <w:p w:rsidR="00865B73" w:rsidRDefault="00865B73" w:rsidP="00865B73">
            <w:pPr>
              <w:spacing w:line="240" w:lineRule="exact"/>
              <w:ind w:firstLine="0"/>
              <w:jc w:val="left"/>
              <w:rPr>
                <w:color w:val="000000" w:themeColor="text1"/>
              </w:rPr>
            </w:pPr>
            <w:r w:rsidRPr="007E3553">
              <w:rPr>
                <w:b/>
                <w:color w:val="000000" w:themeColor="text1"/>
              </w:rPr>
              <w:t>Bartlett Test:</w:t>
            </w:r>
            <w:r>
              <w:rPr>
                <w:color w:val="000000" w:themeColor="text1"/>
              </w:rPr>
              <w:t xml:space="preserve"> </w:t>
            </w:r>
            <w:r w:rsidRPr="008859B0">
              <w:rPr>
                <w:color w:val="000000" w:themeColor="text1"/>
              </w:rPr>
              <w:t>746,469</w:t>
            </w:r>
            <w:r>
              <w:rPr>
                <w:color w:val="000000" w:themeColor="text1"/>
              </w:rPr>
              <w:t xml:space="preserve">       </w:t>
            </w:r>
          </w:p>
        </w:tc>
        <w:tc>
          <w:tcPr>
            <w:tcW w:w="2019" w:type="dxa"/>
            <w:gridSpan w:val="2"/>
            <w:vAlign w:val="center"/>
          </w:tcPr>
          <w:p w:rsidR="00865B73" w:rsidRDefault="00865B73" w:rsidP="00C5533C">
            <w:pPr>
              <w:spacing w:line="240" w:lineRule="exact"/>
              <w:ind w:firstLine="0"/>
              <w:jc w:val="left"/>
              <w:rPr>
                <w:color w:val="000000" w:themeColor="text1"/>
              </w:rPr>
            </w:pPr>
            <w:r>
              <w:rPr>
                <w:color w:val="000000" w:themeColor="text1"/>
              </w:rPr>
              <w:t xml:space="preserve">P&lt; </w:t>
            </w:r>
            <w:r w:rsidRPr="00E06101">
              <w:rPr>
                <w:color w:val="000000" w:themeColor="text1"/>
              </w:rPr>
              <w:t>,000</w:t>
            </w:r>
          </w:p>
        </w:tc>
      </w:tr>
    </w:tbl>
    <w:p w:rsidR="003F6F05" w:rsidRPr="0089344C" w:rsidRDefault="003F6F05" w:rsidP="003F6F05">
      <w:pPr>
        <w:ind w:firstLine="0"/>
        <w:jc w:val="center"/>
        <w:rPr>
          <w:rFonts w:cs="Times New Roman"/>
          <w:b/>
          <w:color w:val="000000" w:themeColor="text1"/>
          <w:sz w:val="20"/>
          <w:szCs w:val="20"/>
        </w:rPr>
      </w:pPr>
    </w:p>
    <w:p w:rsidR="00EB3259" w:rsidRDefault="00EB3259" w:rsidP="00EB3259">
      <w:pPr>
        <w:rPr>
          <w:rFonts w:cs="Times New Roman"/>
          <w:color w:val="000000" w:themeColor="text1"/>
        </w:rPr>
      </w:pPr>
      <w:r>
        <w:rPr>
          <w:color w:val="000000" w:themeColor="text1"/>
        </w:rPr>
        <w:t>Tablo 3</w:t>
      </w:r>
      <w:r w:rsidR="00591553">
        <w:rPr>
          <w:color w:val="000000" w:themeColor="text1"/>
        </w:rPr>
        <w:t>4</w:t>
      </w:r>
      <w:r>
        <w:rPr>
          <w:color w:val="000000" w:themeColor="text1"/>
        </w:rPr>
        <w:t xml:space="preserve">’de Hizmet kalitesi ölçeğinin Güvenilirlik boyutuna ait faktör analizi sonuçları görülmektedir. Tablo incelendiğinde özdeğeri 1 ve üzerinde olan bir bileşen </w:t>
      </w:r>
      <w:r>
        <w:rPr>
          <w:color w:val="000000" w:themeColor="text1"/>
        </w:rPr>
        <w:lastRenderedPageBreak/>
        <w:t xml:space="preserve">olduğu görülmektedir. Bu bileşen toplam varyansın %69,017’sini açıklayabilmektedir. </w:t>
      </w:r>
      <w:r w:rsidR="00262D11">
        <w:rPr>
          <w:color w:val="000000" w:themeColor="text1"/>
        </w:rPr>
        <w:t>Bu analiz sonuçlarına göre herhangi bir ölçek maddesinin ölçekten çıkarılması gerekmemektedir.</w:t>
      </w:r>
      <w:r>
        <w:rPr>
          <w:color w:val="000000" w:themeColor="text1"/>
        </w:rPr>
        <w:t xml:space="preserve"> B</w:t>
      </w:r>
      <w:r>
        <w:rPr>
          <w:rFonts w:cs="Times New Roman"/>
          <w:color w:val="000000" w:themeColor="text1"/>
        </w:rPr>
        <w:t>ileşen yükleri, faktör analizi sonucunda değişkenlerin hangi faktörlere ne kadar yüklendiğini gösteren faktör yüklerini içerir. Tablo 3</w:t>
      </w:r>
      <w:r w:rsidR="00591553">
        <w:rPr>
          <w:rFonts w:cs="Times New Roman"/>
          <w:color w:val="000000" w:themeColor="text1"/>
        </w:rPr>
        <w:t>4</w:t>
      </w:r>
      <w:r>
        <w:rPr>
          <w:rFonts w:cs="Times New Roman"/>
          <w:color w:val="000000" w:themeColor="text1"/>
        </w:rPr>
        <w:t>’de</w:t>
      </w:r>
      <w:r w:rsidR="00DC2AFF">
        <w:rPr>
          <w:rFonts w:cs="Times New Roman"/>
          <w:color w:val="000000" w:themeColor="text1"/>
        </w:rPr>
        <w:t>ki</w:t>
      </w:r>
      <w:r>
        <w:rPr>
          <w:rFonts w:cs="Times New Roman"/>
          <w:color w:val="000000" w:themeColor="text1"/>
        </w:rPr>
        <w:t xml:space="preserve"> değişkenlere ait </w:t>
      </w:r>
      <w:r w:rsidR="00DC2AFF">
        <w:rPr>
          <w:rFonts w:cs="Times New Roman"/>
          <w:color w:val="000000" w:themeColor="text1"/>
        </w:rPr>
        <w:t>yükler analize uygundur.</w:t>
      </w:r>
    </w:p>
    <w:p w:rsidR="00EB3259" w:rsidRDefault="00EB3259" w:rsidP="000E7421">
      <w:pPr>
        <w:ind w:firstLine="0"/>
        <w:jc w:val="center"/>
        <w:rPr>
          <w:rFonts w:cs="Times New Roman"/>
          <w:b/>
        </w:rPr>
      </w:pPr>
    </w:p>
    <w:p w:rsidR="000E7421" w:rsidRPr="00A26564" w:rsidRDefault="000E7421" w:rsidP="000E7421">
      <w:pPr>
        <w:ind w:firstLine="0"/>
        <w:jc w:val="center"/>
        <w:rPr>
          <w:b/>
        </w:rPr>
      </w:pPr>
      <w:r>
        <w:rPr>
          <w:rFonts w:cs="Times New Roman"/>
          <w:b/>
        </w:rPr>
        <w:t xml:space="preserve">Tablo </w:t>
      </w:r>
      <w:r w:rsidR="00741D48">
        <w:rPr>
          <w:rFonts w:cs="Times New Roman"/>
          <w:b/>
        </w:rPr>
        <w:t>3</w:t>
      </w:r>
      <w:r w:rsidR="00591553">
        <w:rPr>
          <w:rFonts w:cs="Times New Roman"/>
          <w:b/>
        </w:rPr>
        <w:t>5</w:t>
      </w:r>
      <w:r>
        <w:rPr>
          <w:rFonts w:cs="Times New Roman"/>
          <w:b/>
        </w:rPr>
        <w:t>.</w:t>
      </w:r>
      <w:r w:rsidRPr="00324808">
        <w:rPr>
          <w:rFonts w:cs="Times New Roman"/>
          <w:b/>
        </w:rPr>
        <w:t xml:space="preserve"> </w:t>
      </w:r>
      <w:r w:rsidR="00EB3259">
        <w:rPr>
          <w:rFonts w:cs="Times New Roman"/>
          <w:b/>
        </w:rPr>
        <w:t xml:space="preserve">Hizmet Kalitesi Ölçeğinin </w:t>
      </w:r>
      <w:r>
        <w:rPr>
          <w:b/>
        </w:rPr>
        <w:t>Yeterlilik</w:t>
      </w:r>
      <w:r w:rsidR="00EB3259">
        <w:rPr>
          <w:b/>
        </w:rPr>
        <w:t xml:space="preserve"> Boyutu Geçerlilik</w:t>
      </w:r>
      <w:r>
        <w:rPr>
          <w:b/>
          <w:color w:val="000000" w:themeColor="text1"/>
        </w:rPr>
        <w:t xml:space="preserve"> Analizi</w:t>
      </w:r>
    </w:p>
    <w:tbl>
      <w:tblPr>
        <w:tblStyle w:val="TabloKlavuzu"/>
        <w:tblpPr w:leftFromText="141" w:rightFromText="141" w:vertAnchor="text" w:tblpXSpec="center" w:tblpY="71"/>
        <w:tblW w:w="8505" w:type="dxa"/>
        <w:jc w:val="center"/>
        <w:tblLayout w:type="fixed"/>
        <w:tblCellMar>
          <w:top w:w="57" w:type="dxa"/>
          <w:bottom w:w="57" w:type="dxa"/>
        </w:tblCellMar>
        <w:tblLook w:val="04A0" w:firstRow="1" w:lastRow="0" w:firstColumn="1" w:lastColumn="0" w:noHBand="0" w:noVBand="1"/>
      </w:tblPr>
      <w:tblGrid>
        <w:gridCol w:w="850"/>
        <w:gridCol w:w="992"/>
        <w:gridCol w:w="993"/>
        <w:gridCol w:w="1241"/>
        <w:gridCol w:w="1169"/>
        <w:gridCol w:w="1241"/>
        <w:gridCol w:w="1169"/>
        <w:gridCol w:w="850"/>
      </w:tblGrid>
      <w:tr w:rsidR="00C5533C" w:rsidTr="002F04B0">
        <w:trPr>
          <w:trHeight w:val="663"/>
          <w:jc w:val="center"/>
        </w:trPr>
        <w:tc>
          <w:tcPr>
            <w:tcW w:w="851"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Bileşen</w:t>
            </w:r>
          </w:p>
        </w:tc>
        <w:tc>
          <w:tcPr>
            <w:tcW w:w="992"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Özdeğer</w:t>
            </w:r>
          </w:p>
        </w:tc>
        <w:tc>
          <w:tcPr>
            <w:tcW w:w="993"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 Varyans</w:t>
            </w:r>
          </w:p>
        </w:tc>
        <w:tc>
          <w:tcPr>
            <w:tcW w:w="1241"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 Kümülatif</w:t>
            </w:r>
          </w:p>
        </w:tc>
        <w:tc>
          <w:tcPr>
            <w:tcW w:w="1169"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Özdeğer &gt;1</w:t>
            </w:r>
          </w:p>
        </w:tc>
        <w:tc>
          <w:tcPr>
            <w:tcW w:w="1241"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 Varyans</w:t>
            </w:r>
          </w:p>
        </w:tc>
        <w:tc>
          <w:tcPr>
            <w:tcW w:w="1169"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 Kümülatif</w:t>
            </w:r>
          </w:p>
        </w:tc>
        <w:tc>
          <w:tcPr>
            <w:tcW w:w="850" w:type="dxa"/>
            <w:vAlign w:val="center"/>
          </w:tcPr>
          <w:p w:rsidR="00C5533C" w:rsidRPr="00BE75BD" w:rsidRDefault="00C5533C" w:rsidP="00C5533C">
            <w:pPr>
              <w:spacing w:line="240" w:lineRule="exact"/>
              <w:ind w:firstLine="0"/>
              <w:jc w:val="center"/>
              <w:rPr>
                <w:b/>
                <w:color w:val="000000" w:themeColor="text1"/>
              </w:rPr>
            </w:pPr>
            <w:r w:rsidRPr="00BE75BD">
              <w:rPr>
                <w:b/>
                <w:color w:val="000000" w:themeColor="text1"/>
              </w:rPr>
              <w:t>Bileşen Yükü</w:t>
            </w:r>
          </w:p>
        </w:tc>
      </w:tr>
      <w:tr w:rsidR="00C5533C" w:rsidTr="002F04B0">
        <w:trPr>
          <w:trHeight w:val="487"/>
          <w:jc w:val="center"/>
        </w:trPr>
        <w:tc>
          <w:tcPr>
            <w:tcW w:w="851" w:type="dxa"/>
            <w:vAlign w:val="center"/>
          </w:tcPr>
          <w:p w:rsidR="00C5533C" w:rsidRPr="00C43FD7" w:rsidRDefault="00C5533C" w:rsidP="00C5533C">
            <w:pPr>
              <w:spacing w:line="240" w:lineRule="exact"/>
              <w:ind w:firstLine="0"/>
              <w:jc w:val="center"/>
              <w:rPr>
                <w:b/>
                <w:color w:val="000000" w:themeColor="text1"/>
              </w:rPr>
            </w:pPr>
            <w:r w:rsidRPr="00C43FD7">
              <w:rPr>
                <w:b/>
                <w:color w:val="000000" w:themeColor="text1"/>
              </w:rPr>
              <w:t>YE1</w:t>
            </w:r>
          </w:p>
        </w:tc>
        <w:tc>
          <w:tcPr>
            <w:tcW w:w="992" w:type="dxa"/>
            <w:vAlign w:val="center"/>
          </w:tcPr>
          <w:p w:rsidR="00C5533C" w:rsidRPr="00005719" w:rsidRDefault="00C5533C" w:rsidP="00C5533C">
            <w:pPr>
              <w:spacing w:line="240" w:lineRule="exact"/>
              <w:ind w:firstLine="0"/>
              <w:jc w:val="center"/>
              <w:rPr>
                <w:color w:val="000000" w:themeColor="text1"/>
              </w:rPr>
            </w:pPr>
            <w:r>
              <w:rPr>
                <w:color w:val="000000" w:themeColor="text1"/>
              </w:rPr>
              <w:t>3,042</w:t>
            </w:r>
          </w:p>
        </w:tc>
        <w:tc>
          <w:tcPr>
            <w:tcW w:w="993" w:type="dxa"/>
            <w:vAlign w:val="center"/>
          </w:tcPr>
          <w:p w:rsidR="00C5533C" w:rsidRPr="00005719" w:rsidRDefault="00C5533C" w:rsidP="00C5533C">
            <w:pPr>
              <w:spacing w:line="240" w:lineRule="exact"/>
              <w:ind w:firstLine="0"/>
              <w:jc w:val="center"/>
              <w:rPr>
                <w:color w:val="000000" w:themeColor="text1"/>
              </w:rPr>
            </w:pPr>
            <w:r>
              <w:rPr>
                <w:color w:val="000000" w:themeColor="text1"/>
              </w:rPr>
              <w:t>60,845</w:t>
            </w:r>
          </w:p>
        </w:tc>
        <w:tc>
          <w:tcPr>
            <w:tcW w:w="1241" w:type="dxa"/>
            <w:vAlign w:val="center"/>
          </w:tcPr>
          <w:p w:rsidR="00C5533C" w:rsidRPr="00005719" w:rsidRDefault="00C5533C" w:rsidP="00C5533C">
            <w:pPr>
              <w:spacing w:line="240" w:lineRule="exact"/>
              <w:ind w:firstLine="0"/>
              <w:jc w:val="center"/>
              <w:rPr>
                <w:color w:val="000000" w:themeColor="text1"/>
              </w:rPr>
            </w:pPr>
            <w:r>
              <w:rPr>
                <w:color w:val="000000" w:themeColor="text1"/>
              </w:rPr>
              <w:t>60,845</w:t>
            </w:r>
          </w:p>
        </w:tc>
        <w:tc>
          <w:tcPr>
            <w:tcW w:w="1169" w:type="dxa"/>
            <w:vAlign w:val="center"/>
          </w:tcPr>
          <w:p w:rsidR="00C5533C" w:rsidRPr="00005719" w:rsidRDefault="00C5533C" w:rsidP="00C5533C">
            <w:pPr>
              <w:spacing w:line="240" w:lineRule="exact"/>
              <w:ind w:firstLine="0"/>
              <w:jc w:val="center"/>
              <w:rPr>
                <w:color w:val="000000" w:themeColor="text1"/>
              </w:rPr>
            </w:pPr>
            <w:r>
              <w:rPr>
                <w:color w:val="000000" w:themeColor="text1"/>
              </w:rPr>
              <w:t>3,042</w:t>
            </w:r>
          </w:p>
        </w:tc>
        <w:tc>
          <w:tcPr>
            <w:tcW w:w="1241" w:type="dxa"/>
            <w:vAlign w:val="center"/>
          </w:tcPr>
          <w:p w:rsidR="00C5533C" w:rsidRPr="00005719" w:rsidRDefault="00C5533C" w:rsidP="00C5533C">
            <w:pPr>
              <w:spacing w:line="240" w:lineRule="exact"/>
              <w:ind w:firstLine="0"/>
              <w:jc w:val="center"/>
              <w:rPr>
                <w:color w:val="000000" w:themeColor="text1"/>
              </w:rPr>
            </w:pPr>
            <w:r>
              <w:rPr>
                <w:color w:val="000000" w:themeColor="text1"/>
              </w:rPr>
              <w:t>60,845</w:t>
            </w:r>
          </w:p>
        </w:tc>
        <w:tc>
          <w:tcPr>
            <w:tcW w:w="1169" w:type="dxa"/>
            <w:vAlign w:val="center"/>
          </w:tcPr>
          <w:p w:rsidR="00C5533C" w:rsidRPr="00005719" w:rsidRDefault="00C5533C" w:rsidP="00C5533C">
            <w:pPr>
              <w:spacing w:line="240" w:lineRule="exact"/>
              <w:ind w:firstLine="0"/>
              <w:jc w:val="center"/>
              <w:rPr>
                <w:color w:val="000000" w:themeColor="text1"/>
              </w:rPr>
            </w:pPr>
            <w:r>
              <w:rPr>
                <w:color w:val="000000" w:themeColor="text1"/>
              </w:rPr>
              <w:t>60,845</w:t>
            </w:r>
          </w:p>
        </w:tc>
        <w:tc>
          <w:tcPr>
            <w:tcW w:w="850" w:type="dxa"/>
            <w:vAlign w:val="center"/>
          </w:tcPr>
          <w:p w:rsidR="00C5533C" w:rsidRPr="00B5418F" w:rsidRDefault="00C5533C" w:rsidP="00C5533C">
            <w:pPr>
              <w:spacing w:line="240" w:lineRule="exact"/>
              <w:ind w:firstLine="0"/>
              <w:jc w:val="center"/>
              <w:rPr>
                <w:color w:val="000000" w:themeColor="text1"/>
              </w:rPr>
            </w:pPr>
            <w:r w:rsidRPr="00750EFC">
              <w:rPr>
                <w:color w:val="000000" w:themeColor="text1"/>
              </w:rPr>
              <w:t>,8</w:t>
            </w:r>
            <w:r>
              <w:rPr>
                <w:color w:val="000000" w:themeColor="text1"/>
              </w:rPr>
              <w:t>49</w:t>
            </w:r>
          </w:p>
        </w:tc>
      </w:tr>
      <w:tr w:rsidR="00C5533C" w:rsidTr="002F04B0">
        <w:trPr>
          <w:trHeight w:val="438"/>
          <w:jc w:val="center"/>
        </w:trPr>
        <w:tc>
          <w:tcPr>
            <w:tcW w:w="851" w:type="dxa"/>
            <w:vAlign w:val="center"/>
          </w:tcPr>
          <w:p w:rsidR="00C5533C" w:rsidRPr="00C43FD7" w:rsidRDefault="00C5533C" w:rsidP="00C5533C">
            <w:pPr>
              <w:spacing w:line="240" w:lineRule="exact"/>
              <w:ind w:firstLine="0"/>
              <w:jc w:val="center"/>
              <w:rPr>
                <w:b/>
                <w:color w:val="000000" w:themeColor="text1"/>
              </w:rPr>
            </w:pPr>
            <w:r w:rsidRPr="00C43FD7">
              <w:rPr>
                <w:b/>
                <w:color w:val="000000" w:themeColor="text1"/>
              </w:rPr>
              <w:t>YE2</w:t>
            </w:r>
          </w:p>
        </w:tc>
        <w:tc>
          <w:tcPr>
            <w:tcW w:w="992" w:type="dxa"/>
            <w:vAlign w:val="center"/>
          </w:tcPr>
          <w:p w:rsidR="00C5533C" w:rsidRDefault="00C5533C" w:rsidP="00C5533C">
            <w:pPr>
              <w:spacing w:line="240" w:lineRule="exact"/>
              <w:ind w:firstLine="0"/>
              <w:jc w:val="center"/>
              <w:rPr>
                <w:color w:val="000000" w:themeColor="text1"/>
              </w:rPr>
            </w:pPr>
            <w:r>
              <w:rPr>
                <w:color w:val="000000" w:themeColor="text1"/>
              </w:rPr>
              <w:t>,645</w:t>
            </w:r>
          </w:p>
        </w:tc>
        <w:tc>
          <w:tcPr>
            <w:tcW w:w="993" w:type="dxa"/>
            <w:vAlign w:val="center"/>
          </w:tcPr>
          <w:p w:rsidR="00C5533C" w:rsidRDefault="00C5533C" w:rsidP="00C5533C">
            <w:pPr>
              <w:spacing w:line="240" w:lineRule="exact"/>
              <w:ind w:firstLine="0"/>
              <w:jc w:val="center"/>
              <w:rPr>
                <w:color w:val="000000" w:themeColor="text1"/>
              </w:rPr>
            </w:pPr>
            <w:r>
              <w:rPr>
                <w:color w:val="000000" w:themeColor="text1"/>
              </w:rPr>
              <w:t>12,900</w:t>
            </w:r>
          </w:p>
        </w:tc>
        <w:tc>
          <w:tcPr>
            <w:tcW w:w="1241" w:type="dxa"/>
            <w:vAlign w:val="center"/>
          </w:tcPr>
          <w:p w:rsidR="00C5533C" w:rsidRDefault="00C5533C" w:rsidP="00C5533C">
            <w:pPr>
              <w:spacing w:line="240" w:lineRule="exact"/>
              <w:ind w:firstLine="0"/>
              <w:jc w:val="center"/>
              <w:rPr>
                <w:color w:val="000000" w:themeColor="text1"/>
              </w:rPr>
            </w:pPr>
            <w:r>
              <w:rPr>
                <w:color w:val="000000" w:themeColor="text1"/>
              </w:rPr>
              <w:t>73,744</w:t>
            </w:r>
          </w:p>
        </w:tc>
        <w:tc>
          <w:tcPr>
            <w:tcW w:w="1169" w:type="dxa"/>
            <w:vAlign w:val="center"/>
          </w:tcPr>
          <w:p w:rsidR="00C5533C" w:rsidRDefault="00C5533C" w:rsidP="00C5533C">
            <w:pPr>
              <w:spacing w:line="240" w:lineRule="exact"/>
              <w:ind w:firstLine="0"/>
              <w:jc w:val="center"/>
              <w:rPr>
                <w:color w:val="000000" w:themeColor="text1"/>
              </w:rPr>
            </w:pPr>
          </w:p>
        </w:tc>
        <w:tc>
          <w:tcPr>
            <w:tcW w:w="1241" w:type="dxa"/>
            <w:vAlign w:val="center"/>
          </w:tcPr>
          <w:p w:rsidR="00C5533C" w:rsidRDefault="00C5533C" w:rsidP="00C5533C">
            <w:pPr>
              <w:spacing w:line="240" w:lineRule="exact"/>
              <w:ind w:firstLine="0"/>
              <w:jc w:val="center"/>
              <w:rPr>
                <w:color w:val="000000" w:themeColor="text1"/>
              </w:rPr>
            </w:pPr>
          </w:p>
        </w:tc>
        <w:tc>
          <w:tcPr>
            <w:tcW w:w="1169" w:type="dxa"/>
            <w:vAlign w:val="center"/>
          </w:tcPr>
          <w:p w:rsidR="00C5533C" w:rsidRDefault="00C5533C" w:rsidP="00C5533C">
            <w:pPr>
              <w:spacing w:line="240" w:lineRule="exact"/>
              <w:ind w:firstLine="0"/>
              <w:jc w:val="center"/>
              <w:rPr>
                <w:color w:val="000000" w:themeColor="text1"/>
              </w:rPr>
            </w:pPr>
          </w:p>
        </w:tc>
        <w:tc>
          <w:tcPr>
            <w:tcW w:w="850" w:type="dxa"/>
            <w:vAlign w:val="center"/>
          </w:tcPr>
          <w:p w:rsidR="00C5533C" w:rsidRPr="00B5418F" w:rsidRDefault="00C5533C" w:rsidP="00C5533C">
            <w:pPr>
              <w:spacing w:line="240" w:lineRule="exact"/>
              <w:ind w:firstLine="0"/>
              <w:jc w:val="center"/>
              <w:rPr>
                <w:color w:val="000000" w:themeColor="text1"/>
              </w:rPr>
            </w:pPr>
            <w:r>
              <w:rPr>
                <w:color w:val="000000" w:themeColor="text1"/>
              </w:rPr>
              <w:t>,733</w:t>
            </w:r>
          </w:p>
        </w:tc>
      </w:tr>
      <w:tr w:rsidR="00C5533C" w:rsidTr="002F04B0">
        <w:trPr>
          <w:trHeight w:val="446"/>
          <w:jc w:val="center"/>
        </w:trPr>
        <w:tc>
          <w:tcPr>
            <w:tcW w:w="851" w:type="dxa"/>
            <w:vAlign w:val="center"/>
          </w:tcPr>
          <w:p w:rsidR="00C5533C" w:rsidRPr="00C43FD7" w:rsidRDefault="00C5533C" w:rsidP="00C5533C">
            <w:pPr>
              <w:spacing w:line="240" w:lineRule="exact"/>
              <w:ind w:firstLine="0"/>
              <w:jc w:val="center"/>
              <w:rPr>
                <w:b/>
                <w:color w:val="000000" w:themeColor="text1"/>
              </w:rPr>
            </w:pPr>
            <w:r w:rsidRPr="00C43FD7">
              <w:rPr>
                <w:b/>
                <w:color w:val="000000" w:themeColor="text1"/>
              </w:rPr>
              <w:t>YE3</w:t>
            </w:r>
          </w:p>
        </w:tc>
        <w:tc>
          <w:tcPr>
            <w:tcW w:w="992" w:type="dxa"/>
            <w:vAlign w:val="center"/>
          </w:tcPr>
          <w:p w:rsidR="00C5533C" w:rsidRDefault="00C5533C" w:rsidP="00C5533C">
            <w:pPr>
              <w:spacing w:line="240" w:lineRule="exact"/>
              <w:ind w:firstLine="0"/>
              <w:jc w:val="center"/>
              <w:rPr>
                <w:color w:val="000000" w:themeColor="text1"/>
              </w:rPr>
            </w:pPr>
            <w:r>
              <w:rPr>
                <w:color w:val="000000" w:themeColor="text1"/>
              </w:rPr>
              <w:t>,530</w:t>
            </w:r>
          </w:p>
        </w:tc>
        <w:tc>
          <w:tcPr>
            <w:tcW w:w="993" w:type="dxa"/>
            <w:vAlign w:val="center"/>
          </w:tcPr>
          <w:p w:rsidR="00C5533C" w:rsidRDefault="00C5533C" w:rsidP="00C5533C">
            <w:pPr>
              <w:spacing w:line="240" w:lineRule="exact"/>
              <w:ind w:firstLine="0"/>
              <w:jc w:val="center"/>
              <w:rPr>
                <w:color w:val="000000" w:themeColor="text1"/>
              </w:rPr>
            </w:pPr>
            <w:r>
              <w:rPr>
                <w:color w:val="000000" w:themeColor="text1"/>
              </w:rPr>
              <w:t>10,602</w:t>
            </w:r>
          </w:p>
        </w:tc>
        <w:tc>
          <w:tcPr>
            <w:tcW w:w="1241" w:type="dxa"/>
            <w:vAlign w:val="center"/>
          </w:tcPr>
          <w:p w:rsidR="00C5533C" w:rsidRDefault="00C5533C" w:rsidP="00C5533C">
            <w:pPr>
              <w:spacing w:line="240" w:lineRule="exact"/>
              <w:ind w:firstLine="0"/>
              <w:jc w:val="center"/>
              <w:rPr>
                <w:color w:val="000000" w:themeColor="text1"/>
              </w:rPr>
            </w:pPr>
            <w:r>
              <w:rPr>
                <w:color w:val="000000" w:themeColor="text1"/>
              </w:rPr>
              <w:t>84,346</w:t>
            </w:r>
          </w:p>
        </w:tc>
        <w:tc>
          <w:tcPr>
            <w:tcW w:w="1169" w:type="dxa"/>
            <w:vAlign w:val="center"/>
          </w:tcPr>
          <w:p w:rsidR="00C5533C" w:rsidRDefault="00C5533C" w:rsidP="00C5533C">
            <w:pPr>
              <w:spacing w:line="240" w:lineRule="exact"/>
              <w:ind w:firstLine="0"/>
              <w:jc w:val="center"/>
              <w:rPr>
                <w:color w:val="000000" w:themeColor="text1"/>
              </w:rPr>
            </w:pPr>
          </w:p>
        </w:tc>
        <w:tc>
          <w:tcPr>
            <w:tcW w:w="1241" w:type="dxa"/>
            <w:vAlign w:val="center"/>
          </w:tcPr>
          <w:p w:rsidR="00C5533C" w:rsidRDefault="00C5533C" w:rsidP="00C5533C">
            <w:pPr>
              <w:spacing w:line="240" w:lineRule="exact"/>
              <w:ind w:firstLine="0"/>
              <w:jc w:val="center"/>
              <w:rPr>
                <w:color w:val="000000" w:themeColor="text1"/>
              </w:rPr>
            </w:pPr>
          </w:p>
        </w:tc>
        <w:tc>
          <w:tcPr>
            <w:tcW w:w="1169" w:type="dxa"/>
            <w:vAlign w:val="center"/>
          </w:tcPr>
          <w:p w:rsidR="00C5533C" w:rsidRDefault="00C5533C" w:rsidP="00C5533C">
            <w:pPr>
              <w:spacing w:line="240" w:lineRule="exact"/>
              <w:ind w:firstLine="0"/>
              <w:jc w:val="center"/>
              <w:rPr>
                <w:color w:val="000000" w:themeColor="text1"/>
              </w:rPr>
            </w:pPr>
          </w:p>
        </w:tc>
        <w:tc>
          <w:tcPr>
            <w:tcW w:w="850" w:type="dxa"/>
            <w:vAlign w:val="center"/>
          </w:tcPr>
          <w:p w:rsidR="00C5533C" w:rsidRPr="00B5418F" w:rsidRDefault="00C5533C" w:rsidP="00C5533C">
            <w:pPr>
              <w:spacing w:line="240" w:lineRule="exact"/>
              <w:ind w:firstLine="0"/>
              <w:jc w:val="center"/>
              <w:rPr>
                <w:color w:val="000000" w:themeColor="text1"/>
              </w:rPr>
            </w:pPr>
            <w:r>
              <w:rPr>
                <w:color w:val="000000" w:themeColor="text1"/>
              </w:rPr>
              <w:t>,817</w:t>
            </w:r>
          </w:p>
        </w:tc>
      </w:tr>
      <w:tr w:rsidR="00C5533C" w:rsidTr="002F04B0">
        <w:trPr>
          <w:trHeight w:val="441"/>
          <w:jc w:val="center"/>
        </w:trPr>
        <w:tc>
          <w:tcPr>
            <w:tcW w:w="851" w:type="dxa"/>
            <w:vAlign w:val="center"/>
          </w:tcPr>
          <w:p w:rsidR="00C5533C" w:rsidRPr="00C43FD7" w:rsidRDefault="00C5533C" w:rsidP="00C5533C">
            <w:pPr>
              <w:spacing w:line="240" w:lineRule="exact"/>
              <w:ind w:firstLine="0"/>
              <w:jc w:val="center"/>
              <w:rPr>
                <w:b/>
                <w:color w:val="000000" w:themeColor="text1"/>
              </w:rPr>
            </w:pPr>
            <w:r w:rsidRPr="00C43FD7">
              <w:rPr>
                <w:b/>
                <w:color w:val="000000" w:themeColor="text1"/>
              </w:rPr>
              <w:t>YE4</w:t>
            </w:r>
          </w:p>
        </w:tc>
        <w:tc>
          <w:tcPr>
            <w:tcW w:w="992" w:type="dxa"/>
            <w:vAlign w:val="center"/>
          </w:tcPr>
          <w:p w:rsidR="00C5533C" w:rsidRDefault="00C5533C" w:rsidP="00C5533C">
            <w:pPr>
              <w:spacing w:line="240" w:lineRule="exact"/>
              <w:ind w:firstLine="0"/>
              <w:jc w:val="center"/>
              <w:rPr>
                <w:color w:val="000000" w:themeColor="text1"/>
              </w:rPr>
            </w:pPr>
            <w:r>
              <w:rPr>
                <w:color w:val="000000" w:themeColor="text1"/>
              </w:rPr>
              <w:t>,448</w:t>
            </w:r>
          </w:p>
        </w:tc>
        <w:tc>
          <w:tcPr>
            <w:tcW w:w="993" w:type="dxa"/>
            <w:vAlign w:val="center"/>
          </w:tcPr>
          <w:p w:rsidR="00C5533C" w:rsidRDefault="00C5533C" w:rsidP="00C5533C">
            <w:pPr>
              <w:spacing w:line="240" w:lineRule="exact"/>
              <w:ind w:firstLine="0"/>
              <w:jc w:val="center"/>
              <w:rPr>
                <w:color w:val="000000" w:themeColor="text1"/>
              </w:rPr>
            </w:pPr>
            <w:r>
              <w:rPr>
                <w:color w:val="000000" w:themeColor="text1"/>
              </w:rPr>
              <w:t>8,954</w:t>
            </w:r>
          </w:p>
        </w:tc>
        <w:tc>
          <w:tcPr>
            <w:tcW w:w="1241" w:type="dxa"/>
            <w:vAlign w:val="center"/>
          </w:tcPr>
          <w:p w:rsidR="00C5533C" w:rsidRDefault="00C5533C" w:rsidP="00C5533C">
            <w:pPr>
              <w:spacing w:line="240" w:lineRule="exact"/>
              <w:ind w:firstLine="0"/>
              <w:jc w:val="center"/>
              <w:rPr>
                <w:color w:val="000000" w:themeColor="text1"/>
              </w:rPr>
            </w:pPr>
            <w:r>
              <w:rPr>
                <w:color w:val="000000" w:themeColor="text1"/>
              </w:rPr>
              <w:t>93,300</w:t>
            </w:r>
          </w:p>
        </w:tc>
        <w:tc>
          <w:tcPr>
            <w:tcW w:w="1169" w:type="dxa"/>
            <w:vAlign w:val="center"/>
          </w:tcPr>
          <w:p w:rsidR="00C5533C" w:rsidRDefault="00C5533C" w:rsidP="00C5533C">
            <w:pPr>
              <w:spacing w:line="240" w:lineRule="exact"/>
              <w:ind w:firstLine="0"/>
              <w:jc w:val="center"/>
              <w:rPr>
                <w:color w:val="000000" w:themeColor="text1"/>
              </w:rPr>
            </w:pPr>
          </w:p>
        </w:tc>
        <w:tc>
          <w:tcPr>
            <w:tcW w:w="1241" w:type="dxa"/>
            <w:vAlign w:val="center"/>
          </w:tcPr>
          <w:p w:rsidR="00C5533C" w:rsidRDefault="00C5533C" w:rsidP="00C5533C">
            <w:pPr>
              <w:spacing w:line="240" w:lineRule="exact"/>
              <w:ind w:firstLine="0"/>
              <w:jc w:val="center"/>
              <w:rPr>
                <w:color w:val="000000" w:themeColor="text1"/>
              </w:rPr>
            </w:pPr>
          </w:p>
        </w:tc>
        <w:tc>
          <w:tcPr>
            <w:tcW w:w="1169" w:type="dxa"/>
            <w:vAlign w:val="center"/>
          </w:tcPr>
          <w:p w:rsidR="00C5533C" w:rsidRDefault="00C5533C" w:rsidP="00C5533C">
            <w:pPr>
              <w:spacing w:line="240" w:lineRule="exact"/>
              <w:ind w:firstLine="0"/>
              <w:jc w:val="center"/>
              <w:rPr>
                <w:color w:val="000000" w:themeColor="text1"/>
              </w:rPr>
            </w:pPr>
          </w:p>
        </w:tc>
        <w:tc>
          <w:tcPr>
            <w:tcW w:w="850" w:type="dxa"/>
            <w:vAlign w:val="center"/>
          </w:tcPr>
          <w:p w:rsidR="00C5533C" w:rsidRPr="00B5418F" w:rsidRDefault="00C5533C" w:rsidP="00C5533C">
            <w:pPr>
              <w:spacing w:line="240" w:lineRule="exact"/>
              <w:ind w:firstLine="0"/>
              <w:jc w:val="center"/>
              <w:rPr>
                <w:color w:val="000000" w:themeColor="text1"/>
              </w:rPr>
            </w:pPr>
            <w:r>
              <w:rPr>
                <w:color w:val="000000" w:themeColor="text1"/>
              </w:rPr>
              <w:t>,688</w:t>
            </w:r>
          </w:p>
        </w:tc>
      </w:tr>
      <w:tr w:rsidR="00C5533C" w:rsidTr="002F04B0">
        <w:trPr>
          <w:trHeight w:val="448"/>
          <w:jc w:val="center"/>
        </w:trPr>
        <w:tc>
          <w:tcPr>
            <w:tcW w:w="851" w:type="dxa"/>
            <w:vAlign w:val="center"/>
          </w:tcPr>
          <w:p w:rsidR="00C5533C" w:rsidRPr="00C43FD7" w:rsidRDefault="00C5533C" w:rsidP="00C5533C">
            <w:pPr>
              <w:spacing w:line="240" w:lineRule="exact"/>
              <w:ind w:firstLine="0"/>
              <w:jc w:val="center"/>
              <w:rPr>
                <w:b/>
                <w:color w:val="000000" w:themeColor="text1"/>
              </w:rPr>
            </w:pPr>
            <w:r w:rsidRPr="00C43FD7">
              <w:rPr>
                <w:b/>
                <w:color w:val="000000" w:themeColor="text1"/>
              </w:rPr>
              <w:t>YE5</w:t>
            </w:r>
          </w:p>
        </w:tc>
        <w:tc>
          <w:tcPr>
            <w:tcW w:w="992" w:type="dxa"/>
            <w:vAlign w:val="center"/>
          </w:tcPr>
          <w:p w:rsidR="00C5533C" w:rsidRDefault="00C5533C" w:rsidP="00C5533C">
            <w:pPr>
              <w:spacing w:line="240" w:lineRule="exact"/>
              <w:ind w:firstLine="0"/>
              <w:jc w:val="center"/>
              <w:rPr>
                <w:color w:val="000000" w:themeColor="text1"/>
              </w:rPr>
            </w:pPr>
            <w:r>
              <w:rPr>
                <w:color w:val="000000" w:themeColor="text1"/>
              </w:rPr>
              <w:t>,335</w:t>
            </w:r>
          </w:p>
        </w:tc>
        <w:tc>
          <w:tcPr>
            <w:tcW w:w="993" w:type="dxa"/>
            <w:vAlign w:val="center"/>
          </w:tcPr>
          <w:p w:rsidR="00C5533C" w:rsidRDefault="00C5533C" w:rsidP="00C5533C">
            <w:pPr>
              <w:spacing w:line="240" w:lineRule="exact"/>
              <w:ind w:firstLine="0"/>
              <w:jc w:val="center"/>
              <w:rPr>
                <w:color w:val="000000" w:themeColor="text1"/>
              </w:rPr>
            </w:pPr>
            <w:r>
              <w:rPr>
                <w:color w:val="000000" w:themeColor="text1"/>
              </w:rPr>
              <w:t>6,700</w:t>
            </w:r>
          </w:p>
        </w:tc>
        <w:tc>
          <w:tcPr>
            <w:tcW w:w="1241" w:type="dxa"/>
            <w:vAlign w:val="center"/>
          </w:tcPr>
          <w:p w:rsidR="00C5533C" w:rsidRDefault="00C5533C" w:rsidP="00C5533C">
            <w:pPr>
              <w:spacing w:line="240" w:lineRule="exact"/>
              <w:ind w:firstLine="0"/>
              <w:jc w:val="center"/>
              <w:rPr>
                <w:color w:val="000000" w:themeColor="text1"/>
              </w:rPr>
            </w:pPr>
            <w:r>
              <w:rPr>
                <w:color w:val="000000" w:themeColor="text1"/>
              </w:rPr>
              <w:t>100,000</w:t>
            </w:r>
          </w:p>
        </w:tc>
        <w:tc>
          <w:tcPr>
            <w:tcW w:w="1169" w:type="dxa"/>
            <w:vAlign w:val="center"/>
          </w:tcPr>
          <w:p w:rsidR="00C5533C" w:rsidRDefault="00C5533C" w:rsidP="00C5533C">
            <w:pPr>
              <w:spacing w:line="240" w:lineRule="exact"/>
              <w:ind w:firstLine="0"/>
              <w:jc w:val="center"/>
              <w:rPr>
                <w:color w:val="000000" w:themeColor="text1"/>
              </w:rPr>
            </w:pPr>
          </w:p>
        </w:tc>
        <w:tc>
          <w:tcPr>
            <w:tcW w:w="1241" w:type="dxa"/>
            <w:vAlign w:val="center"/>
          </w:tcPr>
          <w:p w:rsidR="00C5533C" w:rsidRDefault="00C5533C" w:rsidP="00C5533C">
            <w:pPr>
              <w:spacing w:line="240" w:lineRule="exact"/>
              <w:ind w:firstLine="0"/>
              <w:jc w:val="center"/>
              <w:rPr>
                <w:color w:val="000000" w:themeColor="text1"/>
              </w:rPr>
            </w:pPr>
          </w:p>
        </w:tc>
        <w:tc>
          <w:tcPr>
            <w:tcW w:w="1169" w:type="dxa"/>
            <w:vAlign w:val="center"/>
          </w:tcPr>
          <w:p w:rsidR="00C5533C" w:rsidRDefault="00C5533C" w:rsidP="00C5533C">
            <w:pPr>
              <w:spacing w:line="240" w:lineRule="exact"/>
              <w:ind w:firstLine="0"/>
              <w:jc w:val="center"/>
              <w:rPr>
                <w:color w:val="000000" w:themeColor="text1"/>
              </w:rPr>
            </w:pPr>
          </w:p>
        </w:tc>
        <w:tc>
          <w:tcPr>
            <w:tcW w:w="850" w:type="dxa"/>
            <w:vAlign w:val="center"/>
          </w:tcPr>
          <w:p w:rsidR="00C5533C" w:rsidRPr="00750EFC" w:rsidRDefault="00C5533C" w:rsidP="00C5533C">
            <w:pPr>
              <w:spacing w:line="240" w:lineRule="exact"/>
              <w:ind w:firstLine="0"/>
              <w:jc w:val="center"/>
              <w:rPr>
                <w:color w:val="000000" w:themeColor="text1"/>
              </w:rPr>
            </w:pPr>
            <w:r>
              <w:rPr>
                <w:color w:val="000000" w:themeColor="text1"/>
              </w:rPr>
              <w:t>,802</w:t>
            </w:r>
          </w:p>
        </w:tc>
      </w:tr>
      <w:tr w:rsidR="00865B73" w:rsidTr="002F04B0">
        <w:trPr>
          <w:trHeight w:val="443"/>
          <w:jc w:val="center"/>
        </w:trPr>
        <w:tc>
          <w:tcPr>
            <w:tcW w:w="4077" w:type="dxa"/>
            <w:gridSpan w:val="4"/>
            <w:vAlign w:val="center"/>
          </w:tcPr>
          <w:p w:rsidR="00865B73" w:rsidRDefault="00865B73" w:rsidP="00C5533C">
            <w:pPr>
              <w:spacing w:line="240" w:lineRule="exact"/>
              <w:ind w:firstLine="0"/>
              <w:jc w:val="left"/>
              <w:rPr>
                <w:color w:val="000000" w:themeColor="text1"/>
              </w:rPr>
            </w:pPr>
            <w:r w:rsidRPr="007E3553">
              <w:rPr>
                <w:b/>
                <w:color w:val="000000" w:themeColor="text1"/>
              </w:rPr>
              <w:t>KMO:</w:t>
            </w:r>
            <w:r>
              <w:rPr>
                <w:color w:val="000000" w:themeColor="text1"/>
              </w:rPr>
              <w:t xml:space="preserve"> 0</w:t>
            </w:r>
            <w:r w:rsidRPr="00187AFD">
              <w:rPr>
                <w:color w:val="000000" w:themeColor="text1"/>
              </w:rPr>
              <w:t>,850</w:t>
            </w:r>
          </w:p>
        </w:tc>
        <w:tc>
          <w:tcPr>
            <w:tcW w:w="2410" w:type="dxa"/>
            <w:gridSpan w:val="2"/>
            <w:vAlign w:val="center"/>
          </w:tcPr>
          <w:p w:rsidR="00865B73" w:rsidRDefault="00865B73" w:rsidP="00865B73">
            <w:pPr>
              <w:spacing w:line="240" w:lineRule="exact"/>
              <w:ind w:firstLine="0"/>
              <w:jc w:val="left"/>
              <w:rPr>
                <w:color w:val="000000" w:themeColor="text1"/>
              </w:rPr>
            </w:pPr>
            <w:r w:rsidRPr="007E3553">
              <w:rPr>
                <w:b/>
                <w:color w:val="000000" w:themeColor="text1"/>
              </w:rPr>
              <w:t>Bartlett Test:</w:t>
            </w:r>
            <w:r>
              <w:rPr>
                <w:color w:val="000000" w:themeColor="text1"/>
              </w:rPr>
              <w:t xml:space="preserve"> </w:t>
            </w:r>
            <w:r w:rsidRPr="00187AFD">
              <w:rPr>
                <w:color w:val="000000" w:themeColor="text1"/>
              </w:rPr>
              <w:t>835,136</w:t>
            </w:r>
            <w:r>
              <w:rPr>
                <w:color w:val="000000" w:themeColor="text1"/>
              </w:rPr>
              <w:t xml:space="preserve">       </w:t>
            </w:r>
          </w:p>
        </w:tc>
        <w:tc>
          <w:tcPr>
            <w:tcW w:w="2019" w:type="dxa"/>
            <w:gridSpan w:val="2"/>
            <w:vAlign w:val="center"/>
          </w:tcPr>
          <w:p w:rsidR="00865B73" w:rsidRDefault="00865B73" w:rsidP="00C5533C">
            <w:pPr>
              <w:spacing w:line="240" w:lineRule="exact"/>
              <w:ind w:firstLine="0"/>
              <w:jc w:val="left"/>
              <w:rPr>
                <w:color w:val="000000" w:themeColor="text1"/>
              </w:rPr>
            </w:pPr>
            <w:r>
              <w:rPr>
                <w:color w:val="000000" w:themeColor="text1"/>
              </w:rPr>
              <w:t xml:space="preserve">P&lt; </w:t>
            </w:r>
            <w:r w:rsidRPr="00E06101">
              <w:rPr>
                <w:color w:val="000000" w:themeColor="text1"/>
              </w:rPr>
              <w:t>,000</w:t>
            </w:r>
          </w:p>
        </w:tc>
      </w:tr>
    </w:tbl>
    <w:p w:rsidR="00262D11" w:rsidRDefault="00262D11" w:rsidP="00B51C12">
      <w:pPr>
        <w:rPr>
          <w:color w:val="000000" w:themeColor="text1"/>
        </w:rPr>
      </w:pPr>
    </w:p>
    <w:p w:rsidR="00C5533C" w:rsidRDefault="00B51C12" w:rsidP="00B51C12">
      <w:pPr>
        <w:rPr>
          <w:rFonts w:cs="Times New Roman"/>
          <w:color w:val="000000" w:themeColor="text1"/>
        </w:rPr>
      </w:pPr>
      <w:r>
        <w:rPr>
          <w:color w:val="000000" w:themeColor="text1"/>
        </w:rPr>
        <w:t>Tablo 3</w:t>
      </w:r>
      <w:r w:rsidR="00591553">
        <w:rPr>
          <w:color w:val="000000" w:themeColor="text1"/>
        </w:rPr>
        <w:t>5</w:t>
      </w:r>
      <w:r>
        <w:rPr>
          <w:color w:val="000000" w:themeColor="text1"/>
        </w:rPr>
        <w:t>’d</w:t>
      </w:r>
      <w:r w:rsidR="00591553">
        <w:rPr>
          <w:color w:val="000000" w:themeColor="text1"/>
        </w:rPr>
        <w:t>e</w:t>
      </w:r>
      <w:r>
        <w:rPr>
          <w:color w:val="000000" w:themeColor="text1"/>
        </w:rPr>
        <w:t xml:space="preserve"> Hizmet kalitesi ölçeğinin Güvenilirlik boyutuna ait faktör analizi sonuçları görülmektedir. Tablo incelendiğinde özdeğeri 1 ve üzerinde olan bir bileşen olduğu görülmektedir. Bu bileşen toplam varyansın %60,845’ini açıklayabilmektedir. </w:t>
      </w:r>
      <w:r w:rsidR="00262D11">
        <w:rPr>
          <w:color w:val="000000" w:themeColor="text1"/>
        </w:rPr>
        <w:t>Bu analiz sonuçlarına göre herhangi bir ölçek maddesinin ölçekten çıkarılması gerekmemektedir.</w:t>
      </w:r>
      <w:r>
        <w:rPr>
          <w:color w:val="000000" w:themeColor="text1"/>
        </w:rPr>
        <w:t xml:space="preserve"> B</w:t>
      </w:r>
      <w:r>
        <w:rPr>
          <w:rFonts w:cs="Times New Roman"/>
          <w:color w:val="000000" w:themeColor="text1"/>
        </w:rPr>
        <w:t>ileşen yükleri, faktör analizi sonucunda değişkenlerin hangi faktörlere ne kadar yüklendiğini gösteren faktör yüklerini içerir. Tablo 3</w:t>
      </w:r>
      <w:r w:rsidR="00591553">
        <w:rPr>
          <w:rFonts w:cs="Times New Roman"/>
          <w:color w:val="000000" w:themeColor="text1"/>
        </w:rPr>
        <w:t>5</w:t>
      </w:r>
      <w:r>
        <w:rPr>
          <w:rFonts w:cs="Times New Roman"/>
          <w:color w:val="000000" w:themeColor="text1"/>
        </w:rPr>
        <w:t>’d</w:t>
      </w:r>
      <w:r w:rsidR="00591553">
        <w:rPr>
          <w:rFonts w:cs="Times New Roman"/>
          <w:color w:val="000000" w:themeColor="text1"/>
        </w:rPr>
        <w:t>e</w:t>
      </w:r>
      <w:r w:rsidR="00DC2AFF">
        <w:rPr>
          <w:rFonts w:cs="Times New Roman"/>
          <w:color w:val="000000" w:themeColor="text1"/>
        </w:rPr>
        <w:t>ki</w:t>
      </w:r>
      <w:r>
        <w:rPr>
          <w:rFonts w:cs="Times New Roman"/>
          <w:color w:val="000000" w:themeColor="text1"/>
        </w:rPr>
        <w:t xml:space="preserve"> değişkenlere ait </w:t>
      </w:r>
      <w:r w:rsidR="00DC2AFF">
        <w:rPr>
          <w:rFonts w:cs="Times New Roman"/>
          <w:color w:val="000000" w:themeColor="text1"/>
        </w:rPr>
        <w:t>yükler analize uygundur.</w:t>
      </w:r>
    </w:p>
    <w:p w:rsidR="00262D11" w:rsidRDefault="00262D11" w:rsidP="00B51C12">
      <w:pPr>
        <w:rPr>
          <w:rFonts w:cs="Times New Roman"/>
          <w:color w:val="000000" w:themeColor="text1"/>
        </w:rPr>
      </w:pPr>
    </w:p>
    <w:p w:rsidR="002F04B0" w:rsidRDefault="002F04B0" w:rsidP="00B51C12">
      <w:pPr>
        <w:rPr>
          <w:rFonts w:cs="Times New Roman"/>
          <w:color w:val="000000" w:themeColor="text1"/>
        </w:rPr>
      </w:pPr>
    </w:p>
    <w:p w:rsidR="002F04B0" w:rsidRDefault="002F04B0" w:rsidP="00B51C12">
      <w:pPr>
        <w:rPr>
          <w:rFonts w:cs="Times New Roman"/>
          <w:color w:val="000000" w:themeColor="text1"/>
        </w:rPr>
      </w:pPr>
    </w:p>
    <w:p w:rsidR="002F04B0" w:rsidRDefault="002F04B0" w:rsidP="00B51C12">
      <w:pPr>
        <w:rPr>
          <w:rFonts w:cs="Times New Roman"/>
          <w:color w:val="000000" w:themeColor="text1"/>
        </w:rPr>
      </w:pPr>
    </w:p>
    <w:p w:rsidR="002F04B0" w:rsidRDefault="002F04B0" w:rsidP="00B51C12">
      <w:pPr>
        <w:rPr>
          <w:rFonts w:cs="Times New Roman"/>
          <w:color w:val="000000" w:themeColor="text1"/>
        </w:rPr>
      </w:pPr>
    </w:p>
    <w:p w:rsidR="002F04B0" w:rsidRDefault="002F04B0" w:rsidP="00B51C12">
      <w:pPr>
        <w:rPr>
          <w:rFonts w:cs="Times New Roman"/>
          <w:color w:val="000000" w:themeColor="text1"/>
        </w:rPr>
      </w:pPr>
    </w:p>
    <w:p w:rsidR="002F04B0" w:rsidRDefault="002F04B0" w:rsidP="00B51C12">
      <w:pPr>
        <w:rPr>
          <w:rFonts w:cs="Times New Roman"/>
          <w:color w:val="000000" w:themeColor="text1"/>
        </w:rPr>
      </w:pPr>
    </w:p>
    <w:p w:rsidR="000E7421" w:rsidRPr="00A26564" w:rsidRDefault="000E7421" w:rsidP="00FC7D05">
      <w:pPr>
        <w:ind w:firstLine="0"/>
        <w:jc w:val="center"/>
        <w:rPr>
          <w:b/>
        </w:rPr>
      </w:pPr>
      <w:r>
        <w:rPr>
          <w:rFonts w:cs="Times New Roman"/>
          <w:b/>
        </w:rPr>
        <w:lastRenderedPageBreak/>
        <w:t xml:space="preserve">Tablo </w:t>
      </w:r>
      <w:r w:rsidR="00741D48">
        <w:rPr>
          <w:rFonts w:cs="Times New Roman"/>
          <w:b/>
        </w:rPr>
        <w:t>3</w:t>
      </w:r>
      <w:r w:rsidR="00591553">
        <w:rPr>
          <w:rFonts w:cs="Times New Roman"/>
          <w:b/>
        </w:rPr>
        <w:t>6</w:t>
      </w:r>
      <w:r>
        <w:rPr>
          <w:rFonts w:cs="Times New Roman"/>
          <w:b/>
        </w:rPr>
        <w:t>.</w:t>
      </w:r>
      <w:r w:rsidRPr="00324808">
        <w:rPr>
          <w:rFonts w:cs="Times New Roman"/>
          <w:b/>
        </w:rPr>
        <w:t xml:space="preserve"> </w:t>
      </w:r>
      <w:r w:rsidR="00B51C12">
        <w:rPr>
          <w:rFonts w:cs="Times New Roman"/>
          <w:b/>
        </w:rPr>
        <w:t xml:space="preserve">Hizmet Kalitesi Ölçeğinin </w:t>
      </w:r>
      <w:r>
        <w:rPr>
          <w:b/>
        </w:rPr>
        <w:t>Memnuniyet</w:t>
      </w:r>
      <w:r>
        <w:rPr>
          <w:b/>
          <w:color w:val="000000" w:themeColor="text1"/>
        </w:rPr>
        <w:t xml:space="preserve"> </w:t>
      </w:r>
      <w:r w:rsidR="00B51C12">
        <w:rPr>
          <w:b/>
          <w:color w:val="000000" w:themeColor="text1"/>
        </w:rPr>
        <w:t>Boyutu Geçerlilik</w:t>
      </w:r>
      <w:r>
        <w:rPr>
          <w:b/>
          <w:color w:val="000000" w:themeColor="text1"/>
        </w:rPr>
        <w:t xml:space="preserve"> Analizi</w:t>
      </w:r>
    </w:p>
    <w:tbl>
      <w:tblPr>
        <w:tblStyle w:val="TabloKlavuzu"/>
        <w:tblpPr w:leftFromText="141" w:rightFromText="141" w:vertAnchor="text" w:horzAnchor="margin" w:tblpXSpec="center" w:tblpY="173"/>
        <w:tblW w:w="0" w:type="auto"/>
        <w:jc w:val="center"/>
        <w:tblLayout w:type="fixed"/>
        <w:tblCellMar>
          <w:top w:w="57" w:type="dxa"/>
          <w:bottom w:w="57" w:type="dxa"/>
        </w:tblCellMar>
        <w:tblLook w:val="04A0" w:firstRow="1" w:lastRow="0" w:firstColumn="1" w:lastColumn="0" w:noHBand="0" w:noVBand="1"/>
      </w:tblPr>
      <w:tblGrid>
        <w:gridCol w:w="851"/>
        <w:gridCol w:w="992"/>
        <w:gridCol w:w="993"/>
        <w:gridCol w:w="1134"/>
        <w:gridCol w:w="1276"/>
        <w:gridCol w:w="1276"/>
        <w:gridCol w:w="1134"/>
        <w:gridCol w:w="850"/>
      </w:tblGrid>
      <w:tr w:rsidR="00865B73" w:rsidTr="00865B73">
        <w:trPr>
          <w:trHeight w:val="663"/>
          <w:jc w:val="center"/>
        </w:trPr>
        <w:tc>
          <w:tcPr>
            <w:tcW w:w="851" w:type="dxa"/>
            <w:vAlign w:val="center"/>
          </w:tcPr>
          <w:p w:rsidR="00865B73" w:rsidRPr="00BE75BD" w:rsidRDefault="00865B73" w:rsidP="00865B73">
            <w:pPr>
              <w:spacing w:line="240" w:lineRule="exact"/>
              <w:ind w:firstLine="0"/>
              <w:jc w:val="center"/>
              <w:rPr>
                <w:b/>
                <w:color w:val="000000" w:themeColor="text1"/>
              </w:rPr>
            </w:pPr>
            <w:r w:rsidRPr="00BE75BD">
              <w:rPr>
                <w:b/>
                <w:color w:val="000000" w:themeColor="text1"/>
              </w:rPr>
              <w:t>Bileşen</w:t>
            </w:r>
          </w:p>
        </w:tc>
        <w:tc>
          <w:tcPr>
            <w:tcW w:w="992" w:type="dxa"/>
            <w:vAlign w:val="center"/>
          </w:tcPr>
          <w:p w:rsidR="00865B73" w:rsidRPr="00BE75BD" w:rsidRDefault="00865B73" w:rsidP="00865B73">
            <w:pPr>
              <w:spacing w:line="240" w:lineRule="exact"/>
              <w:ind w:firstLine="0"/>
              <w:jc w:val="center"/>
              <w:rPr>
                <w:b/>
                <w:color w:val="000000" w:themeColor="text1"/>
              </w:rPr>
            </w:pPr>
            <w:r w:rsidRPr="00BE75BD">
              <w:rPr>
                <w:b/>
                <w:color w:val="000000" w:themeColor="text1"/>
              </w:rPr>
              <w:t>Özdeğer</w:t>
            </w:r>
          </w:p>
        </w:tc>
        <w:tc>
          <w:tcPr>
            <w:tcW w:w="993" w:type="dxa"/>
            <w:vAlign w:val="center"/>
          </w:tcPr>
          <w:p w:rsidR="00865B73" w:rsidRPr="00BE75BD" w:rsidRDefault="00865B73" w:rsidP="00865B73">
            <w:pPr>
              <w:spacing w:line="240" w:lineRule="exact"/>
              <w:ind w:firstLine="0"/>
              <w:jc w:val="center"/>
              <w:rPr>
                <w:b/>
                <w:color w:val="000000" w:themeColor="text1"/>
              </w:rPr>
            </w:pPr>
            <w:r w:rsidRPr="00BE75BD">
              <w:rPr>
                <w:b/>
                <w:color w:val="000000" w:themeColor="text1"/>
              </w:rPr>
              <w:t>(%) Varyans</w:t>
            </w:r>
          </w:p>
        </w:tc>
        <w:tc>
          <w:tcPr>
            <w:tcW w:w="1134" w:type="dxa"/>
            <w:vAlign w:val="center"/>
          </w:tcPr>
          <w:p w:rsidR="00865B73" w:rsidRPr="00BE75BD" w:rsidRDefault="00865B73" w:rsidP="00865B73">
            <w:pPr>
              <w:spacing w:line="240" w:lineRule="exact"/>
              <w:ind w:firstLine="0"/>
              <w:jc w:val="center"/>
              <w:rPr>
                <w:b/>
                <w:color w:val="000000" w:themeColor="text1"/>
              </w:rPr>
            </w:pPr>
            <w:r w:rsidRPr="00BE75BD">
              <w:rPr>
                <w:b/>
                <w:color w:val="000000" w:themeColor="text1"/>
              </w:rPr>
              <w:t>(%) Kümülatif</w:t>
            </w:r>
          </w:p>
        </w:tc>
        <w:tc>
          <w:tcPr>
            <w:tcW w:w="1276" w:type="dxa"/>
            <w:vAlign w:val="center"/>
          </w:tcPr>
          <w:p w:rsidR="00865B73" w:rsidRPr="00BE75BD" w:rsidRDefault="00865B73" w:rsidP="00865B73">
            <w:pPr>
              <w:spacing w:line="240" w:lineRule="exact"/>
              <w:ind w:firstLine="0"/>
              <w:jc w:val="center"/>
              <w:rPr>
                <w:b/>
                <w:color w:val="000000" w:themeColor="text1"/>
              </w:rPr>
            </w:pPr>
            <w:r w:rsidRPr="00BE75BD">
              <w:rPr>
                <w:b/>
                <w:color w:val="000000" w:themeColor="text1"/>
              </w:rPr>
              <w:t>Özdeğer &gt;1</w:t>
            </w:r>
          </w:p>
        </w:tc>
        <w:tc>
          <w:tcPr>
            <w:tcW w:w="1276" w:type="dxa"/>
            <w:vAlign w:val="center"/>
          </w:tcPr>
          <w:p w:rsidR="00865B73" w:rsidRPr="00BE75BD" w:rsidRDefault="00865B73" w:rsidP="00865B73">
            <w:pPr>
              <w:spacing w:line="240" w:lineRule="exact"/>
              <w:ind w:firstLine="0"/>
              <w:jc w:val="center"/>
              <w:rPr>
                <w:b/>
                <w:color w:val="000000" w:themeColor="text1"/>
              </w:rPr>
            </w:pPr>
            <w:r w:rsidRPr="00BE75BD">
              <w:rPr>
                <w:b/>
                <w:color w:val="000000" w:themeColor="text1"/>
              </w:rPr>
              <w:t>(%) Varyans</w:t>
            </w:r>
          </w:p>
        </w:tc>
        <w:tc>
          <w:tcPr>
            <w:tcW w:w="1134" w:type="dxa"/>
            <w:vAlign w:val="center"/>
          </w:tcPr>
          <w:p w:rsidR="00865B73" w:rsidRPr="00BE75BD" w:rsidRDefault="00865B73" w:rsidP="00865B73">
            <w:pPr>
              <w:spacing w:line="240" w:lineRule="exact"/>
              <w:ind w:firstLine="0"/>
              <w:jc w:val="center"/>
              <w:rPr>
                <w:b/>
                <w:color w:val="000000" w:themeColor="text1"/>
              </w:rPr>
            </w:pPr>
            <w:r w:rsidRPr="00BE75BD">
              <w:rPr>
                <w:b/>
                <w:color w:val="000000" w:themeColor="text1"/>
              </w:rPr>
              <w:t>(%) Kümülatif</w:t>
            </w:r>
          </w:p>
        </w:tc>
        <w:tc>
          <w:tcPr>
            <w:tcW w:w="850" w:type="dxa"/>
            <w:vAlign w:val="center"/>
          </w:tcPr>
          <w:p w:rsidR="00865B73" w:rsidRPr="00BE75BD" w:rsidRDefault="00865B73" w:rsidP="00865B73">
            <w:pPr>
              <w:spacing w:line="240" w:lineRule="exact"/>
              <w:ind w:firstLine="0"/>
              <w:jc w:val="center"/>
              <w:rPr>
                <w:b/>
                <w:color w:val="000000" w:themeColor="text1"/>
              </w:rPr>
            </w:pPr>
            <w:r w:rsidRPr="00BE75BD">
              <w:rPr>
                <w:b/>
                <w:color w:val="000000" w:themeColor="text1"/>
              </w:rPr>
              <w:t>Bileşen Yükü</w:t>
            </w:r>
          </w:p>
        </w:tc>
      </w:tr>
      <w:tr w:rsidR="00865B73" w:rsidTr="00865B73">
        <w:trPr>
          <w:trHeight w:val="487"/>
          <w:jc w:val="center"/>
        </w:trPr>
        <w:tc>
          <w:tcPr>
            <w:tcW w:w="851" w:type="dxa"/>
            <w:vAlign w:val="center"/>
          </w:tcPr>
          <w:p w:rsidR="00865B73" w:rsidRPr="0089344C" w:rsidRDefault="00865B73" w:rsidP="00865B73">
            <w:pPr>
              <w:spacing w:line="240" w:lineRule="exact"/>
              <w:ind w:firstLine="0"/>
              <w:jc w:val="center"/>
              <w:rPr>
                <w:b/>
                <w:color w:val="000000" w:themeColor="text1"/>
              </w:rPr>
            </w:pPr>
            <w:r w:rsidRPr="0089344C">
              <w:rPr>
                <w:b/>
                <w:color w:val="000000" w:themeColor="text1"/>
              </w:rPr>
              <w:t>MM1</w:t>
            </w:r>
          </w:p>
        </w:tc>
        <w:tc>
          <w:tcPr>
            <w:tcW w:w="992" w:type="dxa"/>
            <w:vAlign w:val="center"/>
          </w:tcPr>
          <w:p w:rsidR="00865B73" w:rsidRPr="00005719" w:rsidRDefault="00865B73" w:rsidP="00865B73">
            <w:pPr>
              <w:spacing w:line="240" w:lineRule="exact"/>
              <w:ind w:firstLine="0"/>
              <w:jc w:val="center"/>
              <w:rPr>
                <w:color w:val="000000" w:themeColor="text1"/>
              </w:rPr>
            </w:pPr>
            <w:r>
              <w:rPr>
                <w:color w:val="000000" w:themeColor="text1"/>
              </w:rPr>
              <w:t>4,016</w:t>
            </w:r>
          </w:p>
        </w:tc>
        <w:tc>
          <w:tcPr>
            <w:tcW w:w="993" w:type="dxa"/>
            <w:vAlign w:val="center"/>
          </w:tcPr>
          <w:p w:rsidR="00865B73" w:rsidRPr="00005719" w:rsidRDefault="00865B73" w:rsidP="00865B73">
            <w:pPr>
              <w:spacing w:line="240" w:lineRule="exact"/>
              <w:ind w:firstLine="0"/>
              <w:jc w:val="center"/>
              <w:rPr>
                <w:color w:val="000000" w:themeColor="text1"/>
              </w:rPr>
            </w:pPr>
            <w:r>
              <w:rPr>
                <w:color w:val="000000" w:themeColor="text1"/>
              </w:rPr>
              <w:t>66,930</w:t>
            </w:r>
          </w:p>
        </w:tc>
        <w:tc>
          <w:tcPr>
            <w:tcW w:w="1134" w:type="dxa"/>
            <w:vAlign w:val="center"/>
          </w:tcPr>
          <w:p w:rsidR="00865B73" w:rsidRPr="00005719" w:rsidRDefault="00865B73" w:rsidP="00865B73">
            <w:pPr>
              <w:spacing w:line="240" w:lineRule="exact"/>
              <w:ind w:firstLine="0"/>
              <w:jc w:val="center"/>
              <w:rPr>
                <w:color w:val="000000" w:themeColor="text1"/>
              </w:rPr>
            </w:pPr>
            <w:r>
              <w:rPr>
                <w:color w:val="000000" w:themeColor="text1"/>
              </w:rPr>
              <w:t>66,930</w:t>
            </w:r>
          </w:p>
        </w:tc>
        <w:tc>
          <w:tcPr>
            <w:tcW w:w="1276" w:type="dxa"/>
            <w:vAlign w:val="center"/>
          </w:tcPr>
          <w:p w:rsidR="00865B73" w:rsidRPr="00005719" w:rsidRDefault="00865B73" w:rsidP="00865B73">
            <w:pPr>
              <w:spacing w:line="240" w:lineRule="exact"/>
              <w:ind w:firstLine="0"/>
              <w:jc w:val="center"/>
              <w:rPr>
                <w:color w:val="000000" w:themeColor="text1"/>
              </w:rPr>
            </w:pPr>
            <w:r>
              <w:rPr>
                <w:color w:val="000000" w:themeColor="text1"/>
              </w:rPr>
              <w:t>4,016</w:t>
            </w:r>
          </w:p>
        </w:tc>
        <w:tc>
          <w:tcPr>
            <w:tcW w:w="1276" w:type="dxa"/>
            <w:vAlign w:val="center"/>
          </w:tcPr>
          <w:p w:rsidR="00865B73" w:rsidRPr="00005719" w:rsidRDefault="00865B73" w:rsidP="00865B73">
            <w:pPr>
              <w:spacing w:line="240" w:lineRule="exact"/>
              <w:ind w:firstLine="0"/>
              <w:jc w:val="center"/>
              <w:rPr>
                <w:color w:val="000000" w:themeColor="text1"/>
              </w:rPr>
            </w:pPr>
            <w:r>
              <w:rPr>
                <w:color w:val="000000" w:themeColor="text1"/>
              </w:rPr>
              <w:t>66,930</w:t>
            </w:r>
          </w:p>
        </w:tc>
        <w:tc>
          <w:tcPr>
            <w:tcW w:w="1134" w:type="dxa"/>
            <w:vAlign w:val="center"/>
          </w:tcPr>
          <w:p w:rsidR="00865B73" w:rsidRPr="00005719" w:rsidRDefault="00865B73" w:rsidP="00865B73">
            <w:pPr>
              <w:spacing w:line="240" w:lineRule="exact"/>
              <w:ind w:firstLine="0"/>
              <w:jc w:val="center"/>
              <w:rPr>
                <w:color w:val="000000" w:themeColor="text1"/>
              </w:rPr>
            </w:pPr>
            <w:r>
              <w:rPr>
                <w:color w:val="000000" w:themeColor="text1"/>
              </w:rPr>
              <w:t>66,930</w:t>
            </w:r>
          </w:p>
        </w:tc>
        <w:tc>
          <w:tcPr>
            <w:tcW w:w="850" w:type="dxa"/>
            <w:vAlign w:val="center"/>
          </w:tcPr>
          <w:p w:rsidR="00865B73" w:rsidRPr="00B5418F" w:rsidRDefault="00865B73" w:rsidP="00865B73">
            <w:pPr>
              <w:spacing w:line="240" w:lineRule="exact"/>
              <w:ind w:firstLine="0"/>
              <w:jc w:val="center"/>
              <w:rPr>
                <w:color w:val="000000" w:themeColor="text1"/>
              </w:rPr>
            </w:pPr>
            <w:r w:rsidRPr="00750EFC">
              <w:rPr>
                <w:color w:val="000000" w:themeColor="text1"/>
              </w:rPr>
              <w:t>,8</w:t>
            </w:r>
            <w:r>
              <w:rPr>
                <w:color w:val="000000" w:themeColor="text1"/>
              </w:rPr>
              <w:t>29</w:t>
            </w:r>
          </w:p>
        </w:tc>
      </w:tr>
      <w:tr w:rsidR="00865B73" w:rsidTr="00865B73">
        <w:trPr>
          <w:trHeight w:val="438"/>
          <w:jc w:val="center"/>
        </w:trPr>
        <w:tc>
          <w:tcPr>
            <w:tcW w:w="851" w:type="dxa"/>
            <w:vAlign w:val="center"/>
          </w:tcPr>
          <w:p w:rsidR="00865B73" w:rsidRPr="0089344C" w:rsidRDefault="00865B73" w:rsidP="00865B73">
            <w:pPr>
              <w:spacing w:line="240" w:lineRule="exact"/>
              <w:ind w:firstLine="0"/>
              <w:jc w:val="center"/>
              <w:rPr>
                <w:b/>
                <w:color w:val="000000" w:themeColor="text1"/>
              </w:rPr>
            </w:pPr>
            <w:r w:rsidRPr="0089344C">
              <w:rPr>
                <w:b/>
                <w:color w:val="000000" w:themeColor="text1"/>
              </w:rPr>
              <w:t>MM2</w:t>
            </w:r>
          </w:p>
        </w:tc>
        <w:tc>
          <w:tcPr>
            <w:tcW w:w="992" w:type="dxa"/>
            <w:vAlign w:val="center"/>
          </w:tcPr>
          <w:p w:rsidR="00865B73" w:rsidRDefault="00865B73" w:rsidP="00865B73">
            <w:pPr>
              <w:spacing w:line="240" w:lineRule="exact"/>
              <w:ind w:firstLine="0"/>
              <w:jc w:val="center"/>
              <w:rPr>
                <w:color w:val="000000" w:themeColor="text1"/>
              </w:rPr>
            </w:pPr>
            <w:r>
              <w:rPr>
                <w:color w:val="000000" w:themeColor="text1"/>
              </w:rPr>
              <w:t>,640</w:t>
            </w:r>
          </w:p>
        </w:tc>
        <w:tc>
          <w:tcPr>
            <w:tcW w:w="993" w:type="dxa"/>
            <w:vAlign w:val="center"/>
          </w:tcPr>
          <w:p w:rsidR="00865B73" w:rsidRDefault="00865B73" w:rsidP="00865B73">
            <w:pPr>
              <w:spacing w:line="240" w:lineRule="exact"/>
              <w:ind w:firstLine="0"/>
              <w:jc w:val="center"/>
              <w:rPr>
                <w:color w:val="000000" w:themeColor="text1"/>
              </w:rPr>
            </w:pPr>
            <w:r>
              <w:rPr>
                <w:color w:val="000000" w:themeColor="text1"/>
              </w:rPr>
              <w:t>10,671</w:t>
            </w:r>
          </w:p>
        </w:tc>
        <w:tc>
          <w:tcPr>
            <w:tcW w:w="1134" w:type="dxa"/>
            <w:vAlign w:val="center"/>
          </w:tcPr>
          <w:p w:rsidR="00865B73" w:rsidRDefault="00865B73" w:rsidP="00865B73">
            <w:pPr>
              <w:spacing w:line="240" w:lineRule="exact"/>
              <w:ind w:firstLine="0"/>
              <w:jc w:val="center"/>
              <w:rPr>
                <w:color w:val="000000" w:themeColor="text1"/>
              </w:rPr>
            </w:pPr>
            <w:r>
              <w:rPr>
                <w:color w:val="000000" w:themeColor="text1"/>
              </w:rPr>
              <w:t>77,600</w:t>
            </w:r>
          </w:p>
        </w:tc>
        <w:tc>
          <w:tcPr>
            <w:tcW w:w="1276" w:type="dxa"/>
            <w:vAlign w:val="center"/>
          </w:tcPr>
          <w:p w:rsidR="00865B73" w:rsidRDefault="00865B73" w:rsidP="00865B73">
            <w:pPr>
              <w:spacing w:line="240" w:lineRule="exact"/>
              <w:ind w:firstLine="0"/>
              <w:jc w:val="center"/>
              <w:rPr>
                <w:color w:val="000000" w:themeColor="text1"/>
              </w:rPr>
            </w:pPr>
          </w:p>
        </w:tc>
        <w:tc>
          <w:tcPr>
            <w:tcW w:w="1276" w:type="dxa"/>
            <w:vAlign w:val="center"/>
          </w:tcPr>
          <w:p w:rsidR="00865B73" w:rsidRDefault="00865B73" w:rsidP="00865B73">
            <w:pPr>
              <w:spacing w:line="240" w:lineRule="exact"/>
              <w:ind w:firstLine="0"/>
              <w:jc w:val="center"/>
              <w:rPr>
                <w:color w:val="000000" w:themeColor="text1"/>
              </w:rPr>
            </w:pPr>
          </w:p>
        </w:tc>
        <w:tc>
          <w:tcPr>
            <w:tcW w:w="1134" w:type="dxa"/>
            <w:vAlign w:val="center"/>
          </w:tcPr>
          <w:p w:rsidR="00865B73" w:rsidRDefault="00865B73" w:rsidP="00865B73">
            <w:pPr>
              <w:spacing w:line="240" w:lineRule="exact"/>
              <w:ind w:firstLine="0"/>
              <w:jc w:val="center"/>
              <w:rPr>
                <w:color w:val="000000" w:themeColor="text1"/>
              </w:rPr>
            </w:pPr>
          </w:p>
        </w:tc>
        <w:tc>
          <w:tcPr>
            <w:tcW w:w="850" w:type="dxa"/>
            <w:vAlign w:val="center"/>
          </w:tcPr>
          <w:p w:rsidR="00865B73" w:rsidRPr="00B5418F" w:rsidRDefault="00865B73" w:rsidP="00865B73">
            <w:pPr>
              <w:spacing w:line="240" w:lineRule="exact"/>
              <w:ind w:firstLine="0"/>
              <w:jc w:val="center"/>
              <w:rPr>
                <w:color w:val="000000" w:themeColor="text1"/>
              </w:rPr>
            </w:pPr>
            <w:r>
              <w:rPr>
                <w:color w:val="000000" w:themeColor="text1"/>
              </w:rPr>
              <w:t>,825</w:t>
            </w:r>
          </w:p>
        </w:tc>
      </w:tr>
      <w:tr w:rsidR="00865B73" w:rsidTr="00865B73">
        <w:trPr>
          <w:trHeight w:val="446"/>
          <w:jc w:val="center"/>
        </w:trPr>
        <w:tc>
          <w:tcPr>
            <w:tcW w:w="851" w:type="dxa"/>
            <w:vAlign w:val="center"/>
          </w:tcPr>
          <w:p w:rsidR="00865B73" w:rsidRPr="0089344C" w:rsidRDefault="00865B73" w:rsidP="00865B73">
            <w:pPr>
              <w:spacing w:line="240" w:lineRule="exact"/>
              <w:ind w:firstLine="0"/>
              <w:jc w:val="center"/>
              <w:rPr>
                <w:b/>
                <w:color w:val="000000" w:themeColor="text1"/>
              </w:rPr>
            </w:pPr>
            <w:r w:rsidRPr="0089344C">
              <w:rPr>
                <w:b/>
                <w:color w:val="000000" w:themeColor="text1"/>
              </w:rPr>
              <w:t>MM3</w:t>
            </w:r>
          </w:p>
        </w:tc>
        <w:tc>
          <w:tcPr>
            <w:tcW w:w="992" w:type="dxa"/>
            <w:vAlign w:val="center"/>
          </w:tcPr>
          <w:p w:rsidR="00865B73" w:rsidRDefault="00865B73" w:rsidP="00865B73">
            <w:pPr>
              <w:spacing w:line="240" w:lineRule="exact"/>
              <w:ind w:firstLine="0"/>
              <w:jc w:val="center"/>
              <w:rPr>
                <w:color w:val="000000" w:themeColor="text1"/>
              </w:rPr>
            </w:pPr>
            <w:r>
              <w:rPr>
                <w:color w:val="000000" w:themeColor="text1"/>
              </w:rPr>
              <w:t>,397</w:t>
            </w:r>
          </w:p>
        </w:tc>
        <w:tc>
          <w:tcPr>
            <w:tcW w:w="993" w:type="dxa"/>
            <w:vAlign w:val="center"/>
          </w:tcPr>
          <w:p w:rsidR="00865B73" w:rsidRDefault="00865B73" w:rsidP="00865B73">
            <w:pPr>
              <w:spacing w:line="240" w:lineRule="exact"/>
              <w:ind w:firstLine="0"/>
              <w:jc w:val="center"/>
              <w:rPr>
                <w:color w:val="000000" w:themeColor="text1"/>
              </w:rPr>
            </w:pPr>
            <w:r>
              <w:rPr>
                <w:color w:val="000000" w:themeColor="text1"/>
              </w:rPr>
              <w:t>6,617</w:t>
            </w:r>
          </w:p>
        </w:tc>
        <w:tc>
          <w:tcPr>
            <w:tcW w:w="1134" w:type="dxa"/>
            <w:vAlign w:val="center"/>
          </w:tcPr>
          <w:p w:rsidR="00865B73" w:rsidRDefault="00865B73" w:rsidP="00865B73">
            <w:pPr>
              <w:spacing w:line="240" w:lineRule="exact"/>
              <w:ind w:firstLine="0"/>
              <w:jc w:val="center"/>
              <w:rPr>
                <w:color w:val="000000" w:themeColor="text1"/>
              </w:rPr>
            </w:pPr>
            <w:r>
              <w:rPr>
                <w:color w:val="000000" w:themeColor="text1"/>
              </w:rPr>
              <w:t>84,217</w:t>
            </w:r>
          </w:p>
        </w:tc>
        <w:tc>
          <w:tcPr>
            <w:tcW w:w="1276" w:type="dxa"/>
            <w:vAlign w:val="center"/>
          </w:tcPr>
          <w:p w:rsidR="00865B73" w:rsidRDefault="00865B73" w:rsidP="00865B73">
            <w:pPr>
              <w:spacing w:line="240" w:lineRule="exact"/>
              <w:ind w:firstLine="0"/>
              <w:jc w:val="center"/>
              <w:rPr>
                <w:color w:val="000000" w:themeColor="text1"/>
              </w:rPr>
            </w:pPr>
          </w:p>
        </w:tc>
        <w:tc>
          <w:tcPr>
            <w:tcW w:w="1276" w:type="dxa"/>
            <w:vAlign w:val="center"/>
          </w:tcPr>
          <w:p w:rsidR="00865B73" w:rsidRDefault="00865B73" w:rsidP="00865B73">
            <w:pPr>
              <w:spacing w:line="240" w:lineRule="exact"/>
              <w:ind w:firstLine="0"/>
              <w:jc w:val="center"/>
              <w:rPr>
                <w:color w:val="000000" w:themeColor="text1"/>
              </w:rPr>
            </w:pPr>
          </w:p>
        </w:tc>
        <w:tc>
          <w:tcPr>
            <w:tcW w:w="1134" w:type="dxa"/>
            <w:vAlign w:val="center"/>
          </w:tcPr>
          <w:p w:rsidR="00865B73" w:rsidRDefault="00865B73" w:rsidP="00865B73">
            <w:pPr>
              <w:spacing w:line="240" w:lineRule="exact"/>
              <w:ind w:firstLine="0"/>
              <w:jc w:val="center"/>
              <w:rPr>
                <w:color w:val="000000" w:themeColor="text1"/>
              </w:rPr>
            </w:pPr>
          </w:p>
        </w:tc>
        <w:tc>
          <w:tcPr>
            <w:tcW w:w="850" w:type="dxa"/>
            <w:vAlign w:val="center"/>
          </w:tcPr>
          <w:p w:rsidR="00865B73" w:rsidRPr="00B5418F" w:rsidRDefault="00865B73" w:rsidP="00865B73">
            <w:pPr>
              <w:spacing w:line="240" w:lineRule="exact"/>
              <w:ind w:firstLine="0"/>
              <w:jc w:val="center"/>
              <w:rPr>
                <w:color w:val="000000" w:themeColor="text1"/>
              </w:rPr>
            </w:pPr>
            <w:r>
              <w:rPr>
                <w:color w:val="000000" w:themeColor="text1"/>
              </w:rPr>
              <w:t>,802</w:t>
            </w:r>
          </w:p>
        </w:tc>
      </w:tr>
      <w:tr w:rsidR="00865B73" w:rsidTr="00865B73">
        <w:trPr>
          <w:trHeight w:val="455"/>
          <w:jc w:val="center"/>
        </w:trPr>
        <w:tc>
          <w:tcPr>
            <w:tcW w:w="851" w:type="dxa"/>
            <w:vAlign w:val="center"/>
          </w:tcPr>
          <w:p w:rsidR="00865B73" w:rsidRPr="0089344C" w:rsidRDefault="00865B73" w:rsidP="00865B73">
            <w:pPr>
              <w:spacing w:line="240" w:lineRule="exact"/>
              <w:ind w:firstLine="0"/>
              <w:jc w:val="center"/>
              <w:rPr>
                <w:b/>
                <w:color w:val="000000" w:themeColor="text1"/>
              </w:rPr>
            </w:pPr>
            <w:r w:rsidRPr="0089344C">
              <w:rPr>
                <w:b/>
                <w:color w:val="000000" w:themeColor="text1"/>
              </w:rPr>
              <w:t>MM4</w:t>
            </w:r>
          </w:p>
        </w:tc>
        <w:tc>
          <w:tcPr>
            <w:tcW w:w="992" w:type="dxa"/>
            <w:vAlign w:val="center"/>
          </w:tcPr>
          <w:p w:rsidR="00865B73" w:rsidRDefault="00865B73" w:rsidP="00865B73">
            <w:pPr>
              <w:spacing w:line="240" w:lineRule="exact"/>
              <w:ind w:firstLine="0"/>
              <w:jc w:val="center"/>
              <w:rPr>
                <w:color w:val="000000" w:themeColor="text1"/>
              </w:rPr>
            </w:pPr>
            <w:r>
              <w:rPr>
                <w:color w:val="000000" w:themeColor="text1"/>
              </w:rPr>
              <w:t>,367</w:t>
            </w:r>
          </w:p>
        </w:tc>
        <w:tc>
          <w:tcPr>
            <w:tcW w:w="993" w:type="dxa"/>
            <w:vAlign w:val="center"/>
          </w:tcPr>
          <w:p w:rsidR="00865B73" w:rsidRDefault="00865B73" w:rsidP="00865B73">
            <w:pPr>
              <w:spacing w:line="240" w:lineRule="exact"/>
              <w:ind w:firstLine="0"/>
              <w:jc w:val="center"/>
              <w:rPr>
                <w:color w:val="000000" w:themeColor="text1"/>
              </w:rPr>
            </w:pPr>
            <w:r>
              <w:rPr>
                <w:color w:val="000000" w:themeColor="text1"/>
              </w:rPr>
              <w:t>6,117</w:t>
            </w:r>
          </w:p>
        </w:tc>
        <w:tc>
          <w:tcPr>
            <w:tcW w:w="1134" w:type="dxa"/>
            <w:vAlign w:val="center"/>
          </w:tcPr>
          <w:p w:rsidR="00865B73" w:rsidRDefault="00865B73" w:rsidP="00865B73">
            <w:pPr>
              <w:spacing w:line="240" w:lineRule="exact"/>
              <w:ind w:firstLine="0"/>
              <w:jc w:val="center"/>
              <w:rPr>
                <w:color w:val="000000" w:themeColor="text1"/>
              </w:rPr>
            </w:pPr>
            <w:r>
              <w:rPr>
                <w:color w:val="000000" w:themeColor="text1"/>
              </w:rPr>
              <w:t>90,335</w:t>
            </w:r>
          </w:p>
        </w:tc>
        <w:tc>
          <w:tcPr>
            <w:tcW w:w="1276" w:type="dxa"/>
            <w:vAlign w:val="center"/>
          </w:tcPr>
          <w:p w:rsidR="00865B73" w:rsidRDefault="00865B73" w:rsidP="00865B73">
            <w:pPr>
              <w:spacing w:line="240" w:lineRule="exact"/>
              <w:ind w:firstLine="0"/>
              <w:jc w:val="center"/>
              <w:rPr>
                <w:color w:val="000000" w:themeColor="text1"/>
              </w:rPr>
            </w:pPr>
          </w:p>
        </w:tc>
        <w:tc>
          <w:tcPr>
            <w:tcW w:w="1276" w:type="dxa"/>
            <w:vAlign w:val="center"/>
          </w:tcPr>
          <w:p w:rsidR="00865B73" w:rsidRDefault="00865B73" w:rsidP="00865B73">
            <w:pPr>
              <w:spacing w:line="240" w:lineRule="exact"/>
              <w:ind w:firstLine="0"/>
              <w:jc w:val="center"/>
              <w:rPr>
                <w:color w:val="000000" w:themeColor="text1"/>
              </w:rPr>
            </w:pPr>
          </w:p>
        </w:tc>
        <w:tc>
          <w:tcPr>
            <w:tcW w:w="1134" w:type="dxa"/>
            <w:vAlign w:val="center"/>
          </w:tcPr>
          <w:p w:rsidR="00865B73" w:rsidRDefault="00865B73" w:rsidP="00865B73">
            <w:pPr>
              <w:spacing w:line="240" w:lineRule="exact"/>
              <w:ind w:firstLine="0"/>
              <w:jc w:val="center"/>
              <w:rPr>
                <w:color w:val="000000" w:themeColor="text1"/>
              </w:rPr>
            </w:pPr>
          </w:p>
        </w:tc>
        <w:tc>
          <w:tcPr>
            <w:tcW w:w="850" w:type="dxa"/>
            <w:vAlign w:val="center"/>
          </w:tcPr>
          <w:p w:rsidR="00865B73" w:rsidRPr="00B5418F" w:rsidRDefault="00865B73" w:rsidP="00865B73">
            <w:pPr>
              <w:spacing w:line="240" w:lineRule="exact"/>
              <w:ind w:firstLine="0"/>
              <w:jc w:val="center"/>
              <w:rPr>
                <w:color w:val="000000" w:themeColor="text1"/>
              </w:rPr>
            </w:pPr>
            <w:r>
              <w:rPr>
                <w:color w:val="000000" w:themeColor="text1"/>
              </w:rPr>
              <w:t>,796</w:t>
            </w:r>
          </w:p>
        </w:tc>
      </w:tr>
      <w:tr w:rsidR="00865B73" w:rsidTr="00865B73">
        <w:trPr>
          <w:trHeight w:val="435"/>
          <w:jc w:val="center"/>
        </w:trPr>
        <w:tc>
          <w:tcPr>
            <w:tcW w:w="851" w:type="dxa"/>
            <w:vAlign w:val="center"/>
          </w:tcPr>
          <w:p w:rsidR="00865B73" w:rsidRPr="0089344C" w:rsidRDefault="00865B73" w:rsidP="00865B73">
            <w:pPr>
              <w:spacing w:line="240" w:lineRule="exact"/>
              <w:ind w:firstLine="0"/>
              <w:jc w:val="center"/>
              <w:rPr>
                <w:b/>
                <w:color w:val="000000" w:themeColor="text1"/>
              </w:rPr>
            </w:pPr>
            <w:r w:rsidRPr="0089344C">
              <w:rPr>
                <w:b/>
                <w:color w:val="000000" w:themeColor="text1"/>
              </w:rPr>
              <w:t>MM5</w:t>
            </w:r>
          </w:p>
        </w:tc>
        <w:tc>
          <w:tcPr>
            <w:tcW w:w="992" w:type="dxa"/>
            <w:vAlign w:val="center"/>
          </w:tcPr>
          <w:p w:rsidR="00865B73" w:rsidRDefault="00865B73" w:rsidP="00865B73">
            <w:pPr>
              <w:spacing w:line="240" w:lineRule="exact"/>
              <w:ind w:firstLine="0"/>
              <w:jc w:val="center"/>
              <w:rPr>
                <w:color w:val="000000" w:themeColor="text1"/>
              </w:rPr>
            </w:pPr>
            <w:r>
              <w:rPr>
                <w:color w:val="000000" w:themeColor="text1"/>
              </w:rPr>
              <w:t>,306</w:t>
            </w:r>
          </w:p>
        </w:tc>
        <w:tc>
          <w:tcPr>
            <w:tcW w:w="993" w:type="dxa"/>
            <w:vAlign w:val="center"/>
          </w:tcPr>
          <w:p w:rsidR="00865B73" w:rsidRDefault="00865B73" w:rsidP="00865B73">
            <w:pPr>
              <w:spacing w:line="240" w:lineRule="exact"/>
              <w:ind w:firstLine="0"/>
              <w:jc w:val="center"/>
              <w:rPr>
                <w:color w:val="000000" w:themeColor="text1"/>
              </w:rPr>
            </w:pPr>
            <w:r>
              <w:rPr>
                <w:color w:val="000000" w:themeColor="text1"/>
              </w:rPr>
              <w:t>5,099</w:t>
            </w:r>
          </w:p>
        </w:tc>
        <w:tc>
          <w:tcPr>
            <w:tcW w:w="1134" w:type="dxa"/>
            <w:vAlign w:val="center"/>
          </w:tcPr>
          <w:p w:rsidR="00865B73" w:rsidRDefault="00865B73" w:rsidP="00865B73">
            <w:pPr>
              <w:spacing w:line="240" w:lineRule="exact"/>
              <w:ind w:firstLine="0"/>
              <w:jc w:val="center"/>
              <w:rPr>
                <w:color w:val="000000" w:themeColor="text1"/>
              </w:rPr>
            </w:pPr>
            <w:r>
              <w:rPr>
                <w:color w:val="000000" w:themeColor="text1"/>
              </w:rPr>
              <w:t>95,434</w:t>
            </w:r>
          </w:p>
        </w:tc>
        <w:tc>
          <w:tcPr>
            <w:tcW w:w="1276" w:type="dxa"/>
            <w:vAlign w:val="center"/>
          </w:tcPr>
          <w:p w:rsidR="00865B73" w:rsidRDefault="00865B73" w:rsidP="00865B73">
            <w:pPr>
              <w:spacing w:line="240" w:lineRule="exact"/>
              <w:ind w:firstLine="0"/>
              <w:jc w:val="center"/>
              <w:rPr>
                <w:color w:val="000000" w:themeColor="text1"/>
              </w:rPr>
            </w:pPr>
          </w:p>
        </w:tc>
        <w:tc>
          <w:tcPr>
            <w:tcW w:w="1276" w:type="dxa"/>
            <w:vAlign w:val="center"/>
          </w:tcPr>
          <w:p w:rsidR="00865B73" w:rsidRDefault="00865B73" w:rsidP="00865B73">
            <w:pPr>
              <w:spacing w:line="240" w:lineRule="exact"/>
              <w:ind w:firstLine="0"/>
              <w:jc w:val="center"/>
              <w:rPr>
                <w:color w:val="000000" w:themeColor="text1"/>
              </w:rPr>
            </w:pPr>
          </w:p>
        </w:tc>
        <w:tc>
          <w:tcPr>
            <w:tcW w:w="1134" w:type="dxa"/>
            <w:vAlign w:val="center"/>
          </w:tcPr>
          <w:p w:rsidR="00865B73" w:rsidRDefault="00865B73" w:rsidP="00865B73">
            <w:pPr>
              <w:spacing w:line="240" w:lineRule="exact"/>
              <w:ind w:firstLine="0"/>
              <w:jc w:val="center"/>
              <w:rPr>
                <w:color w:val="000000" w:themeColor="text1"/>
              </w:rPr>
            </w:pPr>
          </w:p>
        </w:tc>
        <w:tc>
          <w:tcPr>
            <w:tcW w:w="850" w:type="dxa"/>
            <w:vAlign w:val="center"/>
          </w:tcPr>
          <w:p w:rsidR="00865B73" w:rsidRPr="00750EFC" w:rsidRDefault="00865B73" w:rsidP="00865B73">
            <w:pPr>
              <w:spacing w:line="240" w:lineRule="exact"/>
              <w:ind w:firstLine="0"/>
              <w:jc w:val="center"/>
              <w:rPr>
                <w:color w:val="000000" w:themeColor="text1"/>
              </w:rPr>
            </w:pPr>
            <w:r>
              <w:rPr>
                <w:color w:val="000000" w:themeColor="text1"/>
              </w:rPr>
              <w:t>,805</w:t>
            </w:r>
          </w:p>
        </w:tc>
      </w:tr>
      <w:tr w:rsidR="00865B73" w:rsidTr="00865B73">
        <w:trPr>
          <w:trHeight w:val="443"/>
          <w:jc w:val="center"/>
        </w:trPr>
        <w:tc>
          <w:tcPr>
            <w:tcW w:w="851" w:type="dxa"/>
            <w:vAlign w:val="center"/>
          </w:tcPr>
          <w:p w:rsidR="00865B73" w:rsidRPr="0089344C" w:rsidRDefault="00865B73" w:rsidP="00865B73">
            <w:pPr>
              <w:spacing w:line="240" w:lineRule="exact"/>
              <w:ind w:firstLine="0"/>
              <w:jc w:val="center"/>
              <w:rPr>
                <w:b/>
                <w:color w:val="000000" w:themeColor="text1"/>
              </w:rPr>
            </w:pPr>
            <w:r w:rsidRPr="0089344C">
              <w:rPr>
                <w:b/>
                <w:color w:val="000000" w:themeColor="text1"/>
              </w:rPr>
              <w:t>MM6</w:t>
            </w:r>
          </w:p>
        </w:tc>
        <w:tc>
          <w:tcPr>
            <w:tcW w:w="992" w:type="dxa"/>
            <w:vAlign w:val="center"/>
          </w:tcPr>
          <w:p w:rsidR="00865B73" w:rsidRDefault="00865B73" w:rsidP="00865B73">
            <w:pPr>
              <w:spacing w:line="240" w:lineRule="exact"/>
              <w:ind w:firstLine="0"/>
              <w:jc w:val="center"/>
              <w:rPr>
                <w:color w:val="000000" w:themeColor="text1"/>
              </w:rPr>
            </w:pPr>
            <w:r>
              <w:rPr>
                <w:color w:val="000000" w:themeColor="text1"/>
              </w:rPr>
              <w:t>,274</w:t>
            </w:r>
          </w:p>
        </w:tc>
        <w:tc>
          <w:tcPr>
            <w:tcW w:w="993" w:type="dxa"/>
            <w:vAlign w:val="center"/>
          </w:tcPr>
          <w:p w:rsidR="00865B73" w:rsidRDefault="00865B73" w:rsidP="00865B73">
            <w:pPr>
              <w:spacing w:line="240" w:lineRule="exact"/>
              <w:ind w:firstLine="0"/>
              <w:jc w:val="center"/>
              <w:rPr>
                <w:color w:val="000000" w:themeColor="text1"/>
              </w:rPr>
            </w:pPr>
            <w:r>
              <w:rPr>
                <w:color w:val="000000" w:themeColor="text1"/>
              </w:rPr>
              <w:t>4,566</w:t>
            </w:r>
          </w:p>
        </w:tc>
        <w:tc>
          <w:tcPr>
            <w:tcW w:w="1134" w:type="dxa"/>
            <w:vAlign w:val="center"/>
          </w:tcPr>
          <w:p w:rsidR="00865B73" w:rsidRDefault="00865B73" w:rsidP="00865B73">
            <w:pPr>
              <w:spacing w:line="240" w:lineRule="exact"/>
              <w:ind w:firstLine="0"/>
              <w:jc w:val="center"/>
              <w:rPr>
                <w:color w:val="000000" w:themeColor="text1"/>
              </w:rPr>
            </w:pPr>
            <w:r>
              <w:rPr>
                <w:color w:val="000000" w:themeColor="text1"/>
              </w:rPr>
              <w:t>100,000</w:t>
            </w:r>
          </w:p>
        </w:tc>
        <w:tc>
          <w:tcPr>
            <w:tcW w:w="1276" w:type="dxa"/>
            <w:vAlign w:val="center"/>
          </w:tcPr>
          <w:p w:rsidR="00865B73" w:rsidRDefault="00865B73" w:rsidP="00865B73">
            <w:pPr>
              <w:spacing w:line="240" w:lineRule="exact"/>
              <w:ind w:firstLine="0"/>
              <w:jc w:val="center"/>
              <w:rPr>
                <w:color w:val="000000" w:themeColor="text1"/>
              </w:rPr>
            </w:pPr>
          </w:p>
        </w:tc>
        <w:tc>
          <w:tcPr>
            <w:tcW w:w="1276" w:type="dxa"/>
            <w:vAlign w:val="center"/>
          </w:tcPr>
          <w:p w:rsidR="00865B73" w:rsidRDefault="00865B73" w:rsidP="00865B73">
            <w:pPr>
              <w:spacing w:line="240" w:lineRule="exact"/>
              <w:ind w:firstLine="0"/>
              <w:jc w:val="center"/>
              <w:rPr>
                <w:color w:val="000000" w:themeColor="text1"/>
              </w:rPr>
            </w:pPr>
          </w:p>
        </w:tc>
        <w:tc>
          <w:tcPr>
            <w:tcW w:w="1134" w:type="dxa"/>
            <w:vAlign w:val="center"/>
          </w:tcPr>
          <w:p w:rsidR="00865B73" w:rsidRDefault="00865B73" w:rsidP="00865B73">
            <w:pPr>
              <w:spacing w:line="240" w:lineRule="exact"/>
              <w:ind w:firstLine="0"/>
              <w:jc w:val="center"/>
              <w:rPr>
                <w:color w:val="000000" w:themeColor="text1"/>
              </w:rPr>
            </w:pPr>
          </w:p>
        </w:tc>
        <w:tc>
          <w:tcPr>
            <w:tcW w:w="850" w:type="dxa"/>
            <w:vAlign w:val="center"/>
          </w:tcPr>
          <w:p w:rsidR="00865B73" w:rsidRDefault="00865B73" w:rsidP="00865B73">
            <w:pPr>
              <w:spacing w:line="240" w:lineRule="exact"/>
              <w:ind w:firstLine="0"/>
              <w:jc w:val="center"/>
              <w:rPr>
                <w:color w:val="000000" w:themeColor="text1"/>
              </w:rPr>
            </w:pPr>
            <w:r>
              <w:rPr>
                <w:color w:val="000000" w:themeColor="text1"/>
              </w:rPr>
              <w:t>,851</w:t>
            </w:r>
          </w:p>
        </w:tc>
      </w:tr>
      <w:tr w:rsidR="00865B73" w:rsidTr="00865B73">
        <w:trPr>
          <w:trHeight w:val="456"/>
          <w:jc w:val="center"/>
        </w:trPr>
        <w:tc>
          <w:tcPr>
            <w:tcW w:w="3970" w:type="dxa"/>
            <w:gridSpan w:val="4"/>
            <w:vAlign w:val="center"/>
          </w:tcPr>
          <w:p w:rsidR="00865B73" w:rsidRDefault="00865B73" w:rsidP="00865B73">
            <w:pPr>
              <w:spacing w:line="240" w:lineRule="exact"/>
              <w:ind w:firstLine="0"/>
              <w:jc w:val="left"/>
              <w:rPr>
                <w:color w:val="000000" w:themeColor="text1"/>
              </w:rPr>
            </w:pPr>
            <w:r w:rsidRPr="007E3553">
              <w:rPr>
                <w:b/>
                <w:color w:val="000000" w:themeColor="text1"/>
              </w:rPr>
              <w:t>KMO:</w:t>
            </w:r>
            <w:r>
              <w:rPr>
                <w:color w:val="000000" w:themeColor="text1"/>
              </w:rPr>
              <w:t xml:space="preserve"> 0</w:t>
            </w:r>
            <w:r w:rsidRPr="004134B2">
              <w:rPr>
                <w:color w:val="000000" w:themeColor="text1"/>
              </w:rPr>
              <w:t>,891</w:t>
            </w:r>
          </w:p>
        </w:tc>
        <w:tc>
          <w:tcPr>
            <w:tcW w:w="2552" w:type="dxa"/>
            <w:gridSpan w:val="2"/>
            <w:vAlign w:val="center"/>
          </w:tcPr>
          <w:p w:rsidR="00865B73" w:rsidRDefault="00865B73" w:rsidP="00865B73">
            <w:pPr>
              <w:spacing w:line="240" w:lineRule="exact"/>
              <w:ind w:firstLine="0"/>
              <w:jc w:val="left"/>
              <w:rPr>
                <w:color w:val="000000" w:themeColor="text1"/>
              </w:rPr>
            </w:pPr>
            <w:r w:rsidRPr="007E3553">
              <w:rPr>
                <w:b/>
                <w:color w:val="000000" w:themeColor="text1"/>
              </w:rPr>
              <w:t>Bartlett Test:</w:t>
            </w:r>
            <w:r>
              <w:rPr>
                <w:color w:val="000000" w:themeColor="text1"/>
              </w:rPr>
              <w:t xml:space="preserve"> </w:t>
            </w:r>
            <w:r w:rsidRPr="004134B2">
              <w:rPr>
                <w:color w:val="000000" w:themeColor="text1"/>
              </w:rPr>
              <w:t>1554,</w:t>
            </w:r>
            <w:r>
              <w:rPr>
                <w:color w:val="000000" w:themeColor="text1"/>
              </w:rPr>
              <w:t xml:space="preserve">493       </w:t>
            </w:r>
          </w:p>
        </w:tc>
        <w:tc>
          <w:tcPr>
            <w:tcW w:w="1984" w:type="dxa"/>
            <w:gridSpan w:val="2"/>
            <w:vAlign w:val="center"/>
          </w:tcPr>
          <w:p w:rsidR="00865B73" w:rsidRDefault="00865B73" w:rsidP="00865B73">
            <w:pPr>
              <w:spacing w:line="240" w:lineRule="exact"/>
              <w:ind w:firstLine="0"/>
              <w:jc w:val="left"/>
              <w:rPr>
                <w:color w:val="000000" w:themeColor="text1"/>
              </w:rPr>
            </w:pPr>
            <w:r>
              <w:rPr>
                <w:color w:val="000000" w:themeColor="text1"/>
              </w:rPr>
              <w:t xml:space="preserve">P&lt; </w:t>
            </w:r>
            <w:r w:rsidRPr="00E06101">
              <w:rPr>
                <w:color w:val="000000" w:themeColor="text1"/>
              </w:rPr>
              <w:t>,000</w:t>
            </w:r>
          </w:p>
        </w:tc>
      </w:tr>
    </w:tbl>
    <w:p w:rsidR="000E7421" w:rsidRPr="0089344C" w:rsidRDefault="000E7421" w:rsidP="000E7421">
      <w:pPr>
        <w:ind w:firstLine="0"/>
        <w:jc w:val="center"/>
        <w:rPr>
          <w:rFonts w:cs="Times New Roman"/>
          <w:b/>
          <w:color w:val="000000" w:themeColor="text1"/>
          <w:sz w:val="20"/>
          <w:szCs w:val="20"/>
        </w:rPr>
      </w:pPr>
    </w:p>
    <w:p w:rsidR="00B51C12" w:rsidRDefault="00B51C12" w:rsidP="00B51C12">
      <w:pPr>
        <w:rPr>
          <w:rFonts w:cs="Times New Roman"/>
          <w:color w:val="000000" w:themeColor="text1"/>
        </w:rPr>
      </w:pPr>
      <w:r>
        <w:rPr>
          <w:color w:val="000000" w:themeColor="text1"/>
        </w:rPr>
        <w:t>Tablo 3</w:t>
      </w:r>
      <w:r w:rsidR="00591553">
        <w:rPr>
          <w:color w:val="000000" w:themeColor="text1"/>
        </w:rPr>
        <w:t>6</w:t>
      </w:r>
      <w:r>
        <w:rPr>
          <w:color w:val="000000" w:themeColor="text1"/>
        </w:rPr>
        <w:t>’d</w:t>
      </w:r>
      <w:r w:rsidR="00591553">
        <w:rPr>
          <w:color w:val="000000" w:themeColor="text1"/>
        </w:rPr>
        <w:t>a</w:t>
      </w:r>
      <w:r>
        <w:rPr>
          <w:color w:val="000000" w:themeColor="text1"/>
        </w:rPr>
        <w:t xml:space="preserve"> Hizmet kalitesi ölçeğinin Güvenilirlik boyutuna ait faktör analizi sonuçları görülmektedir. Tablo incelendiğinde özdeğeri 1 ve üzerinde olan bir bileşen olduğu görülmektedir. Bu bileşen toplam varyansın %66,930’unu açıklayabilmektedir. </w:t>
      </w:r>
      <w:r w:rsidR="00262D11">
        <w:rPr>
          <w:color w:val="000000" w:themeColor="text1"/>
        </w:rPr>
        <w:t>Bu analiz sonuçlarına göre herhangi bir ölçek maddesinin ölçekten çıkarılması gerekmemektedir.</w:t>
      </w:r>
      <w:r>
        <w:rPr>
          <w:color w:val="000000" w:themeColor="text1"/>
        </w:rPr>
        <w:t xml:space="preserve"> B</w:t>
      </w:r>
      <w:r>
        <w:rPr>
          <w:rFonts w:cs="Times New Roman"/>
          <w:color w:val="000000" w:themeColor="text1"/>
        </w:rPr>
        <w:t>ileşen yükleri, faktör analizi sonucunda değişkenlerin hangi faktörlere ne kadar yüklendiğini gösteren faktör yüklerini içerir. Tablo 3</w:t>
      </w:r>
      <w:r w:rsidR="00591553">
        <w:rPr>
          <w:rFonts w:cs="Times New Roman"/>
          <w:color w:val="000000" w:themeColor="text1"/>
        </w:rPr>
        <w:t>6</w:t>
      </w:r>
      <w:r>
        <w:rPr>
          <w:rFonts w:cs="Times New Roman"/>
          <w:color w:val="000000" w:themeColor="text1"/>
        </w:rPr>
        <w:t>’d</w:t>
      </w:r>
      <w:r w:rsidR="00591553">
        <w:rPr>
          <w:rFonts w:cs="Times New Roman"/>
          <w:color w:val="000000" w:themeColor="text1"/>
        </w:rPr>
        <w:t>a</w:t>
      </w:r>
      <w:r w:rsidR="00DC2AFF">
        <w:rPr>
          <w:rFonts w:cs="Times New Roman"/>
          <w:color w:val="000000" w:themeColor="text1"/>
        </w:rPr>
        <w:t>ki değişkenlere ait yükler</w:t>
      </w:r>
      <w:r>
        <w:rPr>
          <w:rFonts w:cs="Times New Roman"/>
          <w:color w:val="000000" w:themeColor="text1"/>
        </w:rPr>
        <w:t xml:space="preserve"> analize uygun</w:t>
      </w:r>
      <w:r w:rsidR="00DC2AFF">
        <w:rPr>
          <w:rFonts w:cs="Times New Roman"/>
          <w:color w:val="000000" w:themeColor="text1"/>
        </w:rPr>
        <w:t>dur.</w:t>
      </w:r>
      <w:r>
        <w:rPr>
          <w:rFonts w:cs="Times New Roman"/>
          <w:color w:val="000000" w:themeColor="text1"/>
        </w:rPr>
        <w:t xml:space="preserve"> </w:t>
      </w:r>
    </w:p>
    <w:p w:rsidR="00262D11" w:rsidRDefault="00262D11" w:rsidP="00F858C0">
      <w:pPr>
        <w:jc w:val="left"/>
        <w:rPr>
          <w:rFonts w:cs="Times New Roman"/>
          <w:color w:val="000000" w:themeColor="text1"/>
        </w:rPr>
      </w:pPr>
    </w:p>
    <w:p w:rsidR="002F04B0" w:rsidRDefault="002F04B0" w:rsidP="00F858C0">
      <w:pPr>
        <w:jc w:val="left"/>
        <w:rPr>
          <w:rFonts w:cs="Times New Roman"/>
          <w:color w:val="000000" w:themeColor="text1"/>
        </w:rPr>
      </w:pPr>
    </w:p>
    <w:p w:rsidR="002F04B0" w:rsidRDefault="002F04B0" w:rsidP="00F858C0">
      <w:pPr>
        <w:jc w:val="left"/>
        <w:rPr>
          <w:rFonts w:cs="Times New Roman"/>
          <w:color w:val="000000" w:themeColor="text1"/>
        </w:rPr>
      </w:pPr>
    </w:p>
    <w:p w:rsidR="002F04B0" w:rsidRDefault="002F04B0" w:rsidP="00F858C0">
      <w:pPr>
        <w:jc w:val="left"/>
        <w:rPr>
          <w:rFonts w:cs="Times New Roman"/>
          <w:color w:val="000000" w:themeColor="text1"/>
        </w:rPr>
      </w:pPr>
    </w:p>
    <w:p w:rsidR="002F04B0" w:rsidRDefault="002F04B0" w:rsidP="00F858C0">
      <w:pPr>
        <w:jc w:val="left"/>
        <w:rPr>
          <w:rFonts w:cs="Times New Roman"/>
          <w:color w:val="000000" w:themeColor="text1"/>
        </w:rPr>
      </w:pPr>
    </w:p>
    <w:p w:rsidR="002F04B0" w:rsidRDefault="002F04B0" w:rsidP="00F858C0">
      <w:pPr>
        <w:jc w:val="left"/>
        <w:rPr>
          <w:rFonts w:cs="Times New Roman"/>
          <w:color w:val="000000" w:themeColor="text1"/>
        </w:rPr>
      </w:pPr>
    </w:p>
    <w:p w:rsidR="002F04B0" w:rsidRDefault="002F04B0" w:rsidP="00F858C0">
      <w:pPr>
        <w:jc w:val="left"/>
        <w:rPr>
          <w:rFonts w:cs="Times New Roman"/>
          <w:color w:val="000000" w:themeColor="text1"/>
        </w:rPr>
      </w:pPr>
    </w:p>
    <w:p w:rsidR="002F04B0" w:rsidRDefault="002F04B0" w:rsidP="00F858C0">
      <w:pPr>
        <w:jc w:val="left"/>
        <w:rPr>
          <w:rFonts w:cs="Times New Roman"/>
          <w:color w:val="000000" w:themeColor="text1"/>
        </w:rPr>
      </w:pPr>
    </w:p>
    <w:p w:rsidR="002F04B0" w:rsidRDefault="002F04B0" w:rsidP="00F858C0">
      <w:pPr>
        <w:jc w:val="left"/>
        <w:rPr>
          <w:rFonts w:cs="Times New Roman"/>
          <w:color w:val="000000" w:themeColor="text1"/>
        </w:rPr>
      </w:pPr>
    </w:p>
    <w:p w:rsidR="002F04B0" w:rsidRDefault="002F04B0" w:rsidP="00F858C0">
      <w:pPr>
        <w:jc w:val="left"/>
        <w:rPr>
          <w:rFonts w:cs="Times New Roman"/>
          <w:color w:val="000000" w:themeColor="text1"/>
        </w:rPr>
      </w:pPr>
    </w:p>
    <w:p w:rsidR="002F04B0" w:rsidRPr="00D60B67" w:rsidRDefault="002F04B0" w:rsidP="00F858C0">
      <w:pPr>
        <w:jc w:val="left"/>
        <w:rPr>
          <w:rFonts w:cs="Times New Roman"/>
          <w:color w:val="000000" w:themeColor="text1"/>
        </w:rPr>
      </w:pPr>
    </w:p>
    <w:p w:rsidR="00F858C0" w:rsidRDefault="00F858C0" w:rsidP="00F858C0">
      <w:pPr>
        <w:jc w:val="left"/>
        <w:rPr>
          <w:rFonts w:cs="Times New Roman"/>
          <w:b/>
        </w:rPr>
      </w:pPr>
      <w:r w:rsidRPr="00904275">
        <w:rPr>
          <w:rFonts w:cs="Times New Roman"/>
          <w:b/>
          <w:color w:val="000000"/>
        </w:rPr>
        <w:lastRenderedPageBreak/>
        <w:t>4.</w:t>
      </w:r>
      <w:r w:rsidR="008F6927">
        <w:rPr>
          <w:rFonts w:cs="Times New Roman"/>
          <w:b/>
          <w:color w:val="000000"/>
        </w:rPr>
        <w:t>6</w:t>
      </w:r>
      <w:r w:rsidRPr="00904275">
        <w:rPr>
          <w:rFonts w:cs="Times New Roman"/>
          <w:b/>
          <w:color w:val="000000"/>
        </w:rPr>
        <w:t>.</w:t>
      </w:r>
      <w:r w:rsidR="008946FD">
        <w:rPr>
          <w:rFonts w:cs="Times New Roman"/>
          <w:b/>
          <w:color w:val="000000"/>
        </w:rPr>
        <w:t>4</w:t>
      </w:r>
      <w:r w:rsidRPr="00904275">
        <w:rPr>
          <w:rFonts w:cs="Times New Roman"/>
          <w:b/>
          <w:color w:val="000000"/>
        </w:rPr>
        <w:t xml:space="preserve">. </w:t>
      </w:r>
      <w:r>
        <w:rPr>
          <w:rFonts w:cs="Times New Roman"/>
          <w:b/>
        </w:rPr>
        <w:t>Yapısal Eşitlik Modeli</w:t>
      </w:r>
    </w:p>
    <w:p w:rsidR="004B6A55" w:rsidRDefault="001C1619" w:rsidP="004B6A55">
      <w:pPr>
        <w:autoSpaceDE w:val="0"/>
        <w:autoSpaceDN w:val="0"/>
        <w:adjustRightInd w:val="0"/>
        <w:rPr>
          <w:rFonts w:cs="Times New Roman"/>
        </w:rPr>
      </w:pPr>
      <w:r>
        <w:rPr>
          <w:rFonts w:cs="Times New Roman"/>
        </w:rPr>
        <w:t>Göz</w:t>
      </w:r>
      <w:r w:rsidR="004B6A55" w:rsidRPr="00087662">
        <w:rPr>
          <w:rFonts w:cs="Times New Roman"/>
        </w:rPr>
        <w:t>lenen ve</w:t>
      </w:r>
      <w:r w:rsidR="004B6A55">
        <w:rPr>
          <w:rFonts w:cs="Times New Roman"/>
        </w:rPr>
        <w:t xml:space="preserve"> gözlenemeyen değ</w:t>
      </w:r>
      <w:r w:rsidR="004B6A55" w:rsidRPr="00087662">
        <w:rPr>
          <w:rFonts w:cs="Times New Roman"/>
        </w:rPr>
        <w:t>iskenler arasındaki</w:t>
      </w:r>
      <w:r w:rsidR="004B6A55">
        <w:rPr>
          <w:rFonts w:cs="Times New Roman"/>
        </w:rPr>
        <w:t xml:space="preserve"> nedensel iliş</w:t>
      </w:r>
      <w:r w:rsidR="004B6A55" w:rsidRPr="00087662">
        <w:rPr>
          <w:rFonts w:cs="Times New Roman"/>
        </w:rPr>
        <w:t xml:space="preserve">kilerin </w:t>
      </w:r>
      <w:r w:rsidR="00262D11">
        <w:rPr>
          <w:rFonts w:cs="Times New Roman"/>
        </w:rPr>
        <w:t>test edilmesinde</w:t>
      </w:r>
      <w:r w:rsidR="004B6A55" w:rsidRPr="00087662">
        <w:rPr>
          <w:rFonts w:cs="Times New Roman"/>
        </w:rPr>
        <w:t xml:space="preserve"> kullanılan kapsamlı bir istatistiksel tekniktir.</w:t>
      </w:r>
      <w:r w:rsidR="004B6A55">
        <w:rPr>
          <w:rFonts w:cs="Times New Roman"/>
        </w:rPr>
        <w:t xml:space="preserve"> </w:t>
      </w:r>
      <w:r w:rsidR="004B6A55" w:rsidRPr="00087662">
        <w:rPr>
          <w:rFonts w:cs="Times New Roman"/>
        </w:rPr>
        <w:t>Özellikle ekonometri, psikoloji, sosyoloji, pazarlama ve e</w:t>
      </w:r>
      <w:r w:rsidR="004B6A55">
        <w:rPr>
          <w:rFonts w:cs="Times New Roman"/>
        </w:rPr>
        <w:t>ğ</w:t>
      </w:r>
      <w:r w:rsidR="004B6A55" w:rsidRPr="00087662">
        <w:rPr>
          <w:rFonts w:cs="Times New Roman"/>
        </w:rPr>
        <w:t>itim bilimlerinde de</w:t>
      </w:r>
      <w:r w:rsidR="004B6A55">
        <w:rPr>
          <w:rFonts w:cs="Times New Roman"/>
        </w:rPr>
        <w:t>ğ</w:t>
      </w:r>
      <w:r w:rsidR="004B6A55" w:rsidRPr="00087662">
        <w:rPr>
          <w:rFonts w:cs="Times New Roman"/>
        </w:rPr>
        <w:t>iskenlerarasındaki ili</w:t>
      </w:r>
      <w:r w:rsidR="004B6A55">
        <w:rPr>
          <w:rFonts w:cs="Times New Roman"/>
        </w:rPr>
        <w:t>ş</w:t>
      </w:r>
      <w:r w:rsidR="004B6A55" w:rsidRPr="00087662">
        <w:rPr>
          <w:rFonts w:cs="Times New Roman"/>
        </w:rPr>
        <w:t>kilerin de</w:t>
      </w:r>
      <w:r w:rsidR="004B6A55">
        <w:rPr>
          <w:rFonts w:cs="Times New Roman"/>
        </w:rPr>
        <w:t>ğ</w:t>
      </w:r>
      <w:r w:rsidR="004B6A55" w:rsidRPr="00087662">
        <w:rPr>
          <w:rFonts w:cs="Times New Roman"/>
        </w:rPr>
        <w:t xml:space="preserve">erlendirilmesinde ve kuramsal modellerin </w:t>
      </w:r>
      <w:r w:rsidR="00262D11">
        <w:rPr>
          <w:rFonts w:cs="Times New Roman"/>
        </w:rPr>
        <w:t>test edilmesinde</w:t>
      </w:r>
      <w:r w:rsidR="004B6A55" w:rsidRPr="00087662">
        <w:rPr>
          <w:rFonts w:cs="Times New Roman"/>
        </w:rPr>
        <w:t xml:space="preserve"> kullanılan</w:t>
      </w:r>
      <w:r w:rsidR="00262D11">
        <w:rPr>
          <w:rFonts w:cs="Times New Roman"/>
        </w:rPr>
        <w:t xml:space="preserve"> sistemli bir araçtır. </w:t>
      </w:r>
      <w:r w:rsidR="004B6A55">
        <w:rPr>
          <w:rFonts w:cs="Times New Roman"/>
          <w:color w:val="212121"/>
        </w:rPr>
        <w:t>Yapısal Eşitlik Modeli</w:t>
      </w:r>
      <w:r w:rsidR="004B6A55">
        <w:rPr>
          <w:rFonts w:cs="Times New Roman"/>
        </w:rPr>
        <w:t>,</w:t>
      </w:r>
      <w:r w:rsidR="004B6A55" w:rsidRPr="00087662">
        <w:rPr>
          <w:rFonts w:cs="Times New Roman"/>
        </w:rPr>
        <w:t xml:space="preserve"> gizil de</w:t>
      </w:r>
      <w:r w:rsidR="004B6A55">
        <w:rPr>
          <w:rFonts w:cs="Times New Roman"/>
        </w:rPr>
        <w:t>ğ</w:t>
      </w:r>
      <w:r w:rsidR="004B6A55" w:rsidRPr="00087662">
        <w:rPr>
          <w:rFonts w:cs="Times New Roman"/>
        </w:rPr>
        <w:t>iskenler seti arasında bir nedensellik yapısının var oldu</w:t>
      </w:r>
      <w:r w:rsidR="004B6A55">
        <w:rPr>
          <w:rFonts w:cs="Times New Roman"/>
        </w:rPr>
        <w:t>ğ</w:t>
      </w:r>
      <w:r w:rsidR="004B6A55" w:rsidRPr="00087662">
        <w:rPr>
          <w:rFonts w:cs="Times New Roman"/>
        </w:rPr>
        <w:t>unu</w:t>
      </w:r>
      <w:r w:rsidR="00262D11">
        <w:rPr>
          <w:rFonts w:cs="Times New Roman"/>
        </w:rPr>
        <w:t xml:space="preserve"> </w:t>
      </w:r>
      <w:r w:rsidR="004B6A55" w:rsidRPr="00087662">
        <w:rPr>
          <w:rFonts w:cs="Times New Roman"/>
        </w:rPr>
        <w:t>ve gizil de</w:t>
      </w:r>
      <w:r w:rsidR="004B6A55">
        <w:rPr>
          <w:rFonts w:cs="Times New Roman"/>
        </w:rPr>
        <w:t>ğ</w:t>
      </w:r>
      <w:r w:rsidR="004B6A55" w:rsidRPr="00087662">
        <w:rPr>
          <w:rFonts w:cs="Times New Roman"/>
        </w:rPr>
        <w:t>iskenlerin gözlenen de</w:t>
      </w:r>
      <w:r w:rsidR="004B6A55">
        <w:rPr>
          <w:rFonts w:cs="Times New Roman"/>
        </w:rPr>
        <w:t>ğ</w:t>
      </w:r>
      <w:r w:rsidR="004B6A55" w:rsidRPr="00087662">
        <w:rPr>
          <w:rFonts w:cs="Times New Roman"/>
        </w:rPr>
        <w:t>iskenler aracılı</w:t>
      </w:r>
      <w:r w:rsidR="004B6A55">
        <w:rPr>
          <w:rFonts w:cs="Times New Roman"/>
        </w:rPr>
        <w:t>ğ</w:t>
      </w:r>
      <w:r w:rsidR="004B6A55" w:rsidRPr="00087662">
        <w:rPr>
          <w:rFonts w:cs="Times New Roman"/>
        </w:rPr>
        <w:t>ıyla ölçülebildi</w:t>
      </w:r>
      <w:r w:rsidR="004B6A55">
        <w:rPr>
          <w:rFonts w:cs="Times New Roman"/>
        </w:rPr>
        <w:t>ğ</w:t>
      </w:r>
      <w:r w:rsidR="004B6A55" w:rsidRPr="00087662">
        <w:rPr>
          <w:rFonts w:cs="Times New Roman"/>
        </w:rPr>
        <w:t>ini varsayar</w:t>
      </w:r>
      <w:r w:rsidR="004B6A55">
        <w:rPr>
          <w:rFonts w:cs="Times New Roman"/>
        </w:rPr>
        <w:t xml:space="preserve"> </w:t>
      </w:r>
      <w:r w:rsidR="004B6A55" w:rsidRPr="00087662">
        <w:rPr>
          <w:rFonts w:cs="Times New Roman"/>
        </w:rPr>
        <w:t>(Yılmaz, 2004a).</w:t>
      </w:r>
    </w:p>
    <w:p w:rsidR="00F858C0" w:rsidRPr="00ED340E" w:rsidRDefault="00F858C0" w:rsidP="00F858C0">
      <w:r>
        <w:t xml:space="preserve">Konaklama </w:t>
      </w:r>
      <w:r w:rsidR="004F0DF0">
        <w:t xml:space="preserve">sektöründe sunulan </w:t>
      </w:r>
      <w:r>
        <w:t>hizmetler</w:t>
      </w:r>
      <w:r w:rsidR="004F0DF0">
        <w:t>e yönelik</w:t>
      </w:r>
      <w:r>
        <w:t xml:space="preserve"> hizmet kalitesi </w:t>
      </w:r>
      <w:r w:rsidR="004F0DF0">
        <w:t>unsurlarının</w:t>
      </w:r>
      <w:r>
        <w:t xml:space="preserve"> müşteri memnuniyeti </w:t>
      </w:r>
      <w:r w:rsidR="004F0DF0">
        <w:t xml:space="preserve">üzerinde </w:t>
      </w:r>
      <w:r w:rsidR="00262D11">
        <w:t xml:space="preserve">herhangi bir </w:t>
      </w:r>
      <w:r w:rsidR="004F0DF0">
        <w:t>etkiye sahip</w:t>
      </w:r>
      <w:r w:rsidR="00262D11">
        <w:t xml:space="preserve"> olup olmadığını</w:t>
      </w:r>
      <w:r>
        <w:t xml:space="preserve"> belirlemeye yönelik olarak yapılan bu çalışmada, araştırma hipotezlerini test edebilmek amacıyla yapısal eşitlik modelinden yararlanılmıştır.</w:t>
      </w:r>
      <w:r w:rsidR="00262D11">
        <w:t xml:space="preserve"> </w:t>
      </w:r>
      <w:r>
        <w:t>Yapısal eşitlik modeli</w:t>
      </w:r>
      <w:r w:rsidR="00CF48AD">
        <w:t>nin test edildiği</w:t>
      </w:r>
      <w:r>
        <w:t xml:space="preserve"> uygulama</w:t>
      </w:r>
      <w:r w:rsidR="00CF48AD">
        <w:t>da</w:t>
      </w:r>
      <w:r>
        <w:t xml:space="preserve"> AMOS programı kullanılmıştır. </w:t>
      </w:r>
      <w:r w:rsidR="004F0DF0">
        <w:t>Model kapsamında t</w:t>
      </w:r>
      <w:r>
        <w:t xml:space="preserve">oplam 28 </w:t>
      </w:r>
      <w:r w:rsidR="00262D11">
        <w:t xml:space="preserve">adet </w:t>
      </w:r>
      <w:r>
        <w:t xml:space="preserve">değişken </w:t>
      </w:r>
      <w:r w:rsidR="004F0DF0">
        <w:t>analize tabi tutulmuştur.</w:t>
      </w:r>
    </w:p>
    <w:p w:rsidR="009F5900" w:rsidRDefault="009F5900" w:rsidP="001F1148">
      <w:pPr>
        <w:tabs>
          <w:tab w:val="left" w:pos="6195"/>
        </w:tabs>
        <w:ind w:firstLine="0"/>
      </w:pPr>
    </w:p>
    <w:p w:rsidR="008F6927" w:rsidRPr="00EF45FE" w:rsidRDefault="00F858C0" w:rsidP="008F6927">
      <w:pPr>
        <w:ind w:firstLine="0"/>
        <w:jc w:val="center"/>
        <w:rPr>
          <w:rFonts w:cs="Times New Roman"/>
          <w:b/>
        </w:rPr>
      </w:pPr>
      <w:r>
        <w:rPr>
          <w:rFonts w:cs="Times New Roman"/>
          <w:b/>
        </w:rPr>
        <w:t>Tablo</w:t>
      </w:r>
      <w:r w:rsidR="00E06A3F">
        <w:rPr>
          <w:rFonts w:cs="Times New Roman"/>
          <w:b/>
        </w:rPr>
        <w:t xml:space="preserve"> </w:t>
      </w:r>
      <w:r w:rsidR="00741D48">
        <w:rPr>
          <w:rFonts w:cs="Times New Roman"/>
          <w:b/>
        </w:rPr>
        <w:t>3</w:t>
      </w:r>
      <w:r w:rsidR="00591553">
        <w:rPr>
          <w:rFonts w:cs="Times New Roman"/>
          <w:b/>
        </w:rPr>
        <w:t>7</w:t>
      </w:r>
      <w:r w:rsidR="00E06A3F">
        <w:rPr>
          <w:rFonts w:cs="Times New Roman"/>
          <w:b/>
        </w:rPr>
        <w:t>.</w:t>
      </w:r>
      <w:r>
        <w:rPr>
          <w:rFonts w:cs="Times New Roman"/>
          <w:b/>
        </w:rPr>
        <w:t xml:space="preserve"> </w:t>
      </w:r>
      <w:r w:rsidR="00C2208D">
        <w:rPr>
          <w:rFonts w:cs="Times New Roman"/>
          <w:b/>
        </w:rPr>
        <w:t xml:space="preserve">Yapısal Eşitlik </w:t>
      </w:r>
      <w:r>
        <w:rPr>
          <w:rFonts w:cs="Times New Roman"/>
          <w:b/>
        </w:rPr>
        <w:t>Model</w:t>
      </w:r>
      <w:r w:rsidR="00C2208D">
        <w:rPr>
          <w:rFonts w:cs="Times New Roman"/>
          <w:b/>
        </w:rPr>
        <w:t>inde</w:t>
      </w:r>
      <w:r>
        <w:rPr>
          <w:rFonts w:cs="Times New Roman"/>
          <w:b/>
        </w:rPr>
        <w:t xml:space="preserve"> Yer Alan Değişkenler İçi</w:t>
      </w:r>
      <w:r w:rsidR="00E06A3F">
        <w:rPr>
          <w:rFonts w:cs="Times New Roman"/>
          <w:b/>
        </w:rPr>
        <w:t>n Serbestlik Dereceleri Tablosu</w:t>
      </w:r>
    </w:p>
    <w:tbl>
      <w:tblPr>
        <w:tblStyle w:val="TabloKlavuzu"/>
        <w:tblpPr w:leftFromText="141" w:rightFromText="141" w:vertAnchor="text" w:tblpXSpec="center" w:tblpY="285"/>
        <w:tblW w:w="8505" w:type="dxa"/>
        <w:tblLook w:val="04A0" w:firstRow="1" w:lastRow="0" w:firstColumn="1" w:lastColumn="0" w:noHBand="0" w:noVBand="1"/>
      </w:tblPr>
      <w:tblGrid>
        <w:gridCol w:w="4272"/>
        <w:gridCol w:w="4233"/>
      </w:tblGrid>
      <w:tr w:rsidR="00F858C0" w:rsidTr="002F04B0">
        <w:trPr>
          <w:trHeight w:val="414"/>
        </w:trPr>
        <w:tc>
          <w:tcPr>
            <w:tcW w:w="4219" w:type="dxa"/>
            <w:vAlign w:val="center"/>
          </w:tcPr>
          <w:p w:rsidR="00F858C0" w:rsidRPr="005D67DA" w:rsidRDefault="00F858C0" w:rsidP="008F6927">
            <w:pPr>
              <w:spacing w:line="240" w:lineRule="atLeast"/>
              <w:ind w:firstLine="0"/>
              <w:jc w:val="left"/>
              <w:rPr>
                <w:b/>
                <w:color w:val="000000" w:themeColor="text1"/>
              </w:rPr>
            </w:pPr>
            <w:r w:rsidRPr="005D67DA">
              <w:rPr>
                <w:b/>
                <w:color w:val="000000" w:themeColor="text1"/>
              </w:rPr>
              <w:t>Farklı Örnek Anların Sayısı</w:t>
            </w:r>
          </w:p>
        </w:tc>
        <w:tc>
          <w:tcPr>
            <w:tcW w:w="4181" w:type="dxa"/>
            <w:vAlign w:val="center"/>
          </w:tcPr>
          <w:p w:rsidR="00F858C0" w:rsidRPr="00BB3105" w:rsidRDefault="00F858C0" w:rsidP="008F6927">
            <w:pPr>
              <w:spacing w:line="240" w:lineRule="atLeast"/>
              <w:ind w:firstLine="0"/>
              <w:jc w:val="center"/>
              <w:rPr>
                <w:color w:val="000000" w:themeColor="text1"/>
              </w:rPr>
            </w:pPr>
            <w:r w:rsidRPr="00BB3105">
              <w:rPr>
                <w:color w:val="000000" w:themeColor="text1"/>
              </w:rPr>
              <w:t>406</w:t>
            </w:r>
          </w:p>
        </w:tc>
      </w:tr>
      <w:tr w:rsidR="00F858C0" w:rsidTr="002F04B0">
        <w:trPr>
          <w:trHeight w:val="414"/>
        </w:trPr>
        <w:tc>
          <w:tcPr>
            <w:tcW w:w="4219" w:type="dxa"/>
            <w:vAlign w:val="center"/>
          </w:tcPr>
          <w:p w:rsidR="00F858C0" w:rsidRPr="005D67DA" w:rsidRDefault="00F858C0" w:rsidP="008F6927">
            <w:pPr>
              <w:spacing w:line="240" w:lineRule="exact"/>
              <w:ind w:firstLine="0"/>
              <w:jc w:val="left"/>
              <w:rPr>
                <w:b/>
                <w:color w:val="000000" w:themeColor="text1"/>
              </w:rPr>
            </w:pPr>
            <w:r w:rsidRPr="005D67DA">
              <w:rPr>
                <w:b/>
                <w:color w:val="000000" w:themeColor="text1"/>
              </w:rPr>
              <w:t>Tahmin Edilecek Farklı Parametrelerin Sayısı</w:t>
            </w:r>
          </w:p>
        </w:tc>
        <w:tc>
          <w:tcPr>
            <w:tcW w:w="4181" w:type="dxa"/>
            <w:vAlign w:val="center"/>
          </w:tcPr>
          <w:p w:rsidR="00F858C0" w:rsidRPr="00BB3105" w:rsidRDefault="00F858C0" w:rsidP="008F6927">
            <w:pPr>
              <w:spacing w:line="240" w:lineRule="exact"/>
              <w:ind w:firstLine="0"/>
              <w:jc w:val="center"/>
              <w:rPr>
                <w:color w:val="000000" w:themeColor="text1"/>
              </w:rPr>
            </w:pPr>
            <w:r>
              <w:rPr>
                <w:color w:val="000000" w:themeColor="text1"/>
              </w:rPr>
              <w:t>81</w:t>
            </w:r>
          </w:p>
        </w:tc>
      </w:tr>
      <w:tr w:rsidR="00F858C0" w:rsidTr="002F04B0">
        <w:trPr>
          <w:trHeight w:val="414"/>
        </w:trPr>
        <w:tc>
          <w:tcPr>
            <w:tcW w:w="4219" w:type="dxa"/>
            <w:vAlign w:val="center"/>
          </w:tcPr>
          <w:p w:rsidR="00F858C0" w:rsidRPr="005D67DA" w:rsidRDefault="00F858C0" w:rsidP="008F6927">
            <w:pPr>
              <w:spacing w:line="240" w:lineRule="exact"/>
              <w:ind w:firstLine="0"/>
              <w:jc w:val="left"/>
              <w:rPr>
                <w:b/>
                <w:color w:val="000000" w:themeColor="text1"/>
              </w:rPr>
            </w:pPr>
            <w:r w:rsidRPr="005D67DA">
              <w:rPr>
                <w:b/>
                <w:color w:val="000000" w:themeColor="text1"/>
              </w:rPr>
              <w:t>Serbestlik Derecesi (406-81)</w:t>
            </w:r>
          </w:p>
        </w:tc>
        <w:tc>
          <w:tcPr>
            <w:tcW w:w="4181" w:type="dxa"/>
            <w:vAlign w:val="center"/>
          </w:tcPr>
          <w:p w:rsidR="00F858C0" w:rsidRPr="00BB3105" w:rsidRDefault="00F858C0" w:rsidP="008F6927">
            <w:pPr>
              <w:spacing w:line="240" w:lineRule="exact"/>
              <w:ind w:firstLine="0"/>
              <w:jc w:val="center"/>
              <w:rPr>
                <w:color w:val="000000" w:themeColor="text1"/>
              </w:rPr>
            </w:pPr>
            <w:r>
              <w:rPr>
                <w:color w:val="000000" w:themeColor="text1"/>
              </w:rPr>
              <w:t>325</w:t>
            </w:r>
          </w:p>
        </w:tc>
      </w:tr>
    </w:tbl>
    <w:p w:rsidR="00F858C0" w:rsidRDefault="00F858C0" w:rsidP="00D44F6B">
      <w:pPr>
        <w:spacing w:line="240" w:lineRule="exact"/>
        <w:ind w:firstLine="0"/>
        <w:jc w:val="left"/>
        <w:rPr>
          <w:rFonts w:cs="Times New Roman"/>
          <w:b/>
          <w:color w:val="000000" w:themeColor="text1"/>
        </w:rPr>
      </w:pPr>
    </w:p>
    <w:p w:rsidR="008F6927" w:rsidRDefault="008F6927" w:rsidP="00E06A3F">
      <w:pPr>
        <w:spacing w:line="240" w:lineRule="exact"/>
        <w:ind w:firstLine="0"/>
        <w:jc w:val="center"/>
        <w:rPr>
          <w:rFonts w:cs="Times New Roman"/>
          <w:b/>
        </w:rPr>
      </w:pPr>
    </w:p>
    <w:p w:rsidR="00C620EC" w:rsidRDefault="00C620EC" w:rsidP="00E06A3F">
      <w:pPr>
        <w:spacing w:line="240" w:lineRule="exact"/>
        <w:ind w:firstLine="0"/>
        <w:jc w:val="center"/>
        <w:rPr>
          <w:rFonts w:cs="Times New Roman"/>
          <w:b/>
        </w:rPr>
      </w:pPr>
    </w:p>
    <w:p w:rsidR="00C620EC" w:rsidRDefault="00C620EC" w:rsidP="00E06A3F">
      <w:pPr>
        <w:spacing w:line="240" w:lineRule="exact"/>
        <w:ind w:firstLine="0"/>
        <w:jc w:val="center"/>
        <w:rPr>
          <w:rFonts w:cs="Times New Roman"/>
          <w:b/>
        </w:rPr>
      </w:pPr>
    </w:p>
    <w:p w:rsidR="006C33D7" w:rsidRDefault="00F858C0" w:rsidP="00E06A3F">
      <w:pPr>
        <w:spacing w:line="240" w:lineRule="exact"/>
        <w:ind w:firstLine="0"/>
        <w:jc w:val="center"/>
        <w:rPr>
          <w:rFonts w:cs="Times New Roman"/>
          <w:b/>
        </w:rPr>
      </w:pPr>
      <w:r>
        <w:rPr>
          <w:rFonts w:cs="Times New Roman"/>
          <w:b/>
        </w:rPr>
        <w:t>Tablo</w:t>
      </w:r>
      <w:r w:rsidR="00E06A3F">
        <w:rPr>
          <w:rFonts w:cs="Times New Roman"/>
          <w:b/>
        </w:rPr>
        <w:t xml:space="preserve"> </w:t>
      </w:r>
      <w:r w:rsidR="00741D48">
        <w:rPr>
          <w:rFonts w:cs="Times New Roman"/>
          <w:b/>
        </w:rPr>
        <w:t>3</w:t>
      </w:r>
      <w:r w:rsidR="00591553">
        <w:rPr>
          <w:rFonts w:cs="Times New Roman"/>
          <w:b/>
        </w:rPr>
        <w:t>8</w:t>
      </w:r>
      <w:r w:rsidR="00E06A3F">
        <w:rPr>
          <w:rFonts w:cs="Times New Roman"/>
          <w:b/>
        </w:rPr>
        <w:t>.</w:t>
      </w:r>
      <w:r>
        <w:rPr>
          <w:rFonts w:cs="Times New Roman"/>
          <w:b/>
        </w:rPr>
        <w:t xml:space="preserve"> Yapısal Eşitlik</w:t>
      </w:r>
      <w:r w:rsidR="00E06A3F">
        <w:rPr>
          <w:rFonts w:cs="Times New Roman"/>
          <w:b/>
        </w:rPr>
        <w:t xml:space="preserve"> Modeli Sonuç Değerleri Tablosu</w:t>
      </w:r>
    </w:p>
    <w:p w:rsidR="00F44EC4" w:rsidRPr="006A388E" w:rsidRDefault="00F44EC4" w:rsidP="00E06A3F">
      <w:pPr>
        <w:spacing w:line="240" w:lineRule="exact"/>
        <w:ind w:firstLine="0"/>
        <w:jc w:val="center"/>
        <w:rPr>
          <w:rFonts w:cs="Times New Roman"/>
          <w:b/>
        </w:rPr>
      </w:pPr>
    </w:p>
    <w:tbl>
      <w:tblPr>
        <w:tblStyle w:val="TabloKlavuzu"/>
        <w:tblpPr w:leftFromText="141" w:rightFromText="141" w:vertAnchor="text" w:horzAnchor="margin" w:tblpXSpec="center" w:tblpY="285"/>
        <w:tblW w:w="8505" w:type="dxa"/>
        <w:jc w:val="center"/>
        <w:tblLook w:val="04A0" w:firstRow="1" w:lastRow="0" w:firstColumn="1" w:lastColumn="0" w:noHBand="0" w:noVBand="1"/>
      </w:tblPr>
      <w:tblGrid>
        <w:gridCol w:w="4270"/>
        <w:gridCol w:w="4235"/>
      </w:tblGrid>
      <w:tr w:rsidR="00F858C0" w:rsidTr="002F04B0">
        <w:trPr>
          <w:trHeight w:val="418"/>
          <w:jc w:val="center"/>
        </w:trPr>
        <w:tc>
          <w:tcPr>
            <w:tcW w:w="4219" w:type="dxa"/>
            <w:vAlign w:val="center"/>
          </w:tcPr>
          <w:p w:rsidR="00F858C0" w:rsidRPr="005D67DA" w:rsidRDefault="00F858C0" w:rsidP="008F6927">
            <w:pPr>
              <w:spacing w:line="240" w:lineRule="exact"/>
              <w:ind w:firstLine="0"/>
              <w:jc w:val="left"/>
              <w:rPr>
                <w:b/>
                <w:color w:val="000000" w:themeColor="text1"/>
              </w:rPr>
            </w:pPr>
            <w:r w:rsidRPr="005D67DA">
              <w:rPr>
                <w:b/>
                <w:color w:val="000000" w:themeColor="text1"/>
              </w:rPr>
              <w:t>En Düşük Ki-Kare Değeri</w:t>
            </w:r>
          </w:p>
        </w:tc>
        <w:tc>
          <w:tcPr>
            <w:tcW w:w="4184" w:type="dxa"/>
            <w:vAlign w:val="center"/>
          </w:tcPr>
          <w:p w:rsidR="00F858C0" w:rsidRPr="00BB3105" w:rsidRDefault="00F858C0" w:rsidP="008F6927">
            <w:pPr>
              <w:spacing w:line="240" w:lineRule="exact"/>
              <w:ind w:firstLine="0"/>
              <w:jc w:val="center"/>
              <w:rPr>
                <w:color w:val="000000" w:themeColor="text1"/>
              </w:rPr>
            </w:pPr>
            <w:r>
              <w:rPr>
                <w:color w:val="000000" w:themeColor="text1"/>
              </w:rPr>
              <w:t>748,903</w:t>
            </w:r>
          </w:p>
        </w:tc>
      </w:tr>
      <w:tr w:rsidR="00F858C0" w:rsidTr="002F04B0">
        <w:trPr>
          <w:trHeight w:val="410"/>
          <w:jc w:val="center"/>
        </w:trPr>
        <w:tc>
          <w:tcPr>
            <w:tcW w:w="4219" w:type="dxa"/>
            <w:vAlign w:val="center"/>
          </w:tcPr>
          <w:p w:rsidR="00F858C0" w:rsidRPr="005D67DA" w:rsidRDefault="00F858C0" w:rsidP="008F6927">
            <w:pPr>
              <w:spacing w:line="240" w:lineRule="exact"/>
              <w:ind w:firstLine="0"/>
              <w:jc w:val="left"/>
              <w:rPr>
                <w:b/>
                <w:color w:val="000000" w:themeColor="text1"/>
              </w:rPr>
            </w:pPr>
            <w:r w:rsidRPr="005D67DA">
              <w:rPr>
                <w:b/>
                <w:color w:val="000000" w:themeColor="text1"/>
              </w:rPr>
              <w:t>Serbestlik Derecesi</w:t>
            </w:r>
          </w:p>
        </w:tc>
        <w:tc>
          <w:tcPr>
            <w:tcW w:w="4184" w:type="dxa"/>
            <w:vAlign w:val="center"/>
          </w:tcPr>
          <w:p w:rsidR="00F858C0" w:rsidRPr="00BB3105" w:rsidRDefault="00F858C0" w:rsidP="008F6927">
            <w:pPr>
              <w:spacing w:line="240" w:lineRule="exact"/>
              <w:ind w:firstLine="0"/>
              <w:jc w:val="center"/>
              <w:rPr>
                <w:color w:val="000000" w:themeColor="text1"/>
              </w:rPr>
            </w:pPr>
            <w:r>
              <w:rPr>
                <w:color w:val="000000" w:themeColor="text1"/>
              </w:rPr>
              <w:t>325</w:t>
            </w:r>
          </w:p>
        </w:tc>
      </w:tr>
      <w:tr w:rsidR="00F858C0" w:rsidTr="002F04B0">
        <w:trPr>
          <w:trHeight w:val="398"/>
          <w:jc w:val="center"/>
        </w:trPr>
        <w:tc>
          <w:tcPr>
            <w:tcW w:w="4219" w:type="dxa"/>
            <w:vAlign w:val="center"/>
          </w:tcPr>
          <w:p w:rsidR="00F858C0" w:rsidRPr="005D67DA" w:rsidRDefault="00F858C0" w:rsidP="008F6927">
            <w:pPr>
              <w:spacing w:line="240" w:lineRule="exact"/>
              <w:ind w:firstLine="0"/>
              <w:jc w:val="left"/>
              <w:rPr>
                <w:b/>
                <w:color w:val="000000" w:themeColor="text1"/>
              </w:rPr>
            </w:pPr>
            <w:r w:rsidRPr="005D67DA">
              <w:rPr>
                <w:b/>
                <w:color w:val="000000" w:themeColor="text1"/>
              </w:rPr>
              <w:t>Olasılık Seviyesi</w:t>
            </w:r>
          </w:p>
        </w:tc>
        <w:tc>
          <w:tcPr>
            <w:tcW w:w="4184" w:type="dxa"/>
            <w:vAlign w:val="center"/>
          </w:tcPr>
          <w:p w:rsidR="00F858C0" w:rsidRPr="00BB3105" w:rsidRDefault="00F858C0" w:rsidP="008F6927">
            <w:pPr>
              <w:spacing w:line="240" w:lineRule="exact"/>
              <w:ind w:firstLine="0"/>
              <w:jc w:val="center"/>
              <w:rPr>
                <w:color w:val="000000" w:themeColor="text1"/>
              </w:rPr>
            </w:pPr>
            <w:r>
              <w:rPr>
                <w:color w:val="000000" w:themeColor="text1"/>
              </w:rPr>
              <w:t>,000</w:t>
            </w:r>
          </w:p>
        </w:tc>
      </w:tr>
    </w:tbl>
    <w:p w:rsidR="00C5533C" w:rsidRDefault="00C5533C" w:rsidP="00F858C0"/>
    <w:p w:rsidR="00F858C0" w:rsidRPr="002F04B0" w:rsidRDefault="00F858C0" w:rsidP="00F858C0">
      <w:pPr>
        <w:rPr>
          <w:color w:val="FF0000"/>
        </w:rPr>
      </w:pPr>
    </w:p>
    <w:p w:rsidR="0032165A" w:rsidRDefault="0032165A" w:rsidP="00D44F6B">
      <w:pPr>
        <w:ind w:firstLine="0"/>
        <w:jc w:val="center"/>
        <w:rPr>
          <w:rFonts w:cs="Times New Roman"/>
          <w:b/>
        </w:rPr>
      </w:pPr>
    </w:p>
    <w:p w:rsidR="002F04B0" w:rsidRDefault="002F04B0" w:rsidP="00D44F6B">
      <w:pPr>
        <w:ind w:firstLine="0"/>
        <w:jc w:val="center"/>
        <w:rPr>
          <w:rFonts w:cs="Times New Roman"/>
          <w:b/>
        </w:rPr>
      </w:pPr>
    </w:p>
    <w:p w:rsidR="002F04B0" w:rsidRDefault="002F04B0" w:rsidP="00D44F6B">
      <w:pPr>
        <w:ind w:firstLine="0"/>
        <w:jc w:val="center"/>
        <w:rPr>
          <w:rFonts w:cs="Times New Roman"/>
          <w:b/>
        </w:rPr>
      </w:pPr>
    </w:p>
    <w:p w:rsidR="00C86E24" w:rsidRPr="00A63CD1" w:rsidRDefault="00A63CD1" w:rsidP="00C86E24">
      <w:pPr>
        <w:ind w:firstLine="0"/>
        <w:jc w:val="center"/>
        <w:rPr>
          <w:rFonts w:eastAsia="Times New Roman" w:cs="Times New Roman"/>
          <w:b/>
          <w:bCs/>
          <w:color w:val="000000" w:themeColor="text1"/>
          <w:lang w:eastAsia="tr-TR"/>
        </w:rPr>
      </w:pPr>
      <w:r>
        <w:rPr>
          <w:rFonts w:eastAsia="Times New Roman" w:cs="Times New Roman"/>
          <w:b/>
          <w:bCs/>
          <w:color w:val="000000" w:themeColor="text1"/>
          <w:lang w:eastAsia="tr-TR"/>
        </w:rPr>
        <w:lastRenderedPageBreak/>
        <w:t>Tablo 39</w:t>
      </w:r>
      <w:r w:rsidR="00C86E24" w:rsidRPr="00A63CD1">
        <w:rPr>
          <w:rFonts w:eastAsia="Times New Roman" w:cs="Times New Roman"/>
          <w:b/>
          <w:bCs/>
          <w:color w:val="000000" w:themeColor="text1"/>
          <w:lang w:eastAsia="tr-TR"/>
        </w:rPr>
        <w:t xml:space="preserve">. </w:t>
      </w:r>
      <w:r w:rsidR="00C86E24" w:rsidRPr="00A63CD1">
        <w:rPr>
          <w:b/>
          <w:color w:val="000000" w:themeColor="text1"/>
        </w:rPr>
        <w:t>Yapısal Eşitlik Modeli Yol Diyagramı</w:t>
      </w:r>
    </w:p>
    <w:p w:rsidR="00A67DEA" w:rsidRPr="00A63CD1" w:rsidRDefault="00A67DEA" w:rsidP="00D44F6B">
      <w:pPr>
        <w:ind w:firstLine="0"/>
        <w:jc w:val="center"/>
        <w:rPr>
          <w:rFonts w:cs="Times New Roman"/>
          <w:b/>
          <w:color w:val="000000" w:themeColor="text1"/>
        </w:rPr>
      </w:pPr>
    </w:p>
    <w:p w:rsidR="00A67DEA" w:rsidRDefault="00A63CD1" w:rsidP="00A63CD1">
      <w:pPr>
        <w:ind w:firstLine="0"/>
        <w:jc w:val="center"/>
        <w:rPr>
          <w:rFonts w:cs="Times New Roman"/>
          <w:b/>
        </w:rPr>
      </w:pPr>
      <w:r w:rsidRPr="00A63CD1">
        <w:rPr>
          <w:rFonts w:cs="Times New Roman"/>
          <w:b/>
          <w:noProof/>
          <w:lang w:eastAsia="tr-TR"/>
        </w:rPr>
        <w:drawing>
          <wp:inline distT="0" distB="0" distL="0" distR="0">
            <wp:extent cx="5457600" cy="7200000"/>
            <wp:effectExtent l="0" t="0" r="0" b="1270"/>
            <wp:docPr id="120" name="Resim 120" descr="G:\Muhamm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Muhammet.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57600" cy="7200000"/>
                    </a:xfrm>
                    <a:prstGeom prst="rect">
                      <a:avLst/>
                    </a:prstGeom>
                    <a:noFill/>
                    <a:ln>
                      <a:noFill/>
                    </a:ln>
                  </pic:spPr>
                </pic:pic>
              </a:graphicData>
            </a:graphic>
          </wp:inline>
        </w:drawing>
      </w:r>
    </w:p>
    <w:p w:rsidR="00A67DEA" w:rsidRDefault="00A67DEA" w:rsidP="00D44F6B">
      <w:pPr>
        <w:ind w:firstLine="0"/>
        <w:jc w:val="center"/>
        <w:rPr>
          <w:rFonts w:cs="Times New Roman"/>
          <w:b/>
        </w:rPr>
      </w:pPr>
    </w:p>
    <w:p w:rsidR="00A67DEA" w:rsidRDefault="00A67DEA" w:rsidP="00D44F6B">
      <w:pPr>
        <w:ind w:firstLine="0"/>
        <w:jc w:val="center"/>
        <w:rPr>
          <w:rFonts w:cs="Times New Roman"/>
          <w:b/>
        </w:rPr>
      </w:pPr>
    </w:p>
    <w:p w:rsidR="00A67DEA" w:rsidRDefault="00A67DEA" w:rsidP="00D44F6B">
      <w:pPr>
        <w:ind w:firstLine="0"/>
        <w:jc w:val="center"/>
        <w:rPr>
          <w:rFonts w:cs="Times New Roman"/>
          <w:b/>
        </w:rPr>
      </w:pPr>
    </w:p>
    <w:p w:rsidR="002F04B0" w:rsidRDefault="002F04B0" w:rsidP="002F04B0">
      <w:r>
        <w:lastRenderedPageBreak/>
        <w:t xml:space="preserve">Araştırma hipotezlerini test etmek amacıyla uygulanan yapısal eşitlik modeli uyum iyiliği değerlerine Tablo </w:t>
      </w:r>
      <w:r w:rsidR="00642F6C">
        <w:t>40</w:t>
      </w:r>
      <w:r>
        <w:t>’da yer verilmiştir.</w:t>
      </w:r>
    </w:p>
    <w:p w:rsidR="002F04B0" w:rsidRDefault="002F04B0" w:rsidP="00D44F6B">
      <w:pPr>
        <w:ind w:firstLine="0"/>
        <w:jc w:val="center"/>
        <w:rPr>
          <w:rFonts w:cs="Times New Roman"/>
          <w:b/>
        </w:rPr>
      </w:pPr>
    </w:p>
    <w:p w:rsidR="00F858C0" w:rsidRDefault="00F858C0" w:rsidP="00D44F6B">
      <w:pPr>
        <w:ind w:firstLine="0"/>
        <w:jc w:val="center"/>
        <w:rPr>
          <w:b/>
        </w:rPr>
      </w:pPr>
      <w:r>
        <w:rPr>
          <w:rFonts w:cs="Times New Roman"/>
          <w:b/>
        </w:rPr>
        <w:t>Tablo</w:t>
      </w:r>
      <w:r w:rsidR="00E06A3F">
        <w:rPr>
          <w:rFonts w:cs="Times New Roman"/>
          <w:b/>
        </w:rPr>
        <w:t xml:space="preserve"> </w:t>
      </w:r>
      <w:r w:rsidR="00CC467F">
        <w:rPr>
          <w:rFonts w:cs="Times New Roman"/>
          <w:b/>
        </w:rPr>
        <w:t>40</w:t>
      </w:r>
      <w:r w:rsidR="00E06A3F">
        <w:rPr>
          <w:rFonts w:cs="Times New Roman"/>
          <w:b/>
        </w:rPr>
        <w:t>.</w:t>
      </w:r>
      <w:r w:rsidRPr="001A13C5">
        <w:rPr>
          <w:b/>
        </w:rPr>
        <w:t xml:space="preserve"> </w:t>
      </w:r>
      <w:r w:rsidR="00C2208D">
        <w:rPr>
          <w:b/>
        </w:rPr>
        <w:t xml:space="preserve">Yapısal Eşitlik Modeli </w:t>
      </w:r>
      <w:r w:rsidR="00183DD6">
        <w:rPr>
          <w:b/>
        </w:rPr>
        <w:t>Uyum İndeksleri</w:t>
      </w:r>
    </w:p>
    <w:p w:rsidR="00183DD6" w:rsidRDefault="00183DD6" w:rsidP="00D44F6B">
      <w:pPr>
        <w:ind w:firstLine="0"/>
        <w:jc w:val="center"/>
        <w:rPr>
          <w:b/>
        </w:rPr>
      </w:pPr>
    </w:p>
    <w:tbl>
      <w:tblPr>
        <w:tblpPr w:leftFromText="141" w:rightFromText="141" w:vertAnchor="text" w:horzAnchor="margin" w:tblpXSpec="center" w:tblpY="146"/>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5"/>
        <w:gridCol w:w="1280"/>
        <w:gridCol w:w="1138"/>
        <w:gridCol w:w="1281"/>
        <w:gridCol w:w="1281"/>
      </w:tblGrid>
      <w:tr w:rsidR="00EC182D" w:rsidRPr="001A13C5" w:rsidTr="00493A1D">
        <w:trPr>
          <w:trHeight w:val="681"/>
          <w:jc w:val="center"/>
        </w:trPr>
        <w:tc>
          <w:tcPr>
            <w:tcW w:w="3511"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b/>
                <w:bCs/>
                <w:color w:val="000000"/>
                <w:sz w:val="20"/>
                <w:szCs w:val="20"/>
              </w:rPr>
              <w:t>Uyum Ölçüleri</w:t>
            </w:r>
          </w:p>
        </w:tc>
        <w:tc>
          <w:tcPr>
            <w:tcW w:w="1275"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b/>
                <w:bCs/>
                <w:color w:val="000000"/>
                <w:sz w:val="20"/>
                <w:szCs w:val="20"/>
              </w:rPr>
              <w:t>Kısaltmalar</w:t>
            </w:r>
          </w:p>
        </w:tc>
        <w:tc>
          <w:tcPr>
            <w:tcW w:w="1134"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b/>
                <w:bCs/>
                <w:color w:val="000000"/>
                <w:sz w:val="20"/>
                <w:szCs w:val="20"/>
              </w:rPr>
              <w:t>Araştırma Modeli</w:t>
            </w:r>
          </w:p>
        </w:tc>
        <w:tc>
          <w:tcPr>
            <w:tcW w:w="1276" w:type="dxa"/>
          </w:tcPr>
          <w:p w:rsidR="00EC182D" w:rsidRDefault="00EC182D" w:rsidP="004D563A">
            <w:pPr>
              <w:autoSpaceDE w:val="0"/>
              <w:autoSpaceDN w:val="0"/>
              <w:adjustRightInd w:val="0"/>
              <w:spacing w:line="240" w:lineRule="exact"/>
              <w:ind w:firstLine="0"/>
              <w:jc w:val="center"/>
              <w:rPr>
                <w:rFonts w:cs="Times New Roman"/>
                <w:b/>
                <w:bCs/>
                <w:color w:val="000000"/>
                <w:sz w:val="20"/>
                <w:szCs w:val="20"/>
              </w:rPr>
            </w:pPr>
          </w:p>
          <w:p w:rsidR="00EC182D" w:rsidRDefault="00EC182D" w:rsidP="004D563A">
            <w:pPr>
              <w:autoSpaceDE w:val="0"/>
              <w:autoSpaceDN w:val="0"/>
              <w:adjustRightInd w:val="0"/>
              <w:spacing w:line="240" w:lineRule="exact"/>
              <w:ind w:firstLine="0"/>
              <w:jc w:val="center"/>
              <w:rPr>
                <w:rFonts w:cs="Times New Roman"/>
                <w:b/>
                <w:bCs/>
                <w:color w:val="000000"/>
                <w:sz w:val="20"/>
                <w:szCs w:val="20"/>
              </w:rPr>
            </w:pPr>
            <w:r>
              <w:rPr>
                <w:rFonts w:cs="Times New Roman"/>
                <w:b/>
                <w:bCs/>
                <w:color w:val="000000"/>
                <w:sz w:val="20"/>
                <w:szCs w:val="20"/>
              </w:rPr>
              <w:t>İyi Uyum</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b/>
                <w:bCs/>
                <w:color w:val="000000"/>
                <w:sz w:val="20"/>
                <w:szCs w:val="20"/>
              </w:rPr>
              <w:t>Kabul Edilebilir Uyum</w:t>
            </w:r>
          </w:p>
        </w:tc>
      </w:tr>
      <w:tr w:rsidR="00EC182D" w:rsidRPr="001A13C5" w:rsidTr="00493A1D">
        <w:trPr>
          <w:trHeight w:val="406"/>
          <w:jc w:val="center"/>
        </w:trPr>
        <w:tc>
          <w:tcPr>
            <w:tcW w:w="3511" w:type="dxa"/>
            <w:vAlign w:val="center"/>
          </w:tcPr>
          <w:p w:rsidR="00EC182D" w:rsidRPr="005D67DA" w:rsidRDefault="00EC182D" w:rsidP="004D563A">
            <w:pPr>
              <w:autoSpaceDE w:val="0"/>
              <w:autoSpaceDN w:val="0"/>
              <w:adjustRightInd w:val="0"/>
              <w:spacing w:line="240" w:lineRule="exact"/>
              <w:ind w:firstLine="0"/>
              <w:jc w:val="left"/>
              <w:rPr>
                <w:rFonts w:cs="Times New Roman"/>
                <w:b/>
                <w:color w:val="000000"/>
                <w:sz w:val="20"/>
                <w:szCs w:val="20"/>
              </w:rPr>
            </w:pPr>
            <w:r w:rsidRPr="005D67DA">
              <w:rPr>
                <w:rFonts w:cs="Times New Roman"/>
                <w:b/>
                <w:color w:val="000000"/>
                <w:sz w:val="20"/>
                <w:szCs w:val="20"/>
              </w:rPr>
              <w:t>X</w:t>
            </w:r>
            <w:r w:rsidRPr="005D67DA">
              <w:rPr>
                <w:rFonts w:cs="Times New Roman"/>
                <w:b/>
                <w:color w:val="000000"/>
                <w:sz w:val="20"/>
                <w:szCs w:val="20"/>
                <w:vertAlign w:val="superscript"/>
              </w:rPr>
              <w:t>2</w:t>
            </w:r>
            <w:r w:rsidRPr="005D67DA">
              <w:rPr>
                <w:rFonts w:cs="Times New Roman"/>
                <w:b/>
                <w:color w:val="000000"/>
                <w:sz w:val="20"/>
                <w:szCs w:val="20"/>
              </w:rPr>
              <w:t xml:space="preserve"> değeri </w:t>
            </w:r>
          </w:p>
        </w:tc>
        <w:tc>
          <w:tcPr>
            <w:tcW w:w="1275"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color w:val="000000"/>
                <w:sz w:val="20"/>
                <w:szCs w:val="20"/>
              </w:rPr>
              <w:t>CMIN</w:t>
            </w:r>
          </w:p>
        </w:tc>
        <w:tc>
          <w:tcPr>
            <w:tcW w:w="1134"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themeColor="text1"/>
                <w:sz w:val="20"/>
                <w:szCs w:val="20"/>
              </w:rPr>
            </w:pPr>
            <w:r w:rsidRPr="005D67DA">
              <w:rPr>
                <w:rFonts w:cs="Times New Roman"/>
                <w:color w:val="000000" w:themeColor="text1"/>
                <w:sz w:val="20"/>
                <w:szCs w:val="20"/>
              </w:rPr>
              <w:t>748,903</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p>
        </w:tc>
      </w:tr>
      <w:tr w:rsidR="00EC182D" w:rsidRPr="001A13C5" w:rsidTr="00493A1D">
        <w:trPr>
          <w:trHeight w:val="406"/>
          <w:jc w:val="center"/>
        </w:trPr>
        <w:tc>
          <w:tcPr>
            <w:tcW w:w="3511" w:type="dxa"/>
            <w:vAlign w:val="center"/>
          </w:tcPr>
          <w:p w:rsidR="00EC182D" w:rsidRPr="005D67DA" w:rsidRDefault="00EC182D" w:rsidP="004D563A">
            <w:pPr>
              <w:autoSpaceDE w:val="0"/>
              <w:autoSpaceDN w:val="0"/>
              <w:adjustRightInd w:val="0"/>
              <w:spacing w:line="240" w:lineRule="exact"/>
              <w:ind w:firstLine="0"/>
              <w:jc w:val="left"/>
              <w:rPr>
                <w:rFonts w:cs="Times New Roman"/>
                <w:b/>
                <w:color w:val="000000"/>
                <w:sz w:val="20"/>
                <w:szCs w:val="20"/>
              </w:rPr>
            </w:pPr>
            <w:r w:rsidRPr="005D67DA">
              <w:rPr>
                <w:rFonts w:cs="Times New Roman"/>
                <w:b/>
                <w:color w:val="000000"/>
                <w:sz w:val="20"/>
                <w:szCs w:val="20"/>
              </w:rPr>
              <w:t xml:space="preserve">Serbestlik derecesi </w:t>
            </w:r>
          </w:p>
        </w:tc>
        <w:tc>
          <w:tcPr>
            <w:tcW w:w="1275"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color w:val="000000"/>
                <w:sz w:val="20"/>
                <w:szCs w:val="20"/>
              </w:rPr>
              <w:t>DF</w:t>
            </w:r>
          </w:p>
        </w:tc>
        <w:tc>
          <w:tcPr>
            <w:tcW w:w="1134"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themeColor="text1"/>
                <w:sz w:val="20"/>
                <w:szCs w:val="20"/>
              </w:rPr>
            </w:pPr>
            <w:r w:rsidRPr="005D67DA">
              <w:rPr>
                <w:rFonts w:cs="Times New Roman"/>
                <w:color w:val="000000" w:themeColor="text1"/>
                <w:sz w:val="20"/>
                <w:szCs w:val="20"/>
              </w:rPr>
              <w:t>325</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p>
        </w:tc>
      </w:tr>
      <w:tr w:rsidR="00EC182D" w:rsidRPr="001A13C5" w:rsidTr="00493A1D">
        <w:trPr>
          <w:trHeight w:val="406"/>
          <w:jc w:val="center"/>
        </w:trPr>
        <w:tc>
          <w:tcPr>
            <w:tcW w:w="3511" w:type="dxa"/>
            <w:vAlign w:val="center"/>
          </w:tcPr>
          <w:p w:rsidR="00EC182D" w:rsidRPr="005D67DA" w:rsidRDefault="00EC182D" w:rsidP="004D563A">
            <w:pPr>
              <w:autoSpaceDE w:val="0"/>
              <w:autoSpaceDN w:val="0"/>
              <w:adjustRightInd w:val="0"/>
              <w:spacing w:line="240" w:lineRule="exact"/>
              <w:ind w:firstLine="0"/>
              <w:jc w:val="left"/>
              <w:rPr>
                <w:rFonts w:cs="Times New Roman"/>
                <w:b/>
                <w:color w:val="000000"/>
                <w:sz w:val="20"/>
                <w:szCs w:val="20"/>
              </w:rPr>
            </w:pPr>
            <w:r w:rsidRPr="005D67DA">
              <w:rPr>
                <w:rFonts w:cs="Times New Roman"/>
                <w:b/>
                <w:color w:val="000000"/>
                <w:sz w:val="20"/>
                <w:szCs w:val="20"/>
              </w:rPr>
              <w:t xml:space="preserve">P </w:t>
            </w:r>
          </w:p>
        </w:tc>
        <w:tc>
          <w:tcPr>
            <w:tcW w:w="1275"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color w:val="000000"/>
                <w:sz w:val="20"/>
                <w:szCs w:val="20"/>
              </w:rPr>
              <w:t>P</w:t>
            </w:r>
          </w:p>
        </w:tc>
        <w:tc>
          <w:tcPr>
            <w:tcW w:w="1134"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themeColor="text1"/>
                <w:sz w:val="20"/>
                <w:szCs w:val="20"/>
              </w:rPr>
            </w:pPr>
            <w:r w:rsidRPr="005D67DA">
              <w:rPr>
                <w:rFonts w:cs="Times New Roman"/>
                <w:color w:val="000000" w:themeColor="text1"/>
                <w:sz w:val="20"/>
                <w:szCs w:val="20"/>
              </w:rPr>
              <w:t>0,000</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p>
        </w:tc>
      </w:tr>
      <w:tr w:rsidR="00EC182D" w:rsidRPr="001A13C5" w:rsidTr="00493A1D">
        <w:trPr>
          <w:trHeight w:val="406"/>
          <w:jc w:val="center"/>
        </w:trPr>
        <w:tc>
          <w:tcPr>
            <w:tcW w:w="3511" w:type="dxa"/>
            <w:vAlign w:val="center"/>
          </w:tcPr>
          <w:p w:rsidR="00EC182D" w:rsidRPr="005D67DA" w:rsidRDefault="00EC182D" w:rsidP="004D563A">
            <w:pPr>
              <w:autoSpaceDE w:val="0"/>
              <w:autoSpaceDN w:val="0"/>
              <w:adjustRightInd w:val="0"/>
              <w:spacing w:line="240" w:lineRule="exact"/>
              <w:ind w:firstLine="0"/>
              <w:jc w:val="left"/>
              <w:rPr>
                <w:rFonts w:cs="Times New Roman"/>
                <w:b/>
                <w:color w:val="000000"/>
                <w:sz w:val="20"/>
                <w:szCs w:val="20"/>
              </w:rPr>
            </w:pPr>
            <w:r w:rsidRPr="005D67DA">
              <w:rPr>
                <w:rFonts w:cs="Times New Roman"/>
                <w:b/>
                <w:color w:val="000000"/>
                <w:sz w:val="20"/>
                <w:szCs w:val="20"/>
              </w:rPr>
              <w:t>X</w:t>
            </w:r>
            <w:r w:rsidRPr="005D67DA">
              <w:rPr>
                <w:rFonts w:cs="Times New Roman"/>
                <w:b/>
                <w:color w:val="000000"/>
                <w:sz w:val="20"/>
                <w:szCs w:val="20"/>
                <w:vertAlign w:val="superscript"/>
              </w:rPr>
              <w:t>2</w:t>
            </w:r>
            <w:r w:rsidRPr="005D67DA">
              <w:rPr>
                <w:rFonts w:cs="Times New Roman"/>
                <w:b/>
                <w:color w:val="000000"/>
                <w:sz w:val="20"/>
                <w:szCs w:val="20"/>
              </w:rPr>
              <w:t xml:space="preserve">/sd </w:t>
            </w:r>
          </w:p>
        </w:tc>
        <w:tc>
          <w:tcPr>
            <w:tcW w:w="1275"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color w:val="000000"/>
                <w:sz w:val="20"/>
                <w:szCs w:val="20"/>
              </w:rPr>
              <w:t>CMIN/DF</w:t>
            </w:r>
          </w:p>
        </w:tc>
        <w:tc>
          <w:tcPr>
            <w:tcW w:w="1134"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themeColor="text1"/>
                <w:sz w:val="20"/>
                <w:szCs w:val="20"/>
              </w:rPr>
            </w:pPr>
            <w:r w:rsidRPr="005D67DA">
              <w:rPr>
                <w:rFonts w:cs="Times New Roman"/>
                <w:color w:val="000000" w:themeColor="text1"/>
                <w:sz w:val="20"/>
                <w:szCs w:val="20"/>
              </w:rPr>
              <w:t>2,304</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 3</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 4-5</w:t>
            </w:r>
          </w:p>
        </w:tc>
      </w:tr>
      <w:tr w:rsidR="00EC182D" w:rsidRPr="001A13C5" w:rsidTr="00493A1D">
        <w:trPr>
          <w:trHeight w:val="406"/>
          <w:jc w:val="center"/>
        </w:trPr>
        <w:tc>
          <w:tcPr>
            <w:tcW w:w="3511" w:type="dxa"/>
            <w:vAlign w:val="center"/>
          </w:tcPr>
          <w:p w:rsidR="00EC182D" w:rsidRPr="005D67DA" w:rsidRDefault="00EC182D" w:rsidP="004D563A">
            <w:pPr>
              <w:autoSpaceDE w:val="0"/>
              <w:autoSpaceDN w:val="0"/>
              <w:adjustRightInd w:val="0"/>
              <w:spacing w:line="240" w:lineRule="exact"/>
              <w:ind w:firstLine="0"/>
              <w:jc w:val="left"/>
              <w:rPr>
                <w:rFonts w:cs="Times New Roman"/>
                <w:b/>
                <w:color w:val="000000"/>
                <w:sz w:val="20"/>
                <w:szCs w:val="20"/>
              </w:rPr>
            </w:pPr>
            <w:r w:rsidRPr="005D67DA">
              <w:rPr>
                <w:rFonts w:cs="Times New Roman"/>
                <w:b/>
                <w:color w:val="000000"/>
                <w:sz w:val="20"/>
                <w:szCs w:val="20"/>
              </w:rPr>
              <w:t xml:space="preserve">Uyum iyiliği indeksi </w:t>
            </w:r>
          </w:p>
        </w:tc>
        <w:tc>
          <w:tcPr>
            <w:tcW w:w="1275"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color w:val="000000"/>
                <w:sz w:val="20"/>
                <w:szCs w:val="20"/>
              </w:rPr>
              <w:t>GFI</w:t>
            </w:r>
          </w:p>
        </w:tc>
        <w:tc>
          <w:tcPr>
            <w:tcW w:w="1134" w:type="dxa"/>
            <w:vAlign w:val="center"/>
          </w:tcPr>
          <w:p w:rsidR="00EC182D" w:rsidRPr="005D67DA" w:rsidRDefault="00EC182D" w:rsidP="00293C16">
            <w:pPr>
              <w:autoSpaceDE w:val="0"/>
              <w:autoSpaceDN w:val="0"/>
              <w:adjustRightInd w:val="0"/>
              <w:spacing w:line="240" w:lineRule="exact"/>
              <w:ind w:firstLine="0"/>
              <w:jc w:val="center"/>
              <w:rPr>
                <w:rFonts w:cs="Times New Roman"/>
                <w:color w:val="000000" w:themeColor="text1"/>
                <w:sz w:val="20"/>
                <w:szCs w:val="20"/>
              </w:rPr>
            </w:pPr>
            <w:r w:rsidRPr="005D67DA">
              <w:rPr>
                <w:rFonts w:cs="Times New Roman"/>
                <w:color w:val="000000" w:themeColor="text1"/>
                <w:sz w:val="20"/>
                <w:szCs w:val="20"/>
              </w:rPr>
              <w:t>0,88</w:t>
            </w:r>
            <w:r w:rsidR="00293C16">
              <w:rPr>
                <w:rFonts w:cs="Times New Roman"/>
                <w:color w:val="000000" w:themeColor="text1"/>
                <w:sz w:val="20"/>
                <w:szCs w:val="20"/>
              </w:rPr>
              <w:t>3</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 0,90</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0,89-0,85</w:t>
            </w:r>
          </w:p>
        </w:tc>
      </w:tr>
      <w:tr w:rsidR="00EC182D" w:rsidRPr="001A13C5" w:rsidTr="00493A1D">
        <w:trPr>
          <w:trHeight w:val="406"/>
          <w:jc w:val="center"/>
        </w:trPr>
        <w:tc>
          <w:tcPr>
            <w:tcW w:w="3511" w:type="dxa"/>
            <w:vAlign w:val="center"/>
          </w:tcPr>
          <w:p w:rsidR="00EC182D" w:rsidRPr="005D67DA" w:rsidRDefault="00EC182D" w:rsidP="004D563A">
            <w:pPr>
              <w:autoSpaceDE w:val="0"/>
              <w:autoSpaceDN w:val="0"/>
              <w:adjustRightInd w:val="0"/>
              <w:spacing w:line="240" w:lineRule="exact"/>
              <w:ind w:firstLine="0"/>
              <w:jc w:val="left"/>
              <w:rPr>
                <w:rFonts w:cs="Times New Roman"/>
                <w:b/>
                <w:color w:val="000000"/>
                <w:sz w:val="20"/>
                <w:szCs w:val="20"/>
              </w:rPr>
            </w:pPr>
            <w:r w:rsidRPr="005D67DA">
              <w:rPr>
                <w:rFonts w:cs="Times New Roman"/>
                <w:b/>
                <w:color w:val="000000"/>
                <w:sz w:val="20"/>
                <w:szCs w:val="20"/>
              </w:rPr>
              <w:t xml:space="preserve">Düzeltilmiş uyum iyiliği indeksi </w:t>
            </w:r>
          </w:p>
        </w:tc>
        <w:tc>
          <w:tcPr>
            <w:tcW w:w="1275"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color w:val="000000"/>
                <w:sz w:val="20"/>
                <w:szCs w:val="20"/>
              </w:rPr>
              <w:t>AGFI</w:t>
            </w:r>
          </w:p>
        </w:tc>
        <w:tc>
          <w:tcPr>
            <w:tcW w:w="1134"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themeColor="text1"/>
                <w:sz w:val="20"/>
                <w:szCs w:val="20"/>
              </w:rPr>
            </w:pPr>
            <w:r w:rsidRPr="005D67DA">
              <w:rPr>
                <w:rFonts w:cs="Times New Roman"/>
                <w:color w:val="000000" w:themeColor="text1"/>
                <w:sz w:val="20"/>
                <w:szCs w:val="20"/>
              </w:rPr>
              <w:t>0,854</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 0,90</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0,89-0,85</w:t>
            </w:r>
          </w:p>
        </w:tc>
      </w:tr>
      <w:tr w:rsidR="00EC182D" w:rsidRPr="001A13C5" w:rsidTr="00493A1D">
        <w:trPr>
          <w:trHeight w:val="406"/>
          <w:jc w:val="center"/>
        </w:trPr>
        <w:tc>
          <w:tcPr>
            <w:tcW w:w="3511" w:type="dxa"/>
            <w:vAlign w:val="center"/>
          </w:tcPr>
          <w:p w:rsidR="00EC182D" w:rsidRPr="005D67DA" w:rsidRDefault="00EC182D" w:rsidP="004D563A">
            <w:pPr>
              <w:autoSpaceDE w:val="0"/>
              <w:autoSpaceDN w:val="0"/>
              <w:adjustRightInd w:val="0"/>
              <w:spacing w:line="240" w:lineRule="exact"/>
              <w:ind w:firstLine="0"/>
              <w:jc w:val="left"/>
              <w:rPr>
                <w:rFonts w:cs="Times New Roman"/>
                <w:b/>
                <w:color w:val="000000"/>
                <w:sz w:val="20"/>
                <w:szCs w:val="20"/>
              </w:rPr>
            </w:pPr>
            <w:r w:rsidRPr="005D67DA">
              <w:rPr>
                <w:rFonts w:cs="Times New Roman"/>
                <w:b/>
                <w:color w:val="000000"/>
                <w:sz w:val="20"/>
                <w:szCs w:val="20"/>
              </w:rPr>
              <w:t xml:space="preserve">Normlaştırılmış uyum indeksi </w:t>
            </w:r>
          </w:p>
        </w:tc>
        <w:tc>
          <w:tcPr>
            <w:tcW w:w="1275"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color w:val="000000"/>
                <w:sz w:val="20"/>
                <w:szCs w:val="20"/>
              </w:rPr>
              <w:t>NFI</w:t>
            </w:r>
          </w:p>
        </w:tc>
        <w:tc>
          <w:tcPr>
            <w:tcW w:w="1134"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themeColor="text1"/>
                <w:sz w:val="20"/>
                <w:szCs w:val="20"/>
              </w:rPr>
            </w:pPr>
            <w:r w:rsidRPr="005D67DA">
              <w:rPr>
                <w:rFonts w:cs="Times New Roman"/>
                <w:color w:val="000000" w:themeColor="text1"/>
                <w:sz w:val="20"/>
                <w:szCs w:val="20"/>
              </w:rPr>
              <w:t>0,913</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 0,95</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0,94-0,90</w:t>
            </w:r>
          </w:p>
        </w:tc>
      </w:tr>
      <w:tr w:rsidR="00EC182D" w:rsidRPr="001A13C5" w:rsidTr="00493A1D">
        <w:trPr>
          <w:trHeight w:val="406"/>
          <w:jc w:val="center"/>
        </w:trPr>
        <w:tc>
          <w:tcPr>
            <w:tcW w:w="3511" w:type="dxa"/>
            <w:vAlign w:val="center"/>
          </w:tcPr>
          <w:p w:rsidR="00EC182D" w:rsidRPr="005D67DA" w:rsidRDefault="00EC182D" w:rsidP="004D563A">
            <w:pPr>
              <w:autoSpaceDE w:val="0"/>
              <w:autoSpaceDN w:val="0"/>
              <w:adjustRightInd w:val="0"/>
              <w:spacing w:line="240" w:lineRule="exact"/>
              <w:ind w:firstLine="0"/>
              <w:jc w:val="left"/>
              <w:rPr>
                <w:rFonts w:cs="Times New Roman"/>
                <w:b/>
                <w:color w:val="000000"/>
                <w:sz w:val="20"/>
                <w:szCs w:val="20"/>
              </w:rPr>
            </w:pPr>
            <w:r w:rsidRPr="005D67DA">
              <w:rPr>
                <w:rFonts w:cs="Times New Roman"/>
                <w:b/>
                <w:color w:val="000000"/>
                <w:sz w:val="20"/>
                <w:szCs w:val="20"/>
              </w:rPr>
              <w:t xml:space="preserve">Göreceli uyum indeksi </w:t>
            </w:r>
          </w:p>
        </w:tc>
        <w:tc>
          <w:tcPr>
            <w:tcW w:w="1275"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color w:val="000000"/>
                <w:sz w:val="20"/>
                <w:szCs w:val="20"/>
              </w:rPr>
              <w:t>RFI</w:t>
            </w:r>
          </w:p>
        </w:tc>
        <w:tc>
          <w:tcPr>
            <w:tcW w:w="1134" w:type="dxa"/>
            <w:vAlign w:val="center"/>
          </w:tcPr>
          <w:p w:rsidR="00EC182D" w:rsidRPr="005D67DA" w:rsidRDefault="00EC182D" w:rsidP="00293C16">
            <w:pPr>
              <w:autoSpaceDE w:val="0"/>
              <w:autoSpaceDN w:val="0"/>
              <w:adjustRightInd w:val="0"/>
              <w:spacing w:line="240" w:lineRule="exact"/>
              <w:ind w:firstLine="0"/>
              <w:jc w:val="center"/>
              <w:rPr>
                <w:rFonts w:cs="Times New Roman"/>
                <w:color w:val="000000" w:themeColor="text1"/>
                <w:sz w:val="20"/>
                <w:szCs w:val="20"/>
              </w:rPr>
            </w:pPr>
            <w:r w:rsidRPr="005D67DA">
              <w:rPr>
                <w:rFonts w:cs="Times New Roman"/>
                <w:color w:val="000000" w:themeColor="text1"/>
                <w:sz w:val="20"/>
                <w:szCs w:val="20"/>
              </w:rPr>
              <w:t>0,</w:t>
            </w:r>
            <w:r w:rsidR="00A913E0">
              <w:rPr>
                <w:rFonts w:cs="Times New Roman"/>
                <w:color w:val="000000" w:themeColor="text1"/>
                <w:sz w:val="20"/>
                <w:szCs w:val="20"/>
              </w:rPr>
              <w:t>899</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 0,95</w:t>
            </w:r>
          </w:p>
        </w:tc>
        <w:tc>
          <w:tcPr>
            <w:tcW w:w="1276" w:type="dxa"/>
            <w:vAlign w:val="center"/>
          </w:tcPr>
          <w:p w:rsidR="00EC182D" w:rsidRPr="005D67DA" w:rsidRDefault="00EC182D" w:rsidP="00293C16">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0,9</w:t>
            </w:r>
            <w:r w:rsidR="00293C16">
              <w:rPr>
                <w:rFonts w:cs="Times New Roman"/>
                <w:color w:val="000000"/>
                <w:sz w:val="20"/>
                <w:szCs w:val="20"/>
              </w:rPr>
              <w:t>5</w:t>
            </w:r>
            <w:r>
              <w:rPr>
                <w:rFonts w:cs="Times New Roman"/>
                <w:color w:val="000000"/>
                <w:sz w:val="20"/>
                <w:szCs w:val="20"/>
              </w:rPr>
              <w:t>-0,9</w:t>
            </w:r>
            <w:r w:rsidR="00293C16">
              <w:rPr>
                <w:rFonts w:cs="Times New Roman"/>
                <w:color w:val="000000"/>
                <w:sz w:val="20"/>
                <w:szCs w:val="20"/>
              </w:rPr>
              <w:t>0</w:t>
            </w:r>
          </w:p>
        </w:tc>
      </w:tr>
      <w:tr w:rsidR="00EC182D" w:rsidRPr="001A13C5" w:rsidTr="00493A1D">
        <w:trPr>
          <w:trHeight w:val="406"/>
          <w:jc w:val="center"/>
        </w:trPr>
        <w:tc>
          <w:tcPr>
            <w:tcW w:w="3511" w:type="dxa"/>
            <w:vAlign w:val="center"/>
          </w:tcPr>
          <w:p w:rsidR="00EC182D" w:rsidRPr="005D67DA" w:rsidRDefault="00EC182D" w:rsidP="004D563A">
            <w:pPr>
              <w:autoSpaceDE w:val="0"/>
              <w:autoSpaceDN w:val="0"/>
              <w:adjustRightInd w:val="0"/>
              <w:spacing w:line="240" w:lineRule="exact"/>
              <w:ind w:firstLine="0"/>
              <w:jc w:val="left"/>
              <w:rPr>
                <w:rFonts w:cs="Times New Roman"/>
                <w:b/>
                <w:color w:val="000000"/>
                <w:sz w:val="20"/>
                <w:szCs w:val="20"/>
              </w:rPr>
            </w:pPr>
            <w:r w:rsidRPr="005D67DA">
              <w:rPr>
                <w:rFonts w:cs="Times New Roman"/>
                <w:b/>
                <w:color w:val="000000"/>
                <w:sz w:val="20"/>
                <w:szCs w:val="20"/>
              </w:rPr>
              <w:t xml:space="preserve">Artırmalı uyum indeksi </w:t>
            </w:r>
          </w:p>
        </w:tc>
        <w:tc>
          <w:tcPr>
            <w:tcW w:w="1275"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color w:val="000000"/>
                <w:sz w:val="20"/>
                <w:szCs w:val="20"/>
              </w:rPr>
              <w:t>IFI</w:t>
            </w:r>
          </w:p>
        </w:tc>
        <w:tc>
          <w:tcPr>
            <w:tcW w:w="1134"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themeColor="text1"/>
                <w:sz w:val="20"/>
                <w:szCs w:val="20"/>
              </w:rPr>
            </w:pPr>
            <w:r w:rsidRPr="005D67DA">
              <w:rPr>
                <w:rFonts w:cs="Times New Roman"/>
                <w:color w:val="000000" w:themeColor="text1"/>
                <w:sz w:val="20"/>
                <w:szCs w:val="20"/>
              </w:rPr>
              <w:t>0.949</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 0,95</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0,94-0,90</w:t>
            </w:r>
          </w:p>
        </w:tc>
      </w:tr>
      <w:tr w:rsidR="00EC182D" w:rsidRPr="001A13C5" w:rsidTr="00493A1D">
        <w:trPr>
          <w:trHeight w:val="406"/>
          <w:jc w:val="center"/>
        </w:trPr>
        <w:tc>
          <w:tcPr>
            <w:tcW w:w="3511" w:type="dxa"/>
            <w:vAlign w:val="center"/>
          </w:tcPr>
          <w:p w:rsidR="00EC182D" w:rsidRPr="005D67DA" w:rsidRDefault="00EC182D" w:rsidP="004D563A">
            <w:pPr>
              <w:autoSpaceDE w:val="0"/>
              <w:autoSpaceDN w:val="0"/>
              <w:adjustRightInd w:val="0"/>
              <w:spacing w:line="240" w:lineRule="exact"/>
              <w:ind w:firstLine="0"/>
              <w:jc w:val="left"/>
              <w:rPr>
                <w:rFonts w:cs="Times New Roman"/>
                <w:b/>
                <w:color w:val="000000"/>
                <w:sz w:val="20"/>
                <w:szCs w:val="20"/>
              </w:rPr>
            </w:pPr>
            <w:r w:rsidRPr="005D67DA">
              <w:rPr>
                <w:rFonts w:cs="Times New Roman"/>
                <w:b/>
                <w:color w:val="000000"/>
                <w:sz w:val="20"/>
                <w:szCs w:val="20"/>
              </w:rPr>
              <w:t xml:space="preserve">Tucker-Lewis indeksi </w:t>
            </w:r>
          </w:p>
        </w:tc>
        <w:tc>
          <w:tcPr>
            <w:tcW w:w="1275"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color w:val="000000"/>
                <w:sz w:val="20"/>
                <w:szCs w:val="20"/>
              </w:rPr>
              <w:t>TLI</w:t>
            </w:r>
          </w:p>
        </w:tc>
        <w:tc>
          <w:tcPr>
            <w:tcW w:w="1134"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color w:val="000000"/>
                <w:sz w:val="20"/>
                <w:szCs w:val="20"/>
              </w:rPr>
              <w:t>0.940</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 0,95</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0,94-0,90</w:t>
            </w:r>
          </w:p>
        </w:tc>
      </w:tr>
      <w:tr w:rsidR="00EC182D" w:rsidRPr="001A13C5" w:rsidTr="00493A1D">
        <w:trPr>
          <w:trHeight w:val="406"/>
          <w:jc w:val="center"/>
        </w:trPr>
        <w:tc>
          <w:tcPr>
            <w:tcW w:w="3511" w:type="dxa"/>
            <w:vAlign w:val="center"/>
          </w:tcPr>
          <w:p w:rsidR="00EC182D" w:rsidRPr="005D67DA" w:rsidRDefault="00EC182D" w:rsidP="004D563A">
            <w:pPr>
              <w:autoSpaceDE w:val="0"/>
              <w:autoSpaceDN w:val="0"/>
              <w:adjustRightInd w:val="0"/>
              <w:spacing w:line="240" w:lineRule="exact"/>
              <w:ind w:firstLine="0"/>
              <w:jc w:val="left"/>
              <w:rPr>
                <w:rFonts w:cs="Times New Roman"/>
                <w:b/>
                <w:color w:val="000000"/>
                <w:sz w:val="20"/>
                <w:szCs w:val="20"/>
              </w:rPr>
            </w:pPr>
            <w:r w:rsidRPr="005D67DA">
              <w:rPr>
                <w:rFonts w:cs="Times New Roman"/>
                <w:b/>
                <w:color w:val="000000"/>
                <w:sz w:val="20"/>
                <w:szCs w:val="20"/>
              </w:rPr>
              <w:t xml:space="preserve">Karşılaştırmalı uyum indeksi </w:t>
            </w:r>
          </w:p>
        </w:tc>
        <w:tc>
          <w:tcPr>
            <w:tcW w:w="1275"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color w:val="000000"/>
                <w:sz w:val="20"/>
                <w:szCs w:val="20"/>
              </w:rPr>
              <w:t>CFI</w:t>
            </w:r>
          </w:p>
        </w:tc>
        <w:tc>
          <w:tcPr>
            <w:tcW w:w="1134" w:type="dxa"/>
            <w:vAlign w:val="center"/>
          </w:tcPr>
          <w:p w:rsidR="00EC182D" w:rsidRPr="005D67DA" w:rsidRDefault="00EC182D" w:rsidP="00361832">
            <w:pPr>
              <w:autoSpaceDE w:val="0"/>
              <w:autoSpaceDN w:val="0"/>
              <w:adjustRightInd w:val="0"/>
              <w:spacing w:line="240" w:lineRule="exact"/>
              <w:ind w:firstLine="0"/>
              <w:jc w:val="center"/>
              <w:rPr>
                <w:rFonts w:cs="Times New Roman"/>
                <w:color w:val="000000"/>
                <w:sz w:val="20"/>
                <w:szCs w:val="20"/>
              </w:rPr>
            </w:pPr>
            <w:r w:rsidRPr="005D67DA">
              <w:rPr>
                <w:rFonts w:cs="Times New Roman"/>
                <w:color w:val="000000"/>
                <w:sz w:val="20"/>
                <w:szCs w:val="20"/>
              </w:rPr>
              <w:t>0.9</w:t>
            </w:r>
            <w:r w:rsidR="00A913E0">
              <w:rPr>
                <w:rFonts w:cs="Times New Roman"/>
                <w:color w:val="000000"/>
                <w:sz w:val="20"/>
                <w:szCs w:val="20"/>
              </w:rPr>
              <w:t>48</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 0,97</w:t>
            </w:r>
          </w:p>
        </w:tc>
        <w:tc>
          <w:tcPr>
            <w:tcW w:w="1276" w:type="dxa"/>
            <w:vAlign w:val="center"/>
          </w:tcPr>
          <w:p w:rsidR="00EC182D" w:rsidRPr="005D67DA" w:rsidRDefault="00A913E0"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0,94-0,90</w:t>
            </w:r>
          </w:p>
        </w:tc>
      </w:tr>
      <w:tr w:rsidR="00EC182D" w:rsidRPr="001A13C5" w:rsidTr="00493A1D">
        <w:trPr>
          <w:trHeight w:val="406"/>
          <w:jc w:val="center"/>
        </w:trPr>
        <w:tc>
          <w:tcPr>
            <w:tcW w:w="3511" w:type="dxa"/>
            <w:vAlign w:val="center"/>
          </w:tcPr>
          <w:p w:rsidR="00EC182D" w:rsidRPr="005D67DA" w:rsidRDefault="00EC182D" w:rsidP="004D563A">
            <w:pPr>
              <w:autoSpaceDE w:val="0"/>
              <w:autoSpaceDN w:val="0"/>
              <w:adjustRightInd w:val="0"/>
              <w:spacing w:line="240" w:lineRule="exact"/>
              <w:ind w:firstLine="0"/>
              <w:jc w:val="left"/>
              <w:rPr>
                <w:rFonts w:cs="Times New Roman"/>
                <w:b/>
                <w:color w:val="000000"/>
                <w:sz w:val="20"/>
                <w:szCs w:val="20"/>
              </w:rPr>
            </w:pPr>
            <w:r w:rsidRPr="005D67DA">
              <w:rPr>
                <w:rFonts w:cs="Times New Roman"/>
                <w:b/>
                <w:color w:val="000000"/>
                <w:sz w:val="20"/>
                <w:szCs w:val="20"/>
              </w:rPr>
              <w:t xml:space="preserve">Yaklaşık hataların ortalama karekökü </w:t>
            </w:r>
          </w:p>
        </w:tc>
        <w:tc>
          <w:tcPr>
            <w:tcW w:w="1275"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color w:val="000000"/>
                <w:sz w:val="20"/>
                <w:szCs w:val="20"/>
              </w:rPr>
              <w:t>RMSEA</w:t>
            </w:r>
          </w:p>
        </w:tc>
        <w:tc>
          <w:tcPr>
            <w:tcW w:w="1134"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sidRPr="005D67DA">
              <w:rPr>
                <w:rFonts w:cs="Times New Roman"/>
                <w:color w:val="000000"/>
                <w:sz w:val="20"/>
                <w:szCs w:val="20"/>
              </w:rPr>
              <w:t>0.054</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 0.05</w:t>
            </w:r>
          </w:p>
        </w:tc>
        <w:tc>
          <w:tcPr>
            <w:tcW w:w="1276" w:type="dxa"/>
            <w:vAlign w:val="center"/>
          </w:tcPr>
          <w:p w:rsidR="00EC182D" w:rsidRPr="005D67DA" w:rsidRDefault="00EC182D" w:rsidP="004D563A">
            <w:pPr>
              <w:autoSpaceDE w:val="0"/>
              <w:autoSpaceDN w:val="0"/>
              <w:adjustRightInd w:val="0"/>
              <w:spacing w:line="240" w:lineRule="exact"/>
              <w:ind w:firstLine="0"/>
              <w:jc w:val="center"/>
              <w:rPr>
                <w:rFonts w:cs="Times New Roman"/>
                <w:color w:val="000000"/>
                <w:sz w:val="20"/>
                <w:szCs w:val="20"/>
              </w:rPr>
            </w:pPr>
            <w:r>
              <w:rPr>
                <w:rFonts w:cs="Times New Roman"/>
                <w:color w:val="000000"/>
                <w:sz w:val="20"/>
                <w:szCs w:val="20"/>
              </w:rPr>
              <w:t>0,06 – 0,08</w:t>
            </w:r>
          </w:p>
        </w:tc>
      </w:tr>
    </w:tbl>
    <w:p w:rsidR="00F858C0" w:rsidRDefault="00F858C0" w:rsidP="00F858C0">
      <w:pPr>
        <w:jc w:val="center"/>
        <w:rPr>
          <w:rFonts w:cs="Times New Roman"/>
          <w:b/>
        </w:rPr>
      </w:pPr>
    </w:p>
    <w:p w:rsidR="00F858C0" w:rsidRPr="00B52EDF" w:rsidRDefault="00F858C0" w:rsidP="00F858C0">
      <w:pPr>
        <w:rPr>
          <w:rFonts w:cs="Times New Roman"/>
        </w:rPr>
      </w:pPr>
      <w:r w:rsidRPr="003150EE">
        <w:t xml:space="preserve">Tablo </w:t>
      </w:r>
      <w:r w:rsidR="00591553">
        <w:t>39</w:t>
      </w:r>
      <w:r w:rsidRPr="003150EE">
        <w:t>’d</w:t>
      </w:r>
      <w:r w:rsidR="00E06A3F">
        <w:t>a</w:t>
      </w:r>
      <w:r w:rsidRPr="003150EE">
        <w:t xml:space="preserve"> veri ile model arasındaki uyumu değerlemede kullanılan kriterler, araştırma modeline ilişkin değerler, ideal model değerleri ve kısaltmalar ayrıntılarıyla sunulmuştur. </w:t>
      </w:r>
      <w:r w:rsidR="00B41A35">
        <w:t>Bu tabloda</w:t>
      </w:r>
      <w:r w:rsidRPr="003150EE">
        <w:t xml:space="preserve"> görüldüğü üzere, test sonucu elde edilen ki-kare istatistiği anlamlı bulunmuştur (p=0,000). Ki-kare değerinin serbestlik derecesine bölünmesiyle (748,903</w:t>
      </w:r>
      <w:r w:rsidR="009F5900">
        <w:t xml:space="preserve"> </w:t>
      </w:r>
      <w:r w:rsidRPr="003150EE">
        <w:t>/</w:t>
      </w:r>
      <w:r w:rsidR="009F5900">
        <w:t xml:space="preserve"> </w:t>
      </w:r>
      <w:r w:rsidRPr="003150EE">
        <w:t xml:space="preserve">325) elde edilen standart ki-kare değeri ise 2,304’dür. Standart ki-kare değerinin 0 ile 3 </w:t>
      </w:r>
      <w:r w:rsidR="005D2E7C">
        <w:t>arasında bir değere sahip</w:t>
      </w:r>
      <w:r w:rsidRPr="003150EE">
        <w:t xml:space="preserve"> olması model ile veri arasındaki uyum olduğunu göstermektedir. Ancak ki-kare değeri örnek büyüklüğüne duyarlı bir istatistik değeri olduğundan veri ile model arasındaki uyumu bir başka deyişle modelin geçerliliğini değerlemede tek başına yeterli değildir. Bu bağlamda, GFI değerinin 0,883, AGFI değerinin 0,854, NFI değerinin 0,913, RFI değerinin 0,</w:t>
      </w:r>
      <w:r w:rsidR="003D243D">
        <w:t>899</w:t>
      </w:r>
      <w:r w:rsidRPr="003150EE">
        <w:t>, IFI değerinin 0,949, TLI değerinin 0.940 ve CFI değerinin 0,948 old</w:t>
      </w:r>
      <w:r w:rsidR="00437528">
        <w:t>uğu görülmektedir. Bu değerler</w:t>
      </w:r>
      <w:r w:rsidRPr="003150EE">
        <w:t xml:space="preserve"> </w:t>
      </w:r>
      <w:r w:rsidR="00437528">
        <w:t>kabul edilebilir uyum aralığında olduklarından</w:t>
      </w:r>
      <w:r w:rsidRPr="003150EE">
        <w:rPr>
          <w:rFonts w:cs="Times New Roman"/>
        </w:rPr>
        <w:t xml:space="preserve"> model ile veri</w:t>
      </w:r>
      <w:r w:rsidR="00437528">
        <w:rPr>
          <w:rFonts w:cs="Times New Roman"/>
        </w:rPr>
        <w:t xml:space="preserve"> arasında uyum vardır.</w:t>
      </w:r>
      <w:r w:rsidRPr="003150EE">
        <w:rPr>
          <w:rFonts w:cs="Times New Roman"/>
        </w:rPr>
        <w:t xml:space="preserve"> Bunun </w:t>
      </w:r>
      <w:r w:rsidRPr="003150EE">
        <w:rPr>
          <w:rFonts w:cs="Times New Roman"/>
        </w:rPr>
        <w:lastRenderedPageBreak/>
        <w:t>yanı sıra 0.05 ile 0.10 arasında olması gereken RMSEA değeri 0.054 olarak bulunmuştur. Dolayısıyla RMSEA değeri açısında</w:t>
      </w:r>
      <w:r w:rsidR="00437528">
        <w:rPr>
          <w:rFonts w:cs="Times New Roman"/>
        </w:rPr>
        <w:t>n veri ile model</w:t>
      </w:r>
      <w:r w:rsidRPr="003150EE">
        <w:rPr>
          <w:rFonts w:cs="Times New Roman"/>
        </w:rPr>
        <w:t xml:space="preserve"> uyumlu</w:t>
      </w:r>
      <w:r w:rsidR="00437528">
        <w:rPr>
          <w:rFonts w:cs="Times New Roman"/>
        </w:rPr>
        <w:t>dur</w:t>
      </w:r>
      <w:r w:rsidRPr="003150EE">
        <w:rPr>
          <w:rFonts w:cs="Times New Roman"/>
        </w:rPr>
        <w:t xml:space="preserve"> (Zhang vd., 2006; Rao, Holt, 2005; Prahinski, Fan, 2007; Ayyıldız vd., 2006; Veronique vd., 2007). </w:t>
      </w:r>
    </w:p>
    <w:p w:rsidR="00F858C0" w:rsidRDefault="00F858C0" w:rsidP="00F858C0">
      <w:r>
        <w:t xml:space="preserve">Tablo </w:t>
      </w:r>
      <w:r w:rsidR="00652A08">
        <w:t>40</w:t>
      </w:r>
      <w:r>
        <w:t>’d</w:t>
      </w:r>
      <w:r w:rsidR="00E06A3F">
        <w:t>a</w:t>
      </w:r>
      <w:r>
        <w:t xml:space="preserve"> verilen Modele ait uyum iyiliği indeksleri için </w:t>
      </w:r>
      <w:r w:rsidR="00652A08">
        <w:t>hipotez testi sonuçları</w:t>
      </w:r>
      <w:r>
        <w:t xml:space="preserve"> Tablo </w:t>
      </w:r>
      <w:r w:rsidR="005D2E7C">
        <w:t>4</w:t>
      </w:r>
      <w:r w:rsidR="00652A08">
        <w:t>1</w:t>
      </w:r>
      <w:r>
        <w:t>’d</w:t>
      </w:r>
      <w:r w:rsidR="00437528">
        <w:t>e</w:t>
      </w:r>
      <w:r>
        <w:t xml:space="preserve"> görülmektedir.</w:t>
      </w:r>
    </w:p>
    <w:p w:rsidR="008946FD" w:rsidRDefault="008946FD" w:rsidP="00F858C0"/>
    <w:p w:rsidR="006C33D7" w:rsidRDefault="00F858C0" w:rsidP="008F6927">
      <w:pPr>
        <w:ind w:firstLine="0"/>
        <w:jc w:val="center"/>
        <w:rPr>
          <w:rFonts w:cs="Times New Roman"/>
          <w:b/>
        </w:rPr>
      </w:pPr>
      <w:r>
        <w:rPr>
          <w:rFonts w:cs="Times New Roman"/>
          <w:b/>
        </w:rPr>
        <w:t>Tablo</w:t>
      </w:r>
      <w:r w:rsidR="00E06A3F">
        <w:rPr>
          <w:rFonts w:cs="Times New Roman"/>
          <w:b/>
        </w:rPr>
        <w:t xml:space="preserve"> </w:t>
      </w:r>
      <w:r w:rsidR="00741D48">
        <w:rPr>
          <w:rFonts w:cs="Times New Roman"/>
          <w:b/>
        </w:rPr>
        <w:t>4</w:t>
      </w:r>
      <w:r w:rsidR="00CC467F">
        <w:rPr>
          <w:rFonts w:cs="Times New Roman"/>
          <w:b/>
        </w:rPr>
        <w:t>1</w:t>
      </w:r>
      <w:r w:rsidR="00E06A3F">
        <w:rPr>
          <w:rFonts w:cs="Times New Roman"/>
          <w:b/>
        </w:rPr>
        <w:t>.</w:t>
      </w:r>
      <w:r>
        <w:rPr>
          <w:rFonts w:cs="Times New Roman"/>
          <w:b/>
        </w:rPr>
        <w:t xml:space="preserve"> </w:t>
      </w:r>
      <w:r w:rsidR="008E0C8B">
        <w:rPr>
          <w:rFonts w:cs="Times New Roman"/>
          <w:b/>
        </w:rPr>
        <w:t>Araştırma Hipotez Testi Sonuçları</w:t>
      </w:r>
    </w:p>
    <w:tbl>
      <w:tblPr>
        <w:tblStyle w:val="TabloKlavuzu"/>
        <w:tblpPr w:leftFromText="141" w:rightFromText="141" w:vertAnchor="text" w:horzAnchor="margin" w:tblpXSpec="center" w:tblpY="162"/>
        <w:tblW w:w="8505" w:type="dxa"/>
        <w:jc w:val="center"/>
        <w:tblLayout w:type="fixed"/>
        <w:tblLook w:val="04A0" w:firstRow="1" w:lastRow="0" w:firstColumn="1" w:lastColumn="0" w:noHBand="0" w:noVBand="1"/>
      </w:tblPr>
      <w:tblGrid>
        <w:gridCol w:w="2101"/>
        <w:gridCol w:w="996"/>
        <w:gridCol w:w="1281"/>
        <w:gridCol w:w="284"/>
        <w:gridCol w:w="997"/>
        <w:gridCol w:w="1263"/>
        <w:gridCol w:w="1583"/>
      </w:tblGrid>
      <w:tr w:rsidR="00772010" w:rsidTr="00493A1D">
        <w:trPr>
          <w:trHeight w:val="418"/>
          <w:jc w:val="center"/>
        </w:trPr>
        <w:tc>
          <w:tcPr>
            <w:tcW w:w="2093" w:type="dxa"/>
            <w:vAlign w:val="center"/>
          </w:tcPr>
          <w:p w:rsidR="00772010" w:rsidRPr="00D44F6B" w:rsidRDefault="00772010" w:rsidP="00772010">
            <w:pPr>
              <w:ind w:firstLine="0"/>
              <w:jc w:val="left"/>
              <w:rPr>
                <w:color w:val="000000" w:themeColor="text1"/>
              </w:rPr>
            </w:pPr>
          </w:p>
        </w:tc>
        <w:tc>
          <w:tcPr>
            <w:tcW w:w="992" w:type="dxa"/>
            <w:vAlign w:val="center"/>
          </w:tcPr>
          <w:p w:rsidR="00772010" w:rsidRPr="00D44F6B" w:rsidRDefault="00772010" w:rsidP="00772010">
            <w:pPr>
              <w:ind w:firstLine="0"/>
              <w:jc w:val="center"/>
              <w:rPr>
                <w:b/>
                <w:color w:val="000000" w:themeColor="text1"/>
              </w:rPr>
            </w:pPr>
            <w:r w:rsidRPr="00D44F6B">
              <w:rPr>
                <w:b/>
                <w:color w:val="000000" w:themeColor="text1"/>
              </w:rPr>
              <w:t>Tahmin</w:t>
            </w:r>
          </w:p>
        </w:tc>
        <w:tc>
          <w:tcPr>
            <w:tcW w:w="1276" w:type="dxa"/>
            <w:vAlign w:val="center"/>
          </w:tcPr>
          <w:p w:rsidR="00772010" w:rsidRPr="00D44F6B" w:rsidRDefault="00772010" w:rsidP="00772010">
            <w:pPr>
              <w:ind w:firstLine="0"/>
              <w:jc w:val="center"/>
              <w:rPr>
                <w:b/>
                <w:color w:val="000000" w:themeColor="text1"/>
              </w:rPr>
            </w:pPr>
            <w:r w:rsidRPr="00D44F6B">
              <w:rPr>
                <w:b/>
                <w:color w:val="000000" w:themeColor="text1"/>
              </w:rPr>
              <w:t>S.E.</w:t>
            </w:r>
          </w:p>
        </w:tc>
        <w:tc>
          <w:tcPr>
            <w:tcW w:w="1276" w:type="dxa"/>
            <w:gridSpan w:val="2"/>
            <w:vAlign w:val="center"/>
          </w:tcPr>
          <w:p w:rsidR="00772010" w:rsidRPr="00D44F6B" w:rsidRDefault="00772010" w:rsidP="00772010">
            <w:pPr>
              <w:ind w:firstLine="0"/>
              <w:jc w:val="center"/>
              <w:rPr>
                <w:b/>
                <w:color w:val="000000" w:themeColor="text1"/>
              </w:rPr>
            </w:pPr>
            <w:r w:rsidRPr="00D44F6B">
              <w:rPr>
                <w:b/>
                <w:color w:val="000000" w:themeColor="text1"/>
              </w:rPr>
              <w:t>C.R.</w:t>
            </w:r>
          </w:p>
        </w:tc>
        <w:tc>
          <w:tcPr>
            <w:tcW w:w="1258" w:type="dxa"/>
            <w:vAlign w:val="center"/>
          </w:tcPr>
          <w:p w:rsidR="00772010" w:rsidRPr="00D44F6B" w:rsidRDefault="00772010" w:rsidP="00772010">
            <w:pPr>
              <w:ind w:firstLine="0"/>
              <w:jc w:val="center"/>
              <w:rPr>
                <w:b/>
                <w:color w:val="000000" w:themeColor="text1"/>
              </w:rPr>
            </w:pPr>
            <w:r w:rsidRPr="00D44F6B">
              <w:rPr>
                <w:b/>
                <w:color w:val="000000" w:themeColor="text1"/>
              </w:rPr>
              <w:t>P</w:t>
            </w:r>
          </w:p>
        </w:tc>
        <w:tc>
          <w:tcPr>
            <w:tcW w:w="1577" w:type="dxa"/>
            <w:vAlign w:val="center"/>
          </w:tcPr>
          <w:p w:rsidR="00772010" w:rsidRPr="00D44F6B" w:rsidRDefault="00772010" w:rsidP="00772010">
            <w:pPr>
              <w:ind w:firstLine="0"/>
              <w:jc w:val="center"/>
              <w:rPr>
                <w:b/>
                <w:color w:val="000000" w:themeColor="text1"/>
              </w:rPr>
            </w:pPr>
            <w:r w:rsidRPr="00D44F6B">
              <w:rPr>
                <w:b/>
                <w:color w:val="000000" w:themeColor="text1"/>
              </w:rPr>
              <w:t>Sonuç</w:t>
            </w:r>
          </w:p>
        </w:tc>
      </w:tr>
      <w:tr w:rsidR="00772010" w:rsidTr="00493A1D">
        <w:trPr>
          <w:trHeight w:val="428"/>
          <w:jc w:val="center"/>
        </w:trPr>
        <w:tc>
          <w:tcPr>
            <w:tcW w:w="8472" w:type="dxa"/>
            <w:gridSpan w:val="7"/>
            <w:vAlign w:val="center"/>
          </w:tcPr>
          <w:p w:rsidR="00772010" w:rsidRPr="00D44F6B" w:rsidRDefault="00772010" w:rsidP="00772010">
            <w:pPr>
              <w:ind w:firstLine="0"/>
              <w:jc w:val="center"/>
              <w:rPr>
                <w:b/>
                <w:color w:val="000000" w:themeColor="text1"/>
              </w:rPr>
            </w:pPr>
            <w:r w:rsidRPr="00D44F6B">
              <w:rPr>
                <w:b/>
                <w:color w:val="000000" w:themeColor="text1"/>
              </w:rPr>
              <w:t>Gizil Değişkenler Arası</w:t>
            </w:r>
          </w:p>
        </w:tc>
      </w:tr>
      <w:tr w:rsidR="00772010" w:rsidTr="00493A1D">
        <w:trPr>
          <w:jc w:val="center"/>
        </w:trPr>
        <w:tc>
          <w:tcPr>
            <w:tcW w:w="2093" w:type="dxa"/>
            <w:vAlign w:val="center"/>
          </w:tcPr>
          <w:p w:rsidR="00772010" w:rsidRPr="00D44F6B" w:rsidRDefault="00772010" w:rsidP="00772010">
            <w:pPr>
              <w:spacing w:line="360" w:lineRule="auto"/>
              <w:ind w:firstLine="0"/>
              <w:jc w:val="center"/>
              <w:rPr>
                <w:b/>
                <w:color w:val="000000" w:themeColor="text1"/>
              </w:rPr>
            </w:pPr>
            <w:r w:rsidRPr="00D44F6B">
              <w:rPr>
                <w:b/>
              </w:rPr>
              <w:t>H</w:t>
            </w:r>
            <w:r>
              <w:rPr>
                <w:b/>
              </w:rPr>
              <w:t>1</w:t>
            </w:r>
            <w:r w:rsidRPr="00D44F6B">
              <w:rPr>
                <w:b/>
              </w:rPr>
              <w:t xml:space="preserve">:  </w:t>
            </w:r>
            <w:r w:rsidRPr="00D44F6B">
              <w:rPr>
                <w:b/>
                <w:color w:val="000000" w:themeColor="text1"/>
              </w:rPr>
              <w:t>MM &lt; --- FG</w:t>
            </w:r>
          </w:p>
        </w:tc>
        <w:tc>
          <w:tcPr>
            <w:tcW w:w="992" w:type="dxa"/>
            <w:vAlign w:val="center"/>
          </w:tcPr>
          <w:p w:rsidR="00772010" w:rsidRPr="00D44F6B" w:rsidRDefault="00772010" w:rsidP="00772010">
            <w:pPr>
              <w:spacing w:line="360" w:lineRule="auto"/>
              <w:ind w:firstLine="0"/>
              <w:contextualSpacing/>
              <w:jc w:val="center"/>
              <w:rPr>
                <w:color w:val="000000" w:themeColor="text1"/>
              </w:rPr>
            </w:pPr>
            <w:r w:rsidRPr="00D44F6B">
              <w:rPr>
                <w:color w:val="000000" w:themeColor="text1"/>
              </w:rPr>
              <w:t>,162</w:t>
            </w:r>
          </w:p>
        </w:tc>
        <w:tc>
          <w:tcPr>
            <w:tcW w:w="1559" w:type="dxa"/>
            <w:gridSpan w:val="2"/>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,082</w:t>
            </w:r>
          </w:p>
        </w:tc>
        <w:tc>
          <w:tcPr>
            <w:tcW w:w="993" w:type="dxa"/>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1,967</w:t>
            </w:r>
          </w:p>
        </w:tc>
        <w:tc>
          <w:tcPr>
            <w:tcW w:w="1258" w:type="dxa"/>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,049</w:t>
            </w:r>
          </w:p>
        </w:tc>
        <w:tc>
          <w:tcPr>
            <w:tcW w:w="1577" w:type="dxa"/>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KABUL</w:t>
            </w:r>
          </w:p>
        </w:tc>
      </w:tr>
      <w:tr w:rsidR="00772010" w:rsidTr="00493A1D">
        <w:trPr>
          <w:jc w:val="center"/>
        </w:trPr>
        <w:tc>
          <w:tcPr>
            <w:tcW w:w="2093" w:type="dxa"/>
            <w:vAlign w:val="center"/>
          </w:tcPr>
          <w:p w:rsidR="00772010" w:rsidRPr="00D44F6B" w:rsidRDefault="00772010" w:rsidP="00772010">
            <w:pPr>
              <w:spacing w:line="360" w:lineRule="auto"/>
              <w:ind w:firstLine="0"/>
              <w:jc w:val="center"/>
              <w:rPr>
                <w:b/>
                <w:color w:val="000000" w:themeColor="text1"/>
              </w:rPr>
            </w:pPr>
            <w:r w:rsidRPr="00D44F6B">
              <w:rPr>
                <w:b/>
              </w:rPr>
              <w:t>H</w:t>
            </w:r>
            <w:r>
              <w:rPr>
                <w:b/>
              </w:rPr>
              <w:t>2</w:t>
            </w:r>
            <w:r w:rsidRPr="00D44F6B">
              <w:rPr>
                <w:b/>
              </w:rPr>
              <w:t>:</w:t>
            </w:r>
            <w:r>
              <w:rPr>
                <w:b/>
              </w:rPr>
              <w:t xml:space="preserve">  </w:t>
            </w:r>
            <w:r w:rsidRPr="00D44F6B">
              <w:rPr>
                <w:b/>
                <w:color w:val="000000" w:themeColor="text1"/>
              </w:rPr>
              <w:t>MM &lt; --- GL</w:t>
            </w:r>
          </w:p>
        </w:tc>
        <w:tc>
          <w:tcPr>
            <w:tcW w:w="992" w:type="dxa"/>
            <w:vAlign w:val="center"/>
          </w:tcPr>
          <w:p w:rsidR="00772010" w:rsidRPr="00D44F6B" w:rsidRDefault="00772010" w:rsidP="00772010">
            <w:pPr>
              <w:spacing w:line="360" w:lineRule="auto"/>
              <w:ind w:firstLine="0"/>
              <w:contextualSpacing/>
              <w:jc w:val="center"/>
              <w:rPr>
                <w:color w:val="000000" w:themeColor="text1"/>
              </w:rPr>
            </w:pPr>
            <w:r w:rsidRPr="00D44F6B">
              <w:rPr>
                <w:color w:val="000000" w:themeColor="text1"/>
              </w:rPr>
              <w:t>,237</w:t>
            </w:r>
          </w:p>
        </w:tc>
        <w:tc>
          <w:tcPr>
            <w:tcW w:w="1559" w:type="dxa"/>
            <w:gridSpan w:val="2"/>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,091</w:t>
            </w:r>
          </w:p>
        </w:tc>
        <w:tc>
          <w:tcPr>
            <w:tcW w:w="993" w:type="dxa"/>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2,609</w:t>
            </w:r>
          </w:p>
        </w:tc>
        <w:tc>
          <w:tcPr>
            <w:tcW w:w="1258" w:type="dxa"/>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,009</w:t>
            </w:r>
          </w:p>
        </w:tc>
        <w:tc>
          <w:tcPr>
            <w:tcW w:w="1577" w:type="dxa"/>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KABUL</w:t>
            </w:r>
          </w:p>
        </w:tc>
      </w:tr>
      <w:tr w:rsidR="00772010" w:rsidTr="00493A1D">
        <w:trPr>
          <w:jc w:val="center"/>
        </w:trPr>
        <w:tc>
          <w:tcPr>
            <w:tcW w:w="2093" w:type="dxa"/>
            <w:vAlign w:val="center"/>
          </w:tcPr>
          <w:p w:rsidR="00772010" w:rsidRPr="00D44F6B" w:rsidRDefault="00772010" w:rsidP="00772010">
            <w:pPr>
              <w:spacing w:line="360" w:lineRule="auto"/>
              <w:ind w:firstLine="0"/>
              <w:jc w:val="center"/>
              <w:rPr>
                <w:b/>
                <w:color w:val="000000" w:themeColor="text1"/>
              </w:rPr>
            </w:pPr>
            <w:r w:rsidRPr="00D44F6B">
              <w:rPr>
                <w:b/>
              </w:rPr>
              <w:t xml:space="preserve">H3:  </w:t>
            </w:r>
            <w:r w:rsidRPr="00D44F6B">
              <w:rPr>
                <w:b/>
                <w:color w:val="000000" w:themeColor="text1"/>
              </w:rPr>
              <w:t>MM &lt; --- HE</w:t>
            </w:r>
          </w:p>
        </w:tc>
        <w:tc>
          <w:tcPr>
            <w:tcW w:w="992" w:type="dxa"/>
            <w:vAlign w:val="center"/>
          </w:tcPr>
          <w:p w:rsidR="00772010" w:rsidRPr="00D44F6B" w:rsidRDefault="00772010" w:rsidP="00772010">
            <w:pPr>
              <w:spacing w:line="360" w:lineRule="auto"/>
              <w:ind w:firstLine="0"/>
              <w:contextualSpacing/>
              <w:jc w:val="center"/>
              <w:rPr>
                <w:color w:val="000000" w:themeColor="text1"/>
              </w:rPr>
            </w:pPr>
            <w:r w:rsidRPr="00D44F6B">
              <w:rPr>
                <w:color w:val="000000" w:themeColor="text1"/>
              </w:rPr>
              <w:t>,227</w:t>
            </w:r>
          </w:p>
        </w:tc>
        <w:tc>
          <w:tcPr>
            <w:tcW w:w="1559" w:type="dxa"/>
            <w:gridSpan w:val="2"/>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,093</w:t>
            </w:r>
          </w:p>
        </w:tc>
        <w:tc>
          <w:tcPr>
            <w:tcW w:w="993" w:type="dxa"/>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2,440</w:t>
            </w:r>
          </w:p>
        </w:tc>
        <w:tc>
          <w:tcPr>
            <w:tcW w:w="1258" w:type="dxa"/>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,015</w:t>
            </w:r>
          </w:p>
        </w:tc>
        <w:tc>
          <w:tcPr>
            <w:tcW w:w="1577" w:type="dxa"/>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KABUL</w:t>
            </w:r>
          </w:p>
        </w:tc>
      </w:tr>
      <w:tr w:rsidR="00772010" w:rsidTr="00493A1D">
        <w:trPr>
          <w:jc w:val="center"/>
        </w:trPr>
        <w:tc>
          <w:tcPr>
            <w:tcW w:w="2093" w:type="dxa"/>
            <w:vAlign w:val="center"/>
          </w:tcPr>
          <w:p w:rsidR="00772010" w:rsidRPr="00D44F6B" w:rsidRDefault="00772010" w:rsidP="00772010">
            <w:pPr>
              <w:spacing w:line="360" w:lineRule="auto"/>
              <w:ind w:firstLine="0"/>
              <w:jc w:val="center"/>
              <w:rPr>
                <w:b/>
                <w:color w:val="000000" w:themeColor="text1"/>
              </w:rPr>
            </w:pPr>
            <w:r w:rsidRPr="00D44F6B">
              <w:rPr>
                <w:b/>
              </w:rPr>
              <w:t xml:space="preserve">H4:  </w:t>
            </w:r>
            <w:r w:rsidRPr="00D44F6B">
              <w:rPr>
                <w:b/>
                <w:color w:val="000000" w:themeColor="text1"/>
              </w:rPr>
              <w:t>MM &lt; --- GU</w:t>
            </w:r>
          </w:p>
        </w:tc>
        <w:tc>
          <w:tcPr>
            <w:tcW w:w="992" w:type="dxa"/>
            <w:vAlign w:val="center"/>
          </w:tcPr>
          <w:p w:rsidR="00772010" w:rsidRPr="00D44F6B" w:rsidRDefault="00772010" w:rsidP="00772010">
            <w:pPr>
              <w:spacing w:line="360" w:lineRule="auto"/>
              <w:ind w:firstLine="0"/>
              <w:contextualSpacing/>
              <w:jc w:val="center"/>
              <w:rPr>
                <w:color w:val="000000" w:themeColor="text1"/>
              </w:rPr>
            </w:pPr>
            <w:r w:rsidRPr="00D44F6B">
              <w:rPr>
                <w:color w:val="000000" w:themeColor="text1"/>
              </w:rPr>
              <w:t>,214</w:t>
            </w:r>
          </w:p>
        </w:tc>
        <w:tc>
          <w:tcPr>
            <w:tcW w:w="1559" w:type="dxa"/>
            <w:gridSpan w:val="2"/>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,064</w:t>
            </w:r>
          </w:p>
        </w:tc>
        <w:tc>
          <w:tcPr>
            <w:tcW w:w="993" w:type="dxa"/>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3,349</w:t>
            </w:r>
          </w:p>
        </w:tc>
        <w:tc>
          <w:tcPr>
            <w:tcW w:w="1258" w:type="dxa"/>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w:t>
            </w:r>
          </w:p>
        </w:tc>
        <w:tc>
          <w:tcPr>
            <w:tcW w:w="1577" w:type="dxa"/>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KABUL</w:t>
            </w:r>
          </w:p>
        </w:tc>
      </w:tr>
      <w:tr w:rsidR="00772010" w:rsidTr="00493A1D">
        <w:trPr>
          <w:trHeight w:val="258"/>
          <w:jc w:val="center"/>
        </w:trPr>
        <w:tc>
          <w:tcPr>
            <w:tcW w:w="2093" w:type="dxa"/>
            <w:vAlign w:val="center"/>
          </w:tcPr>
          <w:p w:rsidR="00772010" w:rsidRPr="00D44F6B" w:rsidRDefault="00772010" w:rsidP="00772010">
            <w:pPr>
              <w:spacing w:line="360" w:lineRule="auto"/>
              <w:ind w:firstLine="0"/>
              <w:jc w:val="center"/>
              <w:rPr>
                <w:b/>
                <w:color w:val="000000" w:themeColor="text1"/>
              </w:rPr>
            </w:pPr>
            <w:r w:rsidRPr="00D44F6B">
              <w:rPr>
                <w:b/>
              </w:rPr>
              <w:t xml:space="preserve">H5:  </w:t>
            </w:r>
            <w:r w:rsidRPr="00D44F6B">
              <w:rPr>
                <w:b/>
                <w:color w:val="000000" w:themeColor="text1"/>
              </w:rPr>
              <w:t>MM &lt; --- YE</w:t>
            </w:r>
          </w:p>
        </w:tc>
        <w:tc>
          <w:tcPr>
            <w:tcW w:w="992" w:type="dxa"/>
            <w:vAlign w:val="center"/>
          </w:tcPr>
          <w:p w:rsidR="00772010" w:rsidRPr="00D44F6B" w:rsidRDefault="00772010" w:rsidP="00772010">
            <w:pPr>
              <w:spacing w:line="360" w:lineRule="auto"/>
              <w:ind w:firstLine="0"/>
              <w:contextualSpacing/>
              <w:jc w:val="center"/>
              <w:rPr>
                <w:color w:val="000000" w:themeColor="text1"/>
              </w:rPr>
            </w:pPr>
            <w:r w:rsidRPr="00D44F6B">
              <w:rPr>
                <w:color w:val="000000" w:themeColor="text1"/>
              </w:rPr>
              <w:t>,155</w:t>
            </w:r>
          </w:p>
        </w:tc>
        <w:tc>
          <w:tcPr>
            <w:tcW w:w="1559" w:type="dxa"/>
            <w:gridSpan w:val="2"/>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,050</w:t>
            </w:r>
          </w:p>
        </w:tc>
        <w:tc>
          <w:tcPr>
            <w:tcW w:w="993" w:type="dxa"/>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3,070</w:t>
            </w:r>
          </w:p>
        </w:tc>
        <w:tc>
          <w:tcPr>
            <w:tcW w:w="1258" w:type="dxa"/>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,002</w:t>
            </w:r>
          </w:p>
        </w:tc>
        <w:tc>
          <w:tcPr>
            <w:tcW w:w="1577" w:type="dxa"/>
            <w:vAlign w:val="center"/>
          </w:tcPr>
          <w:p w:rsidR="00772010" w:rsidRPr="00D44F6B" w:rsidRDefault="00772010" w:rsidP="00772010">
            <w:pPr>
              <w:spacing w:line="360" w:lineRule="auto"/>
              <w:ind w:firstLine="0"/>
              <w:jc w:val="center"/>
              <w:rPr>
                <w:color w:val="000000" w:themeColor="text1"/>
              </w:rPr>
            </w:pPr>
            <w:r w:rsidRPr="00D44F6B">
              <w:rPr>
                <w:color w:val="000000" w:themeColor="text1"/>
              </w:rPr>
              <w:t>KABUL</w:t>
            </w:r>
          </w:p>
        </w:tc>
      </w:tr>
      <w:tr w:rsidR="00772010" w:rsidTr="00493A1D">
        <w:trPr>
          <w:trHeight w:val="611"/>
          <w:jc w:val="center"/>
        </w:trPr>
        <w:tc>
          <w:tcPr>
            <w:tcW w:w="8472" w:type="dxa"/>
            <w:gridSpan w:val="7"/>
            <w:tcMar>
              <w:top w:w="85" w:type="dxa"/>
              <w:bottom w:w="85" w:type="dxa"/>
            </w:tcMar>
            <w:vAlign w:val="center"/>
          </w:tcPr>
          <w:p w:rsidR="00772010" w:rsidRPr="00D44F6B" w:rsidRDefault="008C71ED" w:rsidP="00767BF1">
            <w:pPr>
              <w:spacing w:line="360" w:lineRule="auto"/>
              <w:ind w:firstLine="0"/>
              <w:jc w:val="center"/>
              <w:rPr>
                <w:b/>
              </w:rPr>
            </w:pPr>
            <w:r>
              <w:rPr>
                <w:b/>
              </w:rPr>
              <w:t>Sonuç; H1,  H2,  H3,  H4,  H5</w:t>
            </w:r>
            <w:r w:rsidR="00772010" w:rsidRPr="00D44F6B">
              <w:rPr>
                <w:b/>
              </w:rPr>
              <w:t xml:space="preserve"> Hipotezleri </w:t>
            </w:r>
            <w:r>
              <w:rPr>
                <w:b/>
              </w:rPr>
              <w:t>tabloda</w:t>
            </w:r>
            <w:r w:rsidR="00772010" w:rsidRPr="00D44F6B">
              <w:rPr>
                <w:b/>
              </w:rPr>
              <w:t xml:space="preserve"> gö</w:t>
            </w:r>
            <w:r>
              <w:rPr>
                <w:b/>
              </w:rPr>
              <w:t>r</w:t>
            </w:r>
            <w:r w:rsidR="00772010" w:rsidRPr="00D44F6B">
              <w:rPr>
                <w:b/>
              </w:rPr>
              <w:t>ü</w:t>
            </w:r>
            <w:r>
              <w:rPr>
                <w:b/>
              </w:rPr>
              <w:t>l</w:t>
            </w:r>
            <w:r w:rsidR="00772010" w:rsidRPr="00D44F6B">
              <w:rPr>
                <w:b/>
              </w:rPr>
              <w:t xml:space="preserve">düğü gibi p=0.05 düzeyinde </w:t>
            </w:r>
            <w:r>
              <w:rPr>
                <w:b/>
              </w:rPr>
              <w:t>anlamlıdır v</w:t>
            </w:r>
            <w:r w:rsidR="00772010" w:rsidRPr="00D44F6B">
              <w:rPr>
                <w:b/>
              </w:rPr>
              <w:t>e kabul edilmiştir.</w:t>
            </w:r>
          </w:p>
        </w:tc>
      </w:tr>
    </w:tbl>
    <w:p w:rsidR="008F6927" w:rsidRDefault="008F6927" w:rsidP="006A1EA5">
      <w:pPr>
        <w:jc w:val="center"/>
        <w:rPr>
          <w:rFonts w:cs="Times New Roman"/>
          <w:b/>
        </w:rPr>
      </w:pPr>
    </w:p>
    <w:p w:rsidR="00F858C0" w:rsidRDefault="00F858C0" w:rsidP="00F858C0">
      <w:r>
        <w:t xml:space="preserve">Tablo </w:t>
      </w:r>
      <w:r w:rsidR="00741D48">
        <w:t>4</w:t>
      </w:r>
      <w:r w:rsidR="00652A08">
        <w:t>1</w:t>
      </w:r>
      <w:r>
        <w:t>’</w:t>
      </w:r>
      <w:r w:rsidR="00652A08">
        <w:t>e</w:t>
      </w:r>
      <w:r>
        <w:t xml:space="preserve"> bakıldığında tüm boyutların Müşteri memnuniyeti boyutu üzeri</w:t>
      </w:r>
      <w:r w:rsidR="00437528">
        <w:t>nde %95 güven aralığında anlamlıdır</w:t>
      </w:r>
      <w:r>
        <w:t xml:space="preserve">. </w:t>
      </w:r>
    </w:p>
    <w:p w:rsidR="00F858C0" w:rsidRPr="00B52EDF" w:rsidRDefault="00F858C0" w:rsidP="00F858C0">
      <w:r w:rsidRPr="00CA1B82">
        <w:t>Sonuç olarak yapılan analizler</w:t>
      </w:r>
      <w:r>
        <w:t xml:space="preserve"> neticesinde</w:t>
      </w:r>
      <w:r w:rsidRPr="00CA1B82">
        <w:t xml:space="preserve"> H</w:t>
      </w:r>
      <w:r>
        <w:rPr>
          <w:sz w:val="16"/>
          <w:szCs w:val="16"/>
        </w:rPr>
        <w:t>1</w:t>
      </w:r>
      <w:r w:rsidRPr="00CA1B82">
        <w:rPr>
          <w:sz w:val="16"/>
          <w:szCs w:val="16"/>
        </w:rPr>
        <w:t xml:space="preserve">, </w:t>
      </w:r>
      <w:r w:rsidRPr="00CA1B82">
        <w:t>H</w:t>
      </w:r>
      <w:r>
        <w:rPr>
          <w:sz w:val="16"/>
          <w:szCs w:val="16"/>
        </w:rPr>
        <w:t>2,</w:t>
      </w:r>
      <w:r w:rsidRPr="00CA1B82">
        <w:t xml:space="preserve"> H</w:t>
      </w:r>
      <w:r>
        <w:rPr>
          <w:sz w:val="16"/>
          <w:szCs w:val="16"/>
        </w:rPr>
        <w:t>3</w:t>
      </w:r>
      <w:r w:rsidRPr="00CA1B82">
        <w:rPr>
          <w:sz w:val="16"/>
          <w:szCs w:val="16"/>
        </w:rPr>
        <w:t xml:space="preserve">, </w:t>
      </w:r>
      <w:r w:rsidRPr="00CA1B82">
        <w:t>H</w:t>
      </w:r>
      <w:r>
        <w:rPr>
          <w:sz w:val="16"/>
          <w:szCs w:val="16"/>
        </w:rPr>
        <w:t xml:space="preserve">4 </w:t>
      </w:r>
      <w:r>
        <w:t xml:space="preserve">ve </w:t>
      </w:r>
      <w:r w:rsidRPr="00CA1B82">
        <w:t>H</w:t>
      </w:r>
      <w:r>
        <w:rPr>
          <w:sz w:val="16"/>
          <w:szCs w:val="16"/>
        </w:rPr>
        <w:t>5</w:t>
      </w:r>
      <w:r w:rsidR="008946FD">
        <w:rPr>
          <w:sz w:val="16"/>
          <w:szCs w:val="16"/>
        </w:rPr>
        <w:t xml:space="preserve"> </w:t>
      </w:r>
      <w:r w:rsidRPr="00CA1B82">
        <w:t xml:space="preserve">hipotezleri %95 güven aralığında kabul edilmiştir. </w:t>
      </w:r>
      <w:r w:rsidRPr="005D2912">
        <w:t xml:space="preserve">Yani </w:t>
      </w:r>
      <w:r w:rsidR="007A62B3">
        <w:t>s</w:t>
      </w:r>
      <w:r w:rsidR="008946FD">
        <w:rPr>
          <w:iCs/>
        </w:rPr>
        <w:t xml:space="preserve">ervqual </w:t>
      </w:r>
      <w:r w:rsidR="008946FD">
        <w:t>hizmet kalitesi ölçeğinin</w:t>
      </w:r>
      <w:r w:rsidRPr="005D2912">
        <w:t xml:space="preserve"> tüm boyutlarının </w:t>
      </w:r>
      <w:r w:rsidR="007A62B3">
        <w:t>m</w:t>
      </w:r>
      <w:r w:rsidRPr="005D2912">
        <w:t xml:space="preserve">emnuniyet </w:t>
      </w:r>
      <w:r w:rsidR="007A62B3">
        <w:t xml:space="preserve">boyutu </w:t>
      </w:r>
      <w:r w:rsidRPr="005D2912">
        <w:t xml:space="preserve">üzerinde istatistiksel </w:t>
      </w:r>
      <w:r w:rsidR="007A62B3">
        <w:t>anlamda</w:t>
      </w:r>
      <w:r w:rsidRPr="005D2912">
        <w:t xml:space="preserve"> anlamlı bir etki</w:t>
      </w:r>
      <w:r w:rsidR="007A62B3">
        <w:t>ye</w:t>
      </w:r>
      <w:r w:rsidRPr="005D2912">
        <w:t xml:space="preserve"> </w:t>
      </w:r>
      <w:r w:rsidR="007A62B3">
        <w:t>sahip</w:t>
      </w:r>
      <w:r w:rsidR="00437528">
        <w:t>tir.</w:t>
      </w:r>
    </w:p>
    <w:p w:rsidR="00F858C0" w:rsidRPr="0051579E" w:rsidRDefault="00F858C0" w:rsidP="00F858C0">
      <w:pPr>
        <w:rPr>
          <w:color w:val="000000" w:themeColor="text1"/>
        </w:rPr>
      </w:pPr>
      <w:r w:rsidRPr="005D2912">
        <w:t>Bu hesaplamalardan yola çıkarak Yurt hizmetin sunan işletmelerde müşteri memnuniyeti için Fiziksel Görünüm, Güvenilirlik, Heveslilik, Güvenlik ve Yeterlilik</w:t>
      </w:r>
      <w:r w:rsidR="008946FD">
        <w:t xml:space="preserve"> </w:t>
      </w:r>
      <w:r w:rsidRPr="005D2912">
        <w:t xml:space="preserve">boyutlarının etkili olduğu, </w:t>
      </w:r>
      <w:r w:rsidRPr="0051579E">
        <w:rPr>
          <w:color w:val="000000" w:themeColor="text1"/>
        </w:rPr>
        <w:t>Güvenilirlik boyutu en yüksek düzeyde etkili iken Yeterlilik boyutunun ise çok düşük bir etkiye sahip</w:t>
      </w:r>
      <w:r w:rsidR="00437528">
        <w:rPr>
          <w:color w:val="000000" w:themeColor="text1"/>
        </w:rPr>
        <w:t>tir.</w:t>
      </w:r>
      <w:r w:rsidRPr="0051579E">
        <w:rPr>
          <w:color w:val="000000" w:themeColor="text1"/>
        </w:rPr>
        <w:t xml:space="preserve"> </w:t>
      </w:r>
    </w:p>
    <w:p w:rsidR="00CF48AD" w:rsidRDefault="00CF48AD" w:rsidP="00F858C0">
      <w:pPr>
        <w:rPr>
          <w:color w:val="000000" w:themeColor="text1"/>
        </w:rPr>
      </w:pPr>
    </w:p>
    <w:p w:rsidR="003527FF" w:rsidRDefault="00F858C0" w:rsidP="00F858C0">
      <w:pPr>
        <w:rPr>
          <w:color w:val="000000" w:themeColor="text1"/>
        </w:rPr>
      </w:pPr>
      <w:r w:rsidRPr="004608C2">
        <w:rPr>
          <w:color w:val="000000" w:themeColor="text1"/>
        </w:rPr>
        <w:t xml:space="preserve">Tablo </w:t>
      </w:r>
      <w:r w:rsidR="003527FF">
        <w:rPr>
          <w:color w:val="000000" w:themeColor="text1"/>
        </w:rPr>
        <w:t>4</w:t>
      </w:r>
      <w:r w:rsidR="00652A08">
        <w:rPr>
          <w:color w:val="000000" w:themeColor="text1"/>
        </w:rPr>
        <w:t>1’de</w:t>
      </w:r>
      <w:r w:rsidR="00493A1D">
        <w:rPr>
          <w:color w:val="000000" w:themeColor="text1"/>
        </w:rPr>
        <w:t>ki verilere göre</w:t>
      </w:r>
      <w:r w:rsidR="003527FF">
        <w:rPr>
          <w:color w:val="000000" w:themeColor="text1"/>
        </w:rPr>
        <w:t>;</w:t>
      </w:r>
      <w:r w:rsidRPr="004608C2">
        <w:rPr>
          <w:color w:val="000000" w:themeColor="text1"/>
        </w:rPr>
        <w:t xml:space="preserve"> </w:t>
      </w:r>
    </w:p>
    <w:p w:rsidR="00F858C0" w:rsidRDefault="00F858C0" w:rsidP="00F858C0">
      <w:pPr>
        <w:rPr>
          <w:color w:val="000000" w:themeColor="text1"/>
        </w:rPr>
      </w:pPr>
      <w:r w:rsidRPr="004608C2">
        <w:rPr>
          <w:color w:val="000000" w:themeColor="text1"/>
        </w:rPr>
        <w:t>FG (Fiziksel Görünüm) boyutunun M</w:t>
      </w:r>
      <w:r>
        <w:rPr>
          <w:color w:val="000000" w:themeColor="text1"/>
        </w:rPr>
        <w:t>M</w:t>
      </w:r>
      <w:r w:rsidRPr="004608C2">
        <w:rPr>
          <w:color w:val="000000" w:themeColor="text1"/>
        </w:rPr>
        <w:t xml:space="preserve"> (</w:t>
      </w:r>
      <w:r w:rsidR="003527FF">
        <w:rPr>
          <w:color w:val="000000" w:themeColor="text1"/>
        </w:rPr>
        <w:t xml:space="preserve">Müşteri </w:t>
      </w:r>
      <w:r w:rsidRPr="004608C2">
        <w:rPr>
          <w:color w:val="000000" w:themeColor="text1"/>
        </w:rPr>
        <w:t>Memnuniyet</w:t>
      </w:r>
      <w:r w:rsidR="00B04E28">
        <w:rPr>
          <w:color w:val="000000" w:themeColor="text1"/>
        </w:rPr>
        <w:t>i</w:t>
      </w:r>
      <w:r w:rsidRPr="004608C2">
        <w:rPr>
          <w:color w:val="000000" w:themeColor="text1"/>
        </w:rPr>
        <w:t>) bağımlı gizil değişkenine 0,162 yol katsayısıyla bağl</w:t>
      </w:r>
      <w:r w:rsidR="00437528">
        <w:rPr>
          <w:color w:val="000000" w:themeColor="text1"/>
        </w:rPr>
        <w:t>ıdır</w:t>
      </w:r>
      <w:r w:rsidRPr="004608C2">
        <w:rPr>
          <w:color w:val="000000" w:themeColor="text1"/>
        </w:rPr>
        <w:t xml:space="preserve">. </w:t>
      </w:r>
      <w:r w:rsidR="00623BDB" w:rsidRPr="004608C2">
        <w:rPr>
          <w:color w:val="000000" w:themeColor="text1"/>
        </w:rPr>
        <w:t xml:space="preserve">FG (Fiziksel </w:t>
      </w:r>
      <w:r w:rsidR="00623BDB">
        <w:rPr>
          <w:color w:val="000000" w:themeColor="text1"/>
        </w:rPr>
        <w:t xml:space="preserve">Görünüm) boyutundaki bir </w:t>
      </w:r>
      <w:r w:rsidR="00623BDB">
        <w:rPr>
          <w:color w:val="000000" w:themeColor="text1"/>
        </w:rPr>
        <w:lastRenderedPageBreak/>
        <w:t xml:space="preserve">birimlik artış </w:t>
      </w:r>
      <w:r w:rsidRPr="004608C2">
        <w:rPr>
          <w:color w:val="000000" w:themeColor="text1"/>
        </w:rPr>
        <w:t>M</w:t>
      </w:r>
      <w:r>
        <w:rPr>
          <w:color w:val="000000" w:themeColor="text1"/>
        </w:rPr>
        <w:t>M</w:t>
      </w:r>
      <w:r w:rsidRPr="004608C2">
        <w:rPr>
          <w:color w:val="000000" w:themeColor="text1"/>
        </w:rPr>
        <w:t xml:space="preserve"> (Memnuniyet) bağımlı gizil değişkeninde 0,162 lik bir artışa neden </w:t>
      </w:r>
      <w:r w:rsidR="00623BDB">
        <w:rPr>
          <w:color w:val="000000" w:themeColor="text1"/>
        </w:rPr>
        <w:t>olacaktır</w:t>
      </w:r>
      <w:r w:rsidR="00623BDB" w:rsidRPr="004608C2">
        <w:rPr>
          <w:color w:val="000000" w:themeColor="text1"/>
        </w:rPr>
        <w:t>.</w:t>
      </w:r>
    </w:p>
    <w:p w:rsidR="0032165A" w:rsidRDefault="0032165A" w:rsidP="00F858C0">
      <w:pPr>
        <w:rPr>
          <w:color w:val="000000" w:themeColor="text1"/>
        </w:rPr>
      </w:pPr>
    </w:p>
    <w:p w:rsidR="00623BDB" w:rsidRDefault="00F858C0" w:rsidP="00623BDB">
      <w:pPr>
        <w:rPr>
          <w:color w:val="000000" w:themeColor="text1"/>
        </w:rPr>
      </w:pPr>
      <w:r w:rsidRPr="004608C2">
        <w:rPr>
          <w:color w:val="000000" w:themeColor="text1"/>
        </w:rPr>
        <w:t>GL (Güvenilirlik) boyutunun M</w:t>
      </w:r>
      <w:r>
        <w:rPr>
          <w:color w:val="000000" w:themeColor="text1"/>
        </w:rPr>
        <w:t>M</w:t>
      </w:r>
      <w:r w:rsidRPr="004608C2">
        <w:rPr>
          <w:color w:val="000000" w:themeColor="text1"/>
        </w:rPr>
        <w:t xml:space="preserve"> (</w:t>
      </w:r>
      <w:r w:rsidR="003527FF">
        <w:rPr>
          <w:color w:val="000000" w:themeColor="text1"/>
        </w:rPr>
        <w:t xml:space="preserve">Müşteri </w:t>
      </w:r>
      <w:r w:rsidRPr="004608C2">
        <w:rPr>
          <w:color w:val="000000" w:themeColor="text1"/>
        </w:rPr>
        <w:t>Memnuniyet</w:t>
      </w:r>
      <w:r w:rsidR="00B04E28">
        <w:rPr>
          <w:color w:val="000000" w:themeColor="text1"/>
        </w:rPr>
        <w:t>i</w:t>
      </w:r>
      <w:r w:rsidRPr="004608C2">
        <w:rPr>
          <w:color w:val="000000" w:themeColor="text1"/>
        </w:rPr>
        <w:t xml:space="preserve">) bağımlı </w:t>
      </w:r>
      <w:r w:rsidR="00623BDB">
        <w:rPr>
          <w:color w:val="000000" w:themeColor="text1"/>
        </w:rPr>
        <w:t>gizil değişkenine 0,237 yol kat</w:t>
      </w:r>
      <w:r w:rsidRPr="004608C2">
        <w:rPr>
          <w:color w:val="000000" w:themeColor="text1"/>
        </w:rPr>
        <w:t xml:space="preserve">sayısıyla </w:t>
      </w:r>
      <w:r w:rsidR="00437528" w:rsidRPr="004608C2">
        <w:rPr>
          <w:color w:val="000000" w:themeColor="text1"/>
        </w:rPr>
        <w:t>bağl</w:t>
      </w:r>
      <w:r w:rsidR="00437528">
        <w:rPr>
          <w:color w:val="000000" w:themeColor="text1"/>
        </w:rPr>
        <w:t>ıdır</w:t>
      </w:r>
      <w:r w:rsidR="00437528" w:rsidRPr="004608C2">
        <w:rPr>
          <w:color w:val="000000" w:themeColor="text1"/>
        </w:rPr>
        <w:t>.</w:t>
      </w:r>
      <w:r w:rsidRPr="004608C2">
        <w:rPr>
          <w:color w:val="000000" w:themeColor="text1"/>
        </w:rPr>
        <w:t xml:space="preserve"> GL (Güvenilirlik) </w:t>
      </w:r>
      <w:r w:rsidR="00623BDB">
        <w:rPr>
          <w:color w:val="000000" w:themeColor="text1"/>
        </w:rPr>
        <w:t>boyutundaki bir birimlik artış</w:t>
      </w:r>
      <w:r w:rsidRPr="004608C2">
        <w:rPr>
          <w:color w:val="000000" w:themeColor="text1"/>
        </w:rPr>
        <w:t xml:space="preserve"> M</w:t>
      </w:r>
      <w:r>
        <w:rPr>
          <w:color w:val="000000" w:themeColor="text1"/>
        </w:rPr>
        <w:t>M</w:t>
      </w:r>
      <w:r w:rsidRPr="004608C2">
        <w:rPr>
          <w:color w:val="000000" w:themeColor="text1"/>
        </w:rPr>
        <w:t xml:space="preserve"> (Memnuniyet) bağımlı gizil</w:t>
      </w:r>
      <w:r w:rsidR="004D563A">
        <w:rPr>
          <w:color w:val="000000" w:themeColor="text1"/>
        </w:rPr>
        <w:t xml:space="preserve"> değişkeninde 0,</w:t>
      </w:r>
      <w:r w:rsidRPr="004608C2">
        <w:rPr>
          <w:color w:val="000000" w:themeColor="text1"/>
        </w:rPr>
        <w:t xml:space="preserve">237 lik bir artışa neden </w:t>
      </w:r>
      <w:r w:rsidR="00623BDB">
        <w:rPr>
          <w:color w:val="000000" w:themeColor="text1"/>
        </w:rPr>
        <w:t>olacaktır</w:t>
      </w:r>
      <w:r w:rsidR="00623BDB" w:rsidRPr="004608C2">
        <w:rPr>
          <w:color w:val="000000" w:themeColor="text1"/>
        </w:rPr>
        <w:t>.</w:t>
      </w:r>
    </w:p>
    <w:p w:rsidR="0032165A" w:rsidRDefault="0032165A" w:rsidP="00F858C0">
      <w:pPr>
        <w:rPr>
          <w:color w:val="000000" w:themeColor="text1"/>
        </w:rPr>
      </w:pPr>
    </w:p>
    <w:p w:rsidR="00F858C0" w:rsidRDefault="00F858C0" w:rsidP="00F858C0">
      <w:pPr>
        <w:rPr>
          <w:color w:val="000000" w:themeColor="text1"/>
        </w:rPr>
      </w:pPr>
      <w:r w:rsidRPr="004608C2">
        <w:rPr>
          <w:color w:val="000000" w:themeColor="text1"/>
        </w:rPr>
        <w:t>HE (Heveslilik) boyutunun M</w:t>
      </w:r>
      <w:r>
        <w:rPr>
          <w:color w:val="000000" w:themeColor="text1"/>
        </w:rPr>
        <w:t>M</w:t>
      </w:r>
      <w:r w:rsidRPr="004608C2">
        <w:rPr>
          <w:color w:val="000000" w:themeColor="text1"/>
        </w:rPr>
        <w:t xml:space="preserve"> (</w:t>
      </w:r>
      <w:r w:rsidR="003527FF">
        <w:rPr>
          <w:color w:val="000000" w:themeColor="text1"/>
        </w:rPr>
        <w:t xml:space="preserve">Müşteri </w:t>
      </w:r>
      <w:r w:rsidRPr="004608C2">
        <w:rPr>
          <w:color w:val="000000" w:themeColor="text1"/>
        </w:rPr>
        <w:t>Memnuniyet</w:t>
      </w:r>
      <w:r w:rsidR="003527FF">
        <w:rPr>
          <w:color w:val="000000" w:themeColor="text1"/>
        </w:rPr>
        <w:t>i</w:t>
      </w:r>
      <w:r w:rsidRPr="004608C2">
        <w:rPr>
          <w:color w:val="000000" w:themeColor="text1"/>
        </w:rPr>
        <w:t xml:space="preserve">) bağımlı </w:t>
      </w:r>
      <w:r w:rsidR="00623BDB">
        <w:rPr>
          <w:color w:val="000000" w:themeColor="text1"/>
        </w:rPr>
        <w:t>gizil değişkenine 0,227 yol kat</w:t>
      </w:r>
      <w:r w:rsidRPr="004608C2">
        <w:rPr>
          <w:color w:val="000000" w:themeColor="text1"/>
        </w:rPr>
        <w:t xml:space="preserve">sayısıyla </w:t>
      </w:r>
      <w:r w:rsidR="00437528" w:rsidRPr="004608C2">
        <w:rPr>
          <w:color w:val="000000" w:themeColor="text1"/>
        </w:rPr>
        <w:t>bağl</w:t>
      </w:r>
      <w:r w:rsidR="00437528">
        <w:rPr>
          <w:color w:val="000000" w:themeColor="text1"/>
        </w:rPr>
        <w:t>ıdır</w:t>
      </w:r>
      <w:r w:rsidR="00437528" w:rsidRPr="004608C2">
        <w:rPr>
          <w:color w:val="000000" w:themeColor="text1"/>
        </w:rPr>
        <w:t>.</w:t>
      </w:r>
      <w:r w:rsidRPr="004608C2">
        <w:rPr>
          <w:color w:val="000000" w:themeColor="text1"/>
        </w:rPr>
        <w:t xml:space="preserve"> HE (Heveslilik) </w:t>
      </w:r>
      <w:r w:rsidR="00623BDB">
        <w:rPr>
          <w:color w:val="000000" w:themeColor="text1"/>
        </w:rPr>
        <w:t>boyutundaki bir birimlik artış</w:t>
      </w:r>
      <w:r w:rsidRPr="004608C2">
        <w:rPr>
          <w:color w:val="000000" w:themeColor="text1"/>
        </w:rPr>
        <w:t xml:space="preserve"> M</w:t>
      </w:r>
      <w:r>
        <w:rPr>
          <w:color w:val="000000" w:themeColor="text1"/>
        </w:rPr>
        <w:t>M</w:t>
      </w:r>
      <w:r w:rsidRPr="004608C2">
        <w:rPr>
          <w:color w:val="000000" w:themeColor="text1"/>
        </w:rPr>
        <w:t xml:space="preserve"> (Memnuniyet) bağ</w:t>
      </w:r>
      <w:r w:rsidR="00FC7BE1">
        <w:rPr>
          <w:color w:val="000000" w:themeColor="text1"/>
        </w:rPr>
        <w:t>ımlı gizil değişkeninde 0,227 li</w:t>
      </w:r>
      <w:r w:rsidRPr="004608C2">
        <w:rPr>
          <w:color w:val="000000" w:themeColor="text1"/>
        </w:rPr>
        <w:t xml:space="preserve">k bir artışa neden </w:t>
      </w:r>
      <w:r w:rsidR="00623BDB">
        <w:rPr>
          <w:color w:val="000000" w:themeColor="text1"/>
        </w:rPr>
        <w:t>olacaktır</w:t>
      </w:r>
      <w:r w:rsidRPr="004608C2">
        <w:rPr>
          <w:color w:val="000000" w:themeColor="text1"/>
        </w:rPr>
        <w:t>.</w:t>
      </w:r>
    </w:p>
    <w:p w:rsidR="0032165A" w:rsidRDefault="0032165A" w:rsidP="00F858C0">
      <w:pPr>
        <w:rPr>
          <w:color w:val="000000" w:themeColor="text1"/>
        </w:rPr>
      </w:pPr>
    </w:p>
    <w:p w:rsidR="00F858C0" w:rsidRPr="004608C2" w:rsidRDefault="00F858C0" w:rsidP="00F858C0">
      <w:pPr>
        <w:rPr>
          <w:color w:val="000000" w:themeColor="text1"/>
        </w:rPr>
      </w:pPr>
      <w:r w:rsidRPr="004608C2">
        <w:rPr>
          <w:color w:val="000000" w:themeColor="text1"/>
        </w:rPr>
        <w:t>GU (Güvenlik) boyutunun M</w:t>
      </w:r>
      <w:r>
        <w:rPr>
          <w:color w:val="000000" w:themeColor="text1"/>
        </w:rPr>
        <w:t>M</w:t>
      </w:r>
      <w:r w:rsidRPr="004608C2">
        <w:rPr>
          <w:color w:val="000000" w:themeColor="text1"/>
        </w:rPr>
        <w:t xml:space="preserve"> (</w:t>
      </w:r>
      <w:r w:rsidR="00B04E28">
        <w:rPr>
          <w:color w:val="000000" w:themeColor="text1"/>
        </w:rPr>
        <w:t xml:space="preserve">Müşteri </w:t>
      </w:r>
      <w:r w:rsidRPr="004608C2">
        <w:rPr>
          <w:color w:val="000000" w:themeColor="text1"/>
        </w:rPr>
        <w:t>Memnuniyet</w:t>
      </w:r>
      <w:r w:rsidR="00B04E28">
        <w:rPr>
          <w:color w:val="000000" w:themeColor="text1"/>
        </w:rPr>
        <w:t>i</w:t>
      </w:r>
      <w:r w:rsidRPr="004608C2">
        <w:rPr>
          <w:color w:val="000000" w:themeColor="text1"/>
        </w:rPr>
        <w:t xml:space="preserve">) bağımlı </w:t>
      </w:r>
      <w:r w:rsidR="00623BDB">
        <w:rPr>
          <w:color w:val="000000" w:themeColor="text1"/>
        </w:rPr>
        <w:t>gizil değişkenine 0,214 yol kat</w:t>
      </w:r>
      <w:r w:rsidRPr="004608C2">
        <w:rPr>
          <w:color w:val="000000" w:themeColor="text1"/>
        </w:rPr>
        <w:t xml:space="preserve">sayısıyla </w:t>
      </w:r>
      <w:r w:rsidR="00437528" w:rsidRPr="004608C2">
        <w:rPr>
          <w:color w:val="000000" w:themeColor="text1"/>
        </w:rPr>
        <w:t>bağl</w:t>
      </w:r>
      <w:r w:rsidR="00437528">
        <w:rPr>
          <w:color w:val="000000" w:themeColor="text1"/>
        </w:rPr>
        <w:t>ıdır</w:t>
      </w:r>
      <w:r w:rsidR="00437528" w:rsidRPr="004608C2">
        <w:rPr>
          <w:color w:val="000000" w:themeColor="text1"/>
        </w:rPr>
        <w:t>.</w:t>
      </w:r>
      <w:r w:rsidRPr="004608C2">
        <w:rPr>
          <w:color w:val="000000" w:themeColor="text1"/>
        </w:rPr>
        <w:t xml:space="preserve"> GU (Güvenlik) boyutundaki bir birimlik artış M</w:t>
      </w:r>
      <w:r>
        <w:rPr>
          <w:color w:val="000000" w:themeColor="text1"/>
        </w:rPr>
        <w:t>M</w:t>
      </w:r>
      <w:r w:rsidRPr="004608C2">
        <w:rPr>
          <w:color w:val="000000" w:themeColor="text1"/>
        </w:rPr>
        <w:t xml:space="preserve"> (Memnuniyet) bağımlı gizil değişkeninde 0,214</w:t>
      </w:r>
      <w:r>
        <w:rPr>
          <w:color w:val="000000" w:themeColor="text1"/>
        </w:rPr>
        <w:t xml:space="preserve"> lü</w:t>
      </w:r>
      <w:r w:rsidRPr="004608C2">
        <w:rPr>
          <w:color w:val="000000" w:themeColor="text1"/>
        </w:rPr>
        <w:t xml:space="preserve">k bir artışa neden </w:t>
      </w:r>
      <w:r w:rsidR="00623BDB">
        <w:rPr>
          <w:color w:val="000000" w:themeColor="text1"/>
        </w:rPr>
        <w:t>olacaktır</w:t>
      </w:r>
      <w:r w:rsidRPr="004608C2">
        <w:rPr>
          <w:color w:val="000000" w:themeColor="text1"/>
        </w:rPr>
        <w:t>.</w:t>
      </w:r>
    </w:p>
    <w:p w:rsidR="0032165A" w:rsidRDefault="0032165A" w:rsidP="00F858C0">
      <w:pPr>
        <w:rPr>
          <w:color w:val="000000" w:themeColor="text1"/>
        </w:rPr>
      </w:pPr>
    </w:p>
    <w:p w:rsidR="00F858C0" w:rsidRPr="004608C2" w:rsidRDefault="00F858C0" w:rsidP="00F858C0">
      <w:pPr>
        <w:rPr>
          <w:color w:val="000000" w:themeColor="text1"/>
        </w:rPr>
      </w:pPr>
      <w:r w:rsidRPr="004608C2">
        <w:rPr>
          <w:color w:val="000000" w:themeColor="text1"/>
        </w:rPr>
        <w:t>Son olarak YE (Yeterlilik) boyutu M</w:t>
      </w:r>
      <w:r>
        <w:rPr>
          <w:color w:val="000000" w:themeColor="text1"/>
        </w:rPr>
        <w:t>M</w:t>
      </w:r>
      <w:r w:rsidRPr="004608C2">
        <w:rPr>
          <w:color w:val="000000" w:themeColor="text1"/>
        </w:rPr>
        <w:t xml:space="preserve"> (</w:t>
      </w:r>
      <w:r w:rsidR="00B04E28">
        <w:rPr>
          <w:color w:val="000000" w:themeColor="text1"/>
        </w:rPr>
        <w:t xml:space="preserve">Müşteri </w:t>
      </w:r>
      <w:r w:rsidRPr="004608C2">
        <w:rPr>
          <w:color w:val="000000" w:themeColor="text1"/>
        </w:rPr>
        <w:t>Memnuniyet</w:t>
      </w:r>
      <w:r w:rsidR="00B04E28">
        <w:rPr>
          <w:color w:val="000000" w:themeColor="text1"/>
        </w:rPr>
        <w:t>i</w:t>
      </w:r>
      <w:r w:rsidRPr="004608C2">
        <w:rPr>
          <w:color w:val="000000" w:themeColor="text1"/>
        </w:rPr>
        <w:t xml:space="preserve">) bağımlı </w:t>
      </w:r>
      <w:r w:rsidR="00623BDB">
        <w:rPr>
          <w:color w:val="000000" w:themeColor="text1"/>
        </w:rPr>
        <w:t>gizil değişkenine 0,155 yol kat</w:t>
      </w:r>
      <w:r w:rsidRPr="004608C2">
        <w:rPr>
          <w:color w:val="000000" w:themeColor="text1"/>
        </w:rPr>
        <w:t xml:space="preserve">sayısıyla </w:t>
      </w:r>
      <w:r w:rsidR="00437528" w:rsidRPr="004608C2">
        <w:rPr>
          <w:color w:val="000000" w:themeColor="text1"/>
        </w:rPr>
        <w:t>bağl</w:t>
      </w:r>
      <w:r w:rsidR="00437528">
        <w:rPr>
          <w:color w:val="000000" w:themeColor="text1"/>
        </w:rPr>
        <w:t>ıdır</w:t>
      </w:r>
      <w:r w:rsidR="00437528" w:rsidRPr="004608C2">
        <w:rPr>
          <w:color w:val="000000" w:themeColor="text1"/>
        </w:rPr>
        <w:t>.</w:t>
      </w:r>
      <w:r w:rsidRPr="004608C2">
        <w:rPr>
          <w:color w:val="000000" w:themeColor="text1"/>
        </w:rPr>
        <w:t xml:space="preserve"> YE (Yeterlilik) boyutunda gerçekleşecek </w:t>
      </w:r>
      <w:r w:rsidR="00623BDB">
        <w:rPr>
          <w:color w:val="000000" w:themeColor="text1"/>
        </w:rPr>
        <w:t>bir</w:t>
      </w:r>
      <w:r w:rsidRPr="004608C2">
        <w:rPr>
          <w:color w:val="000000" w:themeColor="text1"/>
        </w:rPr>
        <w:t xml:space="preserve"> birimlik artış </w:t>
      </w:r>
      <w:r w:rsidR="00623BDB">
        <w:rPr>
          <w:color w:val="000000" w:themeColor="text1"/>
        </w:rPr>
        <w:t>M</w:t>
      </w:r>
      <w:r w:rsidRPr="004608C2">
        <w:rPr>
          <w:color w:val="000000" w:themeColor="text1"/>
        </w:rPr>
        <w:t>M (Memnuniyet) ba</w:t>
      </w:r>
      <w:r w:rsidR="00623BDB">
        <w:rPr>
          <w:color w:val="000000" w:themeColor="text1"/>
        </w:rPr>
        <w:t>ğımlı gizil değişkeninde</w:t>
      </w:r>
      <w:r w:rsidRPr="004608C2">
        <w:rPr>
          <w:color w:val="000000" w:themeColor="text1"/>
        </w:rPr>
        <w:t xml:space="preserve"> 0,155 </w:t>
      </w:r>
      <w:r w:rsidR="00623BDB">
        <w:rPr>
          <w:color w:val="000000" w:themeColor="text1"/>
        </w:rPr>
        <w:t>lik bir artışa neden olacaktır.</w:t>
      </w:r>
      <w:r w:rsidRPr="004608C2">
        <w:rPr>
          <w:color w:val="000000" w:themeColor="text1"/>
        </w:rPr>
        <w:t xml:space="preserve"> </w:t>
      </w:r>
    </w:p>
    <w:p w:rsidR="0032165A" w:rsidRDefault="0032165A" w:rsidP="00F858C0">
      <w:pPr>
        <w:rPr>
          <w:color w:val="000000" w:themeColor="text1"/>
        </w:rPr>
      </w:pPr>
    </w:p>
    <w:p w:rsidR="00F858C0" w:rsidRDefault="00F858C0" w:rsidP="00F858C0">
      <w:r w:rsidRPr="004608C2">
        <w:rPr>
          <w:color w:val="000000" w:themeColor="text1"/>
        </w:rPr>
        <w:t>Bu hesaplamalardan yola çıkarak Yurt işletmelerinde müşteri memnuniyeti için</w:t>
      </w:r>
      <w:r w:rsidR="00623BDB">
        <w:rPr>
          <w:color w:val="000000" w:themeColor="text1"/>
        </w:rPr>
        <w:t xml:space="preserve"> </w:t>
      </w:r>
      <w:r w:rsidRPr="004608C2">
        <w:rPr>
          <w:color w:val="000000" w:themeColor="text1"/>
        </w:rPr>
        <w:t>tüm boyutların etk</w:t>
      </w:r>
      <w:r w:rsidR="00437528">
        <w:rPr>
          <w:color w:val="000000" w:themeColor="text1"/>
        </w:rPr>
        <w:t>ili olduğu, Yeterlilik boyutu</w:t>
      </w:r>
      <w:r w:rsidRPr="004608C2">
        <w:rPr>
          <w:color w:val="000000" w:themeColor="text1"/>
        </w:rPr>
        <w:t xml:space="preserve"> ise çok düşük bir et</w:t>
      </w:r>
      <w:r w:rsidR="00CF48AD">
        <w:rPr>
          <w:color w:val="000000" w:themeColor="text1"/>
        </w:rPr>
        <w:t>kiye sahip</w:t>
      </w:r>
      <w:r w:rsidR="00437528">
        <w:rPr>
          <w:color w:val="000000" w:themeColor="text1"/>
        </w:rPr>
        <w:t>tir.</w:t>
      </w:r>
      <w:r w:rsidR="00CF48AD">
        <w:rPr>
          <w:color w:val="000000" w:themeColor="text1"/>
        </w:rPr>
        <w:t xml:space="preserve"> </w:t>
      </w:r>
      <w:r>
        <w:t>Yurt işletmelerinde sunulan</w:t>
      </w:r>
      <w:r w:rsidRPr="005D2912">
        <w:t xml:space="preserve"> hizmet</w:t>
      </w:r>
      <w:r>
        <w:t xml:space="preserve"> kalitesi</w:t>
      </w:r>
      <w:r w:rsidRPr="005D2912">
        <w:t xml:space="preserve"> boyutlarının gelişmesi </w:t>
      </w:r>
      <w:r>
        <w:t xml:space="preserve">öğrenci </w:t>
      </w:r>
      <w:r w:rsidRPr="005D2912">
        <w:t>müşterilerin yurt işletmelerine duyduğu memnuniyetin artmasını sağlayacaktır.</w:t>
      </w:r>
    </w:p>
    <w:p w:rsidR="00772010" w:rsidRPr="005D2912" w:rsidRDefault="00772010" w:rsidP="00F858C0"/>
    <w:p w:rsidR="00F858C0" w:rsidRPr="006B372C" w:rsidRDefault="00F858C0" w:rsidP="00F858C0">
      <w:pPr>
        <w:rPr>
          <w:color w:val="000000" w:themeColor="text1"/>
        </w:rPr>
      </w:pPr>
      <w:r w:rsidRPr="006B372C">
        <w:rPr>
          <w:color w:val="000000" w:themeColor="text1"/>
        </w:rPr>
        <w:t>FG (Fiziki Görünüm) bağımsız gizil değişkeninin 4 tane maddesi vardır. En yüksek katsayı FG2 (1,343) değerine sahiptir. Bunun anlamı, yurt işletmesinin fiziksel görünümü olumlu yönde geliştikçe, müşterilerin “Yurtta kullanılan ekipman ve araç-gereçler yeterince moderndir ve göze hoş görünür.” ifadesine sahip olanların sayısı da artacaktır.</w:t>
      </w:r>
    </w:p>
    <w:p w:rsidR="0032165A" w:rsidRDefault="0032165A" w:rsidP="00F858C0">
      <w:pPr>
        <w:rPr>
          <w:color w:val="000000" w:themeColor="text1"/>
        </w:rPr>
      </w:pPr>
    </w:p>
    <w:p w:rsidR="00F858C0" w:rsidRPr="006B372C" w:rsidRDefault="00F858C0" w:rsidP="00F858C0">
      <w:pPr>
        <w:rPr>
          <w:color w:val="000000" w:themeColor="text1"/>
        </w:rPr>
      </w:pPr>
      <w:r w:rsidRPr="006B372C">
        <w:rPr>
          <w:color w:val="000000" w:themeColor="text1"/>
        </w:rPr>
        <w:lastRenderedPageBreak/>
        <w:t>GU (Güvenlik) bağımsız gizil değişkeninin 4 tane maddesi vardır. En yüksek katsayı GU1 (1,124) değerine sahiptir. Bunun anlamı, yurt işletmesinin fiziksel görünümü olumlu yönde geliştikçe, müşterilerin “Yurt personeli kişisel ihtiyaçlarımı karşılayabilecek yeterli bilgi ve yeteneğe sahiptir.” ifadesine sahip olanların sayısı da artacaktır.</w:t>
      </w:r>
    </w:p>
    <w:p w:rsidR="0032165A" w:rsidRDefault="0032165A" w:rsidP="00F858C0">
      <w:pPr>
        <w:rPr>
          <w:color w:val="000000" w:themeColor="text1"/>
        </w:rPr>
      </w:pPr>
    </w:p>
    <w:p w:rsidR="00F858C0" w:rsidRPr="006B372C" w:rsidRDefault="00F858C0" w:rsidP="00F858C0">
      <w:pPr>
        <w:rPr>
          <w:color w:val="000000" w:themeColor="text1"/>
        </w:rPr>
      </w:pPr>
      <w:r w:rsidRPr="006B372C">
        <w:rPr>
          <w:color w:val="000000" w:themeColor="text1"/>
        </w:rPr>
        <w:t xml:space="preserve">YE (Yeterlilik) bağımsız gizil değişkeninin 4 adet maddesi vardır. En yüksek katsayı YE3 (1,216) ve YE1 (1,172) değerine sahiptir. Bunun anlamı </w:t>
      </w:r>
      <w:r w:rsidR="005D2E7C">
        <w:rPr>
          <w:color w:val="000000" w:themeColor="text1"/>
        </w:rPr>
        <w:t xml:space="preserve">idareci </w:t>
      </w:r>
      <w:r w:rsidRPr="006B372C">
        <w:rPr>
          <w:iCs/>
          <w:color w:val="000000" w:themeColor="text1"/>
        </w:rPr>
        <w:t>Empati</w:t>
      </w:r>
      <w:r w:rsidR="00B04E28">
        <w:rPr>
          <w:iCs/>
          <w:color w:val="000000" w:themeColor="text1"/>
        </w:rPr>
        <w:t xml:space="preserve"> </w:t>
      </w:r>
      <w:r w:rsidRPr="006B372C">
        <w:rPr>
          <w:color w:val="000000" w:themeColor="text1"/>
        </w:rPr>
        <w:t>hizmet kalitesi boyutunu geliştirdikçe müşterilerin “Yurt personeli benimle kişisel olarak birebir ilgilenmekte ve şikayetlerim hemen çözümlenmektedir.” ve “Yurt personeli tüm öğrencilerle eşit şekilde ilgilenmektedir.” ifadelerine sahip olanların sayısı da artacaktır.</w:t>
      </w:r>
    </w:p>
    <w:p w:rsidR="00F858C0" w:rsidRPr="00ED340E" w:rsidRDefault="00F858C0" w:rsidP="00F858C0">
      <w:r>
        <w:tab/>
      </w:r>
    </w:p>
    <w:p w:rsidR="008F6927" w:rsidRDefault="00F858C0" w:rsidP="00F858C0">
      <w:pPr>
        <w:rPr>
          <w:rFonts w:cs="Times New Roman"/>
          <w:color w:val="000000"/>
        </w:rPr>
      </w:pPr>
      <w:r>
        <w:tab/>
      </w:r>
      <w:r>
        <w:rPr>
          <w:rFonts w:cs="Times New Roman"/>
          <w:color w:val="000000"/>
        </w:rPr>
        <w:tab/>
      </w:r>
    </w:p>
    <w:p w:rsidR="008F6927" w:rsidRDefault="008F6927" w:rsidP="00F858C0">
      <w:pPr>
        <w:rPr>
          <w:rFonts w:cs="Times New Roman"/>
          <w:color w:val="000000"/>
        </w:rPr>
      </w:pPr>
    </w:p>
    <w:p w:rsidR="008F6927" w:rsidRDefault="008F6927" w:rsidP="00F858C0">
      <w:pPr>
        <w:rPr>
          <w:rFonts w:cs="Times New Roman"/>
          <w:color w:val="000000"/>
        </w:rPr>
      </w:pPr>
    </w:p>
    <w:p w:rsidR="008F6927" w:rsidRDefault="008F6927" w:rsidP="00F858C0">
      <w:pPr>
        <w:rPr>
          <w:rFonts w:cs="Times New Roman"/>
          <w:color w:val="000000"/>
        </w:rPr>
      </w:pPr>
    </w:p>
    <w:p w:rsidR="008F6927" w:rsidRDefault="008F6927" w:rsidP="00F858C0">
      <w:pPr>
        <w:rPr>
          <w:rFonts w:cs="Times New Roman"/>
          <w:color w:val="000000"/>
        </w:rPr>
      </w:pPr>
    </w:p>
    <w:p w:rsidR="008F6927" w:rsidRDefault="008F6927" w:rsidP="00F858C0">
      <w:pPr>
        <w:rPr>
          <w:rFonts w:cs="Times New Roman"/>
          <w:color w:val="000000"/>
        </w:rPr>
      </w:pPr>
    </w:p>
    <w:p w:rsidR="008F6927" w:rsidRDefault="008F6927" w:rsidP="00F858C0">
      <w:pPr>
        <w:rPr>
          <w:rFonts w:cs="Times New Roman"/>
          <w:color w:val="000000"/>
        </w:rPr>
      </w:pPr>
    </w:p>
    <w:p w:rsidR="008F6927" w:rsidRDefault="008F6927" w:rsidP="00F858C0">
      <w:pPr>
        <w:rPr>
          <w:rFonts w:cs="Times New Roman"/>
          <w:color w:val="000000"/>
        </w:rPr>
      </w:pPr>
    </w:p>
    <w:p w:rsidR="0032165A" w:rsidRDefault="0032165A" w:rsidP="00F858C0">
      <w:pPr>
        <w:rPr>
          <w:rFonts w:cs="Times New Roman"/>
          <w:color w:val="000000"/>
        </w:rPr>
      </w:pPr>
    </w:p>
    <w:p w:rsidR="0032165A" w:rsidRDefault="0032165A" w:rsidP="00F858C0">
      <w:pPr>
        <w:rPr>
          <w:rFonts w:cs="Times New Roman"/>
          <w:color w:val="000000"/>
        </w:rPr>
      </w:pPr>
    </w:p>
    <w:p w:rsidR="0032165A" w:rsidRDefault="0032165A" w:rsidP="00F858C0">
      <w:pPr>
        <w:rPr>
          <w:rFonts w:cs="Times New Roman"/>
          <w:color w:val="000000"/>
        </w:rPr>
      </w:pPr>
    </w:p>
    <w:p w:rsidR="0032165A" w:rsidRDefault="0032165A" w:rsidP="00F858C0">
      <w:pPr>
        <w:rPr>
          <w:rFonts w:cs="Times New Roman"/>
          <w:color w:val="000000"/>
        </w:rPr>
      </w:pPr>
    </w:p>
    <w:p w:rsidR="0032165A" w:rsidRDefault="0032165A" w:rsidP="00F858C0">
      <w:pPr>
        <w:rPr>
          <w:rFonts w:cs="Times New Roman"/>
          <w:color w:val="000000"/>
        </w:rPr>
      </w:pPr>
    </w:p>
    <w:p w:rsidR="005F4DA9" w:rsidRDefault="005F4DA9" w:rsidP="00F858C0">
      <w:pPr>
        <w:rPr>
          <w:rFonts w:cs="Times New Roman"/>
          <w:color w:val="000000"/>
        </w:rPr>
      </w:pPr>
    </w:p>
    <w:p w:rsidR="005F4DA9" w:rsidRDefault="005F4DA9" w:rsidP="00F858C0">
      <w:pPr>
        <w:rPr>
          <w:rFonts w:cs="Times New Roman"/>
          <w:color w:val="000000"/>
        </w:rPr>
      </w:pPr>
    </w:p>
    <w:p w:rsidR="005F4DA9" w:rsidRDefault="005F4DA9" w:rsidP="00F858C0">
      <w:pPr>
        <w:rPr>
          <w:rFonts w:cs="Times New Roman"/>
          <w:color w:val="000000"/>
        </w:rPr>
      </w:pPr>
    </w:p>
    <w:p w:rsidR="008F6927" w:rsidRDefault="008F6927" w:rsidP="00F858C0">
      <w:pPr>
        <w:rPr>
          <w:rFonts w:cs="Times New Roman"/>
          <w:color w:val="000000"/>
        </w:rPr>
      </w:pPr>
    </w:p>
    <w:p w:rsidR="008F6927" w:rsidRDefault="008F6927" w:rsidP="00F858C0">
      <w:pPr>
        <w:rPr>
          <w:rFonts w:cs="Times New Roman"/>
          <w:color w:val="000000"/>
        </w:rPr>
      </w:pPr>
    </w:p>
    <w:p w:rsidR="003D243D" w:rsidRDefault="003D243D" w:rsidP="00F858C0">
      <w:pPr>
        <w:rPr>
          <w:rFonts w:cs="Times New Roman"/>
          <w:color w:val="000000"/>
        </w:rPr>
      </w:pPr>
    </w:p>
    <w:p w:rsidR="00211333" w:rsidRPr="009F5476" w:rsidRDefault="00211333" w:rsidP="006F529D">
      <w:pPr>
        <w:rPr>
          <w:rFonts w:cs="Times New Roman"/>
          <w:b/>
          <w:color w:val="000000" w:themeColor="text1"/>
        </w:rPr>
      </w:pPr>
      <w:r w:rsidRPr="009F5476">
        <w:rPr>
          <w:rFonts w:cs="Times New Roman"/>
          <w:b/>
          <w:color w:val="000000" w:themeColor="text1"/>
        </w:rPr>
        <w:lastRenderedPageBreak/>
        <w:t>SONUÇ VE DEĞERLENDİRME</w:t>
      </w:r>
    </w:p>
    <w:p w:rsidR="00211333" w:rsidRPr="009F5476" w:rsidRDefault="00211333" w:rsidP="00211333">
      <w:pPr>
        <w:rPr>
          <w:rFonts w:cs="Times New Roman"/>
        </w:rPr>
      </w:pPr>
      <w:r w:rsidRPr="009F5476">
        <w:rPr>
          <w:rFonts w:cs="Times New Roman"/>
        </w:rPr>
        <w:tab/>
      </w:r>
    </w:p>
    <w:p w:rsidR="00211333" w:rsidRPr="009F5476" w:rsidRDefault="00211333" w:rsidP="00211333">
      <w:pPr>
        <w:rPr>
          <w:rFonts w:cs="Times New Roman"/>
        </w:rPr>
      </w:pPr>
      <w:r w:rsidRPr="009F5476">
        <w:rPr>
          <w:rFonts w:cs="Times New Roman"/>
        </w:rPr>
        <w:t>Pazarlama alanında yaşanan gelişmeler göstermiştir ki</w:t>
      </w:r>
      <w:r w:rsidR="00A609F5">
        <w:rPr>
          <w:rFonts w:cs="Times New Roman"/>
        </w:rPr>
        <w:t xml:space="preserve"> işletmelerin hedeflerine ulaşabilmeleri</w:t>
      </w:r>
      <w:r w:rsidRPr="009F5476">
        <w:rPr>
          <w:rFonts w:cs="Times New Roman"/>
        </w:rPr>
        <w:t xml:space="preserve"> </w:t>
      </w:r>
      <w:r w:rsidR="00A609F5">
        <w:rPr>
          <w:rFonts w:cs="Times New Roman"/>
        </w:rPr>
        <w:t xml:space="preserve">ancak </w:t>
      </w:r>
      <w:r w:rsidRPr="009F5476">
        <w:rPr>
          <w:rFonts w:cs="Times New Roman"/>
        </w:rPr>
        <w:t>müşteri istek ve ihtiyaçlarının tespit edilmesi, bunların karşılanması ve bütün bu çalışmalar sır</w:t>
      </w:r>
      <w:r w:rsidR="00A609F5">
        <w:rPr>
          <w:rFonts w:cs="Times New Roman"/>
        </w:rPr>
        <w:t>asında sunulan hizmet kalitesi ile</w:t>
      </w:r>
      <w:r w:rsidRPr="009F5476">
        <w:rPr>
          <w:rFonts w:cs="Times New Roman"/>
        </w:rPr>
        <w:t xml:space="preserve"> oluşacak müşteri memnuniyeti</w:t>
      </w:r>
      <w:r w:rsidR="00A609F5">
        <w:rPr>
          <w:rFonts w:cs="Times New Roman"/>
        </w:rPr>
        <w:t>ne</w:t>
      </w:r>
      <w:r w:rsidRPr="009F5476">
        <w:rPr>
          <w:rFonts w:cs="Times New Roman"/>
        </w:rPr>
        <w:t xml:space="preserve"> bağlıdır. </w:t>
      </w:r>
      <w:r w:rsidR="006928AE">
        <w:rPr>
          <w:rFonts w:cs="Times New Roman"/>
        </w:rPr>
        <w:t>S</w:t>
      </w:r>
      <w:r w:rsidRPr="009F5476">
        <w:rPr>
          <w:rFonts w:cs="Times New Roman"/>
        </w:rPr>
        <w:t>unulan ürün ve hizmetlerin kalite düzeyi</w:t>
      </w:r>
      <w:r w:rsidR="006928AE">
        <w:rPr>
          <w:rFonts w:cs="Times New Roman"/>
        </w:rPr>
        <w:t>ni belirleyen</w:t>
      </w:r>
      <w:r w:rsidRPr="009F5476">
        <w:rPr>
          <w:rFonts w:cs="Times New Roman"/>
        </w:rPr>
        <w:t xml:space="preserve"> </w:t>
      </w:r>
      <w:r w:rsidR="006928AE">
        <w:rPr>
          <w:rFonts w:cs="Times New Roman"/>
        </w:rPr>
        <w:t>m</w:t>
      </w:r>
      <w:r w:rsidRPr="009F5476">
        <w:rPr>
          <w:rFonts w:cs="Times New Roman"/>
        </w:rPr>
        <w:t>üşteri memnuni</w:t>
      </w:r>
      <w:r w:rsidR="00A609F5">
        <w:rPr>
          <w:rFonts w:cs="Times New Roman"/>
        </w:rPr>
        <w:t>yeti, sunulan hizmet kalitesi</w:t>
      </w:r>
      <w:r w:rsidRPr="009F5476">
        <w:rPr>
          <w:rFonts w:cs="Times New Roman"/>
        </w:rPr>
        <w:t xml:space="preserve"> düzeyinin bir sonuc</w:t>
      </w:r>
      <w:r w:rsidR="00A609F5">
        <w:rPr>
          <w:rFonts w:cs="Times New Roman"/>
        </w:rPr>
        <w:t>u olarak ortaya çıkar</w:t>
      </w:r>
      <w:r w:rsidRPr="009F5476">
        <w:rPr>
          <w:rFonts w:cs="Times New Roman"/>
        </w:rPr>
        <w:t xml:space="preserve"> (Yayla ve Cengiz, 2006: 182).</w:t>
      </w:r>
    </w:p>
    <w:p w:rsidR="00211333" w:rsidRDefault="00F6089D" w:rsidP="00211333">
      <w:pPr>
        <w:rPr>
          <w:rFonts w:cs="Times New Roman"/>
          <w:color w:val="000000" w:themeColor="text1"/>
        </w:rPr>
      </w:pPr>
      <w:r>
        <w:t>Bu çalışma</w:t>
      </w:r>
      <w:r w:rsidR="00E70FEA">
        <w:t>da</w:t>
      </w:r>
      <w:r>
        <w:t>,</w:t>
      </w:r>
      <w:r w:rsidR="00211333" w:rsidRPr="00D54C46">
        <w:t xml:space="preserve"> </w:t>
      </w:r>
      <w:r w:rsidR="00AA585D">
        <w:t xml:space="preserve">yurt işletmelerinde barınma hizmeti alan </w:t>
      </w:r>
      <w:r w:rsidR="006928AE">
        <w:t xml:space="preserve">üniversite öğrencilerine </w:t>
      </w:r>
      <w:r w:rsidR="00211333" w:rsidRPr="00D54C46">
        <w:t xml:space="preserve">devlet veya özel yurtların </w:t>
      </w:r>
      <w:r>
        <w:t xml:space="preserve">sunduğu </w:t>
      </w:r>
      <w:r w:rsidR="00211333" w:rsidRPr="00D54C46">
        <w:t>hizmet</w:t>
      </w:r>
      <w:r w:rsidR="006928AE">
        <w:t>leri meydana getiren hizmet kalitesi faktörlerinin memn</w:t>
      </w:r>
      <w:r w:rsidR="00585714">
        <w:t>u</w:t>
      </w:r>
      <w:r w:rsidR="006928AE">
        <w:t>niyet</w:t>
      </w:r>
      <w:r w:rsidR="00AA585D">
        <w:t xml:space="preserve"> </w:t>
      </w:r>
      <w:r w:rsidR="006928AE">
        <w:t>üzerindeki etkileri</w:t>
      </w:r>
      <w:r w:rsidR="00AA585D">
        <w:t xml:space="preserve"> </w:t>
      </w:r>
      <w:r w:rsidR="00211333" w:rsidRPr="00D54C46">
        <w:t>araştır</w:t>
      </w:r>
      <w:r>
        <w:t>ıl</w:t>
      </w:r>
      <w:r w:rsidR="00211333" w:rsidRPr="00D54C46">
        <w:t>makt</w:t>
      </w:r>
      <w:r w:rsidR="00E70FEA">
        <w:t>ad</w:t>
      </w:r>
      <w:r w:rsidR="00211333" w:rsidRPr="00D54C46">
        <w:t xml:space="preserve">ır. </w:t>
      </w:r>
      <w:r w:rsidR="00E70FEA" w:rsidRPr="00DB036C">
        <w:rPr>
          <w:rFonts w:cs="Times New Roman"/>
          <w:color w:val="000000" w:themeColor="text1"/>
        </w:rPr>
        <w:t xml:space="preserve">Hizmet kalitesini belirleyen </w:t>
      </w:r>
      <w:r w:rsidR="006928AE">
        <w:rPr>
          <w:rFonts w:cs="Times New Roman"/>
          <w:color w:val="000000" w:themeColor="text1"/>
        </w:rPr>
        <w:t>faktörler</w:t>
      </w:r>
      <w:r w:rsidR="00E70FEA" w:rsidRPr="00DB036C">
        <w:rPr>
          <w:rFonts w:cs="Times New Roman"/>
          <w:color w:val="000000" w:themeColor="text1"/>
        </w:rPr>
        <w:t xml:space="preserve"> fiziksel özellikler, güvenilirlik, heveslilik, güvenlik ve yeterlilik şeklinde sıralanmaktadır.</w:t>
      </w:r>
      <w:r w:rsidR="00E70FEA">
        <w:rPr>
          <w:rFonts w:cs="Times New Roman"/>
          <w:color w:val="000000" w:themeColor="text1"/>
        </w:rPr>
        <w:t xml:space="preserve"> </w:t>
      </w:r>
      <w:r w:rsidR="00211333" w:rsidRPr="00DB036C">
        <w:rPr>
          <w:rFonts w:cs="Times New Roman"/>
          <w:color w:val="000000" w:themeColor="text1"/>
        </w:rPr>
        <w:t>Gümüşhane</w:t>
      </w:r>
      <w:r w:rsidR="00211333">
        <w:rPr>
          <w:rFonts w:cs="Times New Roman"/>
          <w:color w:val="000000" w:themeColor="text1"/>
        </w:rPr>
        <w:t>’</w:t>
      </w:r>
      <w:r w:rsidR="00211333" w:rsidRPr="00DB036C">
        <w:rPr>
          <w:rFonts w:cs="Times New Roman"/>
          <w:color w:val="000000" w:themeColor="text1"/>
        </w:rPr>
        <w:t xml:space="preserve">de bulunan öğrenci yurtlarında sunulan hizmet kalitesinin, Gümüşhane üniversitesinde okuyan ve barınma tercihi olarak yurtlarda kalmayı tercih eden öğrenciler tarafından değerlendirilebilmesi için hizmet kalitesi ölçümünde genel olarak tercih edilen </w:t>
      </w:r>
      <w:r w:rsidR="00B04E28">
        <w:rPr>
          <w:rFonts w:cs="Times New Roman"/>
          <w:color w:val="000000" w:themeColor="text1"/>
        </w:rPr>
        <w:t>Servqual</w:t>
      </w:r>
      <w:r w:rsidR="00211333" w:rsidRPr="00DB036C">
        <w:rPr>
          <w:rFonts w:cs="Times New Roman"/>
          <w:color w:val="000000" w:themeColor="text1"/>
        </w:rPr>
        <w:t xml:space="preserve"> ölçeğindeki 22 soru ve ek olarak literatür</w:t>
      </w:r>
      <w:r w:rsidR="00211333">
        <w:rPr>
          <w:rFonts w:cs="Times New Roman"/>
          <w:color w:val="000000" w:themeColor="text1"/>
        </w:rPr>
        <w:t xml:space="preserve"> </w:t>
      </w:r>
      <w:r w:rsidR="00211333" w:rsidRPr="00DB036C">
        <w:rPr>
          <w:rFonts w:cs="Times New Roman"/>
          <w:color w:val="000000" w:themeColor="text1"/>
        </w:rPr>
        <w:t>de birçok çalışmada kullanılmış müşteri memnuniyetine yönelik 6 soru ile toplamda 28 adet sorudan oluşan bir anket hazırlanmıştır. Buradaki amaç hizmet kalitesi</w:t>
      </w:r>
      <w:r w:rsidR="00E70FEA">
        <w:rPr>
          <w:rFonts w:cs="Times New Roman"/>
          <w:color w:val="000000" w:themeColor="text1"/>
        </w:rPr>
        <w:t xml:space="preserve"> </w:t>
      </w:r>
      <w:r w:rsidR="00211333" w:rsidRPr="00DB036C">
        <w:rPr>
          <w:rFonts w:cs="Times New Roman"/>
          <w:color w:val="000000" w:themeColor="text1"/>
        </w:rPr>
        <w:t>faktörleri</w:t>
      </w:r>
      <w:r w:rsidR="00E70FEA">
        <w:rPr>
          <w:rFonts w:cs="Times New Roman"/>
          <w:color w:val="000000" w:themeColor="text1"/>
        </w:rPr>
        <w:t xml:space="preserve"> ile </w:t>
      </w:r>
      <w:r w:rsidR="00211333" w:rsidRPr="00DB036C">
        <w:rPr>
          <w:rFonts w:cs="Times New Roman"/>
          <w:color w:val="000000" w:themeColor="text1"/>
        </w:rPr>
        <w:t>yurtlarda barınan öğrencilerin memnuniyet</w:t>
      </w:r>
      <w:r w:rsidR="00E70FEA">
        <w:rPr>
          <w:rFonts w:cs="Times New Roman"/>
          <w:color w:val="000000" w:themeColor="text1"/>
        </w:rPr>
        <w:t xml:space="preserve"> </w:t>
      </w:r>
      <w:r w:rsidR="00211333" w:rsidRPr="00DB036C">
        <w:rPr>
          <w:rFonts w:cs="Times New Roman"/>
          <w:color w:val="000000" w:themeColor="text1"/>
        </w:rPr>
        <w:t>düzey</w:t>
      </w:r>
      <w:r w:rsidR="00E70FEA">
        <w:rPr>
          <w:rFonts w:cs="Times New Roman"/>
          <w:color w:val="000000" w:themeColor="text1"/>
        </w:rPr>
        <w:t xml:space="preserve">leri arasındaki ilişkiyi </w:t>
      </w:r>
      <w:r w:rsidR="00211333" w:rsidRPr="00DB036C">
        <w:rPr>
          <w:rFonts w:cs="Times New Roman"/>
          <w:color w:val="000000" w:themeColor="text1"/>
        </w:rPr>
        <w:t>yurtlarda kalan öğrenci</w:t>
      </w:r>
      <w:r w:rsidR="006928AE">
        <w:rPr>
          <w:rFonts w:cs="Times New Roman"/>
          <w:color w:val="000000" w:themeColor="text1"/>
        </w:rPr>
        <w:t xml:space="preserve">leren </w:t>
      </w:r>
      <w:r w:rsidR="00211333" w:rsidRPr="00DB036C">
        <w:rPr>
          <w:rFonts w:cs="Times New Roman"/>
          <w:color w:val="000000" w:themeColor="text1"/>
        </w:rPr>
        <w:t>toplanan veriler ışığında belirle</w:t>
      </w:r>
      <w:r w:rsidR="00E70FEA">
        <w:rPr>
          <w:rFonts w:cs="Times New Roman"/>
          <w:color w:val="000000" w:themeColor="text1"/>
        </w:rPr>
        <w:t>m</w:t>
      </w:r>
      <w:r w:rsidR="00211333" w:rsidRPr="00DB036C">
        <w:rPr>
          <w:rFonts w:cs="Times New Roman"/>
          <w:color w:val="000000" w:themeColor="text1"/>
        </w:rPr>
        <w:t>e</w:t>
      </w:r>
      <w:r w:rsidR="00E70FEA">
        <w:rPr>
          <w:rFonts w:cs="Times New Roman"/>
          <w:color w:val="000000" w:themeColor="text1"/>
        </w:rPr>
        <w:t>ktir</w:t>
      </w:r>
      <w:r w:rsidR="00211333" w:rsidRPr="00DB036C">
        <w:rPr>
          <w:rFonts w:cs="Times New Roman"/>
          <w:color w:val="000000" w:themeColor="text1"/>
        </w:rPr>
        <w:t xml:space="preserve">. </w:t>
      </w:r>
    </w:p>
    <w:p w:rsidR="00211333" w:rsidRDefault="00211333" w:rsidP="00211333">
      <w:pPr>
        <w:rPr>
          <w:rFonts w:cs="Times New Roman"/>
          <w:color w:val="000000" w:themeColor="text1"/>
        </w:rPr>
      </w:pPr>
      <w:r>
        <w:rPr>
          <w:rFonts w:cs="Times New Roman"/>
          <w:color w:val="000000" w:themeColor="text1"/>
        </w:rPr>
        <w:t>K</w:t>
      </w:r>
      <w:r w:rsidR="008D509C">
        <w:rPr>
          <w:rFonts w:cs="Times New Roman"/>
          <w:color w:val="000000" w:themeColor="text1"/>
        </w:rPr>
        <w:t>alitenin</w:t>
      </w:r>
      <w:r w:rsidRPr="00DB036C">
        <w:rPr>
          <w:rFonts w:cs="Times New Roman"/>
          <w:color w:val="000000" w:themeColor="text1"/>
        </w:rPr>
        <w:t xml:space="preserve"> fiziksel görünüm</w:t>
      </w:r>
      <w:r w:rsidR="002F2274">
        <w:rPr>
          <w:rFonts w:cs="Times New Roman"/>
          <w:color w:val="000000" w:themeColor="text1"/>
        </w:rPr>
        <w:t xml:space="preserve"> boyutu</w:t>
      </w:r>
      <w:r w:rsidRPr="00DB036C">
        <w:rPr>
          <w:rFonts w:cs="Times New Roman"/>
          <w:color w:val="000000" w:themeColor="text1"/>
        </w:rPr>
        <w:t xml:space="preserve">, işletmelerin </w:t>
      </w:r>
      <w:r w:rsidR="008D509C">
        <w:rPr>
          <w:rFonts w:cs="Times New Roman"/>
          <w:color w:val="000000" w:themeColor="text1"/>
        </w:rPr>
        <w:t xml:space="preserve">sahip olduğu </w:t>
      </w:r>
      <w:r w:rsidRPr="00DB036C">
        <w:rPr>
          <w:rFonts w:cs="Times New Roman"/>
          <w:color w:val="000000" w:themeColor="text1"/>
        </w:rPr>
        <w:t xml:space="preserve">bina, </w:t>
      </w:r>
      <w:r w:rsidR="008D509C">
        <w:rPr>
          <w:rFonts w:cs="Times New Roman"/>
          <w:color w:val="000000" w:themeColor="text1"/>
        </w:rPr>
        <w:t>ekipman ve fiziki</w:t>
      </w:r>
      <w:r w:rsidRPr="00DB036C">
        <w:rPr>
          <w:rFonts w:cs="Times New Roman"/>
          <w:color w:val="000000" w:themeColor="text1"/>
        </w:rPr>
        <w:t xml:space="preserve"> </w:t>
      </w:r>
      <w:r w:rsidR="00B9251F">
        <w:rPr>
          <w:rFonts w:cs="Times New Roman"/>
          <w:color w:val="000000" w:themeColor="text1"/>
        </w:rPr>
        <w:t>olanaklar</w:t>
      </w:r>
      <w:r w:rsidRPr="00DB036C">
        <w:rPr>
          <w:rFonts w:cs="Times New Roman"/>
          <w:color w:val="000000" w:themeColor="text1"/>
        </w:rPr>
        <w:t xml:space="preserve">, personelin ve hizmet sunulan yerin dış görünümü gibi unsurları içerir. </w:t>
      </w:r>
      <w:r>
        <w:rPr>
          <w:rFonts w:cs="Times New Roman"/>
          <w:color w:val="000000" w:themeColor="text1"/>
        </w:rPr>
        <w:t>Yapılan Yapısal Eşitlik Modeli analiz sonuçlarına göre a</w:t>
      </w:r>
      <w:r w:rsidR="001B2D00">
        <w:rPr>
          <w:rFonts w:cs="Times New Roman"/>
          <w:color w:val="000000" w:themeColor="text1"/>
        </w:rPr>
        <w:t>raştırmanın yapıldığı</w:t>
      </w:r>
      <w:r w:rsidRPr="00DB036C">
        <w:rPr>
          <w:rFonts w:cs="Times New Roman"/>
          <w:color w:val="000000" w:themeColor="text1"/>
        </w:rPr>
        <w:t xml:space="preserve"> Gümüşhane</w:t>
      </w:r>
      <w:r w:rsidR="001B2D00">
        <w:rPr>
          <w:rFonts w:cs="Times New Roman"/>
          <w:color w:val="000000" w:themeColor="text1"/>
        </w:rPr>
        <w:t xml:space="preserve"> ilinde</w:t>
      </w:r>
      <w:r w:rsidRPr="00DB036C">
        <w:rPr>
          <w:rFonts w:cs="Times New Roman"/>
          <w:color w:val="000000" w:themeColor="text1"/>
        </w:rPr>
        <w:t xml:space="preserve"> hizmet veren yurt işletmelerinin </w:t>
      </w:r>
      <w:r w:rsidR="001B2D00">
        <w:rPr>
          <w:rFonts w:cs="Times New Roman"/>
          <w:color w:val="000000" w:themeColor="text1"/>
        </w:rPr>
        <w:t xml:space="preserve">sahip oldukları </w:t>
      </w:r>
      <w:r w:rsidRPr="00DB036C">
        <w:rPr>
          <w:rFonts w:cs="Times New Roman"/>
          <w:color w:val="000000" w:themeColor="text1"/>
        </w:rPr>
        <w:t>fiziksel unsurlar algılanan kaliteyi</w:t>
      </w:r>
      <w:r w:rsidR="008D509C">
        <w:rPr>
          <w:rFonts w:cs="Times New Roman"/>
          <w:color w:val="000000" w:themeColor="text1"/>
        </w:rPr>
        <w:t>,</w:t>
      </w:r>
      <w:r w:rsidR="00B9251F">
        <w:rPr>
          <w:rFonts w:cs="Times New Roman"/>
          <w:color w:val="000000" w:themeColor="text1"/>
        </w:rPr>
        <w:t xml:space="preserve"> dolayısıyla memnuniyet düzeyini</w:t>
      </w:r>
      <w:r w:rsidRPr="00DB036C">
        <w:rPr>
          <w:rFonts w:cs="Times New Roman"/>
          <w:color w:val="000000" w:themeColor="text1"/>
        </w:rPr>
        <w:t xml:space="preserve"> </w:t>
      </w:r>
      <w:r w:rsidR="008D509C">
        <w:rPr>
          <w:rFonts w:cs="Times New Roman"/>
          <w:color w:val="000000" w:themeColor="text1"/>
        </w:rPr>
        <w:t>pozitif</w:t>
      </w:r>
      <w:r w:rsidRPr="00DB036C">
        <w:rPr>
          <w:rFonts w:cs="Times New Roman"/>
          <w:color w:val="000000" w:themeColor="text1"/>
        </w:rPr>
        <w:t xml:space="preserve"> etkilediği (0,162) ortaya çık</w:t>
      </w:r>
      <w:r>
        <w:rPr>
          <w:rFonts w:cs="Times New Roman"/>
          <w:color w:val="000000" w:themeColor="text1"/>
        </w:rPr>
        <w:t xml:space="preserve">mıştır. </w:t>
      </w:r>
      <w:r w:rsidR="008D509C">
        <w:rPr>
          <w:rFonts w:cs="Times New Roman"/>
          <w:color w:val="000000" w:themeColor="text1"/>
        </w:rPr>
        <w:t xml:space="preserve">Farklı </w:t>
      </w:r>
      <w:r>
        <w:rPr>
          <w:rFonts w:cs="Times New Roman"/>
          <w:color w:val="000000" w:themeColor="text1"/>
        </w:rPr>
        <w:t>bir ifade ile</w:t>
      </w:r>
      <w:r w:rsidR="008D509C">
        <w:rPr>
          <w:rFonts w:cs="Times New Roman"/>
          <w:color w:val="000000" w:themeColor="text1"/>
        </w:rPr>
        <w:t xml:space="preserve"> fiziksel görünüm </w:t>
      </w:r>
      <w:r w:rsidRPr="00DB036C">
        <w:rPr>
          <w:rFonts w:cs="Times New Roman"/>
          <w:color w:val="000000" w:themeColor="text1"/>
        </w:rPr>
        <w:t>unsurlar</w:t>
      </w:r>
      <w:r w:rsidR="008D509C">
        <w:rPr>
          <w:rFonts w:cs="Times New Roman"/>
          <w:color w:val="000000" w:themeColor="text1"/>
        </w:rPr>
        <w:t>ın</w:t>
      </w:r>
      <w:r w:rsidRPr="00DB036C">
        <w:rPr>
          <w:rFonts w:cs="Times New Roman"/>
          <w:color w:val="000000" w:themeColor="text1"/>
        </w:rPr>
        <w:t>da</w:t>
      </w:r>
      <w:r w:rsidR="008D509C">
        <w:rPr>
          <w:rFonts w:cs="Times New Roman"/>
          <w:color w:val="000000" w:themeColor="text1"/>
        </w:rPr>
        <w:t xml:space="preserve"> olacak</w:t>
      </w:r>
      <w:r w:rsidRPr="00DB036C">
        <w:rPr>
          <w:rFonts w:cs="Times New Roman"/>
          <w:color w:val="000000" w:themeColor="text1"/>
        </w:rPr>
        <w:t xml:space="preserve"> bir birim artış algılanan kalitede </w:t>
      </w:r>
      <w:r w:rsidR="00ED17F2">
        <w:rPr>
          <w:rFonts w:cs="Times New Roman"/>
          <w:color w:val="000000" w:themeColor="text1"/>
        </w:rPr>
        <w:t>düzeyinde</w:t>
      </w:r>
      <w:r w:rsidR="008D509C">
        <w:rPr>
          <w:rFonts w:cs="Times New Roman"/>
          <w:color w:val="000000" w:themeColor="text1"/>
        </w:rPr>
        <w:t xml:space="preserve"> </w:t>
      </w:r>
      <w:r w:rsidRPr="00DB036C">
        <w:rPr>
          <w:rFonts w:cs="Times New Roman"/>
          <w:color w:val="000000" w:themeColor="text1"/>
        </w:rPr>
        <w:t>0,</w:t>
      </w:r>
      <w:r>
        <w:rPr>
          <w:rFonts w:cs="Times New Roman"/>
          <w:color w:val="000000" w:themeColor="text1"/>
        </w:rPr>
        <w:t>162</w:t>
      </w:r>
      <w:r w:rsidRPr="00DB036C">
        <w:rPr>
          <w:rFonts w:cs="Times New Roman"/>
          <w:color w:val="000000" w:themeColor="text1"/>
        </w:rPr>
        <w:t xml:space="preserve"> birim artışa neden olmaktadır. </w:t>
      </w:r>
    </w:p>
    <w:p w:rsidR="00211333" w:rsidRDefault="00211333" w:rsidP="00211333">
      <w:pPr>
        <w:rPr>
          <w:rFonts w:cs="Times New Roman"/>
          <w:color w:val="000000" w:themeColor="text1"/>
        </w:rPr>
      </w:pPr>
      <w:r w:rsidRPr="00DB036C">
        <w:rPr>
          <w:rFonts w:cs="Times New Roman"/>
          <w:color w:val="000000" w:themeColor="text1"/>
        </w:rPr>
        <w:t xml:space="preserve">Kalitenin güvenilirlik boyutu, tüketicilere sunulan hizmette fiziksel ve işlevsel güvenilirlikle ilgili tehlikeye yol açabilecek durumlarla ilgilidir. Verilen hizmetin zamanında başlaması, söz verilen sürede bitirilmesi, </w:t>
      </w:r>
      <w:r>
        <w:rPr>
          <w:rFonts w:cs="Times New Roman"/>
          <w:color w:val="000000" w:themeColor="text1"/>
        </w:rPr>
        <w:t>hatasız olarak yapılması ve olu</w:t>
      </w:r>
      <w:r w:rsidRPr="00DB036C">
        <w:rPr>
          <w:rFonts w:cs="Times New Roman"/>
          <w:color w:val="000000" w:themeColor="text1"/>
        </w:rPr>
        <w:t>şan sorunların hemen giderilmesi bu boyutun unsurları arasındadır. Araştırma</w:t>
      </w:r>
      <w:r w:rsidR="008D509C">
        <w:rPr>
          <w:rFonts w:cs="Times New Roman"/>
          <w:color w:val="000000" w:themeColor="text1"/>
        </w:rPr>
        <w:t>nın yapıldığı</w:t>
      </w:r>
      <w:r w:rsidRPr="00DB036C">
        <w:rPr>
          <w:rFonts w:cs="Times New Roman"/>
          <w:color w:val="000000" w:themeColor="text1"/>
        </w:rPr>
        <w:t xml:space="preserve"> Gümüşhane</w:t>
      </w:r>
      <w:r w:rsidR="008D509C">
        <w:rPr>
          <w:rFonts w:cs="Times New Roman"/>
          <w:color w:val="000000" w:themeColor="text1"/>
        </w:rPr>
        <w:t xml:space="preserve"> ilinde</w:t>
      </w:r>
      <w:r w:rsidRPr="00DB036C">
        <w:rPr>
          <w:rFonts w:cs="Times New Roman"/>
          <w:color w:val="000000" w:themeColor="text1"/>
        </w:rPr>
        <w:t xml:space="preserve"> h</w:t>
      </w:r>
      <w:r w:rsidR="008D509C">
        <w:rPr>
          <w:rFonts w:cs="Times New Roman"/>
          <w:color w:val="000000" w:themeColor="text1"/>
        </w:rPr>
        <w:t xml:space="preserve">izmet veren öğrenci yurtlarının sahip olduğu </w:t>
      </w:r>
      <w:r w:rsidRPr="00DB036C">
        <w:rPr>
          <w:rFonts w:cs="Times New Roman"/>
          <w:color w:val="000000" w:themeColor="text1"/>
        </w:rPr>
        <w:t xml:space="preserve">güvenilirlik </w:t>
      </w:r>
      <w:r w:rsidRPr="008C1299">
        <w:rPr>
          <w:rFonts w:cs="Times New Roman"/>
          <w:color w:val="000000" w:themeColor="text1"/>
        </w:rPr>
        <w:lastRenderedPageBreak/>
        <w:t>unsur</w:t>
      </w:r>
      <w:r w:rsidR="008D509C">
        <w:rPr>
          <w:rFonts w:cs="Times New Roman"/>
          <w:color w:val="000000" w:themeColor="text1"/>
        </w:rPr>
        <w:t>larının</w:t>
      </w:r>
      <w:r w:rsidRPr="008C1299">
        <w:rPr>
          <w:rFonts w:cs="Times New Roman"/>
          <w:color w:val="000000" w:themeColor="text1"/>
        </w:rPr>
        <w:t xml:space="preserve"> </w:t>
      </w:r>
      <w:r w:rsidRPr="00DB036C">
        <w:rPr>
          <w:rFonts w:cs="Times New Roman"/>
          <w:color w:val="000000" w:themeColor="text1"/>
        </w:rPr>
        <w:t>algılanan kaliteyi</w:t>
      </w:r>
      <w:r w:rsidR="008D509C">
        <w:rPr>
          <w:rFonts w:cs="Times New Roman"/>
          <w:color w:val="000000" w:themeColor="text1"/>
        </w:rPr>
        <w:t>,</w:t>
      </w:r>
      <w:r w:rsidRPr="00DB036C">
        <w:rPr>
          <w:rFonts w:cs="Times New Roman"/>
          <w:color w:val="000000" w:themeColor="text1"/>
        </w:rPr>
        <w:t xml:space="preserve"> </w:t>
      </w:r>
      <w:r w:rsidR="00B9251F">
        <w:rPr>
          <w:rFonts w:cs="Times New Roman"/>
          <w:color w:val="000000" w:themeColor="text1"/>
        </w:rPr>
        <w:t>dolayısıyla memnuniyet düzeyini</w:t>
      </w:r>
      <w:r w:rsidR="00B9251F" w:rsidRPr="00DB036C">
        <w:rPr>
          <w:rFonts w:cs="Times New Roman"/>
          <w:color w:val="000000" w:themeColor="text1"/>
        </w:rPr>
        <w:t xml:space="preserve"> </w:t>
      </w:r>
      <w:r w:rsidR="008D509C">
        <w:rPr>
          <w:rFonts w:cs="Times New Roman"/>
          <w:color w:val="000000" w:themeColor="text1"/>
        </w:rPr>
        <w:t>pozitif etkilediği</w:t>
      </w:r>
      <w:r w:rsidRPr="00DB036C">
        <w:rPr>
          <w:rFonts w:cs="Times New Roman"/>
          <w:color w:val="000000" w:themeColor="text1"/>
        </w:rPr>
        <w:t xml:space="preserve"> (0,237</w:t>
      </w:r>
      <w:r w:rsidR="004A2995">
        <w:rPr>
          <w:rFonts w:cs="Times New Roman"/>
          <w:color w:val="000000" w:themeColor="text1"/>
        </w:rPr>
        <w:t xml:space="preserve"> birimlik</w:t>
      </w:r>
      <w:r w:rsidRPr="00DB036C">
        <w:rPr>
          <w:rFonts w:cs="Times New Roman"/>
          <w:color w:val="000000" w:themeColor="text1"/>
        </w:rPr>
        <w:t xml:space="preserve">) ortaya çıkmıştır. </w:t>
      </w:r>
    </w:p>
    <w:p w:rsidR="00211333" w:rsidRDefault="00211333" w:rsidP="00211333">
      <w:pPr>
        <w:rPr>
          <w:rFonts w:cs="Times New Roman"/>
          <w:color w:val="000000" w:themeColor="text1"/>
        </w:rPr>
      </w:pPr>
      <w:r w:rsidRPr="00DB036C">
        <w:rPr>
          <w:rFonts w:cs="Times New Roman"/>
          <w:color w:val="000000" w:themeColor="text1"/>
        </w:rPr>
        <w:t xml:space="preserve">Kalitenin </w:t>
      </w:r>
      <w:r w:rsidR="002F2274">
        <w:rPr>
          <w:rFonts w:cs="Times New Roman"/>
          <w:color w:val="000000" w:themeColor="text1"/>
        </w:rPr>
        <w:t xml:space="preserve">heveslilik </w:t>
      </w:r>
      <w:r w:rsidRPr="00DB036C">
        <w:rPr>
          <w:rFonts w:cs="Times New Roman"/>
          <w:color w:val="000000" w:themeColor="text1"/>
        </w:rPr>
        <w:t>boyut</w:t>
      </w:r>
      <w:r w:rsidR="002F2274">
        <w:rPr>
          <w:rFonts w:cs="Times New Roman"/>
          <w:color w:val="000000" w:themeColor="text1"/>
        </w:rPr>
        <w:t>u</w:t>
      </w:r>
      <w:r w:rsidR="00ED17F2">
        <w:rPr>
          <w:rFonts w:cs="Times New Roman"/>
          <w:color w:val="000000" w:themeColor="text1"/>
        </w:rPr>
        <w:t>,</w:t>
      </w:r>
      <w:r w:rsidRPr="00DB036C">
        <w:rPr>
          <w:rFonts w:cs="Times New Roman"/>
          <w:color w:val="000000" w:themeColor="text1"/>
        </w:rPr>
        <w:t xml:space="preserve"> işlerin hızlı bir şekilde, söz verildiği zaman içerisinde yapılmasını ifade ed</w:t>
      </w:r>
      <w:r w:rsidR="00ED17F2">
        <w:rPr>
          <w:rFonts w:cs="Times New Roman"/>
          <w:color w:val="000000" w:themeColor="text1"/>
        </w:rPr>
        <w:t>e</w:t>
      </w:r>
      <w:r w:rsidRPr="00DB036C">
        <w:rPr>
          <w:rFonts w:cs="Times New Roman"/>
          <w:color w:val="000000" w:themeColor="text1"/>
        </w:rPr>
        <w:t>r. Bu çalışma</w:t>
      </w:r>
      <w:r w:rsidR="00ED17F2">
        <w:rPr>
          <w:rFonts w:cs="Times New Roman"/>
          <w:color w:val="000000" w:themeColor="text1"/>
        </w:rPr>
        <w:t xml:space="preserve"> kapsamında</w:t>
      </w:r>
      <w:r w:rsidRPr="00DB036C">
        <w:rPr>
          <w:rFonts w:cs="Times New Roman"/>
          <w:color w:val="000000" w:themeColor="text1"/>
        </w:rPr>
        <w:t xml:space="preserve"> Gümüşhane</w:t>
      </w:r>
      <w:r>
        <w:rPr>
          <w:rFonts w:cs="Times New Roman"/>
          <w:color w:val="000000" w:themeColor="text1"/>
        </w:rPr>
        <w:t>’</w:t>
      </w:r>
      <w:r w:rsidRPr="00DB036C">
        <w:rPr>
          <w:rFonts w:cs="Times New Roman"/>
          <w:color w:val="000000" w:themeColor="text1"/>
        </w:rPr>
        <w:t>de h</w:t>
      </w:r>
      <w:r w:rsidR="00ED17F2">
        <w:rPr>
          <w:rFonts w:cs="Times New Roman"/>
          <w:color w:val="000000" w:themeColor="text1"/>
        </w:rPr>
        <w:t xml:space="preserve">izmet veren öğrenci yurtlarında sunulan hizmet kalitesinin </w:t>
      </w:r>
      <w:r w:rsidRPr="00DB036C">
        <w:rPr>
          <w:rFonts w:cs="Times New Roman"/>
          <w:color w:val="000000" w:themeColor="text1"/>
        </w:rPr>
        <w:t>heveslilik boyutunun kalite</w:t>
      </w:r>
      <w:r w:rsidR="00ED17F2">
        <w:rPr>
          <w:rFonts w:cs="Times New Roman"/>
          <w:color w:val="000000" w:themeColor="text1"/>
        </w:rPr>
        <w:t xml:space="preserve"> algısını,</w:t>
      </w:r>
      <w:r w:rsidR="00B9251F">
        <w:rPr>
          <w:rFonts w:cs="Times New Roman"/>
          <w:color w:val="000000" w:themeColor="text1"/>
        </w:rPr>
        <w:t xml:space="preserve"> dolayısıyla memnun</w:t>
      </w:r>
      <w:r w:rsidR="00ED17F2">
        <w:rPr>
          <w:rFonts w:cs="Times New Roman"/>
          <w:color w:val="000000" w:themeColor="text1"/>
        </w:rPr>
        <w:t>iyet düzeyine</w:t>
      </w:r>
      <w:r w:rsidRPr="00DB036C">
        <w:rPr>
          <w:rFonts w:cs="Times New Roman"/>
          <w:color w:val="000000" w:themeColor="text1"/>
        </w:rPr>
        <w:t xml:space="preserve"> </w:t>
      </w:r>
      <w:r w:rsidR="00ED17F2">
        <w:rPr>
          <w:rFonts w:cs="Times New Roman"/>
          <w:color w:val="000000" w:themeColor="text1"/>
        </w:rPr>
        <w:t>pozitif</w:t>
      </w:r>
      <w:r w:rsidRPr="00DB036C">
        <w:rPr>
          <w:rFonts w:cs="Times New Roman"/>
          <w:color w:val="000000" w:themeColor="text1"/>
        </w:rPr>
        <w:t xml:space="preserve"> etki (0,227</w:t>
      </w:r>
      <w:r w:rsidR="004A2995">
        <w:rPr>
          <w:rFonts w:cs="Times New Roman"/>
          <w:color w:val="000000" w:themeColor="text1"/>
        </w:rPr>
        <w:t xml:space="preserve"> birimlik</w:t>
      </w:r>
      <w:r w:rsidRPr="00DB036C">
        <w:rPr>
          <w:rFonts w:cs="Times New Roman"/>
          <w:color w:val="000000" w:themeColor="text1"/>
        </w:rPr>
        <w:t xml:space="preserve">) </w:t>
      </w:r>
      <w:r w:rsidR="00ED17F2">
        <w:rPr>
          <w:rFonts w:cs="Times New Roman"/>
          <w:color w:val="000000" w:themeColor="text1"/>
        </w:rPr>
        <w:t xml:space="preserve">yaptığı </w:t>
      </w:r>
      <w:r w:rsidR="00B9251F">
        <w:rPr>
          <w:rFonts w:cs="Times New Roman"/>
          <w:color w:val="000000" w:themeColor="text1"/>
        </w:rPr>
        <w:t>tespit edilmiştir</w:t>
      </w:r>
      <w:r w:rsidRPr="00DB036C">
        <w:rPr>
          <w:rFonts w:cs="Times New Roman"/>
          <w:color w:val="000000" w:themeColor="text1"/>
        </w:rPr>
        <w:t xml:space="preserve">. </w:t>
      </w:r>
    </w:p>
    <w:p w:rsidR="00211333" w:rsidRDefault="00211333" w:rsidP="00211333">
      <w:pPr>
        <w:rPr>
          <w:rFonts w:cs="Times New Roman"/>
          <w:color w:val="000000" w:themeColor="text1"/>
        </w:rPr>
      </w:pPr>
      <w:r w:rsidRPr="00DB036C">
        <w:rPr>
          <w:rFonts w:cs="Times New Roman"/>
          <w:color w:val="000000" w:themeColor="text1"/>
        </w:rPr>
        <w:t xml:space="preserve">Kalitenin güvence boyutu, </w:t>
      </w:r>
      <w:r w:rsidR="00ED17F2">
        <w:rPr>
          <w:rFonts w:cs="Times New Roman"/>
          <w:color w:val="000000" w:themeColor="text1"/>
        </w:rPr>
        <w:t xml:space="preserve">işletme personelinin </w:t>
      </w:r>
      <w:r w:rsidRPr="00DB036C">
        <w:rPr>
          <w:rFonts w:cs="Times New Roman"/>
          <w:color w:val="000000" w:themeColor="text1"/>
        </w:rPr>
        <w:t>davranışlar</w:t>
      </w:r>
      <w:r w:rsidR="00ED17F2">
        <w:rPr>
          <w:rFonts w:cs="Times New Roman"/>
          <w:color w:val="000000" w:themeColor="text1"/>
        </w:rPr>
        <w:t>ıy</w:t>
      </w:r>
      <w:r w:rsidRPr="00DB036C">
        <w:rPr>
          <w:rFonts w:cs="Times New Roman"/>
          <w:color w:val="000000" w:themeColor="text1"/>
        </w:rPr>
        <w:t>la müşterilerde güven oluşturma</w:t>
      </w:r>
      <w:r w:rsidR="00ED17F2">
        <w:rPr>
          <w:rFonts w:cs="Times New Roman"/>
          <w:color w:val="000000" w:themeColor="text1"/>
        </w:rPr>
        <w:t>sını</w:t>
      </w:r>
      <w:r w:rsidRPr="00DB036C">
        <w:rPr>
          <w:rFonts w:cs="Times New Roman"/>
          <w:color w:val="000000" w:themeColor="text1"/>
        </w:rPr>
        <w:t xml:space="preserve">, </w:t>
      </w:r>
      <w:r w:rsidR="00ED17F2">
        <w:rPr>
          <w:rFonts w:cs="Times New Roman"/>
          <w:color w:val="000000" w:themeColor="text1"/>
        </w:rPr>
        <w:t>yeterli iş bilgisine s</w:t>
      </w:r>
      <w:r w:rsidRPr="00DB036C">
        <w:rPr>
          <w:rFonts w:cs="Times New Roman"/>
          <w:color w:val="000000" w:themeColor="text1"/>
        </w:rPr>
        <w:t>ahip olma</w:t>
      </w:r>
      <w:r w:rsidR="00ED17F2">
        <w:rPr>
          <w:rFonts w:cs="Times New Roman"/>
          <w:color w:val="000000" w:themeColor="text1"/>
        </w:rPr>
        <w:t>sı</w:t>
      </w:r>
      <w:r w:rsidRPr="00DB036C">
        <w:rPr>
          <w:rFonts w:cs="Times New Roman"/>
          <w:color w:val="000000" w:themeColor="text1"/>
        </w:rPr>
        <w:t xml:space="preserve"> anlamına gelmekte olup, araştırma</w:t>
      </w:r>
      <w:r w:rsidR="00ED17F2">
        <w:rPr>
          <w:rFonts w:cs="Times New Roman"/>
          <w:color w:val="000000" w:themeColor="text1"/>
        </w:rPr>
        <w:t xml:space="preserve"> sonuçlarına göre güvence</w:t>
      </w:r>
      <w:r w:rsidRPr="00DB036C">
        <w:rPr>
          <w:rFonts w:cs="Times New Roman"/>
          <w:color w:val="000000" w:themeColor="text1"/>
        </w:rPr>
        <w:t xml:space="preserve"> boyutun</w:t>
      </w:r>
      <w:r w:rsidR="00ED17F2">
        <w:rPr>
          <w:rFonts w:cs="Times New Roman"/>
          <w:color w:val="000000" w:themeColor="text1"/>
        </w:rPr>
        <w:t>un</w:t>
      </w:r>
      <w:r w:rsidRPr="00DB036C">
        <w:rPr>
          <w:rFonts w:cs="Times New Roman"/>
          <w:color w:val="000000" w:themeColor="text1"/>
        </w:rPr>
        <w:t xml:space="preserve"> algılanan kaliteyi</w:t>
      </w:r>
      <w:r w:rsidR="00ED17F2">
        <w:rPr>
          <w:rFonts w:cs="Times New Roman"/>
          <w:color w:val="000000" w:themeColor="text1"/>
        </w:rPr>
        <w:t>, dolayısıyla memnuniyet düzeyine</w:t>
      </w:r>
      <w:r w:rsidRPr="00DB036C">
        <w:rPr>
          <w:rFonts w:cs="Times New Roman"/>
          <w:color w:val="000000" w:themeColor="text1"/>
        </w:rPr>
        <w:t xml:space="preserve"> </w:t>
      </w:r>
      <w:r w:rsidR="00ED17F2">
        <w:rPr>
          <w:rFonts w:cs="Times New Roman"/>
          <w:color w:val="000000" w:themeColor="text1"/>
        </w:rPr>
        <w:t>pozitif</w:t>
      </w:r>
      <w:r w:rsidRPr="00DB036C">
        <w:rPr>
          <w:rFonts w:cs="Times New Roman"/>
          <w:color w:val="000000" w:themeColor="text1"/>
        </w:rPr>
        <w:t xml:space="preserve"> (0,214</w:t>
      </w:r>
      <w:r w:rsidR="004A2995">
        <w:rPr>
          <w:rFonts w:cs="Times New Roman"/>
          <w:color w:val="000000" w:themeColor="text1"/>
        </w:rPr>
        <w:t xml:space="preserve"> birimlik</w:t>
      </w:r>
      <w:r w:rsidRPr="00DB036C">
        <w:rPr>
          <w:rFonts w:cs="Times New Roman"/>
          <w:color w:val="000000" w:themeColor="text1"/>
        </w:rPr>
        <w:t xml:space="preserve">) </w:t>
      </w:r>
      <w:r w:rsidR="00ED17F2">
        <w:rPr>
          <w:rFonts w:cs="Times New Roman"/>
          <w:color w:val="000000" w:themeColor="text1"/>
        </w:rPr>
        <w:t xml:space="preserve">etki yaptığı </w:t>
      </w:r>
      <w:r w:rsidRPr="00DB036C">
        <w:rPr>
          <w:rFonts w:cs="Times New Roman"/>
          <w:color w:val="000000" w:themeColor="text1"/>
        </w:rPr>
        <w:t xml:space="preserve">tespit edilmiştir. </w:t>
      </w:r>
    </w:p>
    <w:p w:rsidR="00211333" w:rsidRDefault="002F2274" w:rsidP="00211333">
      <w:pPr>
        <w:rPr>
          <w:rFonts w:cs="Times New Roman"/>
          <w:color w:val="000000" w:themeColor="text1"/>
        </w:rPr>
      </w:pPr>
      <w:r>
        <w:rPr>
          <w:rFonts w:cs="Times New Roman"/>
          <w:color w:val="000000" w:themeColor="text1"/>
        </w:rPr>
        <w:t>Kalitenin y</w:t>
      </w:r>
      <w:r w:rsidR="00ED17F2">
        <w:rPr>
          <w:rFonts w:cs="Times New Roman"/>
          <w:color w:val="000000" w:themeColor="text1"/>
        </w:rPr>
        <w:t>eterlilik boyutu, müşterilerle</w:t>
      </w:r>
      <w:r w:rsidR="00211333" w:rsidRPr="00DB036C">
        <w:rPr>
          <w:rFonts w:cs="Times New Roman"/>
          <w:color w:val="000000" w:themeColor="text1"/>
        </w:rPr>
        <w:t xml:space="preserve"> kişisel </w:t>
      </w:r>
      <w:r w:rsidR="00ED17F2">
        <w:rPr>
          <w:rFonts w:cs="Times New Roman"/>
          <w:color w:val="000000" w:themeColor="text1"/>
        </w:rPr>
        <w:t xml:space="preserve">olarak ilgilenmek ve </w:t>
      </w:r>
      <w:r w:rsidR="00211333" w:rsidRPr="00DB036C">
        <w:rPr>
          <w:rFonts w:cs="Times New Roman"/>
          <w:color w:val="000000" w:themeColor="text1"/>
        </w:rPr>
        <w:t>özen göstermek, onları</w:t>
      </w:r>
      <w:r w:rsidR="00ED17F2">
        <w:rPr>
          <w:rFonts w:cs="Times New Roman"/>
          <w:color w:val="000000" w:themeColor="text1"/>
        </w:rPr>
        <w:t>n duygu ve düşüncelerini anlamaya çalışmak</w:t>
      </w:r>
      <w:r w:rsidR="00211333" w:rsidRPr="00DB036C">
        <w:rPr>
          <w:rFonts w:cs="Times New Roman"/>
          <w:color w:val="000000" w:themeColor="text1"/>
        </w:rPr>
        <w:t xml:space="preserve"> ve içten hissetmek kavramlar</w:t>
      </w:r>
      <w:r w:rsidR="00ED17F2">
        <w:rPr>
          <w:rFonts w:cs="Times New Roman"/>
          <w:color w:val="000000" w:themeColor="text1"/>
        </w:rPr>
        <w:t>ını içermekte olup, bu çalışma kapsamında</w:t>
      </w:r>
      <w:r w:rsidR="00211333" w:rsidRPr="00DB036C">
        <w:rPr>
          <w:rFonts w:cs="Times New Roman"/>
          <w:color w:val="000000" w:themeColor="text1"/>
        </w:rPr>
        <w:t xml:space="preserve"> kalitenin yeterlilik boyutunun Gümüşhane</w:t>
      </w:r>
      <w:r w:rsidR="00211333">
        <w:rPr>
          <w:rFonts w:cs="Times New Roman"/>
          <w:color w:val="000000" w:themeColor="text1"/>
        </w:rPr>
        <w:t>’</w:t>
      </w:r>
      <w:r w:rsidR="00211333" w:rsidRPr="00DB036C">
        <w:rPr>
          <w:rFonts w:cs="Times New Roman"/>
          <w:color w:val="000000" w:themeColor="text1"/>
        </w:rPr>
        <w:t xml:space="preserve">de </w:t>
      </w:r>
      <w:r w:rsidR="00B9251F">
        <w:rPr>
          <w:rFonts w:cs="Times New Roman"/>
          <w:color w:val="000000" w:themeColor="text1"/>
        </w:rPr>
        <w:t>hizmet veren öğrenci yurtlarında</w:t>
      </w:r>
      <w:r w:rsidR="004A2995">
        <w:rPr>
          <w:rFonts w:cs="Times New Roman"/>
          <w:color w:val="000000" w:themeColor="text1"/>
        </w:rPr>
        <w:t xml:space="preserve"> oluşan kalite </w:t>
      </w:r>
      <w:r w:rsidR="00211333">
        <w:rPr>
          <w:rFonts w:cs="Times New Roman"/>
          <w:color w:val="000000" w:themeColor="text1"/>
        </w:rPr>
        <w:t>algı</w:t>
      </w:r>
      <w:r w:rsidR="004A2995">
        <w:rPr>
          <w:rFonts w:cs="Times New Roman"/>
          <w:color w:val="000000" w:themeColor="text1"/>
        </w:rPr>
        <w:t>sını, dolayısıyla memnuniyet düzeyine</w:t>
      </w:r>
      <w:r w:rsidR="00211333" w:rsidRPr="00DB036C">
        <w:rPr>
          <w:rFonts w:cs="Times New Roman"/>
          <w:color w:val="000000" w:themeColor="text1"/>
        </w:rPr>
        <w:t xml:space="preserve"> </w:t>
      </w:r>
      <w:r w:rsidR="004A2995">
        <w:rPr>
          <w:rFonts w:cs="Times New Roman"/>
          <w:color w:val="000000" w:themeColor="text1"/>
        </w:rPr>
        <w:t xml:space="preserve">pozitif </w:t>
      </w:r>
      <w:r w:rsidR="00211333" w:rsidRPr="00DB036C">
        <w:rPr>
          <w:rFonts w:cs="Times New Roman"/>
          <w:color w:val="000000" w:themeColor="text1"/>
        </w:rPr>
        <w:t>(0,155</w:t>
      </w:r>
      <w:r w:rsidR="004A2995">
        <w:rPr>
          <w:rFonts w:cs="Times New Roman"/>
          <w:color w:val="000000" w:themeColor="text1"/>
        </w:rPr>
        <w:t xml:space="preserve"> birimlik</w:t>
      </w:r>
      <w:r w:rsidR="00211333" w:rsidRPr="00DB036C">
        <w:rPr>
          <w:rFonts w:cs="Times New Roman"/>
          <w:color w:val="000000" w:themeColor="text1"/>
        </w:rPr>
        <w:t>)</w:t>
      </w:r>
      <w:r w:rsidR="004A2995">
        <w:rPr>
          <w:rFonts w:cs="Times New Roman"/>
          <w:color w:val="000000" w:themeColor="text1"/>
        </w:rPr>
        <w:t xml:space="preserve"> etki yaptığı</w:t>
      </w:r>
      <w:r w:rsidR="00211333" w:rsidRPr="00DB036C">
        <w:rPr>
          <w:rFonts w:cs="Times New Roman"/>
          <w:color w:val="000000" w:themeColor="text1"/>
        </w:rPr>
        <w:t xml:space="preserve"> belirlenmiştir. </w:t>
      </w:r>
    </w:p>
    <w:p w:rsidR="00211333" w:rsidRDefault="00211333" w:rsidP="00211333">
      <w:pPr>
        <w:rPr>
          <w:rFonts w:cs="Times New Roman"/>
          <w:color w:val="000000" w:themeColor="text1"/>
        </w:rPr>
      </w:pPr>
      <w:r>
        <w:rPr>
          <w:rFonts w:cs="Times New Roman"/>
          <w:color w:val="000000" w:themeColor="text1"/>
        </w:rPr>
        <w:t>Ölçek kapsamındaki temel faktörlere yönelik olarak diğer faktörlere nazaran öne çıkan bazı sonuçlar</w:t>
      </w:r>
      <w:r w:rsidR="005F4DA9">
        <w:rPr>
          <w:rFonts w:cs="Times New Roman"/>
          <w:color w:val="000000" w:themeColor="text1"/>
        </w:rPr>
        <w:t xml:space="preserve"> ise;</w:t>
      </w:r>
    </w:p>
    <w:p w:rsidR="00160A25" w:rsidRDefault="00211333" w:rsidP="00160A25">
      <w:r>
        <w:rPr>
          <w:rFonts w:cs="Times New Roman"/>
          <w:color w:val="000000" w:themeColor="text1"/>
        </w:rPr>
        <w:t xml:space="preserve"> </w:t>
      </w:r>
      <w:r>
        <w:t xml:space="preserve"> </w:t>
      </w:r>
      <w:r w:rsidR="00160A25">
        <w:t xml:space="preserve">3. soruda </w:t>
      </w:r>
      <w:r w:rsidR="00160A25" w:rsidRPr="00E868D2">
        <w:t>“Yurt personelinin fiziksel görünümü yeterince moderndir.”</w:t>
      </w:r>
      <w:r w:rsidR="00160A25">
        <w:t xml:space="preserve"> İfadesine, olumlu cevap veren öğrencilerin oranı % 52,4’dür. Bu ifade için katılımcı görüşlerinin ortalaması 3,3444 puan ile öğrencilerin en çok katıldığı tatmin düzeyi en düşük hizmet olarak ortaya çıkmıştır. </w:t>
      </w:r>
    </w:p>
    <w:p w:rsidR="00160A25" w:rsidRDefault="00160A25" w:rsidP="00160A25">
      <w:r>
        <w:t>19. soruda “</w:t>
      </w:r>
      <w:r w:rsidRPr="00BA3D0E">
        <w:t>Yurda giriş-çıkış saatleri programıma uygun olacak şekilde düzenlenmektedir.</w:t>
      </w:r>
      <w:r>
        <w:t xml:space="preserve">” ifadesine, olumlu cevap veren öğrencilerin oranı %77,7’dır. Bu ifade, katılımcı görüşlerinin ortalaması 5 üzerinden 4,0662 puan ile öğrencilerin en çok katıldığı tatmin düzeyi en yüksek ikinci hizmet olarak ortaya çıkmıştır. </w:t>
      </w:r>
    </w:p>
    <w:p w:rsidR="00E17D8B" w:rsidRDefault="00211333" w:rsidP="00211333">
      <w:r>
        <w:t>21. soruda “</w:t>
      </w:r>
      <w:r w:rsidRPr="00314C59">
        <w:t>Yurdun bulunduğu yer merkezi ve okula gidiş-geliş için uygundur.</w:t>
      </w:r>
      <w:r w:rsidR="00B06CFB">
        <w:t>” ifadesine, olumlu cevap veren</w:t>
      </w:r>
      <w:r>
        <w:t xml:space="preserve"> öğrencilerin oranı %76,6’dır. Bu ifade, katılımcı görüşlerinin ortalaması 5 üzerinden 4,1214 puan ile öğrencilerin en çok katıldığı ve aynı zamanda tatmin düzeyi en yüksek hizmet olarak ortaya çıkmıştır. </w:t>
      </w:r>
    </w:p>
    <w:p w:rsidR="00211333" w:rsidRPr="003A6C5B" w:rsidRDefault="00211333" w:rsidP="00211333">
      <w:pPr>
        <w:rPr>
          <w:rFonts w:cs="Times New Roman"/>
        </w:rPr>
      </w:pPr>
      <w:r>
        <w:t xml:space="preserve">23. soruda </w:t>
      </w:r>
      <w:r w:rsidRPr="00001426">
        <w:t>“Bu yurtta kalmaktan memnunum.”</w:t>
      </w:r>
      <w:r>
        <w:t xml:space="preserve"> İfadesine, </w:t>
      </w:r>
      <w:r w:rsidR="00B06CFB">
        <w:t>olumlu cevap veren</w:t>
      </w:r>
      <w:r>
        <w:t xml:space="preserve"> öğrencilerin oranı % 34,4’dür. Bu ifade için katılımcı görüşlerinin ortalaması 3,6313 puan ile öğrencilerin en yüksek kararsız cevabı verdikleri memnuniyet sorusudur. </w:t>
      </w:r>
    </w:p>
    <w:p w:rsidR="00211333" w:rsidRDefault="00211333" w:rsidP="00211333">
      <w:pPr>
        <w:autoSpaceDE w:val="0"/>
        <w:autoSpaceDN w:val="0"/>
        <w:adjustRightInd w:val="0"/>
        <w:rPr>
          <w:rFonts w:cs="Times New Roman"/>
          <w:color w:val="000000" w:themeColor="text1"/>
        </w:rPr>
      </w:pPr>
      <w:r w:rsidRPr="00047F36">
        <w:rPr>
          <w:rFonts w:cs="Times New Roman"/>
          <w:color w:val="000000" w:themeColor="text1"/>
        </w:rPr>
        <w:lastRenderedPageBreak/>
        <w:t>Analiz sonuçları</w:t>
      </w:r>
      <w:r w:rsidR="009258BE">
        <w:rPr>
          <w:rFonts w:cs="Times New Roman"/>
          <w:color w:val="000000" w:themeColor="text1"/>
        </w:rPr>
        <w:t>na göre</w:t>
      </w:r>
      <w:r w:rsidRPr="00047F36">
        <w:rPr>
          <w:rFonts w:cs="Times New Roman"/>
          <w:color w:val="000000" w:themeColor="text1"/>
        </w:rPr>
        <w:t xml:space="preserve"> </w:t>
      </w:r>
      <w:r w:rsidR="00B06CFB">
        <w:rPr>
          <w:rFonts w:cs="Times New Roman"/>
          <w:color w:val="000000" w:themeColor="text1"/>
        </w:rPr>
        <w:t>“</w:t>
      </w:r>
      <w:r w:rsidRPr="00047F36">
        <w:rPr>
          <w:rFonts w:cs="Times New Roman"/>
          <w:color w:val="000000" w:themeColor="text1"/>
        </w:rPr>
        <w:t>katılıyorum</w:t>
      </w:r>
      <w:r w:rsidR="00B06CFB">
        <w:rPr>
          <w:rFonts w:cs="Times New Roman"/>
          <w:color w:val="000000" w:themeColor="text1"/>
        </w:rPr>
        <w:t>”</w:t>
      </w:r>
      <w:r w:rsidRPr="00047F36">
        <w:rPr>
          <w:rFonts w:cs="Times New Roman"/>
          <w:color w:val="000000" w:themeColor="text1"/>
        </w:rPr>
        <w:t xml:space="preserve"> cevaplarının yüzdelerinin yüksek olması, yurtlarda sunulan hizmetlerin belli bir düzeyde ihtiyaçları karşılayabildiği ve memnuniyet verici</w:t>
      </w:r>
      <w:r w:rsidR="005F4DA9">
        <w:rPr>
          <w:rFonts w:cs="Times New Roman"/>
          <w:color w:val="000000" w:themeColor="text1"/>
        </w:rPr>
        <w:t>dir.</w:t>
      </w:r>
      <w:r w:rsidRPr="00047F36">
        <w:rPr>
          <w:rFonts w:cs="Times New Roman"/>
          <w:color w:val="000000" w:themeColor="text1"/>
        </w:rPr>
        <w:t xml:space="preserve"> Aksi durumda yurtlardaki öğrenci yoğunlukları göz önüne alındığında dikkate değer düzeyde olumsuzlukların yaşanması ciddi problemler yaratabilir ve yurtlarda yaşanan olumsuz olaylar </w:t>
      </w:r>
      <w:r w:rsidR="009258BE">
        <w:rPr>
          <w:rFonts w:cs="Times New Roman"/>
          <w:color w:val="000000" w:themeColor="text1"/>
        </w:rPr>
        <w:t xml:space="preserve">kamuoyunda </w:t>
      </w:r>
      <w:r w:rsidRPr="00047F36">
        <w:rPr>
          <w:rFonts w:cs="Times New Roman"/>
          <w:color w:val="000000" w:themeColor="text1"/>
        </w:rPr>
        <w:t xml:space="preserve">gündem oluşturabilirdi. Genel olarak olumlu sonuçlar alınmış olsa da sürekli artan üniversite sayısı dikkate alınarak, ilgili işletmelerin öğrencilerin konaklama alanında yurtları tercih etmelerini sağlamaya yönelik olarak kendilerini geliştirmeleri ve hizmet kalitesini yükseltecek, müşteri memnuniyeti düzeyini artıracak çalışmalar yapmaları </w:t>
      </w:r>
      <w:r w:rsidR="009258BE">
        <w:rPr>
          <w:rFonts w:cs="Times New Roman"/>
          <w:color w:val="000000" w:themeColor="text1"/>
        </w:rPr>
        <w:t>gerekmektedir.</w:t>
      </w:r>
      <w:r w:rsidRPr="00047F36">
        <w:rPr>
          <w:rFonts w:cs="Times New Roman"/>
          <w:color w:val="000000" w:themeColor="text1"/>
        </w:rPr>
        <w:t xml:space="preserve"> </w:t>
      </w:r>
    </w:p>
    <w:p w:rsidR="00745423" w:rsidRDefault="00745423" w:rsidP="00745423">
      <w:pPr>
        <w:autoSpaceDE w:val="0"/>
        <w:autoSpaceDN w:val="0"/>
        <w:adjustRightInd w:val="0"/>
      </w:pPr>
      <w:r>
        <w:t xml:space="preserve">Literatür kapsamında öğrenci yurtlarında hizmet kalitesi ve müşteri memnuniyetini ölçmeye yönelik olarak </w:t>
      </w:r>
      <w:r w:rsidR="003E4702">
        <w:t>birçok çalışma yapılmıştır. Bu çalışmalardan bazıları</w:t>
      </w:r>
      <w:r>
        <w:t xml:space="preserve">; </w:t>
      </w:r>
      <w:r w:rsidRPr="00D54C46">
        <w:t>Güllü ve Kuşderci (2011) tarafından yapılan çalışmada öğrencilerin yurtlardan memnuniyet derecelerinin ortalamanın altında kaldığı görülmüştür</w:t>
      </w:r>
      <w:r>
        <w:t>.</w:t>
      </w:r>
      <w:r w:rsidRPr="00D54C46">
        <w:t xml:space="preserve"> İkiz (2008)’in öğrencilerin yurtlardan aldıkları hizmetin kalitesini belirlemeye yönelik yaptığı çalışmada yurtlarda barınan öğrencilerin yurtta sunulan hizmetlerden genel anlamda tatmin olduğu, memnuniyetin orta derecede olduğu belirlenmiştir. </w:t>
      </w:r>
      <w:r>
        <w:rPr>
          <w:rFonts w:cs="Times New Roman"/>
          <w:color w:val="000000" w:themeColor="text1"/>
        </w:rPr>
        <w:t>Turan ve Ünsel (2014) yaptıkları araştırmada a</w:t>
      </w:r>
      <w:r>
        <w:t>nkete katılan yurt öğrencilerinin büyük bir çoğunluğu yurttaki barınma olanaklarının yeterli olduğunu düşünmektedir. Yılmaz ve Yılmaz (2015) yaptıkları araştırma sonuçlarına</w:t>
      </w:r>
      <w:r w:rsidRPr="0094691D">
        <w:t xml:space="preserve"> göre</w:t>
      </w:r>
      <w:r>
        <w:t>,</w:t>
      </w:r>
      <w:r w:rsidRPr="0094691D">
        <w:t xml:space="preserve"> öğrenciler</w:t>
      </w:r>
      <w:r>
        <w:t>in</w:t>
      </w:r>
      <w:r w:rsidRPr="0094691D">
        <w:t xml:space="preserve"> sunulan hizmet kalitesini orta düzeyde algıladıkları söylenebilir. </w:t>
      </w:r>
      <w:r>
        <w:t>Yurtlarda sunulan standart hizmetlerin dahi belli bir düzeyde sunuluyor olması, hizmet alan öğrenciler için memnuniyet yarattığı söylenebilir. Yusof ve Tabassi (2017) yaptıkları a</w:t>
      </w:r>
      <w:r w:rsidRPr="00EA349F">
        <w:rPr>
          <w:rFonts w:cs="Times New Roman"/>
          <w:color w:val="212121"/>
        </w:rPr>
        <w:t xml:space="preserve">raştırma sonuçlarına göre </w:t>
      </w:r>
      <w:r>
        <w:rPr>
          <w:rFonts w:cs="Times New Roman"/>
          <w:color w:val="212121"/>
        </w:rPr>
        <w:t xml:space="preserve">hizmet kalitesi algısını etkileyen süreçte, sunulan hizmetlerde </w:t>
      </w:r>
      <w:r w:rsidRPr="00EA349F">
        <w:rPr>
          <w:rFonts w:cs="Times New Roman"/>
          <w:color w:val="212121"/>
        </w:rPr>
        <w:t>estetik, özgürl</w:t>
      </w:r>
      <w:r>
        <w:rPr>
          <w:rFonts w:cs="Times New Roman"/>
          <w:color w:val="212121"/>
        </w:rPr>
        <w:t>ük, huzur ve yönetim boyutları</w:t>
      </w:r>
      <w:r w:rsidRPr="00EA349F">
        <w:rPr>
          <w:rFonts w:cs="Times New Roman"/>
          <w:color w:val="212121"/>
        </w:rPr>
        <w:t xml:space="preserve"> </w:t>
      </w:r>
      <w:r>
        <w:rPr>
          <w:rFonts w:cs="Times New Roman"/>
          <w:color w:val="212121"/>
        </w:rPr>
        <w:t xml:space="preserve">davranışsal niyetleri etkileyen ana etkenler olarak </w:t>
      </w:r>
      <w:r w:rsidRPr="00EA349F">
        <w:rPr>
          <w:rFonts w:cs="Times New Roman"/>
          <w:color w:val="212121"/>
        </w:rPr>
        <w:t>öne çık</w:t>
      </w:r>
      <w:r>
        <w:rPr>
          <w:rFonts w:cs="Times New Roman"/>
          <w:color w:val="212121"/>
        </w:rPr>
        <w:t>mıştır</w:t>
      </w:r>
      <w:r w:rsidRPr="00EA349F">
        <w:rPr>
          <w:rFonts w:cs="Times New Roman"/>
          <w:color w:val="212121"/>
        </w:rPr>
        <w:t xml:space="preserve">. </w:t>
      </w:r>
      <w:r>
        <w:rPr>
          <w:rFonts w:cs="Times New Roman"/>
          <w:color w:val="212121"/>
        </w:rPr>
        <w:t xml:space="preserve">Nabilou ve Khani (2015) yaptıkları çalışma </w:t>
      </w:r>
      <w:r w:rsidRPr="002E7E11">
        <w:rPr>
          <w:rFonts w:cs="Times New Roman"/>
          <w:color w:val="212121"/>
        </w:rPr>
        <w:t>sonucunda kız yurtlarındaki hizmetlerin kalitesinin iyi olarak değerlendirilebil</w:t>
      </w:r>
      <w:r>
        <w:rPr>
          <w:rFonts w:cs="Times New Roman"/>
          <w:color w:val="212121"/>
        </w:rPr>
        <w:t xml:space="preserve">eceğini tespit etmişlerdir. </w:t>
      </w:r>
      <w:r>
        <w:t xml:space="preserve">Yüksel (2018) yapmış olduğu çalışma sonucuna göre, üniversite öğrencilerine yurt hizmeti veren Residorm öğrenci yurdunun sunmuş olduğu hizmetler ve sosyal olanakların sonucu olarak hizmet alan öğrencilerin genel olarak yurttan memnun oldukları tespit edilmiştir. </w:t>
      </w:r>
      <w:r w:rsidRPr="000C66B6">
        <w:t>Putri ve Anggraini (2018) yapmış oldukları çalışma sonucunda ö</w:t>
      </w:r>
      <w:r w:rsidRPr="000C66B6">
        <w:rPr>
          <w:rFonts w:cs="Times New Roman"/>
          <w:color w:val="212121"/>
        </w:rPr>
        <w:t xml:space="preserve">ğrencilerin tüm hizmet kalitesi boyutlarındaki beklentileri ile algı arasındaki negatif boşluk öğrencilerin yurt hizmetlerinden memnun olmadığını göstermiştir. </w:t>
      </w:r>
    </w:p>
    <w:p w:rsidR="00211333" w:rsidRPr="000C66B6" w:rsidRDefault="00211333" w:rsidP="00211333">
      <w:pPr>
        <w:rPr>
          <w:rFonts w:cs="Times New Roman"/>
          <w:color w:val="000000" w:themeColor="text1"/>
        </w:rPr>
      </w:pPr>
      <w:r w:rsidRPr="000C66B6">
        <w:lastRenderedPageBreak/>
        <w:t>Yukarıda incelenen çalışmaların değerlendirilmesi sonucunda olumsuz birkaç örnek olmasına rağmen genel olarak alınan sonuçlar ile desteklenen analiz sonuçları göstermiştir ki hizmetler temel olarak hemen hemen tüm yurt işletmelerinde yeterli düzeyde sunulurken, fark yaratacak olan sunulan bu hizmetlerdeki kalite düzeyidir. Kaliteyi yükseltmeye yönelik yapılacak iyileştirici çalışmaların</w:t>
      </w:r>
      <w:r w:rsidR="00E04CB2">
        <w:t>,</w:t>
      </w:r>
      <w:r w:rsidRPr="000C66B6">
        <w:t xml:space="preserve"> öğrencilerin memnuniyet düzeyine etkisi ile söz konusu çalışmaları yapacak olan yurtları daha ön plana çıkaracak ve öğrenci müşterileri tarafından rakipleri karşısında tercih edilmelerini sağlayabilecektir. </w:t>
      </w:r>
    </w:p>
    <w:p w:rsidR="00211333" w:rsidRDefault="00211333" w:rsidP="00211333">
      <w:pPr>
        <w:pStyle w:val="Default"/>
        <w:rPr>
          <w:b/>
          <w:bCs/>
        </w:rPr>
      </w:pPr>
    </w:p>
    <w:p w:rsidR="00FD3720" w:rsidRPr="000C66B6" w:rsidRDefault="00FD3720" w:rsidP="00211333">
      <w:pPr>
        <w:pStyle w:val="Default"/>
        <w:rPr>
          <w:b/>
          <w:bCs/>
        </w:rPr>
      </w:pPr>
    </w:p>
    <w:p w:rsidR="00211333" w:rsidRPr="000C66B6" w:rsidRDefault="00211333" w:rsidP="00211333">
      <w:pPr>
        <w:pStyle w:val="Default"/>
        <w:spacing w:line="360" w:lineRule="auto"/>
        <w:ind w:firstLine="709"/>
        <w:rPr>
          <w:rFonts w:ascii="Times New Roman" w:hAnsi="Times New Roman" w:cs="Times New Roman"/>
          <w:b/>
          <w:bCs/>
        </w:rPr>
      </w:pPr>
      <w:r w:rsidRPr="000C66B6">
        <w:rPr>
          <w:rFonts w:ascii="Times New Roman" w:hAnsi="Times New Roman" w:cs="Times New Roman"/>
          <w:b/>
          <w:bCs/>
        </w:rPr>
        <w:t xml:space="preserve">Öneriler </w:t>
      </w:r>
    </w:p>
    <w:p w:rsidR="00211333" w:rsidRPr="000C66B6" w:rsidRDefault="00211333" w:rsidP="00211333">
      <w:pPr>
        <w:pStyle w:val="Default"/>
        <w:spacing w:line="360" w:lineRule="auto"/>
        <w:ind w:firstLine="709"/>
        <w:rPr>
          <w:rFonts w:ascii="Times New Roman" w:hAnsi="Times New Roman" w:cs="Times New Roman"/>
        </w:rPr>
      </w:pPr>
      <w:r w:rsidRPr="000C66B6">
        <w:rPr>
          <w:rFonts w:ascii="Times New Roman" w:hAnsi="Times New Roman" w:cs="Times New Roman"/>
        </w:rPr>
        <w:t xml:space="preserve">Çalışmanın bu bölümünde işletmelere ve </w:t>
      </w:r>
      <w:r w:rsidR="00E07B3E">
        <w:rPr>
          <w:rFonts w:ascii="Times New Roman" w:hAnsi="Times New Roman" w:cs="Times New Roman"/>
        </w:rPr>
        <w:t xml:space="preserve">bu alanda gelecekte yapılacak çalışmalara yönelik </w:t>
      </w:r>
      <w:r w:rsidRPr="000C66B6">
        <w:rPr>
          <w:rFonts w:ascii="Times New Roman" w:hAnsi="Times New Roman" w:cs="Times New Roman"/>
        </w:rPr>
        <w:t xml:space="preserve">öneriler yer almaktadır. </w:t>
      </w:r>
    </w:p>
    <w:p w:rsidR="00EB3BB4" w:rsidRDefault="00EB3BB4" w:rsidP="00211333">
      <w:pPr>
        <w:pStyle w:val="Default"/>
        <w:spacing w:line="360" w:lineRule="auto"/>
        <w:ind w:left="708"/>
        <w:rPr>
          <w:rFonts w:ascii="Times New Roman" w:hAnsi="Times New Roman" w:cs="Times New Roman"/>
          <w:bCs/>
        </w:rPr>
      </w:pPr>
    </w:p>
    <w:p w:rsidR="00211333" w:rsidRPr="00330B8E" w:rsidRDefault="00330B8E" w:rsidP="00211333">
      <w:pPr>
        <w:pStyle w:val="Default"/>
        <w:spacing w:line="360" w:lineRule="auto"/>
        <w:ind w:left="708"/>
        <w:rPr>
          <w:rFonts w:ascii="Times New Roman" w:hAnsi="Times New Roman" w:cs="Times New Roman"/>
          <w:bCs/>
        </w:rPr>
      </w:pPr>
      <w:r w:rsidRPr="00330B8E">
        <w:rPr>
          <w:rFonts w:ascii="Times New Roman" w:hAnsi="Times New Roman" w:cs="Times New Roman"/>
          <w:bCs/>
        </w:rPr>
        <w:t>Konaklama i</w:t>
      </w:r>
      <w:r w:rsidR="00211333" w:rsidRPr="00330B8E">
        <w:rPr>
          <w:rFonts w:ascii="Times New Roman" w:hAnsi="Times New Roman" w:cs="Times New Roman"/>
          <w:bCs/>
        </w:rPr>
        <w:t>şletmeler</w:t>
      </w:r>
      <w:r w:rsidRPr="00330B8E">
        <w:rPr>
          <w:rFonts w:ascii="Times New Roman" w:hAnsi="Times New Roman" w:cs="Times New Roman"/>
          <w:bCs/>
        </w:rPr>
        <w:t>ine yönelik ö</w:t>
      </w:r>
      <w:r w:rsidR="00211333" w:rsidRPr="00330B8E">
        <w:rPr>
          <w:rFonts w:ascii="Times New Roman" w:hAnsi="Times New Roman" w:cs="Times New Roman"/>
          <w:bCs/>
        </w:rPr>
        <w:t>neriler</w:t>
      </w:r>
      <w:r w:rsidRPr="00330B8E">
        <w:rPr>
          <w:rFonts w:ascii="Times New Roman" w:hAnsi="Times New Roman" w:cs="Times New Roman"/>
          <w:bCs/>
        </w:rPr>
        <w:t>;</w:t>
      </w:r>
      <w:r w:rsidR="00211333" w:rsidRPr="00330B8E">
        <w:rPr>
          <w:rFonts w:ascii="Times New Roman" w:hAnsi="Times New Roman" w:cs="Times New Roman"/>
          <w:bCs/>
        </w:rPr>
        <w:t xml:space="preserve"> </w:t>
      </w:r>
    </w:p>
    <w:p w:rsidR="00211333" w:rsidRPr="000C66B6" w:rsidRDefault="00E04CB2" w:rsidP="00177921">
      <w:pPr>
        <w:pStyle w:val="Default"/>
        <w:spacing w:line="360" w:lineRule="auto"/>
        <w:ind w:firstLine="709"/>
        <w:rPr>
          <w:rFonts w:ascii="Times New Roman" w:hAnsi="Times New Roman" w:cs="Times New Roman"/>
        </w:rPr>
      </w:pPr>
      <w:r>
        <w:rPr>
          <w:rFonts w:ascii="Times New Roman" w:hAnsi="Times New Roman" w:cs="Times New Roman"/>
        </w:rPr>
        <w:t xml:space="preserve">Barınma ihtiyacını </w:t>
      </w:r>
      <w:r w:rsidR="00211333" w:rsidRPr="000C66B6">
        <w:rPr>
          <w:rFonts w:ascii="Times New Roman" w:hAnsi="Times New Roman" w:cs="Times New Roman"/>
        </w:rPr>
        <w:t xml:space="preserve">yurtlarda </w:t>
      </w:r>
      <w:r>
        <w:rPr>
          <w:rFonts w:ascii="Times New Roman" w:hAnsi="Times New Roman" w:cs="Times New Roman"/>
        </w:rPr>
        <w:t>karşılayan</w:t>
      </w:r>
      <w:r w:rsidR="00211333" w:rsidRPr="000C66B6">
        <w:rPr>
          <w:rFonts w:ascii="Times New Roman" w:hAnsi="Times New Roman" w:cs="Times New Roman"/>
        </w:rPr>
        <w:t xml:space="preserve"> öğrencilerin</w:t>
      </w:r>
      <w:r w:rsidR="00E8577B">
        <w:rPr>
          <w:rFonts w:ascii="Times New Roman" w:hAnsi="Times New Roman" w:cs="Times New Roman"/>
        </w:rPr>
        <w:t xml:space="preserve"> sunulan hizmetlerde aksaklıklar olsa da</w:t>
      </w:r>
      <w:r w:rsidR="00211333" w:rsidRPr="000C66B6">
        <w:rPr>
          <w:rFonts w:ascii="Times New Roman" w:hAnsi="Times New Roman" w:cs="Times New Roman"/>
        </w:rPr>
        <w:t xml:space="preserve"> yurtlardan genel anlamda memnun oldukları saptanmıştır. Öğrencilerin </w:t>
      </w:r>
      <w:r w:rsidR="00E17D8B">
        <w:rPr>
          <w:rFonts w:ascii="Times New Roman" w:hAnsi="Times New Roman" w:cs="Times New Roman"/>
        </w:rPr>
        <w:t xml:space="preserve">idari uygulamalar başta olmak üzere </w:t>
      </w:r>
      <w:r w:rsidR="00E8577B">
        <w:rPr>
          <w:rFonts w:ascii="Times New Roman" w:hAnsi="Times New Roman" w:cs="Times New Roman"/>
        </w:rPr>
        <w:t>şikayetlere sebep olan</w:t>
      </w:r>
      <w:r w:rsidR="00211333" w:rsidRPr="000C66B6">
        <w:rPr>
          <w:rFonts w:ascii="Times New Roman" w:hAnsi="Times New Roman" w:cs="Times New Roman"/>
        </w:rPr>
        <w:t xml:space="preserve"> konular saptanarak </w:t>
      </w:r>
      <w:r w:rsidR="00E8577B">
        <w:rPr>
          <w:rFonts w:ascii="Times New Roman" w:hAnsi="Times New Roman" w:cs="Times New Roman"/>
        </w:rPr>
        <w:t>gerekli tedbirlerin alınması ve eksiklikler giderilerek</w:t>
      </w:r>
      <w:r w:rsidR="00211333" w:rsidRPr="000C66B6">
        <w:rPr>
          <w:rFonts w:ascii="Times New Roman" w:hAnsi="Times New Roman" w:cs="Times New Roman"/>
        </w:rPr>
        <w:t xml:space="preserve"> memnuniyet düzeyinin </w:t>
      </w:r>
      <w:r w:rsidR="00E8577B">
        <w:rPr>
          <w:rFonts w:ascii="Times New Roman" w:hAnsi="Times New Roman" w:cs="Times New Roman"/>
        </w:rPr>
        <w:t xml:space="preserve">daha iyi </w:t>
      </w:r>
      <w:r w:rsidR="00211333" w:rsidRPr="000C66B6">
        <w:rPr>
          <w:rFonts w:ascii="Times New Roman" w:hAnsi="Times New Roman" w:cs="Times New Roman"/>
        </w:rPr>
        <w:t>seviye</w:t>
      </w:r>
      <w:r w:rsidR="00E8577B">
        <w:rPr>
          <w:rFonts w:ascii="Times New Roman" w:hAnsi="Times New Roman" w:cs="Times New Roman"/>
        </w:rPr>
        <w:t>lere</w:t>
      </w:r>
      <w:r w:rsidR="00211333" w:rsidRPr="000C66B6">
        <w:rPr>
          <w:rFonts w:ascii="Times New Roman" w:hAnsi="Times New Roman" w:cs="Times New Roman"/>
        </w:rPr>
        <w:t xml:space="preserve"> çıkarılması sağlanabilir. </w:t>
      </w:r>
    </w:p>
    <w:p w:rsidR="00211333" w:rsidRPr="000C66B6" w:rsidRDefault="00211333" w:rsidP="00177921">
      <w:pPr>
        <w:pStyle w:val="Default"/>
        <w:spacing w:line="360" w:lineRule="auto"/>
        <w:ind w:firstLine="709"/>
        <w:rPr>
          <w:rFonts w:ascii="Times New Roman" w:hAnsi="Times New Roman" w:cs="Times New Roman"/>
        </w:rPr>
      </w:pPr>
      <w:r w:rsidRPr="000C66B6">
        <w:rPr>
          <w:rFonts w:ascii="Times New Roman" w:hAnsi="Times New Roman" w:cs="Times New Roman"/>
        </w:rPr>
        <w:t>Yurtlarda yaşanan en büyük sorunlardan birinin birinci ve ikinci öğretim öğren</w:t>
      </w:r>
      <w:r w:rsidR="00E04CB2">
        <w:rPr>
          <w:rFonts w:ascii="Times New Roman" w:hAnsi="Times New Roman" w:cs="Times New Roman"/>
        </w:rPr>
        <w:t>cilerine</w:t>
      </w:r>
      <w:r w:rsidRPr="000C66B6">
        <w:rPr>
          <w:rFonts w:ascii="Times New Roman" w:hAnsi="Times New Roman" w:cs="Times New Roman"/>
        </w:rPr>
        <w:t xml:space="preserve"> eşit ilgi gösterilememesi sonucu oluşan memnuniyetsizlik olduğu görülmüştür. Yurt yönetiminin personel çalışma programı üzerinde gerekli düzenlemelerle bu sorunu gidermesi memnuniyet üzerinde önemli bir etki yaratabilir.</w:t>
      </w:r>
    </w:p>
    <w:p w:rsidR="00211333" w:rsidRPr="000C66B6" w:rsidRDefault="00211333" w:rsidP="00177921">
      <w:pPr>
        <w:pStyle w:val="Default"/>
        <w:spacing w:line="360" w:lineRule="auto"/>
        <w:ind w:firstLine="709"/>
        <w:rPr>
          <w:rFonts w:ascii="Times New Roman" w:hAnsi="Times New Roman" w:cs="Times New Roman"/>
        </w:rPr>
      </w:pPr>
      <w:r w:rsidRPr="000C66B6">
        <w:rPr>
          <w:rFonts w:ascii="Times New Roman" w:hAnsi="Times New Roman" w:cs="Times New Roman"/>
        </w:rPr>
        <w:t xml:space="preserve">Hizmet kalitesini yükseltmeye yönelik çalışmalar ile memnuniyet seviyesinin daha üst düzeylere getirilmesi sağlanabilir. </w:t>
      </w:r>
    </w:p>
    <w:p w:rsidR="00211333" w:rsidRPr="000C66B6" w:rsidRDefault="00211333" w:rsidP="00177921">
      <w:pPr>
        <w:pStyle w:val="Default"/>
        <w:spacing w:line="360" w:lineRule="auto"/>
        <w:ind w:firstLine="709"/>
        <w:rPr>
          <w:rFonts w:ascii="Times New Roman" w:hAnsi="Times New Roman" w:cs="Times New Roman"/>
        </w:rPr>
      </w:pPr>
      <w:r w:rsidRPr="000C66B6">
        <w:rPr>
          <w:rFonts w:ascii="Times New Roman" w:hAnsi="Times New Roman" w:cs="Times New Roman"/>
        </w:rPr>
        <w:t xml:space="preserve">Yurt içerisinde verilen kantin, çamaşırhane gibi </w:t>
      </w:r>
      <w:r w:rsidR="00E8577B">
        <w:rPr>
          <w:rFonts w:ascii="Times New Roman" w:hAnsi="Times New Roman" w:cs="Times New Roman"/>
        </w:rPr>
        <w:t>zorunlu ihtiyaçları içeren hizmetlerle ilgili</w:t>
      </w:r>
      <w:r w:rsidRPr="000C66B6">
        <w:rPr>
          <w:rFonts w:ascii="Times New Roman" w:hAnsi="Times New Roman" w:cs="Times New Roman"/>
        </w:rPr>
        <w:t xml:space="preserve"> </w:t>
      </w:r>
      <w:r w:rsidR="00E8577B">
        <w:rPr>
          <w:rFonts w:ascii="Times New Roman" w:hAnsi="Times New Roman" w:cs="Times New Roman"/>
        </w:rPr>
        <w:t xml:space="preserve">hizmet </w:t>
      </w:r>
      <w:r w:rsidRPr="000C66B6">
        <w:rPr>
          <w:rFonts w:ascii="Times New Roman" w:hAnsi="Times New Roman" w:cs="Times New Roman"/>
        </w:rPr>
        <w:t>kalite</w:t>
      </w:r>
      <w:r w:rsidR="00E8577B">
        <w:rPr>
          <w:rFonts w:ascii="Times New Roman" w:hAnsi="Times New Roman" w:cs="Times New Roman"/>
        </w:rPr>
        <w:t>si</w:t>
      </w:r>
      <w:r w:rsidRPr="000C66B6">
        <w:rPr>
          <w:rFonts w:ascii="Times New Roman" w:hAnsi="Times New Roman" w:cs="Times New Roman"/>
        </w:rPr>
        <w:t>nin arttırılması</w:t>
      </w:r>
      <w:r w:rsidR="00E8577B">
        <w:rPr>
          <w:rFonts w:ascii="Times New Roman" w:hAnsi="Times New Roman" w:cs="Times New Roman"/>
        </w:rPr>
        <w:t>,</w:t>
      </w:r>
      <w:r w:rsidRPr="000C66B6">
        <w:rPr>
          <w:rFonts w:ascii="Times New Roman" w:hAnsi="Times New Roman" w:cs="Times New Roman"/>
        </w:rPr>
        <w:t xml:space="preserve"> memnuniyet </w:t>
      </w:r>
      <w:r w:rsidR="00E8577B">
        <w:rPr>
          <w:rFonts w:ascii="Times New Roman" w:hAnsi="Times New Roman" w:cs="Times New Roman"/>
        </w:rPr>
        <w:t>düzeyinin yükseltilmesi için</w:t>
      </w:r>
      <w:r w:rsidRPr="000C66B6">
        <w:rPr>
          <w:rFonts w:ascii="Times New Roman" w:hAnsi="Times New Roman" w:cs="Times New Roman"/>
        </w:rPr>
        <w:t xml:space="preserve"> </w:t>
      </w:r>
      <w:r w:rsidR="00E8577B">
        <w:rPr>
          <w:rFonts w:ascii="Times New Roman" w:hAnsi="Times New Roman" w:cs="Times New Roman"/>
        </w:rPr>
        <w:t xml:space="preserve">bu konularda idarenin daha kontrollü ve hassas davranması </w:t>
      </w:r>
      <w:r w:rsidRPr="000C66B6">
        <w:rPr>
          <w:rFonts w:ascii="Times New Roman" w:hAnsi="Times New Roman" w:cs="Times New Roman"/>
        </w:rPr>
        <w:t>sağlanabilir.</w:t>
      </w:r>
    </w:p>
    <w:p w:rsidR="00211333" w:rsidRPr="000C66B6" w:rsidRDefault="00211333" w:rsidP="00177921">
      <w:pPr>
        <w:pStyle w:val="Default"/>
        <w:spacing w:line="360" w:lineRule="auto"/>
        <w:ind w:firstLine="709"/>
        <w:rPr>
          <w:rFonts w:ascii="Times New Roman" w:hAnsi="Times New Roman" w:cs="Times New Roman"/>
        </w:rPr>
      </w:pPr>
      <w:r w:rsidRPr="000C66B6">
        <w:rPr>
          <w:rFonts w:ascii="Times New Roman" w:hAnsi="Times New Roman" w:cs="Times New Roman"/>
        </w:rPr>
        <w:t>Yurt yöneticilerinin</w:t>
      </w:r>
      <w:r w:rsidR="00E8577B">
        <w:rPr>
          <w:rFonts w:ascii="Times New Roman" w:hAnsi="Times New Roman" w:cs="Times New Roman"/>
        </w:rPr>
        <w:t>, öğrencilerin</w:t>
      </w:r>
      <w:r w:rsidRPr="000C66B6">
        <w:rPr>
          <w:rFonts w:ascii="Times New Roman" w:hAnsi="Times New Roman" w:cs="Times New Roman"/>
        </w:rPr>
        <w:t xml:space="preserve"> sorun</w:t>
      </w:r>
      <w:r w:rsidR="00E8577B">
        <w:rPr>
          <w:rFonts w:ascii="Times New Roman" w:hAnsi="Times New Roman" w:cs="Times New Roman"/>
        </w:rPr>
        <w:t xml:space="preserve">ları </w:t>
      </w:r>
      <w:r w:rsidRPr="000C66B6">
        <w:rPr>
          <w:rFonts w:ascii="Times New Roman" w:hAnsi="Times New Roman" w:cs="Times New Roman"/>
        </w:rPr>
        <w:t xml:space="preserve">ve beklentilerini </w:t>
      </w:r>
      <w:r w:rsidR="00DF7770">
        <w:rPr>
          <w:rFonts w:ascii="Times New Roman" w:hAnsi="Times New Roman" w:cs="Times New Roman"/>
        </w:rPr>
        <w:t>daha iyi algılayabilmeleri için</w:t>
      </w:r>
      <w:r w:rsidRPr="000C66B6">
        <w:rPr>
          <w:rFonts w:ascii="Times New Roman" w:hAnsi="Times New Roman" w:cs="Times New Roman"/>
        </w:rPr>
        <w:t xml:space="preserve"> </w:t>
      </w:r>
      <w:r w:rsidR="00DF7770">
        <w:rPr>
          <w:rFonts w:ascii="Times New Roman" w:hAnsi="Times New Roman" w:cs="Times New Roman"/>
        </w:rPr>
        <w:t>belli aralıklarla</w:t>
      </w:r>
      <w:r w:rsidRPr="000C66B6">
        <w:rPr>
          <w:rFonts w:ascii="Times New Roman" w:hAnsi="Times New Roman" w:cs="Times New Roman"/>
        </w:rPr>
        <w:t xml:space="preserve"> hizmet içi eğitime tabi tutulmaları sağlanabilir. </w:t>
      </w:r>
    </w:p>
    <w:p w:rsidR="00211333" w:rsidRPr="000C66B6" w:rsidRDefault="00211333" w:rsidP="00177921">
      <w:pPr>
        <w:pStyle w:val="Default"/>
        <w:spacing w:line="360" w:lineRule="auto"/>
        <w:ind w:firstLine="709"/>
        <w:rPr>
          <w:rFonts w:ascii="Times New Roman" w:hAnsi="Times New Roman" w:cs="Times New Roman"/>
        </w:rPr>
      </w:pPr>
      <w:r w:rsidRPr="000C66B6">
        <w:rPr>
          <w:rFonts w:ascii="Times New Roman" w:hAnsi="Times New Roman" w:cs="Times New Roman"/>
        </w:rPr>
        <w:lastRenderedPageBreak/>
        <w:t>Öğrencilerin kaldıkları yur</w:t>
      </w:r>
      <w:r w:rsidR="00DF7770">
        <w:rPr>
          <w:rFonts w:ascii="Times New Roman" w:hAnsi="Times New Roman" w:cs="Times New Roman"/>
        </w:rPr>
        <w:t>t ortamını benimsemeleri ve</w:t>
      </w:r>
      <w:r w:rsidRPr="000C66B6">
        <w:rPr>
          <w:rFonts w:ascii="Times New Roman" w:hAnsi="Times New Roman" w:cs="Times New Roman"/>
        </w:rPr>
        <w:t xml:space="preserve"> bağlılık duygusuna sahip olmaları için </w:t>
      </w:r>
      <w:r w:rsidR="00DF7770">
        <w:rPr>
          <w:rFonts w:ascii="Times New Roman" w:hAnsi="Times New Roman" w:cs="Times New Roman"/>
        </w:rPr>
        <w:t>çeşitli sosyal aktiviteler düzenlenerek öğrencilerin birbirleriyle ve yurt personeliyle kaynaşması</w:t>
      </w:r>
      <w:r w:rsidRPr="000C66B6">
        <w:rPr>
          <w:rFonts w:ascii="Times New Roman" w:hAnsi="Times New Roman" w:cs="Times New Roman"/>
        </w:rPr>
        <w:t xml:space="preserve"> </w:t>
      </w:r>
      <w:r w:rsidR="00DF7770">
        <w:rPr>
          <w:rFonts w:ascii="Times New Roman" w:hAnsi="Times New Roman" w:cs="Times New Roman"/>
        </w:rPr>
        <w:t>sağlanabilir</w:t>
      </w:r>
      <w:r w:rsidRPr="000C66B6">
        <w:rPr>
          <w:rFonts w:ascii="Times New Roman" w:hAnsi="Times New Roman" w:cs="Times New Roman"/>
        </w:rPr>
        <w:t xml:space="preserve">. </w:t>
      </w:r>
    </w:p>
    <w:p w:rsidR="00A46B5B" w:rsidRDefault="00A46B5B" w:rsidP="00177921">
      <w:pPr>
        <w:pStyle w:val="Default"/>
        <w:spacing w:line="360" w:lineRule="auto"/>
        <w:ind w:left="720" w:firstLine="709"/>
        <w:rPr>
          <w:rFonts w:ascii="Times New Roman" w:hAnsi="Times New Roman" w:cs="Times New Roman"/>
          <w:b/>
          <w:bCs/>
          <w:sz w:val="23"/>
          <w:szCs w:val="23"/>
        </w:rPr>
      </w:pPr>
    </w:p>
    <w:p w:rsidR="00211333" w:rsidRPr="002262AD" w:rsidRDefault="00E07B3E" w:rsidP="00211333">
      <w:pPr>
        <w:pStyle w:val="Default"/>
        <w:spacing w:line="360" w:lineRule="auto"/>
        <w:ind w:left="720"/>
        <w:rPr>
          <w:rFonts w:ascii="Times New Roman" w:hAnsi="Times New Roman" w:cs="Times New Roman"/>
        </w:rPr>
      </w:pPr>
      <w:r w:rsidRPr="002262AD">
        <w:rPr>
          <w:rFonts w:ascii="Times New Roman" w:hAnsi="Times New Roman" w:cs="Times New Roman"/>
          <w:bCs/>
        </w:rPr>
        <w:t>Gelecek Çalışmalara Yönelik</w:t>
      </w:r>
      <w:r w:rsidR="00211333" w:rsidRPr="002262AD">
        <w:rPr>
          <w:rFonts w:ascii="Times New Roman" w:hAnsi="Times New Roman" w:cs="Times New Roman"/>
          <w:bCs/>
        </w:rPr>
        <w:t xml:space="preserve"> Öneriler</w:t>
      </w:r>
      <w:r w:rsidR="00330B8E">
        <w:rPr>
          <w:rFonts w:ascii="Times New Roman" w:hAnsi="Times New Roman" w:cs="Times New Roman"/>
          <w:bCs/>
        </w:rPr>
        <w:t>;</w:t>
      </w:r>
    </w:p>
    <w:p w:rsidR="00211333" w:rsidRPr="0076616F" w:rsidRDefault="0076616F" w:rsidP="00330B8E">
      <w:pPr>
        <w:pStyle w:val="Default"/>
        <w:spacing w:line="360" w:lineRule="auto"/>
        <w:ind w:firstLine="709"/>
        <w:rPr>
          <w:rFonts w:ascii="Times New Roman" w:hAnsi="Times New Roman" w:cs="Times New Roman"/>
        </w:rPr>
      </w:pPr>
      <w:r>
        <w:rPr>
          <w:rFonts w:ascii="Times New Roman" w:hAnsi="Times New Roman" w:cs="Times New Roman"/>
        </w:rPr>
        <w:t xml:space="preserve">Bu çalışma Gümüşhane ilinde </w:t>
      </w:r>
      <w:r w:rsidR="00211333" w:rsidRPr="000C66B6">
        <w:rPr>
          <w:rFonts w:ascii="Times New Roman" w:hAnsi="Times New Roman" w:cs="Times New Roman"/>
        </w:rPr>
        <w:t xml:space="preserve">üniversite öğrencilerine barınma hizmeti sunan kamu ve özel yurt </w:t>
      </w:r>
      <w:r w:rsidR="00211333" w:rsidRPr="0076616F">
        <w:rPr>
          <w:rFonts w:ascii="Times New Roman" w:hAnsi="Times New Roman" w:cs="Times New Roman"/>
        </w:rPr>
        <w:t>işletmelerin</w:t>
      </w:r>
      <w:r w:rsidRPr="0076616F">
        <w:rPr>
          <w:rFonts w:ascii="Times New Roman" w:hAnsi="Times New Roman" w:cs="Times New Roman"/>
        </w:rPr>
        <w:t xml:space="preserve">de Müşteri Memnuniyetini Etkileyen Kalite Unsurlarını </w:t>
      </w:r>
      <w:r w:rsidR="00330B8E" w:rsidRPr="0076616F">
        <w:rPr>
          <w:rFonts w:ascii="Times New Roman" w:hAnsi="Times New Roman" w:cs="Times New Roman"/>
        </w:rPr>
        <w:t>tespit etmeye</w:t>
      </w:r>
      <w:r w:rsidR="00211333" w:rsidRPr="0076616F">
        <w:rPr>
          <w:rFonts w:ascii="Times New Roman" w:hAnsi="Times New Roman" w:cs="Times New Roman"/>
        </w:rPr>
        <w:t xml:space="preserve"> yönelik yapılmıştır. Bu çalışma diğer illerde hizmet veren yurtlar üzerinde de yapılabilir. </w:t>
      </w:r>
    </w:p>
    <w:p w:rsidR="00211333" w:rsidRDefault="00211333" w:rsidP="00330B8E">
      <w:pPr>
        <w:pStyle w:val="Default"/>
        <w:spacing w:line="360" w:lineRule="auto"/>
        <w:ind w:firstLine="709"/>
        <w:rPr>
          <w:rFonts w:ascii="Times New Roman" w:hAnsi="Times New Roman" w:cs="Times New Roman"/>
        </w:rPr>
      </w:pPr>
      <w:r w:rsidRPr="000C66B6">
        <w:rPr>
          <w:rFonts w:ascii="Times New Roman" w:hAnsi="Times New Roman" w:cs="Times New Roman"/>
        </w:rPr>
        <w:t>Özellikle öğrenci yurtlarından konaklama hizmeti satın alan üniversite öğrencilerinin, ilk defa yurt seçimi yapacak olanların temel hizmetler olarak nelere dikkat etmeleri gerektiği</w:t>
      </w:r>
      <w:r w:rsidR="00330B8E">
        <w:rPr>
          <w:rFonts w:ascii="Times New Roman" w:hAnsi="Times New Roman" w:cs="Times New Roman"/>
        </w:rPr>
        <w:t>ne</w:t>
      </w:r>
      <w:r w:rsidRPr="000C66B6">
        <w:rPr>
          <w:rFonts w:ascii="Times New Roman" w:hAnsi="Times New Roman" w:cs="Times New Roman"/>
        </w:rPr>
        <w:t xml:space="preserve"> yönelik bir çalışma gerçekleştirilebilir. </w:t>
      </w:r>
    </w:p>
    <w:p w:rsidR="00E17D8B" w:rsidRPr="000C66B6" w:rsidRDefault="005B1C31" w:rsidP="00330B8E">
      <w:pPr>
        <w:pStyle w:val="Default"/>
        <w:spacing w:line="360" w:lineRule="auto"/>
        <w:ind w:firstLine="709"/>
        <w:rPr>
          <w:rFonts w:ascii="Times New Roman" w:hAnsi="Times New Roman" w:cs="Times New Roman"/>
        </w:rPr>
      </w:pPr>
      <w:r>
        <w:rPr>
          <w:rFonts w:ascii="Times New Roman" w:hAnsi="Times New Roman" w:cs="Times New Roman"/>
        </w:rPr>
        <w:t xml:space="preserve">Öğrenci yurtlarınına yönelik ilgili yasada belirtilen şartlara uygunlukları araştırılarak, tespit edilebilecek temel eksikliklerin giderilmesine yönelik olarak çalışmalar yapılabilir.  </w:t>
      </w:r>
      <w:r w:rsidR="00E17D8B">
        <w:rPr>
          <w:rFonts w:ascii="Times New Roman" w:hAnsi="Times New Roman" w:cs="Times New Roman"/>
        </w:rPr>
        <w:t xml:space="preserve"> </w:t>
      </w:r>
    </w:p>
    <w:p w:rsidR="00211333" w:rsidRPr="000C66B6" w:rsidRDefault="00211333" w:rsidP="00211333">
      <w:pPr>
        <w:pStyle w:val="Default"/>
        <w:spacing w:line="360" w:lineRule="auto"/>
        <w:ind w:firstLine="709"/>
        <w:rPr>
          <w:rFonts w:ascii="Times New Roman" w:hAnsi="Times New Roman" w:cs="Times New Roman"/>
        </w:rPr>
      </w:pPr>
      <w:r w:rsidRPr="000C66B6">
        <w:rPr>
          <w:rFonts w:ascii="Times New Roman" w:hAnsi="Times New Roman" w:cs="Times New Roman"/>
        </w:rPr>
        <w:t xml:space="preserve"> </w:t>
      </w:r>
    </w:p>
    <w:p w:rsidR="00211333" w:rsidRPr="000C66B6" w:rsidRDefault="00211333" w:rsidP="00211333">
      <w:pPr>
        <w:rPr>
          <w:rFonts w:cs="Times New Roman"/>
          <w:color w:val="000000" w:themeColor="text1"/>
        </w:rPr>
      </w:pPr>
      <w:r w:rsidRPr="000C66B6">
        <w:t xml:space="preserve">Sonuç olarak üniversite öğrencilerinin barınma sorunlarına cevap vermeye çalışan yurt işletmelerinde sunulan hizmetlerin tamamı için kalite düzeyi müşteri memnuniyetini etkilemektedir. </w:t>
      </w:r>
      <w:r w:rsidRPr="000C66B6">
        <w:rPr>
          <w:rFonts w:cs="Times New Roman"/>
          <w:color w:val="000000" w:themeColor="text1"/>
        </w:rPr>
        <w:t xml:space="preserve">Hizmet kalitesi düzeyinin hizmeti satın alan müşterilerin memnuniyet derecesi ile belirleniyor olması, yurtlarda sunulan hizmetlerin kalitesini ölçme ve iyileştirme çalışmalarının ne kadar zor olabileceğini bize göstermektedir. Bunun en temel nedeni ise barınma ihtiyacını karşılamaya yönelik yurtları tercih eden öğrencilerin, üniversite eğitimi bittikten sonra kaldığı yurttan ayrılması ile yerini başka bir öğrenciye bırakmasıdır. </w:t>
      </w:r>
      <w:r w:rsidR="005B1C31">
        <w:rPr>
          <w:rFonts w:cs="Times New Roman"/>
          <w:color w:val="000000" w:themeColor="text1"/>
        </w:rPr>
        <w:t>Öğrencilerin y</w:t>
      </w:r>
      <w:r w:rsidRPr="000C66B6">
        <w:rPr>
          <w:rFonts w:cs="Times New Roman"/>
          <w:color w:val="000000" w:themeColor="text1"/>
        </w:rPr>
        <w:t>urtta kal</w:t>
      </w:r>
      <w:r w:rsidR="005B1C31">
        <w:rPr>
          <w:rFonts w:cs="Times New Roman"/>
          <w:color w:val="000000" w:themeColor="text1"/>
        </w:rPr>
        <w:t xml:space="preserve">dığı </w:t>
      </w:r>
      <w:r w:rsidRPr="000C66B6">
        <w:rPr>
          <w:rFonts w:cs="Times New Roman"/>
          <w:color w:val="000000" w:themeColor="text1"/>
        </w:rPr>
        <w:t>süre boyunca</w:t>
      </w:r>
      <w:r w:rsidR="005B1C31">
        <w:rPr>
          <w:rFonts w:cs="Times New Roman"/>
          <w:color w:val="000000" w:themeColor="text1"/>
        </w:rPr>
        <w:t xml:space="preserve"> eksikliklere karşı bazı beklentileri oluşsa </w:t>
      </w:r>
      <w:r w:rsidRPr="000C66B6">
        <w:rPr>
          <w:rFonts w:cs="Times New Roman"/>
          <w:color w:val="000000" w:themeColor="text1"/>
        </w:rPr>
        <w:t>da</w:t>
      </w:r>
      <w:r w:rsidR="005B1C31">
        <w:rPr>
          <w:rFonts w:cs="Times New Roman"/>
          <w:color w:val="000000" w:themeColor="text1"/>
        </w:rPr>
        <w:t>hi, bu beklentiler</w:t>
      </w:r>
      <w:r w:rsidRPr="000C66B6">
        <w:rPr>
          <w:rFonts w:cs="Times New Roman"/>
          <w:color w:val="000000" w:themeColor="text1"/>
        </w:rPr>
        <w:t xml:space="preserve"> bir süre sonra bu şartların son bulacağı düşüncesi ile göz ardı edilebilmekte bu ise kamu </w:t>
      </w:r>
      <w:r w:rsidR="00ED3370">
        <w:rPr>
          <w:rFonts w:cs="Times New Roman"/>
          <w:color w:val="000000" w:themeColor="text1"/>
        </w:rPr>
        <w:t>ve</w:t>
      </w:r>
      <w:r w:rsidRPr="000C66B6">
        <w:rPr>
          <w:rFonts w:cs="Times New Roman"/>
          <w:color w:val="000000" w:themeColor="text1"/>
        </w:rPr>
        <w:t xml:space="preserve"> özel yurt yönetimlerinin yapılabilecek iyileştirmeleri gereksiz masraf ve iş yükü olarak görmelerine sebep olmaktadır. Bu çalışma</w:t>
      </w:r>
      <w:r w:rsidR="007B14AC">
        <w:rPr>
          <w:rFonts w:cs="Times New Roman"/>
          <w:color w:val="000000" w:themeColor="text1"/>
        </w:rPr>
        <w:t>da</w:t>
      </w:r>
      <w:r w:rsidRPr="000C66B6">
        <w:rPr>
          <w:rFonts w:cs="Times New Roman"/>
          <w:color w:val="000000" w:themeColor="text1"/>
        </w:rPr>
        <w:t xml:space="preserve"> kalitenin ve müşteri memnuniyetinin işletmeler için ne kadar önemli olduğunun bilindiği bu dönemde, yurt hizmeti veren işletmelerin verdikleri hizmetlerin kalitesi s</w:t>
      </w:r>
      <w:r w:rsidR="007B14AC">
        <w:rPr>
          <w:rFonts w:cs="Times New Roman"/>
          <w:color w:val="000000" w:themeColor="text1"/>
        </w:rPr>
        <w:t>onucu oluşan müşteri memnuniyeti ile memnuniyeti etkileyen kalite faktörlerinin ilişkisi</w:t>
      </w:r>
      <w:r w:rsidRPr="000C66B6">
        <w:rPr>
          <w:rFonts w:cs="Times New Roman"/>
          <w:color w:val="000000" w:themeColor="text1"/>
        </w:rPr>
        <w:t xml:space="preserve"> ortaya konulmuştur. Yurt hizmeti veren işletme</w:t>
      </w:r>
      <w:r w:rsidR="00ED3370">
        <w:rPr>
          <w:rFonts w:cs="Times New Roman"/>
          <w:color w:val="000000" w:themeColor="text1"/>
        </w:rPr>
        <w:t xml:space="preserve">lerin </w:t>
      </w:r>
      <w:r w:rsidRPr="000C66B6">
        <w:rPr>
          <w:rFonts w:cs="Times New Roman"/>
          <w:color w:val="000000" w:themeColor="text1"/>
        </w:rPr>
        <w:t xml:space="preserve">rakipleri olan diğer işletmelere karşı rekabet avantajını korumaları, sundukları hizmetlerin ne </w:t>
      </w:r>
      <w:r w:rsidRPr="000C66B6">
        <w:rPr>
          <w:rFonts w:cs="Times New Roman"/>
          <w:color w:val="000000" w:themeColor="text1"/>
        </w:rPr>
        <w:lastRenderedPageBreak/>
        <w:t>kadar kaliteli olduğunu algılamaları, sunulan hizmetlerdeki eksik veya yanlış uygulamaları fark etmeleri, sundukların hizmetlerin kalitesini yükseltecek çalışmalar yapmaları ve müşteri memnuniyetini sağlamaları ancak bu tip çalışmaların sürekliliği ile mümkün olabilecektir. Yapılan çalışma sonucunda öğrencilerin barınma ihtiyacını karşılamaya yönelik olarak hizmet veren yurt işletmelerinin tamamının temel ihtiyaçları karşılamaya yönelik olarak gerekli hizmetleri sunduğu fakat bazı noktalarda yeterli hassasiyetin gösterilmediği ortaya çıkmıştır. Elde edilen bulgulara göre</w:t>
      </w:r>
      <w:r w:rsidR="007B14AC">
        <w:rPr>
          <w:rFonts w:cs="Times New Roman"/>
          <w:color w:val="000000" w:themeColor="text1"/>
        </w:rPr>
        <w:t xml:space="preserve"> yurt hizmeti veren işletmeler,</w:t>
      </w:r>
      <w:r w:rsidRPr="000C66B6">
        <w:rPr>
          <w:rFonts w:cs="Times New Roman"/>
          <w:color w:val="000000" w:themeColor="text1"/>
        </w:rPr>
        <w:t xml:space="preserve"> sürekli müşterileri olan üniversite öğrencilerini memnun etmeye yönelik hizmetleri her yönüyle gözden geçirerek gerekli iyileştirme çalışmalarını yapmal</w:t>
      </w:r>
      <w:r w:rsidR="007B14AC">
        <w:rPr>
          <w:rFonts w:cs="Times New Roman"/>
          <w:color w:val="000000" w:themeColor="text1"/>
        </w:rPr>
        <w:t>ıdırlar.</w:t>
      </w:r>
      <w:r w:rsidRPr="000C66B6">
        <w:rPr>
          <w:rFonts w:cs="Times New Roman"/>
          <w:color w:val="000000" w:themeColor="text1"/>
        </w:rPr>
        <w:t xml:space="preserve"> </w:t>
      </w:r>
    </w:p>
    <w:p w:rsidR="00211333" w:rsidRPr="005A4AB9" w:rsidRDefault="00211333" w:rsidP="00211333">
      <w:pPr>
        <w:rPr>
          <w:color w:val="FF0000"/>
        </w:rPr>
      </w:pPr>
      <w:r w:rsidRPr="000C66B6">
        <w:rPr>
          <w:rFonts w:cs="Times New Roman"/>
        </w:rPr>
        <w:t>Öğrenci yurtlarının hizmet kalitesi, sundukları konaklama hizmetlerinin yanında öğrencilerin akademik başarıları içinde önem arz etmektedir. Dolayısıyla yurtlarda hizmet kalitesinin sağlanması öğrencilerin başarı düzeylerini de etkileyebilir. Diğer yandan yurt işletmelerinin kar elde etmeleri ve sektörde devamlılıklarının sağlanması da yine sundukların hizmetlerin kalitesine ve sağladıkları memnuniyet düzeyine bağlıdır. Bu bağlamda hizmet kalitesini olması gereken standartlara taşımış ve zamanla ortaya çıkabilecek ihtiyaçlara yönelik olarak da sürekli iyileştirme çalışmalarına önem veren işletmeler</w:t>
      </w:r>
      <w:r w:rsidR="007B14AC">
        <w:rPr>
          <w:rFonts w:cs="Times New Roman"/>
        </w:rPr>
        <w:t>,</w:t>
      </w:r>
      <w:r w:rsidRPr="000C66B6">
        <w:rPr>
          <w:rFonts w:cs="Times New Roman"/>
        </w:rPr>
        <w:t xml:space="preserve"> öğrenci memnuniyetini sağlayarak daha fazla öğrenciye hizmet verme şansı elde ede</w:t>
      </w:r>
      <w:r w:rsidR="006D5770">
        <w:rPr>
          <w:rFonts w:cs="Times New Roman"/>
        </w:rPr>
        <w:t>cektir</w:t>
      </w:r>
      <w:r w:rsidRPr="000C66B6">
        <w:rPr>
          <w:rFonts w:cs="Times New Roman"/>
        </w:rPr>
        <w:t xml:space="preserve">. </w:t>
      </w:r>
      <w:r w:rsidR="007B14AC">
        <w:rPr>
          <w:rFonts w:cs="Times New Roman"/>
        </w:rPr>
        <w:t>Unutulmamalıdır ki y</w:t>
      </w:r>
      <w:r w:rsidRPr="000C66B6">
        <w:rPr>
          <w:rFonts w:cs="Times New Roman"/>
        </w:rPr>
        <w:t>urt hizmetlerinden memnun olan öğrenciler eğitimleri boyunca tekrar bu hizmeti almaya gönüllü olacakları gibi başka öğrencilere de tavsiye ederek onların da bu hizmetlerden yararlanmalarına aracılık ede</w:t>
      </w:r>
      <w:r w:rsidR="006D5770">
        <w:rPr>
          <w:rFonts w:cs="Times New Roman"/>
        </w:rPr>
        <w:t>ceklerdir</w:t>
      </w:r>
      <w:r w:rsidRPr="000C66B6">
        <w:rPr>
          <w:rFonts w:cs="Times New Roman"/>
        </w:rPr>
        <w:t>.</w:t>
      </w:r>
    </w:p>
    <w:p w:rsidR="006F529D" w:rsidRDefault="006F529D" w:rsidP="00726161">
      <w:pPr>
        <w:pStyle w:val="AralkYok"/>
        <w:jc w:val="both"/>
        <w:rPr>
          <w:rFonts w:cs="Times New Roman"/>
        </w:rPr>
      </w:pPr>
    </w:p>
    <w:p w:rsidR="006F529D" w:rsidRDefault="006F529D" w:rsidP="00726161">
      <w:pPr>
        <w:pStyle w:val="AralkYok"/>
        <w:jc w:val="both"/>
        <w:rPr>
          <w:rFonts w:cs="Times New Roman"/>
        </w:rPr>
      </w:pPr>
    </w:p>
    <w:p w:rsidR="00C25C8E" w:rsidRDefault="00C25C8E" w:rsidP="006F529D">
      <w:pPr>
        <w:pStyle w:val="AralkYok"/>
        <w:ind w:firstLine="0"/>
        <w:rPr>
          <w:rFonts w:cs="Times New Roman"/>
        </w:rPr>
      </w:pPr>
    </w:p>
    <w:p w:rsidR="00745423" w:rsidRDefault="00745423" w:rsidP="00745423"/>
    <w:p w:rsidR="00745423" w:rsidRDefault="00745423" w:rsidP="00745423"/>
    <w:p w:rsidR="00745423" w:rsidRDefault="00745423" w:rsidP="00745423"/>
    <w:p w:rsidR="00745423" w:rsidRDefault="00745423" w:rsidP="00652A08">
      <w:pPr>
        <w:jc w:val="center"/>
      </w:pPr>
    </w:p>
    <w:p w:rsidR="003D243D" w:rsidRDefault="003D243D" w:rsidP="00652A08">
      <w:pPr>
        <w:pStyle w:val="AralkYok"/>
        <w:ind w:firstLine="0"/>
        <w:rPr>
          <w:rFonts w:cs="Times New Roman"/>
        </w:rPr>
      </w:pPr>
    </w:p>
    <w:p w:rsidR="00745423" w:rsidRDefault="00745423" w:rsidP="00652A08">
      <w:pPr>
        <w:jc w:val="center"/>
      </w:pPr>
    </w:p>
    <w:p w:rsidR="005F4DA9" w:rsidRDefault="005F4DA9" w:rsidP="00652A08">
      <w:pPr>
        <w:jc w:val="center"/>
      </w:pPr>
    </w:p>
    <w:p w:rsidR="005F4DA9" w:rsidRDefault="005F4DA9" w:rsidP="00652A08">
      <w:pPr>
        <w:jc w:val="center"/>
      </w:pPr>
    </w:p>
    <w:p w:rsidR="005F4DA9" w:rsidRDefault="005F4DA9" w:rsidP="00652A08">
      <w:pPr>
        <w:jc w:val="center"/>
      </w:pPr>
    </w:p>
    <w:p w:rsidR="005F4DA9" w:rsidRDefault="005F4DA9" w:rsidP="00652A08">
      <w:pPr>
        <w:jc w:val="center"/>
      </w:pPr>
    </w:p>
    <w:p w:rsidR="005F4DA9" w:rsidRDefault="005F4DA9" w:rsidP="00652A08">
      <w:pPr>
        <w:jc w:val="center"/>
      </w:pPr>
    </w:p>
    <w:p w:rsidR="00167069" w:rsidRDefault="00167069" w:rsidP="00652A08">
      <w:pPr>
        <w:pStyle w:val="AralkYok"/>
        <w:ind w:firstLine="0"/>
        <w:rPr>
          <w:rFonts w:cs="Times New Roman"/>
        </w:rPr>
      </w:pPr>
      <w:r w:rsidRPr="00A012F0">
        <w:rPr>
          <w:rFonts w:cs="Times New Roman"/>
        </w:rPr>
        <w:t>KAYNAKÇA</w:t>
      </w:r>
    </w:p>
    <w:p w:rsidR="006F529D" w:rsidRPr="006F529D" w:rsidRDefault="006F529D" w:rsidP="006F529D"/>
    <w:p w:rsidR="00167069" w:rsidRPr="00787334" w:rsidRDefault="00167069" w:rsidP="00726161">
      <w:pPr>
        <w:ind w:left="709" w:hanging="709"/>
        <w:rPr>
          <w:rFonts w:eastAsia="Times New Roman" w:cs="Times New Roman"/>
          <w:color w:val="000000" w:themeColor="text1"/>
          <w:lang w:eastAsia="tr-TR"/>
        </w:rPr>
      </w:pPr>
      <w:r w:rsidRPr="00787334">
        <w:rPr>
          <w:rFonts w:eastAsia="Times New Roman" w:cs="Times New Roman"/>
          <w:color w:val="000000" w:themeColor="text1"/>
          <w:lang w:eastAsia="tr-TR"/>
        </w:rPr>
        <w:t xml:space="preserve">AKAMA John S. and KIETI Damiannah M.; (2003), </w:t>
      </w:r>
      <w:r w:rsidR="00280381" w:rsidRPr="00787334">
        <w:rPr>
          <w:rFonts w:eastAsia="Times New Roman" w:cs="Times New Roman"/>
          <w:color w:val="000000" w:themeColor="text1"/>
          <w:lang w:eastAsia="tr-TR"/>
        </w:rPr>
        <w:t>“</w:t>
      </w:r>
      <w:r w:rsidRPr="00787334">
        <w:rPr>
          <w:rFonts w:eastAsia="Times New Roman" w:cs="Times New Roman"/>
          <w:color w:val="000000" w:themeColor="text1"/>
          <w:lang w:eastAsia="tr-TR"/>
        </w:rPr>
        <w:t xml:space="preserve">Measuring </w:t>
      </w:r>
      <w:r w:rsidR="00114E02" w:rsidRPr="00787334">
        <w:rPr>
          <w:rFonts w:eastAsia="Times New Roman" w:cs="Times New Roman"/>
          <w:color w:val="000000" w:themeColor="text1"/>
          <w:lang w:eastAsia="tr-TR"/>
        </w:rPr>
        <w:t xml:space="preserve">Tourist Satisfaction With </w:t>
      </w:r>
      <w:r w:rsidRPr="00787334">
        <w:rPr>
          <w:rFonts w:eastAsia="Times New Roman" w:cs="Times New Roman"/>
          <w:color w:val="000000" w:themeColor="text1"/>
          <w:lang w:eastAsia="tr-TR"/>
        </w:rPr>
        <w:t xml:space="preserve">Kenya's </w:t>
      </w:r>
      <w:r w:rsidR="00D9248B">
        <w:rPr>
          <w:rFonts w:eastAsia="Times New Roman" w:cs="Times New Roman"/>
          <w:color w:val="000000" w:themeColor="text1"/>
          <w:lang w:eastAsia="tr-TR"/>
        </w:rPr>
        <w:t>Wildlife Safari: A Case Study o</w:t>
      </w:r>
      <w:r w:rsidR="00114E02" w:rsidRPr="00787334">
        <w:rPr>
          <w:rFonts w:eastAsia="Times New Roman" w:cs="Times New Roman"/>
          <w:color w:val="000000" w:themeColor="text1"/>
          <w:lang w:eastAsia="tr-TR"/>
        </w:rPr>
        <w:t xml:space="preserve">f </w:t>
      </w:r>
      <w:r w:rsidR="00280381" w:rsidRPr="00787334">
        <w:rPr>
          <w:rFonts w:eastAsia="Times New Roman" w:cs="Times New Roman"/>
          <w:color w:val="000000" w:themeColor="text1"/>
          <w:lang w:eastAsia="tr-TR"/>
        </w:rPr>
        <w:t>Tsavo West National Park”,</w:t>
      </w:r>
      <w:r w:rsidRPr="00787334">
        <w:rPr>
          <w:rFonts w:eastAsia="Times New Roman" w:cs="Times New Roman"/>
          <w:color w:val="000000" w:themeColor="text1"/>
          <w:lang w:eastAsia="tr-TR"/>
        </w:rPr>
        <w:t xml:space="preserve"> </w:t>
      </w:r>
      <w:r w:rsidRPr="00787334">
        <w:rPr>
          <w:rFonts w:eastAsia="Times New Roman" w:cs="Times New Roman"/>
          <w:b/>
          <w:iCs/>
          <w:color w:val="000000" w:themeColor="text1"/>
          <w:lang w:eastAsia="tr-TR"/>
        </w:rPr>
        <w:t xml:space="preserve">Tourism </w:t>
      </w:r>
      <w:r w:rsidR="00280381" w:rsidRPr="00787334">
        <w:rPr>
          <w:rFonts w:eastAsia="Times New Roman" w:cs="Times New Roman"/>
          <w:b/>
          <w:iCs/>
          <w:color w:val="000000" w:themeColor="text1"/>
          <w:lang w:eastAsia="tr-TR"/>
        </w:rPr>
        <w:t>M</w:t>
      </w:r>
      <w:r w:rsidRPr="00787334">
        <w:rPr>
          <w:rFonts w:eastAsia="Times New Roman" w:cs="Times New Roman"/>
          <w:b/>
          <w:iCs/>
          <w:color w:val="000000" w:themeColor="text1"/>
          <w:lang w:eastAsia="tr-TR"/>
        </w:rPr>
        <w:t>anagement</w:t>
      </w:r>
      <w:r w:rsidRPr="00787334">
        <w:rPr>
          <w:rFonts w:eastAsia="Times New Roman" w:cs="Times New Roman"/>
          <w:color w:val="000000" w:themeColor="text1"/>
          <w:lang w:eastAsia="tr-TR"/>
        </w:rPr>
        <w:t xml:space="preserve">, </w:t>
      </w:r>
      <w:r w:rsidRPr="00915716">
        <w:rPr>
          <w:rFonts w:eastAsia="Times New Roman" w:cs="Times New Roman"/>
          <w:iCs/>
          <w:color w:val="000000" w:themeColor="text1"/>
          <w:lang w:eastAsia="tr-TR"/>
        </w:rPr>
        <w:t>24</w:t>
      </w:r>
      <w:r w:rsidRPr="00915716">
        <w:rPr>
          <w:rFonts w:eastAsia="Times New Roman" w:cs="Times New Roman"/>
          <w:color w:val="000000" w:themeColor="text1"/>
          <w:lang w:eastAsia="tr-TR"/>
        </w:rPr>
        <w:t>(</w:t>
      </w:r>
      <w:r w:rsidRPr="00787334">
        <w:rPr>
          <w:rFonts w:eastAsia="Times New Roman" w:cs="Times New Roman"/>
          <w:color w:val="000000" w:themeColor="text1"/>
          <w:lang w:eastAsia="tr-TR"/>
        </w:rPr>
        <w:t xml:space="preserve">1), </w:t>
      </w:r>
      <w:r w:rsidR="00D6501B" w:rsidRPr="00787334">
        <w:rPr>
          <w:rFonts w:eastAsia="Times New Roman" w:cs="Times New Roman"/>
          <w:color w:val="000000" w:themeColor="text1"/>
          <w:lang w:eastAsia="tr-TR"/>
        </w:rPr>
        <w:t>pp.</w:t>
      </w:r>
      <w:r w:rsidRPr="00787334">
        <w:rPr>
          <w:rFonts w:eastAsia="Times New Roman" w:cs="Times New Roman"/>
          <w:color w:val="000000" w:themeColor="text1"/>
          <w:lang w:eastAsia="tr-TR"/>
        </w:rPr>
        <w:t>73-81.</w:t>
      </w:r>
    </w:p>
    <w:p w:rsidR="00167069" w:rsidRPr="00787334" w:rsidRDefault="00167069" w:rsidP="00726161">
      <w:pPr>
        <w:ind w:left="709" w:hanging="709"/>
        <w:rPr>
          <w:rFonts w:cs="Times New Roman"/>
          <w:color w:val="000000" w:themeColor="text1"/>
          <w:shd w:val="clear" w:color="auto" w:fill="FFFFFF"/>
        </w:rPr>
      </w:pPr>
      <w:r w:rsidRPr="00787334">
        <w:rPr>
          <w:rFonts w:cs="Times New Roman"/>
          <w:color w:val="000000" w:themeColor="text1"/>
          <w:shd w:val="clear" w:color="auto" w:fill="FFFFFF"/>
        </w:rPr>
        <w:t xml:space="preserve">AKÇİL OK Mehtap ve GİRGİN Fatma Merve; (2015), </w:t>
      </w:r>
      <w:r w:rsidR="00806BE0" w:rsidRPr="00787334">
        <w:rPr>
          <w:rFonts w:cs="Times New Roman"/>
          <w:color w:val="000000" w:themeColor="text1"/>
          <w:shd w:val="clear" w:color="auto" w:fill="FFFFFF"/>
        </w:rPr>
        <w:t>“</w:t>
      </w:r>
      <w:r w:rsidRPr="00787334">
        <w:rPr>
          <w:rFonts w:cs="Times New Roman"/>
          <w:color w:val="000000" w:themeColor="text1"/>
          <w:shd w:val="clear" w:color="auto" w:fill="FFFFFF"/>
        </w:rPr>
        <w:t>Ankara’da İki Özel Yurt İşletmesinde SERVQUAL Yöntemi İle Hizmet Kalitesinin Ölçülmesi</w:t>
      </w:r>
      <w:r w:rsidR="00806BE0" w:rsidRPr="00787334">
        <w:rPr>
          <w:rFonts w:cs="Times New Roman"/>
          <w:color w:val="000000" w:themeColor="text1"/>
          <w:shd w:val="clear" w:color="auto" w:fill="FFFFFF"/>
        </w:rPr>
        <w:t>”,</w:t>
      </w:r>
      <w:r w:rsidRPr="00787334">
        <w:rPr>
          <w:rFonts w:cs="Times New Roman"/>
          <w:color w:val="000000" w:themeColor="text1"/>
          <w:shd w:val="clear" w:color="auto" w:fill="FFFFFF"/>
        </w:rPr>
        <w:t> </w:t>
      </w:r>
      <w:r w:rsidRPr="00787334">
        <w:rPr>
          <w:rFonts w:cs="Times New Roman"/>
          <w:b/>
          <w:iCs/>
          <w:color w:val="000000" w:themeColor="text1"/>
          <w:shd w:val="clear" w:color="auto" w:fill="FFFFFF"/>
        </w:rPr>
        <w:t>Yönetim Bilimleri Dergisi</w:t>
      </w:r>
      <w:r w:rsidRPr="00787334">
        <w:rPr>
          <w:rFonts w:cs="Times New Roman"/>
          <w:color w:val="000000" w:themeColor="text1"/>
          <w:shd w:val="clear" w:color="auto" w:fill="FFFFFF"/>
        </w:rPr>
        <w:t>, Cilt:</w:t>
      </w:r>
      <w:r w:rsidRPr="00787334">
        <w:rPr>
          <w:rFonts w:cs="Times New Roman"/>
          <w:iCs/>
          <w:color w:val="000000" w:themeColor="text1"/>
          <w:shd w:val="clear" w:color="auto" w:fill="FFFFFF"/>
        </w:rPr>
        <w:t>13, Sayı:</w:t>
      </w:r>
      <w:r w:rsidRPr="00787334">
        <w:rPr>
          <w:rFonts w:cs="Times New Roman"/>
          <w:color w:val="000000" w:themeColor="text1"/>
          <w:shd w:val="clear" w:color="auto" w:fill="FFFFFF"/>
        </w:rPr>
        <w:t>25, Sayfa:295-323</w:t>
      </w:r>
      <w:r w:rsidR="00806BE0" w:rsidRPr="00787334">
        <w:rPr>
          <w:rFonts w:cs="Times New Roman"/>
          <w:color w:val="000000" w:themeColor="text1"/>
          <w:shd w:val="clear" w:color="auto" w:fill="FFFFFF"/>
        </w:rPr>
        <w:t>, Ankara</w:t>
      </w:r>
      <w:r w:rsidRPr="00787334">
        <w:rPr>
          <w:rFonts w:cs="Times New Roman"/>
          <w:color w:val="000000" w:themeColor="text1"/>
          <w:shd w:val="clear" w:color="auto" w:fill="FFFFFF"/>
        </w:rPr>
        <w:t>.</w:t>
      </w:r>
    </w:p>
    <w:p w:rsidR="00167069" w:rsidRPr="00787334" w:rsidRDefault="00167069" w:rsidP="00726161">
      <w:pPr>
        <w:ind w:left="709" w:hanging="709"/>
        <w:rPr>
          <w:rFonts w:eastAsia="Times New Roman" w:cs="Times New Roman"/>
          <w:color w:val="000000" w:themeColor="text1"/>
          <w:lang w:eastAsia="tr-TR"/>
        </w:rPr>
      </w:pPr>
      <w:r w:rsidRPr="00787334">
        <w:rPr>
          <w:rFonts w:eastAsia="Times New Roman" w:cs="Times New Roman"/>
          <w:color w:val="000000" w:themeColor="text1"/>
          <w:lang w:eastAsia="tr-TR"/>
        </w:rPr>
        <w:t> </w:t>
      </w:r>
      <w:r w:rsidRPr="00787334">
        <w:rPr>
          <w:rFonts w:cs="Times New Roman"/>
          <w:color w:val="000000" w:themeColor="text1"/>
          <w:shd w:val="clear" w:color="auto" w:fill="FFFFFF"/>
        </w:rPr>
        <w:t xml:space="preserve">AKSU Murat; (2012), Hizmet </w:t>
      </w:r>
      <w:r w:rsidR="00114E02" w:rsidRPr="00787334">
        <w:rPr>
          <w:rFonts w:cs="Times New Roman"/>
          <w:color w:val="000000" w:themeColor="text1"/>
          <w:shd w:val="clear" w:color="auto" w:fill="FFFFFF"/>
        </w:rPr>
        <w:t xml:space="preserve">Kalitesinin Bir Unsuru Olarak Atmosferin Müşteri Sadakati Üzerine Etkisi: </w:t>
      </w:r>
      <w:r w:rsidRPr="00787334">
        <w:rPr>
          <w:rFonts w:cs="Times New Roman"/>
          <w:color w:val="000000" w:themeColor="text1"/>
          <w:shd w:val="clear" w:color="auto" w:fill="FFFFFF"/>
        </w:rPr>
        <w:t xml:space="preserve">Bozcaada'daki </w:t>
      </w:r>
      <w:r w:rsidR="00114E02" w:rsidRPr="00787334">
        <w:rPr>
          <w:rFonts w:cs="Times New Roman"/>
          <w:color w:val="000000" w:themeColor="text1"/>
          <w:shd w:val="clear" w:color="auto" w:fill="FFFFFF"/>
        </w:rPr>
        <w:t>Otellerde Konaklayan Yerli Turistler Üzerinde Bir Araştırma</w:t>
      </w:r>
      <w:r w:rsidRPr="00787334">
        <w:rPr>
          <w:rFonts w:cs="Times New Roman"/>
          <w:color w:val="000000" w:themeColor="text1"/>
          <w:shd w:val="clear" w:color="auto" w:fill="FFFFFF"/>
        </w:rPr>
        <w:t>, Doktora Tezi,</w:t>
      </w:r>
      <w:r w:rsidRPr="00787334">
        <w:rPr>
          <w:rFonts w:eastAsia="Times New Roman" w:cs="Times New Roman"/>
          <w:color w:val="000000" w:themeColor="text1"/>
          <w:lang w:eastAsia="tr-TR"/>
        </w:rPr>
        <w:t xml:space="preserve"> Balıkesir.</w:t>
      </w:r>
    </w:p>
    <w:p w:rsidR="00167069" w:rsidRPr="00787334" w:rsidRDefault="00167069" w:rsidP="00726161">
      <w:pPr>
        <w:ind w:left="709" w:hanging="709"/>
        <w:rPr>
          <w:rFonts w:eastAsia="Times New Roman" w:cs="Times New Roman"/>
          <w:color w:val="000000" w:themeColor="text1"/>
          <w:lang w:eastAsia="tr-TR"/>
        </w:rPr>
      </w:pPr>
      <w:r w:rsidRPr="00787334">
        <w:rPr>
          <w:rFonts w:cs="Times New Roman"/>
          <w:color w:val="000000" w:themeColor="text1"/>
          <w:shd w:val="clear" w:color="auto" w:fill="FFFFFF"/>
        </w:rPr>
        <w:t xml:space="preserve">AKTUĞLU Işıl K.; (2006), </w:t>
      </w:r>
      <w:r w:rsidR="00E91F75" w:rsidRPr="00787334">
        <w:rPr>
          <w:rFonts w:cs="Times New Roman"/>
          <w:color w:val="000000" w:themeColor="text1"/>
          <w:shd w:val="clear" w:color="auto" w:fill="FFFFFF"/>
        </w:rPr>
        <w:t>“</w:t>
      </w:r>
      <w:r w:rsidRPr="00787334">
        <w:rPr>
          <w:rFonts w:cs="Times New Roman"/>
          <w:color w:val="000000" w:themeColor="text1"/>
          <w:shd w:val="clear" w:color="auto" w:fill="FFFFFF"/>
        </w:rPr>
        <w:t xml:space="preserve">Tüketicinin </w:t>
      </w:r>
      <w:r w:rsidR="00114E02" w:rsidRPr="00787334">
        <w:rPr>
          <w:rFonts w:cs="Times New Roman"/>
          <w:color w:val="000000" w:themeColor="text1"/>
          <w:shd w:val="clear" w:color="auto" w:fill="FFFFFF"/>
        </w:rPr>
        <w:t>Bilgilendirilmesi Sürecinde Reklam Etiği</w:t>
      </w:r>
      <w:r w:rsidR="00E91F75" w:rsidRPr="00787334">
        <w:rPr>
          <w:rFonts w:cs="Times New Roman"/>
          <w:color w:val="000000" w:themeColor="text1"/>
          <w:shd w:val="clear" w:color="auto" w:fill="FFFFFF"/>
        </w:rPr>
        <w:t>”,</w:t>
      </w:r>
      <w:r w:rsidRPr="00787334">
        <w:rPr>
          <w:rFonts w:cs="Times New Roman"/>
          <w:color w:val="000000" w:themeColor="text1"/>
          <w:shd w:val="clear" w:color="auto" w:fill="FFFFFF"/>
        </w:rPr>
        <w:t> </w:t>
      </w:r>
      <w:r w:rsidRPr="00787334">
        <w:rPr>
          <w:rFonts w:cs="Times New Roman"/>
          <w:b/>
          <w:iCs/>
          <w:color w:val="000000" w:themeColor="text1"/>
          <w:shd w:val="clear" w:color="auto" w:fill="FFFFFF"/>
        </w:rPr>
        <w:t>Küresel İletişim Dergisi</w:t>
      </w:r>
      <w:r w:rsidRPr="00787334">
        <w:rPr>
          <w:rFonts w:cs="Times New Roman"/>
          <w:color w:val="000000" w:themeColor="text1"/>
          <w:shd w:val="clear" w:color="auto" w:fill="FFFFFF"/>
        </w:rPr>
        <w:t>, </w:t>
      </w:r>
      <w:r w:rsidR="00586A0F">
        <w:rPr>
          <w:rFonts w:cs="Times New Roman"/>
          <w:color w:val="000000" w:themeColor="text1"/>
          <w:shd w:val="clear" w:color="auto" w:fill="FFFFFF"/>
        </w:rPr>
        <w:t>Sayı:</w:t>
      </w:r>
      <w:r w:rsidRPr="00915716">
        <w:rPr>
          <w:rFonts w:cs="Times New Roman"/>
          <w:iCs/>
          <w:color w:val="000000" w:themeColor="text1"/>
          <w:shd w:val="clear" w:color="auto" w:fill="FFFFFF"/>
        </w:rPr>
        <w:t>2</w:t>
      </w:r>
      <w:r w:rsidRPr="00787334">
        <w:rPr>
          <w:rFonts w:cs="Times New Roman"/>
          <w:color w:val="000000" w:themeColor="text1"/>
          <w:shd w:val="clear" w:color="auto" w:fill="FFFFFF"/>
        </w:rPr>
        <w:t xml:space="preserve">, </w:t>
      </w:r>
      <w:r w:rsidR="00586A0F">
        <w:rPr>
          <w:rFonts w:cs="Times New Roman"/>
          <w:color w:val="000000" w:themeColor="text1"/>
          <w:shd w:val="clear" w:color="auto" w:fill="FFFFFF"/>
        </w:rPr>
        <w:t>Sayfa:</w:t>
      </w:r>
      <w:r w:rsidRPr="00787334">
        <w:rPr>
          <w:rFonts w:cs="Times New Roman"/>
          <w:color w:val="000000" w:themeColor="text1"/>
          <w:shd w:val="clear" w:color="auto" w:fill="FFFFFF"/>
        </w:rPr>
        <w:t>1-20.</w:t>
      </w:r>
      <w:r w:rsidRPr="00787334">
        <w:rPr>
          <w:rFonts w:eastAsia="Times New Roman" w:cs="Times New Roman"/>
          <w:color w:val="000000" w:themeColor="text1"/>
          <w:lang w:eastAsia="tr-TR"/>
        </w:rPr>
        <w:t xml:space="preserve">   </w:t>
      </w:r>
    </w:p>
    <w:p w:rsidR="00167069" w:rsidRPr="00787334" w:rsidRDefault="00167069" w:rsidP="00726161">
      <w:pPr>
        <w:ind w:left="709" w:hanging="709"/>
        <w:rPr>
          <w:rFonts w:cs="Times New Roman"/>
          <w:color w:val="000000" w:themeColor="text1"/>
          <w:shd w:val="clear" w:color="auto" w:fill="FFFFFF"/>
        </w:rPr>
      </w:pPr>
      <w:r w:rsidRPr="00787334">
        <w:rPr>
          <w:rFonts w:cs="Times New Roman"/>
          <w:color w:val="000000" w:themeColor="text1"/>
          <w:shd w:val="clear" w:color="auto" w:fill="FFFFFF"/>
        </w:rPr>
        <w:t xml:space="preserve">ALABAY M. Nurettin; (2010), </w:t>
      </w:r>
      <w:r w:rsidR="00E91F75" w:rsidRPr="00787334">
        <w:rPr>
          <w:rFonts w:cs="Times New Roman"/>
          <w:color w:val="000000" w:themeColor="text1"/>
          <w:shd w:val="clear" w:color="auto" w:fill="FFFFFF"/>
        </w:rPr>
        <w:t>“Geleneksel Pazarlamadan Yeni Pazarlama Yaklaşımlarına Geçiş Süreci”,</w:t>
      </w:r>
      <w:r w:rsidRPr="00787334">
        <w:rPr>
          <w:rStyle w:val="apple-converted-space"/>
          <w:rFonts w:cs="Times New Roman"/>
          <w:color w:val="000000" w:themeColor="text1"/>
          <w:shd w:val="clear" w:color="auto" w:fill="FFFFFF"/>
        </w:rPr>
        <w:t> </w:t>
      </w:r>
      <w:r w:rsidRPr="00787334">
        <w:rPr>
          <w:rFonts w:cs="Times New Roman"/>
          <w:b/>
          <w:iCs/>
          <w:color w:val="000000" w:themeColor="text1"/>
          <w:shd w:val="clear" w:color="auto" w:fill="FFFFFF"/>
        </w:rPr>
        <w:t>Süleyman Demirel Üniversitesi İktisadi ve İdari Bilimler Fakültesi Dergisi</w:t>
      </w:r>
      <w:r w:rsidRPr="00787334">
        <w:rPr>
          <w:rFonts w:cs="Times New Roman"/>
          <w:color w:val="000000" w:themeColor="text1"/>
          <w:shd w:val="clear" w:color="auto" w:fill="FFFFFF"/>
        </w:rPr>
        <w:t>,</w:t>
      </w:r>
      <w:r w:rsidR="00E91F75" w:rsidRPr="00787334">
        <w:rPr>
          <w:rFonts w:cs="Times New Roman"/>
          <w:color w:val="000000" w:themeColor="text1"/>
          <w:shd w:val="clear" w:color="auto" w:fill="FFFFFF"/>
        </w:rPr>
        <w:t xml:space="preserve"> </w:t>
      </w:r>
      <w:r w:rsidR="00156572">
        <w:rPr>
          <w:rFonts w:cs="Times New Roman"/>
          <w:color w:val="000000" w:themeColor="text1"/>
          <w:shd w:val="clear" w:color="auto" w:fill="FFFFFF"/>
        </w:rPr>
        <w:t>Cilt:</w:t>
      </w:r>
      <w:r w:rsidRPr="00787334">
        <w:rPr>
          <w:rFonts w:cs="Times New Roman"/>
          <w:iCs/>
          <w:color w:val="000000" w:themeColor="text1"/>
          <w:shd w:val="clear" w:color="auto" w:fill="FFFFFF"/>
        </w:rPr>
        <w:t>15</w:t>
      </w:r>
      <w:r w:rsidR="00156572">
        <w:rPr>
          <w:rFonts w:cs="Times New Roman"/>
          <w:iCs/>
          <w:color w:val="000000" w:themeColor="text1"/>
          <w:shd w:val="clear" w:color="auto" w:fill="FFFFFF"/>
        </w:rPr>
        <w:t>, Sayı:</w:t>
      </w:r>
      <w:r w:rsidR="00156572">
        <w:rPr>
          <w:rFonts w:cs="Times New Roman"/>
          <w:color w:val="000000" w:themeColor="text1"/>
          <w:shd w:val="clear" w:color="auto" w:fill="FFFFFF"/>
        </w:rPr>
        <w:t>2</w:t>
      </w:r>
      <w:r w:rsidRPr="00787334">
        <w:rPr>
          <w:rFonts w:cs="Times New Roman"/>
          <w:color w:val="000000" w:themeColor="text1"/>
          <w:shd w:val="clear" w:color="auto" w:fill="FFFFFF"/>
        </w:rPr>
        <w:t xml:space="preserve">, </w:t>
      </w:r>
      <w:r w:rsidR="00156572">
        <w:rPr>
          <w:rFonts w:cs="Times New Roman"/>
          <w:color w:val="000000" w:themeColor="text1"/>
          <w:shd w:val="clear" w:color="auto" w:fill="FFFFFF"/>
        </w:rPr>
        <w:t>Sayfa</w:t>
      </w:r>
      <w:r w:rsidR="00E91F75" w:rsidRPr="00787334">
        <w:rPr>
          <w:rFonts w:cs="Times New Roman"/>
          <w:color w:val="000000" w:themeColor="text1"/>
          <w:shd w:val="clear" w:color="auto" w:fill="FFFFFF"/>
        </w:rPr>
        <w:t>.</w:t>
      </w:r>
      <w:r w:rsidRPr="00787334">
        <w:rPr>
          <w:rFonts w:cs="Times New Roman"/>
          <w:color w:val="000000" w:themeColor="text1"/>
          <w:shd w:val="clear" w:color="auto" w:fill="FFFFFF"/>
        </w:rPr>
        <w:t>213-235.</w:t>
      </w:r>
    </w:p>
    <w:p w:rsidR="00167069" w:rsidRPr="00787334" w:rsidRDefault="00167069" w:rsidP="00726161">
      <w:pPr>
        <w:ind w:left="709" w:hanging="709"/>
        <w:rPr>
          <w:rFonts w:cs="Times New Roman"/>
          <w:color w:val="000000" w:themeColor="text1"/>
        </w:rPr>
      </w:pPr>
      <w:r w:rsidRPr="00787334">
        <w:rPr>
          <w:rFonts w:cs="Times New Roman"/>
          <w:color w:val="000000" w:themeColor="text1"/>
          <w:shd w:val="clear" w:color="auto" w:fill="FFFFFF"/>
        </w:rPr>
        <w:t>AL-BORIE Hussein M. and SHEIKH DAMANHOURI Amal M</w:t>
      </w:r>
      <w:r w:rsidR="00E91F75" w:rsidRPr="00787334">
        <w:rPr>
          <w:rFonts w:cs="Times New Roman"/>
          <w:color w:val="000000" w:themeColor="text1"/>
        </w:rPr>
        <w:t>.; (2013),</w:t>
      </w:r>
      <w:r w:rsidRPr="00787334">
        <w:rPr>
          <w:rFonts w:cs="Times New Roman"/>
          <w:color w:val="000000" w:themeColor="text1"/>
        </w:rPr>
        <w:t xml:space="preserve"> </w:t>
      </w:r>
      <w:r w:rsidR="00E91F75" w:rsidRPr="00787334">
        <w:rPr>
          <w:rFonts w:cs="Times New Roman"/>
          <w:color w:val="000000" w:themeColor="text1"/>
        </w:rPr>
        <w:t>“</w:t>
      </w:r>
      <w:r w:rsidRPr="00787334">
        <w:rPr>
          <w:rFonts w:cs="Times New Roman"/>
          <w:color w:val="000000" w:themeColor="text1"/>
        </w:rPr>
        <w:t xml:space="preserve">Patients' </w:t>
      </w:r>
      <w:r w:rsidR="00114E02" w:rsidRPr="00787334">
        <w:rPr>
          <w:rFonts w:cs="Times New Roman"/>
          <w:color w:val="000000" w:themeColor="text1"/>
        </w:rPr>
        <w:t>S</w:t>
      </w:r>
      <w:r w:rsidR="00114E02">
        <w:rPr>
          <w:rFonts w:cs="Times New Roman"/>
          <w:color w:val="000000" w:themeColor="text1"/>
        </w:rPr>
        <w:t>atisfaction Of Service Quality I</w:t>
      </w:r>
      <w:r w:rsidR="00114E02" w:rsidRPr="00787334">
        <w:rPr>
          <w:rFonts w:cs="Times New Roman"/>
          <w:color w:val="000000" w:themeColor="text1"/>
        </w:rPr>
        <w:t xml:space="preserve">n </w:t>
      </w:r>
      <w:r w:rsidRPr="00787334">
        <w:rPr>
          <w:rFonts w:cs="Times New Roman"/>
          <w:color w:val="000000" w:themeColor="text1"/>
        </w:rPr>
        <w:t xml:space="preserve">Saudi </w:t>
      </w:r>
      <w:r w:rsidR="00114E02" w:rsidRPr="00787334">
        <w:rPr>
          <w:rFonts w:cs="Times New Roman"/>
          <w:color w:val="000000" w:themeColor="text1"/>
        </w:rPr>
        <w:t xml:space="preserve">Hospitals: A </w:t>
      </w:r>
      <w:r w:rsidRPr="00787334">
        <w:rPr>
          <w:rFonts w:cs="Times New Roman"/>
          <w:color w:val="000000" w:themeColor="text1"/>
        </w:rPr>
        <w:t xml:space="preserve">SERVQUAL </w:t>
      </w:r>
      <w:r w:rsidR="00114E02" w:rsidRPr="00787334">
        <w:rPr>
          <w:rFonts w:cs="Times New Roman"/>
          <w:color w:val="000000" w:themeColor="text1"/>
        </w:rPr>
        <w:t>Analysis</w:t>
      </w:r>
      <w:r w:rsidR="00E91F75" w:rsidRPr="00787334">
        <w:rPr>
          <w:rFonts w:cs="Times New Roman"/>
          <w:color w:val="000000" w:themeColor="text1"/>
        </w:rPr>
        <w:t>”,</w:t>
      </w:r>
      <w:r w:rsidRPr="00787334">
        <w:rPr>
          <w:rFonts w:cs="Times New Roman"/>
          <w:color w:val="000000" w:themeColor="text1"/>
        </w:rPr>
        <w:t> </w:t>
      </w:r>
      <w:r w:rsidRPr="00787334">
        <w:rPr>
          <w:rFonts w:cs="Times New Roman"/>
          <w:b/>
          <w:color w:val="000000" w:themeColor="text1"/>
        </w:rPr>
        <w:t xml:space="preserve">International </w:t>
      </w:r>
      <w:r w:rsidR="00D9248B">
        <w:rPr>
          <w:rFonts w:cs="Times New Roman"/>
          <w:b/>
          <w:color w:val="000000" w:themeColor="text1"/>
        </w:rPr>
        <w:t>Journal o</w:t>
      </w:r>
      <w:r w:rsidR="00D9248B" w:rsidRPr="00787334">
        <w:rPr>
          <w:rFonts w:cs="Times New Roman"/>
          <w:b/>
          <w:color w:val="000000" w:themeColor="text1"/>
        </w:rPr>
        <w:t>f Health Care Quality Assurance</w:t>
      </w:r>
      <w:r w:rsidRPr="00787334">
        <w:rPr>
          <w:rFonts w:cs="Times New Roman"/>
          <w:color w:val="000000" w:themeColor="text1"/>
        </w:rPr>
        <w:t xml:space="preserve">, 26(1), </w:t>
      </w:r>
      <w:r w:rsidR="00E91F75" w:rsidRPr="00787334">
        <w:rPr>
          <w:rFonts w:cs="Times New Roman"/>
          <w:color w:val="000000" w:themeColor="text1"/>
        </w:rPr>
        <w:t>pp.</w:t>
      </w:r>
      <w:r w:rsidRPr="00787334">
        <w:rPr>
          <w:rFonts w:cs="Times New Roman"/>
          <w:color w:val="000000" w:themeColor="text1"/>
        </w:rPr>
        <w:t>20-30.</w:t>
      </w:r>
    </w:p>
    <w:p w:rsidR="00167069" w:rsidRPr="00787334" w:rsidRDefault="00167069" w:rsidP="00726161">
      <w:pPr>
        <w:ind w:left="709" w:hanging="709"/>
        <w:rPr>
          <w:rFonts w:eastAsia="Times New Roman" w:cs="Times New Roman"/>
          <w:color w:val="000000" w:themeColor="text1"/>
          <w:lang w:eastAsia="tr-TR"/>
        </w:rPr>
      </w:pPr>
      <w:r w:rsidRPr="00787334">
        <w:rPr>
          <w:rFonts w:eastAsia="Times New Roman" w:cs="Times New Roman"/>
          <w:color w:val="000000" w:themeColor="text1"/>
          <w:lang w:eastAsia="tr-TR"/>
        </w:rPr>
        <w:t>ALTUNIŞIK Remzi;</w:t>
      </w:r>
      <w:r w:rsidRPr="00787334">
        <w:rPr>
          <w:rFonts w:eastAsia="Times New Roman" w:cs="Times New Roman"/>
          <w:color w:val="000000" w:themeColor="text1"/>
          <w:lang w:val="en-US" w:eastAsia="tr-TR"/>
        </w:rPr>
        <w:t xml:space="preserve"> (2015), </w:t>
      </w:r>
      <w:r w:rsidRPr="00787334">
        <w:rPr>
          <w:rFonts w:eastAsia="Times New Roman" w:cs="Times New Roman"/>
          <w:b/>
          <w:bCs/>
          <w:color w:val="000000" w:themeColor="text1"/>
          <w:lang w:eastAsia="tr-TR"/>
        </w:rPr>
        <w:t>Hizmet Pazarlaması ve Stratejileri</w:t>
      </w:r>
      <w:r w:rsidRPr="00787334">
        <w:rPr>
          <w:rFonts w:eastAsia="Times New Roman" w:cs="Times New Roman"/>
          <w:color w:val="000000" w:themeColor="text1"/>
          <w:lang w:eastAsia="tr-TR"/>
        </w:rPr>
        <w:t>, Birinci Baskı, Beta Yayınları, İstanbul.</w:t>
      </w:r>
    </w:p>
    <w:p w:rsidR="00167069" w:rsidRPr="00787334" w:rsidRDefault="00167069" w:rsidP="00726161">
      <w:pPr>
        <w:ind w:left="709" w:hanging="709"/>
        <w:rPr>
          <w:rFonts w:eastAsia="Times New Roman" w:cs="Times New Roman"/>
          <w:color w:val="000000" w:themeColor="text1"/>
          <w:lang w:eastAsia="tr-TR"/>
        </w:rPr>
      </w:pPr>
      <w:r w:rsidRPr="00787334">
        <w:rPr>
          <w:rFonts w:eastAsia="Times New Roman" w:cs="Times New Roman"/>
          <w:color w:val="000000" w:themeColor="text1"/>
          <w:lang w:eastAsia="tr-TR"/>
        </w:rPr>
        <w:t xml:space="preserve">ARDIÇ Kadir ve BAŞ Türker; (2001), </w:t>
      </w:r>
      <w:r w:rsidR="00787334" w:rsidRPr="00787334">
        <w:rPr>
          <w:rFonts w:eastAsia="Times New Roman" w:cs="Times New Roman"/>
          <w:color w:val="000000" w:themeColor="text1"/>
          <w:lang w:eastAsia="tr-TR"/>
        </w:rPr>
        <w:t>“</w:t>
      </w:r>
      <w:r w:rsidRPr="00787334">
        <w:rPr>
          <w:rFonts w:eastAsia="Times New Roman" w:cs="Times New Roman"/>
          <w:color w:val="000000" w:themeColor="text1"/>
          <w:lang w:eastAsia="tr-TR"/>
        </w:rPr>
        <w:t>Sağlık Sektöründe Hizmet Kalitesinin (Müşteri Tatmininin ) Ölçülmesi</w:t>
      </w:r>
      <w:r w:rsidR="00787334" w:rsidRPr="00787334">
        <w:rPr>
          <w:rFonts w:eastAsia="Times New Roman" w:cs="Times New Roman"/>
          <w:color w:val="000000" w:themeColor="text1"/>
          <w:lang w:eastAsia="tr-TR"/>
        </w:rPr>
        <w:t>”</w:t>
      </w:r>
      <w:r w:rsidRPr="00787334">
        <w:rPr>
          <w:rFonts w:eastAsia="Times New Roman" w:cs="Times New Roman"/>
          <w:color w:val="000000" w:themeColor="text1"/>
          <w:lang w:eastAsia="tr-TR"/>
        </w:rPr>
        <w:t xml:space="preserve">, </w:t>
      </w:r>
      <w:r w:rsidRPr="00787334">
        <w:rPr>
          <w:rFonts w:eastAsia="Times New Roman" w:cs="Times New Roman"/>
          <w:b/>
          <w:color w:val="000000" w:themeColor="text1"/>
          <w:lang w:eastAsia="tr-TR"/>
        </w:rPr>
        <w:t>Bilgi, Sosyal Bilimler Dergisi</w:t>
      </w:r>
      <w:r w:rsidRPr="00787334">
        <w:rPr>
          <w:rFonts w:eastAsia="Times New Roman" w:cs="Times New Roman"/>
          <w:color w:val="000000" w:themeColor="text1"/>
          <w:lang w:eastAsia="tr-TR"/>
        </w:rPr>
        <w:t xml:space="preserve">, </w:t>
      </w:r>
      <w:r w:rsidR="00156572">
        <w:rPr>
          <w:rFonts w:eastAsia="Times New Roman" w:cs="Times New Roman"/>
          <w:color w:val="000000" w:themeColor="text1"/>
          <w:lang w:eastAsia="tr-TR"/>
        </w:rPr>
        <w:t>Sayı:</w:t>
      </w:r>
      <w:r w:rsidRPr="00787334">
        <w:rPr>
          <w:rFonts w:eastAsia="Times New Roman" w:cs="Times New Roman"/>
          <w:color w:val="000000" w:themeColor="text1"/>
          <w:lang w:eastAsia="tr-TR"/>
        </w:rPr>
        <w:t xml:space="preserve">4, </w:t>
      </w:r>
      <w:r w:rsidR="00156572">
        <w:rPr>
          <w:rFonts w:eastAsia="Times New Roman" w:cs="Times New Roman"/>
          <w:color w:val="000000" w:themeColor="text1"/>
          <w:lang w:eastAsia="tr-TR"/>
        </w:rPr>
        <w:t>Sayfa:</w:t>
      </w:r>
      <w:r w:rsidRPr="00787334">
        <w:rPr>
          <w:rFonts w:eastAsia="Times New Roman" w:cs="Times New Roman"/>
          <w:color w:val="000000" w:themeColor="text1"/>
          <w:lang w:eastAsia="tr-TR"/>
        </w:rPr>
        <w:t>69-83.</w:t>
      </w:r>
    </w:p>
    <w:p w:rsidR="00167069" w:rsidRDefault="00167069" w:rsidP="00726161">
      <w:pPr>
        <w:ind w:left="709" w:hanging="709"/>
        <w:rPr>
          <w:rFonts w:cs="Times New Roman"/>
          <w:shd w:val="clear" w:color="auto" w:fill="FFFFFF"/>
        </w:rPr>
      </w:pPr>
      <w:r w:rsidRPr="00A012F0">
        <w:rPr>
          <w:rFonts w:cs="Times New Roman"/>
          <w:shd w:val="clear" w:color="auto" w:fill="FFFFFF"/>
        </w:rPr>
        <w:t>ARISOY Dilara Ş.; (2017</w:t>
      </w:r>
      <w:r w:rsidR="00FD0BC3">
        <w:rPr>
          <w:rFonts w:cs="Times New Roman"/>
          <w:shd w:val="clear" w:color="auto" w:fill="FFFFFF"/>
        </w:rPr>
        <w:t>)</w:t>
      </w:r>
      <w:r w:rsidRPr="00A012F0">
        <w:rPr>
          <w:rFonts w:cs="Times New Roman"/>
          <w:shd w:val="clear" w:color="auto" w:fill="FFFFFF"/>
        </w:rPr>
        <w:t xml:space="preserve">, </w:t>
      </w:r>
      <w:r w:rsidR="00787334">
        <w:rPr>
          <w:rFonts w:cs="Times New Roman"/>
          <w:shd w:val="clear" w:color="auto" w:fill="FFFFFF"/>
        </w:rPr>
        <w:t>“</w:t>
      </w:r>
      <w:r w:rsidRPr="00A012F0">
        <w:rPr>
          <w:rFonts w:cs="Times New Roman"/>
          <w:shd w:val="clear" w:color="auto" w:fill="FFFFFF"/>
        </w:rPr>
        <w:t>Sağlık Hizmetlerine Hizmet Kalitesi ve Hizmet Kalitesinin Servqual Yöntemi ile Ölçülmesine Yönelik Bir Uygulama</w:t>
      </w:r>
      <w:r w:rsidR="00787334">
        <w:rPr>
          <w:rFonts w:cs="Times New Roman"/>
          <w:shd w:val="clear" w:color="auto" w:fill="FFFFFF"/>
        </w:rPr>
        <w:t>”,</w:t>
      </w:r>
      <w:r w:rsidRPr="00A012F0">
        <w:rPr>
          <w:rFonts w:cs="Times New Roman"/>
          <w:shd w:val="clear" w:color="auto" w:fill="FFFFFF"/>
        </w:rPr>
        <w:t> </w:t>
      </w:r>
      <w:r w:rsidRPr="00787334">
        <w:rPr>
          <w:rFonts w:cs="Times New Roman"/>
          <w:b/>
          <w:iCs/>
          <w:shd w:val="clear" w:color="auto" w:fill="FFFFFF"/>
        </w:rPr>
        <w:t>İktisadi ve İdari Bilimler Fakültesi Dergisi</w:t>
      </w:r>
      <w:r w:rsidRPr="00A012F0">
        <w:rPr>
          <w:rFonts w:cs="Times New Roman"/>
          <w:shd w:val="clear" w:color="auto" w:fill="FFFFFF"/>
        </w:rPr>
        <w:t>, </w:t>
      </w:r>
      <w:r w:rsidR="00156572">
        <w:rPr>
          <w:rFonts w:cs="Times New Roman"/>
          <w:shd w:val="clear" w:color="auto" w:fill="FFFFFF"/>
        </w:rPr>
        <w:t>Cilt:</w:t>
      </w:r>
      <w:r w:rsidRPr="00915716">
        <w:rPr>
          <w:rFonts w:cs="Times New Roman"/>
          <w:iCs/>
          <w:shd w:val="clear" w:color="auto" w:fill="FFFFFF"/>
        </w:rPr>
        <w:t>19</w:t>
      </w:r>
      <w:r w:rsidR="00156572">
        <w:rPr>
          <w:rFonts w:cs="Times New Roman"/>
          <w:iCs/>
          <w:shd w:val="clear" w:color="auto" w:fill="FFFFFF"/>
        </w:rPr>
        <w:t>, Sayı:</w:t>
      </w:r>
      <w:r w:rsidRPr="00A012F0">
        <w:rPr>
          <w:rFonts w:cs="Times New Roman"/>
          <w:shd w:val="clear" w:color="auto" w:fill="FFFFFF"/>
        </w:rPr>
        <w:t xml:space="preserve">3, </w:t>
      </w:r>
      <w:r w:rsidR="00156572">
        <w:rPr>
          <w:rFonts w:cs="Times New Roman"/>
          <w:shd w:val="clear" w:color="auto" w:fill="FFFFFF"/>
        </w:rPr>
        <w:t>Sayfa:</w:t>
      </w:r>
      <w:r w:rsidRPr="00A012F0">
        <w:rPr>
          <w:rFonts w:cs="Times New Roman"/>
          <w:shd w:val="clear" w:color="auto" w:fill="FFFFFF"/>
        </w:rPr>
        <w:t>1079-1102.</w:t>
      </w:r>
    </w:p>
    <w:p w:rsidR="00167069" w:rsidRPr="00A012F0" w:rsidRDefault="00167069" w:rsidP="00726161">
      <w:pPr>
        <w:ind w:left="709" w:hanging="709"/>
        <w:rPr>
          <w:rFonts w:eastAsia="Times New Roman" w:cs="Times New Roman"/>
          <w:color w:val="000000" w:themeColor="text1"/>
          <w:lang w:eastAsia="tr-TR"/>
        </w:rPr>
      </w:pPr>
      <w:r w:rsidRPr="00A012F0">
        <w:rPr>
          <w:rFonts w:cs="Times New Roman"/>
          <w:color w:val="222222"/>
          <w:shd w:val="clear" w:color="auto" w:fill="FFFFFF"/>
        </w:rPr>
        <w:lastRenderedPageBreak/>
        <w:t xml:space="preserve">AROKIASAMY Anantha Raj A.; (2013), </w:t>
      </w:r>
      <w:r w:rsidR="00915716">
        <w:rPr>
          <w:rFonts w:cs="Times New Roman"/>
          <w:color w:val="222222"/>
          <w:shd w:val="clear" w:color="auto" w:fill="FFFFFF"/>
        </w:rPr>
        <w:t>“</w:t>
      </w:r>
      <w:r w:rsidRPr="00A012F0">
        <w:rPr>
          <w:rFonts w:cs="Times New Roman"/>
          <w:color w:val="222222"/>
          <w:shd w:val="clear" w:color="auto" w:fill="FFFFFF"/>
        </w:rPr>
        <w:t xml:space="preserve">The </w:t>
      </w:r>
      <w:r w:rsidR="00D9248B">
        <w:rPr>
          <w:rFonts w:cs="Times New Roman"/>
          <w:color w:val="222222"/>
          <w:shd w:val="clear" w:color="auto" w:fill="FFFFFF"/>
        </w:rPr>
        <w:t>İmpact o</w:t>
      </w:r>
      <w:r w:rsidR="00D9248B" w:rsidRPr="00A012F0">
        <w:rPr>
          <w:rFonts w:cs="Times New Roman"/>
          <w:color w:val="222222"/>
          <w:shd w:val="clear" w:color="auto" w:fill="FFFFFF"/>
        </w:rPr>
        <w:t xml:space="preserve">f Customer Satisfaction On Customer Loyalty And İntentions To Switch İn The Banking Sector İn </w:t>
      </w:r>
      <w:r w:rsidRPr="00A012F0">
        <w:rPr>
          <w:rFonts w:cs="Times New Roman"/>
          <w:color w:val="222222"/>
          <w:shd w:val="clear" w:color="auto" w:fill="FFFFFF"/>
        </w:rPr>
        <w:t>Malaysia</w:t>
      </w:r>
      <w:r w:rsidR="00915716">
        <w:rPr>
          <w:rFonts w:cs="Times New Roman"/>
          <w:color w:val="222222"/>
          <w:shd w:val="clear" w:color="auto" w:fill="FFFFFF"/>
        </w:rPr>
        <w:t>”,</w:t>
      </w:r>
      <w:r w:rsidRPr="00A012F0">
        <w:rPr>
          <w:rFonts w:cs="Times New Roman"/>
          <w:color w:val="222222"/>
          <w:shd w:val="clear" w:color="auto" w:fill="FFFFFF"/>
        </w:rPr>
        <w:t> </w:t>
      </w:r>
      <w:r w:rsidRPr="00915716">
        <w:rPr>
          <w:rFonts w:cs="Times New Roman"/>
          <w:b/>
          <w:iCs/>
          <w:color w:val="000000" w:themeColor="text1"/>
          <w:shd w:val="clear" w:color="auto" w:fill="FFFFFF"/>
        </w:rPr>
        <w:t>The Journal of Commerce</w:t>
      </w:r>
      <w:r w:rsidRPr="00A012F0">
        <w:rPr>
          <w:rFonts w:cs="Times New Roman"/>
          <w:color w:val="222222"/>
          <w:shd w:val="clear" w:color="auto" w:fill="FFFFFF"/>
        </w:rPr>
        <w:t>, </w:t>
      </w:r>
      <w:r w:rsidRPr="00915716">
        <w:rPr>
          <w:rFonts w:cs="Times New Roman"/>
          <w:iCs/>
          <w:color w:val="222222"/>
          <w:shd w:val="clear" w:color="auto" w:fill="FFFFFF"/>
        </w:rPr>
        <w:t>5</w:t>
      </w:r>
      <w:r w:rsidRPr="00A012F0">
        <w:rPr>
          <w:rFonts w:cs="Times New Roman"/>
          <w:color w:val="222222"/>
          <w:shd w:val="clear" w:color="auto" w:fill="FFFFFF"/>
        </w:rPr>
        <w:t xml:space="preserve">(1), </w:t>
      </w:r>
      <w:r w:rsidR="00915716">
        <w:rPr>
          <w:rFonts w:cs="Times New Roman"/>
          <w:color w:val="222222"/>
          <w:shd w:val="clear" w:color="auto" w:fill="FFFFFF"/>
        </w:rPr>
        <w:t>pp.</w:t>
      </w:r>
      <w:r w:rsidRPr="00A012F0">
        <w:rPr>
          <w:rFonts w:cs="Times New Roman"/>
          <w:color w:val="222222"/>
          <w:shd w:val="clear" w:color="auto" w:fill="FFFFFF"/>
        </w:rPr>
        <w:t>14.</w:t>
      </w:r>
    </w:p>
    <w:p w:rsidR="00167069" w:rsidRPr="00A012F0" w:rsidRDefault="00167069" w:rsidP="00726161">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ARSLAN Kahraman ve ARSLAN Pelin; (2012), </w:t>
      </w:r>
      <w:r w:rsidRPr="00A012F0">
        <w:rPr>
          <w:rFonts w:eastAsia="Times New Roman" w:cs="Times New Roman"/>
          <w:b/>
          <w:color w:val="000000" w:themeColor="text1"/>
          <w:lang w:eastAsia="tr-TR"/>
        </w:rPr>
        <w:t>Mobil Pazarlama</w:t>
      </w:r>
      <w:r w:rsidRPr="00A012F0">
        <w:rPr>
          <w:rFonts w:eastAsia="Times New Roman" w:cs="Times New Roman"/>
          <w:color w:val="000000" w:themeColor="text1"/>
          <w:lang w:eastAsia="tr-TR"/>
        </w:rPr>
        <w:t>, Birinci Baskı, Papatya Yayınları, İstanbul.</w:t>
      </w:r>
    </w:p>
    <w:p w:rsidR="00167069" w:rsidRPr="00A012F0" w:rsidRDefault="00167069" w:rsidP="00726161">
      <w:pPr>
        <w:autoSpaceDE w:val="0"/>
        <w:autoSpaceDN w:val="0"/>
        <w:adjustRightInd w:val="0"/>
        <w:ind w:left="709" w:hanging="709"/>
        <w:rPr>
          <w:rFonts w:cs="Times New Roman"/>
          <w:color w:val="222222"/>
          <w:shd w:val="clear" w:color="auto" w:fill="FFFFFF"/>
        </w:rPr>
      </w:pPr>
      <w:r w:rsidRPr="00A012F0">
        <w:rPr>
          <w:rFonts w:cs="Times New Roman"/>
          <w:color w:val="222222"/>
          <w:shd w:val="clear" w:color="auto" w:fill="FFFFFF"/>
        </w:rPr>
        <w:t>ATAKAN Tümay; (2006), Trakya bölgesinde tekstil işletmelerinde kalite yaklaşımı ve müşteri memnuniyeti analizi, Doktora Tezi, Trakya Üniversitesi Fen Bilim</w:t>
      </w:r>
      <w:r w:rsidR="00114E02">
        <w:rPr>
          <w:rFonts w:cs="Times New Roman"/>
          <w:color w:val="222222"/>
          <w:shd w:val="clear" w:color="auto" w:fill="FFFFFF"/>
        </w:rPr>
        <w:t>leri Enstitüsü</w:t>
      </w:r>
      <w:r w:rsidRPr="00A012F0">
        <w:rPr>
          <w:rFonts w:cs="Times New Roman"/>
          <w:color w:val="222222"/>
          <w:shd w:val="clear" w:color="auto" w:fill="FFFFFF"/>
        </w:rPr>
        <w:t>.</w:t>
      </w:r>
    </w:p>
    <w:p w:rsidR="00167069" w:rsidRPr="00A012F0" w:rsidRDefault="00167069" w:rsidP="00726161">
      <w:pPr>
        <w:ind w:left="709" w:hanging="709"/>
        <w:rPr>
          <w:rFonts w:cs="Times New Roman"/>
          <w:shd w:val="clear" w:color="auto" w:fill="FFFFFF"/>
        </w:rPr>
      </w:pPr>
      <w:r w:rsidRPr="00A012F0">
        <w:rPr>
          <w:rFonts w:cs="Times New Roman"/>
          <w:shd w:val="clear" w:color="auto" w:fill="FFFFFF"/>
        </w:rPr>
        <w:t>ATAMAN Göksel, BEHRAM</w:t>
      </w:r>
      <w:r w:rsidR="00114E02">
        <w:rPr>
          <w:rFonts w:cs="Times New Roman"/>
          <w:shd w:val="clear" w:color="auto" w:fill="FFFFFF"/>
        </w:rPr>
        <w:t xml:space="preserve"> Nihal K. ve EŞGİ Sedat; (2011),</w:t>
      </w:r>
      <w:r w:rsidRPr="00A012F0">
        <w:rPr>
          <w:rFonts w:cs="Times New Roman"/>
          <w:shd w:val="clear" w:color="auto" w:fill="FFFFFF"/>
        </w:rPr>
        <w:t xml:space="preserve"> </w:t>
      </w:r>
      <w:r w:rsidR="00114E02">
        <w:rPr>
          <w:rFonts w:cs="Times New Roman"/>
          <w:shd w:val="clear" w:color="auto" w:fill="FFFFFF"/>
        </w:rPr>
        <w:t>“</w:t>
      </w:r>
      <w:r w:rsidRPr="00A012F0">
        <w:rPr>
          <w:rFonts w:cs="Times New Roman"/>
          <w:shd w:val="clear" w:color="auto" w:fill="FFFFFF"/>
        </w:rPr>
        <w:t>İş Amaçlı Havayolu Pazarında Hizmet Kalitesinin Servqual Modeli İle Ölçülmesi ve Türk Hava Yolları ‘Busıness Class’ Yolcuları</w:t>
      </w:r>
      <w:r w:rsidR="00D9248B">
        <w:rPr>
          <w:rFonts w:cs="Times New Roman"/>
          <w:shd w:val="clear" w:color="auto" w:fill="FFFFFF"/>
        </w:rPr>
        <w:t xml:space="preserve"> </w:t>
      </w:r>
      <w:r w:rsidRPr="00A012F0">
        <w:rPr>
          <w:rFonts w:cs="Times New Roman"/>
          <w:shd w:val="clear" w:color="auto" w:fill="FFFFFF"/>
        </w:rPr>
        <w:t>Üzerine Bir Araştırma</w:t>
      </w:r>
      <w:r w:rsidR="00114E02">
        <w:rPr>
          <w:rFonts w:cs="Times New Roman"/>
          <w:shd w:val="clear" w:color="auto" w:fill="FFFFFF"/>
        </w:rPr>
        <w:t>”,</w:t>
      </w:r>
      <w:r w:rsidRPr="00A012F0">
        <w:rPr>
          <w:rFonts w:cs="Times New Roman"/>
          <w:shd w:val="clear" w:color="auto" w:fill="FFFFFF"/>
        </w:rPr>
        <w:t> </w:t>
      </w:r>
      <w:r w:rsidRPr="00114E02">
        <w:rPr>
          <w:rFonts w:cs="Times New Roman"/>
          <w:b/>
          <w:iCs/>
          <w:shd w:val="clear" w:color="auto" w:fill="FFFFFF"/>
        </w:rPr>
        <w:t>Selçuk Üniversitesi Sosyal Bilimler Enstitüsü Dergisi</w:t>
      </w:r>
      <w:r w:rsidRPr="00A012F0">
        <w:rPr>
          <w:rFonts w:cs="Times New Roman"/>
          <w:shd w:val="clear" w:color="auto" w:fill="FFFFFF"/>
        </w:rPr>
        <w:t xml:space="preserve">, </w:t>
      </w:r>
      <w:r w:rsidR="00156572">
        <w:rPr>
          <w:rFonts w:cs="Times New Roman"/>
          <w:shd w:val="clear" w:color="auto" w:fill="FFFFFF"/>
        </w:rPr>
        <w:t>Sayı:</w:t>
      </w:r>
      <w:r w:rsidRPr="00A012F0">
        <w:rPr>
          <w:rFonts w:cs="Times New Roman"/>
          <w:shd w:val="clear" w:color="auto" w:fill="FFFFFF"/>
        </w:rPr>
        <w:t xml:space="preserve">26, </w:t>
      </w:r>
      <w:r w:rsidR="00156572">
        <w:rPr>
          <w:rFonts w:cs="Times New Roman"/>
          <w:shd w:val="clear" w:color="auto" w:fill="FFFFFF"/>
        </w:rPr>
        <w:t>Sayfa:</w:t>
      </w:r>
      <w:r w:rsidRPr="00A012F0">
        <w:rPr>
          <w:rFonts w:cs="Times New Roman"/>
          <w:shd w:val="clear" w:color="auto" w:fill="FFFFFF"/>
        </w:rPr>
        <w:t>73-87.</w:t>
      </w:r>
    </w:p>
    <w:p w:rsidR="00167069" w:rsidRPr="00A012F0" w:rsidRDefault="00167069" w:rsidP="00726161">
      <w:pPr>
        <w:ind w:left="709" w:hanging="709"/>
        <w:rPr>
          <w:rFonts w:cs="Times New Roman"/>
          <w:color w:val="222222"/>
          <w:shd w:val="clear" w:color="auto" w:fill="FFFFFF"/>
        </w:rPr>
      </w:pPr>
      <w:r w:rsidRPr="00A012F0">
        <w:rPr>
          <w:rFonts w:cs="Times New Roman"/>
          <w:color w:val="222222"/>
          <w:shd w:val="clear" w:color="auto" w:fill="FFFFFF"/>
        </w:rPr>
        <w:t xml:space="preserve">AYAZ Nurettin ve BAŞDAĞ Sedat; (2016), </w:t>
      </w:r>
      <w:r w:rsidR="00D9248B">
        <w:rPr>
          <w:rFonts w:cs="Times New Roman"/>
          <w:color w:val="222222"/>
          <w:shd w:val="clear" w:color="auto" w:fill="FFFFFF"/>
        </w:rPr>
        <w:t>“</w:t>
      </w:r>
      <w:r w:rsidR="00D9248B" w:rsidRPr="00A012F0">
        <w:rPr>
          <w:rFonts w:cs="Times New Roman"/>
          <w:color w:val="222222"/>
          <w:shd w:val="clear" w:color="auto" w:fill="FFFFFF"/>
        </w:rPr>
        <w:t>Hizmet Satın Alma Davranışı: Üniversite Öğrencilerinin Özel Yurt Seçimleri</w:t>
      </w:r>
      <w:r w:rsidR="00D9248B">
        <w:rPr>
          <w:rFonts w:cs="Times New Roman"/>
          <w:color w:val="222222"/>
          <w:shd w:val="clear" w:color="auto" w:fill="FFFFFF"/>
        </w:rPr>
        <w:t>”,</w:t>
      </w:r>
      <w:r w:rsidRPr="00A012F0">
        <w:rPr>
          <w:rFonts w:cs="Times New Roman"/>
          <w:color w:val="222222"/>
          <w:shd w:val="clear" w:color="auto" w:fill="FFFFFF"/>
        </w:rPr>
        <w:t xml:space="preserve"> </w:t>
      </w:r>
      <w:r w:rsidRPr="00A012F0">
        <w:rPr>
          <w:rFonts w:cs="Times New Roman"/>
          <w:b/>
          <w:color w:val="222222"/>
          <w:shd w:val="clear" w:color="auto" w:fill="FFFFFF"/>
        </w:rPr>
        <w:t>Kastamonu Üniversitesi İktisadi ve İdari Bilimler Dergisi</w:t>
      </w:r>
      <w:r w:rsidRPr="00A012F0">
        <w:rPr>
          <w:rFonts w:cs="Times New Roman"/>
          <w:color w:val="222222"/>
          <w:shd w:val="clear" w:color="auto" w:fill="FFFFFF"/>
        </w:rPr>
        <w:t>, Sayı</w:t>
      </w:r>
      <w:r w:rsidR="00586A0F">
        <w:rPr>
          <w:rFonts w:cs="Times New Roman"/>
          <w:color w:val="222222"/>
          <w:shd w:val="clear" w:color="auto" w:fill="FFFFFF"/>
        </w:rPr>
        <w:t>:</w:t>
      </w:r>
      <w:r w:rsidRPr="00A012F0">
        <w:rPr>
          <w:rFonts w:cs="Times New Roman"/>
          <w:color w:val="222222"/>
          <w:shd w:val="clear" w:color="auto" w:fill="FFFFFF"/>
        </w:rPr>
        <w:t>13</w:t>
      </w:r>
      <w:r w:rsidR="00586A0F">
        <w:rPr>
          <w:rFonts w:cs="Times New Roman"/>
          <w:color w:val="222222"/>
          <w:shd w:val="clear" w:color="auto" w:fill="FFFFFF"/>
        </w:rPr>
        <w:t xml:space="preserve">, </w:t>
      </w:r>
      <w:r w:rsidR="00156572">
        <w:rPr>
          <w:rFonts w:cs="Times New Roman"/>
          <w:color w:val="222222"/>
          <w:shd w:val="clear" w:color="auto" w:fill="FFFFFF"/>
        </w:rPr>
        <w:t>Sayfa:</w:t>
      </w:r>
      <w:r w:rsidR="00586A0F">
        <w:rPr>
          <w:rFonts w:cs="Times New Roman"/>
          <w:color w:val="222222"/>
          <w:shd w:val="clear" w:color="auto" w:fill="FFFFFF"/>
        </w:rPr>
        <w:t>122-135</w:t>
      </w:r>
      <w:r w:rsidRPr="00A012F0">
        <w:rPr>
          <w:rFonts w:cs="Times New Roman"/>
          <w:color w:val="222222"/>
          <w:shd w:val="clear" w:color="auto" w:fill="FFFFFF"/>
        </w:rPr>
        <w:t>.</w:t>
      </w:r>
    </w:p>
    <w:p w:rsidR="00167069" w:rsidRPr="00726161" w:rsidRDefault="00167069" w:rsidP="00726161">
      <w:pPr>
        <w:ind w:left="709" w:hanging="709"/>
        <w:rPr>
          <w:rFonts w:cs="Times New Roman"/>
          <w:color w:val="000000" w:themeColor="text1"/>
          <w:shd w:val="clear" w:color="auto" w:fill="FFFFFF"/>
        </w:rPr>
      </w:pPr>
      <w:r w:rsidRPr="00A012F0">
        <w:rPr>
          <w:rFonts w:cs="Times New Roman"/>
          <w:color w:val="000000" w:themeColor="text1"/>
          <w:shd w:val="clear" w:color="auto" w:fill="FFFFFF"/>
        </w:rPr>
        <w:t xml:space="preserve">AYDIN Kenan; (2010), </w:t>
      </w:r>
      <w:r w:rsidR="00D9248B">
        <w:rPr>
          <w:rFonts w:cs="Times New Roman"/>
          <w:color w:val="000000" w:themeColor="text1"/>
          <w:shd w:val="clear" w:color="auto" w:fill="FFFFFF"/>
        </w:rPr>
        <w:t>“</w:t>
      </w:r>
      <w:r w:rsidR="00D9248B" w:rsidRPr="00A012F0">
        <w:rPr>
          <w:rFonts w:cs="Times New Roman"/>
          <w:color w:val="000000" w:themeColor="text1"/>
          <w:shd w:val="clear" w:color="auto" w:fill="FFFFFF"/>
        </w:rPr>
        <w:t>Hizmet İşletmelerinde Servqual Yöntemi</w:t>
      </w:r>
      <w:r w:rsidR="00D9248B">
        <w:rPr>
          <w:rFonts w:cs="Times New Roman"/>
          <w:color w:val="000000" w:themeColor="text1"/>
          <w:shd w:val="clear" w:color="auto" w:fill="FFFFFF"/>
        </w:rPr>
        <w:t xml:space="preserve"> İle Hizmet Kalitesinin Ölçümü v</w:t>
      </w:r>
      <w:r w:rsidR="00D9248B" w:rsidRPr="00A012F0">
        <w:rPr>
          <w:rFonts w:cs="Times New Roman"/>
          <w:color w:val="000000" w:themeColor="text1"/>
          <w:shd w:val="clear" w:color="auto" w:fill="FFFFFF"/>
        </w:rPr>
        <w:t>e Kocaeli'ndeki Seyahat İşletmelerinden Efe Tur Uygulaması</w:t>
      </w:r>
      <w:r w:rsidR="00D9248B">
        <w:rPr>
          <w:rFonts w:cs="Times New Roman"/>
          <w:color w:val="000000" w:themeColor="text1"/>
          <w:shd w:val="clear" w:color="auto" w:fill="FFFFFF"/>
        </w:rPr>
        <w:t>”,</w:t>
      </w:r>
      <w:r w:rsidRPr="00A012F0">
        <w:rPr>
          <w:rFonts w:cs="Times New Roman"/>
          <w:color w:val="000000" w:themeColor="text1"/>
          <w:shd w:val="clear" w:color="auto" w:fill="FFFFFF"/>
        </w:rPr>
        <w:t xml:space="preserve"> </w:t>
      </w:r>
      <w:r w:rsidRPr="00A012F0">
        <w:rPr>
          <w:rFonts w:cs="Times New Roman"/>
          <w:b/>
          <w:color w:val="000000" w:themeColor="text1"/>
          <w:shd w:val="clear" w:color="auto" w:fill="FFFFFF"/>
        </w:rPr>
        <w:t>Sosyal Siyaset Konferansları Dergisi</w:t>
      </w:r>
      <w:r w:rsidR="00586A0F">
        <w:rPr>
          <w:rFonts w:cs="Times New Roman"/>
          <w:color w:val="000000" w:themeColor="text1"/>
          <w:shd w:val="clear" w:color="auto" w:fill="FFFFFF"/>
        </w:rPr>
        <w:t xml:space="preserve">, </w:t>
      </w:r>
      <w:r w:rsidR="00156572">
        <w:rPr>
          <w:rFonts w:cs="Times New Roman"/>
          <w:color w:val="000000" w:themeColor="text1"/>
          <w:shd w:val="clear" w:color="auto" w:fill="FFFFFF"/>
        </w:rPr>
        <w:t>Sayı:</w:t>
      </w:r>
      <w:r w:rsidRPr="00A012F0">
        <w:rPr>
          <w:rFonts w:cs="Times New Roman"/>
          <w:color w:val="000000" w:themeColor="text1"/>
          <w:shd w:val="clear" w:color="auto" w:fill="FFFFFF"/>
        </w:rPr>
        <w:t>50,</w:t>
      </w:r>
      <w:r w:rsidR="00D9248B">
        <w:rPr>
          <w:rFonts w:cs="Times New Roman"/>
          <w:color w:val="000000" w:themeColor="text1"/>
          <w:shd w:val="clear" w:color="auto" w:fill="FFFFFF"/>
        </w:rPr>
        <w:t xml:space="preserve"> </w:t>
      </w:r>
      <w:r w:rsidR="00156572">
        <w:rPr>
          <w:rFonts w:cs="Times New Roman"/>
          <w:color w:val="000000" w:themeColor="text1"/>
          <w:shd w:val="clear" w:color="auto" w:fill="FFFFFF"/>
        </w:rPr>
        <w:t>Sayfa:</w:t>
      </w:r>
      <w:r w:rsidRPr="00A012F0">
        <w:rPr>
          <w:rFonts w:cs="Times New Roman"/>
          <w:color w:val="000000" w:themeColor="text1"/>
          <w:shd w:val="clear" w:color="auto" w:fill="FFFFFF"/>
        </w:rPr>
        <w:t xml:space="preserve">1101-1130. </w:t>
      </w:r>
    </w:p>
    <w:p w:rsidR="00167069" w:rsidRPr="00A012F0" w:rsidRDefault="00167069" w:rsidP="00726161">
      <w:pPr>
        <w:ind w:left="709" w:hanging="709"/>
        <w:rPr>
          <w:rFonts w:cs="Times New Roman"/>
          <w:color w:val="000000" w:themeColor="text1"/>
          <w:shd w:val="clear" w:color="auto" w:fill="FFFFFF"/>
        </w:rPr>
      </w:pPr>
      <w:r w:rsidRPr="00A012F0">
        <w:rPr>
          <w:rFonts w:cs="Times New Roman"/>
        </w:rPr>
        <w:t xml:space="preserve">AYYILDIZ Hasan, CENGİZ Ekrem ve USTASÜLEYMAN Talha; (2006), “Üretim ve Pazarlama Bölüm Çalışanları Arası Davranışsal Değişkenle-rin Firma Performansı Üzerine etkisine </w:t>
      </w:r>
      <w:r w:rsidR="00D9248B">
        <w:rPr>
          <w:rFonts w:cs="Times New Roman"/>
        </w:rPr>
        <w:t>İlişkin Yapısal Bir Model Öneri</w:t>
      </w:r>
      <w:r w:rsidRPr="00A012F0">
        <w:rPr>
          <w:rFonts w:cs="Times New Roman"/>
        </w:rPr>
        <w:t xml:space="preserve">si”, </w:t>
      </w:r>
      <w:r w:rsidRPr="00A012F0">
        <w:rPr>
          <w:rFonts w:cs="Times New Roman"/>
          <w:b/>
          <w:bCs/>
        </w:rPr>
        <w:t>Muğla Üniversitesi Sosyal Bilimler Enstitüsü Dergisi</w:t>
      </w:r>
      <w:r w:rsidRPr="00586A0F">
        <w:rPr>
          <w:rFonts w:cs="Times New Roman"/>
          <w:bCs/>
        </w:rPr>
        <w:t>,</w:t>
      </w:r>
      <w:r w:rsidRPr="00A012F0">
        <w:rPr>
          <w:rFonts w:cs="Times New Roman"/>
          <w:b/>
          <w:bCs/>
        </w:rPr>
        <w:t xml:space="preserve"> </w:t>
      </w:r>
      <w:r w:rsidR="00156572" w:rsidRPr="00156572">
        <w:rPr>
          <w:rFonts w:cs="Times New Roman"/>
          <w:bCs/>
        </w:rPr>
        <w:t>Sayı:</w:t>
      </w:r>
      <w:r w:rsidR="00586A0F" w:rsidRPr="00156572">
        <w:rPr>
          <w:rFonts w:cs="Times New Roman"/>
        </w:rPr>
        <w:t>17</w:t>
      </w:r>
      <w:r w:rsidR="00586A0F">
        <w:rPr>
          <w:rFonts w:cs="Times New Roman"/>
        </w:rPr>
        <w:t xml:space="preserve">, </w:t>
      </w:r>
      <w:r w:rsidR="00156572">
        <w:rPr>
          <w:rFonts w:cs="Times New Roman"/>
        </w:rPr>
        <w:t>Sayfa:</w:t>
      </w:r>
      <w:r w:rsidRPr="00A012F0">
        <w:rPr>
          <w:rFonts w:cs="Times New Roman"/>
        </w:rPr>
        <w:t>21-38.</w:t>
      </w:r>
    </w:p>
    <w:p w:rsidR="00167069" w:rsidRPr="00A012F0" w:rsidRDefault="00167069" w:rsidP="00726161">
      <w:pPr>
        <w:ind w:left="709" w:hanging="709"/>
        <w:rPr>
          <w:rFonts w:eastAsia="Times New Roman" w:cs="Times New Roman"/>
          <w:color w:val="000000" w:themeColor="text1"/>
          <w:lang w:eastAsia="tr-TR"/>
        </w:rPr>
      </w:pPr>
      <w:r w:rsidRPr="00A012F0">
        <w:rPr>
          <w:rFonts w:cs="Times New Roman"/>
          <w:color w:val="222222"/>
          <w:shd w:val="clear" w:color="auto" w:fill="FFFFFF"/>
        </w:rPr>
        <w:t xml:space="preserve">BAYTEKİN E. Pelin; (2015), </w:t>
      </w:r>
      <w:r w:rsidRPr="00A012F0">
        <w:rPr>
          <w:rFonts w:cs="Times New Roman"/>
          <w:b/>
          <w:color w:val="222222"/>
          <w:shd w:val="clear" w:color="auto" w:fill="FFFFFF"/>
        </w:rPr>
        <w:t xml:space="preserve">Halkla İlişkiler Perspektifinden </w:t>
      </w:r>
      <w:r w:rsidR="00D9248B" w:rsidRPr="00A012F0">
        <w:rPr>
          <w:rFonts w:cs="Times New Roman"/>
          <w:b/>
          <w:color w:val="222222"/>
          <w:shd w:val="clear" w:color="auto" w:fill="FFFFFF"/>
        </w:rPr>
        <w:t>Güncel Pazarlama Yaklaşımları</w:t>
      </w:r>
      <w:r w:rsidR="00D9248B" w:rsidRPr="00A012F0">
        <w:rPr>
          <w:rFonts w:cs="Times New Roman"/>
          <w:color w:val="222222"/>
          <w:shd w:val="clear" w:color="auto" w:fill="FFFFFF"/>
        </w:rPr>
        <w:t>,</w:t>
      </w:r>
      <w:r w:rsidRPr="00A012F0">
        <w:rPr>
          <w:rFonts w:cs="Times New Roman"/>
          <w:color w:val="222222"/>
          <w:shd w:val="clear" w:color="auto" w:fill="FFFFFF"/>
        </w:rPr>
        <w:t xml:space="preserve"> Birinci Baskı, Nobel Akademik Yayınları, Ankara. </w:t>
      </w:r>
    </w:p>
    <w:p w:rsidR="00167069" w:rsidRPr="00A012F0" w:rsidRDefault="00167069" w:rsidP="00726161">
      <w:pPr>
        <w:ind w:left="709" w:hanging="709"/>
        <w:rPr>
          <w:rFonts w:cs="Times New Roman"/>
        </w:rPr>
      </w:pPr>
      <w:r w:rsidRPr="00A012F0">
        <w:rPr>
          <w:rFonts w:cs="Times New Roman"/>
        </w:rPr>
        <w:t xml:space="preserve">BERRY Leonard L.; (1983), </w:t>
      </w:r>
      <w:r w:rsidRPr="00A012F0">
        <w:rPr>
          <w:rFonts w:cs="Times New Roman"/>
          <w:b/>
        </w:rPr>
        <w:t>Relationship Marketing</w:t>
      </w:r>
      <w:r w:rsidRPr="00A012F0">
        <w:rPr>
          <w:rFonts w:cs="Times New Roman"/>
        </w:rPr>
        <w:t>, Chicago: Emerging Perspectives on Services Marketing, AMA.</w:t>
      </w:r>
    </w:p>
    <w:p w:rsidR="00167069" w:rsidRPr="00A012F0" w:rsidRDefault="00167069" w:rsidP="00726161">
      <w:pPr>
        <w:ind w:left="709" w:hanging="709"/>
        <w:rPr>
          <w:rFonts w:cs="Times New Roman"/>
        </w:rPr>
      </w:pPr>
      <w:r w:rsidRPr="00A012F0">
        <w:rPr>
          <w:rFonts w:cs="Times New Roman"/>
        </w:rPr>
        <w:t>BİNBAY Metehan; (2007), Otel İşletm</w:t>
      </w:r>
      <w:r w:rsidR="00D9248B">
        <w:rPr>
          <w:rFonts w:cs="Times New Roman"/>
        </w:rPr>
        <w:t>elerinde Pazarlama Stratejileri,</w:t>
      </w:r>
      <w:r w:rsidRPr="00A012F0">
        <w:rPr>
          <w:rFonts w:cs="Times New Roman"/>
        </w:rPr>
        <w:t xml:space="preserve"> Kahramanmaraş Sütçü İmam Üniversitesi Sosyal Bilimler Enstitüsü, Yayınlanmamış Yüksek Lisans Tezi, Kahramanmaraş.</w:t>
      </w:r>
    </w:p>
    <w:p w:rsidR="00167069" w:rsidRPr="00A012F0" w:rsidRDefault="00167069" w:rsidP="00726161">
      <w:pPr>
        <w:ind w:left="709" w:hanging="709"/>
        <w:rPr>
          <w:rFonts w:cs="Times New Roman"/>
        </w:rPr>
      </w:pPr>
      <w:r w:rsidRPr="00A012F0">
        <w:rPr>
          <w:rFonts w:cs="Times New Roman"/>
        </w:rPr>
        <w:lastRenderedPageBreak/>
        <w:t>BITNER Mary J.</w:t>
      </w:r>
      <w:r w:rsidR="00260657">
        <w:rPr>
          <w:rFonts w:cs="Times New Roman"/>
        </w:rPr>
        <w:t xml:space="preserve"> </w:t>
      </w:r>
      <w:r w:rsidRPr="00A012F0">
        <w:rPr>
          <w:rFonts w:cs="Times New Roman"/>
        </w:rPr>
        <w:t xml:space="preserve">; (1990), “Evaluating Service Encounters: The Effects of Physical Surround-ings and Employee Responses”, </w:t>
      </w:r>
      <w:r w:rsidRPr="00A012F0">
        <w:rPr>
          <w:rFonts w:cs="Times New Roman"/>
          <w:b/>
        </w:rPr>
        <w:t>Journal of Marketing</w:t>
      </w:r>
      <w:r w:rsidR="003B2DEC">
        <w:rPr>
          <w:rFonts w:cs="Times New Roman"/>
        </w:rPr>
        <w:t xml:space="preserve">, </w:t>
      </w:r>
      <w:r w:rsidR="00156572">
        <w:rPr>
          <w:rFonts w:cs="Times New Roman"/>
        </w:rPr>
        <w:t>(</w:t>
      </w:r>
      <w:r w:rsidR="003B2DEC">
        <w:rPr>
          <w:rFonts w:cs="Times New Roman"/>
        </w:rPr>
        <w:t>54</w:t>
      </w:r>
      <w:r w:rsidR="00156572">
        <w:rPr>
          <w:rFonts w:cs="Times New Roman"/>
        </w:rPr>
        <w:t>)</w:t>
      </w:r>
      <w:r w:rsidR="003B2DEC">
        <w:rPr>
          <w:rFonts w:cs="Times New Roman"/>
        </w:rPr>
        <w:t>(April),</w:t>
      </w:r>
      <w:r w:rsidRPr="00A012F0">
        <w:rPr>
          <w:rFonts w:cs="Times New Roman"/>
        </w:rPr>
        <w:t xml:space="preserve"> </w:t>
      </w:r>
      <w:r w:rsidR="003C0271">
        <w:rPr>
          <w:rFonts w:cs="Times New Roman"/>
        </w:rPr>
        <w:t>pp.</w:t>
      </w:r>
      <w:r w:rsidRPr="00A012F0">
        <w:rPr>
          <w:rFonts w:cs="Times New Roman"/>
        </w:rPr>
        <w:t>69-82.</w:t>
      </w:r>
    </w:p>
    <w:p w:rsidR="00167069" w:rsidRPr="00A012F0" w:rsidRDefault="00167069" w:rsidP="00726161">
      <w:pPr>
        <w:autoSpaceDE w:val="0"/>
        <w:autoSpaceDN w:val="0"/>
        <w:adjustRightInd w:val="0"/>
        <w:ind w:left="709" w:hanging="709"/>
        <w:rPr>
          <w:rFonts w:cs="Times New Roman"/>
          <w:color w:val="000000"/>
        </w:rPr>
      </w:pPr>
      <w:r w:rsidRPr="00A012F0">
        <w:rPr>
          <w:rFonts w:cs="Times New Roman"/>
          <w:color w:val="000000"/>
        </w:rPr>
        <w:t>BOLTON Ruth N. and DREW James H.</w:t>
      </w:r>
      <w:r w:rsidR="00260657">
        <w:rPr>
          <w:rFonts w:cs="Times New Roman"/>
          <w:color w:val="000000"/>
        </w:rPr>
        <w:t xml:space="preserve"> </w:t>
      </w:r>
      <w:r w:rsidRPr="00A012F0">
        <w:rPr>
          <w:rFonts w:cs="Times New Roman"/>
          <w:color w:val="000000"/>
        </w:rPr>
        <w:t xml:space="preserve">; (1991), (a), “A Multistage Model of Customers' Assessments of Service Quality and Value”, </w:t>
      </w:r>
      <w:r w:rsidRPr="00A012F0">
        <w:rPr>
          <w:rFonts w:cs="Times New Roman"/>
          <w:b/>
          <w:color w:val="000000"/>
        </w:rPr>
        <w:t>Journal of Consumer Research</w:t>
      </w:r>
      <w:r w:rsidR="00156572">
        <w:rPr>
          <w:rFonts w:cs="Times New Roman"/>
          <w:color w:val="000000"/>
        </w:rPr>
        <w:t xml:space="preserve">, </w:t>
      </w:r>
      <w:r w:rsidR="003C0271">
        <w:rPr>
          <w:rFonts w:cs="Times New Roman"/>
          <w:color w:val="000000"/>
        </w:rPr>
        <w:t>17</w:t>
      </w:r>
      <w:r w:rsidR="0063660B">
        <w:rPr>
          <w:rFonts w:cs="Times New Roman"/>
          <w:color w:val="000000"/>
        </w:rPr>
        <w:t>(</w:t>
      </w:r>
      <w:r w:rsidR="003C0271">
        <w:rPr>
          <w:rFonts w:cs="Times New Roman"/>
          <w:color w:val="000000"/>
        </w:rPr>
        <w:t>4</w:t>
      </w:r>
      <w:r w:rsidR="0063660B">
        <w:rPr>
          <w:rFonts w:cs="Times New Roman"/>
          <w:color w:val="000000"/>
        </w:rPr>
        <w:t>)</w:t>
      </w:r>
      <w:r w:rsidR="003C0271">
        <w:rPr>
          <w:rFonts w:cs="Times New Roman"/>
          <w:color w:val="000000"/>
        </w:rPr>
        <w:t>,</w:t>
      </w:r>
      <w:r w:rsidRPr="00A012F0">
        <w:rPr>
          <w:rFonts w:cs="Times New Roman"/>
          <w:color w:val="000000"/>
        </w:rPr>
        <w:t xml:space="preserve"> </w:t>
      </w:r>
      <w:r w:rsidR="003C0271">
        <w:rPr>
          <w:rFonts w:cs="Times New Roman"/>
          <w:color w:val="000000"/>
        </w:rPr>
        <w:t>pp.</w:t>
      </w:r>
      <w:r w:rsidRPr="00A012F0">
        <w:rPr>
          <w:rFonts w:cs="Times New Roman"/>
          <w:color w:val="000000"/>
        </w:rPr>
        <w:t xml:space="preserve">375 385. </w:t>
      </w:r>
    </w:p>
    <w:p w:rsidR="00167069" w:rsidRPr="00A012F0" w:rsidRDefault="00167069" w:rsidP="00726161">
      <w:pPr>
        <w:ind w:left="709" w:hanging="709"/>
        <w:rPr>
          <w:rFonts w:eastAsia="Times New Roman" w:cs="Times New Roman"/>
          <w:color w:val="000000" w:themeColor="text1"/>
          <w:lang w:eastAsia="tr-TR"/>
        </w:rPr>
      </w:pPr>
      <w:r w:rsidRPr="00A012F0">
        <w:rPr>
          <w:rFonts w:cs="Times New Roman"/>
          <w:color w:val="000000"/>
        </w:rPr>
        <w:t>BOLTON Ruth N. and DREW James H.</w:t>
      </w:r>
      <w:r w:rsidR="00260657">
        <w:rPr>
          <w:rFonts w:cs="Times New Roman"/>
          <w:color w:val="000000"/>
        </w:rPr>
        <w:t xml:space="preserve"> </w:t>
      </w:r>
      <w:r w:rsidRPr="00A012F0">
        <w:rPr>
          <w:rFonts w:cs="Times New Roman"/>
          <w:color w:val="000000"/>
        </w:rPr>
        <w:t xml:space="preserve">; (1991), (b), “A Longitudinal Analysis of the Impact of Service Changes on Customer Attitudes”, </w:t>
      </w:r>
      <w:r w:rsidRPr="00A012F0">
        <w:rPr>
          <w:rFonts w:cs="Times New Roman"/>
          <w:b/>
          <w:color w:val="000000"/>
        </w:rPr>
        <w:t>Journal of Marketing</w:t>
      </w:r>
      <w:r w:rsidR="003C0271">
        <w:rPr>
          <w:rFonts w:cs="Times New Roman"/>
          <w:color w:val="000000"/>
        </w:rPr>
        <w:t>, 55</w:t>
      </w:r>
      <w:r w:rsidR="0063660B">
        <w:rPr>
          <w:rFonts w:cs="Times New Roman"/>
          <w:color w:val="000000"/>
        </w:rPr>
        <w:t>(</w:t>
      </w:r>
      <w:r w:rsidR="003C0271">
        <w:rPr>
          <w:rFonts w:cs="Times New Roman"/>
          <w:color w:val="000000"/>
        </w:rPr>
        <w:t>1</w:t>
      </w:r>
      <w:r w:rsidR="0063660B">
        <w:rPr>
          <w:rFonts w:cs="Times New Roman"/>
          <w:color w:val="000000"/>
        </w:rPr>
        <w:t>)</w:t>
      </w:r>
      <w:r w:rsidR="003C0271">
        <w:rPr>
          <w:rFonts w:cs="Times New Roman"/>
          <w:color w:val="000000"/>
        </w:rPr>
        <w:t>, pp.</w:t>
      </w:r>
      <w:r w:rsidRPr="00A012F0">
        <w:rPr>
          <w:rFonts w:cs="Times New Roman"/>
          <w:color w:val="000000"/>
        </w:rPr>
        <w:t>1-10.</w:t>
      </w:r>
    </w:p>
    <w:p w:rsidR="00167069" w:rsidRPr="00A012F0" w:rsidRDefault="00167069" w:rsidP="00726161">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BOONE Louise E. and KURTZ David L.; (1992), </w:t>
      </w:r>
      <w:r w:rsidRPr="00A012F0">
        <w:rPr>
          <w:rFonts w:eastAsia="Times New Roman" w:cs="Times New Roman"/>
          <w:b/>
          <w:color w:val="000000" w:themeColor="text1"/>
          <w:lang w:eastAsia="tr-TR"/>
        </w:rPr>
        <w:t>Contemporary Marketing</w:t>
      </w:r>
      <w:r w:rsidR="003C0271">
        <w:rPr>
          <w:rFonts w:eastAsia="Times New Roman" w:cs="Times New Roman"/>
          <w:color w:val="000000" w:themeColor="text1"/>
          <w:lang w:eastAsia="tr-TR"/>
        </w:rPr>
        <w:t>, Orlando,</w:t>
      </w:r>
      <w:r w:rsidRPr="00A012F0">
        <w:rPr>
          <w:rFonts w:eastAsia="Times New Roman" w:cs="Times New Roman"/>
          <w:color w:val="000000" w:themeColor="text1"/>
          <w:lang w:eastAsia="tr-TR"/>
        </w:rPr>
        <w:t xml:space="preserve"> The Dryden Press, Seventh Edition.</w:t>
      </w:r>
    </w:p>
    <w:p w:rsidR="00167069" w:rsidRPr="00A012F0" w:rsidRDefault="00167069" w:rsidP="003C0271">
      <w:pPr>
        <w:ind w:left="709" w:hanging="709"/>
        <w:rPr>
          <w:rFonts w:eastAsia="Times New Roman" w:cs="Times New Roman"/>
          <w:color w:val="000000" w:themeColor="text1"/>
          <w:lang w:eastAsia="tr-TR"/>
        </w:rPr>
      </w:pPr>
      <w:r w:rsidRPr="00A012F0">
        <w:rPr>
          <w:rFonts w:cs="Times New Roman"/>
          <w:shd w:val="clear" w:color="auto" w:fill="FFFFFF"/>
        </w:rPr>
        <w:t xml:space="preserve">BÜLBÜL Hasan, AKIN Murat, DEMİRER Ömür ve DOĞAN İ. Can; (2012), </w:t>
      </w:r>
      <w:r w:rsidR="003C0271">
        <w:rPr>
          <w:rFonts w:cs="Times New Roman"/>
          <w:shd w:val="clear" w:color="auto" w:fill="FFFFFF"/>
        </w:rPr>
        <w:t>“</w:t>
      </w:r>
      <w:r w:rsidRPr="00A012F0">
        <w:rPr>
          <w:rFonts w:cs="Times New Roman"/>
          <w:shd w:val="clear" w:color="auto" w:fill="FFFFFF"/>
        </w:rPr>
        <w:t xml:space="preserve">Türk </w:t>
      </w:r>
      <w:r w:rsidR="003C0271" w:rsidRPr="00A012F0">
        <w:rPr>
          <w:rFonts w:cs="Times New Roman"/>
          <w:shd w:val="clear" w:color="auto" w:fill="FFFFFF"/>
        </w:rPr>
        <w:t>Bankacılık Sektöründe Hizm</w:t>
      </w:r>
      <w:r w:rsidR="003C0271">
        <w:rPr>
          <w:rFonts w:cs="Times New Roman"/>
          <w:shd w:val="clear" w:color="auto" w:fill="FFFFFF"/>
        </w:rPr>
        <w:t>et Kalitesinin Müşteri Tatmini v</w:t>
      </w:r>
      <w:r w:rsidR="003C0271" w:rsidRPr="00A012F0">
        <w:rPr>
          <w:rFonts w:cs="Times New Roman"/>
          <w:shd w:val="clear" w:color="auto" w:fill="FFFFFF"/>
        </w:rPr>
        <w:t>e Tekrar Satın Alma Niyeti Üzerine Etkisi: Yapısal Eşitlik Modeli İle Bir İnceleme</w:t>
      </w:r>
      <w:r w:rsidR="003C0271">
        <w:rPr>
          <w:rFonts w:cs="Times New Roman"/>
          <w:shd w:val="clear" w:color="auto" w:fill="FFFFFF"/>
        </w:rPr>
        <w:t>”,</w:t>
      </w:r>
      <w:r w:rsidR="003C0271" w:rsidRPr="003C0271">
        <w:t xml:space="preserve"> </w:t>
      </w:r>
      <w:r w:rsidR="003C0271" w:rsidRPr="003C0271">
        <w:rPr>
          <w:b/>
        </w:rPr>
        <w:t>Doğuş Üniversitesi Dergisi</w:t>
      </w:r>
      <w:r w:rsidR="003C0271">
        <w:t xml:space="preserve">, </w:t>
      </w:r>
      <w:r w:rsidR="00156572">
        <w:t>Cilt:</w:t>
      </w:r>
      <w:r w:rsidR="003C0271">
        <w:t>13</w:t>
      </w:r>
      <w:r w:rsidR="00156572">
        <w:t>, Sayı:</w:t>
      </w:r>
      <w:r w:rsidR="003C0271">
        <w:t xml:space="preserve">1, </w:t>
      </w:r>
      <w:r w:rsidR="00156572">
        <w:t>Sayfa:</w:t>
      </w:r>
      <w:r w:rsidR="003C0271">
        <w:t>28-40.</w:t>
      </w:r>
    </w:p>
    <w:p w:rsidR="00167069" w:rsidRPr="00A012F0" w:rsidRDefault="00167069" w:rsidP="00726161">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CARMAN James M.; (1990), </w:t>
      </w:r>
      <w:r w:rsidR="00712A95">
        <w:rPr>
          <w:rFonts w:eastAsia="Times New Roman" w:cs="Times New Roman"/>
          <w:color w:val="000000" w:themeColor="text1"/>
          <w:lang w:eastAsia="tr-TR"/>
        </w:rPr>
        <w:t>“</w:t>
      </w:r>
      <w:r w:rsidRPr="00A012F0">
        <w:rPr>
          <w:rFonts w:eastAsia="Times New Roman" w:cs="Times New Roman"/>
          <w:color w:val="000000" w:themeColor="text1"/>
          <w:lang w:eastAsia="tr-TR"/>
        </w:rPr>
        <w:t>Consumer Perceptions of Ser</w:t>
      </w:r>
      <w:r w:rsidR="00712A95">
        <w:rPr>
          <w:rFonts w:eastAsia="Times New Roman" w:cs="Times New Roman"/>
          <w:color w:val="000000" w:themeColor="text1"/>
          <w:lang w:eastAsia="tr-TR"/>
        </w:rPr>
        <w:t>vice Quality: An Assessment of T</w:t>
      </w:r>
      <w:r w:rsidRPr="00A012F0">
        <w:rPr>
          <w:rFonts w:eastAsia="Times New Roman" w:cs="Times New Roman"/>
          <w:color w:val="000000" w:themeColor="text1"/>
          <w:lang w:eastAsia="tr-TR"/>
        </w:rPr>
        <w:t>he SERWQUAL Dimensions</w:t>
      </w:r>
      <w:r w:rsidR="00712A95">
        <w:rPr>
          <w:rFonts w:eastAsia="Times New Roman" w:cs="Times New Roman"/>
          <w:color w:val="000000" w:themeColor="text1"/>
          <w:lang w:eastAsia="tr-TR"/>
        </w:rPr>
        <w:t>”</w:t>
      </w:r>
      <w:r w:rsidRPr="00A012F0">
        <w:rPr>
          <w:rFonts w:eastAsia="Times New Roman" w:cs="Times New Roman"/>
          <w:color w:val="000000" w:themeColor="text1"/>
          <w:lang w:eastAsia="tr-TR"/>
        </w:rPr>
        <w:t xml:space="preserve">, </w:t>
      </w:r>
      <w:r w:rsidRPr="00A012F0">
        <w:rPr>
          <w:rFonts w:eastAsia="Times New Roman" w:cs="Times New Roman"/>
          <w:b/>
          <w:color w:val="000000" w:themeColor="text1"/>
          <w:lang w:eastAsia="tr-TR"/>
        </w:rPr>
        <w:t>Journal of Retailing</w:t>
      </w:r>
      <w:r w:rsidRPr="00A012F0">
        <w:rPr>
          <w:rFonts w:eastAsia="Times New Roman" w:cs="Times New Roman"/>
          <w:color w:val="000000" w:themeColor="text1"/>
          <w:lang w:eastAsia="tr-TR"/>
        </w:rPr>
        <w:t>, 66</w:t>
      </w:r>
      <w:r w:rsidR="00586A0F">
        <w:rPr>
          <w:rFonts w:eastAsia="Times New Roman" w:cs="Times New Roman"/>
          <w:color w:val="000000" w:themeColor="text1"/>
          <w:lang w:eastAsia="tr-TR"/>
        </w:rPr>
        <w:t>(</w:t>
      </w:r>
      <w:r w:rsidRPr="00A012F0">
        <w:rPr>
          <w:rFonts w:eastAsia="Times New Roman" w:cs="Times New Roman"/>
          <w:color w:val="000000" w:themeColor="text1"/>
          <w:lang w:eastAsia="tr-TR"/>
        </w:rPr>
        <w:t>1</w:t>
      </w:r>
      <w:r w:rsidR="00586A0F">
        <w:rPr>
          <w:rFonts w:eastAsia="Times New Roman" w:cs="Times New Roman"/>
          <w:color w:val="000000" w:themeColor="text1"/>
          <w:lang w:eastAsia="tr-TR"/>
        </w:rPr>
        <w:t>)</w:t>
      </w:r>
      <w:r w:rsidRPr="00A012F0">
        <w:rPr>
          <w:rFonts w:eastAsia="Times New Roman" w:cs="Times New Roman"/>
          <w:color w:val="000000" w:themeColor="text1"/>
          <w:lang w:eastAsia="tr-TR"/>
        </w:rPr>
        <w:t xml:space="preserve">, </w:t>
      </w:r>
      <w:r w:rsidR="00712A95">
        <w:rPr>
          <w:rFonts w:eastAsia="Times New Roman" w:cs="Times New Roman"/>
          <w:color w:val="000000" w:themeColor="text1"/>
          <w:lang w:eastAsia="tr-TR"/>
        </w:rPr>
        <w:t>pp.</w:t>
      </w:r>
      <w:r w:rsidRPr="00A012F0">
        <w:rPr>
          <w:rFonts w:eastAsia="Times New Roman" w:cs="Times New Roman"/>
          <w:color w:val="000000" w:themeColor="text1"/>
          <w:lang w:eastAsia="tr-TR"/>
        </w:rPr>
        <w:t>33-35.</w:t>
      </w:r>
    </w:p>
    <w:p w:rsidR="00167069" w:rsidRPr="00A012F0" w:rsidRDefault="00167069" w:rsidP="00726161">
      <w:pPr>
        <w:ind w:left="709" w:hanging="709"/>
        <w:rPr>
          <w:rFonts w:eastAsia="Times New Roman" w:cs="Times New Roman"/>
          <w:color w:val="000000" w:themeColor="text1"/>
          <w:lang w:eastAsia="tr-TR"/>
        </w:rPr>
      </w:pPr>
      <w:r w:rsidRPr="00A012F0">
        <w:rPr>
          <w:rFonts w:cs="Times New Roman"/>
        </w:rPr>
        <w:t>CLARK Terry, RAJARATNAM Daniel and SMITH Timothy; (199</w:t>
      </w:r>
      <w:r w:rsidR="00712A95">
        <w:rPr>
          <w:rFonts w:cs="Times New Roman"/>
        </w:rPr>
        <w:t>6), “Toward A Theory of Interna</w:t>
      </w:r>
      <w:r w:rsidRPr="00A012F0">
        <w:rPr>
          <w:rFonts w:cs="Times New Roman"/>
        </w:rPr>
        <w:t xml:space="preserve">tional Services: Marketing Intangibles in A World of Nations”, </w:t>
      </w:r>
      <w:r w:rsidRPr="00A012F0">
        <w:rPr>
          <w:rFonts w:cs="Times New Roman"/>
          <w:b/>
        </w:rPr>
        <w:t>Journal of International Marketing</w:t>
      </w:r>
      <w:r w:rsidR="00712A95">
        <w:rPr>
          <w:rFonts w:cs="Times New Roman"/>
        </w:rPr>
        <w:t>, 4</w:t>
      </w:r>
      <w:r w:rsidR="0063660B">
        <w:rPr>
          <w:rFonts w:cs="Times New Roman"/>
        </w:rPr>
        <w:t>(</w:t>
      </w:r>
      <w:r w:rsidR="00712A95">
        <w:rPr>
          <w:rFonts w:cs="Times New Roman"/>
        </w:rPr>
        <w:t>2</w:t>
      </w:r>
      <w:r w:rsidR="0063660B">
        <w:rPr>
          <w:rFonts w:cs="Times New Roman"/>
        </w:rPr>
        <w:t>)</w:t>
      </w:r>
      <w:r w:rsidR="00712A95">
        <w:rPr>
          <w:rFonts w:cs="Times New Roman"/>
        </w:rPr>
        <w:t>, pp.</w:t>
      </w:r>
      <w:r w:rsidRPr="00A012F0">
        <w:rPr>
          <w:rFonts w:cs="Times New Roman"/>
        </w:rPr>
        <w:t>9-28.</w:t>
      </w:r>
    </w:p>
    <w:p w:rsidR="00167069" w:rsidRPr="00E64726" w:rsidRDefault="00167069" w:rsidP="00726161">
      <w:pPr>
        <w:ind w:left="709" w:hanging="709"/>
        <w:rPr>
          <w:rFonts w:cs="Times New Roman"/>
          <w:color w:val="000000" w:themeColor="text1"/>
          <w:shd w:val="clear" w:color="auto" w:fill="FFFFFF"/>
        </w:rPr>
      </w:pPr>
      <w:r w:rsidRPr="00E64726">
        <w:rPr>
          <w:rFonts w:cs="Times New Roman"/>
          <w:color w:val="000000" w:themeColor="text1"/>
          <w:shd w:val="clear" w:color="auto" w:fill="FFFFFF"/>
        </w:rPr>
        <w:t xml:space="preserve">ÇAĞLAR Nermin G. ve YILMAZ Bülent; (2007), </w:t>
      </w:r>
      <w:r w:rsidR="00E64726">
        <w:rPr>
          <w:rFonts w:cs="Times New Roman"/>
          <w:color w:val="000000" w:themeColor="text1"/>
          <w:shd w:val="clear" w:color="auto" w:fill="FFFFFF"/>
        </w:rPr>
        <w:t>“</w:t>
      </w:r>
      <w:r w:rsidRPr="00E64726">
        <w:rPr>
          <w:rFonts w:cs="Times New Roman"/>
          <w:color w:val="000000" w:themeColor="text1"/>
          <w:shd w:val="clear" w:color="auto" w:fill="FFFFFF"/>
        </w:rPr>
        <w:t xml:space="preserve">Üniversite </w:t>
      </w:r>
      <w:r w:rsidR="00712A95" w:rsidRPr="00E64726">
        <w:rPr>
          <w:rFonts w:cs="Times New Roman"/>
          <w:color w:val="000000" w:themeColor="text1"/>
          <w:shd w:val="clear" w:color="auto" w:fill="FFFFFF"/>
        </w:rPr>
        <w:t xml:space="preserve">Kütüphanelerinde Halkla İlişkiler ve </w:t>
      </w:r>
      <w:r w:rsidRPr="00E64726">
        <w:rPr>
          <w:rFonts w:cs="Times New Roman"/>
          <w:color w:val="000000" w:themeColor="text1"/>
          <w:shd w:val="clear" w:color="auto" w:fill="FFFFFF"/>
        </w:rPr>
        <w:t>Başkent Üniversitesi Kütüphanesi</w:t>
      </w:r>
      <w:r w:rsidR="00E64726">
        <w:rPr>
          <w:rFonts w:cs="Times New Roman"/>
          <w:color w:val="000000" w:themeColor="text1"/>
          <w:shd w:val="clear" w:color="auto" w:fill="FFFFFF"/>
        </w:rPr>
        <w:t>”,</w:t>
      </w:r>
      <w:r w:rsidRPr="00E64726">
        <w:rPr>
          <w:rFonts w:cs="Times New Roman"/>
          <w:color w:val="000000" w:themeColor="text1"/>
          <w:shd w:val="clear" w:color="auto" w:fill="FFFFFF"/>
        </w:rPr>
        <w:t> </w:t>
      </w:r>
      <w:r w:rsidRPr="00E64726">
        <w:rPr>
          <w:rFonts w:cs="Times New Roman"/>
          <w:b/>
          <w:iCs/>
          <w:color w:val="000000" w:themeColor="text1"/>
          <w:shd w:val="clear" w:color="auto" w:fill="FFFFFF"/>
        </w:rPr>
        <w:t>Bilgi Dünyası</w:t>
      </w:r>
      <w:r w:rsidRPr="00E64726">
        <w:rPr>
          <w:rFonts w:cs="Times New Roman"/>
          <w:color w:val="000000" w:themeColor="text1"/>
          <w:shd w:val="clear" w:color="auto" w:fill="FFFFFF"/>
        </w:rPr>
        <w:t>, </w:t>
      </w:r>
      <w:r w:rsidR="009F67DB">
        <w:rPr>
          <w:rFonts w:cs="Times New Roman"/>
          <w:color w:val="000000" w:themeColor="text1"/>
          <w:shd w:val="clear" w:color="auto" w:fill="FFFFFF"/>
        </w:rPr>
        <w:t>Cilt:</w:t>
      </w:r>
      <w:r w:rsidRPr="00E64726">
        <w:rPr>
          <w:rFonts w:cs="Times New Roman"/>
          <w:iCs/>
          <w:color w:val="000000" w:themeColor="text1"/>
          <w:shd w:val="clear" w:color="auto" w:fill="FFFFFF"/>
        </w:rPr>
        <w:t>8</w:t>
      </w:r>
      <w:r w:rsidR="009F67DB">
        <w:rPr>
          <w:rFonts w:cs="Times New Roman"/>
          <w:iCs/>
          <w:color w:val="000000" w:themeColor="text1"/>
          <w:shd w:val="clear" w:color="auto" w:fill="FFFFFF"/>
        </w:rPr>
        <w:t>, Sayı:</w:t>
      </w:r>
      <w:r w:rsidRPr="00E64726">
        <w:rPr>
          <w:rFonts w:cs="Times New Roman"/>
          <w:color w:val="000000" w:themeColor="text1"/>
          <w:shd w:val="clear" w:color="auto" w:fill="FFFFFF"/>
        </w:rPr>
        <w:t xml:space="preserve">1, </w:t>
      </w:r>
      <w:r w:rsidR="009F67DB">
        <w:rPr>
          <w:rFonts w:cs="Times New Roman"/>
          <w:color w:val="000000" w:themeColor="text1"/>
          <w:shd w:val="clear" w:color="auto" w:fill="FFFFFF"/>
        </w:rPr>
        <w:t>Sayfa:</w:t>
      </w:r>
      <w:r w:rsidRPr="00E64726">
        <w:rPr>
          <w:rFonts w:cs="Times New Roman"/>
          <w:color w:val="000000" w:themeColor="text1"/>
          <w:shd w:val="clear" w:color="auto" w:fill="FFFFFF"/>
        </w:rPr>
        <w:t>1-29.</w:t>
      </w:r>
    </w:p>
    <w:p w:rsidR="00167069" w:rsidRPr="00A012F0" w:rsidRDefault="00167069" w:rsidP="00726161">
      <w:pPr>
        <w:ind w:left="709" w:hanging="709"/>
        <w:rPr>
          <w:rFonts w:cs="Times New Roman"/>
          <w:shd w:val="clear" w:color="auto" w:fill="FFFFFF"/>
        </w:rPr>
      </w:pPr>
      <w:r w:rsidRPr="00A012F0">
        <w:rPr>
          <w:rFonts w:cs="Times New Roman"/>
          <w:shd w:val="clear" w:color="auto" w:fill="FFFFFF"/>
        </w:rPr>
        <w:t xml:space="preserve">ÇATI Kahraman ve YILDIZ Selami; (2005), </w:t>
      </w:r>
      <w:r w:rsidR="00E64726">
        <w:rPr>
          <w:rFonts w:cs="Times New Roman"/>
          <w:shd w:val="clear" w:color="auto" w:fill="FFFFFF"/>
        </w:rPr>
        <w:t>“</w:t>
      </w:r>
      <w:r w:rsidR="00E64726" w:rsidRPr="00A012F0">
        <w:rPr>
          <w:rFonts w:cs="Times New Roman"/>
          <w:shd w:val="clear" w:color="auto" w:fill="FFFFFF"/>
        </w:rPr>
        <w:t>Şehirlerarası Otobüs İşletmelerind</w:t>
      </w:r>
      <w:r w:rsidR="00E64726">
        <w:rPr>
          <w:rFonts w:cs="Times New Roman"/>
          <w:shd w:val="clear" w:color="auto" w:fill="FFFFFF"/>
        </w:rPr>
        <w:t>e Hizmet Kalitesinin Ölçülmesi v</w:t>
      </w:r>
      <w:r w:rsidR="00E64726" w:rsidRPr="00A012F0">
        <w:rPr>
          <w:rFonts w:cs="Times New Roman"/>
          <w:shd w:val="clear" w:color="auto" w:fill="FFFFFF"/>
        </w:rPr>
        <w:t>e Bir Uygulama</w:t>
      </w:r>
      <w:r w:rsidR="00E64726">
        <w:rPr>
          <w:rFonts w:cs="Times New Roman"/>
          <w:shd w:val="clear" w:color="auto" w:fill="FFFFFF"/>
        </w:rPr>
        <w:t>”,</w:t>
      </w:r>
      <w:r w:rsidRPr="00A012F0">
        <w:rPr>
          <w:rFonts w:cs="Times New Roman"/>
          <w:shd w:val="clear" w:color="auto" w:fill="FFFFFF"/>
        </w:rPr>
        <w:t> </w:t>
      </w:r>
      <w:r w:rsidRPr="00E64726">
        <w:rPr>
          <w:rFonts w:cs="Times New Roman"/>
          <w:b/>
          <w:iCs/>
          <w:shd w:val="clear" w:color="auto" w:fill="FFFFFF"/>
        </w:rPr>
        <w:t>Hacettepe Üniversitesi İktisadi ve İdari Bilimler Fakültesi Dergisi</w:t>
      </w:r>
      <w:r w:rsidRPr="00E64726">
        <w:rPr>
          <w:rFonts w:cs="Times New Roman"/>
          <w:shd w:val="clear" w:color="auto" w:fill="FFFFFF"/>
        </w:rPr>
        <w:t>, </w:t>
      </w:r>
      <w:r w:rsidR="009F67DB">
        <w:rPr>
          <w:rFonts w:cs="Times New Roman"/>
          <w:shd w:val="clear" w:color="auto" w:fill="FFFFFF"/>
        </w:rPr>
        <w:t>Cilt:</w:t>
      </w:r>
      <w:r w:rsidRPr="00E64726">
        <w:rPr>
          <w:rFonts w:cs="Times New Roman"/>
          <w:iCs/>
          <w:shd w:val="clear" w:color="auto" w:fill="FFFFFF"/>
        </w:rPr>
        <w:t>23</w:t>
      </w:r>
      <w:r w:rsidR="009F67DB">
        <w:rPr>
          <w:rFonts w:cs="Times New Roman"/>
          <w:iCs/>
          <w:shd w:val="clear" w:color="auto" w:fill="FFFFFF"/>
        </w:rPr>
        <w:t>, Sayı:</w:t>
      </w:r>
      <w:r w:rsidRPr="00A012F0">
        <w:rPr>
          <w:rFonts w:cs="Times New Roman"/>
          <w:shd w:val="clear" w:color="auto" w:fill="FFFFFF"/>
        </w:rPr>
        <w:t xml:space="preserve">2, </w:t>
      </w:r>
      <w:r w:rsidR="009F67DB">
        <w:rPr>
          <w:rFonts w:cs="Times New Roman"/>
          <w:shd w:val="clear" w:color="auto" w:fill="FFFFFF"/>
        </w:rPr>
        <w:t>Sayfa:</w:t>
      </w:r>
      <w:r w:rsidRPr="00A012F0">
        <w:rPr>
          <w:rFonts w:cs="Times New Roman"/>
          <w:shd w:val="clear" w:color="auto" w:fill="FFFFFF"/>
        </w:rPr>
        <w:t>121-144.</w:t>
      </w:r>
    </w:p>
    <w:p w:rsidR="00167069" w:rsidRPr="00A012F0" w:rsidRDefault="00167069" w:rsidP="00726161">
      <w:pPr>
        <w:ind w:left="709" w:hanging="709"/>
        <w:rPr>
          <w:rFonts w:cs="Times New Roman"/>
          <w:shd w:val="clear" w:color="auto" w:fill="FFFFFF"/>
        </w:rPr>
      </w:pPr>
      <w:r w:rsidRPr="00A012F0">
        <w:rPr>
          <w:rFonts w:cs="Times New Roman"/>
          <w:shd w:val="clear" w:color="auto" w:fill="FFFFFF"/>
        </w:rPr>
        <w:t>ÇELİK Ayşegül; (2009), Sağlık Turizmi Kapsamında Termal İşletmelerde Sağlık Hizmetleri Pazarlaması Ve Algılanan Hizmet Kalitesi: Balçova Termal İşletmesinde Bir Uygulama, </w:t>
      </w:r>
      <w:r w:rsidR="00C36444">
        <w:rPr>
          <w:rFonts w:cs="Times New Roman"/>
          <w:shd w:val="clear" w:color="auto" w:fill="FFFFFF"/>
        </w:rPr>
        <w:t>Doktora Tezi</w:t>
      </w:r>
      <w:r w:rsidRPr="00A012F0">
        <w:rPr>
          <w:rFonts w:cs="Times New Roman"/>
          <w:shd w:val="clear" w:color="auto" w:fill="FFFFFF"/>
        </w:rPr>
        <w:t>,</w:t>
      </w:r>
      <w:r w:rsidR="00E00E7B">
        <w:rPr>
          <w:rFonts w:cs="Times New Roman"/>
          <w:shd w:val="clear" w:color="auto" w:fill="FFFFFF"/>
        </w:rPr>
        <w:t xml:space="preserve"> DEÜ Sosyal Bilimleri Enstitüsü</w:t>
      </w:r>
      <w:r w:rsidRPr="00A012F0">
        <w:rPr>
          <w:rFonts w:cs="Times New Roman"/>
          <w:shd w:val="clear" w:color="auto" w:fill="FFFFFF"/>
        </w:rPr>
        <w:t>.</w:t>
      </w:r>
    </w:p>
    <w:p w:rsidR="00167069" w:rsidRPr="00A012F0" w:rsidRDefault="00167069" w:rsidP="00726161">
      <w:pPr>
        <w:ind w:left="709" w:hanging="709"/>
        <w:rPr>
          <w:rFonts w:cs="Times New Roman"/>
          <w:shd w:val="clear" w:color="auto" w:fill="FFFFFF"/>
        </w:rPr>
      </w:pPr>
      <w:r w:rsidRPr="00A012F0">
        <w:rPr>
          <w:rFonts w:cs="Times New Roman"/>
          <w:shd w:val="clear" w:color="auto" w:fill="FFFFFF"/>
        </w:rPr>
        <w:lastRenderedPageBreak/>
        <w:t xml:space="preserve">ÇELİK Mücahit; (2012), </w:t>
      </w:r>
      <w:r w:rsidR="00E00E7B">
        <w:rPr>
          <w:rFonts w:cs="Times New Roman"/>
          <w:shd w:val="clear" w:color="auto" w:fill="FFFFFF"/>
        </w:rPr>
        <w:t>“</w:t>
      </w:r>
      <w:r w:rsidRPr="00A012F0">
        <w:rPr>
          <w:rFonts w:cs="Times New Roman"/>
          <w:shd w:val="clear" w:color="auto" w:fill="FFFFFF"/>
        </w:rPr>
        <w:t>Müşteri Memnuniyeti Ve Hizmet Kalitesi Üzerine Adıyaman Üniversitesi Yemekhanesi’nde Bir Uygulama</w:t>
      </w:r>
      <w:r w:rsidR="00E00E7B">
        <w:rPr>
          <w:rFonts w:cs="Times New Roman"/>
          <w:shd w:val="clear" w:color="auto" w:fill="FFFFFF"/>
        </w:rPr>
        <w:t>”,</w:t>
      </w:r>
      <w:r w:rsidRPr="00E00E7B">
        <w:rPr>
          <w:rFonts w:cs="Times New Roman"/>
          <w:shd w:val="clear" w:color="auto" w:fill="FFFFFF"/>
        </w:rPr>
        <w:t> </w:t>
      </w:r>
      <w:r w:rsidRPr="00E00E7B">
        <w:rPr>
          <w:rFonts w:cs="Times New Roman"/>
          <w:b/>
          <w:iCs/>
          <w:shd w:val="clear" w:color="auto" w:fill="FFFFFF"/>
        </w:rPr>
        <w:t>Adıyaman Üniversitesi Sosyal Bilimler Enstitüsü Dergisi</w:t>
      </w:r>
      <w:r w:rsidR="00E00E7B">
        <w:rPr>
          <w:rFonts w:cs="Times New Roman"/>
          <w:shd w:val="clear" w:color="auto" w:fill="FFFFFF"/>
        </w:rPr>
        <w:t xml:space="preserve">, </w:t>
      </w:r>
      <w:r w:rsidR="00586A0F">
        <w:t>Sayı:</w:t>
      </w:r>
      <w:r w:rsidR="0018326E">
        <w:t xml:space="preserve">10, </w:t>
      </w:r>
      <w:r w:rsidR="009F67DB">
        <w:t>Sayfa:</w:t>
      </w:r>
      <w:r w:rsidR="0018326E">
        <w:t>29-54</w:t>
      </w:r>
      <w:r w:rsidRPr="00A012F0">
        <w:rPr>
          <w:rFonts w:cs="Times New Roman"/>
          <w:shd w:val="clear" w:color="auto" w:fill="FFFFFF"/>
        </w:rPr>
        <w:t>.</w:t>
      </w:r>
    </w:p>
    <w:p w:rsidR="00167069" w:rsidRPr="00A012F0" w:rsidRDefault="00167069" w:rsidP="00726161">
      <w:pPr>
        <w:ind w:left="709" w:hanging="709"/>
        <w:rPr>
          <w:rFonts w:cs="Times New Roman"/>
          <w:color w:val="222222"/>
          <w:shd w:val="clear" w:color="auto" w:fill="FFFFFF"/>
        </w:rPr>
      </w:pPr>
      <w:r w:rsidRPr="00A012F0">
        <w:rPr>
          <w:rFonts w:cs="Times New Roman"/>
          <w:color w:val="222222"/>
          <w:shd w:val="clear" w:color="auto" w:fill="FFFFFF"/>
        </w:rPr>
        <w:t xml:space="preserve">ÇITAK Elif; (2014), </w:t>
      </w:r>
      <w:r w:rsidRPr="00A012F0">
        <w:rPr>
          <w:rFonts w:cs="Times New Roman"/>
        </w:rPr>
        <w:t xml:space="preserve">Hizmet Pazarlamasının Müşteri Bağlılığı Üzerine Etkisi </w:t>
      </w:r>
      <w:r w:rsidR="00156572">
        <w:rPr>
          <w:rFonts w:cs="Times New Roman"/>
        </w:rPr>
        <w:t>v</w:t>
      </w:r>
      <w:r w:rsidRPr="00A012F0">
        <w:rPr>
          <w:rFonts w:cs="Times New Roman"/>
        </w:rPr>
        <w:t>e Örnek Bir Uygulama, Yüksek Lisans Tezi</w:t>
      </w:r>
      <w:r w:rsidR="00156572">
        <w:rPr>
          <w:rFonts w:cs="Times New Roman"/>
        </w:rPr>
        <w:t>.</w:t>
      </w:r>
    </w:p>
    <w:p w:rsidR="00167069" w:rsidRPr="009F67DB" w:rsidRDefault="00167069" w:rsidP="00726161">
      <w:pPr>
        <w:ind w:left="709" w:hanging="709"/>
        <w:rPr>
          <w:rFonts w:cs="Times New Roman"/>
          <w:color w:val="222222"/>
          <w:shd w:val="clear" w:color="auto" w:fill="FFFFFF"/>
        </w:rPr>
      </w:pPr>
      <w:r w:rsidRPr="00A012F0">
        <w:rPr>
          <w:rFonts w:cs="Times New Roman"/>
          <w:color w:val="222222"/>
          <w:shd w:val="clear" w:color="auto" w:fill="FFFFFF"/>
        </w:rPr>
        <w:t>ÇİFTÇİ Ayşe G.; (2006</w:t>
      </w:r>
      <w:r w:rsidRPr="009F67DB">
        <w:rPr>
          <w:rFonts w:cs="Times New Roman"/>
          <w:color w:val="222222"/>
          <w:shd w:val="clear" w:color="auto" w:fill="FFFFFF"/>
        </w:rPr>
        <w:t>),</w:t>
      </w:r>
      <w:r w:rsidRPr="009F67DB">
        <w:rPr>
          <w:rStyle w:val="apple-converted-space"/>
          <w:rFonts w:cs="Times New Roman"/>
          <w:color w:val="222222"/>
          <w:shd w:val="clear" w:color="auto" w:fill="FFFFFF"/>
        </w:rPr>
        <w:t> </w:t>
      </w:r>
      <w:r w:rsidRPr="009F67DB">
        <w:rPr>
          <w:rFonts w:cs="Times New Roman"/>
          <w:iCs/>
          <w:color w:val="000000" w:themeColor="text1"/>
          <w:shd w:val="clear" w:color="auto" w:fill="FFFFFF"/>
        </w:rPr>
        <w:t>Hizmet kalitesi ve bankacılık sektöründe hizmet kalitesi ölçümüne yönelik bir uygulama</w:t>
      </w:r>
      <w:r w:rsidR="009F67DB">
        <w:rPr>
          <w:rFonts w:cs="Times New Roman"/>
          <w:iCs/>
          <w:color w:val="000000" w:themeColor="text1"/>
          <w:shd w:val="clear" w:color="auto" w:fill="FFFFFF"/>
        </w:rPr>
        <w:t xml:space="preserve">, </w:t>
      </w:r>
      <w:r w:rsidR="00C36444">
        <w:rPr>
          <w:rFonts w:cs="Times New Roman"/>
          <w:color w:val="222222"/>
          <w:shd w:val="clear" w:color="auto" w:fill="FFFFFF"/>
        </w:rPr>
        <w:t>Doktora Tezi</w:t>
      </w:r>
      <w:r w:rsidRPr="009F67DB">
        <w:rPr>
          <w:rFonts w:cs="Times New Roman"/>
          <w:color w:val="222222"/>
          <w:shd w:val="clear" w:color="auto" w:fill="FFFFFF"/>
        </w:rPr>
        <w:t>, DEÜ Sosyal Bil</w:t>
      </w:r>
      <w:r w:rsidR="009F67DB">
        <w:rPr>
          <w:rFonts w:cs="Times New Roman"/>
          <w:color w:val="222222"/>
          <w:shd w:val="clear" w:color="auto" w:fill="FFFFFF"/>
        </w:rPr>
        <w:t>imleri Enstitüsü</w:t>
      </w:r>
      <w:r w:rsidRPr="009F67DB">
        <w:rPr>
          <w:rFonts w:cs="Times New Roman"/>
          <w:color w:val="222222"/>
          <w:shd w:val="clear" w:color="auto" w:fill="FFFFFF"/>
        </w:rPr>
        <w:t>.</w:t>
      </w:r>
    </w:p>
    <w:p w:rsidR="00167069" w:rsidRPr="00A012F0" w:rsidRDefault="00167069" w:rsidP="00726161">
      <w:pPr>
        <w:ind w:left="709" w:hanging="709"/>
        <w:rPr>
          <w:rFonts w:eastAsia="Times New Roman" w:cs="Times New Roman"/>
          <w:color w:val="000000" w:themeColor="text1"/>
          <w:lang w:eastAsia="tr-TR"/>
        </w:rPr>
      </w:pPr>
      <w:r w:rsidRPr="00A012F0">
        <w:rPr>
          <w:rFonts w:cs="Times New Roman"/>
        </w:rPr>
        <w:t xml:space="preserve">DAY Ralph L.; (1977), “Extending the Concept of Consumer Satisfaction”, </w:t>
      </w:r>
      <w:r w:rsidRPr="00A012F0">
        <w:rPr>
          <w:rFonts w:cs="Times New Roman"/>
          <w:b/>
        </w:rPr>
        <w:t>Atlanta: Association of Consumer Research</w:t>
      </w:r>
      <w:r w:rsidRPr="00A012F0">
        <w:rPr>
          <w:rFonts w:cs="Times New Roman"/>
        </w:rPr>
        <w:t xml:space="preserve">, </w:t>
      </w:r>
      <w:r w:rsidR="009F67DB">
        <w:rPr>
          <w:rFonts w:cs="Times New Roman"/>
        </w:rPr>
        <w:t>(</w:t>
      </w:r>
      <w:r w:rsidRPr="00A012F0">
        <w:rPr>
          <w:rFonts w:cs="Times New Roman"/>
        </w:rPr>
        <w:t>4</w:t>
      </w:r>
      <w:r w:rsidR="009F67DB">
        <w:rPr>
          <w:rFonts w:cs="Times New Roman"/>
        </w:rPr>
        <w:t>), pp.</w:t>
      </w:r>
      <w:r w:rsidRPr="00A012F0">
        <w:rPr>
          <w:rFonts w:cs="Times New Roman"/>
        </w:rPr>
        <w:t>149-154.</w:t>
      </w:r>
    </w:p>
    <w:p w:rsidR="00167069" w:rsidRDefault="009F67DB" w:rsidP="00726161">
      <w:pPr>
        <w:ind w:left="709" w:hanging="709"/>
        <w:rPr>
          <w:rFonts w:eastAsia="Times New Roman" w:cs="Times New Roman"/>
          <w:color w:val="000000" w:themeColor="text1"/>
          <w:lang w:eastAsia="tr-TR"/>
        </w:rPr>
      </w:pPr>
      <w:r>
        <w:rPr>
          <w:rFonts w:eastAsia="Times New Roman" w:cs="Times New Roman"/>
          <w:color w:val="000000" w:themeColor="text1"/>
          <w:lang w:eastAsia="tr-TR"/>
        </w:rPr>
        <w:t>DE MARKETING Association</w:t>
      </w:r>
      <w:r w:rsidR="00167069" w:rsidRPr="00A012F0">
        <w:rPr>
          <w:rFonts w:eastAsia="Times New Roman" w:cs="Times New Roman"/>
          <w:color w:val="000000" w:themeColor="text1"/>
          <w:lang w:eastAsia="tr-TR"/>
        </w:rPr>
        <w:t xml:space="preserve"> A.; (1985), </w:t>
      </w:r>
      <w:r>
        <w:rPr>
          <w:rFonts w:eastAsia="Times New Roman" w:cs="Times New Roman"/>
          <w:color w:val="000000" w:themeColor="text1"/>
          <w:lang w:eastAsia="tr-TR"/>
        </w:rPr>
        <w:t>“</w:t>
      </w:r>
      <w:r w:rsidR="00167069" w:rsidRPr="00A012F0">
        <w:rPr>
          <w:rFonts w:eastAsia="Times New Roman" w:cs="Times New Roman"/>
          <w:color w:val="000000" w:themeColor="text1"/>
          <w:lang w:eastAsia="tr-TR"/>
        </w:rPr>
        <w:t>Board App</w:t>
      </w:r>
      <w:r>
        <w:rPr>
          <w:rFonts w:eastAsia="Times New Roman" w:cs="Times New Roman"/>
          <w:color w:val="000000" w:themeColor="text1"/>
          <w:lang w:eastAsia="tr-TR"/>
        </w:rPr>
        <w:t>roves New Marketing Definitions,</w:t>
      </w:r>
      <w:r w:rsidR="00167069" w:rsidRPr="00A012F0">
        <w:rPr>
          <w:rFonts w:eastAsia="Times New Roman" w:cs="Times New Roman"/>
          <w:color w:val="000000" w:themeColor="text1"/>
          <w:lang w:eastAsia="tr-TR"/>
        </w:rPr>
        <w:t> </w:t>
      </w:r>
      <w:r w:rsidR="00167069" w:rsidRPr="00A012F0">
        <w:rPr>
          <w:rFonts w:eastAsia="Times New Roman" w:cs="Times New Roman"/>
          <w:iCs/>
          <w:color w:val="000000" w:themeColor="text1"/>
          <w:lang w:eastAsia="tr-TR"/>
        </w:rPr>
        <w:t>American Marketing Association</w:t>
      </w:r>
      <w:r>
        <w:rPr>
          <w:rFonts w:eastAsia="Times New Roman" w:cs="Times New Roman"/>
          <w:iCs/>
          <w:color w:val="000000" w:themeColor="text1"/>
          <w:lang w:eastAsia="tr-TR"/>
        </w:rPr>
        <w:t>”</w:t>
      </w:r>
      <w:r w:rsidR="00167069" w:rsidRPr="00A012F0">
        <w:rPr>
          <w:rFonts w:eastAsia="Times New Roman" w:cs="Times New Roman"/>
          <w:iCs/>
          <w:color w:val="000000" w:themeColor="text1"/>
          <w:lang w:eastAsia="tr-TR"/>
        </w:rPr>
        <w:t xml:space="preserve">, </w:t>
      </w:r>
      <w:r w:rsidR="00167069" w:rsidRPr="00A012F0">
        <w:rPr>
          <w:rFonts w:eastAsia="Times New Roman" w:cs="Times New Roman"/>
          <w:b/>
          <w:iCs/>
          <w:color w:val="000000" w:themeColor="text1"/>
          <w:lang w:eastAsia="tr-TR"/>
        </w:rPr>
        <w:t>Marketing News</w:t>
      </w:r>
      <w:r w:rsidR="00167069" w:rsidRPr="00A012F0">
        <w:rPr>
          <w:rFonts w:eastAsia="Times New Roman" w:cs="Times New Roman"/>
          <w:color w:val="000000" w:themeColor="text1"/>
          <w:lang w:eastAsia="tr-TR"/>
        </w:rPr>
        <w:t>, </w:t>
      </w:r>
      <w:r w:rsidR="00167069" w:rsidRPr="00A012F0">
        <w:rPr>
          <w:rFonts w:eastAsia="Times New Roman" w:cs="Times New Roman"/>
          <w:iCs/>
          <w:color w:val="000000" w:themeColor="text1"/>
          <w:lang w:eastAsia="tr-TR"/>
        </w:rPr>
        <w:t>19</w:t>
      </w:r>
      <w:r w:rsidR="00167069" w:rsidRPr="00A012F0">
        <w:rPr>
          <w:rFonts w:eastAsia="Times New Roman" w:cs="Times New Roman"/>
          <w:color w:val="000000" w:themeColor="text1"/>
          <w:lang w:eastAsia="tr-TR"/>
        </w:rPr>
        <w:t>(1).</w:t>
      </w:r>
    </w:p>
    <w:p w:rsidR="00687457" w:rsidRPr="00687457" w:rsidRDefault="00687457" w:rsidP="000E4370">
      <w:pPr>
        <w:autoSpaceDE w:val="0"/>
        <w:autoSpaceDN w:val="0"/>
        <w:adjustRightInd w:val="0"/>
        <w:ind w:left="709" w:hanging="709"/>
        <w:rPr>
          <w:rFonts w:eastAsia="Times New Roman" w:cs="Times New Roman"/>
          <w:color w:val="000000" w:themeColor="text1"/>
          <w:lang w:eastAsia="tr-TR"/>
        </w:rPr>
      </w:pPr>
      <w:r>
        <w:rPr>
          <w:rFonts w:eastAsia="ArialMT" w:cs="Times New Roman"/>
        </w:rPr>
        <w:t>DEMİR</w:t>
      </w:r>
      <w:r w:rsidRPr="00687457">
        <w:rPr>
          <w:rFonts w:eastAsia="ArialMT" w:cs="Times New Roman"/>
        </w:rPr>
        <w:t xml:space="preserve"> Şirvan Ş</w:t>
      </w:r>
      <w:r>
        <w:rPr>
          <w:rFonts w:eastAsia="ArialMT" w:cs="Times New Roman"/>
        </w:rPr>
        <w:t>.; (2012),</w:t>
      </w:r>
      <w:r w:rsidRPr="00687457">
        <w:rPr>
          <w:rFonts w:eastAsia="ArialMT" w:cs="Times New Roman"/>
        </w:rPr>
        <w:t xml:space="preserve"> Avrupa Müşteri Memnuniyet Endeksi Modeli:</w:t>
      </w:r>
      <w:r>
        <w:rPr>
          <w:rFonts w:eastAsia="ArialMT" w:cs="Times New Roman"/>
        </w:rPr>
        <w:t xml:space="preserve"> </w:t>
      </w:r>
      <w:r w:rsidRPr="00687457">
        <w:rPr>
          <w:rFonts w:eastAsia="ArialMT" w:cs="Times New Roman"/>
        </w:rPr>
        <w:t xml:space="preserve">Uluslararası Otel İşletmelerine Yönelik Bir Uygulama. </w:t>
      </w:r>
      <w:r w:rsidRPr="000E4370">
        <w:rPr>
          <w:rFonts w:eastAsia="ArialMT" w:cs="Times New Roman"/>
          <w:b/>
        </w:rPr>
        <w:t>Uluslararası İnsan Bilimleri Dergisi</w:t>
      </w:r>
      <w:r w:rsidRPr="00687457">
        <w:rPr>
          <w:rFonts w:eastAsia="ArialMT" w:cs="Times New Roman"/>
        </w:rPr>
        <w:t>, 9(1), 672-695.</w:t>
      </w:r>
    </w:p>
    <w:p w:rsidR="00167069" w:rsidRPr="00A012F0" w:rsidRDefault="00167069" w:rsidP="00726161">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ECER Ferhat ve CANITEZ Murat; (2004), </w:t>
      </w:r>
      <w:r w:rsidRPr="00A012F0">
        <w:rPr>
          <w:rFonts w:eastAsia="Times New Roman" w:cs="Times New Roman"/>
          <w:b/>
          <w:color w:val="000000" w:themeColor="text1"/>
          <w:lang w:eastAsia="tr-TR"/>
        </w:rPr>
        <w:t>Pazarlama İlkeleri Teori ve Yaklaşımlar</w:t>
      </w:r>
      <w:r w:rsidRPr="00A012F0">
        <w:rPr>
          <w:rFonts w:eastAsia="Times New Roman" w:cs="Times New Roman"/>
          <w:color w:val="000000" w:themeColor="text1"/>
          <w:lang w:eastAsia="tr-TR"/>
        </w:rPr>
        <w:t>, Birinci Baskı, Fersa Matbaacılık, Ankara.</w:t>
      </w:r>
    </w:p>
    <w:p w:rsidR="00167069" w:rsidRPr="00A012F0" w:rsidRDefault="00167069" w:rsidP="00726161">
      <w:pPr>
        <w:ind w:left="709" w:hanging="709"/>
        <w:rPr>
          <w:rFonts w:cs="Times New Roman"/>
          <w:color w:val="222222"/>
          <w:shd w:val="clear" w:color="auto" w:fill="FFFFFF"/>
        </w:rPr>
      </w:pPr>
      <w:r w:rsidRPr="00A012F0">
        <w:rPr>
          <w:rFonts w:cs="Times New Roman"/>
          <w:color w:val="222222"/>
          <w:shd w:val="clear" w:color="auto" w:fill="FFFFFF"/>
        </w:rPr>
        <w:t xml:space="preserve">ELEREN Ali ve KILIÇ Burhan; (2007), </w:t>
      </w:r>
      <w:r w:rsidR="009F67DB">
        <w:rPr>
          <w:rFonts w:cs="Times New Roman"/>
          <w:color w:val="222222"/>
          <w:shd w:val="clear" w:color="auto" w:fill="FFFFFF"/>
        </w:rPr>
        <w:t>“</w:t>
      </w:r>
      <w:r w:rsidRPr="00A012F0">
        <w:rPr>
          <w:rFonts w:cs="Times New Roman"/>
          <w:color w:val="222222"/>
          <w:shd w:val="clear" w:color="auto" w:fill="FFFFFF"/>
        </w:rPr>
        <w:t xml:space="preserve">Turizm </w:t>
      </w:r>
      <w:r w:rsidR="005C01DF" w:rsidRPr="00A012F0">
        <w:rPr>
          <w:rFonts w:cs="Times New Roman"/>
          <w:color w:val="222222"/>
          <w:shd w:val="clear" w:color="auto" w:fill="FFFFFF"/>
        </w:rPr>
        <w:t xml:space="preserve">Sektöründe </w:t>
      </w:r>
      <w:r w:rsidRPr="00A012F0">
        <w:rPr>
          <w:rFonts w:cs="Times New Roman"/>
          <w:color w:val="222222"/>
          <w:shd w:val="clear" w:color="auto" w:fill="FFFFFF"/>
        </w:rPr>
        <w:t xml:space="preserve">SERVQUAL </w:t>
      </w:r>
      <w:r w:rsidR="005C01DF" w:rsidRPr="00A012F0">
        <w:rPr>
          <w:rFonts w:cs="Times New Roman"/>
          <w:color w:val="222222"/>
          <w:shd w:val="clear" w:color="auto" w:fill="FFFFFF"/>
        </w:rPr>
        <w:t>Analizi İl</w:t>
      </w:r>
      <w:r w:rsidR="005C01DF">
        <w:rPr>
          <w:rFonts w:cs="Times New Roman"/>
          <w:color w:val="222222"/>
          <w:shd w:val="clear" w:color="auto" w:fill="FFFFFF"/>
        </w:rPr>
        <w:t>e Hizmet Kalitesinin Ölçülmesi v</w:t>
      </w:r>
      <w:r w:rsidR="005C01DF" w:rsidRPr="00A012F0">
        <w:rPr>
          <w:rFonts w:cs="Times New Roman"/>
          <w:color w:val="222222"/>
          <w:shd w:val="clear" w:color="auto" w:fill="FFFFFF"/>
        </w:rPr>
        <w:t>e Bir Termal Otelde Uygulama</w:t>
      </w:r>
      <w:r w:rsidR="009F67DB">
        <w:rPr>
          <w:rFonts w:cs="Times New Roman"/>
          <w:color w:val="222222"/>
          <w:shd w:val="clear" w:color="auto" w:fill="FFFFFF"/>
        </w:rPr>
        <w:t>”,</w:t>
      </w:r>
      <w:r w:rsidRPr="009F67DB">
        <w:rPr>
          <w:rFonts w:cs="Times New Roman"/>
          <w:color w:val="222222"/>
          <w:shd w:val="clear" w:color="auto" w:fill="FFFFFF"/>
        </w:rPr>
        <w:t> </w:t>
      </w:r>
      <w:r w:rsidRPr="009F67DB">
        <w:rPr>
          <w:rFonts w:cs="Times New Roman"/>
          <w:b/>
          <w:iCs/>
          <w:color w:val="222222"/>
          <w:shd w:val="clear" w:color="auto" w:fill="FFFFFF"/>
        </w:rPr>
        <w:t>Afyon Kocatepe Üniversitesi İktisadi ve İdari Bilimler Fakültesi Dergisi</w:t>
      </w:r>
      <w:r w:rsidRPr="009F67DB">
        <w:rPr>
          <w:rFonts w:cs="Times New Roman"/>
          <w:color w:val="222222"/>
          <w:shd w:val="clear" w:color="auto" w:fill="FFFFFF"/>
        </w:rPr>
        <w:t>, </w:t>
      </w:r>
      <w:r w:rsidR="009F67DB">
        <w:rPr>
          <w:rFonts w:cs="Times New Roman"/>
          <w:color w:val="222222"/>
          <w:shd w:val="clear" w:color="auto" w:fill="FFFFFF"/>
        </w:rPr>
        <w:t>Cilt:</w:t>
      </w:r>
      <w:r w:rsidRPr="009F67DB">
        <w:rPr>
          <w:rFonts w:cs="Times New Roman"/>
          <w:iCs/>
          <w:color w:val="222222"/>
          <w:shd w:val="clear" w:color="auto" w:fill="FFFFFF"/>
        </w:rPr>
        <w:t>9</w:t>
      </w:r>
      <w:r w:rsidR="009F67DB">
        <w:rPr>
          <w:rFonts w:cs="Times New Roman"/>
          <w:iCs/>
          <w:color w:val="222222"/>
          <w:shd w:val="clear" w:color="auto" w:fill="FFFFFF"/>
        </w:rPr>
        <w:t>, Sayı:</w:t>
      </w:r>
      <w:r w:rsidRPr="00A012F0">
        <w:rPr>
          <w:rFonts w:cs="Times New Roman"/>
          <w:color w:val="222222"/>
          <w:shd w:val="clear" w:color="auto" w:fill="FFFFFF"/>
        </w:rPr>
        <w:t>1,</w:t>
      </w:r>
      <w:r w:rsidR="009F67DB">
        <w:rPr>
          <w:rFonts w:cs="Times New Roman"/>
          <w:color w:val="222222"/>
          <w:shd w:val="clear" w:color="auto" w:fill="FFFFFF"/>
        </w:rPr>
        <w:t xml:space="preserve"> Sayfa:</w:t>
      </w:r>
      <w:r w:rsidRPr="00A012F0">
        <w:rPr>
          <w:rFonts w:cs="Times New Roman"/>
          <w:color w:val="222222"/>
          <w:shd w:val="clear" w:color="auto" w:fill="FFFFFF"/>
        </w:rPr>
        <w:t>235-263.</w:t>
      </w:r>
    </w:p>
    <w:p w:rsidR="00167069" w:rsidRPr="00A012F0" w:rsidRDefault="00167069" w:rsidP="00726161">
      <w:pPr>
        <w:ind w:left="709" w:hanging="709"/>
        <w:rPr>
          <w:rFonts w:cs="Times New Roman"/>
          <w:shd w:val="clear" w:color="auto" w:fill="FFFFFF"/>
        </w:rPr>
      </w:pPr>
      <w:r w:rsidRPr="00A012F0">
        <w:rPr>
          <w:rFonts w:cs="Times New Roman"/>
          <w:shd w:val="clear" w:color="auto" w:fill="FFFFFF"/>
        </w:rPr>
        <w:t>ELIE Sammy Abraham; (2013), Students' Perceptions of Service Quality Levels of Students Housing at the Large Metropolitan University</w:t>
      </w:r>
      <w:r w:rsidR="009F67DB">
        <w:rPr>
          <w:rFonts w:cs="Times New Roman"/>
          <w:shd w:val="clear" w:color="auto" w:fill="FFFFFF"/>
        </w:rPr>
        <w:t xml:space="preserve">, </w:t>
      </w:r>
      <w:r w:rsidRPr="00A012F0">
        <w:rPr>
          <w:rFonts w:cs="Times New Roman"/>
          <w:shd w:val="clear" w:color="auto" w:fill="FFFFFF"/>
        </w:rPr>
        <w:t xml:space="preserve">Doctoral dissertation, Nelson </w:t>
      </w:r>
      <w:r w:rsidR="009F67DB">
        <w:rPr>
          <w:rFonts w:cs="Times New Roman"/>
          <w:shd w:val="clear" w:color="auto" w:fill="FFFFFF"/>
        </w:rPr>
        <w:t>Mandela Metropolitan University</w:t>
      </w:r>
      <w:r w:rsidRPr="00A012F0">
        <w:rPr>
          <w:rFonts w:cs="Times New Roman"/>
          <w:shd w:val="clear" w:color="auto" w:fill="FFFFFF"/>
        </w:rPr>
        <w:t>.</w:t>
      </w:r>
    </w:p>
    <w:p w:rsidR="00167069" w:rsidRPr="00A012F0" w:rsidRDefault="00167069" w:rsidP="00726161">
      <w:pPr>
        <w:ind w:left="709" w:hanging="709"/>
        <w:rPr>
          <w:rFonts w:cs="Times New Roman"/>
          <w:shd w:val="clear" w:color="auto" w:fill="FFFFFF"/>
        </w:rPr>
      </w:pPr>
      <w:r w:rsidRPr="00A012F0">
        <w:rPr>
          <w:rFonts w:cs="Times New Roman"/>
          <w:shd w:val="clear" w:color="auto" w:fill="FFFFFF"/>
        </w:rPr>
        <w:t xml:space="preserve">ENTOL Jemien, HO Yoong Chow and </w:t>
      </w:r>
      <w:r w:rsidRPr="00A012F0">
        <w:rPr>
          <w:rFonts w:cs="Times New Roman"/>
        </w:rPr>
        <w:t xml:space="preserve">ONG Tze Ching; </w:t>
      </w:r>
      <w:r w:rsidR="005C01DF">
        <w:rPr>
          <w:rFonts w:cs="Times New Roman"/>
        </w:rPr>
        <w:t>“</w:t>
      </w:r>
      <w:r w:rsidRPr="00A012F0">
        <w:rPr>
          <w:rFonts w:cs="Times New Roman"/>
          <w:shd w:val="clear" w:color="auto" w:fill="FFFFFF"/>
        </w:rPr>
        <w:t>Student Satisfaction On Hostel Facilities In Politeknik Kuching Sarawak</w:t>
      </w:r>
      <w:r w:rsidR="005C01DF">
        <w:rPr>
          <w:rFonts w:cs="Times New Roman"/>
          <w:shd w:val="clear" w:color="auto" w:fill="FFFFFF"/>
        </w:rPr>
        <w:t>”</w:t>
      </w:r>
      <w:r w:rsidRPr="00A012F0">
        <w:rPr>
          <w:rFonts w:cs="Times New Roman"/>
          <w:shd w:val="clear" w:color="auto" w:fill="FFFFFF"/>
        </w:rPr>
        <w:t>.</w:t>
      </w:r>
    </w:p>
    <w:p w:rsidR="00167069" w:rsidRPr="00A012F0" w:rsidRDefault="00167069" w:rsidP="00726161">
      <w:pPr>
        <w:ind w:left="709" w:hanging="709"/>
        <w:rPr>
          <w:rFonts w:eastAsia="Times New Roman" w:cs="Times New Roman"/>
          <w:color w:val="000000" w:themeColor="text1"/>
          <w:lang w:eastAsia="tr-TR"/>
        </w:rPr>
      </w:pPr>
      <w:r w:rsidRPr="00A012F0">
        <w:rPr>
          <w:rFonts w:cs="Times New Roman"/>
          <w:shd w:val="clear" w:color="auto" w:fill="FFFFFF"/>
        </w:rPr>
        <w:t xml:space="preserve">ERDEM Şeniz; (2007), Sağlık </w:t>
      </w:r>
      <w:r w:rsidR="005C01DF" w:rsidRPr="00A012F0">
        <w:rPr>
          <w:rFonts w:cs="Times New Roman"/>
          <w:shd w:val="clear" w:color="auto" w:fill="FFFFFF"/>
        </w:rPr>
        <w:t xml:space="preserve">Hizmetleri Pazarlaması: </w:t>
      </w:r>
      <w:r w:rsidRPr="00A012F0">
        <w:rPr>
          <w:rFonts w:cs="Times New Roman"/>
          <w:shd w:val="clear" w:color="auto" w:fill="FFFFFF"/>
        </w:rPr>
        <w:t xml:space="preserve">Hastaların </w:t>
      </w:r>
      <w:r w:rsidR="005C01DF" w:rsidRPr="00A012F0">
        <w:rPr>
          <w:rFonts w:cs="Times New Roman"/>
          <w:shd w:val="clear" w:color="auto" w:fill="FFFFFF"/>
        </w:rPr>
        <w:t>Sunulan Hizmetlerin Kalitesini Algılamaları Üzerine Bir Uygulama</w:t>
      </w:r>
      <w:r w:rsidR="005C01DF">
        <w:rPr>
          <w:rFonts w:cs="Times New Roman"/>
          <w:shd w:val="clear" w:color="auto" w:fill="FFFFFF"/>
        </w:rPr>
        <w:t xml:space="preserve">, </w:t>
      </w:r>
      <w:r w:rsidR="00C36444">
        <w:rPr>
          <w:rFonts w:cs="Times New Roman"/>
          <w:shd w:val="clear" w:color="auto" w:fill="FFFFFF"/>
        </w:rPr>
        <w:t>Yüksek Lisans Tezi</w:t>
      </w:r>
      <w:r w:rsidRPr="00A012F0">
        <w:rPr>
          <w:rFonts w:cs="Times New Roman"/>
          <w:shd w:val="clear" w:color="auto" w:fill="FFFFFF"/>
        </w:rPr>
        <w:t>.</w:t>
      </w:r>
    </w:p>
    <w:p w:rsidR="00167069" w:rsidRPr="00A012F0" w:rsidRDefault="00167069" w:rsidP="00726161">
      <w:pPr>
        <w:ind w:left="709" w:hanging="709"/>
        <w:rPr>
          <w:rFonts w:cs="Times New Roman"/>
          <w:color w:val="222222"/>
          <w:shd w:val="clear" w:color="auto" w:fill="FFFFFF"/>
        </w:rPr>
      </w:pPr>
      <w:r w:rsidRPr="00A012F0">
        <w:rPr>
          <w:rFonts w:cs="Times New Roman"/>
          <w:color w:val="222222"/>
          <w:shd w:val="clear" w:color="auto" w:fill="FFFFFF"/>
        </w:rPr>
        <w:t xml:space="preserve">ERDOĞAN Zafer ve TORUN Tolga; (2009), </w:t>
      </w:r>
      <w:r w:rsidR="005C01DF">
        <w:rPr>
          <w:rFonts w:cs="Times New Roman"/>
          <w:color w:val="222222"/>
          <w:shd w:val="clear" w:color="auto" w:fill="FFFFFF"/>
        </w:rPr>
        <w:t>“</w:t>
      </w:r>
      <w:r w:rsidR="005C01DF" w:rsidRPr="00A012F0">
        <w:rPr>
          <w:rFonts w:cs="Times New Roman"/>
          <w:color w:val="222222"/>
          <w:shd w:val="clear" w:color="auto" w:fill="FFFFFF"/>
        </w:rPr>
        <w:t>Bir İlişkisel Pazarlama Aracı Olarak Sanal Topluluklar</w:t>
      </w:r>
      <w:r w:rsidR="005C01DF">
        <w:rPr>
          <w:rFonts w:cs="Times New Roman"/>
          <w:color w:val="222222"/>
          <w:shd w:val="clear" w:color="auto" w:fill="FFFFFF"/>
        </w:rPr>
        <w:t xml:space="preserve">”, </w:t>
      </w:r>
      <w:r w:rsidR="005C01DF" w:rsidRPr="005C01DF">
        <w:rPr>
          <w:b/>
        </w:rPr>
        <w:t>Pazarlama ve Pazarlama Araştırmaları Dergisi</w:t>
      </w:r>
      <w:r w:rsidR="005C01DF">
        <w:t>, Cilt:2, Sayı:4, Sayfa:45-71.</w:t>
      </w:r>
    </w:p>
    <w:p w:rsidR="00167069" w:rsidRPr="005C01DF" w:rsidRDefault="00167069" w:rsidP="00726161">
      <w:pPr>
        <w:pStyle w:val="Default"/>
        <w:spacing w:line="360" w:lineRule="auto"/>
        <w:ind w:left="709" w:hanging="709"/>
        <w:rPr>
          <w:rFonts w:ascii="Times New Roman" w:hAnsi="Times New Roman" w:cs="Times New Roman"/>
          <w:b/>
        </w:rPr>
      </w:pPr>
      <w:r w:rsidRPr="00A012F0">
        <w:rPr>
          <w:rFonts w:ascii="Times New Roman" w:hAnsi="Times New Roman" w:cs="Times New Roman"/>
        </w:rPr>
        <w:t xml:space="preserve">EROĞLU Ergün; (2005), </w:t>
      </w:r>
      <w:r w:rsidR="005C01DF">
        <w:rPr>
          <w:rFonts w:ascii="Times New Roman" w:hAnsi="Times New Roman" w:cs="Times New Roman"/>
        </w:rPr>
        <w:t>“</w:t>
      </w:r>
      <w:r w:rsidRPr="00A012F0">
        <w:rPr>
          <w:rFonts w:ascii="Times New Roman" w:hAnsi="Times New Roman" w:cs="Times New Roman"/>
        </w:rPr>
        <w:t>Müşteri memnuniyeti ölçüm modeli</w:t>
      </w:r>
      <w:r w:rsidR="005C01DF">
        <w:rPr>
          <w:rFonts w:ascii="Times New Roman" w:hAnsi="Times New Roman" w:cs="Times New Roman"/>
        </w:rPr>
        <w:t>”</w:t>
      </w:r>
      <w:r w:rsidRPr="00A012F0">
        <w:rPr>
          <w:rFonts w:ascii="Times New Roman" w:hAnsi="Times New Roman" w:cs="Times New Roman"/>
        </w:rPr>
        <w:t xml:space="preserve">, </w:t>
      </w:r>
      <w:r w:rsidRPr="005C01DF">
        <w:rPr>
          <w:rFonts w:ascii="Times New Roman" w:hAnsi="Times New Roman" w:cs="Times New Roman"/>
          <w:b/>
          <w:iCs/>
        </w:rPr>
        <w:t xml:space="preserve">İstanbul Üniversitesi </w:t>
      </w:r>
    </w:p>
    <w:p w:rsidR="00167069" w:rsidRPr="00A012F0" w:rsidRDefault="00167069" w:rsidP="00BA6B64">
      <w:pPr>
        <w:rPr>
          <w:rFonts w:cs="Times New Roman"/>
        </w:rPr>
      </w:pPr>
      <w:r w:rsidRPr="005C01DF">
        <w:rPr>
          <w:rFonts w:cs="Times New Roman"/>
          <w:b/>
          <w:iCs/>
        </w:rPr>
        <w:t>İşletme Fakültesi, İşletme Dergisi</w:t>
      </w:r>
      <w:r w:rsidRPr="005C01DF">
        <w:rPr>
          <w:rFonts w:cs="Times New Roman"/>
          <w:iCs/>
        </w:rPr>
        <w:t xml:space="preserve">, </w:t>
      </w:r>
      <w:r w:rsidR="005C01DF">
        <w:rPr>
          <w:rFonts w:cs="Times New Roman"/>
          <w:iCs/>
        </w:rPr>
        <w:t>Cilt:</w:t>
      </w:r>
      <w:r w:rsidRPr="005C01DF">
        <w:rPr>
          <w:rFonts w:cs="Times New Roman"/>
          <w:iCs/>
        </w:rPr>
        <w:t>34</w:t>
      </w:r>
      <w:r w:rsidR="005C01DF">
        <w:rPr>
          <w:rFonts w:cs="Times New Roman"/>
          <w:iCs/>
        </w:rPr>
        <w:t>, Sayı:</w:t>
      </w:r>
      <w:r w:rsidRPr="005C01DF">
        <w:rPr>
          <w:rFonts w:cs="Times New Roman"/>
          <w:iCs/>
        </w:rPr>
        <w:t>1</w:t>
      </w:r>
      <w:r w:rsidR="0037397A">
        <w:rPr>
          <w:rFonts w:cs="Times New Roman"/>
          <w:iCs/>
        </w:rPr>
        <w:t>, Sayfa:7-25.</w:t>
      </w:r>
    </w:p>
    <w:p w:rsidR="00167069" w:rsidRPr="0037397A" w:rsidRDefault="00167069" w:rsidP="00BA6B64">
      <w:pPr>
        <w:ind w:left="709" w:hanging="709"/>
        <w:rPr>
          <w:rFonts w:cs="Times New Roman"/>
        </w:rPr>
      </w:pPr>
      <w:r w:rsidRPr="00A012F0">
        <w:rPr>
          <w:rFonts w:cs="Times New Roman"/>
          <w:shd w:val="clear" w:color="auto" w:fill="FFFFFF"/>
        </w:rPr>
        <w:lastRenderedPageBreak/>
        <w:t xml:space="preserve">ERSÖZ Süleyman, PINARBAŞI Mehmet, TÜRKER A. Kürşat ve YÜZÜKIRMIZI Mustafa; (2009), </w:t>
      </w:r>
      <w:r w:rsidR="0037397A">
        <w:rPr>
          <w:rFonts w:cs="Times New Roman"/>
          <w:shd w:val="clear" w:color="auto" w:fill="FFFFFF"/>
        </w:rPr>
        <w:t>“</w:t>
      </w:r>
      <w:r w:rsidRPr="00A012F0">
        <w:rPr>
          <w:rFonts w:cs="Times New Roman"/>
          <w:shd w:val="clear" w:color="auto" w:fill="FFFFFF"/>
        </w:rPr>
        <w:t>Hizmet Kalitesinin Servqual Metodu İle</w:t>
      </w:r>
      <w:r w:rsidR="0037397A">
        <w:rPr>
          <w:rFonts w:cs="Times New Roman"/>
          <w:shd w:val="clear" w:color="auto" w:fill="FFFFFF"/>
        </w:rPr>
        <w:t xml:space="preserve"> Ölçümü ve Sonuçların Yapısal Eş</w:t>
      </w:r>
      <w:r w:rsidRPr="00A012F0">
        <w:rPr>
          <w:rFonts w:cs="Times New Roman"/>
          <w:shd w:val="clear" w:color="auto" w:fill="FFFFFF"/>
        </w:rPr>
        <w:t>itlik Modelleri ile Analizi: Ögretmen Evi Uygulaması</w:t>
      </w:r>
      <w:r w:rsidR="0037397A">
        <w:rPr>
          <w:rFonts w:cs="Times New Roman"/>
          <w:shd w:val="clear" w:color="auto" w:fill="FFFFFF"/>
        </w:rPr>
        <w:t>”,</w:t>
      </w:r>
      <w:r w:rsidRPr="00A012F0">
        <w:rPr>
          <w:rFonts w:cs="Times New Roman"/>
          <w:shd w:val="clear" w:color="auto" w:fill="FFFFFF"/>
        </w:rPr>
        <w:t> </w:t>
      </w:r>
      <w:r w:rsidRPr="0037397A">
        <w:rPr>
          <w:rFonts w:cs="Times New Roman"/>
          <w:b/>
          <w:iCs/>
          <w:shd w:val="clear" w:color="auto" w:fill="FFFFFF"/>
        </w:rPr>
        <w:t>Uluslararası Mühendislik Araştırma ve Geliştirme Dergisi</w:t>
      </w:r>
      <w:r w:rsidRPr="0037397A">
        <w:rPr>
          <w:rFonts w:cs="Times New Roman"/>
          <w:shd w:val="clear" w:color="auto" w:fill="FFFFFF"/>
        </w:rPr>
        <w:t>, </w:t>
      </w:r>
      <w:r w:rsidR="0037397A">
        <w:rPr>
          <w:rFonts w:cs="Times New Roman"/>
          <w:shd w:val="clear" w:color="auto" w:fill="FFFFFF"/>
        </w:rPr>
        <w:t>Cilt:</w:t>
      </w:r>
      <w:r w:rsidRPr="0037397A">
        <w:rPr>
          <w:rFonts w:cs="Times New Roman"/>
          <w:iCs/>
          <w:shd w:val="clear" w:color="auto" w:fill="FFFFFF"/>
        </w:rPr>
        <w:t>1</w:t>
      </w:r>
      <w:r w:rsidR="0037397A">
        <w:rPr>
          <w:rFonts w:cs="Times New Roman"/>
          <w:iCs/>
          <w:shd w:val="clear" w:color="auto" w:fill="FFFFFF"/>
        </w:rPr>
        <w:t>, Sayı:</w:t>
      </w:r>
      <w:r w:rsidRPr="0037397A">
        <w:rPr>
          <w:rFonts w:cs="Times New Roman"/>
          <w:shd w:val="clear" w:color="auto" w:fill="FFFFFF"/>
        </w:rPr>
        <w:t>1,</w:t>
      </w:r>
      <w:r w:rsidR="0037397A">
        <w:rPr>
          <w:rFonts w:cs="Times New Roman"/>
          <w:shd w:val="clear" w:color="auto" w:fill="FFFFFF"/>
        </w:rPr>
        <w:t xml:space="preserve"> Sayfa:</w:t>
      </w:r>
      <w:r w:rsidRPr="0037397A">
        <w:rPr>
          <w:rFonts w:cs="Times New Roman"/>
          <w:shd w:val="clear" w:color="auto" w:fill="FFFFFF"/>
        </w:rPr>
        <w:t>19-27.</w:t>
      </w:r>
    </w:p>
    <w:p w:rsidR="00167069" w:rsidRPr="00A012F0" w:rsidRDefault="00167069" w:rsidP="00BA6B64">
      <w:pPr>
        <w:ind w:left="709" w:hanging="709"/>
        <w:rPr>
          <w:rFonts w:eastAsia="Times New Roman" w:cs="Times New Roman"/>
          <w:color w:val="000000" w:themeColor="text1"/>
          <w:lang w:eastAsia="tr-TR"/>
        </w:rPr>
      </w:pPr>
      <w:r w:rsidRPr="00A012F0">
        <w:rPr>
          <w:rFonts w:cs="Times New Roman"/>
          <w:color w:val="222222"/>
          <w:shd w:val="clear" w:color="auto" w:fill="FFFFFF"/>
        </w:rPr>
        <w:t xml:space="preserve">ESER Zeliha, KORKMAZ Sezer ve ÖZTÜRK Sevgi A.; (2011), </w:t>
      </w:r>
      <w:r w:rsidRPr="00A012F0">
        <w:rPr>
          <w:rFonts w:cs="Times New Roman"/>
          <w:b/>
          <w:color w:val="222222"/>
          <w:shd w:val="clear" w:color="auto" w:fill="FFFFFF"/>
        </w:rPr>
        <w:t>Pazarlama</w:t>
      </w:r>
      <w:r w:rsidRPr="00A012F0">
        <w:rPr>
          <w:rFonts w:cs="Times New Roman"/>
          <w:color w:val="222222"/>
          <w:shd w:val="clear" w:color="auto" w:fill="FFFFFF"/>
        </w:rPr>
        <w:t>, İkinci Baskı, Desen Ofset A.Ş., Ankara.</w:t>
      </w:r>
    </w:p>
    <w:p w:rsidR="0063660B" w:rsidRDefault="00167069" w:rsidP="00BA6B64">
      <w:pPr>
        <w:autoSpaceDE w:val="0"/>
        <w:autoSpaceDN w:val="0"/>
        <w:adjustRightInd w:val="0"/>
        <w:ind w:left="709" w:hanging="709"/>
        <w:rPr>
          <w:rFonts w:cs="Times New Roman"/>
          <w:iCs/>
        </w:rPr>
      </w:pPr>
      <w:r w:rsidRPr="00A012F0">
        <w:rPr>
          <w:rFonts w:eastAsia="Times New Roman" w:cs="Times New Roman"/>
          <w:color w:val="000000" w:themeColor="text1"/>
          <w:lang w:eastAsia="tr-TR"/>
        </w:rPr>
        <w:t xml:space="preserve">FİLİZ Zeynep; (2011), </w:t>
      </w:r>
      <w:r w:rsidRPr="00A012F0">
        <w:rPr>
          <w:rFonts w:cs="Times New Roman"/>
          <w:iCs/>
        </w:rPr>
        <w:t>“</w:t>
      </w:r>
      <w:r w:rsidRPr="00A012F0">
        <w:rPr>
          <w:rFonts w:cs="Times New Roman"/>
        </w:rPr>
        <w:t>Servqual Yöntemiyle Yurt İşletmesinde Hizmet Kalitesinin Ölçülmesi</w:t>
      </w:r>
      <w:r w:rsidRPr="0037397A">
        <w:rPr>
          <w:rFonts w:eastAsia="Times New Roman" w:cs="Times New Roman"/>
          <w:color w:val="000000" w:themeColor="text1"/>
          <w:lang w:eastAsia="tr-TR"/>
        </w:rPr>
        <w:t>”</w:t>
      </w:r>
      <w:r w:rsidRPr="0037397A">
        <w:rPr>
          <w:rFonts w:cs="Times New Roman"/>
        </w:rPr>
        <w:t xml:space="preserve">, </w:t>
      </w:r>
      <w:r w:rsidR="0037397A" w:rsidRPr="0063660B">
        <w:rPr>
          <w:rFonts w:cs="Times New Roman"/>
          <w:b/>
          <w:iCs/>
          <w:color w:val="222222"/>
          <w:shd w:val="clear" w:color="auto" w:fill="FFFFFF"/>
        </w:rPr>
        <w:t>Uluslararası Mühendislik Araştırma ve Geliştirme Dergisi</w:t>
      </w:r>
      <w:r w:rsidR="0037397A" w:rsidRPr="0063660B">
        <w:rPr>
          <w:rFonts w:cs="Times New Roman"/>
          <w:color w:val="222222"/>
          <w:shd w:val="clear" w:color="auto" w:fill="FFFFFF"/>
        </w:rPr>
        <w:t>, </w:t>
      </w:r>
      <w:r w:rsidR="0063660B">
        <w:rPr>
          <w:rFonts w:cs="Times New Roman"/>
          <w:color w:val="222222"/>
          <w:shd w:val="clear" w:color="auto" w:fill="FFFFFF"/>
        </w:rPr>
        <w:t>Cilt:</w:t>
      </w:r>
      <w:r w:rsidR="0037397A" w:rsidRPr="0063660B">
        <w:rPr>
          <w:rFonts w:cs="Times New Roman"/>
          <w:iCs/>
          <w:color w:val="222222"/>
          <w:shd w:val="clear" w:color="auto" w:fill="FFFFFF"/>
        </w:rPr>
        <w:t>3</w:t>
      </w:r>
      <w:r w:rsidR="0063660B">
        <w:rPr>
          <w:rFonts w:cs="Times New Roman"/>
          <w:iCs/>
          <w:color w:val="222222"/>
          <w:shd w:val="clear" w:color="auto" w:fill="FFFFFF"/>
        </w:rPr>
        <w:t>, Sayı:</w:t>
      </w:r>
      <w:r w:rsidR="0037397A" w:rsidRPr="0063660B">
        <w:rPr>
          <w:rFonts w:cs="Times New Roman"/>
          <w:color w:val="222222"/>
          <w:shd w:val="clear" w:color="auto" w:fill="FFFFFF"/>
        </w:rPr>
        <w:t>1,</w:t>
      </w:r>
      <w:r w:rsidR="0063660B">
        <w:rPr>
          <w:rFonts w:cs="Times New Roman"/>
          <w:color w:val="222222"/>
          <w:shd w:val="clear" w:color="auto" w:fill="FFFFFF"/>
        </w:rPr>
        <w:t xml:space="preserve"> Sayfa:</w:t>
      </w:r>
      <w:r w:rsidR="0037397A" w:rsidRPr="0063660B">
        <w:rPr>
          <w:rFonts w:cs="Times New Roman"/>
          <w:color w:val="222222"/>
          <w:shd w:val="clear" w:color="auto" w:fill="FFFFFF"/>
        </w:rPr>
        <w:t>38-48.</w:t>
      </w:r>
      <w:r w:rsidR="0063660B" w:rsidRPr="00A012F0">
        <w:rPr>
          <w:rFonts w:cs="Times New Roman"/>
          <w:iCs/>
        </w:rPr>
        <w:t xml:space="preserve"> </w:t>
      </w:r>
    </w:p>
    <w:p w:rsidR="00167069" w:rsidRPr="00A012F0" w:rsidRDefault="00167069" w:rsidP="00BA6B64">
      <w:pPr>
        <w:autoSpaceDE w:val="0"/>
        <w:autoSpaceDN w:val="0"/>
        <w:adjustRightInd w:val="0"/>
        <w:ind w:left="709" w:hanging="709"/>
        <w:rPr>
          <w:rFonts w:cs="Times New Roman"/>
          <w:iCs/>
        </w:rPr>
      </w:pPr>
      <w:r w:rsidRPr="00A012F0">
        <w:rPr>
          <w:rFonts w:cs="Times New Roman"/>
          <w:iCs/>
        </w:rPr>
        <w:t xml:space="preserve">FİLİZ Zeynep ve ÇEMREK Fatih; (2007), “Üniversite Öğrencilerinin Barınma Sorunlarının Uygunluk Analizi İle İncelenmesi”, </w:t>
      </w:r>
      <w:r w:rsidRPr="00A012F0">
        <w:rPr>
          <w:rFonts w:cs="Times New Roman"/>
          <w:b/>
          <w:iCs/>
        </w:rPr>
        <w:t>Eskişehir Üniversitesi Sosyal Bilimler Dergisi</w:t>
      </w:r>
      <w:r w:rsidRPr="00A012F0">
        <w:rPr>
          <w:rFonts w:cs="Times New Roman"/>
          <w:iCs/>
        </w:rPr>
        <w:t xml:space="preserve">, </w:t>
      </w:r>
      <w:r w:rsidR="0063660B">
        <w:rPr>
          <w:rFonts w:cs="Times New Roman"/>
          <w:iCs/>
        </w:rPr>
        <w:t>Cilt:</w:t>
      </w:r>
      <w:r w:rsidRPr="00A012F0">
        <w:rPr>
          <w:rFonts w:cs="Times New Roman"/>
          <w:iCs/>
        </w:rPr>
        <w:t>8</w:t>
      </w:r>
      <w:r w:rsidR="0063660B">
        <w:rPr>
          <w:rFonts w:cs="Times New Roman"/>
          <w:iCs/>
        </w:rPr>
        <w:t>, Sayı:</w:t>
      </w:r>
      <w:r w:rsidRPr="00A012F0">
        <w:rPr>
          <w:rFonts w:cs="Times New Roman"/>
          <w:iCs/>
        </w:rPr>
        <w:t>2</w:t>
      </w:r>
      <w:r w:rsidR="0063660B">
        <w:rPr>
          <w:rFonts w:cs="Times New Roman"/>
          <w:iCs/>
        </w:rPr>
        <w:t>, Sayfa:</w:t>
      </w:r>
      <w:r w:rsidRPr="00A012F0">
        <w:rPr>
          <w:rFonts w:cs="Times New Roman"/>
          <w:iCs/>
        </w:rPr>
        <w:t>207-223.</w:t>
      </w:r>
    </w:p>
    <w:p w:rsidR="00167069" w:rsidRPr="0063660B" w:rsidRDefault="00167069" w:rsidP="00BA6B64">
      <w:pPr>
        <w:autoSpaceDE w:val="0"/>
        <w:autoSpaceDN w:val="0"/>
        <w:adjustRightInd w:val="0"/>
        <w:ind w:left="709" w:hanging="709"/>
        <w:rPr>
          <w:rFonts w:cs="Times New Roman"/>
          <w:color w:val="222222"/>
          <w:shd w:val="clear" w:color="auto" w:fill="FFFFFF"/>
        </w:rPr>
      </w:pPr>
      <w:r w:rsidRPr="00A012F0">
        <w:rPr>
          <w:rFonts w:cs="Times New Roman"/>
          <w:color w:val="222222"/>
          <w:shd w:val="clear" w:color="auto" w:fill="FFFFFF"/>
        </w:rPr>
        <w:t xml:space="preserve">FİLİZ Zeynep ve KOLUKISAOĞLU Sıdıka; (2014), </w:t>
      </w:r>
      <w:r w:rsidR="0063660B">
        <w:rPr>
          <w:rFonts w:cs="Times New Roman"/>
          <w:color w:val="222222"/>
          <w:shd w:val="clear" w:color="auto" w:fill="FFFFFF"/>
        </w:rPr>
        <w:t>“</w:t>
      </w:r>
      <w:r w:rsidR="0063660B" w:rsidRPr="0063660B">
        <w:rPr>
          <w:rFonts w:cs="Times New Roman"/>
          <w:color w:val="222222"/>
          <w:shd w:val="clear" w:color="auto" w:fill="FFFFFF"/>
        </w:rPr>
        <w:t>Servqual Yöntemi Ve Bir Hizmet İşletmesinde Uygulaması</w:t>
      </w:r>
      <w:r w:rsidR="0063660B">
        <w:rPr>
          <w:rFonts w:cs="Times New Roman"/>
          <w:color w:val="222222"/>
          <w:shd w:val="clear" w:color="auto" w:fill="FFFFFF"/>
        </w:rPr>
        <w:t>”,</w:t>
      </w:r>
      <w:r w:rsidR="0063660B" w:rsidRPr="0063660B">
        <w:rPr>
          <w:rStyle w:val="apple-converted-space"/>
          <w:rFonts w:cs="Times New Roman"/>
          <w:color w:val="222222"/>
          <w:shd w:val="clear" w:color="auto" w:fill="FFFFFF"/>
        </w:rPr>
        <w:t> </w:t>
      </w:r>
      <w:r w:rsidR="0063660B" w:rsidRPr="0063660B">
        <w:rPr>
          <w:rFonts w:cs="Times New Roman"/>
          <w:b/>
          <w:iCs/>
          <w:color w:val="000000" w:themeColor="text1"/>
          <w:shd w:val="clear" w:color="auto" w:fill="FFFFFF"/>
        </w:rPr>
        <w:t>Dumlupınar Üniversitesi Sosyal Bilimler Dergisi</w:t>
      </w:r>
      <w:r w:rsidR="0063660B">
        <w:rPr>
          <w:rFonts w:cs="Times New Roman"/>
          <w:b/>
          <w:iCs/>
          <w:color w:val="000000" w:themeColor="text1"/>
          <w:shd w:val="clear" w:color="auto" w:fill="FFFFFF"/>
        </w:rPr>
        <w:t xml:space="preserve"> </w:t>
      </w:r>
      <w:r w:rsidR="0063660B" w:rsidRPr="0063660B">
        <w:rPr>
          <w:b/>
        </w:rPr>
        <w:t>EYİ 2013 Özel Sayısı</w:t>
      </w:r>
      <w:r w:rsidR="0063660B" w:rsidRPr="0063660B">
        <w:rPr>
          <w:rFonts w:cs="Times New Roman"/>
          <w:color w:val="222222"/>
          <w:shd w:val="clear" w:color="auto" w:fill="FFFFFF"/>
        </w:rPr>
        <w:t xml:space="preserve">, </w:t>
      </w:r>
      <w:r w:rsidR="0063660B">
        <w:rPr>
          <w:rFonts w:cs="Times New Roman"/>
          <w:color w:val="222222"/>
          <w:shd w:val="clear" w:color="auto" w:fill="FFFFFF"/>
        </w:rPr>
        <w:t>Sayfa:</w:t>
      </w:r>
      <w:r w:rsidR="0063660B" w:rsidRPr="0063660B">
        <w:rPr>
          <w:rFonts w:cs="Times New Roman"/>
          <w:color w:val="222222"/>
          <w:shd w:val="clear" w:color="auto" w:fill="FFFFFF"/>
        </w:rPr>
        <w:t>253-266.</w:t>
      </w:r>
    </w:p>
    <w:p w:rsidR="00167069" w:rsidRDefault="00167069" w:rsidP="00BA6B64">
      <w:pPr>
        <w:autoSpaceDE w:val="0"/>
        <w:autoSpaceDN w:val="0"/>
        <w:adjustRightInd w:val="0"/>
        <w:ind w:left="709" w:hanging="709"/>
        <w:rPr>
          <w:rFonts w:cs="Times New Roman"/>
        </w:rPr>
      </w:pPr>
      <w:r w:rsidRPr="00A012F0">
        <w:rPr>
          <w:rFonts w:cs="Times New Roman"/>
        </w:rPr>
        <w:t xml:space="preserve">FISK Raymond P., BROWN Stephen W. ve BITNER Mary Jo; (1993), “Tracking the Evolution of the Services Marketing Literature”, </w:t>
      </w:r>
      <w:r w:rsidRPr="00A012F0">
        <w:rPr>
          <w:rFonts w:cs="Times New Roman"/>
          <w:b/>
        </w:rPr>
        <w:t>Journal of Retailing</w:t>
      </w:r>
      <w:r w:rsidR="0063660B">
        <w:rPr>
          <w:rFonts w:cs="Times New Roman"/>
        </w:rPr>
        <w:t>, 69(</w:t>
      </w:r>
      <w:r w:rsidRPr="00A012F0">
        <w:rPr>
          <w:rFonts w:cs="Times New Roman"/>
        </w:rPr>
        <w:t>1</w:t>
      </w:r>
      <w:r w:rsidR="0063660B">
        <w:rPr>
          <w:rFonts w:cs="Times New Roman"/>
        </w:rPr>
        <w:t>), pp.</w:t>
      </w:r>
      <w:r w:rsidRPr="00A012F0">
        <w:rPr>
          <w:rFonts w:cs="Times New Roman"/>
        </w:rPr>
        <w:t>61-103.</w:t>
      </w:r>
    </w:p>
    <w:p w:rsidR="00A60FD2" w:rsidRPr="00A012F0" w:rsidRDefault="00A60FD2" w:rsidP="00A60FD2">
      <w:pPr>
        <w:autoSpaceDE w:val="0"/>
        <w:autoSpaceDN w:val="0"/>
        <w:adjustRightInd w:val="0"/>
        <w:ind w:left="709" w:hanging="709"/>
        <w:rPr>
          <w:rFonts w:cs="Times New Roman"/>
        </w:rPr>
      </w:pPr>
      <w:r>
        <w:rPr>
          <w:sz w:val="23"/>
          <w:szCs w:val="23"/>
        </w:rPr>
        <w:t xml:space="preserve">FOSTER Timothy; (2001), </w:t>
      </w:r>
      <w:r>
        <w:rPr>
          <w:b/>
          <w:bCs/>
          <w:sz w:val="23"/>
          <w:szCs w:val="23"/>
        </w:rPr>
        <w:t>Müşteri Memnuniyetini Arttırmanın 101 Yolu</w:t>
      </w:r>
      <w:r>
        <w:rPr>
          <w:sz w:val="23"/>
          <w:szCs w:val="23"/>
        </w:rPr>
        <w:t>, (Çeviren: Meral Gönenç), Alfa Basın Yayın Dağıtım, İstanbul.</w:t>
      </w:r>
    </w:p>
    <w:p w:rsidR="00167069" w:rsidRPr="00A012F0" w:rsidRDefault="00167069" w:rsidP="00BA6B64">
      <w:pPr>
        <w:autoSpaceDE w:val="0"/>
        <w:autoSpaceDN w:val="0"/>
        <w:adjustRightInd w:val="0"/>
        <w:ind w:left="709" w:hanging="709"/>
        <w:rPr>
          <w:rFonts w:cs="Times New Roman"/>
        </w:rPr>
      </w:pPr>
      <w:r w:rsidRPr="00A012F0">
        <w:rPr>
          <w:rFonts w:cs="Times New Roman"/>
        </w:rPr>
        <w:t xml:space="preserve">GERSON F. Richard; (1997), </w:t>
      </w:r>
      <w:r w:rsidRPr="00A012F0">
        <w:rPr>
          <w:rFonts w:cs="Times New Roman"/>
          <w:b/>
        </w:rPr>
        <w:t>Müşteri Tatmininde Farklılık</w:t>
      </w:r>
      <w:r w:rsidRPr="00A012F0">
        <w:rPr>
          <w:rFonts w:cs="Times New Roman"/>
        </w:rPr>
        <w:t xml:space="preserve">, </w:t>
      </w:r>
      <w:r w:rsidR="00F36B4A" w:rsidRPr="00A012F0">
        <w:rPr>
          <w:rFonts w:cs="Times New Roman"/>
        </w:rPr>
        <w:t>Çev: Tülay</w:t>
      </w:r>
      <w:r w:rsidR="00F36B4A">
        <w:rPr>
          <w:rFonts w:cs="Times New Roman"/>
        </w:rPr>
        <w:t xml:space="preserve"> </w:t>
      </w:r>
      <w:r w:rsidR="00F36B4A" w:rsidRPr="00A012F0">
        <w:rPr>
          <w:rFonts w:cs="Times New Roman"/>
        </w:rPr>
        <w:t>Favonser,</w:t>
      </w:r>
      <w:r w:rsidR="00F36B4A">
        <w:rPr>
          <w:rFonts w:cs="Times New Roman"/>
        </w:rPr>
        <w:t xml:space="preserve"> </w:t>
      </w:r>
      <w:r w:rsidRPr="00A012F0">
        <w:rPr>
          <w:rFonts w:cs="Times New Roman"/>
        </w:rPr>
        <w:t>Rota Yayınları, Etkin Yönetim Dizisi, İstanbul.</w:t>
      </w:r>
    </w:p>
    <w:p w:rsidR="00167069" w:rsidRPr="00A012F0" w:rsidRDefault="00167069" w:rsidP="00BA6B64">
      <w:pPr>
        <w:autoSpaceDE w:val="0"/>
        <w:autoSpaceDN w:val="0"/>
        <w:adjustRightInd w:val="0"/>
        <w:ind w:left="709" w:hanging="709"/>
        <w:rPr>
          <w:rFonts w:cs="Times New Roman"/>
          <w:iCs/>
        </w:rPr>
      </w:pPr>
      <w:r w:rsidRPr="00A012F0">
        <w:rPr>
          <w:rFonts w:cs="Times New Roman"/>
          <w:color w:val="222222"/>
          <w:shd w:val="clear" w:color="auto" w:fill="FFFFFF"/>
        </w:rPr>
        <w:t xml:space="preserve">GERŞİL Mustafa ve GÜVEN Hüseyin; (2018), </w:t>
      </w:r>
      <w:r w:rsidR="00F36B4A">
        <w:rPr>
          <w:rFonts w:cs="Times New Roman"/>
          <w:color w:val="222222"/>
          <w:shd w:val="clear" w:color="auto" w:fill="FFFFFF"/>
        </w:rPr>
        <w:t>“</w:t>
      </w:r>
      <w:r w:rsidRPr="00A012F0">
        <w:rPr>
          <w:rFonts w:cs="Times New Roman"/>
          <w:color w:val="222222"/>
          <w:shd w:val="clear" w:color="auto" w:fill="FFFFFF"/>
        </w:rPr>
        <w:t>Üniversitelerde Hizmet Kalitesinin Servqual Analizi İle Ölçülmesi: Celal Bayar Üniversite’nde Bir Uygulama</w:t>
      </w:r>
      <w:r w:rsidR="00F36B4A">
        <w:rPr>
          <w:rFonts w:cs="Times New Roman"/>
          <w:color w:val="222222"/>
          <w:shd w:val="clear" w:color="auto" w:fill="FFFFFF"/>
        </w:rPr>
        <w:t>”,</w:t>
      </w:r>
      <w:r w:rsidRPr="00A012F0">
        <w:rPr>
          <w:rStyle w:val="apple-converted-space"/>
          <w:rFonts w:cs="Times New Roman"/>
          <w:color w:val="222222"/>
          <w:shd w:val="clear" w:color="auto" w:fill="FFFFFF"/>
        </w:rPr>
        <w:t> </w:t>
      </w:r>
      <w:r w:rsidRPr="00F36B4A">
        <w:rPr>
          <w:rFonts w:cs="Times New Roman"/>
          <w:b/>
          <w:iCs/>
          <w:color w:val="000000" w:themeColor="text1"/>
          <w:shd w:val="clear" w:color="auto" w:fill="FFFFFF"/>
        </w:rPr>
        <w:t>Ömer Halisdemir Üniversitesi İktisadi ve İdari Bilimler Fakültesi Dergisi</w:t>
      </w:r>
      <w:r w:rsidRPr="00F36B4A">
        <w:rPr>
          <w:rFonts w:cs="Times New Roman"/>
          <w:color w:val="222222"/>
          <w:shd w:val="clear" w:color="auto" w:fill="FFFFFF"/>
        </w:rPr>
        <w:t>,</w:t>
      </w:r>
      <w:r w:rsidRPr="00F36B4A">
        <w:rPr>
          <w:rStyle w:val="apple-converted-space"/>
          <w:rFonts w:cs="Times New Roman"/>
          <w:color w:val="222222"/>
          <w:shd w:val="clear" w:color="auto" w:fill="FFFFFF"/>
        </w:rPr>
        <w:t> </w:t>
      </w:r>
      <w:r w:rsidR="00F36B4A">
        <w:rPr>
          <w:rStyle w:val="apple-converted-space"/>
          <w:rFonts w:cs="Times New Roman"/>
          <w:color w:val="222222"/>
          <w:shd w:val="clear" w:color="auto" w:fill="FFFFFF"/>
        </w:rPr>
        <w:t>Cilt:</w:t>
      </w:r>
      <w:r w:rsidRPr="00F36B4A">
        <w:rPr>
          <w:rFonts w:cs="Times New Roman"/>
          <w:iCs/>
          <w:color w:val="222222"/>
          <w:shd w:val="clear" w:color="auto" w:fill="FFFFFF"/>
        </w:rPr>
        <w:t>11</w:t>
      </w:r>
      <w:r w:rsidR="00F36B4A">
        <w:rPr>
          <w:rFonts w:cs="Times New Roman"/>
          <w:iCs/>
          <w:color w:val="222222"/>
          <w:shd w:val="clear" w:color="auto" w:fill="FFFFFF"/>
        </w:rPr>
        <w:t>, Sayı:</w:t>
      </w:r>
      <w:r w:rsidRPr="00A012F0">
        <w:rPr>
          <w:rFonts w:cs="Times New Roman"/>
          <w:color w:val="222222"/>
          <w:shd w:val="clear" w:color="auto" w:fill="FFFFFF"/>
        </w:rPr>
        <w:t>1,</w:t>
      </w:r>
      <w:r w:rsidR="00F36B4A">
        <w:rPr>
          <w:rFonts w:cs="Times New Roman"/>
          <w:color w:val="222222"/>
          <w:shd w:val="clear" w:color="auto" w:fill="FFFFFF"/>
        </w:rPr>
        <w:t xml:space="preserve"> Sayfa:</w:t>
      </w:r>
      <w:r w:rsidRPr="00A012F0">
        <w:rPr>
          <w:rFonts w:cs="Times New Roman"/>
          <w:color w:val="222222"/>
          <w:shd w:val="clear" w:color="auto" w:fill="FFFFFF"/>
        </w:rPr>
        <w:t>111-125.</w:t>
      </w:r>
    </w:p>
    <w:p w:rsidR="00167069" w:rsidRPr="00A012F0" w:rsidRDefault="00167069" w:rsidP="00BA6B64">
      <w:pPr>
        <w:autoSpaceDE w:val="0"/>
        <w:autoSpaceDN w:val="0"/>
        <w:adjustRightInd w:val="0"/>
        <w:ind w:left="709" w:hanging="709"/>
        <w:rPr>
          <w:rFonts w:cs="Times New Roman"/>
          <w:iCs/>
        </w:rPr>
      </w:pPr>
      <w:r w:rsidRPr="00A012F0">
        <w:rPr>
          <w:rFonts w:cs="Times New Roman"/>
        </w:rPr>
        <w:t xml:space="preserve">GRÖNROOS Christian; (1990), </w:t>
      </w:r>
      <w:r w:rsidRPr="00F36B4A">
        <w:rPr>
          <w:rFonts w:cs="Times New Roman"/>
          <w:b/>
        </w:rPr>
        <w:t xml:space="preserve">Service </w:t>
      </w:r>
      <w:r w:rsidRPr="00A012F0">
        <w:rPr>
          <w:rFonts w:cs="Times New Roman"/>
          <w:b/>
        </w:rPr>
        <w:t>Management and Marketing</w:t>
      </w:r>
      <w:r w:rsidR="00497BDA">
        <w:rPr>
          <w:rFonts w:cs="Times New Roman"/>
          <w:b/>
        </w:rPr>
        <w:t>:</w:t>
      </w:r>
      <w:r w:rsidR="00497BDA" w:rsidRPr="00497BDA">
        <w:rPr>
          <w:rFonts w:ascii="Arial" w:hAnsi="Arial" w:cs="Arial"/>
          <w:color w:val="222222"/>
          <w:sz w:val="20"/>
          <w:szCs w:val="20"/>
          <w:shd w:val="clear" w:color="auto" w:fill="FFFFFF"/>
        </w:rPr>
        <w:t xml:space="preserve"> </w:t>
      </w:r>
      <w:r w:rsidR="00497BDA" w:rsidRPr="00497BDA">
        <w:rPr>
          <w:rFonts w:cs="Times New Roman"/>
          <w:b/>
          <w:color w:val="222222"/>
          <w:shd w:val="clear" w:color="auto" w:fill="FFFFFF"/>
        </w:rPr>
        <w:t>Managing the Moments of Trust in Service</w:t>
      </w:r>
      <w:r w:rsidRPr="00497BDA">
        <w:rPr>
          <w:rFonts w:cs="Times New Roman"/>
        </w:rPr>
        <w:t>,</w:t>
      </w:r>
      <w:r w:rsidRPr="00A012F0">
        <w:rPr>
          <w:rFonts w:cs="Times New Roman"/>
        </w:rPr>
        <w:t xml:space="preserve"> </w:t>
      </w:r>
      <w:r w:rsidR="00497BDA">
        <w:rPr>
          <w:rFonts w:cs="Times New Roman"/>
        </w:rPr>
        <w:t xml:space="preserve">Free Press, </w:t>
      </w:r>
      <w:r w:rsidRPr="00A012F0">
        <w:rPr>
          <w:rFonts w:cs="Times New Roman"/>
        </w:rPr>
        <w:t>Massachussets, Lexington Books.</w:t>
      </w:r>
    </w:p>
    <w:p w:rsidR="00167069" w:rsidRPr="00A012F0" w:rsidRDefault="00167069" w:rsidP="00BA6B64">
      <w:pPr>
        <w:ind w:left="709" w:hanging="709"/>
        <w:contextualSpacing/>
        <w:rPr>
          <w:rFonts w:cs="Times New Roman"/>
        </w:rPr>
      </w:pPr>
      <w:r w:rsidRPr="00A012F0">
        <w:rPr>
          <w:rFonts w:cs="Times New Roman"/>
        </w:rPr>
        <w:t xml:space="preserve">GÜLLÜ Kenan ve KUŞDERCİ Sabiha; (2011), </w:t>
      </w:r>
      <w:r w:rsidR="00497BDA">
        <w:rPr>
          <w:rFonts w:cs="Times New Roman"/>
        </w:rPr>
        <w:t>“</w:t>
      </w:r>
      <w:r w:rsidRPr="00A012F0">
        <w:rPr>
          <w:rFonts w:cs="Times New Roman"/>
        </w:rPr>
        <w:t xml:space="preserve">Yüksek Öğrenim Kredi ve Yurtlar Kurumunun Verdiği Hizmetlerin Üniversite Öğrencileri Tarafından Algılanması: </w:t>
      </w:r>
      <w:r w:rsidRPr="00A012F0">
        <w:rPr>
          <w:rFonts w:cs="Times New Roman"/>
        </w:rPr>
        <w:lastRenderedPageBreak/>
        <w:t>Sivas Yurtkur Örneği</w:t>
      </w:r>
      <w:r w:rsidR="00497BDA">
        <w:rPr>
          <w:rFonts w:cs="Times New Roman"/>
        </w:rPr>
        <w:t>”,</w:t>
      </w:r>
      <w:r w:rsidRPr="00A012F0">
        <w:rPr>
          <w:rFonts w:cs="Times New Roman"/>
        </w:rPr>
        <w:t xml:space="preserve"> </w:t>
      </w:r>
      <w:r w:rsidRPr="00A012F0">
        <w:rPr>
          <w:rFonts w:cs="Times New Roman"/>
          <w:b/>
        </w:rPr>
        <w:t>Erciyes Üniversitesi Sosyal Bilimler Enstitüsü Dergisi</w:t>
      </w:r>
      <w:r w:rsidRPr="00A012F0">
        <w:rPr>
          <w:rFonts w:cs="Times New Roman"/>
        </w:rPr>
        <w:t xml:space="preserve">, </w:t>
      </w:r>
      <w:r w:rsidR="00497BDA">
        <w:rPr>
          <w:rFonts w:cs="Times New Roman"/>
        </w:rPr>
        <w:t>Cilt:</w:t>
      </w:r>
      <w:r w:rsidRPr="00A012F0">
        <w:rPr>
          <w:rFonts w:cs="Times New Roman"/>
        </w:rPr>
        <w:t>30</w:t>
      </w:r>
      <w:r w:rsidR="00497BDA">
        <w:rPr>
          <w:rFonts w:cs="Times New Roman"/>
        </w:rPr>
        <w:t>, Sayı:</w:t>
      </w:r>
      <w:r w:rsidRPr="00A012F0">
        <w:rPr>
          <w:rFonts w:cs="Times New Roman"/>
        </w:rPr>
        <w:t>1,</w:t>
      </w:r>
      <w:r w:rsidR="00497BDA">
        <w:rPr>
          <w:rFonts w:cs="Times New Roman"/>
        </w:rPr>
        <w:t xml:space="preserve"> Sayfa:</w:t>
      </w:r>
      <w:r w:rsidRPr="00A012F0">
        <w:rPr>
          <w:rFonts w:cs="Times New Roman"/>
        </w:rPr>
        <w:t>185-209.</w:t>
      </w:r>
    </w:p>
    <w:p w:rsidR="00167069" w:rsidRPr="00A012F0" w:rsidRDefault="00167069" w:rsidP="00BA6B64">
      <w:pPr>
        <w:ind w:left="709" w:hanging="709"/>
        <w:rPr>
          <w:rFonts w:cs="Times New Roman"/>
          <w:shd w:val="clear" w:color="auto" w:fill="FFFFFF"/>
        </w:rPr>
      </w:pPr>
      <w:r w:rsidRPr="00A012F0">
        <w:rPr>
          <w:rFonts w:cs="Times New Roman"/>
          <w:shd w:val="clear" w:color="auto" w:fill="FFFFFF"/>
        </w:rPr>
        <w:t xml:space="preserve">GÜLMEZ Mustafa ve KİTAPÇI Olgun; (2008), </w:t>
      </w:r>
      <w:r w:rsidR="00497BDA">
        <w:rPr>
          <w:rFonts w:cs="Times New Roman"/>
          <w:shd w:val="clear" w:color="auto" w:fill="FFFFFF"/>
        </w:rPr>
        <w:t>“</w:t>
      </w:r>
      <w:r w:rsidRPr="00A012F0">
        <w:rPr>
          <w:rFonts w:cs="Times New Roman"/>
          <w:shd w:val="clear" w:color="auto" w:fill="FFFFFF"/>
        </w:rPr>
        <w:t>Hastane Hizmet Kalitesi ve Bir Uygulama</w:t>
      </w:r>
      <w:r w:rsidR="00497BDA">
        <w:rPr>
          <w:rFonts w:cs="Times New Roman"/>
          <w:shd w:val="clear" w:color="auto" w:fill="FFFFFF"/>
        </w:rPr>
        <w:t>”,</w:t>
      </w:r>
      <w:r w:rsidRPr="00497BDA">
        <w:rPr>
          <w:rFonts w:cs="Times New Roman"/>
          <w:shd w:val="clear" w:color="auto" w:fill="FFFFFF"/>
        </w:rPr>
        <w:t> </w:t>
      </w:r>
      <w:r w:rsidRPr="00497BDA">
        <w:rPr>
          <w:rFonts w:cs="Times New Roman"/>
          <w:b/>
          <w:iCs/>
          <w:color w:val="000000" w:themeColor="text1"/>
          <w:shd w:val="clear" w:color="auto" w:fill="FFFFFF"/>
        </w:rPr>
        <w:t>Hacettepe Üniversitesi İktisadi ve İdari Bilimler Fakültesi Dergisi</w:t>
      </w:r>
      <w:r w:rsidRPr="00497BDA">
        <w:rPr>
          <w:rFonts w:cs="Times New Roman"/>
          <w:shd w:val="clear" w:color="auto" w:fill="FFFFFF"/>
        </w:rPr>
        <w:t>, </w:t>
      </w:r>
      <w:r w:rsidR="00497BDA">
        <w:rPr>
          <w:rFonts w:cs="Times New Roman"/>
          <w:shd w:val="clear" w:color="auto" w:fill="FFFFFF"/>
        </w:rPr>
        <w:t>Cilt:</w:t>
      </w:r>
      <w:r w:rsidRPr="00497BDA">
        <w:rPr>
          <w:rFonts w:cs="Times New Roman"/>
          <w:iCs/>
          <w:shd w:val="clear" w:color="auto" w:fill="FFFFFF"/>
        </w:rPr>
        <w:t>26</w:t>
      </w:r>
      <w:r w:rsidR="00497BDA">
        <w:rPr>
          <w:rFonts w:cs="Times New Roman"/>
          <w:iCs/>
          <w:shd w:val="clear" w:color="auto" w:fill="FFFFFF"/>
        </w:rPr>
        <w:t>, Sayı:</w:t>
      </w:r>
      <w:r w:rsidRPr="00497BDA">
        <w:rPr>
          <w:rFonts w:cs="Times New Roman"/>
          <w:shd w:val="clear" w:color="auto" w:fill="FFFFFF"/>
        </w:rPr>
        <w:t>1</w:t>
      </w:r>
      <w:r w:rsidR="00497BDA">
        <w:rPr>
          <w:rFonts w:cs="Times New Roman"/>
          <w:shd w:val="clear" w:color="auto" w:fill="FFFFFF"/>
        </w:rPr>
        <w:t>, Sayfa:165-186.</w:t>
      </w:r>
    </w:p>
    <w:p w:rsidR="00381402" w:rsidRPr="00A012F0" w:rsidRDefault="00381402" w:rsidP="00BA6B64">
      <w:pPr>
        <w:ind w:left="709" w:hanging="709"/>
        <w:rPr>
          <w:rFonts w:cs="Times New Roman"/>
          <w:shd w:val="clear" w:color="auto" w:fill="FFFFFF"/>
        </w:rPr>
      </w:pPr>
      <w:r>
        <w:rPr>
          <w:rFonts w:cs="Times New Roman"/>
        </w:rPr>
        <w:t>GÜMÜŞ Sefer; (2015), Bankacılıkta Müşteri İlişkileri Yönetimi, Birinci Baskı, Hiperlink Yayınları, İstanbul.</w:t>
      </w:r>
    </w:p>
    <w:p w:rsidR="00167069" w:rsidRPr="00A012F0" w:rsidRDefault="00167069" w:rsidP="00BA6B64">
      <w:pPr>
        <w:ind w:left="709" w:hanging="709"/>
        <w:rPr>
          <w:rFonts w:cs="Times New Roman"/>
          <w:color w:val="222222"/>
          <w:shd w:val="clear" w:color="auto" w:fill="FFFFFF"/>
        </w:rPr>
      </w:pPr>
      <w:r w:rsidRPr="00A012F0">
        <w:rPr>
          <w:rFonts w:eastAsia="Times New Roman" w:cs="Times New Roman"/>
          <w:color w:val="000000" w:themeColor="text1"/>
          <w:lang w:eastAsia="tr-TR"/>
        </w:rPr>
        <w:t>HEMEDOĞLU Enis;</w:t>
      </w:r>
      <w:r w:rsidRPr="00A012F0">
        <w:rPr>
          <w:rFonts w:eastAsia="Times New Roman" w:cs="Times New Roman"/>
          <w:color w:val="000000" w:themeColor="text1"/>
          <w:lang w:val="en-US" w:eastAsia="tr-TR"/>
        </w:rPr>
        <w:t xml:space="preserve"> (2012</w:t>
      </w:r>
      <w:r w:rsidRPr="00A012F0">
        <w:rPr>
          <w:rFonts w:cs="Times New Roman"/>
          <w:color w:val="222222"/>
          <w:shd w:val="clear" w:color="auto" w:fill="FFFFFF"/>
        </w:rPr>
        <w:t xml:space="preserve">), </w:t>
      </w:r>
      <w:r w:rsidR="0057675E" w:rsidRPr="00A012F0">
        <w:rPr>
          <w:rFonts w:cs="Times New Roman"/>
          <w:color w:val="222222"/>
          <w:shd w:val="clear" w:color="auto" w:fill="FFFFFF"/>
        </w:rPr>
        <w:t>Metro Hizmetlerinde Hizmet Kalitesini Öl</w:t>
      </w:r>
      <w:r w:rsidR="0057675E">
        <w:rPr>
          <w:rFonts w:cs="Times New Roman"/>
          <w:color w:val="222222"/>
          <w:shd w:val="clear" w:color="auto" w:fill="FFFFFF"/>
        </w:rPr>
        <w:t>çme: Algılanan Hizmet Kalitesi v</w:t>
      </w:r>
      <w:r w:rsidR="0057675E" w:rsidRPr="00A012F0">
        <w:rPr>
          <w:rFonts w:cs="Times New Roman"/>
          <w:color w:val="222222"/>
          <w:shd w:val="clear" w:color="auto" w:fill="FFFFFF"/>
        </w:rPr>
        <w:t>e Beklenen Hizmet Kalitesi Üzerine Bir Karşılaştırma</w:t>
      </w:r>
      <w:r w:rsidRPr="0057675E">
        <w:rPr>
          <w:rFonts w:cs="Times New Roman"/>
          <w:color w:val="222222"/>
          <w:shd w:val="clear" w:color="auto" w:fill="FFFFFF"/>
        </w:rPr>
        <w:t>. </w:t>
      </w:r>
      <w:r w:rsidRPr="0057675E">
        <w:rPr>
          <w:rFonts w:cs="Times New Roman"/>
          <w:b/>
          <w:iCs/>
          <w:color w:val="222222"/>
          <w:shd w:val="clear" w:color="auto" w:fill="FFFFFF"/>
        </w:rPr>
        <w:t>Istanbul Management Journal</w:t>
      </w:r>
      <w:r w:rsidRPr="0057675E">
        <w:rPr>
          <w:rFonts w:cs="Times New Roman"/>
          <w:color w:val="222222"/>
          <w:shd w:val="clear" w:color="auto" w:fill="FFFFFF"/>
        </w:rPr>
        <w:t>, </w:t>
      </w:r>
      <w:r w:rsidR="0057675E">
        <w:rPr>
          <w:rFonts w:cs="Times New Roman"/>
          <w:color w:val="222222"/>
          <w:shd w:val="clear" w:color="auto" w:fill="FFFFFF"/>
        </w:rPr>
        <w:t>Cilt:</w:t>
      </w:r>
      <w:r w:rsidRPr="0057675E">
        <w:rPr>
          <w:rFonts w:cs="Times New Roman"/>
          <w:iCs/>
          <w:color w:val="222222"/>
          <w:shd w:val="clear" w:color="auto" w:fill="FFFFFF"/>
        </w:rPr>
        <w:t>23</w:t>
      </w:r>
      <w:r w:rsidR="0057675E">
        <w:rPr>
          <w:rFonts w:cs="Times New Roman"/>
          <w:iCs/>
          <w:color w:val="222222"/>
          <w:shd w:val="clear" w:color="auto" w:fill="FFFFFF"/>
        </w:rPr>
        <w:t>, Sayı:</w:t>
      </w:r>
      <w:r w:rsidRPr="0057675E">
        <w:rPr>
          <w:rFonts w:cs="Times New Roman"/>
          <w:color w:val="222222"/>
          <w:shd w:val="clear" w:color="auto" w:fill="FFFFFF"/>
        </w:rPr>
        <w:t>72,</w:t>
      </w:r>
      <w:r w:rsidR="0057675E">
        <w:rPr>
          <w:rFonts w:cs="Times New Roman"/>
          <w:color w:val="222222"/>
          <w:shd w:val="clear" w:color="auto" w:fill="FFFFFF"/>
        </w:rPr>
        <w:t xml:space="preserve"> Sayfa:</w:t>
      </w:r>
      <w:r w:rsidRPr="0057675E">
        <w:rPr>
          <w:rFonts w:cs="Times New Roman"/>
          <w:color w:val="222222"/>
          <w:shd w:val="clear" w:color="auto" w:fill="FFFFFF"/>
        </w:rPr>
        <w:t>25-47.</w:t>
      </w:r>
    </w:p>
    <w:p w:rsidR="00167069" w:rsidRPr="0057675E" w:rsidRDefault="00167069" w:rsidP="00BA6B64">
      <w:pPr>
        <w:ind w:left="709" w:hanging="709"/>
        <w:rPr>
          <w:rFonts w:cs="Times New Roman"/>
          <w:shd w:val="clear" w:color="auto" w:fill="FFFFFF"/>
        </w:rPr>
      </w:pPr>
      <w:r w:rsidRPr="00A012F0">
        <w:rPr>
          <w:rFonts w:cs="Times New Roman"/>
          <w:shd w:val="clear" w:color="auto" w:fill="FFFFFF"/>
        </w:rPr>
        <w:t xml:space="preserve">HENNIG-THURAU Thorsten; (2004), </w:t>
      </w:r>
      <w:r w:rsidR="0057675E">
        <w:rPr>
          <w:rFonts w:cs="Times New Roman"/>
          <w:shd w:val="clear" w:color="auto" w:fill="FFFFFF"/>
        </w:rPr>
        <w:t>“</w:t>
      </w:r>
      <w:r w:rsidRPr="0057675E">
        <w:rPr>
          <w:rFonts w:cs="Times New Roman"/>
          <w:shd w:val="clear" w:color="auto" w:fill="FFFFFF"/>
        </w:rPr>
        <w:t xml:space="preserve">Customer </w:t>
      </w:r>
      <w:r w:rsidR="0057675E">
        <w:rPr>
          <w:rFonts w:cs="Times New Roman"/>
          <w:shd w:val="clear" w:color="auto" w:fill="FFFFFF"/>
        </w:rPr>
        <w:t>Orientation o</w:t>
      </w:r>
      <w:r w:rsidR="0057675E" w:rsidRPr="0057675E">
        <w:rPr>
          <w:rFonts w:cs="Times New Roman"/>
          <w:shd w:val="clear" w:color="auto" w:fill="FFFFFF"/>
        </w:rPr>
        <w:t xml:space="preserve">f Service Employees: </w:t>
      </w:r>
      <w:r w:rsidRPr="0057675E">
        <w:rPr>
          <w:rFonts w:cs="Times New Roman"/>
          <w:shd w:val="clear" w:color="auto" w:fill="FFFFFF"/>
        </w:rPr>
        <w:t xml:space="preserve">Its </w:t>
      </w:r>
      <w:r w:rsidR="0057675E">
        <w:rPr>
          <w:rFonts w:cs="Times New Roman"/>
          <w:shd w:val="clear" w:color="auto" w:fill="FFFFFF"/>
        </w:rPr>
        <w:t>I</w:t>
      </w:r>
      <w:r w:rsidR="0057675E" w:rsidRPr="0057675E">
        <w:rPr>
          <w:rFonts w:cs="Times New Roman"/>
          <w:shd w:val="clear" w:color="auto" w:fill="FFFFFF"/>
        </w:rPr>
        <w:t>mpact On Customer Satisfaction, Commitment, And Retention</w:t>
      </w:r>
      <w:r w:rsidR="0057675E">
        <w:rPr>
          <w:rFonts w:cs="Times New Roman"/>
          <w:shd w:val="clear" w:color="auto" w:fill="FFFFFF"/>
        </w:rPr>
        <w:t>”,</w:t>
      </w:r>
      <w:r w:rsidR="0057675E" w:rsidRPr="0057675E">
        <w:rPr>
          <w:rFonts w:cs="Times New Roman"/>
          <w:shd w:val="clear" w:color="auto" w:fill="FFFFFF"/>
        </w:rPr>
        <w:t> </w:t>
      </w:r>
      <w:r w:rsidRPr="0057675E">
        <w:rPr>
          <w:rFonts w:cs="Times New Roman"/>
          <w:b/>
          <w:iCs/>
          <w:shd w:val="clear" w:color="auto" w:fill="FFFFFF"/>
        </w:rPr>
        <w:t xml:space="preserve">International </w:t>
      </w:r>
      <w:r w:rsidR="0057675E">
        <w:rPr>
          <w:rFonts w:cs="Times New Roman"/>
          <w:b/>
          <w:iCs/>
          <w:shd w:val="clear" w:color="auto" w:fill="FFFFFF"/>
        </w:rPr>
        <w:t>Journal of Service I</w:t>
      </w:r>
      <w:r w:rsidR="0057675E" w:rsidRPr="0057675E">
        <w:rPr>
          <w:rFonts w:cs="Times New Roman"/>
          <w:b/>
          <w:iCs/>
          <w:shd w:val="clear" w:color="auto" w:fill="FFFFFF"/>
        </w:rPr>
        <w:t>ndustry Management</w:t>
      </w:r>
      <w:r w:rsidR="0057675E" w:rsidRPr="0057675E">
        <w:rPr>
          <w:rFonts w:cs="Times New Roman"/>
          <w:shd w:val="clear" w:color="auto" w:fill="FFFFFF"/>
        </w:rPr>
        <w:t xml:space="preserve">, 15(5), </w:t>
      </w:r>
      <w:r w:rsidR="0057675E">
        <w:rPr>
          <w:rFonts w:cs="Times New Roman"/>
          <w:shd w:val="clear" w:color="auto" w:fill="FFFFFF"/>
        </w:rPr>
        <w:t>pp.</w:t>
      </w:r>
      <w:r w:rsidR="0057675E" w:rsidRPr="0057675E">
        <w:rPr>
          <w:rFonts w:cs="Times New Roman"/>
          <w:shd w:val="clear" w:color="auto" w:fill="FFFFFF"/>
        </w:rPr>
        <w:t>460-478.</w:t>
      </w:r>
    </w:p>
    <w:p w:rsidR="00167069" w:rsidRPr="00A012F0" w:rsidRDefault="00167069" w:rsidP="00BA6B64">
      <w:pPr>
        <w:ind w:left="709" w:hanging="709"/>
        <w:rPr>
          <w:rFonts w:cs="Times New Roman"/>
          <w:color w:val="222222"/>
          <w:shd w:val="clear" w:color="auto" w:fill="FFFFFF"/>
        </w:rPr>
      </w:pPr>
      <w:r w:rsidRPr="00A012F0">
        <w:rPr>
          <w:rFonts w:cs="Times New Roman"/>
          <w:color w:val="222222"/>
          <w:shd w:val="clear" w:color="auto" w:fill="FFFFFF"/>
        </w:rPr>
        <w:t xml:space="preserve">HOX Joop J. and BECHGER Timo M.; (1998), </w:t>
      </w:r>
      <w:r w:rsidR="00B42AEE">
        <w:rPr>
          <w:rFonts w:cs="Times New Roman"/>
          <w:color w:val="222222"/>
          <w:shd w:val="clear" w:color="auto" w:fill="FFFFFF"/>
        </w:rPr>
        <w:t>“</w:t>
      </w:r>
      <w:r w:rsidRPr="00A012F0">
        <w:rPr>
          <w:rFonts w:cs="Times New Roman"/>
          <w:color w:val="222222"/>
          <w:shd w:val="clear" w:color="auto" w:fill="FFFFFF"/>
        </w:rPr>
        <w:t xml:space="preserve">An </w:t>
      </w:r>
      <w:r w:rsidR="00B42AEE" w:rsidRPr="00A012F0">
        <w:rPr>
          <w:rFonts w:cs="Times New Roman"/>
          <w:color w:val="222222"/>
          <w:shd w:val="clear" w:color="auto" w:fill="FFFFFF"/>
        </w:rPr>
        <w:t>İntroduction To Structural Equation Modeling</w:t>
      </w:r>
      <w:r w:rsidR="00B42AEE">
        <w:rPr>
          <w:rFonts w:cs="Times New Roman"/>
          <w:color w:val="222222"/>
          <w:shd w:val="clear" w:color="auto" w:fill="FFFFFF"/>
        </w:rPr>
        <w:t>”,</w:t>
      </w:r>
      <w:r w:rsidRPr="00A012F0">
        <w:rPr>
          <w:rFonts w:cs="Times New Roman"/>
          <w:color w:val="222222"/>
          <w:shd w:val="clear" w:color="auto" w:fill="FFFFFF"/>
        </w:rPr>
        <w:t xml:space="preserve"> </w:t>
      </w:r>
      <w:r w:rsidRPr="00A012F0">
        <w:rPr>
          <w:rFonts w:cs="Times New Roman"/>
          <w:b/>
          <w:color w:val="222222"/>
          <w:shd w:val="clear" w:color="auto" w:fill="FFFFFF"/>
        </w:rPr>
        <w:t>Family Science Review</w:t>
      </w:r>
      <w:r w:rsidRPr="00A012F0">
        <w:rPr>
          <w:rFonts w:cs="Times New Roman"/>
          <w:color w:val="222222"/>
          <w:shd w:val="clear" w:color="auto" w:fill="FFFFFF"/>
        </w:rPr>
        <w:t xml:space="preserve">, </w:t>
      </w:r>
      <w:r w:rsidR="00B42AEE">
        <w:rPr>
          <w:rFonts w:cs="Times New Roman"/>
          <w:color w:val="222222"/>
          <w:shd w:val="clear" w:color="auto" w:fill="FFFFFF"/>
        </w:rPr>
        <w:t>(</w:t>
      </w:r>
      <w:r w:rsidRPr="00A012F0">
        <w:rPr>
          <w:rFonts w:cs="Times New Roman"/>
          <w:color w:val="222222"/>
          <w:shd w:val="clear" w:color="auto" w:fill="FFFFFF"/>
        </w:rPr>
        <w:t>11</w:t>
      </w:r>
      <w:r w:rsidR="00B42AEE">
        <w:rPr>
          <w:rFonts w:cs="Times New Roman"/>
          <w:color w:val="222222"/>
          <w:shd w:val="clear" w:color="auto" w:fill="FFFFFF"/>
        </w:rPr>
        <w:t>)</w:t>
      </w:r>
      <w:r w:rsidRPr="00A012F0">
        <w:rPr>
          <w:rFonts w:cs="Times New Roman"/>
          <w:color w:val="222222"/>
          <w:shd w:val="clear" w:color="auto" w:fill="FFFFFF"/>
        </w:rPr>
        <w:t xml:space="preserve">, </w:t>
      </w:r>
      <w:r w:rsidR="00B42AEE">
        <w:rPr>
          <w:rFonts w:cs="Times New Roman"/>
          <w:color w:val="222222"/>
          <w:shd w:val="clear" w:color="auto" w:fill="FFFFFF"/>
        </w:rPr>
        <w:t>pp.</w:t>
      </w:r>
      <w:r w:rsidRPr="00A012F0">
        <w:rPr>
          <w:rFonts w:cs="Times New Roman"/>
          <w:color w:val="222222"/>
          <w:shd w:val="clear" w:color="auto" w:fill="FFFFFF"/>
        </w:rPr>
        <w:t>354-373.</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val="en-US" w:eastAsia="tr-TR"/>
        </w:rPr>
        <w:t xml:space="preserve">İÇÖZ Orhan; (1996), </w:t>
      </w:r>
      <w:r w:rsidRPr="00A012F0">
        <w:rPr>
          <w:rFonts w:eastAsia="Times New Roman" w:cs="Times New Roman"/>
          <w:b/>
          <w:bCs/>
          <w:color w:val="000000" w:themeColor="text1"/>
          <w:lang w:val="en-US" w:eastAsia="tr-TR"/>
        </w:rPr>
        <w:t>Turizm İşletmelerinde Pazarlama: İlkeler ve Uygulamalar</w:t>
      </w:r>
      <w:r w:rsidRPr="00A012F0">
        <w:rPr>
          <w:rFonts w:eastAsia="Times New Roman" w:cs="Times New Roman"/>
          <w:color w:val="000000" w:themeColor="text1"/>
          <w:lang w:val="en-US" w:eastAsia="tr-TR"/>
        </w:rPr>
        <w:t xml:space="preserve">, </w:t>
      </w:r>
      <w:r w:rsidRPr="00A012F0">
        <w:rPr>
          <w:rFonts w:eastAsia="Times New Roman" w:cs="Times New Roman"/>
          <w:color w:val="000000" w:themeColor="text1"/>
          <w:lang w:eastAsia="tr-TR"/>
        </w:rPr>
        <w:t xml:space="preserve">Birinci Baskı, </w:t>
      </w:r>
      <w:r w:rsidRPr="00A012F0">
        <w:rPr>
          <w:rFonts w:eastAsia="Times New Roman" w:cs="Times New Roman"/>
          <w:color w:val="000000" w:themeColor="text1"/>
          <w:lang w:val="en-US" w:eastAsia="tr-TR"/>
        </w:rPr>
        <w:t>Anatolia Yayıncılık, Ankara.</w:t>
      </w:r>
      <w:r w:rsidRPr="00A012F0">
        <w:rPr>
          <w:rFonts w:eastAsia="Times New Roman" w:cs="Times New Roman"/>
          <w:color w:val="000000" w:themeColor="text1"/>
          <w:lang w:eastAsia="tr-TR"/>
        </w:rPr>
        <w:t> </w:t>
      </w:r>
    </w:p>
    <w:p w:rsidR="00167069" w:rsidRPr="00A012F0" w:rsidRDefault="00167069" w:rsidP="00BA6B64">
      <w:pPr>
        <w:ind w:left="709" w:hanging="709"/>
        <w:contextualSpacing/>
        <w:rPr>
          <w:rFonts w:cs="Times New Roman"/>
        </w:rPr>
      </w:pPr>
      <w:r w:rsidRPr="00A012F0">
        <w:rPr>
          <w:rFonts w:cs="Times New Roman"/>
        </w:rPr>
        <w:t>İKİZ Mustafa; (2008), Yüksek Öğrenim Kredi Ve Yurtlar Kurumu’nda Hizmet Kalitesi Ve Müşteri Tatmin Düzeyinin Ölçülmesi: Edirne Selimiye Öğrenci Yurdu Müdürlüğü Örneği</w:t>
      </w:r>
      <w:r w:rsidR="00B42AEE">
        <w:rPr>
          <w:rFonts w:cs="Times New Roman"/>
        </w:rPr>
        <w:t>,</w:t>
      </w:r>
      <w:r w:rsidRPr="00A012F0">
        <w:rPr>
          <w:rFonts w:cs="Times New Roman"/>
        </w:rPr>
        <w:t xml:space="preserve"> Yayımlanmamış Yüksek Lisans Tezi</w:t>
      </w:r>
      <w:r w:rsidR="00B42AEE">
        <w:rPr>
          <w:rFonts w:cs="Times New Roman"/>
        </w:rPr>
        <w:t>,</w:t>
      </w:r>
      <w:r w:rsidRPr="00A012F0">
        <w:rPr>
          <w:rFonts w:cs="Times New Roman"/>
        </w:rPr>
        <w:t xml:space="preserve"> </w:t>
      </w:r>
      <w:r w:rsidRPr="00B42AEE">
        <w:rPr>
          <w:rFonts w:cs="Times New Roman"/>
        </w:rPr>
        <w:t>Trakya Üniversitesi Sosyal Bilimler Enstitüsü,</w:t>
      </w:r>
      <w:r w:rsidRPr="00A012F0">
        <w:rPr>
          <w:rFonts w:cs="Times New Roman"/>
        </w:rPr>
        <w:t xml:space="preserve"> Edirne.</w:t>
      </w:r>
    </w:p>
    <w:p w:rsidR="00167069" w:rsidRPr="00A012F0" w:rsidRDefault="00167069" w:rsidP="00BA6B64">
      <w:pPr>
        <w:ind w:left="709" w:hanging="709"/>
        <w:contextualSpacing/>
        <w:rPr>
          <w:rFonts w:cs="Times New Roman"/>
          <w:color w:val="000000" w:themeColor="text1"/>
        </w:rPr>
      </w:pPr>
      <w:r w:rsidRPr="00A012F0">
        <w:rPr>
          <w:rFonts w:cs="Times New Roman"/>
        </w:rPr>
        <w:t>İMAMOĞLU Öznur P.; (2018)</w:t>
      </w:r>
      <w:r w:rsidR="00B42AEE">
        <w:rPr>
          <w:rFonts w:cs="Times New Roman"/>
        </w:rPr>
        <w:t>, Servqual Boyutlarıyla Hastanedeki Hizmet Kalitesi ve Hasta Memnuniyetinin Değerlendirilmesi: Bir Hastane Üzerinde Uygulama, Yüksek Lisans Tezi.</w:t>
      </w:r>
      <w:r w:rsidRPr="00A012F0">
        <w:rPr>
          <w:rFonts w:cs="Times New Roman"/>
          <w:color w:val="000000" w:themeColor="text1"/>
          <w:shd w:val="clear" w:color="auto" w:fill="F9F9F7"/>
        </w:rPr>
        <w:t xml:space="preserve"> </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val="en-US" w:eastAsia="tr-TR"/>
        </w:rPr>
        <w:t xml:space="preserve">İSLAMOĞLU Ahmet Hamdi; (2000), </w:t>
      </w:r>
      <w:r w:rsidRPr="00A012F0">
        <w:rPr>
          <w:rFonts w:eastAsia="Times New Roman" w:cs="Times New Roman"/>
          <w:b/>
          <w:bCs/>
          <w:color w:val="000000" w:themeColor="text1"/>
          <w:lang w:val="en-US" w:eastAsia="tr-TR"/>
        </w:rPr>
        <w:t xml:space="preserve">Pazarlama Yönetimi, </w:t>
      </w:r>
      <w:r w:rsidRPr="00A012F0">
        <w:rPr>
          <w:rFonts w:eastAsia="Times New Roman" w:cs="Times New Roman"/>
          <w:color w:val="000000" w:themeColor="text1"/>
          <w:lang w:eastAsia="tr-TR"/>
        </w:rPr>
        <w:t xml:space="preserve">İkinci Baskı, Beta Yayınları, </w:t>
      </w:r>
      <w:r w:rsidRPr="00A012F0">
        <w:rPr>
          <w:rFonts w:eastAsia="Times New Roman" w:cs="Times New Roman"/>
          <w:color w:val="000000" w:themeColor="text1"/>
          <w:lang w:val="en-US" w:eastAsia="tr-TR"/>
        </w:rPr>
        <w:t>İstanbul.</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val="en-US" w:eastAsia="tr-TR"/>
        </w:rPr>
        <w:t xml:space="preserve">İSLAMOĞLU Ahmet Hamdi; (2002), </w:t>
      </w:r>
      <w:r w:rsidRPr="00A012F0">
        <w:rPr>
          <w:rFonts w:eastAsia="Times New Roman" w:cs="Times New Roman"/>
          <w:b/>
          <w:bCs/>
          <w:color w:val="000000" w:themeColor="text1"/>
          <w:lang w:val="en-US" w:eastAsia="tr-TR"/>
        </w:rPr>
        <w:t xml:space="preserve">Pazarlama İlkeleri, </w:t>
      </w:r>
      <w:r w:rsidRPr="00A012F0">
        <w:rPr>
          <w:rFonts w:eastAsia="Times New Roman" w:cs="Times New Roman"/>
          <w:color w:val="000000" w:themeColor="text1"/>
          <w:lang w:eastAsia="tr-TR"/>
        </w:rPr>
        <w:t xml:space="preserve">İkinci Baskı, Beta Yayınları, </w:t>
      </w:r>
      <w:r w:rsidRPr="00A012F0">
        <w:rPr>
          <w:rFonts w:eastAsia="Times New Roman" w:cs="Times New Roman"/>
          <w:color w:val="000000" w:themeColor="text1"/>
          <w:lang w:val="en-US" w:eastAsia="tr-TR"/>
        </w:rPr>
        <w:t>İstanbul.</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val="en-US" w:eastAsia="tr-TR"/>
        </w:rPr>
        <w:t xml:space="preserve">İSLAMOĞLU Ahmet Hamdi; (2012), </w:t>
      </w:r>
      <w:r w:rsidRPr="00A012F0">
        <w:rPr>
          <w:rFonts w:eastAsia="Times New Roman" w:cs="Times New Roman"/>
          <w:b/>
          <w:bCs/>
          <w:color w:val="000000" w:themeColor="text1"/>
          <w:lang w:val="en-US" w:eastAsia="tr-TR"/>
        </w:rPr>
        <w:t xml:space="preserve">Pazarlama İlkeleri, </w:t>
      </w:r>
      <w:r w:rsidRPr="00A012F0">
        <w:rPr>
          <w:rFonts w:eastAsia="Times New Roman" w:cs="Times New Roman"/>
          <w:color w:val="000000" w:themeColor="text1"/>
          <w:lang w:eastAsia="tr-TR"/>
        </w:rPr>
        <w:t xml:space="preserve">Üçüncü Baskı, Beta Yayınları, </w:t>
      </w:r>
      <w:r w:rsidRPr="00A012F0">
        <w:rPr>
          <w:rFonts w:eastAsia="Times New Roman" w:cs="Times New Roman"/>
          <w:color w:val="000000" w:themeColor="text1"/>
          <w:lang w:val="en-US" w:eastAsia="tr-TR"/>
        </w:rPr>
        <w:t>İstanbul.</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lastRenderedPageBreak/>
        <w:t xml:space="preserve">İSLAMOĞLU Ahmet Hamdi; (2008), </w:t>
      </w:r>
      <w:r w:rsidRPr="00A012F0">
        <w:rPr>
          <w:rFonts w:eastAsia="Times New Roman" w:cs="Times New Roman"/>
          <w:b/>
          <w:bCs/>
          <w:color w:val="000000" w:themeColor="text1"/>
          <w:lang w:eastAsia="tr-TR"/>
        </w:rPr>
        <w:t xml:space="preserve">Pazarlama Yönetimi, </w:t>
      </w:r>
      <w:r w:rsidRPr="00A012F0">
        <w:rPr>
          <w:rFonts w:eastAsia="Times New Roman" w:cs="Times New Roman"/>
          <w:color w:val="000000" w:themeColor="text1"/>
          <w:lang w:eastAsia="tr-TR"/>
        </w:rPr>
        <w:t>Dördüncü Baskı, Beta Yayınları, İstanbul.</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İSLAMOĞLU Ahmet Hamdi, AYDIN Kenan; (2016), </w:t>
      </w:r>
      <w:r w:rsidRPr="00A012F0">
        <w:rPr>
          <w:rFonts w:eastAsia="Times New Roman" w:cs="Times New Roman"/>
          <w:b/>
          <w:color w:val="000000" w:themeColor="text1"/>
          <w:lang w:eastAsia="tr-TR"/>
        </w:rPr>
        <w:t>Hizmet Pazarlaması</w:t>
      </w:r>
      <w:r w:rsidRPr="00A012F0">
        <w:rPr>
          <w:rFonts w:eastAsia="Times New Roman" w:cs="Times New Roman"/>
          <w:color w:val="000000" w:themeColor="text1"/>
          <w:lang w:eastAsia="tr-TR"/>
        </w:rPr>
        <w:t>, Dördüncü Baskı, Beta Yayınları, İstanbul.</w:t>
      </w:r>
    </w:p>
    <w:p w:rsidR="00167069" w:rsidRPr="00A012F0" w:rsidRDefault="00167069" w:rsidP="00BA6B64">
      <w:pPr>
        <w:ind w:left="709" w:hanging="709"/>
        <w:rPr>
          <w:rFonts w:cs="Times New Roman"/>
        </w:rPr>
      </w:pPr>
      <w:r w:rsidRPr="00A012F0">
        <w:rPr>
          <w:rFonts w:cs="Times New Roman"/>
        </w:rPr>
        <w:t xml:space="preserve">JURAN Joseph M. and GRYNA Frank M. Jr. (Eds.); (1988), </w:t>
      </w:r>
      <w:r w:rsidRPr="00A012F0">
        <w:rPr>
          <w:rFonts w:cs="Times New Roman"/>
          <w:b/>
        </w:rPr>
        <w:t>Juran’s Quality Control Handbook</w:t>
      </w:r>
      <w:r w:rsidRPr="00A012F0">
        <w:rPr>
          <w:rFonts w:cs="Times New Roman"/>
        </w:rPr>
        <w:t>, McGraw-Hill, New York.</w:t>
      </w:r>
    </w:p>
    <w:p w:rsidR="00167069" w:rsidRPr="00A012F0" w:rsidRDefault="00167069" w:rsidP="00BA6B64">
      <w:pPr>
        <w:ind w:left="709" w:hanging="709"/>
        <w:rPr>
          <w:rFonts w:eastAsia="Times New Roman" w:cs="Times New Roman"/>
          <w:color w:val="000000" w:themeColor="text1"/>
          <w:lang w:eastAsia="tr-TR"/>
        </w:rPr>
      </w:pPr>
      <w:r w:rsidRPr="00A012F0">
        <w:rPr>
          <w:rFonts w:cs="Times New Roman"/>
        </w:rPr>
        <w:t xml:space="preserve">KARADENİZ Mustafa; (2015), </w:t>
      </w:r>
      <w:r w:rsidRPr="00A012F0">
        <w:rPr>
          <w:rFonts w:cs="Times New Roman"/>
          <w:b/>
        </w:rPr>
        <w:t>Pazarlama ve Lojistik</w:t>
      </w:r>
      <w:r w:rsidRPr="00A012F0">
        <w:rPr>
          <w:rFonts w:cs="Times New Roman"/>
        </w:rPr>
        <w:t>, Birinci Baskı, Beta Yayınları, İstanbul.</w:t>
      </w:r>
    </w:p>
    <w:p w:rsidR="00167069" w:rsidRPr="00A012F0" w:rsidRDefault="00167069" w:rsidP="00BA6B64">
      <w:pPr>
        <w:ind w:left="709" w:hanging="709"/>
        <w:rPr>
          <w:rFonts w:cs="Times New Roman"/>
          <w:shd w:val="clear" w:color="auto" w:fill="FFFFFF"/>
        </w:rPr>
      </w:pPr>
      <w:r w:rsidRPr="00A012F0">
        <w:rPr>
          <w:rFonts w:cs="Times New Roman"/>
          <w:shd w:val="clear" w:color="auto" w:fill="FFFFFF"/>
        </w:rPr>
        <w:t xml:space="preserve">KASSIM Norizan M.; (1970), </w:t>
      </w:r>
      <w:r w:rsidR="006F5CCB">
        <w:rPr>
          <w:rFonts w:cs="Times New Roman"/>
          <w:shd w:val="clear" w:color="auto" w:fill="FFFFFF"/>
        </w:rPr>
        <w:t>“</w:t>
      </w:r>
      <w:r w:rsidRPr="00A012F0">
        <w:rPr>
          <w:rFonts w:cs="Times New Roman"/>
          <w:shd w:val="clear" w:color="auto" w:fill="FFFFFF"/>
        </w:rPr>
        <w:t>E-banking service quality: gaps in the Qatari banking industry</w:t>
      </w:r>
      <w:r w:rsidR="006F5CCB">
        <w:rPr>
          <w:rFonts w:cs="Times New Roman"/>
          <w:shd w:val="clear" w:color="auto" w:fill="FFFFFF"/>
        </w:rPr>
        <w:t>”,</w:t>
      </w:r>
      <w:r w:rsidRPr="00A012F0">
        <w:rPr>
          <w:rFonts w:cs="Times New Roman"/>
          <w:shd w:val="clear" w:color="auto" w:fill="FFFFFF"/>
        </w:rPr>
        <w:t> </w:t>
      </w:r>
      <w:r w:rsidRPr="006F5CCB">
        <w:rPr>
          <w:rFonts w:cs="Times New Roman"/>
          <w:b/>
          <w:iCs/>
          <w:shd w:val="clear" w:color="auto" w:fill="FFFFFF"/>
        </w:rPr>
        <w:t>The Journal of Internet Banking and Commerce</w:t>
      </w:r>
      <w:r w:rsidRPr="006F5CCB">
        <w:rPr>
          <w:rFonts w:cs="Times New Roman"/>
          <w:shd w:val="clear" w:color="auto" w:fill="FFFFFF"/>
        </w:rPr>
        <w:t>, </w:t>
      </w:r>
      <w:r w:rsidRPr="006F5CCB">
        <w:rPr>
          <w:rFonts w:cs="Times New Roman"/>
          <w:iCs/>
          <w:shd w:val="clear" w:color="auto" w:fill="FFFFFF"/>
        </w:rPr>
        <w:t>10</w:t>
      </w:r>
      <w:r w:rsidRPr="006F5CCB">
        <w:rPr>
          <w:rFonts w:cs="Times New Roman"/>
          <w:shd w:val="clear" w:color="auto" w:fill="FFFFFF"/>
        </w:rPr>
        <w:t xml:space="preserve">(2), </w:t>
      </w:r>
      <w:r w:rsidR="006F5CCB">
        <w:rPr>
          <w:rFonts w:cs="Times New Roman"/>
          <w:shd w:val="clear" w:color="auto" w:fill="FFFFFF"/>
        </w:rPr>
        <w:t>pp.</w:t>
      </w:r>
      <w:r w:rsidRPr="006F5CCB">
        <w:rPr>
          <w:rFonts w:cs="Times New Roman"/>
          <w:shd w:val="clear" w:color="auto" w:fill="FFFFFF"/>
        </w:rPr>
        <w:t>1-7.</w:t>
      </w:r>
    </w:p>
    <w:p w:rsidR="00167069" w:rsidRPr="00A012F0" w:rsidRDefault="00167069" w:rsidP="00BA6B64">
      <w:pPr>
        <w:ind w:left="709" w:hanging="709"/>
        <w:rPr>
          <w:rFonts w:cs="Times New Roman"/>
          <w:shd w:val="clear" w:color="auto" w:fill="FFFFFF"/>
        </w:rPr>
      </w:pPr>
      <w:r w:rsidRPr="00A012F0">
        <w:rPr>
          <w:rFonts w:cs="Times New Roman"/>
          <w:shd w:val="clear" w:color="auto" w:fill="FFFFFF"/>
        </w:rPr>
        <w:t xml:space="preserve">KESKİN Mehmet; (2013), Konaklama </w:t>
      </w:r>
      <w:r w:rsidR="003445A2" w:rsidRPr="00A012F0">
        <w:rPr>
          <w:rFonts w:cs="Times New Roman"/>
          <w:shd w:val="clear" w:color="auto" w:fill="FFFFFF"/>
        </w:rPr>
        <w:t xml:space="preserve">İşletmelerinde İşgörenlerin Hizmet Kalitesi Algılamaları: </w:t>
      </w:r>
      <w:r w:rsidRPr="00A012F0">
        <w:rPr>
          <w:rFonts w:cs="Times New Roman"/>
          <w:shd w:val="clear" w:color="auto" w:fill="FFFFFF"/>
        </w:rPr>
        <w:t xml:space="preserve">Sinop </w:t>
      </w:r>
      <w:r w:rsidR="003445A2" w:rsidRPr="00A012F0">
        <w:rPr>
          <w:rFonts w:cs="Times New Roman"/>
          <w:shd w:val="clear" w:color="auto" w:fill="FFFFFF"/>
        </w:rPr>
        <w:t>İlinde Faaliyet Gösteren Konaklama İşletmelerine Yönelik Bir Uygulama</w:t>
      </w:r>
      <w:r w:rsidR="003445A2">
        <w:rPr>
          <w:rFonts w:cs="Times New Roman"/>
          <w:shd w:val="clear" w:color="auto" w:fill="FFFFFF"/>
        </w:rPr>
        <w:t>,</w:t>
      </w:r>
      <w:r w:rsidRPr="00A012F0">
        <w:rPr>
          <w:rFonts w:cs="Times New Roman"/>
          <w:shd w:val="clear" w:color="auto" w:fill="FFFFFF"/>
        </w:rPr>
        <w:t> </w:t>
      </w:r>
      <w:r w:rsidR="003445A2">
        <w:rPr>
          <w:rFonts w:cs="Times New Roman"/>
          <w:shd w:val="clear" w:color="auto" w:fill="FFFFFF"/>
        </w:rPr>
        <w:t>Yüksek Lisans Tezi</w:t>
      </w:r>
      <w:r w:rsidRPr="00A012F0">
        <w:rPr>
          <w:rFonts w:cs="Times New Roman"/>
          <w:shd w:val="clear" w:color="auto" w:fill="FFFFFF"/>
        </w:rPr>
        <w:t>, Adnan Menderes Üniversitesi, Sosyal Bilimler Enstitüsü.</w:t>
      </w:r>
    </w:p>
    <w:p w:rsidR="00167069" w:rsidRDefault="00167069" w:rsidP="00BA6B64">
      <w:pPr>
        <w:ind w:left="709" w:hanging="709"/>
        <w:rPr>
          <w:rFonts w:cs="Times New Roman"/>
        </w:rPr>
      </w:pPr>
      <w:r w:rsidRPr="00A012F0">
        <w:rPr>
          <w:rFonts w:cs="Times New Roman"/>
        </w:rPr>
        <w:t xml:space="preserve">KILIÇ Burhan ve ELEREN Ali; (2009), </w:t>
      </w:r>
      <w:r w:rsidR="003445A2">
        <w:rPr>
          <w:rFonts w:cs="Times New Roman"/>
        </w:rPr>
        <w:t>“</w:t>
      </w:r>
      <w:r w:rsidRPr="00A012F0">
        <w:rPr>
          <w:rFonts w:cs="Times New Roman"/>
        </w:rPr>
        <w:t>Turizm Sektöründe Hizmet Kalitesi Ölçümü Üzerine Bir Literatür Araştırması</w:t>
      </w:r>
      <w:r w:rsidR="003445A2" w:rsidRPr="003445A2">
        <w:rPr>
          <w:rFonts w:cs="Times New Roman"/>
        </w:rPr>
        <w:t>”,</w:t>
      </w:r>
      <w:r w:rsidRPr="003445A2">
        <w:rPr>
          <w:rFonts w:cs="Times New Roman"/>
        </w:rPr>
        <w:t xml:space="preserve"> </w:t>
      </w:r>
      <w:r w:rsidRPr="003445A2">
        <w:rPr>
          <w:rFonts w:cs="Times New Roman"/>
          <w:b/>
          <w:iCs/>
        </w:rPr>
        <w:t>Alanya İşletme Fakültesi Dergisi</w:t>
      </w:r>
      <w:r w:rsidRPr="003445A2">
        <w:rPr>
          <w:rFonts w:cs="Times New Roman"/>
          <w:iCs/>
        </w:rPr>
        <w:t xml:space="preserve">, </w:t>
      </w:r>
      <w:r w:rsidR="003445A2">
        <w:rPr>
          <w:rFonts w:cs="Times New Roman"/>
          <w:iCs/>
        </w:rPr>
        <w:t>Cilt:</w:t>
      </w:r>
      <w:r w:rsidRPr="003445A2">
        <w:rPr>
          <w:rFonts w:cs="Times New Roman"/>
        </w:rPr>
        <w:t>1</w:t>
      </w:r>
      <w:r w:rsidR="003445A2">
        <w:rPr>
          <w:rFonts w:cs="Times New Roman"/>
        </w:rPr>
        <w:t>, Sayı:</w:t>
      </w:r>
      <w:r w:rsidRPr="003445A2">
        <w:rPr>
          <w:rFonts w:cs="Times New Roman"/>
        </w:rPr>
        <w:t>1,</w:t>
      </w:r>
      <w:r w:rsidR="003445A2">
        <w:rPr>
          <w:rFonts w:cs="Times New Roman"/>
        </w:rPr>
        <w:t xml:space="preserve"> Sayfa:</w:t>
      </w:r>
      <w:r w:rsidRPr="003445A2">
        <w:rPr>
          <w:rFonts w:cs="Times New Roman"/>
        </w:rPr>
        <w:t>91-118.</w:t>
      </w:r>
    </w:p>
    <w:p w:rsidR="009E431D" w:rsidRPr="009E431D" w:rsidRDefault="009E431D" w:rsidP="009E431D">
      <w:pPr>
        <w:autoSpaceDE w:val="0"/>
        <w:autoSpaceDN w:val="0"/>
        <w:adjustRightInd w:val="0"/>
        <w:ind w:left="709" w:hanging="709"/>
        <w:jc w:val="left"/>
        <w:rPr>
          <w:rFonts w:eastAsia="Times New Roman" w:cs="Times New Roman"/>
          <w:color w:val="000000" w:themeColor="text1"/>
          <w:lang w:eastAsia="tr-TR"/>
        </w:rPr>
      </w:pPr>
      <w:r w:rsidRPr="009E431D">
        <w:rPr>
          <w:rFonts w:cs="Times New Roman"/>
        </w:rPr>
        <w:t xml:space="preserve">KILIÇ Solmaz; (1998), </w:t>
      </w:r>
      <w:r w:rsidRPr="009E431D">
        <w:rPr>
          <w:rFonts w:cs="Times New Roman"/>
          <w:iCs/>
        </w:rPr>
        <w:t xml:space="preserve">Hizmet Pazarlamasında Müşteri Memnuniyeti, </w:t>
      </w:r>
      <w:r w:rsidRPr="009E431D">
        <w:rPr>
          <w:rFonts w:cs="Times New Roman"/>
        </w:rPr>
        <w:t>Marmara Üniversitesi Sosyal Bilimler Enstitüsü Üretim Yönetimi ve Pazarlama Anabililim Dalı, Yüksek Lisans Tezi, İstanbul.</w:t>
      </w:r>
    </w:p>
    <w:p w:rsidR="00167069" w:rsidRDefault="00167069" w:rsidP="00BA6B64">
      <w:pPr>
        <w:ind w:left="709" w:hanging="709"/>
        <w:rPr>
          <w:rFonts w:cs="Times New Roman"/>
        </w:rPr>
      </w:pPr>
      <w:r w:rsidRPr="00A012F0">
        <w:rPr>
          <w:rFonts w:cs="Times New Roman"/>
        </w:rPr>
        <w:t xml:space="preserve">KNIGHT Gary; (1999), “International Services Marketing: Review of Research, 1980-1998”, </w:t>
      </w:r>
      <w:r w:rsidRPr="00A012F0">
        <w:rPr>
          <w:rFonts w:cs="Times New Roman"/>
          <w:b/>
        </w:rPr>
        <w:t>The Journal of Services Marketing</w:t>
      </w:r>
      <w:r w:rsidRPr="00A012F0">
        <w:rPr>
          <w:rFonts w:cs="Times New Roman"/>
        </w:rPr>
        <w:t>, 13</w:t>
      </w:r>
      <w:r w:rsidR="003445A2">
        <w:rPr>
          <w:rFonts w:cs="Times New Roman"/>
        </w:rPr>
        <w:t>(</w:t>
      </w:r>
      <w:r w:rsidRPr="00A012F0">
        <w:rPr>
          <w:rFonts w:cs="Times New Roman"/>
        </w:rPr>
        <w:t>4/5</w:t>
      </w:r>
      <w:r w:rsidR="003445A2">
        <w:rPr>
          <w:rFonts w:cs="Times New Roman"/>
        </w:rPr>
        <w:t>), pp.</w:t>
      </w:r>
      <w:r w:rsidRPr="00A012F0">
        <w:rPr>
          <w:rFonts w:cs="Times New Roman"/>
        </w:rPr>
        <w:t>347.</w:t>
      </w:r>
    </w:p>
    <w:p w:rsidR="006406A1" w:rsidRDefault="006406A1" w:rsidP="006406A1">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KOÇ Erdoğan; (2012), </w:t>
      </w:r>
      <w:r w:rsidRPr="00A012F0">
        <w:rPr>
          <w:rFonts w:eastAsia="Times New Roman" w:cs="Times New Roman"/>
          <w:b/>
          <w:bCs/>
          <w:color w:val="000000" w:themeColor="text1"/>
          <w:lang w:eastAsia="tr-TR"/>
        </w:rPr>
        <w:t xml:space="preserve">Tüketici Davranışı ve Pazarlama Stratejileri Global ve Yerel Yaklaşım, </w:t>
      </w:r>
      <w:r w:rsidRPr="00A012F0">
        <w:rPr>
          <w:rFonts w:eastAsia="Times New Roman" w:cs="Times New Roman"/>
          <w:color w:val="000000" w:themeColor="text1"/>
          <w:lang w:eastAsia="tr-TR"/>
        </w:rPr>
        <w:t>Dördüncü Baskı, Seçkin Yayıncılık, Ankara. </w:t>
      </w:r>
    </w:p>
    <w:p w:rsidR="001A4FE5" w:rsidRDefault="001A4FE5" w:rsidP="001A4FE5">
      <w:pPr>
        <w:ind w:left="709" w:hanging="709"/>
        <w:rPr>
          <w:rFonts w:eastAsia="Times New Roman" w:cs="Times New Roman"/>
          <w:color w:val="000000" w:themeColor="text1"/>
          <w:lang w:eastAsia="tr-TR"/>
        </w:rPr>
      </w:pPr>
      <w:r>
        <w:rPr>
          <w:sz w:val="23"/>
          <w:szCs w:val="23"/>
        </w:rPr>
        <w:t xml:space="preserve">KOTLER Philip; (2003), </w:t>
      </w:r>
      <w:r>
        <w:rPr>
          <w:b/>
          <w:bCs/>
          <w:sz w:val="23"/>
          <w:szCs w:val="23"/>
        </w:rPr>
        <w:t>Kotler ve Pazarlama</w:t>
      </w:r>
      <w:r>
        <w:rPr>
          <w:sz w:val="23"/>
          <w:szCs w:val="23"/>
        </w:rPr>
        <w:t>, (Çeviren: Ayşe Özyağcılar), Sistem Yayıncılık, İstanbul.</w:t>
      </w:r>
    </w:p>
    <w:p w:rsidR="00152734" w:rsidRPr="00152734" w:rsidRDefault="00152734" w:rsidP="00152734">
      <w:pPr>
        <w:ind w:left="709" w:hanging="709"/>
        <w:rPr>
          <w:rFonts w:eastAsia="Times New Roman" w:cs="Times New Roman"/>
          <w:color w:val="000000" w:themeColor="text1"/>
          <w:lang w:eastAsia="tr-TR"/>
        </w:rPr>
      </w:pPr>
      <w:r>
        <w:t>KOTLER</w:t>
      </w:r>
      <w:r w:rsidRPr="00152734">
        <w:t xml:space="preserve"> Philip</w:t>
      </w:r>
      <w:r>
        <w:t>;</w:t>
      </w:r>
      <w:r w:rsidRPr="00152734">
        <w:t xml:space="preserve"> (2007), </w:t>
      </w:r>
      <w:r w:rsidRPr="00152734">
        <w:rPr>
          <w:b/>
          <w:bCs/>
        </w:rPr>
        <w:t>Soru ve Cevaplarla Günümüzde Pazarlamanın Teknikleri</w:t>
      </w:r>
      <w:r w:rsidRPr="00152734">
        <w:t>, (Çeviren: Ümit Şensoy), Optimist, İstanbul.</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KOTLER Philip and KELLER Kevin L.; (2012), </w:t>
      </w:r>
      <w:r w:rsidRPr="00A012F0">
        <w:rPr>
          <w:rFonts w:eastAsia="Times New Roman" w:cs="Times New Roman"/>
          <w:b/>
          <w:bCs/>
          <w:color w:val="000000" w:themeColor="text1"/>
          <w:lang w:eastAsia="tr-TR"/>
        </w:rPr>
        <w:t>Marketing Management</w:t>
      </w:r>
      <w:r w:rsidRPr="00A012F0">
        <w:rPr>
          <w:rFonts w:eastAsia="Times New Roman" w:cs="Times New Roman"/>
          <w:bCs/>
          <w:color w:val="000000" w:themeColor="text1"/>
          <w:lang w:eastAsia="tr-TR"/>
        </w:rPr>
        <w:t>,</w:t>
      </w:r>
      <w:r w:rsidR="003445A2" w:rsidRPr="003445A2">
        <w:rPr>
          <w:rFonts w:eastAsia="Times New Roman" w:cs="Times New Roman"/>
          <w:color w:val="000000" w:themeColor="text1"/>
          <w:lang w:eastAsia="tr-TR"/>
        </w:rPr>
        <w:t xml:space="preserve"> </w:t>
      </w:r>
      <w:r w:rsidR="003445A2">
        <w:rPr>
          <w:rFonts w:eastAsia="Times New Roman" w:cs="Times New Roman"/>
          <w:color w:val="000000" w:themeColor="text1"/>
          <w:lang w:eastAsia="tr-TR"/>
        </w:rPr>
        <w:t>(</w:t>
      </w:r>
      <w:r w:rsidR="003445A2" w:rsidRPr="00A012F0">
        <w:rPr>
          <w:rFonts w:eastAsia="Times New Roman" w:cs="Times New Roman"/>
          <w:color w:val="000000" w:themeColor="text1"/>
          <w:lang w:eastAsia="tr-TR"/>
        </w:rPr>
        <w:t>New Jersey, Pearson Ltd. 2012)</w:t>
      </w:r>
      <w:r w:rsidR="003445A2">
        <w:rPr>
          <w:rFonts w:eastAsia="Times New Roman" w:cs="Times New Roman"/>
          <w:color w:val="000000" w:themeColor="text1"/>
          <w:lang w:eastAsia="tr-TR"/>
        </w:rPr>
        <w:t>,</w:t>
      </w:r>
      <w:r w:rsidR="003445A2" w:rsidRPr="00A012F0">
        <w:rPr>
          <w:rFonts w:eastAsia="Times New Roman" w:cs="Times New Roman"/>
          <w:color w:val="000000" w:themeColor="text1"/>
          <w:lang w:eastAsia="tr-TR"/>
        </w:rPr>
        <w:t> </w:t>
      </w:r>
      <w:r w:rsidR="003445A2">
        <w:rPr>
          <w:rFonts w:eastAsia="Times New Roman" w:cs="Times New Roman"/>
          <w:color w:val="000000" w:themeColor="text1"/>
          <w:lang w:eastAsia="tr-TR"/>
        </w:rPr>
        <w:t>(</w:t>
      </w:r>
      <w:r w:rsidRPr="00A012F0">
        <w:rPr>
          <w:rFonts w:eastAsia="Times New Roman" w:cs="Times New Roman"/>
          <w:bCs/>
          <w:color w:val="000000" w:themeColor="text1"/>
          <w:lang w:eastAsia="tr-TR"/>
        </w:rPr>
        <w:t>14</w:t>
      </w:r>
      <w:r w:rsidR="003445A2">
        <w:rPr>
          <w:rFonts w:eastAsia="Times New Roman" w:cs="Times New Roman"/>
          <w:bCs/>
          <w:color w:val="000000" w:themeColor="text1"/>
          <w:lang w:eastAsia="tr-TR"/>
        </w:rPr>
        <w:t>)</w:t>
      </w:r>
      <w:r w:rsidR="003445A2">
        <w:rPr>
          <w:rFonts w:eastAsia="Times New Roman" w:cs="Times New Roman"/>
          <w:color w:val="000000" w:themeColor="text1"/>
          <w:lang w:eastAsia="tr-TR"/>
        </w:rPr>
        <w:t>, pp.</w:t>
      </w:r>
      <w:r w:rsidRPr="00A012F0">
        <w:rPr>
          <w:rFonts w:eastAsia="Times New Roman" w:cs="Times New Roman"/>
          <w:color w:val="000000" w:themeColor="text1"/>
          <w:lang w:eastAsia="tr-TR"/>
        </w:rPr>
        <w:t>5-7</w:t>
      </w:r>
      <w:r w:rsidR="003445A2">
        <w:rPr>
          <w:rFonts w:eastAsia="Times New Roman" w:cs="Times New Roman"/>
          <w:color w:val="000000" w:themeColor="text1"/>
          <w:lang w:eastAsia="tr-TR"/>
        </w:rPr>
        <w:t>.</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KOTLER Philip; (1972), </w:t>
      </w:r>
      <w:r w:rsidRPr="00A012F0">
        <w:rPr>
          <w:rFonts w:eastAsia="Times New Roman" w:cs="Times New Roman"/>
          <w:b/>
          <w:bCs/>
          <w:color w:val="000000" w:themeColor="text1"/>
          <w:lang w:eastAsia="tr-TR"/>
        </w:rPr>
        <w:t>Marketing Management, Analysis, Planning and Control</w:t>
      </w:r>
      <w:r w:rsidRPr="00A012F0">
        <w:rPr>
          <w:rFonts w:eastAsia="Times New Roman" w:cs="Times New Roman"/>
          <w:color w:val="000000" w:themeColor="text1"/>
          <w:lang w:eastAsia="tr-TR"/>
        </w:rPr>
        <w:t>, London, pp.7. </w:t>
      </w:r>
    </w:p>
    <w:p w:rsidR="00167069" w:rsidRDefault="00167069" w:rsidP="00BA6B64">
      <w:pPr>
        <w:ind w:left="709" w:hanging="709"/>
        <w:rPr>
          <w:rFonts w:cs="Times New Roman"/>
          <w:shd w:val="clear" w:color="auto" w:fill="FFFFFF"/>
        </w:rPr>
      </w:pPr>
      <w:r w:rsidRPr="00A012F0">
        <w:rPr>
          <w:rFonts w:cs="Times New Roman"/>
          <w:shd w:val="clear" w:color="auto" w:fill="FFFFFF"/>
        </w:rPr>
        <w:lastRenderedPageBreak/>
        <w:t xml:space="preserve">KOUTHOURIS Charilaos and ALEXANDRIS Konstantinos; (2005), Can </w:t>
      </w:r>
      <w:r w:rsidR="003445A2" w:rsidRPr="00A012F0">
        <w:rPr>
          <w:rFonts w:cs="Times New Roman"/>
          <w:shd w:val="clear" w:color="auto" w:fill="FFFFFF"/>
        </w:rPr>
        <w:t>Service Quality Predict Custom</w:t>
      </w:r>
      <w:r w:rsidR="003445A2">
        <w:rPr>
          <w:rFonts w:cs="Times New Roman"/>
          <w:shd w:val="clear" w:color="auto" w:fill="FFFFFF"/>
        </w:rPr>
        <w:t>er Satisfaction And Behavioral Intentions In The Sport Tourism I</w:t>
      </w:r>
      <w:r w:rsidR="003445A2" w:rsidRPr="00A012F0">
        <w:rPr>
          <w:rFonts w:cs="Times New Roman"/>
          <w:shd w:val="clear" w:color="auto" w:fill="FFFFFF"/>
        </w:rPr>
        <w:t xml:space="preserve">ndustry? </w:t>
      </w:r>
      <w:r w:rsidRPr="00A012F0">
        <w:rPr>
          <w:rFonts w:cs="Times New Roman"/>
          <w:shd w:val="clear" w:color="auto" w:fill="FFFFFF"/>
        </w:rPr>
        <w:t xml:space="preserve">An </w:t>
      </w:r>
      <w:r w:rsidR="003445A2">
        <w:rPr>
          <w:rFonts w:cs="Times New Roman"/>
          <w:shd w:val="clear" w:color="auto" w:fill="FFFFFF"/>
        </w:rPr>
        <w:t>Application o</w:t>
      </w:r>
      <w:r w:rsidR="003445A2" w:rsidRPr="00A012F0">
        <w:rPr>
          <w:rFonts w:cs="Times New Roman"/>
          <w:shd w:val="clear" w:color="auto" w:fill="FFFFFF"/>
        </w:rPr>
        <w:t xml:space="preserve">f The </w:t>
      </w:r>
      <w:r w:rsidRPr="00A012F0">
        <w:rPr>
          <w:rFonts w:cs="Times New Roman"/>
          <w:shd w:val="clear" w:color="auto" w:fill="FFFFFF"/>
        </w:rPr>
        <w:t xml:space="preserve">SERVQUAL </w:t>
      </w:r>
      <w:r w:rsidR="003445A2">
        <w:rPr>
          <w:rFonts w:cs="Times New Roman"/>
          <w:shd w:val="clear" w:color="auto" w:fill="FFFFFF"/>
        </w:rPr>
        <w:t>Model I</w:t>
      </w:r>
      <w:r w:rsidR="003445A2" w:rsidRPr="00A012F0">
        <w:rPr>
          <w:rFonts w:cs="Times New Roman"/>
          <w:shd w:val="clear" w:color="auto" w:fill="FFFFFF"/>
        </w:rPr>
        <w:t>n An Outdoors Setting</w:t>
      </w:r>
      <w:r w:rsidRPr="003445A2">
        <w:rPr>
          <w:rFonts w:cs="Times New Roman"/>
          <w:shd w:val="clear" w:color="auto" w:fill="FFFFFF"/>
        </w:rPr>
        <w:t>. </w:t>
      </w:r>
      <w:r w:rsidRPr="003445A2">
        <w:rPr>
          <w:rFonts w:cs="Times New Roman"/>
          <w:b/>
          <w:iCs/>
          <w:shd w:val="clear" w:color="auto" w:fill="FFFFFF"/>
        </w:rPr>
        <w:t>Journal of Sport &amp; Tourism</w:t>
      </w:r>
      <w:r w:rsidRPr="003445A2">
        <w:rPr>
          <w:rFonts w:cs="Times New Roman"/>
          <w:shd w:val="clear" w:color="auto" w:fill="FFFFFF"/>
        </w:rPr>
        <w:t>, </w:t>
      </w:r>
      <w:r w:rsidRPr="003445A2">
        <w:rPr>
          <w:rFonts w:cs="Times New Roman"/>
          <w:iCs/>
          <w:shd w:val="clear" w:color="auto" w:fill="FFFFFF"/>
        </w:rPr>
        <w:t>10</w:t>
      </w:r>
      <w:r w:rsidRPr="003445A2">
        <w:rPr>
          <w:rFonts w:cs="Times New Roman"/>
          <w:shd w:val="clear" w:color="auto" w:fill="FFFFFF"/>
        </w:rPr>
        <w:t xml:space="preserve">(2), </w:t>
      </w:r>
      <w:r w:rsidR="003445A2">
        <w:rPr>
          <w:rFonts w:cs="Times New Roman"/>
          <w:shd w:val="clear" w:color="auto" w:fill="FFFFFF"/>
        </w:rPr>
        <w:t>pp.</w:t>
      </w:r>
      <w:r w:rsidRPr="003445A2">
        <w:rPr>
          <w:rFonts w:cs="Times New Roman"/>
          <w:shd w:val="clear" w:color="auto" w:fill="FFFFFF"/>
        </w:rPr>
        <w:t>101-111.</w:t>
      </w:r>
    </w:p>
    <w:p w:rsidR="0018450E" w:rsidRPr="0018450E" w:rsidRDefault="0018450E" w:rsidP="0018450E">
      <w:pPr>
        <w:autoSpaceDE w:val="0"/>
        <w:autoSpaceDN w:val="0"/>
        <w:adjustRightInd w:val="0"/>
        <w:ind w:left="709" w:hanging="709"/>
        <w:rPr>
          <w:rFonts w:eastAsia="Times New Roman" w:cs="Times New Roman"/>
          <w:color w:val="000000" w:themeColor="text1"/>
          <w:lang w:eastAsia="tr-TR"/>
        </w:rPr>
      </w:pPr>
      <w:r w:rsidRPr="0018450E">
        <w:rPr>
          <w:rFonts w:cs="Times New Roman"/>
          <w:bCs/>
        </w:rPr>
        <w:t xml:space="preserve">KURTULUŞ Kemal; (1998), </w:t>
      </w:r>
      <w:r w:rsidRPr="0018450E">
        <w:rPr>
          <w:rFonts w:cs="Times New Roman"/>
          <w:b/>
          <w:iCs/>
        </w:rPr>
        <w:t>Pazarlama Ara</w:t>
      </w:r>
      <w:r>
        <w:rPr>
          <w:rFonts w:cs="Times New Roman"/>
          <w:b/>
          <w:iCs/>
        </w:rPr>
        <w:t>ş</w:t>
      </w:r>
      <w:r w:rsidRPr="0018450E">
        <w:rPr>
          <w:rFonts w:cs="Times New Roman"/>
          <w:b/>
          <w:iCs/>
        </w:rPr>
        <w:t>tırmaları</w:t>
      </w:r>
      <w:r w:rsidRPr="0018450E">
        <w:rPr>
          <w:rFonts w:cs="Times New Roman"/>
        </w:rPr>
        <w:t>,</w:t>
      </w:r>
      <w:r>
        <w:rPr>
          <w:rFonts w:cs="Times New Roman"/>
        </w:rPr>
        <w:t xml:space="preserve"> Genişletilmiş 6. Baskı, İş</w:t>
      </w:r>
      <w:r w:rsidRPr="0018450E">
        <w:rPr>
          <w:rFonts w:cs="Times New Roman"/>
        </w:rPr>
        <w:t xml:space="preserve">letme Fakültesi, Yayın No: 274, </w:t>
      </w:r>
      <w:r>
        <w:rPr>
          <w:rFonts w:cs="Times New Roman"/>
        </w:rPr>
        <w:t>İş</w:t>
      </w:r>
      <w:r w:rsidRPr="0018450E">
        <w:rPr>
          <w:rFonts w:cs="Times New Roman"/>
        </w:rPr>
        <w:t xml:space="preserve">letme Fakültesi </w:t>
      </w:r>
      <w:r>
        <w:rPr>
          <w:rFonts w:cs="Times New Roman"/>
        </w:rPr>
        <w:t>İş</w:t>
      </w:r>
      <w:r w:rsidRPr="0018450E">
        <w:rPr>
          <w:rFonts w:cs="Times New Roman"/>
        </w:rPr>
        <w:t xml:space="preserve">letme </w:t>
      </w:r>
      <w:r>
        <w:rPr>
          <w:rFonts w:cs="Times New Roman"/>
        </w:rPr>
        <w:t>İ</w:t>
      </w:r>
      <w:r w:rsidRPr="0018450E">
        <w:rPr>
          <w:rFonts w:cs="Times New Roman"/>
        </w:rPr>
        <w:t>ktisadı Enstitüsü Yayın No: 406</w:t>
      </w:r>
      <w:r>
        <w:rPr>
          <w:rFonts w:cs="Times New Roman"/>
        </w:rPr>
        <w:t>, İstanbul.</w:t>
      </w:r>
    </w:p>
    <w:p w:rsidR="00167069" w:rsidRPr="00A012F0" w:rsidRDefault="00167069" w:rsidP="00BA6B64">
      <w:pPr>
        <w:ind w:left="709" w:hanging="709"/>
        <w:rPr>
          <w:rFonts w:eastAsia="Times New Roman" w:cs="Times New Roman"/>
          <w:color w:val="000000" w:themeColor="text1"/>
          <w:lang w:eastAsia="tr-TR"/>
        </w:rPr>
      </w:pPr>
      <w:r w:rsidRPr="00A012F0">
        <w:rPr>
          <w:rFonts w:cs="Times New Roman"/>
        </w:rPr>
        <w:t xml:space="preserve">LEVINSON Jay C.; (1998), </w:t>
      </w:r>
      <w:r w:rsidRPr="00A012F0">
        <w:rPr>
          <w:rFonts w:cs="Times New Roman"/>
          <w:b/>
        </w:rPr>
        <w:t>Guerrilla Marketing</w:t>
      </w:r>
      <w:r w:rsidRPr="00A012F0">
        <w:rPr>
          <w:rFonts w:cs="Times New Roman"/>
        </w:rPr>
        <w:t>. 3rd Edition, USA: Houghton Mifflin Company.</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LOVELOCK Christopher; (1996), </w:t>
      </w:r>
      <w:r w:rsidRPr="00A012F0">
        <w:rPr>
          <w:rFonts w:eastAsia="Times New Roman" w:cs="Times New Roman"/>
          <w:b/>
          <w:color w:val="000000" w:themeColor="text1"/>
          <w:lang w:eastAsia="tr-TR"/>
        </w:rPr>
        <w:t>Service Marketing</w:t>
      </w:r>
      <w:r w:rsidRPr="00A012F0">
        <w:rPr>
          <w:rFonts w:eastAsia="Times New Roman" w:cs="Times New Roman"/>
          <w:color w:val="000000" w:themeColor="text1"/>
          <w:lang w:eastAsia="tr-TR"/>
        </w:rPr>
        <w:t>, Third Edition, USA, Prentice Hall.</w:t>
      </w:r>
    </w:p>
    <w:p w:rsidR="00167069" w:rsidRPr="00A012F0" w:rsidRDefault="00167069" w:rsidP="00BA6B64">
      <w:pPr>
        <w:ind w:left="709" w:hanging="709"/>
        <w:rPr>
          <w:rFonts w:eastAsia="Times New Roman" w:cs="Times New Roman"/>
          <w:color w:val="000000" w:themeColor="text1"/>
          <w:lang w:eastAsia="tr-TR"/>
        </w:rPr>
      </w:pPr>
      <w:r w:rsidRPr="00A012F0">
        <w:rPr>
          <w:rFonts w:cs="Times New Roman"/>
          <w:shd w:val="clear" w:color="auto" w:fill="FFFFFF"/>
        </w:rPr>
        <w:t xml:space="preserve">MAKANYEZA Charles and MUMIRIKI Darlington; (2016), </w:t>
      </w:r>
      <w:r w:rsidR="00D715BC">
        <w:rPr>
          <w:rFonts w:cs="Times New Roman"/>
          <w:shd w:val="clear" w:color="auto" w:fill="FFFFFF"/>
        </w:rPr>
        <w:t>“</w:t>
      </w:r>
      <w:r w:rsidRPr="003445A2">
        <w:rPr>
          <w:rFonts w:cs="Times New Roman"/>
          <w:shd w:val="clear" w:color="auto" w:fill="FFFFFF"/>
        </w:rPr>
        <w:t xml:space="preserve">Are </w:t>
      </w:r>
      <w:r w:rsidR="003445A2" w:rsidRPr="003445A2">
        <w:rPr>
          <w:rFonts w:cs="Times New Roman"/>
          <w:shd w:val="clear" w:color="auto" w:fill="FFFFFF"/>
        </w:rPr>
        <w:t xml:space="preserve">All Customers Really The Same? </w:t>
      </w:r>
      <w:r w:rsidRPr="003445A2">
        <w:rPr>
          <w:rFonts w:cs="Times New Roman"/>
          <w:shd w:val="clear" w:color="auto" w:fill="FFFFFF"/>
        </w:rPr>
        <w:t xml:space="preserve">Comparing </w:t>
      </w:r>
      <w:r w:rsidR="003445A2" w:rsidRPr="003445A2">
        <w:rPr>
          <w:rFonts w:cs="Times New Roman"/>
          <w:shd w:val="clear" w:color="auto" w:fill="FFFFFF"/>
        </w:rPr>
        <w:t>Service Quality And Satisfaction Between Residential And Business Telecommunications Customers</w:t>
      </w:r>
      <w:r w:rsidR="00D715BC">
        <w:rPr>
          <w:rFonts w:cs="Times New Roman"/>
          <w:shd w:val="clear" w:color="auto" w:fill="FFFFFF"/>
        </w:rPr>
        <w:t>”,</w:t>
      </w:r>
      <w:r w:rsidR="003445A2" w:rsidRPr="003445A2">
        <w:rPr>
          <w:rFonts w:cs="Times New Roman"/>
          <w:shd w:val="clear" w:color="auto" w:fill="FFFFFF"/>
        </w:rPr>
        <w:t> </w:t>
      </w:r>
      <w:r w:rsidRPr="003445A2">
        <w:rPr>
          <w:rFonts w:cs="Times New Roman"/>
          <w:b/>
          <w:iCs/>
          <w:shd w:val="clear" w:color="auto" w:fill="FFFFFF"/>
        </w:rPr>
        <w:t>Acta Commercii</w:t>
      </w:r>
      <w:r w:rsidR="003445A2" w:rsidRPr="003445A2">
        <w:rPr>
          <w:rFonts w:cs="Times New Roman"/>
          <w:shd w:val="clear" w:color="auto" w:fill="FFFFFF"/>
        </w:rPr>
        <w:t>, 16</w:t>
      </w:r>
      <w:r w:rsidR="00D715BC">
        <w:rPr>
          <w:rFonts w:cs="Times New Roman"/>
          <w:shd w:val="clear" w:color="auto" w:fill="FFFFFF"/>
        </w:rPr>
        <w:t>(</w:t>
      </w:r>
      <w:r w:rsidR="003445A2" w:rsidRPr="003445A2">
        <w:rPr>
          <w:rFonts w:cs="Times New Roman"/>
          <w:shd w:val="clear" w:color="auto" w:fill="FFFFFF"/>
        </w:rPr>
        <w:t>1</w:t>
      </w:r>
      <w:r w:rsidR="00D715BC">
        <w:rPr>
          <w:rFonts w:cs="Times New Roman"/>
          <w:shd w:val="clear" w:color="auto" w:fill="FFFFFF"/>
        </w:rPr>
        <w:t>), pp.</w:t>
      </w:r>
      <w:r w:rsidR="003445A2" w:rsidRPr="003445A2">
        <w:rPr>
          <w:rFonts w:cs="Times New Roman"/>
          <w:shd w:val="clear" w:color="auto" w:fill="FFFFFF"/>
        </w:rPr>
        <w:t>1-10.</w:t>
      </w:r>
    </w:p>
    <w:p w:rsidR="00167069" w:rsidRDefault="00167069" w:rsidP="00BA6B64">
      <w:pPr>
        <w:ind w:left="709" w:hanging="709"/>
        <w:rPr>
          <w:rFonts w:cs="Times New Roman"/>
          <w:shd w:val="clear" w:color="auto" w:fill="FFFFFF"/>
        </w:rPr>
      </w:pPr>
      <w:r w:rsidRPr="00A012F0">
        <w:rPr>
          <w:rFonts w:cs="Times New Roman"/>
          <w:shd w:val="clear" w:color="auto" w:fill="FFFFFF"/>
        </w:rPr>
        <w:t xml:space="preserve">MANAV Deniz; (2017), Konaklama </w:t>
      </w:r>
      <w:r w:rsidR="00D715BC" w:rsidRPr="00A012F0">
        <w:rPr>
          <w:rFonts w:cs="Times New Roman"/>
          <w:shd w:val="clear" w:color="auto" w:fill="FFFFFF"/>
        </w:rPr>
        <w:t xml:space="preserve">İşletmelerindeki Hizmet Kalitesinin </w:t>
      </w:r>
      <w:r w:rsidR="00D715BC">
        <w:rPr>
          <w:rFonts w:cs="Times New Roman"/>
          <w:shd w:val="clear" w:color="auto" w:fill="FFFFFF"/>
        </w:rPr>
        <w:t>Serqual Yönetimi İle Ölçülmesi v</w:t>
      </w:r>
      <w:r w:rsidR="00D715BC" w:rsidRPr="00A012F0">
        <w:rPr>
          <w:rFonts w:cs="Times New Roman"/>
          <w:shd w:val="clear" w:color="auto" w:fill="FFFFFF"/>
        </w:rPr>
        <w:t>e Özel Belgeli Bir Otel İşletmesinde Uygulanıp Olasılıklarının Araştırılması</w:t>
      </w:r>
      <w:r w:rsidR="00D715BC">
        <w:rPr>
          <w:rFonts w:cs="Times New Roman"/>
          <w:shd w:val="clear" w:color="auto" w:fill="FFFFFF"/>
        </w:rPr>
        <w:t xml:space="preserve">, </w:t>
      </w:r>
      <w:r w:rsidR="005C113B">
        <w:rPr>
          <w:rFonts w:cs="Times New Roman"/>
          <w:shd w:val="clear" w:color="auto" w:fill="FFFFFF"/>
        </w:rPr>
        <w:t>(</w:t>
      </w:r>
      <w:r w:rsidR="00D715BC">
        <w:rPr>
          <w:rFonts w:cs="Times New Roman"/>
          <w:shd w:val="clear" w:color="auto" w:fill="FFFFFF"/>
        </w:rPr>
        <w:t>Yüksek Lisans Tezi</w:t>
      </w:r>
      <w:r w:rsidR="005C113B">
        <w:rPr>
          <w:rFonts w:cs="Times New Roman"/>
          <w:shd w:val="clear" w:color="auto" w:fill="FFFFFF"/>
        </w:rPr>
        <w:t>), İstanbul Ticaret Üniversitesi.</w:t>
      </w:r>
    </w:p>
    <w:p w:rsidR="00ED1F05" w:rsidRDefault="00ED1F05" w:rsidP="00BA6B64">
      <w:pPr>
        <w:ind w:left="709" w:hanging="709"/>
        <w:rPr>
          <w:rFonts w:eastAsia="Times New Roman" w:cs="Times New Roman"/>
          <w:color w:val="000000" w:themeColor="text1"/>
          <w:lang w:eastAsia="tr-TR"/>
        </w:rPr>
      </w:pPr>
      <w:r>
        <w:rPr>
          <w:rFonts w:eastAsia="Times New Roman" w:cs="Times New Roman"/>
          <w:color w:val="000000" w:themeColor="text1"/>
          <w:lang w:eastAsia="tr-TR"/>
        </w:rPr>
        <w:t xml:space="preserve">MASLOW Abraham H.; (1970), </w:t>
      </w:r>
      <w:r w:rsidRPr="007D6D6C">
        <w:rPr>
          <w:rFonts w:eastAsia="Times New Roman" w:cs="Times New Roman"/>
          <w:b/>
          <w:color w:val="000000" w:themeColor="text1"/>
          <w:lang w:eastAsia="tr-TR"/>
        </w:rPr>
        <w:t>Motivation and Personality</w:t>
      </w:r>
      <w:r>
        <w:rPr>
          <w:rFonts w:eastAsia="Times New Roman" w:cs="Times New Roman"/>
          <w:color w:val="000000" w:themeColor="text1"/>
          <w:lang w:eastAsia="tr-TR"/>
        </w:rPr>
        <w:t>, 2nd ed., Harper and Row, New York.</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MAZLUM Mustafa; (2010), </w:t>
      </w:r>
      <w:r w:rsidRPr="00A012F0">
        <w:rPr>
          <w:rFonts w:eastAsia="Times New Roman" w:cs="Times New Roman"/>
          <w:b/>
          <w:color w:val="000000" w:themeColor="text1"/>
          <w:lang w:eastAsia="tr-TR"/>
        </w:rPr>
        <w:t xml:space="preserve">Pazarlama İlkeleri, </w:t>
      </w:r>
      <w:r w:rsidRPr="00A012F0">
        <w:rPr>
          <w:rFonts w:eastAsia="Times New Roman" w:cs="Times New Roman"/>
          <w:color w:val="000000" w:themeColor="text1"/>
          <w:lang w:eastAsia="tr-TR"/>
        </w:rPr>
        <w:t>On üçüncü Cilt</w:t>
      </w:r>
      <w:r w:rsidRPr="00A012F0">
        <w:rPr>
          <w:rFonts w:eastAsia="Times New Roman" w:cs="Times New Roman"/>
          <w:b/>
          <w:color w:val="000000" w:themeColor="text1"/>
          <w:lang w:eastAsia="tr-TR"/>
        </w:rPr>
        <w:t xml:space="preserve">, </w:t>
      </w:r>
      <w:r w:rsidR="00D715BC">
        <w:rPr>
          <w:rFonts w:eastAsia="Times New Roman" w:cs="Times New Roman"/>
          <w:color w:val="000000" w:themeColor="text1"/>
          <w:lang w:eastAsia="tr-TR"/>
        </w:rPr>
        <w:t>Çağ Üniversitesi</w:t>
      </w:r>
      <w:r w:rsidRPr="00A012F0">
        <w:rPr>
          <w:rFonts w:eastAsia="Times New Roman" w:cs="Times New Roman"/>
          <w:color w:val="000000" w:themeColor="text1"/>
          <w:lang w:eastAsia="tr-TR"/>
        </w:rPr>
        <w:t>: İktisadi ve İdari Bilimler Fakültesi Yayınları, Adana.</w:t>
      </w:r>
    </w:p>
    <w:p w:rsidR="00167069" w:rsidRDefault="00D715BC" w:rsidP="00BA6B64">
      <w:pPr>
        <w:ind w:left="709" w:hanging="709"/>
        <w:rPr>
          <w:rFonts w:cs="Times New Roman"/>
          <w:color w:val="222222"/>
          <w:shd w:val="clear" w:color="auto" w:fill="FFFFFF"/>
        </w:rPr>
      </w:pPr>
      <w:r>
        <w:rPr>
          <w:rFonts w:cs="Times New Roman"/>
          <w:color w:val="222222"/>
          <w:shd w:val="clear" w:color="auto" w:fill="FFFFFF"/>
        </w:rPr>
        <w:t>M</w:t>
      </w:r>
      <w:r w:rsidR="005E28E7">
        <w:rPr>
          <w:rFonts w:cs="Times New Roman"/>
          <w:color w:val="222222"/>
          <w:shd w:val="clear" w:color="auto" w:fill="FFFFFF"/>
        </w:rPr>
        <w:t>c</w:t>
      </w:r>
      <w:r w:rsidR="00167069" w:rsidRPr="00A012F0">
        <w:rPr>
          <w:rFonts w:cs="Times New Roman"/>
          <w:color w:val="222222"/>
          <w:shd w:val="clear" w:color="auto" w:fill="FFFFFF"/>
        </w:rPr>
        <w:t xml:space="preserve">DONNELL Juliana; </w:t>
      </w:r>
      <w:r w:rsidRPr="00A012F0">
        <w:rPr>
          <w:rFonts w:cs="Times New Roman"/>
          <w:color w:val="222222"/>
          <w:shd w:val="clear" w:color="auto" w:fill="FFFFFF"/>
        </w:rPr>
        <w:t>Marketıng Servıces Internatıonally</w:t>
      </w:r>
      <w:r>
        <w:rPr>
          <w:rFonts w:cs="Times New Roman"/>
          <w:color w:val="222222"/>
          <w:shd w:val="clear" w:color="auto" w:fill="FFFFFF"/>
        </w:rPr>
        <w:t xml:space="preserve"> </w:t>
      </w:r>
      <w:r w:rsidRPr="00A012F0">
        <w:rPr>
          <w:rFonts w:cs="Times New Roman"/>
          <w:color w:val="222222"/>
          <w:shd w:val="clear" w:color="auto" w:fill="FFFFFF"/>
        </w:rPr>
        <w:t>–</w:t>
      </w:r>
      <w:r>
        <w:rPr>
          <w:rFonts w:cs="Times New Roman"/>
          <w:color w:val="222222"/>
          <w:shd w:val="clear" w:color="auto" w:fill="FFFFFF"/>
        </w:rPr>
        <w:t xml:space="preserve"> </w:t>
      </w:r>
      <w:r w:rsidRPr="00A012F0">
        <w:rPr>
          <w:rFonts w:cs="Times New Roman"/>
          <w:color w:val="222222"/>
          <w:shd w:val="clear" w:color="auto" w:fill="FFFFFF"/>
        </w:rPr>
        <w:t>A Rıch Topıc For Much Needed Research.</w:t>
      </w:r>
    </w:p>
    <w:p w:rsidR="005E28E7" w:rsidRDefault="005E28E7" w:rsidP="005E28E7">
      <w:pPr>
        <w:ind w:left="709" w:hanging="709"/>
        <w:rPr>
          <w:rFonts w:cs="Times New Roman"/>
        </w:rPr>
      </w:pPr>
      <w:r w:rsidRPr="0094364E">
        <w:rPr>
          <w:rFonts w:cs="Times New Roman"/>
        </w:rPr>
        <w:t>McNEALY Roderick M; (1994), “</w:t>
      </w:r>
      <w:r w:rsidRPr="0094364E">
        <w:rPr>
          <w:rFonts w:cs="Times New Roman"/>
          <w:b/>
        </w:rPr>
        <w:t>Making Customer Satisfaction Happen</w:t>
      </w:r>
      <w:r w:rsidRPr="0094364E">
        <w:rPr>
          <w:rFonts w:cs="Times New Roman"/>
        </w:rPr>
        <w:t>”, Chapman&amp;Hall, London, s.90.</w:t>
      </w:r>
    </w:p>
    <w:p w:rsidR="006406A1" w:rsidRDefault="006406A1" w:rsidP="006406A1">
      <w:pPr>
        <w:ind w:left="709" w:hanging="709"/>
        <w:rPr>
          <w:rFonts w:cs="Times New Roman"/>
          <w:color w:val="000000" w:themeColor="text1"/>
        </w:rPr>
      </w:pPr>
      <w:r w:rsidRPr="00A012F0">
        <w:rPr>
          <w:rFonts w:cs="Times New Roman"/>
          <w:color w:val="000000" w:themeColor="text1"/>
        </w:rPr>
        <w:t xml:space="preserve">MUCUK İsmet; (2005), </w:t>
      </w:r>
      <w:r w:rsidRPr="00A012F0">
        <w:rPr>
          <w:rFonts w:cs="Times New Roman"/>
          <w:b/>
          <w:color w:val="000000" w:themeColor="text1"/>
        </w:rPr>
        <w:t>Temel Pazarlama Bilgileri</w:t>
      </w:r>
      <w:r w:rsidRPr="00A012F0">
        <w:rPr>
          <w:rFonts w:cs="Times New Roman"/>
          <w:color w:val="000000" w:themeColor="text1"/>
        </w:rPr>
        <w:t>, İkinci baskı, Türkmen Kitabevi, İstanbul.</w:t>
      </w:r>
    </w:p>
    <w:p w:rsidR="00033093" w:rsidRPr="00033093" w:rsidRDefault="00033093" w:rsidP="005C113B">
      <w:pPr>
        <w:autoSpaceDE w:val="0"/>
        <w:autoSpaceDN w:val="0"/>
        <w:adjustRightInd w:val="0"/>
        <w:ind w:left="709" w:hanging="709"/>
        <w:rPr>
          <w:rFonts w:cs="Times New Roman"/>
        </w:rPr>
      </w:pPr>
      <w:r w:rsidRPr="00033093">
        <w:rPr>
          <w:rFonts w:cs="Times New Roman"/>
        </w:rPr>
        <w:t>M</w:t>
      </w:r>
      <w:r>
        <w:rPr>
          <w:rFonts w:cs="Times New Roman"/>
        </w:rPr>
        <w:t>UCUK</w:t>
      </w:r>
      <w:r w:rsidRPr="00033093">
        <w:rPr>
          <w:rFonts w:cs="Times New Roman"/>
        </w:rPr>
        <w:t xml:space="preserve"> İsmet</w:t>
      </w:r>
      <w:r>
        <w:rPr>
          <w:rFonts w:cs="Times New Roman"/>
        </w:rPr>
        <w:t>; (</w:t>
      </w:r>
      <w:r w:rsidRPr="00033093">
        <w:rPr>
          <w:rFonts w:cs="Times New Roman"/>
        </w:rPr>
        <w:t xml:space="preserve">2009), </w:t>
      </w:r>
      <w:r w:rsidRPr="00033093">
        <w:rPr>
          <w:rFonts w:eastAsia="Times New Roman,Bold" w:cs="Times New Roman"/>
          <w:b/>
          <w:bCs/>
        </w:rPr>
        <w:t xml:space="preserve">Pazarlama İlkeleri ( Ve Örnek Olaylar), </w:t>
      </w:r>
      <w:r w:rsidRPr="00033093">
        <w:rPr>
          <w:rFonts w:cs="Times New Roman"/>
        </w:rPr>
        <w:t>Geliştirilmiş</w:t>
      </w:r>
      <w:r w:rsidR="005C113B">
        <w:rPr>
          <w:rFonts w:eastAsia="Times New Roman,Bold" w:cs="Times New Roman"/>
          <w:bCs/>
        </w:rPr>
        <w:t xml:space="preserve"> O</w:t>
      </w:r>
      <w:r>
        <w:rPr>
          <w:rFonts w:eastAsia="Times New Roman,Bold" w:cs="Times New Roman"/>
          <w:bCs/>
        </w:rPr>
        <w:t xml:space="preserve">nyedinci Baskı, </w:t>
      </w:r>
      <w:r>
        <w:rPr>
          <w:rFonts w:cs="Times New Roman"/>
        </w:rPr>
        <w:t>T</w:t>
      </w:r>
      <w:r w:rsidRPr="00033093">
        <w:rPr>
          <w:rFonts w:cs="Times New Roman"/>
        </w:rPr>
        <w:t>ürkmen</w:t>
      </w:r>
      <w:r>
        <w:rPr>
          <w:rFonts w:cs="Times New Roman"/>
        </w:rPr>
        <w:t xml:space="preserve"> </w:t>
      </w:r>
      <w:r w:rsidRPr="00033093">
        <w:rPr>
          <w:rFonts w:cs="Times New Roman"/>
        </w:rPr>
        <w:t>Kitabevi</w:t>
      </w:r>
      <w:r>
        <w:rPr>
          <w:rFonts w:cs="Times New Roman"/>
        </w:rPr>
        <w:t>,</w:t>
      </w:r>
      <w:r w:rsidRPr="00033093">
        <w:rPr>
          <w:rFonts w:cs="Times New Roman"/>
        </w:rPr>
        <w:t xml:space="preserve"> İstanbul</w:t>
      </w:r>
      <w:r>
        <w:rPr>
          <w:rFonts w:cs="Times New Roman"/>
        </w:rPr>
        <w:t>.</w:t>
      </w:r>
    </w:p>
    <w:p w:rsidR="00167069" w:rsidRPr="00A012F0" w:rsidRDefault="00167069" w:rsidP="00BA6B64">
      <w:pPr>
        <w:ind w:left="709" w:hanging="709"/>
        <w:rPr>
          <w:rFonts w:eastAsia="Times New Roman" w:cs="Times New Roman"/>
          <w:color w:val="000000" w:themeColor="text1"/>
          <w:lang w:val="en-US" w:eastAsia="tr-TR"/>
        </w:rPr>
      </w:pPr>
      <w:r w:rsidRPr="00A012F0">
        <w:rPr>
          <w:rFonts w:eastAsia="Times New Roman" w:cs="Times New Roman"/>
          <w:color w:val="000000" w:themeColor="text1"/>
          <w:lang w:eastAsia="tr-TR"/>
        </w:rPr>
        <w:lastRenderedPageBreak/>
        <w:t xml:space="preserve">MUCUK İsmet; (2014), </w:t>
      </w:r>
      <w:r w:rsidRPr="00A012F0">
        <w:rPr>
          <w:rFonts w:eastAsia="Times New Roman" w:cs="Times New Roman"/>
          <w:b/>
          <w:bCs/>
          <w:color w:val="000000" w:themeColor="text1"/>
          <w:lang w:eastAsia="tr-TR"/>
        </w:rPr>
        <w:t xml:space="preserve">Pazarlama İlkeleri, </w:t>
      </w:r>
      <w:r w:rsidRPr="00A012F0">
        <w:rPr>
          <w:rFonts w:eastAsia="Times New Roman" w:cs="Times New Roman"/>
          <w:color w:val="000000" w:themeColor="text1"/>
          <w:lang w:eastAsia="tr-TR"/>
        </w:rPr>
        <w:t>Yirminci Baskı, T</w:t>
      </w:r>
      <w:r w:rsidRPr="00A012F0">
        <w:rPr>
          <w:rFonts w:eastAsia="Times New Roman" w:cs="Times New Roman"/>
          <w:color w:val="000000" w:themeColor="text1"/>
          <w:lang w:val="en-US" w:eastAsia="tr-TR"/>
        </w:rPr>
        <w:t>ürkmen Yayınları, İstanbul.</w:t>
      </w:r>
    </w:p>
    <w:p w:rsidR="00167069" w:rsidRPr="00A012F0" w:rsidRDefault="00167069" w:rsidP="00BA6B64">
      <w:pPr>
        <w:ind w:left="709" w:hanging="709"/>
        <w:rPr>
          <w:rFonts w:eastAsia="Times New Roman" w:cs="Times New Roman"/>
          <w:color w:val="000000" w:themeColor="text1"/>
          <w:lang w:val="en-US" w:eastAsia="tr-TR"/>
        </w:rPr>
      </w:pPr>
      <w:r w:rsidRPr="00A012F0">
        <w:rPr>
          <w:rFonts w:cs="Times New Roman"/>
          <w:shd w:val="clear" w:color="auto" w:fill="FFFFFF"/>
        </w:rPr>
        <w:t xml:space="preserve">MUTHEN Bengt; (1983), </w:t>
      </w:r>
      <w:r w:rsidR="00D715BC">
        <w:rPr>
          <w:rFonts w:cs="Times New Roman"/>
          <w:shd w:val="clear" w:color="auto" w:fill="FFFFFF"/>
        </w:rPr>
        <w:t>“</w:t>
      </w:r>
      <w:r w:rsidRPr="00A012F0">
        <w:rPr>
          <w:rFonts w:cs="Times New Roman"/>
          <w:shd w:val="clear" w:color="auto" w:fill="FFFFFF"/>
        </w:rPr>
        <w:t xml:space="preserve">Latent </w:t>
      </w:r>
      <w:r w:rsidR="00D715BC" w:rsidRPr="00A012F0">
        <w:rPr>
          <w:rFonts w:cs="Times New Roman"/>
          <w:shd w:val="clear" w:color="auto" w:fill="FFFFFF"/>
        </w:rPr>
        <w:t>Variable Structural Equ</w:t>
      </w:r>
      <w:r w:rsidR="00D715BC">
        <w:rPr>
          <w:rFonts w:cs="Times New Roman"/>
          <w:shd w:val="clear" w:color="auto" w:fill="FFFFFF"/>
        </w:rPr>
        <w:t xml:space="preserve">ation Modeling With Categorical </w:t>
      </w:r>
      <w:r w:rsidR="00D715BC" w:rsidRPr="00A012F0">
        <w:rPr>
          <w:rFonts w:cs="Times New Roman"/>
          <w:shd w:val="clear" w:color="auto" w:fill="FFFFFF"/>
        </w:rPr>
        <w:t>Data</w:t>
      </w:r>
      <w:r w:rsidR="00D715BC">
        <w:rPr>
          <w:rFonts w:cs="Times New Roman"/>
          <w:shd w:val="clear" w:color="auto" w:fill="FFFFFF"/>
        </w:rPr>
        <w:t>”,</w:t>
      </w:r>
      <w:r w:rsidRPr="00A012F0">
        <w:rPr>
          <w:rFonts w:cs="Times New Roman"/>
          <w:shd w:val="clear" w:color="auto" w:fill="FFFFFF"/>
        </w:rPr>
        <w:t> </w:t>
      </w:r>
      <w:r w:rsidRPr="00D715BC">
        <w:rPr>
          <w:rFonts w:cs="Times New Roman"/>
          <w:b/>
          <w:iCs/>
          <w:shd w:val="clear" w:color="auto" w:fill="FFFFFF"/>
        </w:rPr>
        <w:t>Journal of Econometrics</w:t>
      </w:r>
      <w:r w:rsidRPr="00D715BC">
        <w:rPr>
          <w:rFonts w:cs="Times New Roman"/>
          <w:shd w:val="clear" w:color="auto" w:fill="FFFFFF"/>
        </w:rPr>
        <w:t>, 22</w:t>
      </w:r>
      <w:r w:rsidR="00D715BC">
        <w:rPr>
          <w:rFonts w:cs="Times New Roman"/>
          <w:shd w:val="clear" w:color="auto" w:fill="FFFFFF"/>
        </w:rPr>
        <w:t>(</w:t>
      </w:r>
      <w:r w:rsidRPr="00A012F0">
        <w:rPr>
          <w:rFonts w:cs="Times New Roman"/>
          <w:shd w:val="clear" w:color="auto" w:fill="FFFFFF"/>
        </w:rPr>
        <w:t>1-2</w:t>
      </w:r>
      <w:r w:rsidR="00D715BC">
        <w:rPr>
          <w:rFonts w:cs="Times New Roman"/>
          <w:shd w:val="clear" w:color="auto" w:fill="FFFFFF"/>
        </w:rPr>
        <w:t>), pp.</w:t>
      </w:r>
      <w:r w:rsidRPr="00A012F0">
        <w:rPr>
          <w:rFonts w:cs="Times New Roman"/>
          <w:shd w:val="clear" w:color="auto" w:fill="FFFFFF"/>
        </w:rPr>
        <w:t>43-65.</w:t>
      </w:r>
    </w:p>
    <w:p w:rsidR="00167069" w:rsidRPr="00A012F0" w:rsidRDefault="00167069" w:rsidP="00BA6B64">
      <w:pPr>
        <w:ind w:left="709" w:hanging="709"/>
        <w:rPr>
          <w:rFonts w:cs="Times New Roman"/>
          <w:lang w:eastAsia="tr-TR"/>
        </w:rPr>
      </w:pPr>
      <w:r w:rsidRPr="00A012F0">
        <w:rPr>
          <w:rFonts w:cs="Times New Roman"/>
          <w:lang w:eastAsia="tr-TR"/>
        </w:rPr>
        <w:t xml:space="preserve">NABILOU Bahram and KHANI Maryam; </w:t>
      </w:r>
      <w:r w:rsidRPr="00A012F0">
        <w:rPr>
          <w:rFonts w:cs="Times New Roman"/>
        </w:rPr>
        <w:t>(2015), Quality of Dormitory Services in Urmia University of Medical Science: Female Student's Perceptions</w:t>
      </w:r>
      <w:r w:rsidR="0073614B">
        <w:rPr>
          <w:rFonts w:cs="Times New Roman"/>
        </w:rPr>
        <w:t xml:space="preserve">, </w:t>
      </w:r>
      <w:r w:rsidR="0073614B" w:rsidRPr="0073614B">
        <w:rPr>
          <w:b/>
        </w:rPr>
        <w:t>Journal of Educational and Management Studies J. Educ. Manage. Stud.</w:t>
      </w:r>
      <w:r w:rsidR="0073614B">
        <w:t>, 5(4), pp.233-239</w:t>
      </w:r>
      <w:r w:rsidRPr="00A012F0">
        <w:rPr>
          <w:rFonts w:cs="Times New Roman"/>
        </w:rPr>
        <w:t>.</w:t>
      </w:r>
    </w:p>
    <w:p w:rsidR="00167069" w:rsidRDefault="0059076A" w:rsidP="00BA6B64">
      <w:pPr>
        <w:ind w:left="709" w:hanging="709"/>
        <w:rPr>
          <w:rFonts w:cs="Times New Roman"/>
          <w:color w:val="222222"/>
          <w:shd w:val="clear" w:color="auto" w:fill="FFFFFF"/>
        </w:rPr>
      </w:pPr>
      <w:r>
        <w:rPr>
          <w:rFonts w:cs="Times New Roman"/>
          <w:color w:val="222222"/>
          <w:shd w:val="clear" w:color="auto" w:fill="FFFFFF"/>
        </w:rPr>
        <w:t xml:space="preserve">OCAK Serdar; </w:t>
      </w:r>
      <w:r w:rsidR="00167069" w:rsidRPr="00A012F0">
        <w:rPr>
          <w:rFonts w:cs="Times New Roman"/>
          <w:color w:val="222222"/>
          <w:shd w:val="clear" w:color="auto" w:fill="FFFFFF"/>
        </w:rPr>
        <w:t>(2011</w:t>
      </w:r>
      <w:r w:rsidR="00167069" w:rsidRPr="0059076A">
        <w:rPr>
          <w:rFonts w:cs="Times New Roman"/>
          <w:color w:val="222222"/>
          <w:shd w:val="clear" w:color="auto" w:fill="FFFFFF"/>
        </w:rPr>
        <w:t>), </w:t>
      </w:r>
      <w:r w:rsidR="00167069" w:rsidRPr="0059076A">
        <w:rPr>
          <w:rFonts w:cs="Times New Roman"/>
          <w:iCs/>
          <w:color w:val="000000" w:themeColor="text1"/>
          <w:shd w:val="clear" w:color="auto" w:fill="FFFFFF"/>
        </w:rPr>
        <w:t xml:space="preserve">Bankalarda </w:t>
      </w:r>
      <w:r w:rsidRPr="0059076A">
        <w:rPr>
          <w:rFonts w:cs="Times New Roman"/>
          <w:iCs/>
          <w:color w:val="000000" w:themeColor="text1"/>
          <w:shd w:val="clear" w:color="auto" w:fill="FFFFFF"/>
        </w:rPr>
        <w:t>Pazarlam</w:t>
      </w:r>
      <w:r>
        <w:rPr>
          <w:rFonts w:cs="Times New Roman"/>
          <w:iCs/>
          <w:color w:val="000000" w:themeColor="text1"/>
          <w:shd w:val="clear" w:color="auto" w:fill="FFFFFF"/>
        </w:rPr>
        <w:t>a Anlayışı v</w:t>
      </w:r>
      <w:r w:rsidRPr="0059076A">
        <w:rPr>
          <w:rFonts w:cs="Times New Roman"/>
          <w:iCs/>
          <w:color w:val="000000" w:themeColor="text1"/>
          <w:shd w:val="clear" w:color="auto" w:fill="FFFFFF"/>
        </w:rPr>
        <w:t>e Tüketici Kredisi Pazarlaması</w:t>
      </w:r>
      <w:r>
        <w:rPr>
          <w:rFonts w:cs="Times New Roman"/>
          <w:iCs/>
          <w:color w:val="000000" w:themeColor="text1"/>
          <w:shd w:val="clear" w:color="auto" w:fill="FFFFFF"/>
        </w:rPr>
        <w:t>,</w:t>
      </w:r>
      <w:r w:rsidRPr="0059076A">
        <w:rPr>
          <w:rFonts w:cs="Times New Roman"/>
          <w:color w:val="222222"/>
          <w:shd w:val="clear" w:color="auto" w:fill="FFFFFF"/>
        </w:rPr>
        <w:t> </w:t>
      </w:r>
      <w:r>
        <w:rPr>
          <w:rFonts w:cs="Times New Roman"/>
          <w:color w:val="222222"/>
          <w:shd w:val="clear" w:color="auto" w:fill="FFFFFF"/>
        </w:rPr>
        <w:t>Yüksek Lisans Tezi</w:t>
      </w:r>
      <w:r w:rsidRPr="0059076A">
        <w:rPr>
          <w:rFonts w:cs="Times New Roman"/>
          <w:color w:val="222222"/>
          <w:shd w:val="clear" w:color="auto" w:fill="FFFFFF"/>
        </w:rPr>
        <w:t xml:space="preserve">, </w:t>
      </w:r>
      <w:r w:rsidR="00167069" w:rsidRPr="0059076A">
        <w:rPr>
          <w:rFonts w:cs="Times New Roman"/>
          <w:color w:val="222222"/>
          <w:shd w:val="clear" w:color="auto" w:fill="FFFFFF"/>
        </w:rPr>
        <w:t>Edirne</w:t>
      </w:r>
      <w:r w:rsidRPr="0059076A">
        <w:rPr>
          <w:rFonts w:cs="Times New Roman"/>
          <w:color w:val="222222"/>
          <w:shd w:val="clear" w:color="auto" w:fill="FFFFFF"/>
        </w:rPr>
        <w:t>.</w:t>
      </w:r>
    </w:p>
    <w:p w:rsidR="003C51FF" w:rsidRPr="003C51FF" w:rsidRDefault="003C51FF" w:rsidP="003C51FF">
      <w:pPr>
        <w:ind w:left="709" w:hanging="709"/>
        <w:rPr>
          <w:rFonts w:cs="Times New Roman"/>
          <w:color w:val="000000" w:themeColor="text1"/>
        </w:rPr>
      </w:pPr>
      <w:r w:rsidRPr="00A012F0">
        <w:rPr>
          <w:rFonts w:eastAsia="Times New Roman" w:cs="Times New Roman"/>
          <w:color w:val="000000" w:themeColor="text1"/>
          <w:lang w:eastAsia="tr-TR"/>
        </w:rPr>
        <w:t>ODABAŞI</w:t>
      </w:r>
      <w:r w:rsidRPr="003C51FF">
        <w:t xml:space="preserve"> Yavuz</w:t>
      </w:r>
      <w:r>
        <w:t>;</w:t>
      </w:r>
      <w:r w:rsidRPr="003C51FF">
        <w:t xml:space="preserve"> (1997), </w:t>
      </w:r>
      <w:r w:rsidRPr="003C51FF">
        <w:rPr>
          <w:b/>
          <w:bCs/>
        </w:rPr>
        <w:t>Satış ve Pazarlamada Müşteri İlişkileri</w:t>
      </w:r>
      <w:r w:rsidRPr="003C51FF">
        <w:t>, Der Yayınları, İstanbul.</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ODABAŞI Yavuz; (2001), </w:t>
      </w:r>
      <w:r w:rsidRPr="00A012F0">
        <w:rPr>
          <w:rFonts w:eastAsia="Times New Roman" w:cs="Times New Roman"/>
          <w:b/>
          <w:bCs/>
          <w:color w:val="000000" w:themeColor="text1"/>
          <w:lang w:eastAsia="tr-TR"/>
        </w:rPr>
        <w:t>Pazarlama Plan</w:t>
      </w:r>
      <w:r w:rsidR="0059076A">
        <w:rPr>
          <w:rFonts w:eastAsia="Times New Roman" w:cs="Times New Roman"/>
          <w:b/>
          <w:bCs/>
          <w:color w:val="000000" w:themeColor="text1"/>
          <w:lang w:eastAsia="tr-TR"/>
        </w:rPr>
        <w:t>ı</w:t>
      </w:r>
      <w:r w:rsidRPr="00A012F0">
        <w:rPr>
          <w:rFonts w:eastAsia="Times New Roman" w:cs="Times New Roman"/>
          <w:b/>
          <w:bCs/>
          <w:color w:val="000000" w:themeColor="text1"/>
          <w:lang w:eastAsia="tr-TR"/>
        </w:rPr>
        <w:t xml:space="preserve"> Rehberi</w:t>
      </w:r>
      <w:r w:rsidRPr="00A012F0">
        <w:rPr>
          <w:rFonts w:eastAsia="Times New Roman" w:cs="Times New Roman"/>
          <w:color w:val="000000" w:themeColor="text1"/>
          <w:lang w:eastAsia="tr-TR"/>
        </w:rPr>
        <w:t xml:space="preserve">, KOSGEB Girişimciliği Geliştirme Merkezi, </w:t>
      </w:r>
      <w:r w:rsidR="0059076A">
        <w:rPr>
          <w:rFonts w:eastAsia="Times New Roman" w:cs="Times New Roman"/>
          <w:color w:val="000000" w:themeColor="text1"/>
          <w:lang w:eastAsia="tr-TR"/>
        </w:rPr>
        <w:t xml:space="preserve">Seçkin Matbaası, </w:t>
      </w:r>
      <w:r w:rsidRPr="00A012F0">
        <w:rPr>
          <w:rFonts w:eastAsia="Times New Roman" w:cs="Times New Roman"/>
          <w:color w:val="000000" w:themeColor="text1"/>
          <w:lang w:eastAsia="tr-TR"/>
        </w:rPr>
        <w:t>Ankara.</w:t>
      </w:r>
    </w:p>
    <w:p w:rsidR="00167069" w:rsidRPr="00A012F0" w:rsidRDefault="00167069" w:rsidP="00BA6B64">
      <w:pPr>
        <w:ind w:left="709" w:hanging="709"/>
        <w:rPr>
          <w:rFonts w:eastAsia="Times New Roman" w:cs="Times New Roman"/>
          <w:color w:val="000000" w:themeColor="text1"/>
          <w:lang w:eastAsia="tr-TR"/>
        </w:rPr>
      </w:pPr>
      <w:r w:rsidRPr="00A012F0">
        <w:rPr>
          <w:rFonts w:cs="Times New Roman"/>
        </w:rPr>
        <w:t xml:space="preserve">OFIR Chezy and SIMONSON Itamar; (2001), “In Search of Negative Customer Feedback: The </w:t>
      </w:r>
      <w:r w:rsidR="0059076A">
        <w:rPr>
          <w:rFonts w:cs="Times New Roman"/>
        </w:rPr>
        <w:t>E</w:t>
      </w:r>
      <w:r w:rsidRPr="00A012F0">
        <w:rPr>
          <w:rFonts w:cs="Times New Roman"/>
        </w:rPr>
        <w:t xml:space="preserve">ffect of Expecting to Evaluate on Satisfaction Evaluations”, </w:t>
      </w:r>
      <w:r w:rsidRPr="00A012F0">
        <w:rPr>
          <w:rFonts w:cs="Times New Roman"/>
          <w:b/>
        </w:rPr>
        <w:t>JMR, Journal of Marketing Re-search</w:t>
      </w:r>
      <w:r w:rsidRPr="00A012F0">
        <w:rPr>
          <w:rFonts w:cs="Times New Roman"/>
        </w:rPr>
        <w:t>, 38</w:t>
      </w:r>
      <w:r w:rsidR="0059076A">
        <w:rPr>
          <w:rFonts w:cs="Times New Roman"/>
        </w:rPr>
        <w:t>(</w:t>
      </w:r>
      <w:r w:rsidRPr="00A012F0">
        <w:rPr>
          <w:rFonts w:cs="Times New Roman"/>
        </w:rPr>
        <w:t>2</w:t>
      </w:r>
      <w:r w:rsidR="0059076A">
        <w:rPr>
          <w:rFonts w:cs="Times New Roman"/>
        </w:rPr>
        <w:t>), pp.</w:t>
      </w:r>
      <w:r w:rsidRPr="00A012F0">
        <w:rPr>
          <w:rFonts w:cs="Times New Roman"/>
        </w:rPr>
        <w:t>170.</w:t>
      </w:r>
    </w:p>
    <w:p w:rsidR="00167069" w:rsidRPr="00A012F0" w:rsidRDefault="00167069" w:rsidP="00BA6B64">
      <w:pPr>
        <w:ind w:left="709" w:hanging="709"/>
        <w:rPr>
          <w:rFonts w:cs="Times New Roman"/>
          <w:color w:val="222222"/>
          <w:shd w:val="clear" w:color="auto" w:fill="FFFFFF"/>
        </w:rPr>
      </w:pPr>
      <w:r w:rsidRPr="00A012F0">
        <w:rPr>
          <w:rFonts w:cs="Times New Roman"/>
          <w:color w:val="222222"/>
          <w:shd w:val="clear" w:color="auto" w:fill="FFFFFF"/>
        </w:rPr>
        <w:t xml:space="preserve">OKUMUŞ Abdullah ve ASİL Hilal; (2007), </w:t>
      </w:r>
      <w:r w:rsidR="0059076A">
        <w:rPr>
          <w:rFonts w:cs="Times New Roman"/>
          <w:color w:val="222222"/>
          <w:shd w:val="clear" w:color="auto" w:fill="FFFFFF"/>
        </w:rPr>
        <w:t>“</w:t>
      </w:r>
      <w:r w:rsidRPr="00A012F0">
        <w:rPr>
          <w:rFonts w:cs="Times New Roman"/>
          <w:color w:val="222222"/>
          <w:shd w:val="clear" w:color="auto" w:fill="FFFFFF"/>
        </w:rPr>
        <w:t>Havayolu taşımacılığında yerli ve yabancı yolcuların memnuniyet düzeylerine göre beklentilerinin incelenmesi</w:t>
      </w:r>
      <w:r w:rsidR="0059076A">
        <w:rPr>
          <w:rFonts w:cs="Times New Roman"/>
          <w:color w:val="222222"/>
          <w:shd w:val="clear" w:color="auto" w:fill="FFFFFF"/>
        </w:rPr>
        <w:t>”,</w:t>
      </w:r>
      <w:r w:rsidRPr="00A012F0">
        <w:rPr>
          <w:rFonts w:cs="Times New Roman"/>
          <w:color w:val="222222"/>
          <w:shd w:val="clear" w:color="auto" w:fill="FFFFFF"/>
        </w:rPr>
        <w:t> </w:t>
      </w:r>
      <w:r w:rsidRPr="0059076A">
        <w:rPr>
          <w:rFonts w:cs="Times New Roman"/>
          <w:b/>
          <w:iCs/>
          <w:color w:val="222222"/>
          <w:shd w:val="clear" w:color="auto" w:fill="FFFFFF"/>
        </w:rPr>
        <w:t xml:space="preserve">Kocaeli </w:t>
      </w:r>
      <w:r w:rsidRPr="0059076A">
        <w:rPr>
          <w:rFonts w:cs="Times New Roman"/>
          <w:b/>
          <w:iCs/>
          <w:color w:val="000000" w:themeColor="text1"/>
          <w:shd w:val="clear" w:color="auto" w:fill="FFFFFF"/>
        </w:rPr>
        <w:t>Üniversitesi Sosyal Bilimler Enstitüsü Dergisi</w:t>
      </w:r>
      <w:r w:rsidRPr="0059076A">
        <w:rPr>
          <w:rFonts w:cs="Times New Roman"/>
          <w:color w:val="222222"/>
          <w:shd w:val="clear" w:color="auto" w:fill="FFFFFF"/>
        </w:rPr>
        <w:t xml:space="preserve">, </w:t>
      </w:r>
      <w:r w:rsidR="00D81D0A">
        <w:rPr>
          <w:rFonts w:cs="Times New Roman"/>
          <w:color w:val="222222"/>
          <w:shd w:val="clear" w:color="auto" w:fill="FFFFFF"/>
        </w:rPr>
        <w:t>Sayı:</w:t>
      </w:r>
      <w:r w:rsidRPr="0059076A">
        <w:rPr>
          <w:rFonts w:cs="Times New Roman"/>
          <w:color w:val="222222"/>
          <w:shd w:val="clear" w:color="auto" w:fill="FFFFFF"/>
        </w:rPr>
        <w:t>13,</w:t>
      </w:r>
      <w:r w:rsidR="00D81D0A">
        <w:rPr>
          <w:rFonts w:cs="Times New Roman"/>
          <w:color w:val="222222"/>
          <w:shd w:val="clear" w:color="auto" w:fill="FFFFFF"/>
        </w:rPr>
        <w:t xml:space="preserve"> Sayfa:</w:t>
      </w:r>
      <w:r w:rsidRPr="0059076A">
        <w:rPr>
          <w:rFonts w:cs="Times New Roman"/>
          <w:color w:val="222222"/>
          <w:shd w:val="clear" w:color="auto" w:fill="FFFFFF"/>
        </w:rPr>
        <w:t>152-175.</w:t>
      </w:r>
    </w:p>
    <w:p w:rsidR="00167069" w:rsidRPr="00A012F0" w:rsidRDefault="00167069" w:rsidP="00BA6B64">
      <w:pPr>
        <w:ind w:left="709" w:hanging="709"/>
        <w:rPr>
          <w:rFonts w:cs="Times New Roman"/>
        </w:rPr>
      </w:pPr>
      <w:r w:rsidRPr="00A012F0">
        <w:rPr>
          <w:rFonts w:cs="Times New Roman"/>
          <w:color w:val="222222"/>
          <w:shd w:val="clear" w:color="auto" w:fill="FFFFFF"/>
        </w:rPr>
        <w:t>OKUMUŞ Abdullah ve</w:t>
      </w:r>
      <w:r w:rsidRPr="00A012F0">
        <w:rPr>
          <w:rFonts w:cs="Times New Roman"/>
          <w:shd w:val="clear" w:color="auto" w:fill="FFFFFF"/>
        </w:rPr>
        <w:t xml:space="preserve"> DUYGUN Adnan; (2008), </w:t>
      </w:r>
      <w:r w:rsidR="00D81D0A">
        <w:rPr>
          <w:rFonts w:cs="Times New Roman"/>
          <w:shd w:val="clear" w:color="auto" w:fill="FFFFFF"/>
        </w:rPr>
        <w:t>“</w:t>
      </w:r>
      <w:r w:rsidRPr="00A012F0">
        <w:rPr>
          <w:rFonts w:cs="Times New Roman"/>
          <w:shd w:val="clear" w:color="auto" w:fill="FFFFFF"/>
        </w:rPr>
        <w:t xml:space="preserve">Eğitim </w:t>
      </w:r>
      <w:r w:rsidR="00D81D0A" w:rsidRPr="00A012F0">
        <w:rPr>
          <w:rFonts w:cs="Times New Roman"/>
          <w:shd w:val="clear" w:color="auto" w:fill="FFFFFF"/>
        </w:rPr>
        <w:t>Hizmetlerinin Pazarlanmas</w:t>
      </w:r>
      <w:r w:rsidR="00D81D0A">
        <w:rPr>
          <w:rFonts w:cs="Times New Roman"/>
          <w:shd w:val="clear" w:color="auto" w:fill="FFFFFF"/>
        </w:rPr>
        <w:t>ında Hizmet Kalitesinin Ölçümü v</w:t>
      </w:r>
      <w:r w:rsidR="00D81D0A" w:rsidRPr="00A012F0">
        <w:rPr>
          <w:rFonts w:cs="Times New Roman"/>
          <w:shd w:val="clear" w:color="auto" w:fill="FFFFFF"/>
        </w:rPr>
        <w:t>e Algılanan Hizmet Kalitesi İle Öğrenci Memnuniyeti Arasındaki İlişki</w:t>
      </w:r>
      <w:r w:rsidR="00D81D0A">
        <w:rPr>
          <w:rFonts w:cs="Times New Roman"/>
          <w:shd w:val="clear" w:color="auto" w:fill="FFFFFF"/>
        </w:rPr>
        <w:t xml:space="preserve">”, </w:t>
      </w:r>
      <w:r w:rsidR="00D81D0A">
        <w:rPr>
          <w:rFonts w:cs="Times New Roman"/>
          <w:b/>
        </w:rPr>
        <w:t>Anadolu University Journal of Social Sci</w:t>
      </w:r>
      <w:r w:rsidR="00D81D0A" w:rsidRPr="00A012F0">
        <w:rPr>
          <w:rFonts w:cs="Times New Roman"/>
          <w:b/>
        </w:rPr>
        <w:t>ences</w:t>
      </w:r>
      <w:r w:rsidR="00D81D0A">
        <w:rPr>
          <w:rFonts w:cs="Times New Roman"/>
          <w:b/>
        </w:rPr>
        <w:t xml:space="preserve">, </w:t>
      </w:r>
      <w:r w:rsidRPr="00A012F0">
        <w:rPr>
          <w:rFonts w:cs="Times New Roman"/>
          <w:color w:val="000000"/>
        </w:rPr>
        <w:t>Cilt</w:t>
      </w:r>
      <w:r w:rsidR="00D81D0A">
        <w:rPr>
          <w:rFonts w:cs="Times New Roman"/>
          <w:color w:val="000000"/>
        </w:rPr>
        <w:t>:</w:t>
      </w:r>
      <w:r w:rsidRPr="00A012F0">
        <w:rPr>
          <w:rFonts w:cs="Times New Roman"/>
          <w:color w:val="000000"/>
        </w:rPr>
        <w:t>8</w:t>
      </w:r>
      <w:r w:rsidR="00D81D0A">
        <w:rPr>
          <w:rFonts w:cs="Times New Roman"/>
          <w:color w:val="000000"/>
        </w:rPr>
        <w:t xml:space="preserve">, </w:t>
      </w:r>
      <w:r w:rsidRPr="00A012F0">
        <w:rPr>
          <w:rFonts w:cs="Times New Roman"/>
          <w:color w:val="000000"/>
        </w:rPr>
        <w:t>Sayı:2</w:t>
      </w:r>
      <w:r w:rsidR="00D81D0A">
        <w:rPr>
          <w:rFonts w:cs="Times New Roman"/>
          <w:color w:val="000000"/>
        </w:rPr>
        <w:t>, Sayfa</w:t>
      </w:r>
      <w:r w:rsidRPr="00A012F0">
        <w:rPr>
          <w:rFonts w:cs="Times New Roman"/>
          <w:color w:val="000000"/>
        </w:rPr>
        <w:t>:</w:t>
      </w:r>
      <w:r w:rsidR="00D81D0A">
        <w:rPr>
          <w:rFonts w:cs="Times New Roman"/>
          <w:color w:val="000000"/>
        </w:rPr>
        <w:t>17-</w:t>
      </w:r>
      <w:r w:rsidRPr="00A012F0">
        <w:rPr>
          <w:rFonts w:cs="Times New Roman"/>
          <w:color w:val="000000"/>
        </w:rPr>
        <w:t>38</w:t>
      </w:r>
      <w:r w:rsidR="00D81D0A">
        <w:rPr>
          <w:rFonts w:cs="Times New Roman"/>
          <w:color w:val="000000"/>
        </w:rPr>
        <w:t>.</w:t>
      </w:r>
    </w:p>
    <w:p w:rsidR="00167069" w:rsidRPr="00A012F0" w:rsidRDefault="00167069" w:rsidP="00BA6B64">
      <w:pPr>
        <w:ind w:left="709" w:hanging="709"/>
        <w:rPr>
          <w:rFonts w:eastAsia="Times New Roman" w:cs="Times New Roman"/>
          <w:color w:val="000000" w:themeColor="text1"/>
          <w:lang w:eastAsia="tr-TR"/>
        </w:rPr>
      </w:pPr>
      <w:r w:rsidRPr="00A012F0">
        <w:rPr>
          <w:rFonts w:cs="Times New Roman"/>
          <w:shd w:val="clear" w:color="auto" w:fill="FFFFFF"/>
        </w:rPr>
        <w:t xml:space="preserve">ORHAN Mine; (2017), </w:t>
      </w:r>
      <w:r w:rsidR="00D81D0A">
        <w:rPr>
          <w:rFonts w:cs="Times New Roman"/>
          <w:shd w:val="clear" w:color="auto" w:fill="FFFFFF"/>
        </w:rPr>
        <w:t>“</w:t>
      </w:r>
      <w:r w:rsidRPr="00A012F0">
        <w:rPr>
          <w:rFonts w:cs="Times New Roman"/>
          <w:shd w:val="clear" w:color="auto" w:fill="FFFFFF"/>
        </w:rPr>
        <w:t>Belediye Hizmet Kalitesi Ölçümü: Keçiören Belediyesi’nde Bir Uygulama</w:t>
      </w:r>
      <w:r w:rsidR="00D81D0A">
        <w:rPr>
          <w:rFonts w:cs="Times New Roman"/>
          <w:shd w:val="clear" w:color="auto" w:fill="FFFFFF"/>
        </w:rPr>
        <w:t>”,</w:t>
      </w:r>
      <w:r w:rsidRPr="00D81D0A">
        <w:rPr>
          <w:rFonts w:cs="Times New Roman"/>
          <w:shd w:val="clear" w:color="auto" w:fill="FFFFFF"/>
        </w:rPr>
        <w:t> </w:t>
      </w:r>
      <w:r w:rsidRPr="00D81D0A">
        <w:rPr>
          <w:rFonts w:cs="Times New Roman"/>
          <w:b/>
          <w:iCs/>
          <w:shd w:val="clear" w:color="auto" w:fill="FFFFFF"/>
        </w:rPr>
        <w:t>İktisadi ve İdari Bilimler Fakültesi Dergisi</w:t>
      </w:r>
      <w:r w:rsidRPr="00D81D0A">
        <w:rPr>
          <w:rFonts w:cs="Times New Roman"/>
          <w:shd w:val="clear" w:color="auto" w:fill="FFFFFF"/>
        </w:rPr>
        <w:t>, </w:t>
      </w:r>
      <w:r w:rsidR="00D81D0A">
        <w:rPr>
          <w:rFonts w:cs="Times New Roman"/>
          <w:shd w:val="clear" w:color="auto" w:fill="FFFFFF"/>
        </w:rPr>
        <w:t>Cilt:</w:t>
      </w:r>
      <w:r w:rsidRPr="00D81D0A">
        <w:rPr>
          <w:rFonts w:cs="Times New Roman"/>
          <w:iCs/>
          <w:shd w:val="clear" w:color="auto" w:fill="FFFFFF"/>
        </w:rPr>
        <w:t>18</w:t>
      </w:r>
      <w:r w:rsidR="00D81D0A">
        <w:rPr>
          <w:rFonts w:cs="Times New Roman"/>
          <w:iCs/>
          <w:shd w:val="clear" w:color="auto" w:fill="FFFFFF"/>
        </w:rPr>
        <w:t>, Sayı:</w:t>
      </w:r>
      <w:r w:rsidRPr="00D81D0A">
        <w:rPr>
          <w:rFonts w:cs="Times New Roman"/>
          <w:shd w:val="clear" w:color="auto" w:fill="FFFFFF"/>
        </w:rPr>
        <w:t>3,</w:t>
      </w:r>
      <w:r w:rsidR="00D81D0A">
        <w:rPr>
          <w:rFonts w:cs="Times New Roman"/>
          <w:shd w:val="clear" w:color="auto" w:fill="FFFFFF"/>
        </w:rPr>
        <w:t xml:space="preserve"> Sayfa:</w:t>
      </w:r>
      <w:r w:rsidRPr="00D81D0A">
        <w:rPr>
          <w:rFonts w:cs="Times New Roman"/>
          <w:shd w:val="clear" w:color="auto" w:fill="FFFFFF"/>
        </w:rPr>
        <w:t>945-963</w:t>
      </w:r>
      <w:r w:rsidRPr="00A012F0">
        <w:rPr>
          <w:rFonts w:cs="Times New Roman"/>
          <w:shd w:val="clear" w:color="auto" w:fill="FFFFFF"/>
        </w:rPr>
        <w:t>.</w:t>
      </w:r>
    </w:p>
    <w:p w:rsidR="00167069" w:rsidRPr="00D81D0A" w:rsidRDefault="00167069" w:rsidP="00BA6B64">
      <w:pPr>
        <w:ind w:left="709" w:hanging="709"/>
        <w:rPr>
          <w:rFonts w:cs="Times New Roman"/>
          <w:color w:val="222222"/>
          <w:shd w:val="clear" w:color="auto" w:fill="FFFFFF"/>
        </w:rPr>
      </w:pPr>
      <w:r w:rsidRPr="00A012F0">
        <w:rPr>
          <w:rFonts w:cs="Times New Roman"/>
          <w:color w:val="222222"/>
          <w:shd w:val="clear" w:color="auto" w:fill="FFFFFF"/>
        </w:rPr>
        <w:t xml:space="preserve">OVALI Elif; (2005), </w:t>
      </w:r>
      <w:r w:rsidR="00D81D0A">
        <w:rPr>
          <w:rFonts w:cs="Times New Roman"/>
          <w:color w:val="222222"/>
          <w:shd w:val="clear" w:color="auto" w:fill="FFFFFF"/>
        </w:rPr>
        <w:t>“</w:t>
      </w:r>
      <w:r w:rsidRPr="00A012F0">
        <w:rPr>
          <w:rFonts w:cs="Times New Roman"/>
          <w:color w:val="222222"/>
          <w:shd w:val="clear" w:color="auto" w:fill="FFFFFF"/>
        </w:rPr>
        <w:t>Müşteri İlişk</w:t>
      </w:r>
      <w:r w:rsidR="00D81D0A">
        <w:rPr>
          <w:rFonts w:cs="Times New Roman"/>
          <w:color w:val="222222"/>
          <w:shd w:val="clear" w:color="auto" w:fill="FFFFFF"/>
        </w:rPr>
        <w:t>ileri Yönetimi Programının Bir P</w:t>
      </w:r>
      <w:r w:rsidRPr="00A012F0">
        <w:rPr>
          <w:rFonts w:cs="Times New Roman"/>
          <w:color w:val="222222"/>
          <w:shd w:val="clear" w:color="auto" w:fill="FFFFFF"/>
        </w:rPr>
        <w:t>arçası Olarak Satış Görüşmelerinde Müşteri Memnuniyetinin Ölçülmesi Üzerine Bir Pilot Araştırma</w:t>
      </w:r>
      <w:r w:rsidR="00D81D0A">
        <w:rPr>
          <w:rFonts w:cs="Times New Roman"/>
          <w:color w:val="222222"/>
          <w:shd w:val="clear" w:color="auto" w:fill="FFFFFF"/>
        </w:rPr>
        <w:t>”,</w:t>
      </w:r>
      <w:r w:rsidRPr="00D81D0A">
        <w:rPr>
          <w:rFonts w:cs="Times New Roman"/>
          <w:color w:val="222222"/>
          <w:shd w:val="clear" w:color="auto" w:fill="FFFFFF"/>
        </w:rPr>
        <w:t> </w:t>
      </w:r>
      <w:r w:rsidRPr="00D81D0A">
        <w:rPr>
          <w:rFonts w:cs="Times New Roman"/>
          <w:b/>
          <w:iCs/>
          <w:color w:val="000000" w:themeColor="text1"/>
          <w:shd w:val="clear" w:color="auto" w:fill="FFFFFF"/>
        </w:rPr>
        <w:t>Mustafa Kemal Üniversitesi Sosyal Bilimler Enstitüsü Dergisi</w:t>
      </w:r>
      <w:r w:rsidRPr="00D81D0A">
        <w:rPr>
          <w:rFonts w:cs="Times New Roman"/>
          <w:color w:val="222222"/>
          <w:shd w:val="clear" w:color="auto" w:fill="FFFFFF"/>
        </w:rPr>
        <w:t>, </w:t>
      </w:r>
      <w:r w:rsidR="00D81D0A">
        <w:rPr>
          <w:rFonts w:cs="Times New Roman"/>
          <w:color w:val="222222"/>
          <w:shd w:val="clear" w:color="auto" w:fill="FFFFFF"/>
        </w:rPr>
        <w:t>Cilt:</w:t>
      </w:r>
      <w:r w:rsidRPr="00D81D0A">
        <w:rPr>
          <w:rFonts w:cs="Times New Roman"/>
          <w:iCs/>
          <w:color w:val="222222"/>
          <w:shd w:val="clear" w:color="auto" w:fill="FFFFFF"/>
        </w:rPr>
        <w:t>2</w:t>
      </w:r>
      <w:r w:rsidR="00D81D0A">
        <w:rPr>
          <w:rFonts w:cs="Times New Roman"/>
          <w:iCs/>
          <w:color w:val="222222"/>
          <w:shd w:val="clear" w:color="auto" w:fill="FFFFFF"/>
        </w:rPr>
        <w:t>, Sayı:</w:t>
      </w:r>
      <w:r w:rsidRPr="00D81D0A">
        <w:rPr>
          <w:rFonts w:cs="Times New Roman"/>
          <w:color w:val="222222"/>
          <w:shd w:val="clear" w:color="auto" w:fill="FFFFFF"/>
        </w:rPr>
        <w:t>4.</w:t>
      </w:r>
    </w:p>
    <w:p w:rsidR="00167069" w:rsidRPr="00D81D0A" w:rsidRDefault="00167069" w:rsidP="00BA6B64">
      <w:pPr>
        <w:ind w:left="709" w:hanging="709"/>
        <w:rPr>
          <w:rFonts w:eastAsia="Times New Roman" w:cs="Times New Roman"/>
          <w:color w:val="000000" w:themeColor="text1"/>
          <w:lang w:eastAsia="tr-TR"/>
        </w:rPr>
      </w:pPr>
      <w:r w:rsidRPr="00A012F0">
        <w:rPr>
          <w:rFonts w:cs="Times New Roman"/>
          <w:color w:val="222222"/>
          <w:shd w:val="clear" w:color="auto" w:fill="FFFFFF"/>
        </w:rPr>
        <w:lastRenderedPageBreak/>
        <w:t xml:space="preserve">ÖCEL Yusuf; (2016), </w:t>
      </w:r>
      <w:r w:rsidR="00D81D0A">
        <w:rPr>
          <w:rFonts w:cs="Times New Roman"/>
          <w:color w:val="222222"/>
          <w:shd w:val="clear" w:color="auto" w:fill="FFFFFF"/>
        </w:rPr>
        <w:t>“</w:t>
      </w:r>
      <w:r w:rsidR="00D81D0A" w:rsidRPr="00A012F0">
        <w:rPr>
          <w:rFonts w:cs="Times New Roman"/>
          <w:color w:val="222222"/>
          <w:shd w:val="clear" w:color="auto" w:fill="FFFFFF"/>
        </w:rPr>
        <w:t>Sağlık Hizmet Kalitesinin Müşteri Me</w:t>
      </w:r>
      <w:r w:rsidR="00D81D0A">
        <w:rPr>
          <w:rFonts w:cs="Times New Roman"/>
          <w:color w:val="222222"/>
          <w:shd w:val="clear" w:color="auto" w:fill="FFFFFF"/>
        </w:rPr>
        <w:t>mnuniyeti Üzerine Etkisi: Bolu v</w:t>
      </w:r>
      <w:r w:rsidR="00D81D0A" w:rsidRPr="00A012F0">
        <w:rPr>
          <w:rFonts w:cs="Times New Roman"/>
          <w:color w:val="222222"/>
          <w:shd w:val="clear" w:color="auto" w:fill="FFFFFF"/>
        </w:rPr>
        <w:t>e Düzce Örneği</w:t>
      </w:r>
      <w:r w:rsidR="00D81D0A">
        <w:rPr>
          <w:rFonts w:cs="Times New Roman"/>
          <w:color w:val="222222"/>
          <w:shd w:val="clear" w:color="auto" w:fill="FFFFFF"/>
        </w:rPr>
        <w:t>”,</w:t>
      </w:r>
      <w:r w:rsidRPr="00A012F0">
        <w:rPr>
          <w:rFonts w:cs="Times New Roman"/>
          <w:color w:val="222222"/>
          <w:shd w:val="clear" w:color="auto" w:fill="FFFFFF"/>
        </w:rPr>
        <w:t> </w:t>
      </w:r>
      <w:r w:rsidRPr="00D81D0A">
        <w:rPr>
          <w:rFonts w:cs="Times New Roman"/>
          <w:b/>
          <w:iCs/>
          <w:color w:val="000000" w:themeColor="text1"/>
          <w:shd w:val="clear" w:color="auto" w:fill="FFFFFF"/>
        </w:rPr>
        <w:t>Düzce Üniversitesi Sosyal Bilimler Enstitüsü Dergisi</w:t>
      </w:r>
      <w:r w:rsidRPr="00D81D0A">
        <w:rPr>
          <w:rFonts w:cs="Times New Roman"/>
          <w:color w:val="222222"/>
          <w:shd w:val="clear" w:color="auto" w:fill="FFFFFF"/>
        </w:rPr>
        <w:t>, </w:t>
      </w:r>
      <w:r w:rsidR="00D81D0A">
        <w:rPr>
          <w:rFonts w:cs="Times New Roman"/>
          <w:color w:val="222222"/>
          <w:shd w:val="clear" w:color="auto" w:fill="FFFFFF"/>
        </w:rPr>
        <w:t>Cilt:</w:t>
      </w:r>
      <w:r w:rsidRPr="00D81D0A">
        <w:rPr>
          <w:rFonts w:cs="Times New Roman"/>
          <w:iCs/>
          <w:color w:val="222222"/>
          <w:shd w:val="clear" w:color="auto" w:fill="FFFFFF"/>
        </w:rPr>
        <w:t>6</w:t>
      </w:r>
      <w:r w:rsidR="00D81D0A">
        <w:rPr>
          <w:rFonts w:cs="Times New Roman"/>
          <w:iCs/>
          <w:color w:val="222222"/>
          <w:shd w:val="clear" w:color="auto" w:fill="FFFFFF"/>
        </w:rPr>
        <w:t>, Sayı:</w:t>
      </w:r>
      <w:r w:rsidRPr="00D81D0A">
        <w:rPr>
          <w:rFonts w:cs="Times New Roman"/>
          <w:color w:val="222222"/>
          <w:shd w:val="clear" w:color="auto" w:fill="FFFFFF"/>
        </w:rPr>
        <w:t>1,</w:t>
      </w:r>
      <w:r w:rsidR="00D81D0A">
        <w:rPr>
          <w:rFonts w:cs="Times New Roman"/>
          <w:color w:val="222222"/>
          <w:shd w:val="clear" w:color="auto" w:fill="FFFFFF"/>
        </w:rPr>
        <w:t xml:space="preserve"> Sayfa:</w:t>
      </w:r>
      <w:r w:rsidRPr="00D81D0A">
        <w:rPr>
          <w:rFonts w:cs="Times New Roman"/>
          <w:color w:val="222222"/>
          <w:shd w:val="clear" w:color="auto" w:fill="FFFFFF"/>
        </w:rPr>
        <w:t>56-79.</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ÖÇER Abdullah; (2001), </w:t>
      </w:r>
      <w:r w:rsidR="00D81D0A">
        <w:rPr>
          <w:rFonts w:eastAsia="Times New Roman" w:cs="Times New Roman"/>
          <w:color w:val="000000" w:themeColor="text1"/>
          <w:lang w:eastAsia="tr-TR"/>
        </w:rPr>
        <w:t>“</w:t>
      </w:r>
      <w:r w:rsidRPr="00A012F0">
        <w:rPr>
          <w:rFonts w:eastAsia="Times New Roman" w:cs="Times New Roman"/>
          <w:color w:val="000000" w:themeColor="text1"/>
          <w:lang w:eastAsia="tr-TR"/>
        </w:rPr>
        <w:t>Müşteri Memnuniyeti</w:t>
      </w:r>
      <w:r w:rsidR="00D81D0A">
        <w:rPr>
          <w:rFonts w:eastAsia="Times New Roman" w:cs="Times New Roman"/>
          <w:color w:val="000000" w:themeColor="text1"/>
          <w:lang w:eastAsia="tr-TR"/>
        </w:rPr>
        <w:t>”</w:t>
      </w:r>
      <w:r w:rsidRPr="00A012F0">
        <w:rPr>
          <w:rFonts w:eastAsia="Times New Roman" w:cs="Times New Roman"/>
          <w:color w:val="000000" w:themeColor="text1"/>
          <w:lang w:eastAsia="tr-TR"/>
        </w:rPr>
        <w:t xml:space="preserve">, </w:t>
      </w:r>
      <w:r w:rsidRPr="00A012F0">
        <w:rPr>
          <w:rFonts w:eastAsia="Times New Roman" w:cs="Times New Roman"/>
          <w:b/>
          <w:color w:val="000000" w:themeColor="text1"/>
          <w:lang w:eastAsia="tr-TR"/>
        </w:rPr>
        <w:t>Pazarlama Dünyası Dergisi</w:t>
      </w:r>
      <w:r w:rsidR="00D81D0A">
        <w:rPr>
          <w:rFonts w:eastAsia="Times New Roman" w:cs="Times New Roman"/>
          <w:color w:val="000000" w:themeColor="text1"/>
          <w:lang w:eastAsia="tr-TR"/>
        </w:rPr>
        <w:t>, Sayı:</w:t>
      </w:r>
      <w:r w:rsidRPr="00A012F0">
        <w:rPr>
          <w:rFonts w:eastAsia="Times New Roman" w:cs="Times New Roman"/>
          <w:color w:val="000000" w:themeColor="text1"/>
          <w:lang w:eastAsia="tr-TR"/>
        </w:rPr>
        <w:t>2, Sayfa:2-5.</w:t>
      </w:r>
    </w:p>
    <w:p w:rsidR="00167069" w:rsidRPr="00A012F0" w:rsidRDefault="00167069" w:rsidP="00BA6B64">
      <w:pPr>
        <w:ind w:left="709" w:hanging="709"/>
        <w:rPr>
          <w:rFonts w:cs="Times New Roman"/>
          <w:shd w:val="clear" w:color="auto" w:fill="FFFFFF"/>
        </w:rPr>
      </w:pPr>
      <w:r w:rsidRPr="00A012F0">
        <w:rPr>
          <w:rFonts w:cs="Times New Roman"/>
          <w:shd w:val="clear" w:color="auto" w:fill="FFFFFF"/>
        </w:rPr>
        <w:t xml:space="preserve">ÖNDOĞAN Ayşe G.; (2010), Üniversite </w:t>
      </w:r>
      <w:r w:rsidR="00D81D0A" w:rsidRPr="00A012F0">
        <w:rPr>
          <w:rFonts w:cs="Times New Roman"/>
          <w:shd w:val="clear" w:color="auto" w:fill="FFFFFF"/>
        </w:rPr>
        <w:t xml:space="preserve">Kütüphanelerinde Yürütülen Halkla İlişkiler Faaliyetlerinin Müşteri Memnuniyeti Üzerine Etkisi: </w:t>
      </w:r>
      <w:r w:rsidRPr="00A012F0">
        <w:rPr>
          <w:rFonts w:cs="Times New Roman"/>
          <w:shd w:val="clear" w:color="auto" w:fill="FFFFFF"/>
        </w:rPr>
        <w:t xml:space="preserve">Selçuk Üniversitesi Merkez Kütüphane </w:t>
      </w:r>
      <w:r w:rsidR="00D81D0A" w:rsidRPr="00A012F0">
        <w:rPr>
          <w:rFonts w:cs="Times New Roman"/>
          <w:shd w:val="clear" w:color="auto" w:fill="FFFFFF"/>
        </w:rPr>
        <w:t>Örneği</w:t>
      </w:r>
      <w:r w:rsidR="00D81D0A">
        <w:rPr>
          <w:rFonts w:cs="Times New Roman"/>
          <w:shd w:val="clear" w:color="auto" w:fill="FFFFFF"/>
        </w:rPr>
        <w:t>,</w:t>
      </w:r>
      <w:r w:rsidR="00D81D0A" w:rsidRPr="00A012F0">
        <w:rPr>
          <w:rFonts w:cs="Times New Roman"/>
          <w:shd w:val="clear" w:color="auto" w:fill="FFFFFF"/>
        </w:rPr>
        <w:t> </w:t>
      </w:r>
      <w:r w:rsidR="00D81D0A">
        <w:rPr>
          <w:rFonts w:cs="Times New Roman"/>
          <w:shd w:val="clear" w:color="auto" w:fill="FFFFFF"/>
        </w:rPr>
        <w:t>Doktora Tezi</w:t>
      </w:r>
      <w:r w:rsidR="00D81D0A" w:rsidRPr="00A012F0">
        <w:rPr>
          <w:rFonts w:cs="Times New Roman"/>
          <w:shd w:val="clear" w:color="auto" w:fill="FFFFFF"/>
        </w:rPr>
        <w:t xml:space="preserve">, </w:t>
      </w:r>
      <w:r w:rsidRPr="00A012F0">
        <w:rPr>
          <w:rFonts w:cs="Times New Roman"/>
          <w:shd w:val="clear" w:color="auto" w:fill="FFFFFF"/>
        </w:rPr>
        <w:t>Selçuk Üniversitesi Sosyal Bilimleri Enstitüsü</w:t>
      </w:r>
      <w:r w:rsidR="00D81D0A" w:rsidRPr="00A012F0">
        <w:rPr>
          <w:rFonts w:cs="Times New Roman"/>
          <w:shd w:val="clear" w:color="auto" w:fill="FFFFFF"/>
        </w:rPr>
        <w:t>.</w:t>
      </w:r>
    </w:p>
    <w:p w:rsidR="00167069" w:rsidRDefault="00167069" w:rsidP="00BA6B64">
      <w:pPr>
        <w:ind w:left="709" w:hanging="709"/>
        <w:rPr>
          <w:rFonts w:cs="Times New Roman"/>
          <w:color w:val="222222"/>
          <w:shd w:val="clear" w:color="auto" w:fill="FFFFFF"/>
        </w:rPr>
      </w:pPr>
      <w:r w:rsidRPr="00A012F0">
        <w:rPr>
          <w:rFonts w:cs="Times New Roman"/>
          <w:color w:val="222222"/>
          <w:shd w:val="clear" w:color="auto" w:fill="FFFFFF"/>
        </w:rPr>
        <w:t xml:space="preserve">ÖZGÜVEN Nihan; (2008), </w:t>
      </w:r>
      <w:r w:rsidR="00D81D0A">
        <w:rPr>
          <w:rFonts w:cs="Times New Roman"/>
          <w:color w:val="222222"/>
          <w:shd w:val="clear" w:color="auto" w:fill="FFFFFF"/>
        </w:rPr>
        <w:t>“</w:t>
      </w:r>
      <w:r w:rsidRPr="00A012F0">
        <w:rPr>
          <w:rFonts w:cs="Times New Roman"/>
          <w:color w:val="222222"/>
          <w:shd w:val="clear" w:color="auto" w:fill="FFFFFF"/>
        </w:rPr>
        <w:t>Hizmet Pazarlamasinda Musteri Memnuniyeti ve Ulastirma Sektoru Uzerinde Bir Uygulama</w:t>
      </w:r>
      <w:r w:rsidR="00D81D0A" w:rsidRPr="00D81D0A">
        <w:rPr>
          <w:rFonts w:cs="Times New Roman"/>
          <w:color w:val="222222"/>
          <w:shd w:val="clear" w:color="auto" w:fill="FFFFFF"/>
        </w:rPr>
        <w:t>”,</w:t>
      </w:r>
      <w:r w:rsidRPr="00D81D0A">
        <w:rPr>
          <w:rFonts w:cs="Times New Roman"/>
          <w:color w:val="222222"/>
          <w:shd w:val="clear" w:color="auto" w:fill="FFFFFF"/>
        </w:rPr>
        <w:t> </w:t>
      </w:r>
      <w:r w:rsidRPr="00D81D0A">
        <w:rPr>
          <w:rFonts w:cs="Times New Roman"/>
          <w:b/>
          <w:iCs/>
          <w:color w:val="222222"/>
          <w:shd w:val="clear" w:color="auto" w:fill="FFFFFF"/>
        </w:rPr>
        <w:t>Ege Academic Review</w:t>
      </w:r>
      <w:r w:rsidRPr="00D81D0A">
        <w:rPr>
          <w:rFonts w:cs="Times New Roman"/>
          <w:color w:val="222222"/>
          <w:shd w:val="clear" w:color="auto" w:fill="FFFFFF"/>
        </w:rPr>
        <w:t>, </w:t>
      </w:r>
      <w:r w:rsidR="00D81D0A">
        <w:rPr>
          <w:rFonts w:cs="Times New Roman"/>
          <w:color w:val="222222"/>
          <w:shd w:val="clear" w:color="auto" w:fill="FFFFFF"/>
        </w:rPr>
        <w:t>Cilt:</w:t>
      </w:r>
      <w:r w:rsidRPr="00D81D0A">
        <w:rPr>
          <w:rFonts w:cs="Times New Roman"/>
          <w:iCs/>
          <w:color w:val="222222"/>
          <w:shd w:val="clear" w:color="auto" w:fill="FFFFFF"/>
        </w:rPr>
        <w:t>8</w:t>
      </w:r>
      <w:r w:rsidR="00D81D0A">
        <w:rPr>
          <w:rFonts w:cs="Times New Roman"/>
          <w:iCs/>
          <w:color w:val="222222"/>
          <w:shd w:val="clear" w:color="auto" w:fill="FFFFFF"/>
        </w:rPr>
        <w:t>, Sayı:</w:t>
      </w:r>
      <w:r w:rsidRPr="00D81D0A">
        <w:rPr>
          <w:rFonts w:cs="Times New Roman"/>
          <w:color w:val="222222"/>
          <w:shd w:val="clear" w:color="auto" w:fill="FFFFFF"/>
        </w:rPr>
        <w:t xml:space="preserve">2, </w:t>
      </w:r>
      <w:r w:rsidR="00D81D0A">
        <w:rPr>
          <w:rFonts w:cs="Times New Roman"/>
          <w:color w:val="222222"/>
          <w:shd w:val="clear" w:color="auto" w:fill="FFFFFF"/>
        </w:rPr>
        <w:t>Sayfa:</w:t>
      </w:r>
      <w:r w:rsidRPr="00D81D0A">
        <w:rPr>
          <w:rFonts w:cs="Times New Roman"/>
          <w:color w:val="222222"/>
          <w:shd w:val="clear" w:color="auto" w:fill="FFFFFF"/>
        </w:rPr>
        <w:t>652-682.</w:t>
      </w:r>
    </w:p>
    <w:p w:rsidR="0048018B" w:rsidRPr="00D81D0A" w:rsidRDefault="0048018B" w:rsidP="0048018B">
      <w:pPr>
        <w:ind w:left="709" w:hanging="709"/>
        <w:rPr>
          <w:rFonts w:eastAsia="Times New Roman" w:cs="Times New Roman"/>
          <w:color w:val="000000" w:themeColor="text1"/>
          <w:lang w:eastAsia="tr-TR"/>
        </w:rPr>
      </w:pPr>
      <w:r>
        <w:rPr>
          <w:sz w:val="23"/>
          <w:szCs w:val="23"/>
        </w:rPr>
        <w:t xml:space="preserve">ÖZGÖREN Ferahnur; (2012), Satış Sonrası Hizmetin Müşteri Sadakatine Etkisi Ve Erıcsson </w:t>
      </w:r>
      <w:r w:rsidRPr="0048018B">
        <w:rPr>
          <w:sz w:val="23"/>
          <w:szCs w:val="23"/>
        </w:rPr>
        <w:t xml:space="preserve">Örneği. </w:t>
      </w:r>
      <w:r w:rsidRPr="0048018B">
        <w:rPr>
          <w:b/>
          <w:iCs/>
          <w:sz w:val="23"/>
          <w:szCs w:val="23"/>
        </w:rPr>
        <w:t>Marmara Sosyal Araştırmalar Dergisi</w:t>
      </w:r>
      <w:r w:rsidRPr="0048018B">
        <w:rPr>
          <w:sz w:val="23"/>
          <w:szCs w:val="23"/>
        </w:rPr>
        <w:t>,</w:t>
      </w:r>
      <w:r>
        <w:rPr>
          <w:sz w:val="23"/>
          <w:szCs w:val="23"/>
        </w:rPr>
        <w:t xml:space="preserve"> Cilt: ISSN 2146- 6017 ,(2), 1-23.</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ÖZMEN Müjdat ve TORLAK Ömer; (2013), </w:t>
      </w:r>
      <w:r w:rsidRPr="00A012F0">
        <w:rPr>
          <w:rFonts w:eastAsia="Times New Roman" w:cs="Times New Roman"/>
          <w:b/>
          <w:color w:val="000000" w:themeColor="text1"/>
          <w:lang w:eastAsia="tr-TR"/>
        </w:rPr>
        <w:t>Pazarlama İlkeleri</w:t>
      </w:r>
      <w:r w:rsidRPr="00A012F0">
        <w:rPr>
          <w:rFonts w:eastAsia="Times New Roman" w:cs="Times New Roman"/>
          <w:color w:val="000000" w:themeColor="text1"/>
          <w:lang w:eastAsia="tr-TR"/>
        </w:rPr>
        <w:t xml:space="preserve">, Birinci Baskı, Anadolu Üniversitesi Web-Ofset Tesisleri, Eskişehir. </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ÖZTÜRK Sevgi Ayşe; (2009), </w:t>
      </w:r>
      <w:r w:rsidRPr="00A012F0">
        <w:rPr>
          <w:rFonts w:eastAsia="Times New Roman" w:cs="Times New Roman"/>
          <w:b/>
          <w:color w:val="000000" w:themeColor="text1"/>
          <w:lang w:eastAsia="tr-TR"/>
        </w:rPr>
        <w:t>Hizmet Pazarlaması</w:t>
      </w:r>
      <w:r w:rsidRPr="00A012F0">
        <w:rPr>
          <w:rFonts w:eastAsia="Times New Roman" w:cs="Times New Roman"/>
          <w:color w:val="000000" w:themeColor="text1"/>
          <w:lang w:eastAsia="tr-TR"/>
        </w:rPr>
        <w:t>, Dokuzuncu Baskı, Ekin Basın Yayın Dağıtım, Bursa.</w:t>
      </w:r>
    </w:p>
    <w:p w:rsidR="00167069" w:rsidRPr="00D81D0A" w:rsidRDefault="00167069" w:rsidP="00BA6B64">
      <w:pPr>
        <w:ind w:left="709" w:hanging="709"/>
        <w:rPr>
          <w:rFonts w:eastAsia="Times New Roman" w:cs="Times New Roman"/>
          <w:color w:val="000000" w:themeColor="text1"/>
          <w:lang w:eastAsia="tr-TR"/>
        </w:rPr>
      </w:pPr>
      <w:r w:rsidRPr="00A012F0">
        <w:rPr>
          <w:rFonts w:cs="Times New Roman"/>
          <w:color w:val="222222"/>
          <w:shd w:val="clear" w:color="auto" w:fill="FFFFFF"/>
        </w:rPr>
        <w:t xml:space="preserve">ÖZTÜRK Yüksel ve SEYHAN Kadir; (2005), </w:t>
      </w:r>
      <w:r w:rsidR="00D81D0A">
        <w:rPr>
          <w:rFonts w:cs="Times New Roman"/>
          <w:color w:val="222222"/>
          <w:shd w:val="clear" w:color="auto" w:fill="FFFFFF"/>
        </w:rPr>
        <w:t>“</w:t>
      </w:r>
      <w:r w:rsidRPr="00A012F0">
        <w:rPr>
          <w:rFonts w:cs="Times New Roman"/>
          <w:color w:val="222222"/>
          <w:shd w:val="clear" w:color="auto" w:fill="FFFFFF"/>
        </w:rPr>
        <w:t>Konaklama İşletmelerinde Sunulan Hizmet Kalitesinin Servqual Yöntemi İle Ölçülmesi</w:t>
      </w:r>
      <w:r w:rsidR="00D81D0A">
        <w:rPr>
          <w:rFonts w:cs="Times New Roman"/>
          <w:color w:val="222222"/>
          <w:shd w:val="clear" w:color="auto" w:fill="FFFFFF"/>
        </w:rPr>
        <w:t>”,</w:t>
      </w:r>
      <w:r w:rsidRPr="00A012F0">
        <w:rPr>
          <w:rFonts w:cs="Times New Roman"/>
          <w:color w:val="222222"/>
          <w:shd w:val="clear" w:color="auto" w:fill="FFFFFF"/>
        </w:rPr>
        <w:t> </w:t>
      </w:r>
      <w:r w:rsidRPr="00D81D0A">
        <w:rPr>
          <w:rFonts w:cs="Times New Roman"/>
          <w:b/>
          <w:iCs/>
          <w:color w:val="222222"/>
          <w:shd w:val="clear" w:color="auto" w:fill="FFFFFF"/>
        </w:rPr>
        <w:t>Anatolia: Turizm Arastirmalari Dergisi</w:t>
      </w:r>
      <w:r w:rsidRPr="00D81D0A">
        <w:rPr>
          <w:rFonts w:cs="Times New Roman"/>
          <w:color w:val="222222"/>
          <w:shd w:val="clear" w:color="auto" w:fill="FFFFFF"/>
        </w:rPr>
        <w:t>, </w:t>
      </w:r>
      <w:r w:rsidR="00D81D0A">
        <w:rPr>
          <w:rFonts w:cs="Times New Roman"/>
          <w:color w:val="222222"/>
          <w:shd w:val="clear" w:color="auto" w:fill="FFFFFF"/>
        </w:rPr>
        <w:t>Cilt:</w:t>
      </w:r>
      <w:r w:rsidRPr="00D81D0A">
        <w:rPr>
          <w:rFonts w:cs="Times New Roman"/>
          <w:iCs/>
          <w:color w:val="222222"/>
          <w:shd w:val="clear" w:color="auto" w:fill="FFFFFF"/>
        </w:rPr>
        <w:t>16</w:t>
      </w:r>
      <w:r w:rsidR="00D81D0A">
        <w:rPr>
          <w:rFonts w:cs="Times New Roman"/>
          <w:iCs/>
          <w:color w:val="222222"/>
          <w:shd w:val="clear" w:color="auto" w:fill="FFFFFF"/>
        </w:rPr>
        <w:t>, Sayı:</w:t>
      </w:r>
      <w:r w:rsidRPr="00D81D0A">
        <w:rPr>
          <w:rFonts w:cs="Times New Roman"/>
          <w:color w:val="222222"/>
          <w:shd w:val="clear" w:color="auto" w:fill="FFFFFF"/>
        </w:rPr>
        <w:t>2.</w:t>
      </w:r>
    </w:p>
    <w:p w:rsidR="00167069" w:rsidRPr="00A012F0" w:rsidRDefault="00D81D0A" w:rsidP="00BA6B64">
      <w:pPr>
        <w:ind w:left="709" w:hanging="709"/>
        <w:rPr>
          <w:rFonts w:cs="Times New Roman"/>
          <w:b/>
          <w:color w:val="000000" w:themeColor="text1"/>
          <w:shd w:val="clear" w:color="auto" w:fill="FFFFFF"/>
        </w:rPr>
      </w:pPr>
      <w:r>
        <w:rPr>
          <w:rFonts w:cs="Times New Roman"/>
          <w:color w:val="000000" w:themeColor="text1"/>
          <w:shd w:val="clear" w:color="auto" w:fill="FFFFFF"/>
        </w:rPr>
        <w:t xml:space="preserve">ÖZVEREN Y. Sertaç; (2010), </w:t>
      </w:r>
      <w:r w:rsidR="00167069" w:rsidRPr="00A012F0">
        <w:rPr>
          <w:rFonts w:cs="Times New Roman"/>
          <w:color w:val="000000" w:themeColor="text1"/>
          <w:shd w:val="clear" w:color="auto" w:fill="FFFFFF"/>
        </w:rPr>
        <w:t>Müşteri Memnuniyeti Ve Hizmet Kalitesi</w:t>
      </w:r>
      <w:r>
        <w:rPr>
          <w:rFonts w:cs="Times New Roman"/>
          <w:color w:val="000000" w:themeColor="text1"/>
          <w:shd w:val="clear" w:color="auto" w:fill="FFFFFF"/>
        </w:rPr>
        <w:t xml:space="preserve"> İlişkileri: Mersin İlindeki 4 v</w:t>
      </w:r>
      <w:r w:rsidR="00167069" w:rsidRPr="00A012F0">
        <w:rPr>
          <w:rFonts w:cs="Times New Roman"/>
          <w:color w:val="000000" w:themeColor="text1"/>
          <w:shd w:val="clear" w:color="auto" w:fill="FFFFFF"/>
        </w:rPr>
        <w:t>e 5 Yıldızlı O</w:t>
      </w:r>
      <w:r>
        <w:rPr>
          <w:rFonts w:cs="Times New Roman"/>
          <w:color w:val="000000" w:themeColor="text1"/>
          <w:shd w:val="clear" w:color="auto" w:fill="FFFFFF"/>
        </w:rPr>
        <w:t>teller Örneği</w:t>
      </w:r>
      <w:r w:rsidR="00167069" w:rsidRPr="00A012F0">
        <w:rPr>
          <w:rFonts w:cs="Times New Roman"/>
          <w:color w:val="000000" w:themeColor="text1"/>
          <w:shd w:val="clear" w:color="auto" w:fill="FFFFFF"/>
        </w:rPr>
        <w:t>, Yayınlanmamış Yüksek Lisans Tezi, Mersin Üniversitesi.</w:t>
      </w:r>
    </w:p>
    <w:p w:rsidR="00167069" w:rsidRDefault="00167069" w:rsidP="00BA6B64">
      <w:pPr>
        <w:autoSpaceDE w:val="0"/>
        <w:autoSpaceDN w:val="0"/>
        <w:adjustRightInd w:val="0"/>
        <w:ind w:left="709" w:hanging="709"/>
        <w:rPr>
          <w:rFonts w:cs="Times New Roman"/>
          <w:color w:val="000000"/>
        </w:rPr>
      </w:pPr>
      <w:r w:rsidRPr="00A012F0">
        <w:rPr>
          <w:rFonts w:cs="Times New Roman"/>
          <w:color w:val="000000"/>
        </w:rPr>
        <w:t>PARASURAMAN A., ZEITHAML Valarie A. and BERRY Leonard L.; (1985), “</w:t>
      </w:r>
      <w:r w:rsidRPr="00BA3E15">
        <w:rPr>
          <w:rFonts w:cs="Times New Roman"/>
          <w:color w:val="000000"/>
        </w:rPr>
        <w:t>A</w:t>
      </w:r>
      <w:r w:rsidRPr="00A012F0">
        <w:rPr>
          <w:rFonts w:cs="Times New Roman"/>
          <w:b/>
          <w:color w:val="000000"/>
        </w:rPr>
        <w:t xml:space="preserve"> </w:t>
      </w:r>
      <w:r w:rsidRPr="00A012F0">
        <w:rPr>
          <w:rFonts w:cs="Times New Roman"/>
          <w:color w:val="000000"/>
        </w:rPr>
        <w:t xml:space="preserve">Conceptual Model of Service Quality and Its Implications for Future Research”, </w:t>
      </w:r>
      <w:r w:rsidRPr="00A012F0">
        <w:rPr>
          <w:rFonts w:cs="Times New Roman"/>
          <w:b/>
          <w:color w:val="000000"/>
        </w:rPr>
        <w:t>Journal of Marketing</w:t>
      </w:r>
      <w:r w:rsidRPr="00A012F0">
        <w:rPr>
          <w:rFonts w:cs="Times New Roman"/>
          <w:color w:val="000000"/>
        </w:rPr>
        <w:t>, 49</w:t>
      </w:r>
      <w:r w:rsidR="00D81D0A">
        <w:rPr>
          <w:rFonts w:cs="Times New Roman"/>
          <w:color w:val="000000"/>
        </w:rPr>
        <w:t>(Fall), pp.</w:t>
      </w:r>
      <w:r w:rsidRPr="00A012F0">
        <w:rPr>
          <w:rFonts w:cs="Times New Roman"/>
          <w:color w:val="000000"/>
        </w:rPr>
        <w:t xml:space="preserve">41-50. </w:t>
      </w:r>
    </w:p>
    <w:p w:rsidR="00167069" w:rsidRPr="00A012F0" w:rsidRDefault="00167069" w:rsidP="00BA6B64">
      <w:pPr>
        <w:autoSpaceDE w:val="0"/>
        <w:autoSpaceDN w:val="0"/>
        <w:adjustRightInd w:val="0"/>
        <w:ind w:left="709" w:hanging="709"/>
        <w:rPr>
          <w:rFonts w:cs="Times New Roman"/>
          <w:color w:val="000000"/>
        </w:rPr>
      </w:pPr>
      <w:r w:rsidRPr="00A012F0">
        <w:rPr>
          <w:rFonts w:cs="Times New Roman"/>
          <w:color w:val="000000"/>
        </w:rPr>
        <w:t xml:space="preserve">PARASURAMAN A., ZEITHAML Valarie A. and BERRY Leonard L.; (1988), “SERVQUAL: A Multi-ple-Item Scale for Measuring Consumer Perceptions of Service Quality”, </w:t>
      </w:r>
      <w:r w:rsidRPr="00A012F0">
        <w:rPr>
          <w:rFonts w:cs="Times New Roman"/>
          <w:b/>
          <w:color w:val="000000"/>
        </w:rPr>
        <w:t>Journal of Re-tailing</w:t>
      </w:r>
      <w:r w:rsidR="00E77635">
        <w:rPr>
          <w:rFonts w:cs="Times New Roman"/>
          <w:color w:val="000000"/>
        </w:rPr>
        <w:t>, 64</w:t>
      </w:r>
      <w:r w:rsidRPr="00A012F0">
        <w:rPr>
          <w:rFonts w:cs="Times New Roman"/>
          <w:color w:val="000000"/>
        </w:rPr>
        <w:t>(Spring)</w:t>
      </w:r>
      <w:r w:rsidR="00E77635">
        <w:rPr>
          <w:rFonts w:cs="Times New Roman"/>
          <w:color w:val="000000"/>
        </w:rPr>
        <w:t>, pp.</w:t>
      </w:r>
      <w:r w:rsidRPr="00A012F0">
        <w:rPr>
          <w:rFonts w:cs="Times New Roman"/>
          <w:color w:val="000000"/>
        </w:rPr>
        <w:t xml:space="preserve">38-40. </w:t>
      </w:r>
    </w:p>
    <w:p w:rsidR="00167069" w:rsidRPr="00A012F0" w:rsidRDefault="00167069" w:rsidP="00BA6B64">
      <w:pPr>
        <w:ind w:left="709" w:hanging="709"/>
        <w:rPr>
          <w:rFonts w:cs="Times New Roman"/>
          <w:b/>
          <w:bCs/>
        </w:rPr>
      </w:pPr>
      <w:r w:rsidRPr="00A012F0">
        <w:rPr>
          <w:rFonts w:cs="Times New Roman"/>
        </w:rPr>
        <w:lastRenderedPageBreak/>
        <w:t xml:space="preserve">PARASURAMAN, A., ZEITHAML Valarie A. and BERRY Leonard L.; (1990), </w:t>
      </w:r>
      <w:r w:rsidRPr="00A012F0">
        <w:rPr>
          <w:rFonts w:cs="Times New Roman"/>
          <w:b/>
          <w:bCs/>
        </w:rPr>
        <w:t>Delivering Quality Service: Balancing Customer Perceptions and Expectations</w:t>
      </w:r>
      <w:r w:rsidRPr="00A012F0">
        <w:rPr>
          <w:rFonts w:cs="Times New Roman"/>
        </w:rPr>
        <w:t>, The Free Press, NewYork.</w:t>
      </w:r>
    </w:p>
    <w:p w:rsidR="00167069" w:rsidRPr="00A012F0" w:rsidRDefault="00167069" w:rsidP="00BA6B64">
      <w:pPr>
        <w:autoSpaceDE w:val="0"/>
        <w:autoSpaceDN w:val="0"/>
        <w:adjustRightInd w:val="0"/>
        <w:ind w:left="709" w:hanging="709"/>
        <w:rPr>
          <w:rFonts w:cs="Times New Roman"/>
          <w:color w:val="000000"/>
        </w:rPr>
      </w:pPr>
      <w:r w:rsidRPr="00A012F0">
        <w:rPr>
          <w:rFonts w:cs="Times New Roman"/>
          <w:color w:val="000000"/>
        </w:rPr>
        <w:t xml:space="preserve">PARASURAMAN A., ZEITHAML Valarie A. and BERRY Leonard L.; (1991), “Understanding Customer Expectations of Service”, </w:t>
      </w:r>
      <w:r w:rsidRPr="00A012F0">
        <w:rPr>
          <w:rFonts w:cs="Times New Roman"/>
          <w:b/>
          <w:color w:val="000000"/>
        </w:rPr>
        <w:t>Sloan Management Review</w:t>
      </w:r>
      <w:r w:rsidRPr="00A012F0">
        <w:rPr>
          <w:rFonts w:cs="Times New Roman"/>
          <w:color w:val="000000"/>
        </w:rPr>
        <w:t>, 32(Spring)</w:t>
      </w:r>
      <w:r w:rsidR="00E77635">
        <w:rPr>
          <w:rFonts w:cs="Times New Roman"/>
          <w:color w:val="000000"/>
        </w:rPr>
        <w:t>,</w:t>
      </w:r>
      <w:r w:rsidRPr="00A012F0">
        <w:rPr>
          <w:rFonts w:cs="Times New Roman"/>
          <w:color w:val="000000"/>
        </w:rPr>
        <w:t xml:space="preserve"> </w:t>
      </w:r>
      <w:r w:rsidR="00E77635">
        <w:rPr>
          <w:rFonts w:cs="Times New Roman"/>
          <w:color w:val="000000"/>
        </w:rPr>
        <w:t>pp.</w:t>
      </w:r>
      <w:r w:rsidRPr="00A012F0">
        <w:rPr>
          <w:rFonts w:cs="Times New Roman"/>
          <w:color w:val="000000"/>
        </w:rPr>
        <w:t xml:space="preserve">39-48. </w:t>
      </w:r>
    </w:p>
    <w:p w:rsidR="00167069" w:rsidRPr="00A012F0" w:rsidRDefault="00167069" w:rsidP="00BA6B64">
      <w:pPr>
        <w:ind w:left="709" w:hanging="709"/>
        <w:rPr>
          <w:rFonts w:cs="Times New Roman"/>
          <w:color w:val="000000"/>
        </w:rPr>
      </w:pPr>
      <w:r w:rsidRPr="00A012F0">
        <w:rPr>
          <w:rFonts w:cs="Times New Roman"/>
          <w:color w:val="000000"/>
        </w:rPr>
        <w:t>PARASURAMAN A., ZEITHAML Valarie A. and BERRY Leonard L.; (1993), “</w:t>
      </w:r>
      <w:r w:rsidRPr="00E77635">
        <w:rPr>
          <w:rFonts w:cs="Times New Roman"/>
          <w:color w:val="000000"/>
        </w:rPr>
        <w:t xml:space="preserve">Research </w:t>
      </w:r>
      <w:r w:rsidRPr="00A012F0">
        <w:rPr>
          <w:rFonts w:cs="Times New Roman"/>
          <w:color w:val="000000"/>
        </w:rPr>
        <w:t xml:space="preserve">Note: More on Improving Quality Measurement”, </w:t>
      </w:r>
      <w:r w:rsidRPr="00A012F0">
        <w:rPr>
          <w:rFonts w:cs="Times New Roman"/>
          <w:b/>
          <w:color w:val="000000"/>
        </w:rPr>
        <w:t>Journal of Retailing</w:t>
      </w:r>
      <w:r w:rsidRPr="00A012F0">
        <w:rPr>
          <w:rFonts w:cs="Times New Roman"/>
          <w:color w:val="000000"/>
        </w:rPr>
        <w:t>, 69</w:t>
      </w:r>
      <w:r w:rsidR="00E77635">
        <w:rPr>
          <w:rFonts w:cs="Times New Roman"/>
          <w:color w:val="000000"/>
        </w:rPr>
        <w:t>(</w:t>
      </w:r>
      <w:r w:rsidRPr="00A012F0">
        <w:rPr>
          <w:rFonts w:cs="Times New Roman"/>
          <w:color w:val="000000"/>
        </w:rPr>
        <w:t>1</w:t>
      </w:r>
      <w:r w:rsidR="00E77635">
        <w:rPr>
          <w:rFonts w:cs="Times New Roman"/>
          <w:color w:val="000000"/>
        </w:rPr>
        <w:t>),</w:t>
      </w:r>
      <w:r w:rsidRPr="00A012F0">
        <w:rPr>
          <w:rFonts w:cs="Times New Roman"/>
          <w:color w:val="000000"/>
        </w:rPr>
        <w:t xml:space="preserve"> </w:t>
      </w:r>
      <w:r w:rsidR="00E77635">
        <w:rPr>
          <w:rFonts w:cs="Times New Roman"/>
          <w:color w:val="000000"/>
        </w:rPr>
        <w:t>pp.</w:t>
      </w:r>
      <w:r w:rsidRPr="00A012F0">
        <w:rPr>
          <w:rFonts w:cs="Times New Roman"/>
          <w:color w:val="000000"/>
        </w:rPr>
        <w:t>140-147.</w:t>
      </w:r>
    </w:p>
    <w:p w:rsidR="00167069" w:rsidRPr="00A012F0" w:rsidRDefault="00167069" w:rsidP="00BA6B64">
      <w:pPr>
        <w:ind w:left="709" w:hanging="709"/>
        <w:rPr>
          <w:rFonts w:cs="Times New Roman"/>
          <w:color w:val="000000"/>
        </w:rPr>
      </w:pPr>
      <w:r w:rsidRPr="00A012F0">
        <w:rPr>
          <w:rFonts w:cs="Times New Roman"/>
        </w:rPr>
        <w:t xml:space="preserve">PRAHINSKI Carol and FAN Ying; (2007), “Supplier Evaluations: The Role of Communication Quality”, </w:t>
      </w:r>
      <w:r w:rsidRPr="00A012F0">
        <w:rPr>
          <w:rFonts w:cs="Times New Roman"/>
          <w:b/>
          <w:bCs/>
        </w:rPr>
        <w:t>The</w:t>
      </w:r>
      <w:r w:rsidR="00E77635">
        <w:rPr>
          <w:rFonts w:cs="Times New Roman"/>
          <w:b/>
          <w:bCs/>
        </w:rPr>
        <w:t xml:space="preserve"> Journal of Supply Chain Manage</w:t>
      </w:r>
      <w:r w:rsidRPr="00A012F0">
        <w:rPr>
          <w:rFonts w:cs="Times New Roman"/>
          <w:b/>
          <w:bCs/>
        </w:rPr>
        <w:t xml:space="preserve">ment, </w:t>
      </w:r>
      <w:r w:rsidR="00E77635">
        <w:rPr>
          <w:rFonts w:cs="Times New Roman"/>
        </w:rPr>
        <w:t>43(3), pp.</w:t>
      </w:r>
      <w:r w:rsidRPr="00A012F0">
        <w:rPr>
          <w:rFonts w:cs="Times New Roman"/>
        </w:rPr>
        <w:t>16-28.</w:t>
      </w:r>
    </w:p>
    <w:p w:rsidR="00167069" w:rsidRPr="00A012F0" w:rsidRDefault="00167069" w:rsidP="00BA6B64">
      <w:pPr>
        <w:ind w:left="709" w:hanging="709"/>
        <w:rPr>
          <w:rFonts w:cs="Times New Roman"/>
          <w:shd w:val="clear" w:color="auto" w:fill="FFFFFF"/>
        </w:rPr>
      </w:pPr>
      <w:r w:rsidRPr="00A012F0">
        <w:rPr>
          <w:rFonts w:cs="Times New Roman"/>
          <w:shd w:val="clear" w:color="auto" w:fill="FFFFFF"/>
        </w:rPr>
        <w:t xml:space="preserve">PUTRI Nilda Tri and ANGGRAINI Larisa; </w:t>
      </w:r>
      <w:r w:rsidRPr="00A012F0">
        <w:rPr>
          <w:rFonts w:cs="Times New Roman"/>
        </w:rPr>
        <w:t>(2018</w:t>
      </w:r>
      <w:r w:rsidR="00E77635" w:rsidRPr="00A012F0">
        <w:rPr>
          <w:rFonts w:cs="Times New Roman"/>
        </w:rPr>
        <w:t xml:space="preserve">), </w:t>
      </w:r>
      <w:r w:rsidRPr="00A012F0">
        <w:rPr>
          <w:rFonts w:cs="Times New Roman"/>
        </w:rPr>
        <w:t xml:space="preserve">Improving </w:t>
      </w:r>
      <w:r w:rsidR="00E77635">
        <w:rPr>
          <w:rFonts w:cs="Times New Roman"/>
        </w:rPr>
        <w:t>Student Satisfaction o</w:t>
      </w:r>
      <w:r w:rsidR="00E77635" w:rsidRPr="00A012F0">
        <w:rPr>
          <w:rFonts w:cs="Times New Roman"/>
        </w:rPr>
        <w:t xml:space="preserve">f </w:t>
      </w:r>
      <w:r w:rsidRPr="00A012F0">
        <w:rPr>
          <w:rFonts w:cs="Times New Roman"/>
        </w:rPr>
        <w:t xml:space="preserve">Andalas University Dormitory </w:t>
      </w:r>
      <w:r w:rsidR="00E77635" w:rsidRPr="00A012F0">
        <w:rPr>
          <w:rFonts w:cs="Times New Roman"/>
        </w:rPr>
        <w:t xml:space="preserve">Through </w:t>
      </w:r>
      <w:r w:rsidRPr="00A012F0">
        <w:rPr>
          <w:rFonts w:cs="Times New Roman"/>
        </w:rPr>
        <w:t xml:space="preserve">Service Quality </w:t>
      </w:r>
      <w:r w:rsidR="00E77635">
        <w:rPr>
          <w:rFonts w:cs="Times New Roman"/>
        </w:rPr>
        <w:t>a</w:t>
      </w:r>
      <w:r w:rsidR="00E77635" w:rsidRPr="00A012F0">
        <w:rPr>
          <w:rFonts w:cs="Times New Roman"/>
        </w:rPr>
        <w:t xml:space="preserve">nd </w:t>
      </w:r>
      <w:r w:rsidRPr="00A012F0">
        <w:rPr>
          <w:rFonts w:cs="Times New Roman"/>
        </w:rPr>
        <w:t>Importance Performance Analysis</w:t>
      </w:r>
      <w:r w:rsidR="00E77635" w:rsidRPr="00A012F0">
        <w:rPr>
          <w:rFonts w:cs="Times New Roman"/>
        </w:rPr>
        <w:t>.</w:t>
      </w:r>
      <w:r w:rsidRPr="00A012F0">
        <w:rPr>
          <w:rFonts w:cs="Times New Roman"/>
        </w:rPr>
        <w:t xml:space="preserve"> </w:t>
      </w:r>
      <w:r w:rsidRPr="00A012F0">
        <w:rPr>
          <w:rFonts w:cs="Times New Roman"/>
          <w:b/>
        </w:rPr>
        <w:t>In IOP Conference Series: Materials Science and Engineering</w:t>
      </w:r>
      <w:r w:rsidRPr="00A012F0">
        <w:rPr>
          <w:rFonts w:cs="Times New Roman"/>
        </w:rPr>
        <w:t> 319</w:t>
      </w:r>
      <w:r w:rsidR="00E77635">
        <w:rPr>
          <w:rFonts w:cs="Times New Roman"/>
        </w:rPr>
        <w:t>(</w:t>
      </w:r>
      <w:r w:rsidRPr="00A012F0">
        <w:rPr>
          <w:rFonts w:cs="Times New Roman"/>
        </w:rPr>
        <w:t>1</w:t>
      </w:r>
      <w:r w:rsidR="00E77635">
        <w:rPr>
          <w:rFonts w:cs="Times New Roman"/>
        </w:rPr>
        <w:t>)</w:t>
      </w:r>
      <w:r w:rsidRPr="00A012F0">
        <w:rPr>
          <w:rFonts w:cs="Times New Roman"/>
        </w:rPr>
        <w:t>, p</w:t>
      </w:r>
      <w:r w:rsidR="00E77635">
        <w:rPr>
          <w:rFonts w:cs="Times New Roman"/>
        </w:rPr>
        <w:t>p</w:t>
      </w:r>
      <w:r w:rsidRPr="00A012F0">
        <w:rPr>
          <w:rFonts w:cs="Times New Roman"/>
        </w:rPr>
        <w:t>.</w:t>
      </w:r>
      <w:r w:rsidR="00E77635">
        <w:rPr>
          <w:rFonts w:cs="Times New Roman"/>
        </w:rPr>
        <w:t>1-7.</w:t>
      </w:r>
    </w:p>
    <w:p w:rsidR="00167069" w:rsidRPr="00A012F0" w:rsidRDefault="00167069" w:rsidP="00BA6B64">
      <w:pPr>
        <w:ind w:left="709" w:hanging="709"/>
        <w:rPr>
          <w:rFonts w:cs="Times New Roman"/>
          <w:bCs/>
        </w:rPr>
      </w:pPr>
      <w:r w:rsidRPr="00A012F0">
        <w:rPr>
          <w:rFonts w:cs="Times New Roman"/>
          <w:shd w:val="clear" w:color="auto" w:fill="FFFFFF"/>
        </w:rPr>
        <w:t xml:space="preserve">RAHMAN Süheyla, ERDEM Ramazan ve DEVEBAKAN Nevzat; (2007), </w:t>
      </w:r>
      <w:r w:rsidR="00E77635">
        <w:rPr>
          <w:rFonts w:cs="Times New Roman"/>
          <w:shd w:val="clear" w:color="auto" w:fill="FFFFFF"/>
        </w:rPr>
        <w:t>“</w:t>
      </w:r>
      <w:r w:rsidRPr="00A012F0">
        <w:rPr>
          <w:rFonts w:cs="Times New Roman"/>
          <w:shd w:val="clear" w:color="auto" w:fill="FFFFFF"/>
        </w:rPr>
        <w:t>Hizmet Kalitesinin SERVQUAL Ölçeği ile Değerlendirilmesi: Elazığ'daki Hastaneler Üzerinde Bir Çalışma</w:t>
      </w:r>
      <w:r w:rsidR="00E77635">
        <w:rPr>
          <w:rFonts w:cs="Times New Roman"/>
          <w:shd w:val="clear" w:color="auto" w:fill="FFFFFF"/>
        </w:rPr>
        <w:t>”,</w:t>
      </w:r>
      <w:r w:rsidRPr="00A012F0">
        <w:rPr>
          <w:rFonts w:cs="Times New Roman"/>
          <w:b/>
          <w:bCs/>
        </w:rPr>
        <w:t xml:space="preserve"> Dokuz Eylül Üniversitesi Sosyal Bilimler Enstitüsü Dergisi</w:t>
      </w:r>
      <w:r w:rsidRPr="00A012F0">
        <w:rPr>
          <w:rFonts w:cs="Times New Roman"/>
          <w:bCs/>
        </w:rPr>
        <w:t>,</w:t>
      </w:r>
      <w:r w:rsidR="00BA3E15">
        <w:rPr>
          <w:rFonts w:cs="Times New Roman"/>
          <w:bCs/>
        </w:rPr>
        <w:t xml:space="preserve"> </w:t>
      </w:r>
      <w:r w:rsidR="00E77635">
        <w:rPr>
          <w:rFonts w:cs="Times New Roman"/>
          <w:bCs/>
        </w:rPr>
        <w:t>Cilt:9, Sayı:3, Sayfa:37-55.</w:t>
      </w:r>
    </w:p>
    <w:p w:rsidR="00167069" w:rsidRPr="00A012F0" w:rsidRDefault="00167069" w:rsidP="00BA6B64">
      <w:pPr>
        <w:ind w:left="709" w:hanging="709"/>
        <w:rPr>
          <w:rFonts w:cs="Times New Roman"/>
          <w:color w:val="000000"/>
        </w:rPr>
      </w:pPr>
      <w:r w:rsidRPr="00A012F0">
        <w:rPr>
          <w:rFonts w:cs="Times New Roman"/>
        </w:rPr>
        <w:t>RAO Purba and HOLT Diane; (2005), “Do Green Supply Chains Le</w:t>
      </w:r>
      <w:r w:rsidR="00E77635">
        <w:rPr>
          <w:rFonts w:cs="Times New Roman"/>
        </w:rPr>
        <w:t>ad to Com</w:t>
      </w:r>
      <w:r w:rsidRPr="00A012F0">
        <w:rPr>
          <w:rFonts w:cs="Times New Roman"/>
        </w:rPr>
        <w:t xml:space="preserve">petitiveness and Economic Performance”, </w:t>
      </w:r>
      <w:r w:rsidRPr="00A012F0">
        <w:rPr>
          <w:rFonts w:cs="Times New Roman"/>
          <w:b/>
          <w:bCs/>
        </w:rPr>
        <w:t>Inter</w:t>
      </w:r>
      <w:r w:rsidR="00E77635">
        <w:rPr>
          <w:rFonts w:cs="Times New Roman"/>
          <w:b/>
          <w:bCs/>
        </w:rPr>
        <w:t xml:space="preserve">national Journal of Operations and </w:t>
      </w:r>
      <w:r w:rsidRPr="00A012F0">
        <w:rPr>
          <w:rFonts w:cs="Times New Roman"/>
          <w:b/>
          <w:bCs/>
        </w:rPr>
        <w:t xml:space="preserve">Production Management, </w:t>
      </w:r>
      <w:r w:rsidRPr="00A012F0">
        <w:rPr>
          <w:rFonts w:cs="Times New Roman"/>
        </w:rPr>
        <w:t>25(9), pp.898-916.</w:t>
      </w:r>
    </w:p>
    <w:p w:rsidR="00167069" w:rsidRPr="00A012F0" w:rsidRDefault="00167069" w:rsidP="00BA6B64">
      <w:pPr>
        <w:ind w:left="709" w:hanging="709"/>
        <w:rPr>
          <w:rFonts w:cs="Times New Roman"/>
        </w:rPr>
      </w:pPr>
      <w:r w:rsidRPr="00A012F0">
        <w:rPr>
          <w:rFonts w:cs="Times New Roman"/>
        </w:rPr>
        <w:t xml:space="preserve">RIBBINK Dina, RIEL Allard C.R., LILJANDER Veronica and STREUKEN Sandra; (2004), “Comfort Your Customer: Quality, Trust and Loyalty on the Internet”, </w:t>
      </w:r>
      <w:r w:rsidRPr="00A012F0">
        <w:rPr>
          <w:rFonts w:cs="Times New Roman"/>
          <w:b/>
        </w:rPr>
        <w:t>Managing Service Quality</w:t>
      </w:r>
      <w:r w:rsidRPr="00A012F0">
        <w:rPr>
          <w:rFonts w:cs="Times New Roman"/>
        </w:rPr>
        <w:t>, 14(6)</w:t>
      </w:r>
      <w:r w:rsidR="006B297B">
        <w:rPr>
          <w:rFonts w:cs="Times New Roman"/>
        </w:rPr>
        <w:t>, pp.</w:t>
      </w:r>
      <w:r w:rsidRPr="00A012F0">
        <w:rPr>
          <w:rFonts w:cs="Times New Roman"/>
        </w:rPr>
        <w:t>446-456.</w:t>
      </w:r>
    </w:p>
    <w:p w:rsidR="00167069" w:rsidRPr="00A012F0" w:rsidRDefault="00167069" w:rsidP="00BA6B64">
      <w:pPr>
        <w:ind w:left="709" w:hanging="709"/>
        <w:rPr>
          <w:rFonts w:eastAsia="Times New Roman" w:cs="Times New Roman"/>
          <w:color w:val="000000" w:themeColor="text1"/>
          <w:lang w:eastAsia="tr-TR"/>
        </w:rPr>
      </w:pPr>
      <w:r w:rsidRPr="00A012F0">
        <w:rPr>
          <w:rFonts w:cs="Times New Roman"/>
          <w:shd w:val="clear" w:color="auto" w:fill="FFFFFF"/>
        </w:rPr>
        <w:t xml:space="preserve">SAVAŞ Halil ve KESMEZ Ayşe G.; (2014), </w:t>
      </w:r>
      <w:r w:rsidR="006B297B">
        <w:rPr>
          <w:rFonts w:cs="Times New Roman"/>
          <w:shd w:val="clear" w:color="auto" w:fill="FFFFFF"/>
        </w:rPr>
        <w:t>“</w:t>
      </w:r>
      <w:r w:rsidR="006B297B" w:rsidRPr="00A012F0">
        <w:rPr>
          <w:rFonts w:cs="Times New Roman"/>
          <w:shd w:val="clear" w:color="auto" w:fill="FFFFFF"/>
        </w:rPr>
        <w:t>Hizmet Kalitesinin Servqual Modeli İle Ölçülmesi: Aile Sağlığı Merkezleri Üzerine Bir Araştırma</w:t>
      </w:r>
      <w:r w:rsidR="006B297B">
        <w:rPr>
          <w:rFonts w:cs="Times New Roman"/>
          <w:shd w:val="clear" w:color="auto" w:fill="FFFFFF"/>
        </w:rPr>
        <w:t>”,</w:t>
      </w:r>
      <w:r w:rsidRPr="00A012F0">
        <w:rPr>
          <w:rFonts w:cs="Times New Roman"/>
          <w:shd w:val="clear" w:color="auto" w:fill="FFFFFF"/>
        </w:rPr>
        <w:t> </w:t>
      </w:r>
      <w:r w:rsidRPr="006B297B">
        <w:rPr>
          <w:rFonts w:cs="Times New Roman"/>
          <w:b/>
          <w:iCs/>
          <w:shd w:val="clear" w:color="auto" w:fill="FFFFFF"/>
        </w:rPr>
        <w:t>Pamukkale Üniversitesi Sosyal Bilimler Enstitüsü Dergisi</w:t>
      </w:r>
      <w:r w:rsidRPr="006B297B">
        <w:rPr>
          <w:rFonts w:cs="Times New Roman"/>
          <w:shd w:val="clear" w:color="auto" w:fill="FFFFFF"/>
        </w:rPr>
        <w:t>,</w:t>
      </w:r>
      <w:r w:rsidRPr="00A012F0">
        <w:rPr>
          <w:rFonts w:cs="Times New Roman"/>
          <w:shd w:val="clear" w:color="auto" w:fill="FFFFFF"/>
        </w:rPr>
        <w:t xml:space="preserve"> </w:t>
      </w:r>
      <w:r w:rsidR="006B297B">
        <w:rPr>
          <w:rFonts w:cs="Times New Roman"/>
          <w:shd w:val="clear" w:color="auto" w:fill="FFFFFF"/>
        </w:rPr>
        <w:t>Sayı:</w:t>
      </w:r>
      <w:r w:rsidRPr="00A012F0">
        <w:rPr>
          <w:rFonts w:cs="Times New Roman"/>
          <w:shd w:val="clear" w:color="auto" w:fill="FFFFFF"/>
        </w:rPr>
        <w:t>17,</w:t>
      </w:r>
      <w:r w:rsidR="006B297B">
        <w:rPr>
          <w:rFonts w:cs="Times New Roman"/>
          <w:shd w:val="clear" w:color="auto" w:fill="FFFFFF"/>
        </w:rPr>
        <w:t xml:space="preserve"> Sayfa:</w:t>
      </w:r>
      <w:r w:rsidRPr="00A012F0">
        <w:rPr>
          <w:rFonts w:cs="Times New Roman"/>
          <w:shd w:val="clear" w:color="auto" w:fill="FFFFFF"/>
        </w:rPr>
        <w:t>1-13.</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SAYDAN Reha; (2004), </w:t>
      </w:r>
      <w:r w:rsidR="006B297B">
        <w:rPr>
          <w:rFonts w:eastAsia="Times New Roman" w:cs="Times New Roman"/>
          <w:color w:val="000000" w:themeColor="text1"/>
          <w:lang w:eastAsia="tr-TR"/>
        </w:rPr>
        <w:t>“</w:t>
      </w:r>
      <w:r w:rsidR="00236398">
        <w:rPr>
          <w:rFonts w:eastAsia="Times New Roman" w:cs="Times New Roman"/>
          <w:color w:val="000000" w:themeColor="text1"/>
          <w:lang w:eastAsia="tr-TR"/>
        </w:rPr>
        <w:t>1900'leri</w:t>
      </w:r>
      <w:r w:rsidRPr="006B297B">
        <w:rPr>
          <w:rFonts w:eastAsia="Times New Roman" w:cs="Times New Roman"/>
          <w:color w:val="000000" w:themeColor="text1"/>
          <w:lang w:eastAsia="tr-TR"/>
        </w:rPr>
        <w:t>n İlk Yıllarında Ford-General Motors Rekabeti</w:t>
      </w:r>
      <w:r w:rsidRPr="00A012F0">
        <w:rPr>
          <w:rFonts w:eastAsia="Times New Roman" w:cs="Times New Roman"/>
          <w:color w:val="000000" w:themeColor="text1"/>
          <w:lang w:eastAsia="tr-TR"/>
        </w:rPr>
        <w:t xml:space="preserve"> (Üretim ve Pazarlama Anlayışının Karşılaştırılması)</w:t>
      </w:r>
      <w:r w:rsidR="006B297B">
        <w:rPr>
          <w:rFonts w:eastAsia="Times New Roman" w:cs="Times New Roman"/>
          <w:color w:val="000000" w:themeColor="text1"/>
          <w:lang w:eastAsia="tr-TR"/>
        </w:rPr>
        <w:t>”</w:t>
      </w:r>
      <w:r w:rsidRPr="00A012F0">
        <w:rPr>
          <w:rFonts w:eastAsia="Times New Roman" w:cs="Times New Roman"/>
          <w:color w:val="000000" w:themeColor="text1"/>
          <w:lang w:eastAsia="tr-TR"/>
        </w:rPr>
        <w:t>.</w:t>
      </w:r>
      <w:r w:rsidR="006B297B">
        <w:rPr>
          <w:rFonts w:eastAsia="Times New Roman" w:cs="Times New Roman"/>
          <w:color w:val="000000" w:themeColor="text1"/>
          <w:lang w:eastAsia="tr-TR"/>
        </w:rPr>
        <w:t xml:space="preserve"> </w:t>
      </w:r>
      <w:r w:rsidR="006B297B" w:rsidRPr="006B297B">
        <w:rPr>
          <w:rFonts w:eastAsia="Times New Roman" w:cs="Times New Roman"/>
          <w:b/>
          <w:color w:val="000000" w:themeColor="text1"/>
          <w:lang w:eastAsia="tr-TR"/>
        </w:rPr>
        <w:t>Sosyal Bilimler Dergisi</w:t>
      </w:r>
      <w:r w:rsidR="006B297B">
        <w:rPr>
          <w:rFonts w:eastAsia="Times New Roman" w:cs="Times New Roman"/>
          <w:color w:val="000000" w:themeColor="text1"/>
          <w:lang w:eastAsia="tr-TR"/>
        </w:rPr>
        <w:t>, Sayfa:153-159.</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lastRenderedPageBreak/>
        <w:t xml:space="preserve">SAYIM Ferhat ve AYDIN Volkan; (2011), “Hizmet Sektörü Özellikleri ve Sistematik Olmayan Risklerin Sektör Menkul Kıymetleri İle Etkileşimine Dair Teorik Bir Çalışma”, </w:t>
      </w:r>
      <w:r w:rsidRPr="00A012F0">
        <w:rPr>
          <w:rFonts w:eastAsia="Times New Roman" w:cs="Times New Roman"/>
          <w:b/>
          <w:color w:val="000000" w:themeColor="text1"/>
          <w:lang w:eastAsia="tr-TR"/>
        </w:rPr>
        <w:t>Dumlupınar Üniversitesi Sosyal Bilimler Dergisi</w:t>
      </w:r>
      <w:r w:rsidR="00236398">
        <w:rPr>
          <w:rFonts w:eastAsia="Times New Roman" w:cs="Times New Roman"/>
          <w:color w:val="000000" w:themeColor="text1"/>
          <w:lang w:eastAsia="tr-TR"/>
        </w:rPr>
        <w:t>, (29).</w:t>
      </w:r>
      <w:r w:rsidRPr="00A012F0">
        <w:rPr>
          <w:rFonts w:eastAsia="Times New Roman" w:cs="Times New Roman"/>
          <w:color w:val="000000" w:themeColor="text1"/>
          <w:lang w:eastAsia="tr-TR"/>
        </w:rPr>
        <w:t xml:space="preserve"> </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SELVİ Murat Selim; (2007), </w:t>
      </w:r>
      <w:r w:rsidRPr="00A012F0">
        <w:rPr>
          <w:rFonts w:eastAsia="Times New Roman" w:cs="Times New Roman"/>
          <w:b/>
          <w:color w:val="000000" w:themeColor="text1"/>
          <w:lang w:eastAsia="tr-TR"/>
        </w:rPr>
        <w:t>Müşteri Sadakati</w:t>
      </w:r>
      <w:r w:rsidRPr="00A012F0">
        <w:rPr>
          <w:rFonts w:eastAsia="Times New Roman" w:cs="Times New Roman"/>
          <w:color w:val="000000" w:themeColor="text1"/>
          <w:lang w:eastAsia="tr-TR"/>
        </w:rPr>
        <w:t>, Birinci Baskı, Detay Yayınları, Ankara.</w:t>
      </w:r>
    </w:p>
    <w:p w:rsidR="00167069" w:rsidRPr="00A012F0" w:rsidRDefault="00167069" w:rsidP="00BA6B64">
      <w:pPr>
        <w:ind w:left="709" w:hanging="709"/>
        <w:rPr>
          <w:rFonts w:cs="Times New Roman"/>
          <w:shd w:val="clear" w:color="auto" w:fill="FFFFFF"/>
        </w:rPr>
      </w:pPr>
      <w:r w:rsidRPr="00A012F0">
        <w:rPr>
          <w:rFonts w:cs="Times New Roman"/>
          <w:shd w:val="clear" w:color="auto" w:fill="FFFFFF"/>
        </w:rPr>
        <w:t>SEVİMLİ Sedef; (2006), </w:t>
      </w:r>
      <w:r w:rsidRPr="00236398">
        <w:rPr>
          <w:rFonts w:cs="Times New Roman"/>
          <w:iCs/>
          <w:shd w:val="clear" w:color="auto" w:fill="FFFFFF"/>
        </w:rPr>
        <w:t>Hizmet sektöründe kalite ve hizmet kalitesi ölçümü üzerine bir uygulama</w:t>
      </w:r>
      <w:r w:rsidR="00236398">
        <w:rPr>
          <w:rFonts w:cs="Times New Roman"/>
          <w:iCs/>
          <w:shd w:val="clear" w:color="auto" w:fill="FFFFFF"/>
        </w:rPr>
        <w:t>,</w:t>
      </w:r>
      <w:r w:rsidRPr="00236398">
        <w:rPr>
          <w:rFonts w:cs="Times New Roman"/>
          <w:shd w:val="clear" w:color="auto" w:fill="FFFFFF"/>
        </w:rPr>
        <w:t> </w:t>
      </w:r>
      <w:r w:rsidR="00236398">
        <w:rPr>
          <w:rFonts w:cs="Times New Roman"/>
          <w:shd w:val="clear" w:color="auto" w:fill="FFFFFF"/>
        </w:rPr>
        <w:t>Doktora Tezi</w:t>
      </w:r>
      <w:r w:rsidRPr="00236398">
        <w:rPr>
          <w:rFonts w:cs="Times New Roman"/>
          <w:shd w:val="clear" w:color="auto" w:fill="FFFFFF"/>
        </w:rPr>
        <w:t>, DEÜ Sosyal Bilimleri Enstitüsü.</w:t>
      </w:r>
    </w:p>
    <w:p w:rsidR="00167069" w:rsidRPr="00A012F0" w:rsidRDefault="00167069" w:rsidP="00BA6B64">
      <w:pPr>
        <w:pStyle w:val="HTMLncedenBiimlendirilmi"/>
        <w:shd w:val="clear" w:color="auto" w:fill="FFFFFF"/>
        <w:spacing w:line="360" w:lineRule="auto"/>
        <w:ind w:left="709" w:hanging="709"/>
        <w:rPr>
          <w:rFonts w:ascii="Times New Roman" w:hAnsi="Times New Roman" w:cs="Times New Roman"/>
          <w:color w:val="222222"/>
          <w:sz w:val="24"/>
          <w:szCs w:val="24"/>
          <w:shd w:val="clear" w:color="auto" w:fill="FFFFFF"/>
        </w:rPr>
      </w:pPr>
      <w:r w:rsidRPr="00A012F0">
        <w:rPr>
          <w:rFonts w:ascii="Times New Roman" w:hAnsi="Times New Roman" w:cs="Times New Roman"/>
          <w:color w:val="222222"/>
          <w:sz w:val="24"/>
          <w:szCs w:val="24"/>
          <w:shd w:val="clear" w:color="auto" w:fill="FFFFFF"/>
        </w:rPr>
        <w:t xml:space="preserve">SUHR Diana; (2006), </w:t>
      </w:r>
      <w:r w:rsidRPr="00A012F0">
        <w:rPr>
          <w:rFonts w:ascii="Times New Roman" w:hAnsi="Times New Roman" w:cs="Times New Roman"/>
          <w:b/>
          <w:color w:val="222222"/>
          <w:sz w:val="24"/>
          <w:szCs w:val="24"/>
          <w:shd w:val="clear" w:color="auto" w:fill="FFFFFF"/>
        </w:rPr>
        <w:t xml:space="preserve">The </w:t>
      </w:r>
      <w:r w:rsidR="00071620">
        <w:rPr>
          <w:rFonts w:ascii="Times New Roman" w:hAnsi="Times New Roman" w:cs="Times New Roman"/>
          <w:b/>
          <w:color w:val="222222"/>
          <w:sz w:val="24"/>
          <w:szCs w:val="24"/>
          <w:shd w:val="clear" w:color="auto" w:fill="FFFFFF"/>
        </w:rPr>
        <w:t>Basics o</w:t>
      </w:r>
      <w:r w:rsidR="00071620" w:rsidRPr="00A012F0">
        <w:rPr>
          <w:rFonts w:ascii="Times New Roman" w:hAnsi="Times New Roman" w:cs="Times New Roman"/>
          <w:b/>
          <w:color w:val="222222"/>
          <w:sz w:val="24"/>
          <w:szCs w:val="24"/>
          <w:shd w:val="clear" w:color="auto" w:fill="FFFFFF"/>
        </w:rPr>
        <w:t>f Structural Equation Modeling</w:t>
      </w:r>
      <w:r w:rsidRPr="00A012F0">
        <w:rPr>
          <w:rFonts w:ascii="Times New Roman" w:hAnsi="Times New Roman" w:cs="Times New Roman"/>
          <w:color w:val="222222"/>
          <w:sz w:val="24"/>
          <w:szCs w:val="24"/>
          <w:shd w:val="clear" w:color="auto" w:fill="FFFFFF"/>
        </w:rPr>
        <w:t>.</w:t>
      </w:r>
      <w:r w:rsidR="00BA3E15">
        <w:rPr>
          <w:rFonts w:ascii="Times New Roman" w:hAnsi="Times New Roman" w:cs="Times New Roman"/>
          <w:color w:val="222222"/>
          <w:sz w:val="24"/>
          <w:szCs w:val="24"/>
          <w:shd w:val="clear" w:color="auto" w:fill="FFFFFF"/>
        </w:rPr>
        <w:t xml:space="preserve"> </w:t>
      </w:r>
      <w:r w:rsidRPr="00236398">
        <w:rPr>
          <w:rFonts w:ascii="Times New Roman" w:hAnsi="Times New Roman" w:cs="Times New Roman"/>
          <w:iCs/>
          <w:color w:val="222222"/>
          <w:sz w:val="24"/>
          <w:szCs w:val="24"/>
          <w:shd w:val="clear" w:color="auto" w:fill="FFFFFF"/>
        </w:rPr>
        <w:t>Presented: Irvine, CA, SAS User Group of the Western Region of the United States (WUSS)</w:t>
      </w:r>
      <w:r w:rsidRPr="00236398">
        <w:rPr>
          <w:rFonts w:ascii="Times New Roman" w:hAnsi="Times New Roman" w:cs="Times New Roman"/>
          <w:color w:val="222222"/>
          <w:sz w:val="24"/>
          <w:szCs w:val="24"/>
          <w:shd w:val="clear" w:color="auto" w:fill="FFFFFF"/>
        </w:rPr>
        <w:t>.</w:t>
      </w:r>
      <w:r w:rsidRPr="00A012F0">
        <w:rPr>
          <w:rFonts w:ascii="Times New Roman" w:hAnsi="Times New Roman" w:cs="Times New Roman"/>
          <w:color w:val="222222"/>
          <w:sz w:val="24"/>
          <w:szCs w:val="24"/>
          <w:shd w:val="clear" w:color="auto" w:fill="FFFFFF"/>
        </w:rPr>
        <w:t xml:space="preserve"> </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TAŞKIN Ercan; (2003), </w:t>
      </w:r>
      <w:r w:rsidRPr="00A012F0">
        <w:rPr>
          <w:rFonts w:eastAsia="Times New Roman" w:cs="Times New Roman"/>
          <w:b/>
          <w:color w:val="000000" w:themeColor="text1"/>
          <w:lang w:eastAsia="tr-TR"/>
        </w:rPr>
        <w:t xml:space="preserve">Öğrenen </w:t>
      </w:r>
      <w:r w:rsidRPr="00A012F0">
        <w:rPr>
          <w:rFonts w:eastAsia="Times New Roman" w:cs="Times New Roman"/>
          <w:b/>
          <w:bCs/>
          <w:color w:val="000000" w:themeColor="text1"/>
          <w:lang w:eastAsia="tr-TR"/>
        </w:rPr>
        <w:t xml:space="preserve">Pazarlama, </w:t>
      </w:r>
      <w:r w:rsidRPr="00A012F0">
        <w:rPr>
          <w:rFonts w:eastAsia="Times New Roman" w:cs="Times New Roman"/>
          <w:color w:val="000000" w:themeColor="text1"/>
          <w:lang w:eastAsia="tr-TR"/>
        </w:rPr>
        <w:t>Birinci Baskı, Değişim Yayınları, İstanbul.</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TAŞKIN Erdoğan; (2014), </w:t>
      </w:r>
      <w:r w:rsidRPr="00A012F0">
        <w:rPr>
          <w:rFonts w:eastAsia="Times New Roman" w:cs="Times New Roman"/>
          <w:b/>
          <w:color w:val="000000" w:themeColor="text1"/>
          <w:lang w:eastAsia="tr-TR"/>
        </w:rPr>
        <w:t>Müşteri İlişkileri Eğitimi</w:t>
      </w:r>
      <w:r w:rsidRPr="00A012F0">
        <w:rPr>
          <w:rFonts w:eastAsia="Times New Roman" w:cs="Times New Roman"/>
          <w:color w:val="000000" w:themeColor="text1"/>
          <w:lang w:eastAsia="tr-TR"/>
        </w:rPr>
        <w:t>, Dördüncü Baskı, Papatya Yayıncılık Eğitim, İstanbul.</w:t>
      </w:r>
    </w:p>
    <w:p w:rsidR="00167069" w:rsidRPr="00A012F0" w:rsidRDefault="00167069" w:rsidP="00BA6B64">
      <w:pPr>
        <w:ind w:left="709" w:hanging="709"/>
        <w:rPr>
          <w:rFonts w:eastAsia="Times New Roman" w:cs="Times New Roman"/>
          <w:color w:val="000000" w:themeColor="text1"/>
          <w:lang w:eastAsia="tr-TR"/>
        </w:rPr>
      </w:pPr>
      <w:r w:rsidRPr="00A012F0">
        <w:rPr>
          <w:rFonts w:cs="Times New Roman"/>
          <w:color w:val="222222"/>
          <w:shd w:val="clear" w:color="auto" w:fill="FFFFFF"/>
        </w:rPr>
        <w:t xml:space="preserve">TAŞKIRAN Nurdan Ö. ve BOLAT Nursel; (2013), </w:t>
      </w:r>
      <w:r w:rsidR="00071620">
        <w:rPr>
          <w:rFonts w:cs="Times New Roman"/>
          <w:color w:val="222222"/>
          <w:shd w:val="clear" w:color="auto" w:fill="FFFFFF"/>
        </w:rPr>
        <w:t>“</w:t>
      </w:r>
      <w:r w:rsidRPr="00071620">
        <w:rPr>
          <w:rFonts w:cs="Times New Roman"/>
          <w:color w:val="222222"/>
          <w:shd w:val="clear" w:color="auto" w:fill="FFFFFF"/>
        </w:rPr>
        <w:t>Reklam ve Algı İlişkisi:</w:t>
      </w:r>
      <w:r w:rsidRPr="00A012F0">
        <w:rPr>
          <w:rFonts w:cs="Times New Roman"/>
          <w:color w:val="222222"/>
          <w:shd w:val="clear" w:color="auto" w:fill="FFFFFF"/>
        </w:rPr>
        <w:t xml:space="preserve"> Reklam Metinlerinin Alımlanmasında Duyu Organlarının </w:t>
      </w:r>
      <w:r w:rsidR="00071620">
        <w:rPr>
          <w:rFonts w:cs="Times New Roman"/>
          <w:color w:val="222222"/>
          <w:shd w:val="clear" w:color="auto" w:fill="FFFFFF"/>
        </w:rPr>
        <w:t xml:space="preserve">İşlevleri Hakkında Bir İnceleme”, </w:t>
      </w:r>
      <w:r w:rsidR="00071620" w:rsidRPr="00071620">
        <w:rPr>
          <w:rFonts w:cs="Times New Roman"/>
          <w:b/>
          <w:color w:val="222222"/>
          <w:shd w:val="clear" w:color="auto" w:fill="FFFFFF"/>
        </w:rPr>
        <w:t>Beykent Üniversitesi</w:t>
      </w:r>
      <w:r w:rsidR="00071620">
        <w:rPr>
          <w:rFonts w:cs="Times New Roman"/>
          <w:color w:val="222222"/>
          <w:shd w:val="clear" w:color="auto" w:fill="FFFFFF"/>
        </w:rPr>
        <w:t xml:space="preserve"> </w:t>
      </w:r>
      <w:r w:rsidR="00071620" w:rsidRPr="00071620">
        <w:rPr>
          <w:rFonts w:cs="Times New Roman"/>
          <w:b/>
          <w:color w:val="222222"/>
          <w:shd w:val="clear" w:color="auto" w:fill="FFFFFF"/>
        </w:rPr>
        <w:t>Sosyal Bilimler Dergisi</w:t>
      </w:r>
      <w:r w:rsidR="00071620">
        <w:rPr>
          <w:rFonts w:cs="Times New Roman"/>
          <w:color w:val="222222"/>
          <w:shd w:val="clear" w:color="auto" w:fill="FFFFFF"/>
        </w:rPr>
        <w:t>, Cilt:6, Sayı:1, Sayfa:49-70.</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TEK Ömer Baybars ve ÖZGÜL Engin; (2013), </w:t>
      </w:r>
      <w:r w:rsidRPr="00A012F0">
        <w:rPr>
          <w:rFonts w:eastAsia="Times New Roman" w:cs="Times New Roman"/>
          <w:b/>
          <w:color w:val="000000" w:themeColor="text1"/>
          <w:lang w:eastAsia="tr-TR"/>
        </w:rPr>
        <w:t>Modern Pazarlama İlkeleri</w:t>
      </w:r>
      <w:r w:rsidR="00071620">
        <w:rPr>
          <w:rFonts w:eastAsia="Times New Roman" w:cs="Times New Roman"/>
          <w:b/>
          <w:color w:val="000000" w:themeColor="text1"/>
          <w:lang w:eastAsia="tr-TR"/>
        </w:rPr>
        <w:t xml:space="preserve"> </w:t>
      </w:r>
      <w:r w:rsidRPr="00A012F0">
        <w:rPr>
          <w:rFonts w:eastAsia="Times New Roman" w:cs="Times New Roman"/>
          <w:b/>
          <w:color w:val="000000" w:themeColor="text1"/>
          <w:lang w:eastAsia="tr-TR"/>
        </w:rPr>
        <w:t>Uygulamalı Yönetimsel Yaklaşım</w:t>
      </w:r>
      <w:r w:rsidRPr="00A012F0">
        <w:rPr>
          <w:rFonts w:eastAsia="Times New Roman" w:cs="Times New Roman"/>
          <w:color w:val="000000" w:themeColor="text1"/>
          <w:lang w:eastAsia="tr-TR"/>
        </w:rPr>
        <w:t>, Dördüncü Baskı, Birleşik Matbaacılık Ltd., İzmir.</w:t>
      </w:r>
    </w:p>
    <w:p w:rsidR="00167069" w:rsidRPr="00A012F0" w:rsidRDefault="00167069" w:rsidP="00BA6B64">
      <w:pPr>
        <w:ind w:left="709" w:hanging="709"/>
        <w:rPr>
          <w:rFonts w:eastAsia="Times New Roman" w:cs="Times New Roman"/>
          <w:b/>
          <w:color w:val="000000" w:themeColor="text1"/>
          <w:lang w:eastAsia="tr-TR"/>
        </w:rPr>
      </w:pPr>
      <w:r w:rsidRPr="00A012F0">
        <w:rPr>
          <w:rFonts w:eastAsia="Times New Roman" w:cs="Times New Roman"/>
          <w:color w:val="000000" w:themeColor="text1"/>
          <w:lang w:eastAsia="tr-TR"/>
        </w:rPr>
        <w:t>TEKİN Mahmut, ŞAHİN Esen ve GÖBENEZ Yılmaz; (2014), “</w:t>
      </w:r>
      <w:r w:rsidRPr="00071620">
        <w:rPr>
          <w:rFonts w:eastAsia="Times New Roman" w:cs="Times New Roman"/>
          <w:color w:val="000000" w:themeColor="text1"/>
          <w:lang w:eastAsia="tr-TR"/>
        </w:rPr>
        <w:t>Yılmaz Post modern Pazarlama Yaklaşımıyla Modern Pazarlama Yöntemleri: Güncel Şirket Uygulamaları</w:t>
      </w:r>
      <w:r w:rsidRPr="00A012F0">
        <w:rPr>
          <w:rFonts w:eastAsia="Times New Roman" w:cs="Times New Roman"/>
          <w:color w:val="000000" w:themeColor="text1"/>
          <w:lang w:eastAsia="tr-TR"/>
        </w:rPr>
        <w:t xml:space="preserve">”, </w:t>
      </w:r>
      <w:r w:rsidRPr="00071620">
        <w:rPr>
          <w:rFonts w:eastAsia="Times New Roman" w:cs="Times New Roman"/>
          <w:b/>
          <w:bCs/>
          <w:color w:val="000000" w:themeColor="text1"/>
          <w:lang w:eastAsia="tr-TR"/>
        </w:rPr>
        <w:t>Selçuk Üniversitesi Sosyal Bilimler Enstitüsü Dergisi Dr. Mehmet YILDIZ Özel Sayısı</w:t>
      </w:r>
      <w:r w:rsidR="00071620">
        <w:rPr>
          <w:rFonts w:eastAsia="Times New Roman" w:cs="Times New Roman"/>
          <w:color w:val="000000" w:themeColor="text1"/>
          <w:lang w:eastAsia="tr-TR"/>
        </w:rPr>
        <w:t>, Sayfa:225-232.</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TOKOL Tuncer; (2007), </w:t>
      </w:r>
      <w:r w:rsidRPr="00A012F0">
        <w:rPr>
          <w:rFonts w:eastAsia="Times New Roman" w:cs="Times New Roman"/>
          <w:b/>
          <w:bCs/>
          <w:color w:val="000000" w:themeColor="text1"/>
          <w:lang w:eastAsia="tr-TR"/>
        </w:rPr>
        <w:t>Pazarlama Yönetimi</w:t>
      </w:r>
      <w:r w:rsidRPr="00A012F0">
        <w:rPr>
          <w:rFonts w:eastAsia="Times New Roman" w:cs="Times New Roman"/>
          <w:color w:val="000000" w:themeColor="text1"/>
          <w:lang w:eastAsia="tr-TR"/>
        </w:rPr>
        <w:t>, Onuncu Baskı, Nobel Yayın Dağıtım, Ankara.</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TOKOL Tuncer; (2010), </w:t>
      </w:r>
      <w:r w:rsidRPr="00A012F0">
        <w:rPr>
          <w:rFonts w:eastAsia="Times New Roman" w:cs="Times New Roman"/>
          <w:b/>
          <w:bCs/>
          <w:color w:val="000000" w:themeColor="text1"/>
          <w:lang w:eastAsia="tr-TR"/>
        </w:rPr>
        <w:t>Pazarlama Yönetimi</w:t>
      </w:r>
      <w:r w:rsidRPr="00A012F0">
        <w:rPr>
          <w:rFonts w:eastAsia="Times New Roman" w:cs="Times New Roman"/>
          <w:color w:val="000000" w:themeColor="text1"/>
          <w:lang w:eastAsia="tr-TR"/>
        </w:rPr>
        <w:t>, Yenilenmiş Onbirinci Baskı, Dora Yayın Dağıtım, Bursa.</w:t>
      </w:r>
    </w:p>
    <w:p w:rsidR="00167069" w:rsidRPr="00A012F0" w:rsidRDefault="00167069" w:rsidP="00BA6B64">
      <w:pPr>
        <w:ind w:left="709" w:hanging="709"/>
        <w:rPr>
          <w:rFonts w:eastAsia="Times New Roman" w:cs="Times New Roman"/>
          <w:color w:val="000000" w:themeColor="text1"/>
          <w:lang w:eastAsia="tr-TR"/>
        </w:rPr>
      </w:pPr>
      <w:r w:rsidRPr="00A012F0">
        <w:rPr>
          <w:rFonts w:cs="Times New Roman"/>
          <w:shd w:val="clear" w:color="auto" w:fill="FFFFFF"/>
        </w:rPr>
        <w:t xml:space="preserve">TURAN Aykut Hamit ve ÜNSEL Ahmet; (2014), </w:t>
      </w:r>
      <w:r w:rsidR="00071620">
        <w:rPr>
          <w:rFonts w:cs="Times New Roman"/>
          <w:shd w:val="clear" w:color="auto" w:fill="FFFFFF"/>
        </w:rPr>
        <w:t>“</w:t>
      </w:r>
      <w:r w:rsidRPr="00A012F0">
        <w:rPr>
          <w:rFonts w:cs="Times New Roman"/>
          <w:shd w:val="clear" w:color="auto" w:fill="FFFFFF"/>
        </w:rPr>
        <w:t>Üniversite Öğrencilerinin Yurt Memnuniyetleri Anketi</w:t>
      </w:r>
      <w:r w:rsidR="00071620">
        <w:rPr>
          <w:rFonts w:cs="Times New Roman"/>
          <w:shd w:val="clear" w:color="auto" w:fill="FFFFFF"/>
        </w:rPr>
        <w:t>”,</w:t>
      </w:r>
      <w:r w:rsidRPr="00071620">
        <w:rPr>
          <w:rFonts w:cs="Times New Roman"/>
          <w:shd w:val="clear" w:color="auto" w:fill="FFFFFF"/>
        </w:rPr>
        <w:t> </w:t>
      </w:r>
      <w:r w:rsidRPr="00071620">
        <w:rPr>
          <w:rFonts w:cs="Times New Roman"/>
          <w:b/>
          <w:iCs/>
          <w:shd w:val="clear" w:color="auto" w:fill="FFFFFF"/>
        </w:rPr>
        <w:t>Siyaset, Ekonomi ve Yönetim Araştırmaları Dergisi</w:t>
      </w:r>
      <w:r w:rsidRPr="00071620">
        <w:rPr>
          <w:rFonts w:cs="Times New Roman"/>
          <w:shd w:val="clear" w:color="auto" w:fill="FFFFFF"/>
        </w:rPr>
        <w:t>,</w:t>
      </w:r>
      <w:r w:rsidRPr="00A012F0">
        <w:rPr>
          <w:rFonts w:cs="Times New Roman"/>
          <w:shd w:val="clear" w:color="auto" w:fill="FFFFFF"/>
        </w:rPr>
        <w:t> </w:t>
      </w:r>
      <w:r w:rsidR="00071620">
        <w:rPr>
          <w:rFonts w:cs="Times New Roman"/>
          <w:shd w:val="clear" w:color="auto" w:fill="FFFFFF"/>
        </w:rPr>
        <w:t>Cilt:</w:t>
      </w:r>
      <w:r w:rsidRPr="00C5004B">
        <w:rPr>
          <w:rFonts w:cs="Times New Roman"/>
          <w:iCs/>
          <w:shd w:val="clear" w:color="auto" w:fill="FFFFFF"/>
        </w:rPr>
        <w:t>2</w:t>
      </w:r>
      <w:r w:rsidR="00C5004B">
        <w:rPr>
          <w:rFonts w:cs="Times New Roman"/>
          <w:iCs/>
          <w:shd w:val="clear" w:color="auto" w:fill="FFFFFF"/>
        </w:rPr>
        <w:t>, Sayı:</w:t>
      </w:r>
      <w:r w:rsidRPr="00C5004B">
        <w:rPr>
          <w:rFonts w:cs="Times New Roman"/>
          <w:shd w:val="clear" w:color="auto" w:fill="FFFFFF"/>
        </w:rPr>
        <w:t>4</w:t>
      </w:r>
      <w:r w:rsidR="00C5004B">
        <w:rPr>
          <w:rFonts w:cs="Times New Roman"/>
          <w:shd w:val="clear" w:color="auto" w:fill="FFFFFF"/>
        </w:rPr>
        <w:t>, Sayfa:91-100</w:t>
      </w:r>
      <w:r w:rsidRPr="00C5004B">
        <w:rPr>
          <w:rFonts w:cs="Times New Roman"/>
          <w:shd w:val="clear" w:color="auto" w:fill="FFFFFF"/>
        </w:rPr>
        <w:t>.</w:t>
      </w:r>
    </w:p>
    <w:p w:rsidR="00167069" w:rsidRPr="00A012F0" w:rsidRDefault="00167069" w:rsidP="00BA6B64">
      <w:pPr>
        <w:ind w:left="709" w:hanging="709"/>
        <w:rPr>
          <w:rFonts w:cs="Times New Roman"/>
          <w:shd w:val="clear" w:color="auto" w:fill="FFFFFF"/>
        </w:rPr>
      </w:pPr>
      <w:r w:rsidRPr="00A012F0">
        <w:rPr>
          <w:rFonts w:cs="Times New Roman"/>
          <w:shd w:val="clear" w:color="auto" w:fill="FFFFFF"/>
        </w:rPr>
        <w:lastRenderedPageBreak/>
        <w:t xml:space="preserve">TÜFEKÇİ Özlem; (2010), Fitness </w:t>
      </w:r>
      <w:r w:rsidR="00C5004B" w:rsidRPr="00A012F0">
        <w:rPr>
          <w:rFonts w:cs="Times New Roman"/>
          <w:shd w:val="clear" w:color="auto" w:fill="FFFFFF"/>
        </w:rPr>
        <w:t>Merkezleri Müşterilerinin Hizm</w:t>
      </w:r>
      <w:r w:rsidR="00C5004B">
        <w:rPr>
          <w:rFonts w:cs="Times New Roman"/>
          <w:shd w:val="clear" w:color="auto" w:fill="FFFFFF"/>
        </w:rPr>
        <w:t xml:space="preserve">et Kalitesine Yönelik Beklenti ve Algılarının Değerlendirilmesi, </w:t>
      </w:r>
      <w:r w:rsidRPr="00A012F0">
        <w:rPr>
          <w:rFonts w:cs="Times New Roman"/>
          <w:shd w:val="clear" w:color="auto" w:fill="FFFFFF"/>
        </w:rPr>
        <w:t>Yüksek Lisans Tezi</w:t>
      </w:r>
      <w:r w:rsidR="00C5004B">
        <w:rPr>
          <w:rFonts w:cs="Times New Roman"/>
          <w:shd w:val="clear" w:color="auto" w:fill="FFFFFF"/>
        </w:rPr>
        <w:t>.</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TÜRK Zeynep; (2009), </w:t>
      </w:r>
      <w:r w:rsidR="000030C7">
        <w:rPr>
          <w:rFonts w:eastAsia="Times New Roman" w:cs="Times New Roman"/>
          <w:color w:val="000000" w:themeColor="text1"/>
          <w:lang w:eastAsia="tr-TR"/>
        </w:rPr>
        <w:t>“</w:t>
      </w:r>
      <w:r w:rsidRPr="00A012F0">
        <w:rPr>
          <w:rFonts w:eastAsia="Times New Roman" w:cs="Times New Roman"/>
          <w:color w:val="000000" w:themeColor="text1"/>
          <w:lang w:eastAsia="tr-TR"/>
        </w:rPr>
        <w:t xml:space="preserve">Denetim Firmalarının Sunduğu Hizmet Kalitesi, Müşteri Tatmin ve Sadakati: Servperf Ölçeği, </w:t>
      </w:r>
      <w:r w:rsidRPr="00A012F0">
        <w:rPr>
          <w:rFonts w:eastAsia="Times New Roman" w:cs="Times New Roman"/>
          <w:b/>
          <w:color w:val="000000" w:themeColor="text1"/>
          <w:lang w:eastAsia="tr-TR"/>
        </w:rPr>
        <w:t>Çukurova Üniversitesi Sosyal Bilimler Enstitüsü Dergisi</w:t>
      </w:r>
      <w:r w:rsidRPr="00A012F0">
        <w:rPr>
          <w:rFonts w:eastAsia="Times New Roman" w:cs="Times New Roman"/>
          <w:color w:val="000000" w:themeColor="text1"/>
          <w:lang w:eastAsia="tr-TR"/>
        </w:rPr>
        <w:t xml:space="preserve">, </w:t>
      </w:r>
      <w:r w:rsidR="000030C7">
        <w:rPr>
          <w:rFonts w:eastAsia="Times New Roman" w:cs="Times New Roman"/>
          <w:color w:val="000000" w:themeColor="text1"/>
          <w:lang w:eastAsia="tr-TR"/>
        </w:rPr>
        <w:t>Cilt:</w:t>
      </w:r>
      <w:r w:rsidRPr="00A012F0">
        <w:rPr>
          <w:rFonts w:eastAsia="Times New Roman" w:cs="Times New Roman"/>
          <w:color w:val="000000" w:themeColor="text1"/>
          <w:lang w:eastAsia="tr-TR"/>
        </w:rPr>
        <w:t>18</w:t>
      </w:r>
      <w:r w:rsidR="000030C7">
        <w:rPr>
          <w:rFonts w:eastAsia="Times New Roman" w:cs="Times New Roman"/>
          <w:color w:val="000000" w:themeColor="text1"/>
          <w:lang w:eastAsia="tr-TR"/>
        </w:rPr>
        <w:t>, Sayı:</w:t>
      </w:r>
      <w:r w:rsidRPr="00A012F0">
        <w:rPr>
          <w:rFonts w:eastAsia="Times New Roman" w:cs="Times New Roman"/>
          <w:color w:val="000000" w:themeColor="text1"/>
          <w:lang w:eastAsia="tr-TR"/>
        </w:rPr>
        <w:t>1,</w:t>
      </w:r>
      <w:r w:rsidR="000030C7">
        <w:rPr>
          <w:rFonts w:eastAsia="Times New Roman" w:cs="Times New Roman"/>
          <w:color w:val="000000" w:themeColor="text1"/>
          <w:lang w:eastAsia="tr-TR"/>
        </w:rPr>
        <w:t xml:space="preserve"> Sayfa:</w:t>
      </w:r>
      <w:r w:rsidRPr="00A012F0">
        <w:rPr>
          <w:rFonts w:eastAsia="Times New Roman" w:cs="Times New Roman"/>
          <w:color w:val="000000" w:themeColor="text1"/>
          <w:lang w:eastAsia="tr-TR"/>
        </w:rPr>
        <w:t>399-416.</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TÜRKEL Mustafa; (2017), </w:t>
      </w:r>
      <w:r w:rsidR="000030C7" w:rsidRPr="00A012F0">
        <w:rPr>
          <w:rFonts w:cs="Times New Roman"/>
          <w:bCs/>
        </w:rPr>
        <w:t>Servqual Modeli</w:t>
      </w:r>
      <w:r w:rsidR="000030C7">
        <w:rPr>
          <w:rFonts w:cs="Times New Roman"/>
          <w:bCs/>
        </w:rPr>
        <w:t xml:space="preserve"> İle Hizmet Kalitesi Ölçümü v</w:t>
      </w:r>
      <w:r w:rsidR="000030C7" w:rsidRPr="00A012F0">
        <w:rPr>
          <w:rFonts w:cs="Times New Roman"/>
          <w:bCs/>
        </w:rPr>
        <w:t>e Bir Eğitim Kurumunda Uygulama</w:t>
      </w:r>
      <w:r w:rsidR="000030C7">
        <w:rPr>
          <w:rFonts w:cs="Times New Roman"/>
          <w:bCs/>
        </w:rPr>
        <w:t>,</w:t>
      </w:r>
      <w:r w:rsidRPr="00A012F0">
        <w:rPr>
          <w:rFonts w:cs="Times New Roman"/>
          <w:bCs/>
        </w:rPr>
        <w:t xml:space="preserve"> Yüksek Lisans Tezi</w:t>
      </w:r>
      <w:r w:rsidR="000030C7">
        <w:rPr>
          <w:rFonts w:cs="Times New Roman"/>
          <w:bCs/>
        </w:rPr>
        <w:t>.</w:t>
      </w:r>
    </w:p>
    <w:p w:rsidR="00167069" w:rsidRPr="000030C7" w:rsidRDefault="00167069" w:rsidP="00BA6B64">
      <w:pPr>
        <w:ind w:left="709" w:hanging="709"/>
        <w:rPr>
          <w:rFonts w:eastAsia="Times New Roman" w:cs="Times New Roman"/>
          <w:color w:val="000000" w:themeColor="text1"/>
          <w:lang w:eastAsia="tr-TR"/>
        </w:rPr>
      </w:pPr>
      <w:r w:rsidRPr="00A012F0">
        <w:rPr>
          <w:rFonts w:cs="Times New Roman"/>
          <w:shd w:val="clear" w:color="auto" w:fill="FFFFFF"/>
        </w:rPr>
        <w:t xml:space="preserve">USTAAHMETOĞLU Erol, AYGÜN Davut ve SAVCI Mustafa; (2013), </w:t>
      </w:r>
      <w:r w:rsidR="000030C7">
        <w:rPr>
          <w:rFonts w:cs="Times New Roman"/>
          <w:shd w:val="clear" w:color="auto" w:fill="FFFFFF"/>
        </w:rPr>
        <w:t>“</w:t>
      </w:r>
      <w:r w:rsidRPr="00A012F0">
        <w:rPr>
          <w:rFonts w:cs="Times New Roman"/>
          <w:shd w:val="clear" w:color="auto" w:fill="FFFFFF"/>
        </w:rPr>
        <w:t>Muhasebe Bürolarında Sunulan Hizmetin Kalitesinin Müşteriler Tarafından Değerlendirilmesine Yönelik Bir Uygulama</w:t>
      </w:r>
      <w:r w:rsidR="000030C7">
        <w:rPr>
          <w:rFonts w:cs="Times New Roman"/>
          <w:shd w:val="clear" w:color="auto" w:fill="FFFFFF"/>
        </w:rPr>
        <w:t>”,</w:t>
      </w:r>
      <w:r w:rsidRPr="00A012F0">
        <w:rPr>
          <w:rFonts w:cs="Times New Roman"/>
          <w:shd w:val="clear" w:color="auto" w:fill="FFFFFF"/>
        </w:rPr>
        <w:t> </w:t>
      </w:r>
      <w:r w:rsidRPr="000030C7">
        <w:rPr>
          <w:rFonts w:cs="Times New Roman"/>
          <w:b/>
          <w:iCs/>
          <w:shd w:val="clear" w:color="auto" w:fill="FFFFFF"/>
        </w:rPr>
        <w:t>Uluslararası Yönetim İktisat ve İşletme Dergisi</w:t>
      </w:r>
      <w:r w:rsidRPr="000030C7">
        <w:rPr>
          <w:rFonts w:cs="Times New Roman"/>
          <w:shd w:val="clear" w:color="auto" w:fill="FFFFFF"/>
        </w:rPr>
        <w:t>, </w:t>
      </w:r>
      <w:r w:rsidR="000030C7">
        <w:rPr>
          <w:rFonts w:cs="Times New Roman"/>
          <w:shd w:val="clear" w:color="auto" w:fill="FFFFFF"/>
        </w:rPr>
        <w:t>Cilt:</w:t>
      </w:r>
      <w:r w:rsidRPr="000030C7">
        <w:rPr>
          <w:rFonts w:cs="Times New Roman"/>
          <w:iCs/>
          <w:shd w:val="clear" w:color="auto" w:fill="FFFFFF"/>
        </w:rPr>
        <w:t>9</w:t>
      </w:r>
      <w:r w:rsidR="000030C7">
        <w:rPr>
          <w:rFonts w:cs="Times New Roman"/>
          <w:iCs/>
          <w:shd w:val="clear" w:color="auto" w:fill="FFFFFF"/>
        </w:rPr>
        <w:t>, Sayı:</w:t>
      </w:r>
      <w:r w:rsidRPr="000030C7">
        <w:rPr>
          <w:rFonts w:cs="Times New Roman"/>
          <w:shd w:val="clear" w:color="auto" w:fill="FFFFFF"/>
        </w:rPr>
        <w:t>18,</w:t>
      </w:r>
      <w:r w:rsidR="000030C7">
        <w:rPr>
          <w:rFonts w:cs="Times New Roman"/>
          <w:shd w:val="clear" w:color="auto" w:fill="FFFFFF"/>
        </w:rPr>
        <w:t xml:space="preserve"> Sayfa:</w:t>
      </w:r>
      <w:r w:rsidRPr="000030C7">
        <w:rPr>
          <w:rFonts w:cs="Times New Roman"/>
          <w:shd w:val="clear" w:color="auto" w:fill="FFFFFF"/>
        </w:rPr>
        <w:t>239-254.</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ÜNER Alphan Can; (2018), </w:t>
      </w:r>
      <w:r w:rsidR="000030C7" w:rsidRPr="00A012F0">
        <w:rPr>
          <w:rFonts w:eastAsia="Times New Roman,Bold" w:cs="Times New Roman"/>
          <w:bCs/>
        </w:rPr>
        <w:t>Servqual Yöntemi İle Sigortacılık Sektöründe Hizmet</w:t>
      </w:r>
      <w:r w:rsidR="000030C7">
        <w:rPr>
          <w:rFonts w:eastAsia="Times New Roman,Bold" w:cs="Times New Roman"/>
          <w:bCs/>
        </w:rPr>
        <w:t xml:space="preserve"> K</w:t>
      </w:r>
      <w:r w:rsidR="000030C7" w:rsidRPr="00A012F0">
        <w:rPr>
          <w:rFonts w:cs="Times New Roman"/>
        </w:rPr>
        <w:t>alitesinin Ölçülmesi: Ankara İli Örnek Olayı</w:t>
      </w:r>
      <w:r w:rsidR="000030C7">
        <w:rPr>
          <w:rFonts w:cs="Times New Roman"/>
        </w:rPr>
        <w:t>,</w:t>
      </w:r>
      <w:r w:rsidRPr="00A012F0">
        <w:rPr>
          <w:rFonts w:cs="Times New Roman"/>
        </w:rPr>
        <w:t xml:space="preserve"> Yüksek Lisans Tezi</w:t>
      </w:r>
      <w:r w:rsidR="000030C7">
        <w:rPr>
          <w:rFonts w:cs="Times New Roman"/>
        </w:rPr>
        <w:t>.</w:t>
      </w:r>
    </w:p>
    <w:p w:rsidR="00167069" w:rsidRPr="00A012F0" w:rsidRDefault="00167069" w:rsidP="00BA6B64">
      <w:pPr>
        <w:autoSpaceDE w:val="0"/>
        <w:autoSpaceDN w:val="0"/>
        <w:adjustRightInd w:val="0"/>
        <w:ind w:left="709" w:hanging="709"/>
        <w:rPr>
          <w:rFonts w:eastAsia="TimesNewRomanPSMT" w:cs="Times New Roman"/>
        </w:rPr>
      </w:pPr>
      <w:r w:rsidRPr="00A012F0">
        <w:rPr>
          <w:rFonts w:eastAsia="TimesNewRomanPSMT" w:cs="Times New Roman"/>
        </w:rPr>
        <w:t xml:space="preserve">VARİNLİ İnci ve ÇATI Kahraman; (2010), </w:t>
      </w:r>
      <w:r w:rsidRPr="00A012F0">
        <w:rPr>
          <w:rFonts w:eastAsia="TimesNewRomanPSMT" w:cs="Times New Roman"/>
          <w:b/>
        </w:rPr>
        <w:t>Güncel Pazarlama Yaklaşımlarından Seçmeler</w:t>
      </w:r>
      <w:r w:rsidRPr="00A012F0">
        <w:rPr>
          <w:rFonts w:eastAsia="TimesNewRomanPSMT" w:cs="Times New Roman"/>
        </w:rPr>
        <w:t>, İkinci Baskı, Detay Yayıncılık, Ankara.</w:t>
      </w:r>
    </w:p>
    <w:p w:rsidR="00167069" w:rsidRPr="00A012F0" w:rsidRDefault="00167069" w:rsidP="00BA6B64">
      <w:pPr>
        <w:ind w:left="709" w:hanging="709"/>
        <w:rPr>
          <w:rFonts w:eastAsia="TimesNewRomanPSMT" w:cs="Times New Roman"/>
        </w:rPr>
      </w:pPr>
      <w:r w:rsidRPr="00A012F0">
        <w:rPr>
          <w:rFonts w:cs="Times New Roman"/>
        </w:rPr>
        <w:t xml:space="preserve">VERONIQUE Van A., WITTLOX Frank and WEE Bert V.; (2007), “The Ef-fects of the Land Use System on Travel Behavior: Structural Equation Modeling Approach” </w:t>
      </w:r>
      <w:r w:rsidRPr="00A012F0">
        <w:rPr>
          <w:rFonts w:cs="Times New Roman"/>
          <w:b/>
          <w:bCs/>
        </w:rPr>
        <w:t>Transportation Planning and Technology</w:t>
      </w:r>
      <w:r w:rsidRPr="00A012F0">
        <w:rPr>
          <w:rFonts w:cs="Times New Roman"/>
        </w:rPr>
        <w:t>, 30(4), pp.331-353.</w:t>
      </w:r>
    </w:p>
    <w:p w:rsidR="00167069" w:rsidRPr="00A012F0" w:rsidRDefault="00167069" w:rsidP="00BA6B64">
      <w:pPr>
        <w:ind w:left="709" w:hanging="709"/>
        <w:rPr>
          <w:rFonts w:cs="Times New Roman"/>
        </w:rPr>
      </w:pPr>
      <w:r w:rsidRPr="00A012F0">
        <w:rPr>
          <w:rFonts w:cs="Times New Roman"/>
          <w:shd w:val="clear" w:color="auto" w:fill="FFFFFF"/>
        </w:rPr>
        <w:t xml:space="preserve">YAPRAKLI Şükrü ve SAĞLIK Erkan; (2010), </w:t>
      </w:r>
      <w:r w:rsidR="004D0372">
        <w:rPr>
          <w:rFonts w:cs="Times New Roman"/>
          <w:shd w:val="clear" w:color="auto" w:fill="FFFFFF"/>
        </w:rPr>
        <w:t>“</w:t>
      </w:r>
      <w:r w:rsidRPr="00A012F0">
        <w:rPr>
          <w:rFonts w:cs="Times New Roman"/>
          <w:shd w:val="clear" w:color="auto" w:fill="FFFFFF"/>
        </w:rPr>
        <w:t>Hizmet işletmelerinde rekabet aracı olarak hizmet kalitesi ve ilişki kalitesi: Konaklama işletmelerinde bir uygulama</w:t>
      </w:r>
      <w:r w:rsidR="004D0372">
        <w:rPr>
          <w:rFonts w:cs="Times New Roman"/>
          <w:shd w:val="clear" w:color="auto" w:fill="FFFFFF"/>
        </w:rPr>
        <w:t>”</w:t>
      </w:r>
      <w:r w:rsidRPr="00A012F0">
        <w:rPr>
          <w:rFonts w:cs="Times New Roman"/>
          <w:shd w:val="clear" w:color="auto" w:fill="FFFFFF"/>
        </w:rPr>
        <w:t xml:space="preserve">, </w:t>
      </w:r>
      <w:r w:rsidRPr="004D0372">
        <w:rPr>
          <w:rFonts w:cs="Times New Roman"/>
          <w:b/>
          <w:shd w:val="clear" w:color="auto" w:fill="FFFFFF"/>
        </w:rPr>
        <w:t>Ö</w:t>
      </w:r>
      <w:r w:rsidRPr="004D0372">
        <w:rPr>
          <w:rFonts w:cs="Times New Roman"/>
          <w:b/>
        </w:rPr>
        <w:t>neri</w:t>
      </w:r>
      <w:r w:rsidR="004D0372">
        <w:rPr>
          <w:rFonts w:cs="Times New Roman"/>
          <w:b/>
        </w:rPr>
        <w:t xml:space="preserve"> Dergisi,</w:t>
      </w:r>
      <w:r w:rsidR="00BA3E15">
        <w:rPr>
          <w:rFonts w:cs="Times New Roman"/>
          <w:b/>
        </w:rPr>
        <w:t xml:space="preserve"> </w:t>
      </w:r>
      <w:r w:rsidRPr="00A012F0">
        <w:rPr>
          <w:rFonts w:cs="Times New Roman"/>
        </w:rPr>
        <w:t>C</w:t>
      </w:r>
      <w:r w:rsidR="000030C7">
        <w:rPr>
          <w:rFonts w:cs="Times New Roman"/>
        </w:rPr>
        <w:t>ilt:</w:t>
      </w:r>
      <w:r w:rsidRPr="00A012F0">
        <w:rPr>
          <w:rFonts w:cs="Times New Roman"/>
        </w:rPr>
        <w:t>9</w:t>
      </w:r>
      <w:r w:rsidR="000030C7">
        <w:rPr>
          <w:rFonts w:cs="Times New Roman"/>
        </w:rPr>
        <w:t>, Sayı:</w:t>
      </w:r>
      <w:r w:rsidRPr="00A012F0">
        <w:rPr>
          <w:rFonts w:cs="Times New Roman"/>
        </w:rPr>
        <w:t>34</w:t>
      </w:r>
      <w:r w:rsidR="000030C7">
        <w:rPr>
          <w:rFonts w:cs="Times New Roman"/>
        </w:rPr>
        <w:t>, Sayfa:</w:t>
      </w:r>
      <w:r w:rsidRPr="00A012F0">
        <w:rPr>
          <w:rFonts w:cs="Times New Roman"/>
        </w:rPr>
        <w:t>71-85.</w:t>
      </w:r>
    </w:p>
    <w:p w:rsidR="00167069" w:rsidRPr="004D0372" w:rsidRDefault="00167069" w:rsidP="00BA6B64">
      <w:pPr>
        <w:ind w:left="709" w:hanging="709"/>
        <w:rPr>
          <w:rFonts w:cs="Times New Roman"/>
          <w:shd w:val="clear" w:color="auto" w:fill="FFFFFF"/>
        </w:rPr>
      </w:pPr>
      <w:r w:rsidRPr="00A012F0">
        <w:rPr>
          <w:rFonts w:cs="Times New Roman"/>
          <w:shd w:val="clear" w:color="auto" w:fill="FFFFFF"/>
        </w:rPr>
        <w:t xml:space="preserve">YAŞAR Mehmet ve ÖZDEMİR Emircan; (2016), </w:t>
      </w:r>
      <w:r w:rsidR="004D0372">
        <w:rPr>
          <w:rFonts w:cs="Times New Roman"/>
          <w:shd w:val="clear" w:color="auto" w:fill="FFFFFF"/>
        </w:rPr>
        <w:t>“</w:t>
      </w:r>
      <w:r w:rsidRPr="00A012F0">
        <w:rPr>
          <w:rFonts w:cs="Times New Roman"/>
          <w:shd w:val="clear" w:color="auto" w:fill="FFFFFF"/>
        </w:rPr>
        <w:t>Türkiye’de Yer Hizmetleri İşletmelerindeki Hizmet Kalitesinin Servqual Yöntemi ile Ölçülmesi</w:t>
      </w:r>
      <w:r w:rsidR="004D0372">
        <w:rPr>
          <w:rFonts w:cs="Times New Roman"/>
          <w:shd w:val="clear" w:color="auto" w:fill="FFFFFF"/>
        </w:rPr>
        <w:t>”,</w:t>
      </w:r>
      <w:r w:rsidRPr="00A012F0">
        <w:rPr>
          <w:rFonts w:cs="Times New Roman"/>
          <w:shd w:val="clear" w:color="auto" w:fill="FFFFFF"/>
        </w:rPr>
        <w:t xml:space="preserve"> </w:t>
      </w:r>
      <w:r w:rsidRPr="004D0372">
        <w:rPr>
          <w:rFonts w:cs="Times New Roman"/>
          <w:shd w:val="clear" w:color="auto" w:fill="FFFFFF"/>
        </w:rPr>
        <w:t>In </w:t>
      </w:r>
      <w:r w:rsidRPr="004D0372">
        <w:rPr>
          <w:rFonts w:cs="Times New Roman"/>
          <w:iCs/>
          <w:shd w:val="clear" w:color="auto" w:fill="FFFFFF"/>
        </w:rPr>
        <w:t>Türk Hava Kurumu Üniversitesi The 3rd International Aviation Management Conference</w:t>
      </w:r>
      <w:r w:rsidR="004D0372">
        <w:rPr>
          <w:rFonts w:cs="Times New Roman"/>
          <w:shd w:val="clear" w:color="auto" w:fill="FFFFFF"/>
        </w:rPr>
        <w:t>, pp.</w:t>
      </w:r>
      <w:r w:rsidRPr="004D0372">
        <w:rPr>
          <w:rFonts w:cs="Times New Roman"/>
          <w:shd w:val="clear" w:color="auto" w:fill="FFFFFF"/>
        </w:rPr>
        <w:t>71-82.</w:t>
      </w:r>
    </w:p>
    <w:p w:rsidR="00167069" w:rsidRPr="00A012F0" w:rsidRDefault="00167069" w:rsidP="00BA6B64">
      <w:pPr>
        <w:ind w:left="709" w:hanging="709"/>
        <w:rPr>
          <w:rFonts w:cs="Times New Roman"/>
          <w:shd w:val="clear" w:color="auto" w:fill="FFFFFF"/>
        </w:rPr>
      </w:pPr>
      <w:r w:rsidRPr="00A012F0">
        <w:rPr>
          <w:rFonts w:cs="Times New Roman"/>
          <w:shd w:val="clear" w:color="auto" w:fill="FFFFFF"/>
        </w:rPr>
        <w:t xml:space="preserve">YAYLA Hilmi Erdoğan ve CENGİZ Ekrem; </w:t>
      </w:r>
      <w:r w:rsidRPr="00A012F0">
        <w:rPr>
          <w:rFonts w:cs="Times New Roman"/>
        </w:rPr>
        <w:t xml:space="preserve">(2006), </w:t>
      </w:r>
      <w:r w:rsidR="004D0372">
        <w:rPr>
          <w:rFonts w:cs="Times New Roman"/>
        </w:rPr>
        <w:t>“</w:t>
      </w:r>
      <w:r w:rsidRPr="00A012F0">
        <w:rPr>
          <w:rFonts w:cs="Times New Roman"/>
        </w:rPr>
        <w:t>Muhasebe Bürolarında Algılanan Hizmet Kalitesi ve Mükelleflerin Tatmin Düzeylerine Yönelik Yapısal Bir Model Önerisi-II</w:t>
      </w:r>
      <w:r w:rsidR="004D0372">
        <w:rPr>
          <w:rFonts w:cs="Times New Roman"/>
        </w:rPr>
        <w:t>”,</w:t>
      </w:r>
      <w:r w:rsidRPr="00A012F0">
        <w:rPr>
          <w:rFonts w:cs="Times New Roman"/>
        </w:rPr>
        <w:t> </w:t>
      </w:r>
      <w:r w:rsidRPr="00A012F0">
        <w:rPr>
          <w:rFonts w:cs="Times New Roman"/>
          <w:b/>
        </w:rPr>
        <w:t>Muhasebe ve Finansman Dergisi</w:t>
      </w:r>
      <w:r w:rsidRPr="00A012F0">
        <w:rPr>
          <w:rFonts w:cs="Times New Roman"/>
        </w:rPr>
        <w:t xml:space="preserve">, </w:t>
      </w:r>
      <w:r w:rsidR="004D0372">
        <w:rPr>
          <w:rFonts w:cs="Times New Roman"/>
        </w:rPr>
        <w:t>Sayı:</w:t>
      </w:r>
      <w:r w:rsidRPr="00A012F0">
        <w:rPr>
          <w:rFonts w:cs="Times New Roman"/>
        </w:rPr>
        <w:t>31,</w:t>
      </w:r>
      <w:r w:rsidR="004D0372">
        <w:rPr>
          <w:rFonts w:cs="Times New Roman"/>
        </w:rPr>
        <w:t xml:space="preserve"> Sayfa:</w:t>
      </w:r>
      <w:r w:rsidRPr="00A012F0">
        <w:rPr>
          <w:rFonts w:cs="Times New Roman"/>
        </w:rPr>
        <w:t>175-183.</w:t>
      </w:r>
    </w:p>
    <w:p w:rsidR="00167069" w:rsidRDefault="00167069" w:rsidP="00BA6B64">
      <w:pPr>
        <w:ind w:left="709" w:hanging="709"/>
        <w:rPr>
          <w:rFonts w:cs="Times New Roman"/>
          <w:shd w:val="clear" w:color="auto" w:fill="FFFFFF"/>
        </w:rPr>
      </w:pPr>
      <w:r w:rsidRPr="00A012F0">
        <w:rPr>
          <w:rFonts w:cs="Times New Roman"/>
          <w:shd w:val="clear" w:color="auto" w:fill="FFFFFF"/>
        </w:rPr>
        <w:t xml:space="preserve">YILDIZ Bülent ve ÇİĞDEM Şemsettin; (2018), </w:t>
      </w:r>
      <w:r w:rsidR="004D0372">
        <w:rPr>
          <w:rFonts w:cs="Times New Roman"/>
          <w:shd w:val="clear" w:color="auto" w:fill="FFFFFF"/>
        </w:rPr>
        <w:t>“</w:t>
      </w:r>
      <w:r w:rsidR="004D0372" w:rsidRPr="004D0372">
        <w:rPr>
          <w:rFonts w:cs="Times New Roman"/>
          <w:shd w:val="clear" w:color="auto" w:fill="FFFFFF"/>
        </w:rPr>
        <w:t>Havayolu Hizmet Kalitesinin Müşteri Memnuniyeti Üzerindeki Etkisinin Yapısal Eşitlik Modeli İle Analizi</w:t>
      </w:r>
      <w:r w:rsidR="004D0372">
        <w:rPr>
          <w:rFonts w:cs="Times New Roman"/>
          <w:shd w:val="clear" w:color="auto" w:fill="FFFFFF"/>
        </w:rPr>
        <w:t>”,</w:t>
      </w:r>
      <w:r w:rsidR="004D0372" w:rsidRPr="004D0372">
        <w:rPr>
          <w:rFonts w:cs="Times New Roman"/>
          <w:shd w:val="clear" w:color="auto" w:fill="FFFFFF"/>
        </w:rPr>
        <w:t> </w:t>
      </w:r>
      <w:r w:rsidR="004D0372" w:rsidRPr="00A353AB">
        <w:rPr>
          <w:rFonts w:cs="Times New Roman"/>
          <w:b/>
          <w:shd w:val="clear" w:color="auto" w:fill="FFFFFF"/>
        </w:rPr>
        <w:t xml:space="preserve">Bingöl Üniversitesi </w:t>
      </w:r>
      <w:r w:rsidR="004D0372" w:rsidRPr="00A353AB">
        <w:rPr>
          <w:rFonts w:cs="Times New Roman"/>
          <w:b/>
          <w:iCs/>
          <w:shd w:val="clear" w:color="auto" w:fill="FFFFFF"/>
        </w:rPr>
        <w:t>Sosyal Bilimler Enstitüsü Dergisi</w:t>
      </w:r>
      <w:r w:rsidR="004D0372" w:rsidRPr="004D0372">
        <w:rPr>
          <w:rFonts w:cs="Times New Roman"/>
          <w:shd w:val="clear" w:color="auto" w:fill="FFFFFF"/>
        </w:rPr>
        <w:t>, </w:t>
      </w:r>
      <w:r w:rsidR="004D0372">
        <w:rPr>
          <w:rFonts w:cs="Times New Roman"/>
          <w:shd w:val="clear" w:color="auto" w:fill="FFFFFF"/>
        </w:rPr>
        <w:t>Cilt:</w:t>
      </w:r>
      <w:r w:rsidR="004D0372" w:rsidRPr="004D0372">
        <w:rPr>
          <w:rFonts w:cs="Times New Roman"/>
          <w:iCs/>
          <w:shd w:val="clear" w:color="auto" w:fill="FFFFFF"/>
        </w:rPr>
        <w:t>8</w:t>
      </w:r>
      <w:r w:rsidR="004D0372">
        <w:rPr>
          <w:rFonts w:cs="Times New Roman"/>
          <w:iCs/>
          <w:shd w:val="clear" w:color="auto" w:fill="FFFFFF"/>
        </w:rPr>
        <w:t>, Sayı:</w:t>
      </w:r>
      <w:r w:rsidR="004D0372" w:rsidRPr="004D0372">
        <w:rPr>
          <w:rFonts w:cs="Times New Roman"/>
          <w:shd w:val="clear" w:color="auto" w:fill="FFFFFF"/>
        </w:rPr>
        <w:t>16</w:t>
      </w:r>
      <w:r w:rsidR="009A0EBF">
        <w:rPr>
          <w:rFonts w:cs="Times New Roman"/>
          <w:shd w:val="clear" w:color="auto" w:fill="FFFFFF"/>
        </w:rPr>
        <w:t>, Sayfa:235-254</w:t>
      </w:r>
      <w:r w:rsidR="004D0372" w:rsidRPr="004D0372">
        <w:rPr>
          <w:rFonts w:cs="Times New Roman"/>
          <w:shd w:val="clear" w:color="auto" w:fill="FFFFFF"/>
        </w:rPr>
        <w:t>.</w:t>
      </w:r>
    </w:p>
    <w:p w:rsidR="00B646B7" w:rsidRPr="00B646B7" w:rsidRDefault="00B646B7" w:rsidP="00BA6B64">
      <w:pPr>
        <w:ind w:left="709" w:hanging="709"/>
        <w:rPr>
          <w:rFonts w:eastAsia="TimesNewRomanPSMT" w:cs="Times New Roman"/>
        </w:rPr>
      </w:pPr>
      <w:r>
        <w:rPr>
          <w:rFonts w:cs="Times New Roman"/>
          <w:color w:val="222222"/>
          <w:shd w:val="clear" w:color="auto" w:fill="FFFFFF"/>
        </w:rPr>
        <w:lastRenderedPageBreak/>
        <w:t>YILDIZ</w:t>
      </w:r>
      <w:r w:rsidRPr="00B646B7">
        <w:rPr>
          <w:rFonts w:cs="Times New Roman"/>
          <w:color w:val="222222"/>
          <w:shd w:val="clear" w:color="auto" w:fill="FFFFFF"/>
        </w:rPr>
        <w:t xml:space="preserve"> S</w:t>
      </w:r>
      <w:r>
        <w:rPr>
          <w:rFonts w:cs="Times New Roman"/>
          <w:color w:val="222222"/>
          <w:shd w:val="clear" w:color="auto" w:fill="FFFFFF"/>
        </w:rPr>
        <w:t>alih; (2007),</w:t>
      </w:r>
      <w:r w:rsidRPr="00B646B7">
        <w:rPr>
          <w:rFonts w:cs="Times New Roman"/>
          <w:color w:val="222222"/>
          <w:shd w:val="clear" w:color="auto" w:fill="FFFFFF"/>
        </w:rPr>
        <w:t xml:space="preserve"> Tüketici Tercihlerinde Marka Değerini Belirlemeye Yönelik Bir Model Önerisi: Trabzon Örneği</w:t>
      </w:r>
      <w:r w:rsidR="0092110D">
        <w:rPr>
          <w:rFonts w:cs="Times New Roman"/>
          <w:color w:val="222222"/>
          <w:shd w:val="clear" w:color="auto" w:fill="FFFFFF"/>
        </w:rPr>
        <w:t xml:space="preserve"> (Yüksek Lisans Tezi)</w:t>
      </w:r>
      <w:r w:rsidRPr="00B646B7">
        <w:rPr>
          <w:rFonts w:cs="Times New Roman"/>
          <w:color w:val="222222"/>
          <w:shd w:val="clear" w:color="auto" w:fill="FFFFFF"/>
        </w:rPr>
        <w:t>.</w:t>
      </w:r>
    </w:p>
    <w:p w:rsidR="00167069" w:rsidRPr="00A012F0" w:rsidRDefault="00167069" w:rsidP="00BA6B64">
      <w:pPr>
        <w:autoSpaceDE w:val="0"/>
        <w:autoSpaceDN w:val="0"/>
        <w:adjustRightInd w:val="0"/>
        <w:ind w:left="709" w:hanging="709"/>
        <w:rPr>
          <w:rFonts w:eastAsia="TimesNewRomanPSMT" w:cs="Times New Roman"/>
        </w:rPr>
      </w:pPr>
      <w:r w:rsidRPr="00A012F0">
        <w:rPr>
          <w:rFonts w:cs="Times New Roman"/>
          <w:color w:val="222222"/>
          <w:shd w:val="clear" w:color="auto" w:fill="FFFFFF"/>
        </w:rPr>
        <w:t xml:space="preserve">YILDIZ Salih; (2017), </w:t>
      </w:r>
      <w:r w:rsidR="009A0EBF">
        <w:rPr>
          <w:rFonts w:cs="Times New Roman"/>
          <w:color w:val="222222"/>
          <w:shd w:val="clear" w:color="auto" w:fill="FFFFFF"/>
        </w:rPr>
        <w:t>“Effects o</w:t>
      </w:r>
      <w:r w:rsidR="009A0EBF" w:rsidRPr="009A0EBF">
        <w:rPr>
          <w:rFonts w:cs="Times New Roman"/>
          <w:color w:val="222222"/>
          <w:shd w:val="clear" w:color="auto" w:fill="FFFFFF"/>
        </w:rPr>
        <w:t>f Guerrıll</w:t>
      </w:r>
      <w:r w:rsidR="009A0EBF">
        <w:rPr>
          <w:rFonts w:cs="Times New Roman"/>
          <w:color w:val="222222"/>
          <w:shd w:val="clear" w:color="auto" w:fill="FFFFFF"/>
        </w:rPr>
        <w:t>a Marketıng On Brand Awareness a</w:t>
      </w:r>
      <w:r w:rsidR="009A0EBF" w:rsidRPr="009A0EBF">
        <w:rPr>
          <w:rFonts w:cs="Times New Roman"/>
          <w:color w:val="222222"/>
          <w:shd w:val="clear" w:color="auto" w:fill="FFFFFF"/>
        </w:rPr>
        <w:t>nd Consumers’purchase Intentıon</w:t>
      </w:r>
      <w:r w:rsidR="009A0EBF">
        <w:rPr>
          <w:rFonts w:cs="Times New Roman"/>
          <w:color w:val="222222"/>
          <w:shd w:val="clear" w:color="auto" w:fill="FFFFFF"/>
        </w:rPr>
        <w:t>”,</w:t>
      </w:r>
      <w:r w:rsidR="009A0EBF" w:rsidRPr="009A0EBF">
        <w:rPr>
          <w:rFonts w:cs="Times New Roman"/>
          <w:color w:val="222222"/>
          <w:shd w:val="clear" w:color="auto" w:fill="FFFFFF"/>
        </w:rPr>
        <w:t> </w:t>
      </w:r>
      <w:r w:rsidR="009A0EBF" w:rsidRPr="00A353AB">
        <w:rPr>
          <w:rFonts w:cs="Times New Roman"/>
          <w:b/>
          <w:iCs/>
          <w:color w:val="222222"/>
          <w:shd w:val="clear" w:color="auto" w:fill="FFFFFF"/>
        </w:rPr>
        <w:t>Global Journal Of Economics And Business Studies</w:t>
      </w:r>
      <w:r w:rsidR="009A0EBF" w:rsidRPr="00A353AB">
        <w:rPr>
          <w:rFonts w:cs="Times New Roman"/>
          <w:color w:val="222222"/>
          <w:shd w:val="clear" w:color="auto" w:fill="FFFFFF"/>
        </w:rPr>
        <w:t>,</w:t>
      </w:r>
      <w:r w:rsidRPr="00A353AB">
        <w:rPr>
          <w:rFonts w:cs="Times New Roman"/>
          <w:color w:val="222222"/>
          <w:shd w:val="clear" w:color="auto" w:fill="FFFFFF"/>
        </w:rPr>
        <w:t> </w:t>
      </w:r>
      <w:r w:rsidRPr="00A353AB">
        <w:rPr>
          <w:rFonts w:cs="Times New Roman"/>
          <w:iCs/>
          <w:color w:val="222222"/>
          <w:shd w:val="clear" w:color="auto" w:fill="FFFFFF"/>
        </w:rPr>
        <w:t>6</w:t>
      </w:r>
      <w:r w:rsidRPr="00A353AB">
        <w:rPr>
          <w:rFonts w:cs="Times New Roman"/>
          <w:color w:val="222222"/>
          <w:shd w:val="clear" w:color="auto" w:fill="FFFFFF"/>
        </w:rPr>
        <w:t>(12),</w:t>
      </w:r>
      <w:r w:rsidR="009A0EBF" w:rsidRPr="00A353AB">
        <w:rPr>
          <w:rFonts w:cs="Times New Roman"/>
          <w:color w:val="222222"/>
          <w:shd w:val="clear" w:color="auto" w:fill="FFFFFF"/>
        </w:rPr>
        <w:t xml:space="preserve"> pp.</w:t>
      </w:r>
      <w:r w:rsidRPr="00A353AB">
        <w:rPr>
          <w:rFonts w:cs="Times New Roman"/>
          <w:color w:val="222222"/>
          <w:shd w:val="clear" w:color="auto" w:fill="FFFFFF"/>
        </w:rPr>
        <w:t>177-185</w:t>
      </w:r>
      <w:r w:rsidRPr="00A012F0">
        <w:rPr>
          <w:rFonts w:cs="Times New Roman"/>
          <w:color w:val="222222"/>
          <w:shd w:val="clear" w:color="auto" w:fill="FFFFFF"/>
        </w:rPr>
        <w:t>.</w:t>
      </w:r>
    </w:p>
    <w:p w:rsidR="00167069" w:rsidRPr="00A012F0" w:rsidRDefault="00167069" w:rsidP="00BA6B64">
      <w:pPr>
        <w:autoSpaceDE w:val="0"/>
        <w:autoSpaceDN w:val="0"/>
        <w:adjustRightInd w:val="0"/>
        <w:ind w:left="709" w:hanging="709"/>
        <w:rPr>
          <w:rFonts w:eastAsia="TimesNewRomanPSMT" w:cs="Times New Roman"/>
        </w:rPr>
      </w:pPr>
      <w:r w:rsidRPr="00A012F0">
        <w:rPr>
          <w:rFonts w:cs="Times New Roman"/>
          <w:color w:val="222222"/>
          <w:shd w:val="clear" w:color="auto" w:fill="FFFFFF"/>
        </w:rPr>
        <w:t xml:space="preserve">YILDIZ Salih ve ÇİLİNGİR Zuhal; (2010), </w:t>
      </w:r>
      <w:r w:rsidR="009A0EBF">
        <w:rPr>
          <w:rFonts w:cs="Times New Roman"/>
          <w:color w:val="222222"/>
          <w:shd w:val="clear" w:color="auto" w:fill="FFFFFF"/>
        </w:rPr>
        <w:t>“</w:t>
      </w:r>
      <w:r w:rsidR="009A0EBF" w:rsidRPr="00A012F0">
        <w:rPr>
          <w:rFonts w:cs="Times New Roman"/>
          <w:color w:val="222222"/>
          <w:shd w:val="clear" w:color="auto" w:fill="FFFFFF"/>
        </w:rPr>
        <w:t>Elektronik Pazarlamada Müşteri Sadakatinin Geliştirilmesi: Karadeniz Teknik Üniversitesi Öğrencileri Üzerine Bir Araştırma</w:t>
      </w:r>
      <w:r w:rsidR="009A0EBF">
        <w:rPr>
          <w:rFonts w:cs="Times New Roman"/>
          <w:color w:val="222222"/>
          <w:shd w:val="clear" w:color="auto" w:fill="FFFFFF"/>
        </w:rPr>
        <w:t>”,</w:t>
      </w:r>
      <w:r w:rsidRPr="00A012F0">
        <w:rPr>
          <w:rFonts w:cs="Times New Roman"/>
          <w:color w:val="222222"/>
          <w:shd w:val="clear" w:color="auto" w:fill="FFFFFF"/>
        </w:rPr>
        <w:t> </w:t>
      </w:r>
      <w:r w:rsidR="009A0EBF" w:rsidRPr="00A353AB">
        <w:rPr>
          <w:rFonts w:cs="Times New Roman"/>
          <w:b/>
          <w:iCs/>
          <w:color w:val="222222"/>
          <w:shd w:val="clear" w:color="auto" w:fill="FFFFFF"/>
        </w:rPr>
        <w:t>Çukurova Üniversitesi Sosyal Bilimler Enstitüsü Dergisi</w:t>
      </w:r>
      <w:r w:rsidRPr="009A0EBF">
        <w:rPr>
          <w:rFonts w:cs="Times New Roman"/>
          <w:color w:val="222222"/>
          <w:shd w:val="clear" w:color="auto" w:fill="FFFFFF"/>
        </w:rPr>
        <w:t>,</w:t>
      </w:r>
      <w:r w:rsidRPr="00A012F0">
        <w:rPr>
          <w:rFonts w:cs="Times New Roman"/>
          <w:color w:val="222222"/>
          <w:shd w:val="clear" w:color="auto" w:fill="FFFFFF"/>
        </w:rPr>
        <w:t> </w:t>
      </w:r>
      <w:r w:rsidR="009A0EBF">
        <w:rPr>
          <w:rFonts w:cs="Times New Roman"/>
          <w:color w:val="222222"/>
          <w:shd w:val="clear" w:color="auto" w:fill="FFFFFF"/>
        </w:rPr>
        <w:t>Cilt:</w:t>
      </w:r>
      <w:r w:rsidRPr="009A0EBF">
        <w:rPr>
          <w:rFonts w:cs="Times New Roman"/>
          <w:iCs/>
          <w:color w:val="222222"/>
          <w:shd w:val="clear" w:color="auto" w:fill="FFFFFF"/>
        </w:rPr>
        <w:t>19</w:t>
      </w:r>
      <w:r w:rsidR="009A0EBF">
        <w:rPr>
          <w:rFonts w:cs="Times New Roman"/>
          <w:iCs/>
          <w:color w:val="222222"/>
          <w:shd w:val="clear" w:color="auto" w:fill="FFFFFF"/>
        </w:rPr>
        <w:t>, Sayı:</w:t>
      </w:r>
      <w:r w:rsidRPr="009A0EBF">
        <w:rPr>
          <w:rFonts w:cs="Times New Roman"/>
          <w:color w:val="222222"/>
          <w:shd w:val="clear" w:color="auto" w:fill="FFFFFF"/>
        </w:rPr>
        <w:t>1</w:t>
      </w:r>
      <w:r w:rsidR="009A0EBF">
        <w:rPr>
          <w:rFonts w:cs="Times New Roman"/>
          <w:color w:val="222222"/>
          <w:shd w:val="clear" w:color="auto" w:fill="FFFFFF"/>
        </w:rPr>
        <w:t>, Sayfa:412-428</w:t>
      </w:r>
      <w:r w:rsidRPr="009A0EBF">
        <w:rPr>
          <w:rFonts w:cs="Times New Roman"/>
          <w:color w:val="222222"/>
          <w:shd w:val="clear" w:color="auto" w:fill="FFFFFF"/>
        </w:rPr>
        <w:t>.</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YILMAZ İbrahim ve YILMAZ Tuğba; (2015), </w:t>
      </w:r>
      <w:r w:rsidR="009A0EBF">
        <w:rPr>
          <w:rFonts w:eastAsia="Times New Roman" w:cs="Times New Roman"/>
          <w:color w:val="000000" w:themeColor="text1"/>
          <w:lang w:eastAsia="tr-TR"/>
        </w:rPr>
        <w:t>“</w:t>
      </w:r>
      <w:r w:rsidRPr="00A012F0">
        <w:rPr>
          <w:rFonts w:eastAsia="Times New Roman" w:cs="Times New Roman"/>
          <w:color w:val="000000" w:themeColor="text1"/>
          <w:lang w:eastAsia="tr-TR"/>
        </w:rPr>
        <w:t>Yükse</w:t>
      </w:r>
      <w:r w:rsidR="009A0EBF">
        <w:rPr>
          <w:rFonts w:eastAsia="Times New Roman" w:cs="Times New Roman"/>
          <w:color w:val="000000" w:themeColor="text1"/>
          <w:lang w:eastAsia="tr-TR"/>
        </w:rPr>
        <w:t xml:space="preserve">köğretim Öğrencilerinin Yurt ve </w:t>
      </w:r>
      <w:r w:rsidRPr="00A012F0">
        <w:rPr>
          <w:rFonts w:eastAsia="Times New Roman" w:cs="Times New Roman"/>
          <w:color w:val="000000" w:themeColor="text1"/>
          <w:lang w:eastAsia="tr-TR"/>
        </w:rPr>
        <w:t>Apart Hizmetlerine Yönelik Kalite Algılamaları: Nevşehir Hacı Bektaş Veli Üniversitesi Turizm Fakültesi Örneği</w:t>
      </w:r>
      <w:r w:rsidR="009A0EBF">
        <w:rPr>
          <w:rFonts w:eastAsia="Times New Roman" w:cs="Times New Roman"/>
          <w:color w:val="000000" w:themeColor="text1"/>
          <w:lang w:eastAsia="tr-TR"/>
        </w:rPr>
        <w:t>”</w:t>
      </w:r>
      <w:r w:rsidRPr="00A012F0">
        <w:rPr>
          <w:rFonts w:eastAsia="Times New Roman" w:cs="Times New Roman"/>
          <w:color w:val="000000" w:themeColor="text1"/>
          <w:lang w:eastAsia="tr-TR"/>
        </w:rPr>
        <w:t xml:space="preserve">, </w:t>
      </w:r>
      <w:r w:rsidRPr="00694DCC">
        <w:rPr>
          <w:rFonts w:eastAsia="Times New Roman" w:cs="Times New Roman"/>
          <w:color w:val="000000" w:themeColor="text1"/>
          <w:lang w:eastAsia="tr-TR"/>
        </w:rPr>
        <w:t>Kapadokya Turizm Paneli.</w:t>
      </w:r>
    </w:p>
    <w:p w:rsidR="00167069" w:rsidRPr="00A012F0" w:rsidRDefault="00167069" w:rsidP="00BA6B64">
      <w:pPr>
        <w:autoSpaceDE w:val="0"/>
        <w:autoSpaceDN w:val="0"/>
        <w:adjustRightInd w:val="0"/>
        <w:ind w:left="709" w:hanging="709"/>
        <w:rPr>
          <w:rFonts w:cs="Times New Roman"/>
        </w:rPr>
      </w:pPr>
      <w:r w:rsidRPr="00A012F0">
        <w:rPr>
          <w:rFonts w:cs="Times New Roman"/>
          <w:bCs/>
        </w:rPr>
        <w:t>YILMAZ Veysel; (2004a),</w:t>
      </w:r>
      <w:r w:rsidR="00694DCC">
        <w:rPr>
          <w:rFonts w:cs="Times New Roman"/>
          <w:bCs/>
        </w:rPr>
        <w:t xml:space="preserve"> “</w:t>
      </w:r>
      <w:r w:rsidRPr="00694DCC">
        <w:rPr>
          <w:rFonts w:cs="Times New Roman"/>
        </w:rPr>
        <w:t xml:space="preserve">Consumer </w:t>
      </w:r>
      <w:r w:rsidR="00694DCC">
        <w:rPr>
          <w:rFonts w:cs="Times New Roman"/>
        </w:rPr>
        <w:t>Behaviour o</w:t>
      </w:r>
      <w:r w:rsidR="00694DCC" w:rsidRPr="00694DCC">
        <w:rPr>
          <w:rFonts w:cs="Times New Roman"/>
        </w:rPr>
        <w:t>f Shopping Center Choice</w:t>
      </w:r>
      <w:r w:rsidR="00694DCC">
        <w:rPr>
          <w:rFonts w:cs="Times New Roman"/>
        </w:rPr>
        <w:t>”,</w:t>
      </w:r>
      <w:r w:rsidR="00694DCC" w:rsidRPr="00694DCC">
        <w:rPr>
          <w:rFonts w:cs="Times New Roman"/>
        </w:rPr>
        <w:t xml:space="preserve"> </w:t>
      </w:r>
      <w:r w:rsidRPr="00694DCC">
        <w:rPr>
          <w:rFonts w:cs="Times New Roman"/>
          <w:b/>
          <w:iCs/>
        </w:rPr>
        <w:t xml:space="preserve">Social Behavior </w:t>
      </w:r>
      <w:r w:rsidR="00694DCC">
        <w:rPr>
          <w:rFonts w:cs="Times New Roman"/>
          <w:b/>
          <w:iCs/>
        </w:rPr>
        <w:t>a</w:t>
      </w:r>
      <w:r w:rsidR="00694DCC" w:rsidRPr="00694DCC">
        <w:rPr>
          <w:rFonts w:cs="Times New Roman"/>
          <w:b/>
          <w:iCs/>
        </w:rPr>
        <w:t xml:space="preserve">nd </w:t>
      </w:r>
      <w:r w:rsidRPr="00694DCC">
        <w:rPr>
          <w:rFonts w:cs="Times New Roman"/>
          <w:b/>
          <w:iCs/>
        </w:rPr>
        <w:t>Personality</w:t>
      </w:r>
      <w:r w:rsidR="00694DCC" w:rsidRPr="00694DCC">
        <w:rPr>
          <w:rFonts w:cs="Times New Roman"/>
          <w:iCs/>
        </w:rPr>
        <w:t>,</w:t>
      </w:r>
      <w:r w:rsidRPr="00694DCC">
        <w:rPr>
          <w:rFonts w:cs="Times New Roman"/>
          <w:iCs/>
        </w:rPr>
        <w:t xml:space="preserve"> </w:t>
      </w:r>
      <w:r w:rsidRPr="00694DCC">
        <w:rPr>
          <w:rFonts w:cs="Times New Roman"/>
        </w:rPr>
        <w:t>32</w:t>
      </w:r>
      <w:r w:rsidR="00694DCC">
        <w:rPr>
          <w:rFonts w:cs="Times New Roman"/>
        </w:rPr>
        <w:t>(</w:t>
      </w:r>
      <w:r w:rsidRPr="00694DCC">
        <w:rPr>
          <w:rFonts w:cs="Times New Roman"/>
        </w:rPr>
        <w:t>8</w:t>
      </w:r>
      <w:r w:rsidR="00694DCC">
        <w:rPr>
          <w:rFonts w:cs="Times New Roman"/>
        </w:rPr>
        <w:t>)</w:t>
      </w:r>
      <w:r w:rsidRPr="00694DCC">
        <w:rPr>
          <w:rFonts w:cs="Times New Roman"/>
        </w:rPr>
        <w:t xml:space="preserve">, </w:t>
      </w:r>
      <w:r w:rsidR="00694DCC">
        <w:rPr>
          <w:rFonts w:cs="Times New Roman"/>
        </w:rPr>
        <w:t>pp.</w:t>
      </w:r>
      <w:r w:rsidRPr="00694DCC">
        <w:rPr>
          <w:rFonts w:cs="Times New Roman"/>
        </w:rPr>
        <w:t>783-790</w:t>
      </w:r>
      <w:r w:rsidRPr="00A012F0">
        <w:rPr>
          <w:rFonts w:cs="Times New Roman"/>
        </w:rPr>
        <w:t>.</w:t>
      </w:r>
    </w:p>
    <w:p w:rsidR="00167069" w:rsidRPr="00A012F0" w:rsidRDefault="00167069" w:rsidP="00BA6B64">
      <w:pPr>
        <w:ind w:left="709" w:hanging="709"/>
        <w:rPr>
          <w:rFonts w:cs="Times New Roman"/>
        </w:rPr>
      </w:pPr>
      <w:r w:rsidRPr="00A012F0">
        <w:rPr>
          <w:rFonts w:cs="Times New Roman"/>
          <w:color w:val="222222"/>
          <w:shd w:val="clear" w:color="auto" w:fill="FFFFFF"/>
        </w:rPr>
        <w:t xml:space="preserve">YILMAZ Veysel, FİLİZ Zeynep ve YAPRAK Betül; (2007), </w:t>
      </w:r>
      <w:r w:rsidR="00694DCC">
        <w:rPr>
          <w:rFonts w:cs="Times New Roman"/>
          <w:color w:val="222222"/>
          <w:shd w:val="clear" w:color="auto" w:fill="FFFFFF"/>
        </w:rPr>
        <w:t>“</w:t>
      </w:r>
      <w:r w:rsidRPr="00A012F0">
        <w:rPr>
          <w:rFonts w:cs="Times New Roman"/>
          <w:color w:val="222222"/>
          <w:shd w:val="clear" w:color="auto" w:fill="FFFFFF"/>
        </w:rPr>
        <w:t xml:space="preserve">SERVQUAL </w:t>
      </w:r>
      <w:r w:rsidR="00694DCC" w:rsidRPr="00A012F0">
        <w:rPr>
          <w:rFonts w:cs="Times New Roman"/>
          <w:color w:val="222222"/>
          <w:shd w:val="clear" w:color="auto" w:fill="FFFFFF"/>
        </w:rPr>
        <w:t>Yöntemiyle Yükseköğretimde Hizmet Kalitesinin Ölçülmesi</w:t>
      </w:r>
      <w:r w:rsidR="00694DCC">
        <w:rPr>
          <w:rFonts w:cs="Times New Roman"/>
          <w:color w:val="222222"/>
          <w:shd w:val="clear" w:color="auto" w:fill="FFFFFF"/>
        </w:rPr>
        <w:t>”,</w:t>
      </w:r>
      <w:r w:rsidRPr="00A012F0">
        <w:rPr>
          <w:rFonts w:cs="Times New Roman"/>
          <w:color w:val="222222"/>
          <w:shd w:val="clear" w:color="auto" w:fill="FFFFFF"/>
        </w:rPr>
        <w:t xml:space="preserve"> </w:t>
      </w:r>
      <w:r w:rsidRPr="00A012F0">
        <w:rPr>
          <w:rFonts w:cs="Times New Roman"/>
          <w:b/>
        </w:rPr>
        <w:t>Anadolu Üniversitesi Sosyal Bilimler Dergisi</w:t>
      </w:r>
      <w:r w:rsidRPr="00A012F0">
        <w:rPr>
          <w:rFonts w:cs="Times New Roman"/>
        </w:rPr>
        <w:t>, Cilt:7</w:t>
      </w:r>
      <w:r w:rsidR="00694DCC">
        <w:rPr>
          <w:rFonts w:cs="Times New Roman"/>
        </w:rPr>
        <w:t>,</w:t>
      </w:r>
      <w:r w:rsidRPr="00A012F0">
        <w:rPr>
          <w:rFonts w:cs="Times New Roman"/>
        </w:rPr>
        <w:t xml:space="preserve"> Sayı:1</w:t>
      </w:r>
      <w:r w:rsidR="00694DCC">
        <w:rPr>
          <w:rFonts w:cs="Times New Roman"/>
        </w:rPr>
        <w:t>, Sayfa:</w:t>
      </w:r>
      <w:r w:rsidRPr="00A012F0">
        <w:rPr>
          <w:rFonts w:cs="Times New Roman"/>
        </w:rPr>
        <w:t>299-316.</w:t>
      </w:r>
    </w:p>
    <w:p w:rsidR="00167069" w:rsidRPr="00694DCC" w:rsidRDefault="00167069" w:rsidP="00BA6B64">
      <w:pPr>
        <w:ind w:left="709" w:hanging="709"/>
        <w:rPr>
          <w:rFonts w:cs="Times New Roman"/>
          <w:color w:val="222222"/>
          <w:shd w:val="clear" w:color="auto" w:fill="FFFFFF"/>
        </w:rPr>
      </w:pPr>
      <w:r w:rsidRPr="00A012F0">
        <w:rPr>
          <w:rFonts w:cs="Times New Roman"/>
          <w:color w:val="222222"/>
          <w:shd w:val="clear" w:color="auto" w:fill="FFFFFF"/>
        </w:rPr>
        <w:t>YUMUŞAK Naci Utku; (2006</w:t>
      </w:r>
      <w:r w:rsidRPr="00694DCC">
        <w:rPr>
          <w:rFonts w:cs="Times New Roman"/>
          <w:color w:val="222222"/>
          <w:shd w:val="clear" w:color="auto" w:fill="FFFFFF"/>
        </w:rPr>
        <w:t>), </w:t>
      </w:r>
      <w:r w:rsidRPr="00694DCC">
        <w:rPr>
          <w:rFonts w:cs="Times New Roman"/>
          <w:iCs/>
          <w:color w:val="222222"/>
          <w:shd w:val="clear" w:color="auto" w:fill="FFFFFF"/>
        </w:rPr>
        <w:t xml:space="preserve">Hizmet </w:t>
      </w:r>
      <w:r w:rsidR="00694DCC">
        <w:rPr>
          <w:rFonts w:cs="Times New Roman"/>
          <w:iCs/>
          <w:color w:val="222222"/>
          <w:shd w:val="clear" w:color="auto" w:fill="FFFFFF"/>
        </w:rPr>
        <w:t>Kalitesinin Ölçümü v</w:t>
      </w:r>
      <w:r w:rsidR="00694DCC" w:rsidRPr="00694DCC">
        <w:rPr>
          <w:rFonts w:cs="Times New Roman"/>
          <w:iCs/>
          <w:color w:val="222222"/>
          <w:shd w:val="clear" w:color="auto" w:fill="FFFFFF"/>
        </w:rPr>
        <w:t xml:space="preserve">e Hizmet Kalitesini Etkileyen Faktörler: </w:t>
      </w:r>
      <w:r w:rsidRPr="00694DCC">
        <w:rPr>
          <w:rFonts w:cs="Times New Roman"/>
          <w:iCs/>
          <w:color w:val="000000" w:themeColor="text1"/>
          <w:shd w:val="clear" w:color="auto" w:fill="FFFFFF"/>
        </w:rPr>
        <w:t xml:space="preserve">Uşak Ticaret </w:t>
      </w:r>
      <w:r w:rsidR="00694DCC">
        <w:rPr>
          <w:rFonts w:cs="Times New Roman"/>
          <w:iCs/>
          <w:color w:val="000000" w:themeColor="text1"/>
          <w:shd w:val="clear" w:color="auto" w:fill="FFFFFF"/>
        </w:rPr>
        <w:t>v</w:t>
      </w:r>
      <w:r w:rsidR="00694DCC" w:rsidRPr="00694DCC">
        <w:rPr>
          <w:rFonts w:cs="Times New Roman"/>
          <w:iCs/>
          <w:color w:val="000000" w:themeColor="text1"/>
          <w:shd w:val="clear" w:color="auto" w:fill="FFFFFF"/>
        </w:rPr>
        <w:t xml:space="preserve">e </w:t>
      </w:r>
      <w:r w:rsidRPr="00694DCC">
        <w:rPr>
          <w:rFonts w:cs="Times New Roman"/>
          <w:iCs/>
          <w:color w:val="000000" w:themeColor="text1"/>
          <w:shd w:val="clear" w:color="auto" w:fill="FFFFFF"/>
        </w:rPr>
        <w:t xml:space="preserve">Sanayi Odası </w:t>
      </w:r>
      <w:r w:rsidR="00694DCC" w:rsidRPr="00694DCC">
        <w:rPr>
          <w:rFonts w:cs="Times New Roman"/>
          <w:iCs/>
          <w:color w:val="000000" w:themeColor="text1"/>
          <w:shd w:val="clear" w:color="auto" w:fill="FFFFFF"/>
        </w:rPr>
        <w:t>Uygulaması</w:t>
      </w:r>
      <w:r w:rsidR="00694DCC">
        <w:rPr>
          <w:rFonts w:cs="Times New Roman"/>
          <w:iCs/>
          <w:color w:val="000000" w:themeColor="text1"/>
          <w:shd w:val="clear" w:color="auto" w:fill="FFFFFF"/>
        </w:rPr>
        <w:t>,</w:t>
      </w:r>
      <w:r w:rsidRPr="00694DCC">
        <w:rPr>
          <w:rFonts w:cs="Times New Roman"/>
          <w:b/>
          <w:color w:val="222222"/>
          <w:shd w:val="clear" w:color="auto" w:fill="FFFFFF"/>
        </w:rPr>
        <w:t> </w:t>
      </w:r>
      <w:r w:rsidR="00694DCC" w:rsidRPr="00694DCC">
        <w:rPr>
          <w:rFonts w:cs="Times New Roman"/>
          <w:color w:val="222222"/>
          <w:shd w:val="clear" w:color="auto" w:fill="FFFFFF"/>
        </w:rPr>
        <w:t>Doktora Tezi</w:t>
      </w:r>
      <w:r w:rsidRPr="00694DCC">
        <w:rPr>
          <w:rFonts w:cs="Times New Roman"/>
          <w:color w:val="222222"/>
          <w:shd w:val="clear" w:color="auto" w:fill="FFFFFF"/>
        </w:rPr>
        <w:t>, DEÜ Sosyal Bilimleri Enstitüsü.</w:t>
      </w:r>
    </w:p>
    <w:p w:rsidR="00167069" w:rsidRPr="00694DCC" w:rsidRDefault="00167069" w:rsidP="00BA6B64">
      <w:pPr>
        <w:ind w:left="709" w:hanging="709"/>
        <w:rPr>
          <w:rFonts w:eastAsia="Times New Roman" w:cs="Times New Roman"/>
          <w:color w:val="000000" w:themeColor="text1"/>
          <w:lang w:eastAsia="tr-TR"/>
        </w:rPr>
      </w:pPr>
      <w:r w:rsidRPr="00A012F0">
        <w:rPr>
          <w:rFonts w:cs="Times New Roman"/>
          <w:shd w:val="clear" w:color="auto" w:fill="FFFFFF"/>
        </w:rPr>
        <w:t xml:space="preserve">YUSOF Nor’A. and TABASSI Amin A.; (2017), Service </w:t>
      </w:r>
      <w:r w:rsidR="00694DCC">
        <w:rPr>
          <w:rFonts w:cs="Times New Roman"/>
          <w:shd w:val="clear" w:color="auto" w:fill="FFFFFF"/>
        </w:rPr>
        <w:t>Quality Performance o</w:t>
      </w:r>
      <w:r w:rsidR="00694DCC" w:rsidRPr="00A012F0">
        <w:rPr>
          <w:rFonts w:cs="Times New Roman"/>
          <w:shd w:val="clear" w:color="auto" w:fill="FFFFFF"/>
        </w:rPr>
        <w:t xml:space="preserve">f Student Housing: </w:t>
      </w:r>
      <w:r w:rsidRPr="00A012F0">
        <w:rPr>
          <w:rFonts w:cs="Times New Roman"/>
          <w:shd w:val="clear" w:color="auto" w:fill="FFFFFF"/>
        </w:rPr>
        <w:t xml:space="preserve">The </w:t>
      </w:r>
      <w:r w:rsidR="00694DCC" w:rsidRPr="00A012F0">
        <w:rPr>
          <w:rFonts w:cs="Times New Roman"/>
          <w:shd w:val="clear" w:color="auto" w:fill="FFFFFF"/>
        </w:rPr>
        <w:t>Effects On Students' Behavioural İntentions</w:t>
      </w:r>
      <w:r w:rsidRPr="00A012F0">
        <w:rPr>
          <w:rFonts w:cs="Times New Roman"/>
          <w:shd w:val="clear" w:color="auto" w:fill="FFFFFF"/>
        </w:rPr>
        <w:t xml:space="preserve">. </w:t>
      </w:r>
      <w:r w:rsidRPr="00694DCC">
        <w:rPr>
          <w:rFonts w:cs="Times New Roman"/>
          <w:b/>
          <w:shd w:val="clear" w:color="auto" w:fill="FFFFFF"/>
        </w:rPr>
        <w:t>In </w:t>
      </w:r>
      <w:r w:rsidRPr="00694DCC">
        <w:rPr>
          <w:rFonts w:cs="Times New Roman"/>
          <w:b/>
          <w:iCs/>
          <w:shd w:val="clear" w:color="auto" w:fill="FFFFFF"/>
        </w:rPr>
        <w:t>Research and Development (SCOReD)</w:t>
      </w:r>
      <w:r w:rsidRPr="00694DCC">
        <w:rPr>
          <w:rFonts w:cs="Times New Roman"/>
          <w:iCs/>
          <w:shd w:val="clear" w:color="auto" w:fill="FFFFFF"/>
        </w:rPr>
        <w:t>,</w:t>
      </w:r>
      <w:r w:rsidR="00694DCC">
        <w:rPr>
          <w:rFonts w:cs="Times New Roman"/>
          <w:iCs/>
          <w:shd w:val="clear" w:color="auto" w:fill="FFFFFF"/>
        </w:rPr>
        <w:t xml:space="preserve"> </w:t>
      </w:r>
      <w:r w:rsidRPr="00694DCC">
        <w:rPr>
          <w:rFonts w:cs="Times New Roman"/>
          <w:iCs/>
          <w:shd w:val="clear" w:color="auto" w:fill="FFFFFF"/>
        </w:rPr>
        <w:t>IEEE 15th Student Conference on</w:t>
      </w:r>
      <w:r w:rsidR="00694DCC">
        <w:rPr>
          <w:rFonts w:cs="Times New Roman"/>
          <w:iCs/>
          <w:shd w:val="clear" w:color="auto" w:fill="FFFFFF"/>
        </w:rPr>
        <w:t xml:space="preserve">, </w:t>
      </w:r>
      <w:r w:rsidRPr="00694DCC">
        <w:rPr>
          <w:rFonts w:cs="Times New Roman"/>
          <w:shd w:val="clear" w:color="auto" w:fill="FFFFFF"/>
        </w:rPr>
        <w:t>pp.204-209</w:t>
      </w:r>
      <w:r w:rsidR="00694DCC">
        <w:rPr>
          <w:rFonts w:cs="Times New Roman"/>
          <w:shd w:val="clear" w:color="auto" w:fill="FFFFFF"/>
        </w:rPr>
        <w:t>.</w:t>
      </w:r>
    </w:p>
    <w:p w:rsidR="00167069" w:rsidRPr="00694DCC" w:rsidRDefault="00167069" w:rsidP="00BA6B64">
      <w:pPr>
        <w:ind w:left="709" w:hanging="709"/>
        <w:rPr>
          <w:rFonts w:cs="Times New Roman"/>
        </w:rPr>
      </w:pPr>
      <w:r w:rsidRPr="00A012F0">
        <w:rPr>
          <w:rFonts w:cs="Times New Roman"/>
        </w:rPr>
        <w:t xml:space="preserve">YÜCEL Atilla ve ATLI Yavuz, (2015), </w:t>
      </w:r>
      <w:r w:rsidR="00694DCC">
        <w:rPr>
          <w:rFonts w:cs="Times New Roman"/>
        </w:rPr>
        <w:t>“</w:t>
      </w:r>
      <w:r w:rsidRPr="00A012F0">
        <w:rPr>
          <w:rFonts w:cs="Times New Roman"/>
        </w:rPr>
        <w:t>Katılım Bankalarında Elektronik Pazarlama Uygulamaları: Elazığ İli Örneği</w:t>
      </w:r>
      <w:r w:rsidR="00694DCC" w:rsidRPr="00694DCC">
        <w:rPr>
          <w:rFonts w:cs="Times New Roman"/>
        </w:rPr>
        <w:t xml:space="preserve">”, </w:t>
      </w:r>
      <w:r w:rsidR="00694DCC" w:rsidRPr="00694DCC">
        <w:rPr>
          <w:rFonts w:cs="Times New Roman"/>
          <w:b/>
          <w:iCs/>
          <w:color w:val="222222"/>
          <w:shd w:val="clear" w:color="auto" w:fill="FFFFFF"/>
        </w:rPr>
        <w:t>Erciyes Üniversitesi İktisadi ve İdari Bilimler Fakültesi Dergisi</w:t>
      </w:r>
      <w:r w:rsidR="00694DCC">
        <w:rPr>
          <w:rFonts w:cs="Times New Roman"/>
          <w:b/>
          <w:iCs/>
          <w:color w:val="222222"/>
          <w:shd w:val="clear" w:color="auto" w:fill="FFFFFF"/>
        </w:rPr>
        <w:t>,</w:t>
      </w:r>
      <w:r w:rsidR="00694DCC" w:rsidRPr="00694DCC">
        <w:rPr>
          <w:rFonts w:cs="Times New Roman"/>
          <w:color w:val="222222"/>
          <w:shd w:val="clear" w:color="auto" w:fill="FFFFFF"/>
        </w:rPr>
        <w:t> </w:t>
      </w:r>
      <w:r w:rsidR="00694DCC">
        <w:rPr>
          <w:rFonts w:cs="Times New Roman"/>
          <w:color w:val="222222"/>
          <w:shd w:val="clear" w:color="auto" w:fill="FFFFFF"/>
        </w:rPr>
        <w:t>Sayı:</w:t>
      </w:r>
      <w:r w:rsidR="00694DCC" w:rsidRPr="00694DCC">
        <w:rPr>
          <w:rFonts w:cs="Times New Roman"/>
          <w:color w:val="222222"/>
          <w:shd w:val="clear" w:color="auto" w:fill="FFFFFF"/>
        </w:rPr>
        <w:t>44</w:t>
      </w:r>
      <w:r w:rsidR="00694DCC">
        <w:rPr>
          <w:rFonts w:cs="Times New Roman"/>
          <w:color w:val="222222"/>
          <w:shd w:val="clear" w:color="auto" w:fill="FFFFFF"/>
        </w:rPr>
        <w:t>,</w:t>
      </w:r>
      <w:r w:rsidR="00694DCC" w:rsidRPr="00694DCC">
        <w:rPr>
          <w:rFonts w:cs="Times New Roman"/>
          <w:color w:val="222222"/>
          <w:shd w:val="clear" w:color="auto" w:fill="FFFFFF"/>
        </w:rPr>
        <w:t xml:space="preserve"> </w:t>
      </w:r>
      <w:r w:rsidR="00694DCC">
        <w:rPr>
          <w:rFonts w:cs="Times New Roman"/>
          <w:color w:val="222222"/>
          <w:shd w:val="clear" w:color="auto" w:fill="FFFFFF"/>
        </w:rPr>
        <w:t>Sayfa:</w:t>
      </w:r>
      <w:r w:rsidR="00694DCC" w:rsidRPr="00694DCC">
        <w:rPr>
          <w:rFonts w:cs="Times New Roman"/>
          <w:color w:val="222222"/>
          <w:shd w:val="clear" w:color="auto" w:fill="FFFFFF"/>
        </w:rPr>
        <w:t>157-178</w:t>
      </w:r>
      <w:r w:rsidRPr="00694DCC">
        <w:rPr>
          <w:rFonts w:cs="Times New Roman"/>
        </w:rPr>
        <w:t>.</w:t>
      </w:r>
    </w:p>
    <w:p w:rsidR="00167069" w:rsidRPr="00A012F0" w:rsidRDefault="00167069" w:rsidP="00BA6B64">
      <w:pPr>
        <w:ind w:left="709" w:hanging="709"/>
        <w:rPr>
          <w:rFonts w:eastAsia="Times New Roman" w:cs="Times New Roman"/>
          <w:color w:val="000000" w:themeColor="text1"/>
          <w:lang w:eastAsia="tr-TR"/>
        </w:rPr>
      </w:pPr>
      <w:r w:rsidRPr="00A012F0">
        <w:rPr>
          <w:rFonts w:cs="Times New Roman"/>
          <w:shd w:val="clear" w:color="auto" w:fill="FFFFFF"/>
        </w:rPr>
        <w:t xml:space="preserve">YÜKSEL </w:t>
      </w:r>
      <w:r w:rsidR="00726161">
        <w:rPr>
          <w:rFonts w:cs="Times New Roman"/>
          <w:shd w:val="clear" w:color="auto" w:fill="FFFFFF"/>
        </w:rPr>
        <w:t>Seydi Kaan; (2018), Özel Yüksek</w:t>
      </w:r>
      <w:r w:rsidR="00726161" w:rsidRPr="00A012F0">
        <w:rPr>
          <w:rFonts w:cs="Times New Roman"/>
          <w:shd w:val="clear" w:color="auto" w:fill="FFFFFF"/>
        </w:rPr>
        <w:t>öğretim Öğrenci Yurtlarında Hizmet Kalitesi Kapsamında Öğrenci Memnuniyetinin Değerlendirilmesi</w:t>
      </w:r>
      <w:r w:rsidR="00694DCC">
        <w:rPr>
          <w:rFonts w:cs="Times New Roman"/>
          <w:shd w:val="clear" w:color="auto" w:fill="FFFFFF"/>
        </w:rPr>
        <w:t xml:space="preserve">: Balıkesir </w:t>
      </w:r>
      <w:r w:rsidR="00A353AB">
        <w:rPr>
          <w:rFonts w:cs="Times New Roman"/>
          <w:shd w:val="clear" w:color="auto" w:fill="FFFFFF"/>
        </w:rPr>
        <w:t>Ö</w:t>
      </w:r>
      <w:r w:rsidR="00694DCC">
        <w:rPr>
          <w:rFonts w:cs="Times New Roman"/>
          <w:shd w:val="clear" w:color="auto" w:fill="FFFFFF"/>
        </w:rPr>
        <w:t xml:space="preserve">rneği, </w:t>
      </w:r>
      <w:r w:rsidRPr="00A012F0">
        <w:rPr>
          <w:rFonts w:cs="Times New Roman"/>
          <w:shd w:val="clear" w:color="auto" w:fill="FFFFFF"/>
        </w:rPr>
        <w:t>Yüksek Lisans Tezi.</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YÜKSELEN Cemal; (2012), </w:t>
      </w:r>
      <w:r w:rsidRPr="00A012F0">
        <w:rPr>
          <w:rFonts w:eastAsia="Times New Roman" w:cs="Times New Roman"/>
          <w:b/>
          <w:bCs/>
          <w:color w:val="000000" w:themeColor="text1"/>
          <w:lang w:eastAsia="tr-TR"/>
        </w:rPr>
        <w:t xml:space="preserve">Pazarlama, </w:t>
      </w:r>
      <w:r w:rsidRPr="00A012F0">
        <w:rPr>
          <w:rFonts w:eastAsia="Times New Roman" w:cs="Times New Roman"/>
          <w:color w:val="000000" w:themeColor="text1"/>
          <w:lang w:eastAsia="tr-TR"/>
        </w:rPr>
        <w:t>Dokuzuncu Baskı, Detay Yayıncılık, Ankara.</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YÜKSELEN Cemal; (2014), </w:t>
      </w:r>
      <w:r w:rsidRPr="00A012F0">
        <w:rPr>
          <w:rFonts w:eastAsia="Times New Roman" w:cs="Times New Roman"/>
          <w:b/>
          <w:bCs/>
          <w:color w:val="000000" w:themeColor="text1"/>
          <w:lang w:eastAsia="tr-TR"/>
        </w:rPr>
        <w:t xml:space="preserve">Pazarlama, </w:t>
      </w:r>
      <w:r w:rsidRPr="00A012F0">
        <w:rPr>
          <w:rFonts w:eastAsia="Times New Roman" w:cs="Times New Roman"/>
          <w:color w:val="000000" w:themeColor="text1"/>
          <w:lang w:eastAsia="tr-TR"/>
        </w:rPr>
        <w:t xml:space="preserve">On </w:t>
      </w:r>
      <w:r w:rsidR="00A353AB">
        <w:rPr>
          <w:rFonts w:eastAsia="Times New Roman" w:cs="Times New Roman"/>
          <w:color w:val="000000" w:themeColor="text1"/>
          <w:lang w:eastAsia="tr-TR"/>
        </w:rPr>
        <w:t>B</w:t>
      </w:r>
      <w:r w:rsidRPr="00A012F0">
        <w:rPr>
          <w:rFonts w:eastAsia="Times New Roman" w:cs="Times New Roman"/>
          <w:color w:val="000000" w:themeColor="text1"/>
          <w:lang w:eastAsia="tr-TR"/>
        </w:rPr>
        <w:t>irinci Baskı, Detay Yayıncılık, Ankara.</w:t>
      </w:r>
    </w:p>
    <w:p w:rsidR="00167069" w:rsidRPr="00A012F0" w:rsidRDefault="00167069" w:rsidP="00BA6B64">
      <w:pPr>
        <w:ind w:left="709" w:hanging="709"/>
        <w:rPr>
          <w:rFonts w:eastAsia="Times New Roman" w:cs="Times New Roman"/>
          <w:color w:val="000000" w:themeColor="text1"/>
          <w:lang w:eastAsia="tr-TR"/>
        </w:rPr>
      </w:pPr>
      <w:r w:rsidRPr="00A012F0">
        <w:rPr>
          <w:rFonts w:cs="Times New Roman"/>
        </w:rPr>
        <w:lastRenderedPageBreak/>
        <w:t xml:space="preserve">ZHANG Chen and SUHONG Li; (2006), “Secure Information Sharing in Inter-net-Based Supply Chain Management Systems”, </w:t>
      </w:r>
      <w:r w:rsidRPr="00A012F0">
        <w:rPr>
          <w:rFonts w:cs="Times New Roman"/>
          <w:b/>
          <w:bCs/>
        </w:rPr>
        <w:t xml:space="preserve">Journal of Computer Information </w:t>
      </w:r>
      <w:r w:rsidRPr="00694DCC">
        <w:rPr>
          <w:rFonts w:cs="Times New Roman"/>
          <w:b/>
          <w:bCs/>
        </w:rPr>
        <w:t>Systems</w:t>
      </w:r>
      <w:r w:rsidRPr="00694DCC">
        <w:rPr>
          <w:rFonts w:cs="Times New Roman"/>
          <w:iCs/>
        </w:rPr>
        <w:t>,</w:t>
      </w:r>
      <w:r w:rsidR="00694DCC">
        <w:rPr>
          <w:rFonts w:cs="Times New Roman"/>
          <w:iCs/>
        </w:rPr>
        <w:t xml:space="preserve"> </w:t>
      </w:r>
      <w:r w:rsidRPr="00694DCC">
        <w:rPr>
          <w:rFonts w:cs="Times New Roman"/>
        </w:rPr>
        <w:t>46(4), pp.22</w:t>
      </w:r>
      <w:r w:rsidRPr="00A012F0">
        <w:rPr>
          <w:rFonts w:cs="Times New Roman"/>
        </w:rPr>
        <w:t>.</w:t>
      </w:r>
    </w:p>
    <w:p w:rsidR="00167069" w:rsidRPr="00A012F0" w:rsidRDefault="00167069" w:rsidP="00BA6B64">
      <w:pPr>
        <w:ind w:left="709" w:hanging="709"/>
        <w:rPr>
          <w:rFonts w:eastAsia="Times New Roman" w:cs="Times New Roman"/>
          <w:b/>
          <w:color w:val="000000" w:themeColor="text1"/>
          <w:lang w:eastAsia="tr-TR"/>
        </w:rPr>
      </w:pPr>
      <w:r w:rsidRPr="00A012F0">
        <w:rPr>
          <w:rFonts w:eastAsia="Times New Roman" w:cs="Times New Roman"/>
          <w:color w:val="000000" w:themeColor="text1"/>
          <w:lang w:eastAsia="tr-TR"/>
        </w:rPr>
        <w:t xml:space="preserve">ZENGİN Eyüp ve ERDAL Ayhan; (2000), Hizmet Sektöründe Toplam Kalite Yönetimi, </w:t>
      </w:r>
      <w:r w:rsidR="00446D13">
        <w:rPr>
          <w:rFonts w:eastAsia="Times New Roman" w:cs="Times New Roman"/>
          <w:b/>
          <w:color w:val="000000" w:themeColor="text1"/>
          <w:lang w:eastAsia="tr-TR"/>
        </w:rPr>
        <w:t>Journal of Qafq</w:t>
      </w:r>
      <w:r w:rsidRPr="00A012F0">
        <w:rPr>
          <w:rFonts w:eastAsia="Times New Roman" w:cs="Times New Roman"/>
          <w:b/>
          <w:color w:val="000000" w:themeColor="text1"/>
          <w:lang w:eastAsia="tr-TR"/>
        </w:rPr>
        <w:t>az University</w:t>
      </w:r>
      <w:r w:rsidRPr="00A012F0">
        <w:rPr>
          <w:rFonts w:eastAsia="Times New Roman" w:cs="Times New Roman"/>
          <w:color w:val="000000" w:themeColor="text1"/>
          <w:lang w:eastAsia="tr-TR"/>
        </w:rPr>
        <w:t xml:space="preserve">, </w:t>
      </w:r>
      <w:r w:rsidR="00446D13">
        <w:rPr>
          <w:rFonts w:eastAsia="Times New Roman" w:cs="Times New Roman"/>
          <w:color w:val="000000" w:themeColor="text1"/>
          <w:lang w:eastAsia="tr-TR"/>
        </w:rPr>
        <w:t>3(1), pp.43-56</w:t>
      </w:r>
      <w:r w:rsidRPr="00A012F0">
        <w:rPr>
          <w:rFonts w:eastAsia="Times New Roman" w:cs="Times New Roman"/>
          <w:color w:val="000000" w:themeColor="text1"/>
          <w:lang w:eastAsia="tr-TR"/>
        </w:rPr>
        <w:t>.</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ZEİTHAML Valarie A., PARASURAMAN A. and BERRY Leonard L.; (1990), </w:t>
      </w:r>
      <w:r w:rsidRPr="00446D13">
        <w:rPr>
          <w:rFonts w:eastAsia="Times New Roman" w:cs="Times New Roman"/>
          <w:b/>
          <w:color w:val="000000" w:themeColor="text1"/>
          <w:lang w:eastAsia="tr-TR"/>
        </w:rPr>
        <w:t>Delivering  Quality Service:</w:t>
      </w:r>
      <w:r w:rsidRPr="00A012F0">
        <w:rPr>
          <w:rFonts w:eastAsia="Times New Roman" w:cs="Times New Roman"/>
          <w:color w:val="000000" w:themeColor="text1"/>
          <w:lang w:eastAsia="tr-TR"/>
        </w:rPr>
        <w:t xml:space="preserve"> </w:t>
      </w:r>
      <w:r w:rsidRPr="00A012F0">
        <w:rPr>
          <w:rFonts w:eastAsia="Times New Roman" w:cs="Times New Roman"/>
          <w:b/>
          <w:color w:val="000000" w:themeColor="text1"/>
          <w:lang w:eastAsia="tr-TR"/>
        </w:rPr>
        <w:t>Balancing Custom</w:t>
      </w:r>
      <w:r w:rsidR="00446D13">
        <w:rPr>
          <w:rFonts w:eastAsia="Times New Roman" w:cs="Times New Roman"/>
          <w:b/>
          <w:color w:val="000000" w:themeColor="text1"/>
          <w:lang w:eastAsia="tr-TR"/>
        </w:rPr>
        <w:t>er Perceptions and Expectations,</w:t>
      </w:r>
      <w:r w:rsidR="00446D13">
        <w:rPr>
          <w:rFonts w:eastAsia="Times New Roman" w:cs="Times New Roman"/>
          <w:color w:val="000000" w:themeColor="text1"/>
          <w:lang w:eastAsia="tr-TR"/>
        </w:rPr>
        <w:t xml:space="preserve"> </w:t>
      </w:r>
      <w:r w:rsidRPr="00A012F0">
        <w:rPr>
          <w:rFonts w:eastAsia="Times New Roman" w:cs="Times New Roman"/>
          <w:color w:val="000000" w:themeColor="text1"/>
          <w:lang w:eastAsia="tr-TR"/>
        </w:rPr>
        <w:t>Free Press</w:t>
      </w:r>
      <w:r w:rsidR="00446D13">
        <w:rPr>
          <w:rFonts w:eastAsia="Times New Roman" w:cs="Times New Roman"/>
          <w:color w:val="000000" w:themeColor="text1"/>
          <w:lang w:eastAsia="tr-TR"/>
        </w:rPr>
        <w:t xml:space="preserve">, </w:t>
      </w:r>
      <w:r w:rsidR="00446D13" w:rsidRPr="00A012F0">
        <w:rPr>
          <w:rFonts w:eastAsia="Times New Roman" w:cs="Times New Roman"/>
          <w:color w:val="000000" w:themeColor="text1"/>
          <w:lang w:eastAsia="tr-TR"/>
        </w:rPr>
        <w:t>New York</w:t>
      </w:r>
      <w:r w:rsidRPr="00A012F0">
        <w:rPr>
          <w:rFonts w:eastAsia="Times New Roman" w:cs="Times New Roman"/>
          <w:color w:val="000000" w:themeColor="text1"/>
          <w:lang w:eastAsia="tr-TR"/>
        </w:rPr>
        <w:t>.</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ZEİTHAML Valarie A.,BERRY Leonard L.</w:t>
      </w:r>
      <w:r w:rsidRPr="00A012F0">
        <w:rPr>
          <w:rFonts w:cs="Times New Roman"/>
        </w:rPr>
        <w:t xml:space="preserve"> and </w:t>
      </w:r>
      <w:r w:rsidRPr="00A012F0">
        <w:rPr>
          <w:rFonts w:eastAsia="Times New Roman" w:cs="Times New Roman"/>
          <w:color w:val="000000" w:themeColor="text1"/>
          <w:lang w:eastAsia="tr-TR"/>
        </w:rPr>
        <w:t>PARASURAMAN A.;</w:t>
      </w:r>
      <w:r w:rsidRPr="00A012F0">
        <w:rPr>
          <w:rFonts w:cs="Times New Roman"/>
        </w:rPr>
        <w:t xml:space="preserve"> (1993), “The Nature and Determi-nants of Customer Expectations of Service”, </w:t>
      </w:r>
      <w:r w:rsidRPr="00A012F0">
        <w:rPr>
          <w:rFonts w:cs="Times New Roman"/>
          <w:b/>
        </w:rPr>
        <w:t>Academy of Marketing Science Journal</w:t>
      </w:r>
      <w:r w:rsidRPr="00A012F0">
        <w:rPr>
          <w:rFonts w:cs="Times New Roman"/>
        </w:rPr>
        <w:t>, 21</w:t>
      </w:r>
      <w:r w:rsidR="00446D13">
        <w:rPr>
          <w:rFonts w:cs="Times New Roman"/>
        </w:rPr>
        <w:t>(</w:t>
      </w:r>
      <w:r w:rsidRPr="00A012F0">
        <w:rPr>
          <w:rFonts w:cs="Times New Roman"/>
        </w:rPr>
        <w:t>1</w:t>
      </w:r>
      <w:r w:rsidR="00446D13">
        <w:rPr>
          <w:rFonts w:cs="Times New Roman"/>
        </w:rPr>
        <w:t>), pp.</w:t>
      </w:r>
      <w:r w:rsidRPr="00A012F0">
        <w:rPr>
          <w:rFonts w:cs="Times New Roman"/>
        </w:rPr>
        <w:t>1-12.</w:t>
      </w:r>
    </w:p>
    <w:p w:rsidR="00167069" w:rsidRPr="00A012F0" w:rsidRDefault="00167069" w:rsidP="00BA6B64">
      <w:pPr>
        <w:ind w:left="709" w:hanging="709"/>
        <w:rPr>
          <w:rFonts w:eastAsia="Times New Roman" w:cs="Times New Roman"/>
          <w:color w:val="000000" w:themeColor="text1"/>
          <w:lang w:eastAsia="tr-TR"/>
        </w:rPr>
      </w:pPr>
      <w:r w:rsidRPr="00A012F0">
        <w:rPr>
          <w:rFonts w:eastAsia="Times New Roman" w:cs="Times New Roman"/>
          <w:color w:val="000000" w:themeColor="text1"/>
          <w:lang w:eastAsia="tr-TR"/>
        </w:rPr>
        <w:t xml:space="preserve">ZEİTHAML Valarie A. and BİTNER Marry Jo, GREMLER Dwayne D. ; (2003), </w:t>
      </w:r>
      <w:r w:rsidRPr="00446D13">
        <w:rPr>
          <w:rFonts w:eastAsia="Times New Roman" w:cs="Times New Roman"/>
          <w:b/>
          <w:color w:val="000000" w:themeColor="text1"/>
          <w:lang w:eastAsia="tr-TR"/>
        </w:rPr>
        <w:t>Services Marketing: Integrating Customer Focus Across the Firm</w:t>
      </w:r>
      <w:r w:rsidRPr="00A012F0">
        <w:rPr>
          <w:rFonts w:eastAsia="Times New Roman" w:cs="Times New Roman"/>
          <w:color w:val="000000" w:themeColor="text1"/>
          <w:lang w:eastAsia="tr-TR"/>
        </w:rPr>
        <w:t>, McGraw Hill, Third European Edition</w:t>
      </w:r>
      <w:r w:rsidR="00446D13">
        <w:rPr>
          <w:rFonts w:eastAsia="Times New Roman" w:cs="Times New Roman"/>
          <w:color w:val="000000" w:themeColor="text1"/>
          <w:lang w:eastAsia="tr-TR"/>
        </w:rPr>
        <w:t xml:space="preserve">, </w:t>
      </w:r>
      <w:r w:rsidR="00446D13" w:rsidRPr="00A012F0">
        <w:rPr>
          <w:rFonts w:eastAsia="Times New Roman" w:cs="Times New Roman"/>
          <w:color w:val="000000" w:themeColor="text1"/>
          <w:lang w:eastAsia="tr-TR"/>
        </w:rPr>
        <w:t>New York</w:t>
      </w:r>
      <w:r w:rsidRPr="00A012F0">
        <w:rPr>
          <w:rFonts w:eastAsia="Times New Roman" w:cs="Times New Roman"/>
          <w:color w:val="000000" w:themeColor="text1"/>
          <w:lang w:eastAsia="tr-TR"/>
        </w:rPr>
        <w:t>.</w:t>
      </w:r>
    </w:p>
    <w:p w:rsidR="00167069" w:rsidRPr="00A012F0" w:rsidRDefault="00167069" w:rsidP="00BA6B64">
      <w:pPr>
        <w:ind w:left="709" w:hanging="709"/>
        <w:rPr>
          <w:rFonts w:eastAsia="Times New Roman" w:cs="Times New Roman"/>
          <w:color w:val="000000" w:themeColor="text1"/>
          <w:lang w:eastAsia="tr-TR"/>
        </w:rPr>
      </w:pPr>
      <w:r w:rsidRPr="00A012F0">
        <w:rPr>
          <w:rFonts w:cs="Times New Roman"/>
        </w:rPr>
        <w:t xml:space="preserve">ZUO Lin and VEIL Shari; (2006), "Guerrilla Marketing and the Aqua Teen Hunger Force Fiasco", </w:t>
      </w:r>
      <w:r w:rsidRPr="00A012F0">
        <w:rPr>
          <w:rFonts w:cs="Times New Roman"/>
          <w:b/>
        </w:rPr>
        <w:t>Public Relations Quarterly</w:t>
      </w:r>
      <w:r w:rsidRPr="00A012F0">
        <w:rPr>
          <w:rFonts w:cs="Times New Roman"/>
        </w:rPr>
        <w:t xml:space="preserve">, 51(4), </w:t>
      </w:r>
      <w:r w:rsidR="00446D13">
        <w:rPr>
          <w:rFonts w:cs="Times New Roman"/>
        </w:rPr>
        <w:t>pp.</w:t>
      </w:r>
      <w:r w:rsidRPr="00A012F0">
        <w:rPr>
          <w:rFonts w:cs="Times New Roman"/>
        </w:rPr>
        <w:t>8-11.</w:t>
      </w:r>
    </w:p>
    <w:p w:rsidR="00167069" w:rsidRDefault="00167069" w:rsidP="00167069">
      <w:pPr>
        <w:rPr>
          <w:rFonts w:eastAsia="Times New Roman" w:cs="Times New Roman"/>
          <w:color w:val="000000" w:themeColor="text1"/>
          <w:lang w:eastAsia="tr-TR"/>
        </w:rPr>
      </w:pPr>
    </w:p>
    <w:p w:rsidR="00C25C8E" w:rsidRPr="00A012F0" w:rsidRDefault="00C25C8E" w:rsidP="00167069">
      <w:pPr>
        <w:rPr>
          <w:rFonts w:eastAsia="Times New Roman" w:cs="Times New Roman"/>
          <w:color w:val="000000" w:themeColor="text1"/>
          <w:lang w:eastAsia="tr-TR"/>
        </w:rPr>
      </w:pPr>
    </w:p>
    <w:p w:rsidR="00167069" w:rsidRPr="00BA6B64" w:rsidRDefault="00BA6B64" w:rsidP="00BA6B64">
      <w:pPr>
        <w:rPr>
          <w:rFonts w:eastAsia="Times New Roman" w:cs="Times New Roman"/>
          <w:b/>
          <w:color w:val="000000" w:themeColor="text1"/>
          <w:u w:val="single"/>
          <w:lang w:eastAsia="tr-TR"/>
        </w:rPr>
      </w:pPr>
      <w:r>
        <w:rPr>
          <w:rFonts w:eastAsia="Times New Roman" w:cs="Times New Roman"/>
          <w:b/>
          <w:color w:val="000000" w:themeColor="text1"/>
          <w:u w:val="single"/>
          <w:lang w:eastAsia="tr-TR"/>
        </w:rPr>
        <w:t>İnternet Kaynakları</w:t>
      </w:r>
    </w:p>
    <w:p w:rsidR="0009358C" w:rsidRPr="00726161" w:rsidRDefault="00167069" w:rsidP="0009358C">
      <w:pPr>
        <w:ind w:left="709" w:hanging="709"/>
        <w:jc w:val="left"/>
        <w:rPr>
          <w:rFonts w:cs="Times New Roman"/>
          <w:color w:val="000000" w:themeColor="text1"/>
          <w:lang w:eastAsia="tr-TR"/>
        </w:rPr>
      </w:pPr>
      <w:r w:rsidRPr="00A012F0">
        <w:rPr>
          <w:rFonts w:cs="Times New Roman"/>
          <w:lang w:eastAsia="tr-TR"/>
        </w:rPr>
        <w:t xml:space="preserve">AMA; (2013), </w:t>
      </w:r>
      <w:r w:rsidRPr="00446D13">
        <w:rPr>
          <w:rFonts w:cs="Times New Roman"/>
          <w:lang w:eastAsia="tr-TR"/>
        </w:rPr>
        <w:t>Approved</w:t>
      </w:r>
      <w:r w:rsidRPr="00A012F0">
        <w:rPr>
          <w:rFonts w:cs="Times New Roman"/>
          <w:lang w:eastAsia="tr-TR"/>
        </w:rPr>
        <w:t>, July, 2013</w:t>
      </w:r>
      <w:r w:rsidR="0009358C">
        <w:rPr>
          <w:rFonts w:cs="Times New Roman"/>
          <w:lang w:eastAsia="tr-TR"/>
        </w:rPr>
        <w:t xml:space="preserve">; </w:t>
      </w:r>
      <w:hyperlink r:id="rId23" w:history="1">
        <w:r w:rsidR="0009358C" w:rsidRPr="00726161">
          <w:rPr>
            <w:rStyle w:val="Kpr"/>
            <w:rFonts w:eastAsia="Times New Roman" w:cs="Times New Roman"/>
            <w:color w:val="000000" w:themeColor="text1"/>
            <w:lang w:eastAsia="tr-TR"/>
          </w:rPr>
          <w:t>https://www.ama.org/AboutAMA/Pages/Definition-of-Marketing.aspx</w:t>
        </w:r>
      </w:hyperlink>
    </w:p>
    <w:p w:rsidR="00167069" w:rsidRPr="0009358C" w:rsidRDefault="0009358C" w:rsidP="0009358C">
      <w:pPr>
        <w:ind w:left="709" w:firstLine="0"/>
        <w:jc w:val="left"/>
        <w:rPr>
          <w:rFonts w:cs="Times New Roman"/>
          <w:lang w:eastAsia="tr-TR"/>
        </w:rPr>
      </w:pPr>
      <w:r>
        <w:rPr>
          <w:rFonts w:eastAsia="Times New Roman" w:cs="Times New Roman"/>
          <w:color w:val="000000" w:themeColor="text1"/>
          <w:lang w:eastAsia="tr-TR"/>
        </w:rPr>
        <w:t>Erişim</w:t>
      </w:r>
      <w:r w:rsidR="00446D13">
        <w:rPr>
          <w:rFonts w:cs="Times New Roman"/>
        </w:rPr>
        <w:t xml:space="preserve"> T</w:t>
      </w:r>
      <w:r w:rsidR="00866DC3" w:rsidRPr="00A012F0">
        <w:rPr>
          <w:rFonts w:cs="Times New Roman"/>
        </w:rPr>
        <w:t>arihi</w:t>
      </w:r>
      <w:r w:rsidR="00866DC3">
        <w:rPr>
          <w:rFonts w:cs="Times New Roman"/>
        </w:rPr>
        <w:t>:</w:t>
      </w:r>
      <w:r w:rsidR="00866DC3">
        <w:rPr>
          <w:rFonts w:eastAsia="Times New Roman" w:cs="Times New Roman"/>
          <w:color w:val="000000" w:themeColor="text1"/>
          <w:lang w:eastAsia="tr-TR"/>
        </w:rPr>
        <w:t xml:space="preserve"> </w:t>
      </w:r>
      <w:r w:rsidR="009C478B">
        <w:rPr>
          <w:rFonts w:eastAsia="Times New Roman" w:cs="Times New Roman"/>
          <w:color w:val="000000" w:themeColor="text1"/>
          <w:lang w:eastAsia="tr-TR"/>
        </w:rPr>
        <w:t>15</w:t>
      </w:r>
      <w:r w:rsidR="009C478B" w:rsidRPr="00A012F0">
        <w:rPr>
          <w:rFonts w:eastAsia="Times New Roman" w:cs="Times New Roman"/>
          <w:color w:val="000000" w:themeColor="text1"/>
          <w:lang w:eastAsia="tr-TR"/>
        </w:rPr>
        <w:t>.12.</w:t>
      </w:r>
      <w:r w:rsidR="009C478B" w:rsidRPr="00A012F0">
        <w:rPr>
          <w:rFonts w:eastAsia="Times New Roman" w:cs="Times New Roman"/>
          <w:color w:val="000000" w:themeColor="text1"/>
          <w:lang w:val="en-US" w:eastAsia="tr-TR"/>
        </w:rPr>
        <w:t>2017</w:t>
      </w:r>
      <w:r>
        <w:rPr>
          <w:rFonts w:eastAsia="Times New Roman" w:cs="Times New Roman"/>
          <w:color w:val="000000" w:themeColor="text1"/>
          <w:lang w:val="en-US" w:eastAsia="tr-TR"/>
        </w:rPr>
        <w:t>.</w:t>
      </w:r>
    </w:p>
    <w:p w:rsidR="0009358C" w:rsidRPr="00A012F0" w:rsidRDefault="00156F93" w:rsidP="0009358C">
      <w:pPr>
        <w:ind w:left="709" w:hanging="709"/>
        <w:jc w:val="left"/>
        <w:rPr>
          <w:rFonts w:eastAsia="Times New Roman" w:cs="Times New Roman"/>
          <w:lang w:eastAsia="tr-TR"/>
        </w:rPr>
      </w:pPr>
      <w:r>
        <w:rPr>
          <w:rFonts w:eastAsia="Times New Roman" w:cs="Times New Roman"/>
          <w:lang w:eastAsia="tr-TR"/>
        </w:rPr>
        <w:t xml:space="preserve">BOOMS Bernard H. </w:t>
      </w:r>
      <w:r w:rsidR="009C478B">
        <w:rPr>
          <w:rFonts w:eastAsia="Times New Roman" w:cs="Times New Roman"/>
          <w:lang w:eastAsia="tr-TR"/>
        </w:rPr>
        <w:t>and</w:t>
      </w:r>
      <w:r>
        <w:rPr>
          <w:rFonts w:eastAsia="Times New Roman" w:cs="Times New Roman"/>
          <w:lang w:eastAsia="tr-TR"/>
        </w:rPr>
        <w:t xml:space="preserve"> BİTNER</w:t>
      </w:r>
      <w:r w:rsidR="009C478B">
        <w:rPr>
          <w:rFonts w:eastAsia="Times New Roman" w:cs="Times New Roman"/>
          <w:lang w:eastAsia="tr-TR"/>
        </w:rPr>
        <w:t xml:space="preserve"> Mary J.</w:t>
      </w:r>
      <w:r w:rsidR="0009358C">
        <w:rPr>
          <w:rFonts w:eastAsia="Times New Roman" w:cs="Times New Roman"/>
          <w:lang w:eastAsia="tr-TR"/>
        </w:rPr>
        <w:t xml:space="preserve">; </w:t>
      </w:r>
      <w:r w:rsidR="009C478B">
        <w:rPr>
          <w:rFonts w:eastAsia="Times New Roman" w:cs="Times New Roman"/>
          <w:lang w:eastAsia="tr-TR"/>
        </w:rPr>
        <w:t xml:space="preserve"> </w:t>
      </w:r>
      <w:hyperlink r:id="rId24" w:history="1">
        <w:r w:rsidR="0009358C" w:rsidRPr="00726161">
          <w:rPr>
            <w:rStyle w:val="Kpr"/>
            <w:rFonts w:eastAsia="Times New Roman" w:cs="Times New Roman"/>
            <w:color w:val="000000" w:themeColor="text1"/>
            <w:lang w:eastAsia="tr-TR"/>
          </w:rPr>
          <w:t>http://www.valuebasedmanagement.net/methods_booms_bitner_7Ps.html</w:t>
        </w:r>
      </w:hyperlink>
    </w:p>
    <w:p w:rsidR="00167069" w:rsidRPr="00A012F0" w:rsidRDefault="0009358C" w:rsidP="0009358C">
      <w:pPr>
        <w:ind w:left="709" w:hanging="709"/>
        <w:jc w:val="left"/>
        <w:rPr>
          <w:rFonts w:eastAsia="Times New Roman" w:cs="Times New Roman"/>
          <w:lang w:eastAsia="tr-TR"/>
        </w:rPr>
      </w:pPr>
      <w:r w:rsidRPr="00A012F0">
        <w:rPr>
          <w:rFonts w:eastAsia="Times New Roman" w:cs="Times New Roman"/>
          <w:color w:val="000000" w:themeColor="text1"/>
          <w:lang w:eastAsia="tr-TR"/>
        </w:rPr>
        <w:t xml:space="preserve"> </w:t>
      </w:r>
      <w:r>
        <w:rPr>
          <w:rFonts w:eastAsia="Times New Roman" w:cs="Times New Roman"/>
          <w:color w:val="000000" w:themeColor="text1"/>
          <w:lang w:eastAsia="tr-TR"/>
        </w:rPr>
        <w:tab/>
        <w:t>Erişim</w:t>
      </w:r>
      <w:r w:rsidR="00866DC3" w:rsidRPr="00A012F0">
        <w:rPr>
          <w:rFonts w:cs="Times New Roman"/>
        </w:rPr>
        <w:t xml:space="preserve"> </w:t>
      </w:r>
      <w:r w:rsidR="00446D13">
        <w:rPr>
          <w:rFonts w:cs="Times New Roman"/>
        </w:rPr>
        <w:t>Tar</w:t>
      </w:r>
      <w:r w:rsidR="00866DC3" w:rsidRPr="00A012F0">
        <w:rPr>
          <w:rFonts w:cs="Times New Roman"/>
        </w:rPr>
        <w:t>ihi</w:t>
      </w:r>
      <w:r w:rsidR="00866DC3">
        <w:rPr>
          <w:rFonts w:cs="Times New Roman"/>
        </w:rPr>
        <w:t>:</w:t>
      </w:r>
      <w:r w:rsidR="00866DC3">
        <w:rPr>
          <w:rFonts w:eastAsia="Times New Roman" w:cs="Times New Roman"/>
          <w:color w:val="000000" w:themeColor="text1"/>
          <w:lang w:eastAsia="tr-TR"/>
        </w:rPr>
        <w:t xml:space="preserve"> </w:t>
      </w:r>
      <w:r w:rsidR="009C478B">
        <w:rPr>
          <w:rFonts w:eastAsia="Times New Roman" w:cs="Times New Roman"/>
          <w:color w:val="000000" w:themeColor="text1"/>
          <w:lang w:eastAsia="tr-TR"/>
        </w:rPr>
        <w:t>10</w:t>
      </w:r>
      <w:r w:rsidR="009C478B" w:rsidRPr="00A012F0">
        <w:rPr>
          <w:rFonts w:eastAsia="Times New Roman" w:cs="Times New Roman"/>
          <w:color w:val="000000" w:themeColor="text1"/>
          <w:lang w:eastAsia="tr-TR"/>
        </w:rPr>
        <w:t>.</w:t>
      </w:r>
      <w:r w:rsidR="009C478B">
        <w:rPr>
          <w:rFonts w:eastAsia="Times New Roman" w:cs="Times New Roman"/>
          <w:color w:val="000000" w:themeColor="text1"/>
          <w:lang w:eastAsia="tr-TR"/>
        </w:rPr>
        <w:t>09</w:t>
      </w:r>
      <w:r w:rsidR="009C478B" w:rsidRPr="00A012F0">
        <w:rPr>
          <w:rFonts w:eastAsia="Times New Roman" w:cs="Times New Roman"/>
          <w:color w:val="000000" w:themeColor="text1"/>
          <w:lang w:eastAsia="tr-TR"/>
        </w:rPr>
        <w:t>.</w:t>
      </w:r>
      <w:r w:rsidR="009C478B" w:rsidRPr="00A012F0">
        <w:rPr>
          <w:rFonts w:eastAsia="Times New Roman" w:cs="Times New Roman"/>
          <w:color w:val="000000" w:themeColor="text1"/>
          <w:lang w:val="en-US" w:eastAsia="tr-TR"/>
        </w:rPr>
        <w:t>201</w:t>
      </w:r>
      <w:r w:rsidR="009C478B">
        <w:rPr>
          <w:rFonts w:eastAsia="Times New Roman" w:cs="Times New Roman"/>
          <w:color w:val="000000" w:themeColor="text1"/>
          <w:lang w:val="en-US" w:eastAsia="tr-TR"/>
        </w:rPr>
        <w:t>8</w:t>
      </w:r>
      <w:r>
        <w:rPr>
          <w:rFonts w:eastAsia="Times New Roman" w:cs="Times New Roman"/>
          <w:color w:val="000000" w:themeColor="text1"/>
          <w:lang w:val="en-US" w:eastAsia="tr-TR"/>
        </w:rPr>
        <w:t>.</w:t>
      </w:r>
      <w:r w:rsidR="009C478B">
        <w:rPr>
          <w:rFonts w:eastAsia="Times New Roman" w:cs="Times New Roman"/>
          <w:color w:val="000000" w:themeColor="text1"/>
          <w:lang w:val="en-US" w:eastAsia="tr-TR"/>
        </w:rPr>
        <w:t xml:space="preserve"> </w:t>
      </w:r>
    </w:p>
    <w:p w:rsidR="0009358C" w:rsidRPr="00726161" w:rsidRDefault="00446D13" w:rsidP="0009358C">
      <w:pPr>
        <w:ind w:left="709" w:hanging="709"/>
        <w:rPr>
          <w:rFonts w:cs="Times New Roman"/>
          <w:color w:val="000000" w:themeColor="text1"/>
        </w:rPr>
      </w:pPr>
      <w:r>
        <w:rPr>
          <w:rFonts w:cs="Times New Roman"/>
        </w:rPr>
        <w:t>MÜŞTERİ ODAKLILIK</w:t>
      </w:r>
      <w:r w:rsidR="0009358C">
        <w:rPr>
          <w:rFonts w:cs="Times New Roman"/>
        </w:rPr>
        <w:t xml:space="preserve">; </w:t>
      </w:r>
      <w:hyperlink r:id="rId25" w:history="1">
        <w:r w:rsidR="0009358C" w:rsidRPr="00726161">
          <w:rPr>
            <w:rStyle w:val="Kpr"/>
            <w:rFonts w:cs="Times New Roman"/>
            <w:color w:val="000000" w:themeColor="text1"/>
          </w:rPr>
          <w:t>http://danismend.com/kategori/altkategori/musteri-odaklilik/</w:t>
        </w:r>
      </w:hyperlink>
    </w:p>
    <w:p w:rsidR="00167069" w:rsidRPr="0009358C" w:rsidRDefault="0009358C" w:rsidP="0009358C">
      <w:pPr>
        <w:ind w:left="709" w:firstLine="0"/>
        <w:rPr>
          <w:rFonts w:cs="Times New Roman"/>
        </w:rPr>
      </w:pPr>
      <w:r>
        <w:rPr>
          <w:rFonts w:cs="Times New Roman"/>
        </w:rPr>
        <w:t>Erişim</w:t>
      </w:r>
      <w:r w:rsidR="00446D13">
        <w:rPr>
          <w:rFonts w:cs="Times New Roman"/>
        </w:rPr>
        <w:t xml:space="preserve"> T</w:t>
      </w:r>
      <w:r w:rsidR="00167069" w:rsidRPr="00A012F0">
        <w:rPr>
          <w:rFonts w:cs="Times New Roman"/>
        </w:rPr>
        <w:t>arihi: 16.10.2018</w:t>
      </w:r>
      <w:r>
        <w:rPr>
          <w:rFonts w:cs="Times New Roman"/>
        </w:rPr>
        <w:t>.</w:t>
      </w:r>
    </w:p>
    <w:p w:rsidR="002D56CB" w:rsidRDefault="002D56CB" w:rsidP="009B226C">
      <w:pPr>
        <w:jc w:val="center"/>
        <w:rPr>
          <w:rFonts w:cs="Times New Roman"/>
          <w:b/>
          <w:color w:val="000000" w:themeColor="text1"/>
        </w:rPr>
      </w:pPr>
    </w:p>
    <w:p w:rsidR="00C25C8E" w:rsidRDefault="00C25C8E" w:rsidP="009B226C">
      <w:pPr>
        <w:jc w:val="center"/>
        <w:rPr>
          <w:rFonts w:cs="Times New Roman"/>
          <w:b/>
          <w:color w:val="000000" w:themeColor="text1"/>
        </w:rPr>
      </w:pPr>
    </w:p>
    <w:p w:rsidR="00C25C8E" w:rsidRDefault="00C25C8E" w:rsidP="009B226C">
      <w:pPr>
        <w:jc w:val="center"/>
        <w:rPr>
          <w:rFonts w:cs="Times New Roman"/>
          <w:b/>
          <w:color w:val="000000" w:themeColor="text1"/>
        </w:rPr>
      </w:pPr>
    </w:p>
    <w:p w:rsidR="003D243D" w:rsidRDefault="003D243D" w:rsidP="009B226C">
      <w:pPr>
        <w:jc w:val="center"/>
        <w:rPr>
          <w:rFonts w:cs="Times New Roman"/>
          <w:b/>
          <w:color w:val="000000" w:themeColor="text1"/>
        </w:rPr>
      </w:pPr>
    </w:p>
    <w:p w:rsidR="003D243D" w:rsidRDefault="003D243D" w:rsidP="009B226C">
      <w:pPr>
        <w:jc w:val="center"/>
        <w:rPr>
          <w:rFonts w:cs="Times New Roman"/>
          <w:b/>
          <w:color w:val="000000" w:themeColor="text1"/>
        </w:rPr>
      </w:pPr>
    </w:p>
    <w:p w:rsidR="003D243D" w:rsidRDefault="003D243D" w:rsidP="009B226C">
      <w:pPr>
        <w:jc w:val="center"/>
        <w:rPr>
          <w:rFonts w:cs="Times New Roman"/>
          <w:b/>
          <w:color w:val="000000" w:themeColor="text1"/>
        </w:rPr>
      </w:pPr>
    </w:p>
    <w:p w:rsidR="00A46B5B" w:rsidRDefault="00A46B5B" w:rsidP="009B226C">
      <w:pPr>
        <w:ind w:firstLine="0"/>
        <w:jc w:val="center"/>
        <w:rPr>
          <w:rFonts w:cs="Times New Roman"/>
          <w:b/>
          <w:color w:val="000000" w:themeColor="text1"/>
        </w:rPr>
      </w:pPr>
    </w:p>
    <w:p w:rsidR="00A46B5B" w:rsidRDefault="00A46B5B" w:rsidP="009B226C">
      <w:pPr>
        <w:ind w:firstLine="0"/>
        <w:jc w:val="center"/>
        <w:rPr>
          <w:rFonts w:cs="Times New Roman"/>
          <w:b/>
          <w:color w:val="000000" w:themeColor="text1"/>
        </w:rPr>
      </w:pPr>
    </w:p>
    <w:p w:rsidR="009B226C" w:rsidRDefault="009B226C" w:rsidP="009B226C">
      <w:pPr>
        <w:ind w:firstLine="0"/>
        <w:jc w:val="center"/>
        <w:rPr>
          <w:rFonts w:cs="Times New Roman"/>
          <w:color w:val="FF0000"/>
        </w:rPr>
      </w:pPr>
      <w:r w:rsidRPr="00AB2419">
        <w:rPr>
          <w:rFonts w:cs="Times New Roman"/>
          <w:b/>
          <w:color w:val="000000" w:themeColor="text1"/>
        </w:rPr>
        <w:t>ÖZGEÇMİŞ</w:t>
      </w:r>
    </w:p>
    <w:p w:rsidR="00AD084D" w:rsidRDefault="00AD084D" w:rsidP="00AD084D">
      <w:pPr>
        <w:ind w:firstLine="0"/>
        <w:rPr>
          <w:rFonts w:cs="Times New Roman"/>
          <w:b/>
        </w:rPr>
      </w:pPr>
    </w:p>
    <w:p w:rsidR="009B226C" w:rsidRPr="00F657DB" w:rsidRDefault="00765900" w:rsidP="00AD084D">
      <w:pPr>
        <w:ind w:firstLine="0"/>
        <w:rPr>
          <w:rFonts w:cs="Times New Roman"/>
          <w:b/>
        </w:rPr>
      </w:pPr>
      <w:r>
        <w:rPr>
          <w:rFonts w:cs="Times New Roman"/>
          <w:b/>
        </w:rPr>
        <w:t>Kişisel Bilgiler</w:t>
      </w:r>
    </w:p>
    <w:p w:rsidR="00F657DB" w:rsidRDefault="00F657DB" w:rsidP="00AD084D">
      <w:pPr>
        <w:ind w:firstLine="0"/>
        <w:jc w:val="left"/>
      </w:pPr>
      <w:r>
        <w:t xml:space="preserve">Adı Soyadı </w:t>
      </w:r>
      <w:r w:rsidR="00765900">
        <w:tab/>
      </w:r>
      <w:r w:rsidR="00765900">
        <w:tab/>
      </w:r>
      <w:r w:rsidR="00765900">
        <w:tab/>
      </w:r>
      <w:r>
        <w:t>: Muhammet EMEK</w:t>
      </w:r>
    </w:p>
    <w:p w:rsidR="009B226C" w:rsidRDefault="00F657DB" w:rsidP="00AD084D">
      <w:pPr>
        <w:ind w:firstLine="0"/>
      </w:pPr>
      <w:r>
        <w:t xml:space="preserve">Doğum Yeri ve Tarihi </w:t>
      </w:r>
      <w:r w:rsidR="00765900">
        <w:tab/>
      </w:r>
      <w:r>
        <w:t>: Gümüşhane 1975</w:t>
      </w:r>
    </w:p>
    <w:p w:rsidR="00765900" w:rsidRDefault="00765900" w:rsidP="00F657DB">
      <w:pPr>
        <w:rPr>
          <w:rFonts w:cs="Times New Roman"/>
          <w:sz w:val="18"/>
          <w:szCs w:val="18"/>
        </w:rPr>
      </w:pPr>
    </w:p>
    <w:p w:rsidR="00765900" w:rsidRPr="00F657DB" w:rsidRDefault="00765900" w:rsidP="00AD084D">
      <w:pPr>
        <w:ind w:firstLine="0"/>
        <w:rPr>
          <w:rFonts w:cs="Times New Roman"/>
          <w:b/>
        </w:rPr>
      </w:pPr>
      <w:r w:rsidRPr="00F657DB">
        <w:rPr>
          <w:rFonts w:cs="Times New Roman"/>
          <w:b/>
        </w:rPr>
        <w:t>Eğitim Durumu</w:t>
      </w:r>
    </w:p>
    <w:p w:rsidR="00AA585D" w:rsidRDefault="00765900" w:rsidP="00AD084D">
      <w:pPr>
        <w:ind w:left="2835" w:hanging="2835"/>
        <w:jc w:val="left"/>
        <w:rPr>
          <w:rFonts w:cs="Times New Roman"/>
        </w:rPr>
      </w:pPr>
      <w:r w:rsidRPr="00F657DB">
        <w:rPr>
          <w:rFonts w:cs="Times New Roman"/>
        </w:rPr>
        <w:t>Lisans Öğrenimi</w:t>
      </w:r>
      <w:r>
        <w:rPr>
          <w:rFonts w:cs="Times New Roman"/>
        </w:rPr>
        <w:tab/>
      </w:r>
      <w:r>
        <w:rPr>
          <w:rFonts w:cs="Times New Roman"/>
        </w:rPr>
        <w:tab/>
      </w:r>
      <w:r w:rsidRPr="00F657DB">
        <w:rPr>
          <w:rFonts w:cs="Times New Roman"/>
        </w:rPr>
        <w:t>:</w:t>
      </w:r>
      <w:r>
        <w:rPr>
          <w:rFonts w:cs="Times New Roman"/>
        </w:rPr>
        <w:t xml:space="preserve"> </w:t>
      </w:r>
      <w:r w:rsidRPr="00F657DB">
        <w:rPr>
          <w:rFonts w:cs="Times New Roman"/>
        </w:rPr>
        <w:t xml:space="preserve">İstanbul Üniversitesi Siyasal Bilgiler Fakültesi </w:t>
      </w:r>
      <w:r>
        <w:rPr>
          <w:rFonts w:cs="Times New Roman"/>
        </w:rPr>
        <w:t xml:space="preserve">               </w:t>
      </w:r>
      <w:r w:rsidR="00AA585D">
        <w:rPr>
          <w:rFonts w:cs="Times New Roman"/>
        </w:rPr>
        <w:t xml:space="preserve">  </w:t>
      </w:r>
    </w:p>
    <w:p w:rsidR="00765900" w:rsidRPr="00F657DB" w:rsidRDefault="00AA585D" w:rsidP="00AA585D">
      <w:pPr>
        <w:ind w:left="2835" w:firstLine="0"/>
        <w:jc w:val="left"/>
        <w:rPr>
          <w:rFonts w:cs="Times New Roman"/>
        </w:rPr>
      </w:pPr>
      <w:r>
        <w:rPr>
          <w:rFonts w:cs="Times New Roman"/>
        </w:rPr>
        <w:t xml:space="preserve">  </w:t>
      </w:r>
      <w:r w:rsidR="00765900" w:rsidRPr="00F657DB">
        <w:rPr>
          <w:rFonts w:cs="Times New Roman"/>
        </w:rPr>
        <w:t>İşletme Bölümü</w:t>
      </w:r>
    </w:p>
    <w:p w:rsidR="00AA585D" w:rsidRDefault="00765900" w:rsidP="00AD084D">
      <w:pPr>
        <w:ind w:left="2835" w:hanging="2835"/>
        <w:jc w:val="left"/>
        <w:rPr>
          <w:rFonts w:cs="Times New Roman"/>
        </w:rPr>
      </w:pPr>
      <w:r w:rsidRPr="00F657DB">
        <w:rPr>
          <w:rFonts w:cs="Times New Roman"/>
        </w:rPr>
        <w:t>Yüksek Lisans Öğrenimi</w:t>
      </w:r>
      <w:r>
        <w:rPr>
          <w:rFonts w:cs="Times New Roman"/>
        </w:rPr>
        <w:tab/>
      </w:r>
      <w:r w:rsidRPr="00F657DB">
        <w:rPr>
          <w:rFonts w:cs="Times New Roman"/>
        </w:rPr>
        <w:t>: Gümüşha</w:t>
      </w:r>
      <w:r>
        <w:rPr>
          <w:rFonts w:cs="Times New Roman"/>
        </w:rPr>
        <w:t xml:space="preserve">ne Üniversitesi Sosyal Bilimler </w:t>
      </w:r>
      <w:r w:rsidR="00AD084D">
        <w:rPr>
          <w:rFonts w:cs="Times New Roman"/>
        </w:rPr>
        <w:t xml:space="preserve">Enstitüsü </w:t>
      </w:r>
    </w:p>
    <w:p w:rsidR="00765900" w:rsidRDefault="00AA585D" w:rsidP="00AA585D">
      <w:pPr>
        <w:ind w:left="2835" w:firstLine="0"/>
        <w:jc w:val="left"/>
        <w:rPr>
          <w:rFonts w:cs="Times New Roman"/>
        </w:rPr>
      </w:pPr>
      <w:r>
        <w:rPr>
          <w:rFonts w:cs="Times New Roman"/>
        </w:rPr>
        <w:t xml:space="preserve">  </w:t>
      </w:r>
      <w:r w:rsidR="00765900" w:rsidRPr="00F657DB">
        <w:rPr>
          <w:rFonts w:cs="Times New Roman"/>
        </w:rPr>
        <w:t xml:space="preserve">İşletme ABD’da Tezli Yüksek Lisans </w:t>
      </w:r>
    </w:p>
    <w:p w:rsidR="00765900" w:rsidRPr="00F657DB" w:rsidRDefault="00765900" w:rsidP="00AD084D">
      <w:pPr>
        <w:ind w:firstLine="0"/>
        <w:jc w:val="left"/>
        <w:rPr>
          <w:rFonts w:cs="Times New Roman"/>
        </w:rPr>
      </w:pPr>
      <w:r>
        <w:rPr>
          <w:rFonts w:cs="Times New Roman"/>
        </w:rPr>
        <w:t>Bildiği Yabancı Diller</w:t>
      </w:r>
      <w:r>
        <w:rPr>
          <w:rFonts w:cs="Times New Roman"/>
        </w:rPr>
        <w:tab/>
        <w:t>: İngilizce</w:t>
      </w:r>
      <w:r w:rsidR="00ED3370">
        <w:rPr>
          <w:rFonts w:cs="Times New Roman"/>
        </w:rPr>
        <w:t>, Almanca, Arapça</w:t>
      </w:r>
    </w:p>
    <w:p w:rsidR="009B226C" w:rsidRDefault="00765900" w:rsidP="00AD084D">
      <w:pPr>
        <w:ind w:firstLine="0"/>
        <w:rPr>
          <w:rFonts w:cs="Times New Roman"/>
        </w:rPr>
      </w:pPr>
      <w:r w:rsidRPr="00765900">
        <w:rPr>
          <w:rFonts w:cs="Times New Roman"/>
        </w:rPr>
        <w:t>Bilimsel Faaliyetler</w:t>
      </w:r>
      <w:r>
        <w:rPr>
          <w:rFonts w:cs="Times New Roman"/>
        </w:rPr>
        <w:tab/>
      </w:r>
      <w:r>
        <w:rPr>
          <w:rFonts w:cs="Times New Roman"/>
        </w:rPr>
        <w:tab/>
      </w:r>
      <w:r w:rsidRPr="00765900">
        <w:rPr>
          <w:rFonts w:cs="Times New Roman"/>
        </w:rPr>
        <w:t>:</w:t>
      </w:r>
    </w:p>
    <w:p w:rsidR="00765900" w:rsidRDefault="00765900" w:rsidP="009B226C">
      <w:pPr>
        <w:rPr>
          <w:rFonts w:cs="Times New Roman"/>
        </w:rPr>
      </w:pPr>
    </w:p>
    <w:p w:rsidR="00765900" w:rsidRPr="00765900" w:rsidRDefault="00765900" w:rsidP="00AD084D">
      <w:pPr>
        <w:ind w:firstLine="0"/>
        <w:rPr>
          <w:rFonts w:cs="Times New Roman"/>
          <w:b/>
        </w:rPr>
      </w:pPr>
      <w:r w:rsidRPr="00765900">
        <w:rPr>
          <w:rFonts w:cs="Times New Roman"/>
          <w:b/>
        </w:rPr>
        <w:t>İş Deneyimi</w:t>
      </w:r>
    </w:p>
    <w:p w:rsidR="00765900" w:rsidRDefault="00765900" w:rsidP="00AD084D">
      <w:pPr>
        <w:ind w:firstLine="0"/>
        <w:jc w:val="left"/>
      </w:pPr>
      <w:r>
        <w:t xml:space="preserve">Stajlar </w:t>
      </w:r>
      <w:r>
        <w:tab/>
      </w:r>
      <w:r>
        <w:tab/>
      </w:r>
      <w:r>
        <w:tab/>
      </w:r>
      <w:r>
        <w:tab/>
        <w:t xml:space="preserve">: </w:t>
      </w:r>
    </w:p>
    <w:p w:rsidR="00765900" w:rsidRDefault="00765900" w:rsidP="00AD084D">
      <w:pPr>
        <w:ind w:firstLine="0"/>
        <w:jc w:val="left"/>
      </w:pPr>
      <w:r>
        <w:t xml:space="preserve">Projeler </w:t>
      </w:r>
      <w:r>
        <w:tab/>
      </w:r>
      <w:r>
        <w:tab/>
      </w:r>
      <w:r>
        <w:tab/>
        <w:t xml:space="preserve">: </w:t>
      </w:r>
    </w:p>
    <w:p w:rsidR="00765900" w:rsidRPr="00AD084D" w:rsidRDefault="00765900" w:rsidP="00A1611D">
      <w:pPr>
        <w:ind w:left="2835" w:hanging="2835"/>
        <w:rPr>
          <w:rFonts w:cs="Times New Roman"/>
        </w:rPr>
      </w:pPr>
      <w:r>
        <w:t xml:space="preserve">Çalıştığı Kurumlar </w:t>
      </w:r>
      <w:r>
        <w:tab/>
      </w:r>
      <w:r>
        <w:tab/>
        <w:t xml:space="preserve">: </w:t>
      </w:r>
      <w:r w:rsidR="00AD084D" w:rsidRPr="00AD084D">
        <w:rPr>
          <w:rFonts w:cs="Times New Roman"/>
        </w:rPr>
        <w:t>2001 -2003</w:t>
      </w:r>
      <w:r w:rsidR="00AD084D">
        <w:rPr>
          <w:rFonts w:cs="Times New Roman"/>
        </w:rPr>
        <w:t xml:space="preserve"> </w:t>
      </w:r>
      <w:r w:rsidR="00AD084D" w:rsidRPr="00AD084D">
        <w:rPr>
          <w:rFonts w:cs="Times New Roman"/>
        </w:rPr>
        <w:t>Aldu Serigrafi Muhasebe ve Grafik Tasarım Sorumlusu</w:t>
      </w:r>
      <w:r w:rsidR="00AD084D">
        <w:rPr>
          <w:rFonts w:cs="Times New Roman"/>
        </w:rPr>
        <w:t xml:space="preserve">, </w:t>
      </w:r>
      <w:r w:rsidR="00AD084D" w:rsidRPr="00AD084D">
        <w:rPr>
          <w:rFonts w:cs="Times New Roman"/>
        </w:rPr>
        <w:t>2003-2004</w:t>
      </w:r>
      <w:r w:rsidR="00AD084D">
        <w:rPr>
          <w:rFonts w:cs="Times New Roman"/>
        </w:rPr>
        <w:t xml:space="preserve"> </w:t>
      </w:r>
      <w:r w:rsidR="00AD084D" w:rsidRPr="00AD084D">
        <w:rPr>
          <w:rFonts w:cs="Times New Roman"/>
        </w:rPr>
        <w:t>Özen Süt Ürünleri Muhasebe Müdürü</w:t>
      </w:r>
      <w:r w:rsidR="00AD084D">
        <w:rPr>
          <w:rFonts w:cs="Times New Roman"/>
        </w:rPr>
        <w:t xml:space="preserve">, </w:t>
      </w:r>
      <w:r w:rsidR="00AD084D" w:rsidRPr="00AD084D">
        <w:rPr>
          <w:rFonts w:cs="Times New Roman"/>
        </w:rPr>
        <w:t>2004-2008</w:t>
      </w:r>
      <w:r w:rsidR="00AD084D">
        <w:rPr>
          <w:rFonts w:cs="Times New Roman"/>
        </w:rPr>
        <w:t xml:space="preserve"> Makrotek Reklam </w:t>
      </w:r>
      <w:r w:rsidR="00AD084D" w:rsidRPr="00AD084D">
        <w:rPr>
          <w:rFonts w:cs="Times New Roman"/>
        </w:rPr>
        <w:t>Sahibi</w:t>
      </w:r>
      <w:r w:rsidR="00AD084D">
        <w:rPr>
          <w:rFonts w:cs="Times New Roman"/>
        </w:rPr>
        <w:t xml:space="preserve">, </w:t>
      </w:r>
      <w:r w:rsidR="00AD084D" w:rsidRPr="00AD084D">
        <w:rPr>
          <w:rFonts w:cs="Times New Roman"/>
        </w:rPr>
        <w:t>2008-2010 Shell İstasyonu</w:t>
      </w:r>
      <w:r w:rsidR="00AD084D">
        <w:rPr>
          <w:rFonts w:cs="Times New Roman"/>
        </w:rPr>
        <w:t xml:space="preserve"> </w:t>
      </w:r>
      <w:r w:rsidR="00AD084D" w:rsidRPr="00AD084D">
        <w:rPr>
          <w:rFonts w:cs="Times New Roman"/>
        </w:rPr>
        <w:t>Müdür</w:t>
      </w:r>
      <w:r w:rsidR="00AD084D">
        <w:rPr>
          <w:rFonts w:cs="Times New Roman"/>
        </w:rPr>
        <w:t xml:space="preserve">ü, </w:t>
      </w:r>
      <w:r w:rsidR="00AD084D" w:rsidRPr="00AD084D">
        <w:rPr>
          <w:rFonts w:cs="Times New Roman"/>
        </w:rPr>
        <w:t>2010-2015</w:t>
      </w:r>
      <w:r w:rsidR="00AD084D">
        <w:rPr>
          <w:rFonts w:cs="Times New Roman"/>
        </w:rPr>
        <w:t xml:space="preserve"> </w:t>
      </w:r>
      <w:r w:rsidR="00AD084D" w:rsidRPr="00AD084D">
        <w:rPr>
          <w:rFonts w:cs="Times New Roman"/>
        </w:rPr>
        <w:t>P</w:t>
      </w:r>
      <w:r w:rsidR="00493A1D">
        <w:rPr>
          <w:rFonts w:cs="Times New Roman"/>
        </w:rPr>
        <w:t>OPPERS</w:t>
      </w:r>
      <w:r w:rsidR="00AD084D" w:rsidRPr="00AD084D">
        <w:rPr>
          <w:rFonts w:cs="Times New Roman"/>
        </w:rPr>
        <w:t xml:space="preserve"> S</w:t>
      </w:r>
      <w:r w:rsidR="00493A1D">
        <w:rPr>
          <w:rFonts w:cs="Times New Roman"/>
        </w:rPr>
        <w:t>ENCO</w:t>
      </w:r>
      <w:r w:rsidR="00AD084D" w:rsidRPr="00AD084D">
        <w:rPr>
          <w:rFonts w:cs="Times New Roman"/>
        </w:rPr>
        <w:t xml:space="preserve"> Makine Depo ve Teknik Servis Müdürü</w:t>
      </w:r>
      <w:r w:rsidR="00AD084D">
        <w:rPr>
          <w:rFonts w:cs="Times New Roman"/>
        </w:rPr>
        <w:t xml:space="preserve">, </w:t>
      </w:r>
      <w:r w:rsidR="00AD084D" w:rsidRPr="00AD084D">
        <w:rPr>
          <w:rFonts w:cs="Times New Roman"/>
        </w:rPr>
        <w:t>2016-2018</w:t>
      </w:r>
      <w:r w:rsidR="00AD084D">
        <w:rPr>
          <w:rFonts w:cs="Times New Roman"/>
        </w:rPr>
        <w:t xml:space="preserve"> </w:t>
      </w:r>
      <w:r w:rsidR="00AD084D" w:rsidRPr="00AD084D">
        <w:rPr>
          <w:rFonts w:cs="Times New Roman"/>
        </w:rPr>
        <w:t>Yüksek</w:t>
      </w:r>
      <w:r w:rsidR="00AD084D">
        <w:rPr>
          <w:rFonts w:cs="Times New Roman"/>
        </w:rPr>
        <w:t>ö</w:t>
      </w:r>
      <w:r w:rsidR="00AD084D" w:rsidRPr="00AD084D">
        <w:rPr>
          <w:rFonts w:cs="Times New Roman"/>
        </w:rPr>
        <w:t xml:space="preserve">ğrenim Konak </w:t>
      </w:r>
      <w:r w:rsidR="00AD084D">
        <w:rPr>
          <w:rFonts w:cs="Times New Roman"/>
        </w:rPr>
        <w:t>Erkek Öğrenci Yurdu Müdürü</w:t>
      </w:r>
    </w:p>
    <w:p w:rsidR="00765900" w:rsidRPr="00765900" w:rsidRDefault="00765900" w:rsidP="00A353AB">
      <w:pPr>
        <w:ind w:firstLine="0"/>
        <w:jc w:val="left"/>
        <w:rPr>
          <w:b/>
        </w:rPr>
      </w:pPr>
      <w:r w:rsidRPr="00765900">
        <w:rPr>
          <w:b/>
        </w:rPr>
        <w:t xml:space="preserve">İletişim </w:t>
      </w:r>
    </w:p>
    <w:p w:rsidR="00765900" w:rsidRPr="00765900" w:rsidRDefault="00765900" w:rsidP="00A353AB">
      <w:pPr>
        <w:ind w:firstLine="0"/>
        <w:jc w:val="left"/>
      </w:pPr>
      <w:r>
        <w:t xml:space="preserve">Telefon </w:t>
      </w:r>
      <w:r>
        <w:tab/>
      </w:r>
      <w:r>
        <w:tab/>
      </w:r>
      <w:r>
        <w:tab/>
        <w:t xml:space="preserve">: </w:t>
      </w:r>
      <w:r w:rsidRPr="00765900">
        <w:rPr>
          <w:rFonts w:cs="Times New Roman"/>
        </w:rPr>
        <w:t>(0534) 234 89 95</w:t>
      </w:r>
    </w:p>
    <w:p w:rsidR="00765900" w:rsidRPr="00765900" w:rsidRDefault="00765900" w:rsidP="00A353AB">
      <w:pPr>
        <w:ind w:firstLine="0"/>
        <w:jc w:val="left"/>
      </w:pPr>
      <w:r>
        <w:t xml:space="preserve">e-posta Adresi </w:t>
      </w:r>
      <w:r>
        <w:tab/>
      </w:r>
      <w:r>
        <w:tab/>
      </w:r>
      <w:r w:rsidRPr="00765900">
        <w:t xml:space="preserve">: </w:t>
      </w:r>
      <w:r w:rsidRPr="00765900">
        <w:rPr>
          <w:rFonts w:cs="Times New Roman"/>
        </w:rPr>
        <w:t>emekmuhammet@hotmail.com</w:t>
      </w:r>
    </w:p>
    <w:p w:rsidR="00765900" w:rsidRDefault="00765900" w:rsidP="00765900">
      <w:pPr>
        <w:jc w:val="left"/>
        <w:rPr>
          <w:b/>
        </w:rPr>
      </w:pPr>
    </w:p>
    <w:p w:rsidR="00765900" w:rsidRDefault="00765900" w:rsidP="00765900">
      <w:pPr>
        <w:jc w:val="left"/>
        <w:rPr>
          <w:b/>
        </w:rPr>
      </w:pPr>
    </w:p>
    <w:p w:rsidR="00560F6D" w:rsidRDefault="00560F6D" w:rsidP="00765900">
      <w:pPr>
        <w:jc w:val="left"/>
        <w:rPr>
          <w:b/>
        </w:rPr>
      </w:pPr>
    </w:p>
    <w:p w:rsidR="00765900" w:rsidRPr="00F867FD" w:rsidRDefault="00765900" w:rsidP="00A353AB">
      <w:pPr>
        <w:ind w:firstLine="0"/>
        <w:jc w:val="left"/>
        <w:rPr>
          <w:rFonts w:cs="Times New Roman"/>
          <w:color w:val="000000" w:themeColor="text1"/>
        </w:rPr>
      </w:pPr>
      <w:r w:rsidRPr="00765900">
        <w:rPr>
          <w:b/>
        </w:rPr>
        <w:t>Tarih</w:t>
      </w:r>
      <w:r>
        <w:t xml:space="preserve"> </w:t>
      </w:r>
      <w:r>
        <w:tab/>
      </w:r>
      <w:r>
        <w:tab/>
      </w:r>
      <w:r>
        <w:tab/>
      </w:r>
      <w:r>
        <w:tab/>
        <w:t xml:space="preserve">: </w:t>
      </w:r>
      <w:r w:rsidR="007C650F">
        <w:rPr>
          <w:color w:val="000000" w:themeColor="text1"/>
        </w:rPr>
        <w:t>(</w:t>
      </w:r>
      <w:r w:rsidR="00ED3370">
        <w:rPr>
          <w:color w:val="000000" w:themeColor="text1"/>
        </w:rPr>
        <w:t>13.06.2019</w:t>
      </w:r>
      <w:r w:rsidR="007C650F">
        <w:rPr>
          <w:color w:val="000000" w:themeColor="text1"/>
        </w:rPr>
        <w:t>)</w:t>
      </w:r>
    </w:p>
    <w:p w:rsidR="009B226C" w:rsidRDefault="009B226C" w:rsidP="009B226C">
      <w:pPr>
        <w:rPr>
          <w:rFonts w:cs="Times New Roman"/>
          <w:sz w:val="18"/>
          <w:szCs w:val="18"/>
        </w:rPr>
      </w:pPr>
    </w:p>
    <w:p w:rsidR="009B226C" w:rsidRDefault="009B226C" w:rsidP="00A353AB">
      <w:pPr>
        <w:ind w:firstLine="0"/>
        <w:jc w:val="left"/>
        <w:rPr>
          <w:rFonts w:cs="Times New Roman"/>
          <w:b/>
          <w:color w:val="000000" w:themeColor="text1"/>
        </w:rPr>
      </w:pPr>
    </w:p>
    <w:p w:rsidR="009B226C" w:rsidRDefault="009B226C"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F858C0" w:rsidRPr="009A5BCE" w:rsidRDefault="00F858C0" w:rsidP="009A5BCE">
      <w:pPr>
        <w:ind w:firstLine="0"/>
        <w:jc w:val="center"/>
        <w:rPr>
          <w:rFonts w:cs="Times New Roman"/>
          <w:color w:val="FF0000"/>
          <w:sz w:val="72"/>
          <w:szCs w:val="72"/>
        </w:rPr>
      </w:pPr>
      <w:r w:rsidRPr="009A5BCE">
        <w:rPr>
          <w:rFonts w:cs="Times New Roman"/>
          <w:b/>
          <w:color w:val="000000" w:themeColor="text1"/>
          <w:sz w:val="72"/>
          <w:szCs w:val="72"/>
        </w:rPr>
        <w:t>EKLER</w:t>
      </w:r>
    </w:p>
    <w:p w:rsidR="00F858C0" w:rsidRDefault="00F858C0" w:rsidP="00F858C0">
      <w:pPr>
        <w:jc w:val="left"/>
        <w:rPr>
          <w:rFonts w:cs="Times New Roman"/>
          <w:color w:val="FF0000"/>
        </w:rPr>
      </w:pPr>
      <w:r>
        <w:rPr>
          <w:rFonts w:cs="Times New Roman"/>
          <w:color w:val="FF0000"/>
        </w:rPr>
        <w:tab/>
      </w: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F858C0">
      <w:pPr>
        <w:jc w:val="left"/>
        <w:rPr>
          <w:rFonts w:cs="Times New Roman"/>
          <w:b/>
          <w:color w:val="000000" w:themeColor="text1"/>
        </w:rPr>
      </w:pPr>
    </w:p>
    <w:p w:rsidR="009A5BCE" w:rsidRDefault="009A5BCE" w:rsidP="00A46B5B">
      <w:pPr>
        <w:jc w:val="center"/>
        <w:rPr>
          <w:rFonts w:cs="Times New Roman"/>
          <w:b/>
          <w:color w:val="000000" w:themeColor="text1"/>
        </w:rPr>
      </w:pPr>
    </w:p>
    <w:p w:rsidR="003838FC" w:rsidRDefault="003838FC" w:rsidP="00A46B5B">
      <w:pPr>
        <w:ind w:firstLine="0"/>
        <w:jc w:val="center"/>
        <w:rPr>
          <w:rFonts w:cs="Times New Roman"/>
          <w:b/>
          <w:color w:val="000000" w:themeColor="text1"/>
        </w:rPr>
      </w:pPr>
    </w:p>
    <w:p w:rsidR="003838FC" w:rsidRDefault="003838FC" w:rsidP="00A46B5B">
      <w:pPr>
        <w:ind w:firstLine="0"/>
        <w:jc w:val="center"/>
        <w:rPr>
          <w:rFonts w:cs="Times New Roman"/>
          <w:b/>
          <w:color w:val="000000" w:themeColor="text1"/>
        </w:rPr>
      </w:pPr>
    </w:p>
    <w:p w:rsidR="00F858C0" w:rsidRPr="00D87B7C" w:rsidRDefault="00F858C0" w:rsidP="00A46B5B">
      <w:pPr>
        <w:ind w:firstLine="0"/>
        <w:jc w:val="center"/>
        <w:rPr>
          <w:rFonts w:cs="Times New Roman"/>
          <w:b/>
          <w:color w:val="FF0000"/>
        </w:rPr>
      </w:pPr>
      <w:r w:rsidRPr="00D87B7C">
        <w:rPr>
          <w:rFonts w:cs="Times New Roman"/>
          <w:b/>
          <w:color w:val="000000" w:themeColor="text1"/>
        </w:rPr>
        <w:t xml:space="preserve">Ek 1. </w:t>
      </w:r>
      <w:r w:rsidR="00C25C8E">
        <w:rPr>
          <w:rFonts w:cs="Times New Roman"/>
          <w:b/>
          <w:color w:val="000000" w:themeColor="text1"/>
        </w:rPr>
        <w:t>ANKET FORMLARI</w:t>
      </w:r>
    </w:p>
    <w:p w:rsidR="00F858C0" w:rsidRDefault="00F858C0" w:rsidP="00F858C0"/>
    <w:p w:rsidR="00F858C0" w:rsidRDefault="00F858C0" w:rsidP="00F858C0">
      <w:pPr>
        <w:jc w:val="left"/>
        <w:rPr>
          <w:rFonts w:cs="Times New Roman"/>
          <w:b/>
          <w:color w:val="000000" w:themeColor="text1"/>
        </w:rPr>
      </w:pPr>
    </w:p>
    <w:p w:rsidR="0097470C" w:rsidRPr="0097470C" w:rsidRDefault="0097470C" w:rsidP="0097470C">
      <w:pPr>
        <w:pStyle w:val="ListeParagraf"/>
        <w:numPr>
          <w:ilvl w:val="0"/>
          <w:numId w:val="55"/>
        </w:numPr>
        <w:rPr>
          <w:shd w:val="clear" w:color="auto" w:fill="FFFFFF"/>
        </w:rPr>
      </w:pPr>
      <w:r w:rsidRPr="0097470C">
        <w:rPr>
          <w:rFonts w:cs="Times New Roman"/>
          <w:b/>
          <w:color w:val="000000" w:themeColor="text1"/>
        </w:rPr>
        <w:t xml:space="preserve">Memnuniyet Anketi </w:t>
      </w:r>
      <w:r w:rsidRPr="0097470C">
        <w:rPr>
          <w:shd w:val="clear" w:color="auto" w:fill="FFFFFF"/>
        </w:rPr>
        <w:t>(Makanyeza ve Mumiriki, 2016: 1-10</w:t>
      </w:r>
      <w:r>
        <w:rPr>
          <w:shd w:val="clear" w:color="auto" w:fill="FFFFFF"/>
        </w:rPr>
        <w:t xml:space="preserve">, </w:t>
      </w:r>
      <w:r w:rsidRPr="0097470C">
        <w:rPr>
          <w:color w:val="000000" w:themeColor="text1"/>
        </w:rPr>
        <w:t>Hennig-Thurau, 200</w:t>
      </w:r>
      <w:r>
        <w:rPr>
          <w:color w:val="000000" w:themeColor="text1"/>
        </w:rPr>
        <w:t>4: 477</w:t>
      </w:r>
      <w:r>
        <w:rPr>
          <w:shd w:val="clear" w:color="auto" w:fill="FFFFFF"/>
        </w:rPr>
        <w:t>);</w:t>
      </w:r>
    </w:p>
    <w:p w:rsidR="0097470C" w:rsidRDefault="0097470C" w:rsidP="0097470C">
      <w:pPr>
        <w:rPr>
          <w:rFonts w:cs="Times New Roman"/>
          <w:color w:val="FF0000"/>
        </w:rPr>
      </w:pPr>
    </w:p>
    <w:p w:rsidR="0097470C" w:rsidRPr="00D91FB4" w:rsidRDefault="0097470C" w:rsidP="0097470C">
      <w:pPr>
        <w:jc w:val="left"/>
        <w:rPr>
          <w:rFonts w:cs="Times New Roman"/>
          <w:color w:val="000000" w:themeColor="text1"/>
        </w:rPr>
      </w:pPr>
      <w:r w:rsidRPr="00D91FB4">
        <w:rPr>
          <w:rFonts w:cs="Times New Roman"/>
          <w:color w:val="000000" w:themeColor="text1"/>
        </w:rPr>
        <w:t>1. Bu yurtta kalmaktan memnunum.</w:t>
      </w:r>
    </w:p>
    <w:p w:rsidR="0097470C" w:rsidRPr="00D91FB4" w:rsidRDefault="0097470C" w:rsidP="0097470C">
      <w:pPr>
        <w:jc w:val="left"/>
        <w:rPr>
          <w:rFonts w:cs="Times New Roman"/>
          <w:color w:val="000000" w:themeColor="text1"/>
        </w:rPr>
      </w:pPr>
      <w:r w:rsidRPr="00D91FB4">
        <w:rPr>
          <w:rFonts w:cs="Times New Roman"/>
          <w:color w:val="000000" w:themeColor="text1"/>
        </w:rPr>
        <w:t>2. Kaldığım yurt, diğer yurtlara göre daha iyi hizmet sunar.</w:t>
      </w:r>
    </w:p>
    <w:p w:rsidR="0097470C" w:rsidRPr="00D91FB4" w:rsidRDefault="0097470C" w:rsidP="0097470C">
      <w:pPr>
        <w:jc w:val="left"/>
        <w:rPr>
          <w:rFonts w:cs="Times New Roman"/>
          <w:color w:val="000000" w:themeColor="text1"/>
        </w:rPr>
      </w:pPr>
      <w:r w:rsidRPr="00D91FB4">
        <w:rPr>
          <w:rFonts w:cs="Times New Roman"/>
          <w:color w:val="000000" w:themeColor="text1"/>
        </w:rPr>
        <w:t>3. Bu yurtta kalmayı diğer öğrencilere öneririm.</w:t>
      </w:r>
    </w:p>
    <w:p w:rsidR="0097470C" w:rsidRPr="00D91FB4" w:rsidRDefault="0097470C" w:rsidP="0097470C">
      <w:pPr>
        <w:jc w:val="left"/>
        <w:rPr>
          <w:rFonts w:cs="Times New Roman"/>
          <w:color w:val="000000" w:themeColor="text1"/>
        </w:rPr>
      </w:pPr>
      <w:r w:rsidRPr="00D91FB4">
        <w:rPr>
          <w:rFonts w:cs="Times New Roman"/>
          <w:color w:val="000000" w:themeColor="text1"/>
        </w:rPr>
        <w:t>4. Eğitim süresince bu yurtta kalacağım için memnunum.</w:t>
      </w:r>
    </w:p>
    <w:p w:rsidR="0097470C" w:rsidRPr="00D91FB4" w:rsidRDefault="0097470C" w:rsidP="0097470C">
      <w:pPr>
        <w:jc w:val="left"/>
        <w:rPr>
          <w:rFonts w:cs="Times New Roman"/>
          <w:color w:val="000000" w:themeColor="text1"/>
        </w:rPr>
      </w:pPr>
      <w:r w:rsidRPr="00D91FB4">
        <w:rPr>
          <w:rFonts w:cs="Times New Roman"/>
          <w:color w:val="000000" w:themeColor="text1"/>
        </w:rPr>
        <w:t xml:space="preserve">5. Yurtta sunulması gereken, ihtiyaç duyulabilecek her hizmet </w:t>
      </w:r>
      <w:r>
        <w:rPr>
          <w:rFonts w:cs="Times New Roman"/>
          <w:color w:val="000000" w:themeColor="text1"/>
        </w:rPr>
        <w:tab/>
      </w:r>
      <w:r>
        <w:rPr>
          <w:rFonts w:cs="Times New Roman"/>
          <w:color w:val="000000" w:themeColor="text1"/>
        </w:rPr>
        <w:tab/>
      </w:r>
      <w:r>
        <w:rPr>
          <w:rFonts w:cs="Times New Roman"/>
          <w:color w:val="000000" w:themeColor="text1"/>
        </w:rPr>
        <w:tab/>
      </w:r>
      <w:r w:rsidRPr="00D91FB4">
        <w:rPr>
          <w:rFonts w:cs="Times New Roman"/>
          <w:color w:val="000000" w:themeColor="text1"/>
        </w:rPr>
        <w:t>karşılamaktadır.</w:t>
      </w:r>
    </w:p>
    <w:p w:rsidR="0097470C" w:rsidRDefault="0097470C" w:rsidP="0097470C">
      <w:pPr>
        <w:jc w:val="left"/>
        <w:rPr>
          <w:rFonts w:cs="Times New Roman"/>
          <w:color w:val="000000" w:themeColor="text1"/>
        </w:rPr>
      </w:pPr>
      <w:r w:rsidRPr="00D91FB4">
        <w:rPr>
          <w:rFonts w:cs="Times New Roman"/>
          <w:color w:val="000000" w:themeColor="text1"/>
        </w:rPr>
        <w:t>6. Genel olarak bu yurtta sunulan hi</w:t>
      </w:r>
      <w:r>
        <w:rPr>
          <w:rFonts w:cs="Times New Roman"/>
          <w:color w:val="000000" w:themeColor="text1"/>
        </w:rPr>
        <w:t xml:space="preserve">zmetlerin tatmin edici olduğunu </w:t>
      </w:r>
    </w:p>
    <w:p w:rsidR="0097470C" w:rsidRDefault="0097470C" w:rsidP="0097470C">
      <w:pPr>
        <w:jc w:val="left"/>
        <w:rPr>
          <w:rFonts w:cs="Times New Roman"/>
          <w:color w:val="000000" w:themeColor="text1"/>
        </w:rPr>
      </w:pPr>
      <w:r w:rsidRPr="00D91FB4">
        <w:rPr>
          <w:rFonts w:cs="Times New Roman"/>
          <w:color w:val="000000" w:themeColor="text1"/>
        </w:rPr>
        <w:t xml:space="preserve">düşünüyorum. </w:t>
      </w:r>
    </w:p>
    <w:p w:rsidR="0097470C" w:rsidRDefault="0097470C" w:rsidP="00F858C0">
      <w:pPr>
        <w:rPr>
          <w:rFonts w:ascii="Verdana" w:hAnsi="Verdana"/>
          <w:b/>
          <w:bCs/>
          <w:color w:val="000000"/>
          <w:sz w:val="27"/>
          <w:szCs w:val="27"/>
          <w:shd w:val="clear" w:color="auto" w:fill="FFFFFF"/>
        </w:rPr>
      </w:pPr>
    </w:p>
    <w:p w:rsidR="00B17EB7" w:rsidRDefault="00F858C0" w:rsidP="00F858C0">
      <w:r>
        <w:rPr>
          <w:rFonts w:ascii="Verdana" w:hAnsi="Verdana"/>
          <w:b/>
          <w:bCs/>
          <w:color w:val="000000"/>
          <w:sz w:val="27"/>
          <w:szCs w:val="27"/>
          <w:shd w:val="clear" w:color="auto" w:fill="FFFFFF"/>
        </w:rPr>
        <w:t xml:space="preserve"> </w:t>
      </w:r>
      <w:r>
        <w:t>Bu çalışma için kullanılan anket içerikleride aşağıda sunulmuştur.</w:t>
      </w:r>
    </w:p>
    <w:p w:rsidR="00F858C0" w:rsidRDefault="00F858C0" w:rsidP="00F858C0">
      <w:r>
        <w:t xml:space="preserve"> </w:t>
      </w:r>
      <w:r>
        <w:tab/>
      </w:r>
    </w:p>
    <w:p w:rsidR="00F858C0" w:rsidRDefault="00F858C0" w:rsidP="006C33D7">
      <w:pPr>
        <w:ind w:firstLine="0"/>
      </w:pPr>
      <w:r>
        <w:rPr>
          <w:noProof/>
          <w:lang w:eastAsia="tr-TR"/>
        </w:rPr>
        <w:lastRenderedPageBreak/>
        <w:drawing>
          <wp:inline distT="0" distB="0" distL="0" distR="0">
            <wp:extent cx="5305245" cy="7518953"/>
            <wp:effectExtent l="19050" t="19050" r="0" b="6350"/>
            <wp:docPr id="24" name="Resim 24" descr="C:\Users\sayanora\Desktop\demografik ank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yanora\Desktop\demografik anket.jpg"/>
                    <pic:cNvPicPr>
                      <a:picLocks noChangeAspect="1" noChangeArrowheads="1"/>
                    </pic:cNvPicPr>
                  </pic:nvPicPr>
                  <pic:blipFill>
                    <a:blip r:embed="rId26" cstate="print"/>
                    <a:srcRect/>
                    <a:stretch>
                      <a:fillRect/>
                    </a:stretch>
                  </pic:blipFill>
                  <pic:spPr bwMode="auto">
                    <a:xfrm>
                      <a:off x="0" y="0"/>
                      <a:ext cx="5312026" cy="7528563"/>
                    </a:xfrm>
                    <a:prstGeom prst="rect">
                      <a:avLst/>
                    </a:prstGeom>
                    <a:noFill/>
                    <a:ln w="9525">
                      <a:solidFill>
                        <a:schemeClr val="tx1"/>
                      </a:solidFill>
                      <a:miter lim="800000"/>
                      <a:headEnd/>
                      <a:tailEnd/>
                    </a:ln>
                  </pic:spPr>
                </pic:pic>
              </a:graphicData>
            </a:graphic>
          </wp:inline>
        </w:drawing>
      </w:r>
    </w:p>
    <w:p w:rsidR="00F858C0" w:rsidRDefault="00F858C0" w:rsidP="00F858C0"/>
    <w:p w:rsidR="00F858C0" w:rsidRDefault="00F858C0" w:rsidP="00F858C0">
      <w:pPr>
        <w:rPr>
          <w:rFonts w:cs="Times New Roman"/>
        </w:rPr>
      </w:pPr>
    </w:p>
    <w:p w:rsidR="00F858C0" w:rsidRDefault="00F858C0" w:rsidP="006C33D7">
      <w:pPr>
        <w:ind w:firstLine="0"/>
        <w:rPr>
          <w:rFonts w:cs="Times New Roman"/>
          <w:color w:val="FF0000"/>
        </w:rPr>
      </w:pPr>
      <w:r w:rsidRPr="00255148">
        <w:rPr>
          <w:rFonts w:cs="Times New Roman"/>
          <w:noProof/>
          <w:color w:val="FF0000"/>
          <w:lang w:eastAsia="tr-TR"/>
        </w:rPr>
        <w:lastRenderedPageBreak/>
        <w:drawing>
          <wp:inline distT="0" distB="0" distL="0" distR="0" wp14:anchorId="5F378454" wp14:editId="6FDC6840">
            <wp:extent cx="5240878" cy="7410091"/>
            <wp:effectExtent l="19050" t="19050" r="0" b="635"/>
            <wp:docPr id="25" name="Resim 1" descr="C:\Users\sayanora\Desktop\teze özel dosya önemli\tez spss ve ankıe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yanora\Desktop\teze özel dosya önemli\tez spss ve ankıet\2.jpg"/>
                    <pic:cNvPicPr>
                      <a:picLocks noChangeAspect="1" noChangeArrowheads="1"/>
                    </pic:cNvPicPr>
                  </pic:nvPicPr>
                  <pic:blipFill>
                    <a:blip r:embed="rId27" cstate="print"/>
                    <a:srcRect/>
                    <a:stretch>
                      <a:fillRect/>
                    </a:stretch>
                  </pic:blipFill>
                  <pic:spPr bwMode="auto">
                    <a:xfrm>
                      <a:off x="0" y="0"/>
                      <a:ext cx="5249721" cy="7422594"/>
                    </a:xfrm>
                    <a:prstGeom prst="rect">
                      <a:avLst/>
                    </a:prstGeom>
                    <a:noFill/>
                    <a:ln w="9525">
                      <a:solidFill>
                        <a:schemeClr val="tx1"/>
                      </a:solidFill>
                      <a:miter lim="800000"/>
                      <a:headEnd/>
                      <a:tailEnd/>
                    </a:ln>
                  </pic:spPr>
                </pic:pic>
              </a:graphicData>
            </a:graphic>
          </wp:inline>
        </w:drawing>
      </w:r>
    </w:p>
    <w:p w:rsidR="00F858C0" w:rsidRDefault="00F858C0" w:rsidP="00F858C0">
      <w:pPr>
        <w:jc w:val="center"/>
        <w:rPr>
          <w:rFonts w:cs="Times New Roman"/>
          <w:color w:val="FF0000"/>
        </w:rPr>
      </w:pPr>
    </w:p>
    <w:p w:rsidR="00F858C0" w:rsidRDefault="00F858C0" w:rsidP="00B17EB7">
      <w:pPr>
        <w:ind w:firstLine="0"/>
        <w:jc w:val="left"/>
        <w:rPr>
          <w:rFonts w:cs="Times New Roman"/>
          <w:color w:val="FFFFFF" w:themeColor="background1"/>
        </w:rPr>
      </w:pPr>
    </w:p>
    <w:p w:rsidR="00B17EB7" w:rsidRDefault="00B17EB7" w:rsidP="00B17EB7">
      <w:pPr>
        <w:ind w:firstLine="0"/>
        <w:jc w:val="left"/>
        <w:rPr>
          <w:rFonts w:cs="Times New Roman"/>
          <w:color w:val="FFFFFF" w:themeColor="background1"/>
        </w:rPr>
      </w:pPr>
    </w:p>
    <w:p w:rsidR="00B17EB7" w:rsidRDefault="00B17EB7" w:rsidP="00B17EB7">
      <w:pPr>
        <w:ind w:firstLine="0"/>
        <w:jc w:val="left"/>
        <w:rPr>
          <w:rFonts w:cs="Times New Roman"/>
          <w:color w:val="FFFFFF" w:themeColor="background1"/>
        </w:rPr>
      </w:pPr>
      <w:r>
        <w:rPr>
          <w:rFonts w:cs="Times New Roman"/>
          <w:noProof/>
          <w:color w:val="FF0000"/>
          <w:lang w:eastAsia="tr-TR"/>
        </w:rPr>
        <w:lastRenderedPageBreak/>
        <w:drawing>
          <wp:anchor distT="0" distB="0" distL="114300" distR="114300" simplePos="0" relativeHeight="251659264" behindDoc="1" locked="0" layoutInCell="1" allowOverlap="1" wp14:anchorId="5A6953BD" wp14:editId="15BE4CE9">
            <wp:simplePos x="0" y="0"/>
            <wp:positionH relativeFrom="column">
              <wp:posOffset>-11430</wp:posOffset>
            </wp:positionH>
            <wp:positionV relativeFrom="paragraph">
              <wp:posOffset>53340</wp:posOffset>
            </wp:positionV>
            <wp:extent cx="5314950" cy="6903085"/>
            <wp:effectExtent l="19050" t="19050" r="0" b="0"/>
            <wp:wrapTight wrapText="bothSides">
              <wp:wrapPolygon edited="0">
                <wp:start x="-77" y="-60"/>
                <wp:lineTo x="-77" y="21578"/>
                <wp:lineTo x="21600" y="21578"/>
                <wp:lineTo x="21600" y="-60"/>
                <wp:lineTo x="-77" y="-60"/>
              </wp:wrapPolygon>
            </wp:wrapTight>
            <wp:docPr id="26" name="Resim 26" descr="C:\Users\sayanora\Desktop\memnuniyet anke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yanora\Desktop\memnuniyet anketi.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14950" cy="6903085"/>
                    </a:xfrm>
                    <a:prstGeom prst="rect">
                      <a:avLst/>
                    </a:prstGeom>
                    <a:noFill/>
                    <a:ln w="9525">
                      <a:solidFill>
                        <a:schemeClr val="tx1"/>
                      </a:solidFill>
                      <a:miter lim="800000"/>
                      <a:headEnd/>
                      <a:tailEnd/>
                    </a:ln>
                  </pic:spPr>
                </pic:pic>
              </a:graphicData>
            </a:graphic>
            <wp14:sizeRelH relativeFrom="margin">
              <wp14:pctWidth>0</wp14:pctWidth>
            </wp14:sizeRelH>
          </wp:anchor>
        </w:drawing>
      </w:r>
    </w:p>
    <w:p w:rsidR="00B17EB7" w:rsidRDefault="00B17EB7" w:rsidP="00B17EB7">
      <w:pPr>
        <w:ind w:firstLine="0"/>
        <w:jc w:val="left"/>
        <w:rPr>
          <w:rFonts w:cs="Times New Roman"/>
          <w:color w:val="FFFFFF" w:themeColor="background1"/>
        </w:rPr>
      </w:pPr>
    </w:p>
    <w:p w:rsidR="00B17EB7" w:rsidRDefault="00B17EB7" w:rsidP="00B17EB7">
      <w:pPr>
        <w:ind w:firstLine="0"/>
        <w:jc w:val="left"/>
        <w:rPr>
          <w:rFonts w:cs="Times New Roman"/>
          <w:color w:val="FFFFFF" w:themeColor="background1"/>
        </w:rPr>
      </w:pPr>
    </w:p>
    <w:p w:rsidR="00B17EB7" w:rsidRDefault="00B17EB7" w:rsidP="00B17EB7">
      <w:pPr>
        <w:ind w:firstLine="0"/>
        <w:jc w:val="left"/>
        <w:rPr>
          <w:rFonts w:cs="Times New Roman"/>
          <w:color w:val="FFFFFF" w:themeColor="background1"/>
        </w:rPr>
      </w:pPr>
    </w:p>
    <w:p w:rsidR="00C25C8E" w:rsidRDefault="00C25C8E" w:rsidP="00B17EB7">
      <w:pPr>
        <w:ind w:firstLine="0"/>
        <w:jc w:val="left"/>
        <w:rPr>
          <w:rFonts w:cs="Times New Roman"/>
          <w:color w:val="FFFFFF" w:themeColor="background1"/>
        </w:rPr>
      </w:pPr>
    </w:p>
    <w:p w:rsidR="00C25C8E" w:rsidRDefault="00C25C8E" w:rsidP="00B17EB7">
      <w:pPr>
        <w:ind w:firstLine="0"/>
        <w:jc w:val="left"/>
        <w:rPr>
          <w:rFonts w:cs="Times New Roman"/>
          <w:color w:val="FFFFFF" w:themeColor="background1"/>
        </w:rPr>
      </w:pPr>
    </w:p>
    <w:p w:rsidR="00C25C8E" w:rsidRDefault="00C25C8E" w:rsidP="00B17EB7">
      <w:pPr>
        <w:ind w:firstLine="0"/>
        <w:jc w:val="left"/>
        <w:rPr>
          <w:rFonts w:cs="Times New Roman"/>
          <w:color w:val="FFFFFF" w:themeColor="background1"/>
        </w:rPr>
      </w:pPr>
    </w:p>
    <w:p w:rsidR="00B17EB7" w:rsidRPr="009C5740" w:rsidRDefault="00B17EB7" w:rsidP="00B17EB7">
      <w:pPr>
        <w:ind w:firstLine="0"/>
        <w:jc w:val="left"/>
        <w:rPr>
          <w:rFonts w:cs="Times New Roman"/>
          <w:color w:val="FFFFFF" w:themeColor="background1"/>
        </w:rPr>
      </w:pPr>
    </w:p>
    <w:sectPr w:rsidR="00B17EB7" w:rsidRPr="009C5740" w:rsidSect="00C11076">
      <w:footerReference w:type="default" r:id="rId29"/>
      <w:pgSz w:w="11906" w:h="16838"/>
      <w:pgMar w:top="1701" w:right="1134" w:bottom="1701" w:left="2268" w:header="709" w:footer="709" w:gutter="0"/>
      <w:pgNumType w:start="77"/>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A4B8B" w:rsidRDefault="004A4B8B" w:rsidP="006F30E8">
      <w:pPr>
        <w:spacing w:line="240" w:lineRule="auto"/>
      </w:pPr>
      <w:r>
        <w:separator/>
      </w:r>
    </w:p>
  </w:endnote>
  <w:endnote w:type="continuationSeparator" w:id="0">
    <w:p w:rsidR="004A4B8B" w:rsidRDefault="004A4B8B" w:rsidP="006F30E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AFF" w:usb1="C0007843" w:usb2="00000009" w:usb3="00000000" w:csb0="000001FF" w:csb1="00000000"/>
  </w:font>
  <w:font w:name="Palatino Linotype">
    <w:panose1 w:val="02040502050505030304"/>
    <w:charset w:val="A2"/>
    <w:family w:val="roman"/>
    <w:pitch w:val="variable"/>
    <w:sig w:usb0="E0000287" w:usb1="40000013" w:usb2="00000000" w:usb3="00000000" w:csb0="0000019F" w:csb1="00000000"/>
  </w:font>
  <w:font w:name="CLFGAF+Century">
    <w:altName w:val="Century"/>
    <w:panose1 w:val="00000000000000000000"/>
    <w:charset w:val="00"/>
    <w:family w:val="roman"/>
    <w:notTrueType/>
    <w:pitch w:val="default"/>
    <w:sig w:usb0="00000003" w:usb1="00000000" w:usb2="00000000" w:usb3="00000000" w:csb0="00000001" w:csb1="00000000"/>
  </w:font>
  <w:font w:name="TimesNewRoman,Bold">
    <w:altName w:val="MS Gothic"/>
    <w:panose1 w:val="00000000000000000000"/>
    <w:charset w:val="80"/>
    <w:family w:val="auto"/>
    <w:notTrueType/>
    <w:pitch w:val="default"/>
    <w:sig w:usb0="00000005" w:usb1="08070000" w:usb2="00000010" w:usb3="00000000" w:csb0="00020010" w:csb1="00000000"/>
  </w:font>
  <w:font w:name="Times New Roman,Bold">
    <w:altName w:val="MS Mincho"/>
    <w:panose1 w:val="00000000000000000000"/>
    <w:charset w:val="80"/>
    <w:family w:val="auto"/>
    <w:notTrueType/>
    <w:pitch w:val="default"/>
    <w:sig w:usb0="00000005" w:usb1="08070000" w:usb2="00000010" w:usb3="00000000" w:csb0="00020010" w:csb1="00000000"/>
  </w:font>
  <w:font w:name="Times-Roman">
    <w:altName w:val="Times New Roman"/>
    <w:panose1 w:val="00000000000000000000"/>
    <w:charset w:val="00"/>
    <w:family w:val="auto"/>
    <w:notTrueType/>
    <w:pitch w:val="default"/>
    <w:sig w:usb0="00000003" w:usb1="00000000" w:usb2="00000000" w:usb3="00000000" w:csb0="00000001" w:csb1="00000000"/>
  </w:font>
  <w:font w:name="ArialMT">
    <w:altName w:val="MS Mincho"/>
    <w:panose1 w:val="00000000000000000000"/>
    <w:charset w:val="80"/>
    <w:family w:val="auto"/>
    <w:notTrueType/>
    <w:pitch w:val="default"/>
    <w:sig w:usb0="00000001" w:usb1="08070000" w:usb2="00000010" w:usb3="00000000" w:csb0="00020000" w:csb1="00000000"/>
  </w:font>
  <w:font w:name="TimesNewRomanPSMT">
    <w:altName w:val="MS Mincho"/>
    <w:panose1 w:val="00000000000000000000"/>
    <w:charset w:val="00"/>
    <w:family w:val="roman"/>
    <w:notTrueType/>
    <w:pitch w:val="default"/>
    <w:sig w:usb0="00000003" w:usb1="08070000" w:usb2="00000010" w:usb3="00000000" w:csb0="00020001" w:csb1="00000000"/>
  </w:font>
  <w:font w:name="TimesNewRoman">
    <w:altName w:val="Times New Roman"/>
    <w:panose1 w:val="00000000000000000000"/>
    <w:charset w:val="A2"/>
    <w:family w:val="auto"/>
    <w:notTrueType/>
    <w:pitch w:val="default"/>
    <w:sig w:usb0="00000005" w:usb1="08070000" w:usb2="00000010" w:usb3="00000000" w:csb0="00020011" w:csb1="00000000"/>
  </w:font>
  <w:font w:name="MyriadPro-Regular">
    <w:altName w:val="MS Gothic"/>
    <w:panose1 w:val="00000000000000000000"/>
    <w:charset w:val="80"/>
    <w:family w:val="swiss"/>
    <w:notTrueType/>
    <w:pitch w:val="default"/>
    <w:sig w:usb0="00000001" w:usb1="08070000" w:usb2="00000010" w:usb3="00000000" w:csb0="00020000" w:csb1="00000000"/>
  </w:font>
  <w:font w:name="TimesNewRomanPS-ItalicMT">
    <w:altName w:val="MS Mincho"/>
    <w:panose1 w:val="00000000000000000000"/>
    <w:charset w:val="80"/>
    <w:family w:val="auto"/>
    <w:notTrueType/>
    <w:pitch w:val="default"/>
    <w:sig w:usb0="00000000" w:usb1="08070000" w:usb2="00000010" w:usb3="00000000" w:csb0="00020000" w:csb1="00000000"/>
  </w:font>
  <w:font w:name="Verdana">
    <w:panose1 w:val="020B0604030504040204"/>
    <w:charset w:val="A2"/>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78147311"/>
      <w:docPartObj>
        <w:docPartGallery w:val="Page Numbers (Bottom of Page)"/>
        <w:docPartUnique/>
      </w:docPartObj>
    </w:sdtPr>
    <w:sdtContent>
      <w:p w:rsidR="00DE5998" w:rsidRDefault="00DE5998">
        <w:pPr>
          <w:pStyle w:val="AltBilgi"/>
          <w:jc w:val="center"/>
        </w:pPr>
        <w:r>
          <w:fldChar w:fldCharType="begin"/>
        </w:r>
        <w:r>
          <w:instrText>PAGE   \* MERGEFORMAT</w:instrText>
        </w:r>
        <w:r>
          <w:fldChar w:fldCharType="separate"/>
        </w:r>
        <w:r w:rsidR="00202622">
          <w:rPr>
            <w:noProof/>
          </w:rPr>
          <w:t>2</w:t>
        </w:r>
        <w:r>
          <w:fldChar w:fldCharType="end"/>
        </w:r>
      </w:p>
    </w:sdtContent>
  </w:sdt>
  <w:p w:rsidR="00DE5998" w:rsidRDefault="00DE5998">
    <w:pPr>
      <w:pStyle w:val="AltBilgi"/>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23175606"/>
      <w:docPartObj>
        <w:docPartGallery w:val="Page Numbers (Bottom of Page)"/>
        <w:docPartUnique/>
      </w:docPartObj>
    </w:sdtPr>
    <w:sdtContent>
      <w:p w:rsidR="00DE5998" w:rsidRDefault="00DE5998">
        <w:pPr>
          <w:pStyle w:val="AltBilgi"/>
          <w:jc w:val="center"/>
        </w:pPr>
      </w:p>
      <w:p w:rsidR="00DE5998" w:rsidRDefault="00DE5998">
        <w:pPr>
          <w:pStyle w:val="AltBilgi"/>
          <w:jc w:val="center"/>
        </w:pPr>
        <w:r>
          <w:fldChar w:fldCharType="begin"/>
        </w:r>
        <w:r>
          <w:instrText>PAGE   \* MERGEFORMAT</w:instrText>
        </w:r>
        <w:r>
          <w:fldChar w:fldCharType="separate"/>
        </w:r>
        <w:r w:rsidR="00202622">
          <w:rPr>
            <w:noProof/>
          </w:rPr>
          <w:t>23</w:t>
        </w:r>
        <w:r>
          <w:fldChar w:fldCharType="end"/>
        </w:r>
      </w:p>
    </w:sdtContent>
  </w:sdt>
  <w:p w:rsidR="00DE5998" w:rsidRDefault="00DE5998">
    <w:pPr>
      <w:pStyle w:val="AltBilgi"/>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6052726"/>
      <w:docPartObj>
        <w:docPartGallery w:val="Page Numbers (Bottom of Page)"/>
        <w:docPartUnique/>
      </w:docPartObj>
    </w:sdtPr>
    <w:sdtContent>
      <w:p w:rsidR="00DE5998" w:rsidRDefault="00DE5998">
        <w:pPr>
          <w:pStyle w:val="AltBilgi"/>
          <w:jc w:val="center"/>
        </w:pPr>
        <w:r>
          <w:fldChar w:fldCharType="begin"/>
        </w:r>
        <w:r>
          <w:instrText>PAGE   \* MERGEFORMAT</w:instrText>
        </w:r>
        <w:r>
          <w:fldChar w:fldCharType="separate"/>
        </w:r>
        <w:r w:rsidR="00202622">
          <w:rPr>
            <w:noProof/>
          </w:rPr>
          <w:t>31</w:t>
        </w:r>
        <w:r>
          <w:fldChar w:fldCharType="end"/>
        </w:r>
      </w:p>
    </w:sdtContent>
  </w:sdt>
  <w:p w:rsidR="00DE5998" w:rsidRDefault="00DE5998">
    <w:pPr>
      <w:pStyle w:val="AltBilgi"/>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5998" w:rsidRDefault="00DE5998" w:rsidP="00C11076">
    <w:pPr>
      <w:pStyle w:val="AltBilgi"/>
      <w:tabs>
        <w:tab w:val="clear" w:pos="4536"/>
        <w:tab w:val="clear" w:pos="9072"/>
        <w:tab w:val="left" w:pos="5107"/>
      </w:tabs>
    </w:pPr>
    <w:r>
      <w:tab/>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84169961"/>
      <w:docPartObj>
        <w:docPartGallery w:val="Page Numbers (Bottom of Page)"/>
        <w:docPartUnique/>
      </w:docPartObj>
    </w:sdtPr>
    <w:sdtContent>
      <w:p w:rsidR="00DE5998" w:rsidRDefault="00DE5998">
        <w:pPr>
          <w:pStyle w:val="AltBilgi"/>
          <w:jc w:val="center"/>
        </w:pPr>
        <w:r>
          <w:fldChar w:fldCharType="begin"/>
        </w:r>
        <w:r>
          <w:instrText>PAGE   \* MERGEFORMAT</w:instrText>
        </w:r>
        <w:r>
          <w:fldChar w:fldCharType="separate"/>
        </w:r>
        <w:r w:rsidR="002E7B45">
          <w:rPr>
            <w:noProof/>
          </w:rPr>
          <w:t>76</w:t>
        </w:r>
        <w:r>
          <w:fldChar w:fldCharType="end"/>
        </w:r>
      </w:p>
    </w:sdtContent>
  </w:sdt>
  <w:p w:rsidR="00DE5998" w:rsidRDefault="00DE5998">
    <w:pPr>
      <w:pStyle w:val="AltBilgi"/>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62515"/>
      <w:docPartObj>
        <w:docPartGallery w:val="Page Numbers (Bottom of Page)"/>
        <w:docPartUnique/>
      </w:docPartObj>
    </w:sdtPr>
    <w:sdtContent>
      <w:p w:rsidR="00DE5998" w:rsidRDefault="00DE5998">
        <w:pPr>
          <w:pStyle w:val="AltBilgi"/>
          <w:jc w:val="center"/>
        </w:pPr>
        <w:r>
          <w:fldChar w:fldCharType="begin"/>
        </w:r>
        <w:r>
          <w:instrText>PAGE   \* MERGEFORMAT</w:instrText>
        </w:r>
        <w:r>
          <w:fldChar w:fldCharType="separate"/>
        </w:r>
        <w:r w:rsidR="002E7B45">
          <w:rPr>
            <w:noProof/>
          </w:rPr>
          <w:t>138</w:t>
        </w:r>
        <w:r>
          <w:fldChar w:fldCharType="end"/>
        </w:r>
      </w:p>
    </w:sdtContent>
  </w:sdt>
  <w:p w:rsidR="00DE5998" w:rsidRDefault="00DE5998">
    <w:pPr>
      <w:pStyle w:val="AltBilgi"/>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A4B8B" w:rsidRDefault="004A4B8B" w:rsidP="006F30E8">
      <w:pPr>
        <w:spacing w:line="240" w:lineRule="auto"/>
      </w:pPr>
      <w:r>
        <w:separator/>
      </w:r>
    </w:p>
  </w:footnote>
  <w:footnote w:type="continuationSeparator" w:id="0">
    <w:p w:rsidR="004A4B8B" w:rsidRDefault="004A4B8B" w:rsidP="006F30E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5998" w:rsidRDefault="00DE5998">
    <w:pPr>
      <w:pStyle w:val="stBilgi"/>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2190F"/>
    <w:multiLevelType w:val="hybridMultilevel"/>
    <w:tmpl w:val="02EC702C"/>
    <w:lvl w:ilvl="0" w:tplc="041F0001">
      <w:start w:val="1"/>
      <w:numFmt w:val="bullet"/>
      <w:lvlText w:val=""/>
      <w:lvlJc w:val="left"/>
      <w:pPr>
        <w:ind w:left="4268" w:hanging="360"/>
      </w:pPr>
      <w:rPr>
        <w:rFonts w:ascii="Symbol" w:hAnsi="Symbol" w:hint="default"/>
      </w:rPr>
    </w:lvl>
    <w:lvl w:ilvl="1" w:tplc="041F0003" w:tentative="1">
      <w:start w:val="1"/>
      <w:numFmt w:val="bullet"/>
      <w:lvlText w:val="o"/>
      <w:lvlJc w:val="left"/>
      <w:pPr>
        <w:ind w:left="4988" w:hanging="360"/>
      </w:pPr>
      <w:rPr>
        <w:rFonts w:ascii="Courier New" w:hAnsi="Courier New" w:cs="Courier New" w:hint="default"/>
      </w:rPr>
    </w:lvl>
    <w:lvl w:ilvl="2" w:tplc="041F0005" w:tentative="1">
      <w:start w:val="1"/>
      <w:numFmt w:val="bullet"/>
      <w:lvlText w:val=""/>
      <w:lvlJc w:val="left"/>
      <w:pPr>
        <w:ind w:left="5708" w:hanging="360"/>
      </w:pPr>
      <w:rPr>
        <w:rFonts w:ascii="Wingdings" w:hAnsi="Wingdings" w:hint="default"/>
      </w:rPr>
    </w:lvl>
    <w:lvl w:ilvl="3" w:tplc="041F0001" w:tentative="1">
      <w:start w:val="1"/>
      <w:numFmt w:val="bullet"/>
      <w:lvlText w:val=""/>
      <w:lvlJc w:val="left"/>
      <w:pPr>
        <w:ind w:left="6428" w:hanging="360"/>
      </w:pPr>
      <w:rPr>
        <w:rFonts w:ascii="Symbol" w:hAnsi="Symbol" w:hint="default"/>
      </w:rPr>
    </w:lvl>
    <w:lvl w:ilvl="4" w:tplc="041F0003" w:tentative="1">
      <w:start w:val="1"/>
      <w:numFmt w:val="bullet"/>
      <w:lvlText w:val="o"/>
      <w:lvlJc w:val="left"/>
      <w:pPr>
        <w:ind w:left="7148" w:hanging="360"/>
      </w:pPr>
      <w:rPr>
        <w:rFonts w:ascii="Courier New" w:hAnsi="Courier New" w:cs="Courier New" w:hint="default"/>
      </w:rPr>
    </w:lvl>
    <w:lvl w:ilvl="5" w:tplc="041F0005" w:tentative="1">
      <w:start w:val="1"/>
      <w:numFmt w:val="bullet"/>
      <w:lvlText w:val=""/>
      <w:lvlJc w:val="left"/>
      <w:pPr>
        <w:ind w:left="7868" w:hanging="360"/>
      </w:pPr>
      <w:rPr>
        <w:rFonts w:ascii="Wingdings" w:hAnsi="Wingdings" w:hint="default"/>
      </w:rPr>
    </w:lvl>
    <w:lvl w:ilvl="6" w:tplc="041F0001" w:tentative="1">
      <w:start w:val="1"/>
      <w:numFmt w:val="bullet"/>
      <w:lvlText w:val=""/>
      <w:lvlJc w:val="left"/>
      <w:pPr>
        <w:ind w:left="8588" w:hanging="360"/>
      </w:pPr>
      <w:rPr>
        <w:rFonts w:ascii="Symbol" w:hAnsi="Symbol" w:hint="default"/>
      </w:rPr>
    </w:lvl>
    <w:lvl w:ilvl="7" w:tplc="041F0003" w:tentative="1">
      <w:start w:val="1"/>
      <w:numFmt w:val="bullet"/>
      <w:lvlText w:val="o"/>
      <w:lvlJc w:val="left"/>
      <w:pPr>
        <w:ind w:left="9308" w:hanging="360"/>
      </w:pPr>
      <w:rPr>
        <w:rFonts w:ascii="Courier New" w:hAnsi="Courier New" w:cs="Courier New" w:hint="default"/>
      </w:rPr>
    </w:lvl>
    <w:lvl w:ilvl="8" w:tplc="041F0005" w:tentative="1">
      <w:start w:val="1"/>
      <w:numFmt w:val="bullet"/>
      <w:lvlText w:val=""/>
      <w:lvlJc w:val="left"/>
      <w:pPr>
        <w:ind w:left="10028" w:hanging="360"/>
      </w:pPr>
      <w:rPr>
        <w:rFonts w:ascii="Wingdings" w:hAnsi="Wingdings" w:hint="default"/>
      </w:rPr>
    </w:lvl>
  </w:abstractNum>
  <w:abstractNum w:abstractNumId="1" w15:restartNumberingAfterBreak="0">
    <w:nsid w:val="072C4180"/>
    <w:multiLevelType w:val="hybridMultilevel"/>
    <w:tmpl w:val="40D8FEDC"/>
    <w:lvl w:ilvl="0" w:tplc="DC4CDE20">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73A5BEE"/>
    <w:multiLevelType w:val="hybridMultilevel"/>
    <w:tmpl w:val="15F46E6E"/>
    <w:lvl w:ilvl="0" w:tplc="8560562A">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BDE7606"/>
    <w:multiLevelType w:val="hybridMultilevel"/>
    <w:tmpl w:val="4F9ECA9E"/>
    <w:lvl w:ilvl="0" w:tplc="041F0001">
      <w:start w:val="1"/>
      <w:numFmt w:val="bullet"/>
      <w:lvlText w:val=""/>
      <w:lvlJc w:val="left"/>
      <w:pPr>
        <w:ind w:left="4268" w:hanging="360"/>
      </w:pPr>
      <w:rPr>
        <w:rFonts w:ascii="Symbol" w:hAnsi="Symbol" w:hint="default"/>
      </w:rPr>
    </w:lvl>
    <w:lvl w:ilvl="1" w:tplc="041F0003" w:tentative="1">
      <w:start w:val="1"/>
      <w:numFmt w:val="bullet"/>
      <w:lvlText w:val="o"/>
      <w:lvlJc w:val="left"/>
      <w:pPr>
        <w:ind w:left="4988" w:hanging="360"/>
      </w:pPr>
      <w:rPr>
        <w:rFonts w:ascii="Courier New" w:hAnsi="Courier New" w:cs="Courier New" w:hint="default"/>
      </w:rPr>
    </w:lvl>
    <w:lvl w:ilvl="2" w:tplc="041F0005" w:tentative="1">
      <w:start w:val="1"/>
      <w:numFmt w:val="bullet"/>
      <w:lvlText w:val=""/>
      <w:lvlJc w:val="left"/>
      <w:pPr>
        <w:ind w:left="5708" w:hanging="360"/>
      </w:pPr>
      <w:rPr>
        <w:rFonts w:ascii="Wingdings" w:hAnsi="Wingdings" w:hint="default"/>
      </w:rPr>
    </w:lvl>
    <w:lvl w:ilvl="3" w:tplc="041F0001" w:tentative="1">
      <w:start w:val="1"/>
      <w:numFmt w:val="bullet"/>
      <w:lvlText w:val=""/>
      <w:lvlJc w:val="left"/>
      <w:pPr>
        <w:ind w:left="6428" w:hanging="360"/>
      </w:pPr>
      <w:rPr>
        <w:rFonts w:ascii="Symbol" w:hAnsi="Symbol" w:hint="default"/>
      </w:rPr>
    </w:lvl>
    <w:lvl w:ilvl="4" w:tplc="041F0003" w:tentative="1">
      <w:start w:val="1"/>
      <w:numFmt w:val="bullet"/>
      <w:lvlText w:val="o"/>
      <w:lvlJc w:val="left"/>
      <w:pPr>
        <w:ind w:left="7148" w:hanging="360"/>
      </w:pPr>
      <w:rPr>
        <w:rFonts w:ascii="Courier New" w:hAnsi="Courier New" w:cs="Courier New" w:hint="default"/>
      </w:rPr>
    </w:lvl>
    <w:lvl w:ilvl="5" w:tplc="041F0005" w:tentative="1">
      <w:start w:val="1"/>
      <w:numFmt w:val="bullet"/>
      <w:lvlText w:val=""/>
      <w:lvlJc w:val="left"/>
      <w:pPr>
        <w:ind w:left="7868" w:hanging="360"/>
      </w:pPr>
      <w:rPr>
        <w:rFonts w:ascii="Wingdings" w:hAnsi="Wingdings" w:hint="default"/>
      </w:rPr>
    </w:lvl>
    <w:lvl w:ilvl="6" w:tplc="041F0001" w:tentative="1">
      <w:start w:val="1"/>
      <w:numFmt w:val="bullet"/>
      <w:lvlText w:val=""/>
      <w:lvlJc w:val="left"/>
      <w:pPr>
        <w:ind w:left="8588" w:hanging="360"/>
      </w:pPr>
      <w:rPr>
        <w:rFonts w:ascii="Symbol" w:hAnsi="Symbol" w:hint="default"/>
      </w:rPr>
    </w:lvl>
    <w:lvl w:ilvl="7" w:tplc="041F0003" w:tentative="1">
      <w:start w:val="1"/>
      <w:numFmt w:val="bullet"/>
      <w:lvlText w:val="o"/>
      <w:lvlJc w:val="left"/>
      <w:pPr>
        <w:ind w:left="9308" w:hanging="360"/>
      </w:pPr>
      <w:rPr>
        <w:rFonts w:ascii="Courier New" w:hAnsi="Courier New" w:cs="Courier New" w:hint="default"/>
      </w:rPr>
    </w:lvl>
    <w:lvl w:ilvl="8" w:tplc="041F0005" w:tentative="1">
      <w:start w:val="1"/>
      <w:numFmt w:val="bullet"/>
      <w:lvlText w:val=""/>
      <w:lvlJc w:val="left"/>
      <w:pPr>
        <w:ind w:left="10028" w:hanging="360"/>
      </w:pPr>
      <w:rPr>
        <w:rFonts w:ascii="Wingdings" w:hAnsi="Wingdings" w:hint="default"/>
      </w:rPr>
    </w:lvl>
  </w:abstractNum>
  <w:abstractNum w:abstractNumId="4" w15:restartNumberingAfterBreak="0">
    <w:nsid w:val="0DEB319E"/>
    <w:multiLevelType w:val="hybridMultilevel"/>
    <w:tmpl w:val="3C8E79F6"/>
    <w:lvl w:ilvl="0" w:tplc="9E12A958">
      <w:start w:val="1"/>
      <w:numFmt w:val="decimal"/>
      <w:lvlText w:val="%1."/>
      <w:lvlJc w:val="left"/>
      <w:pPr>
        <w:ind w:left="1069" w:hanging="360"/>
      </w:pPr>
      <w:rPr>
        <w:rFonts w:cstheme="minorBidi" w:hint="default"/>
        <w:color w:val="auto"/>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5" w15:restartNumberingAfterBreak="0">
    <w:nsid w:val="122A182D"/>
    <w:multiLevelType w:val="hybridMultilevel"/>
    <w:tmpl w:val="400A47F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32F15E0"/>
    <w:multiLevelType w:val="hybridMultilevel"/>
    <w:tmpl w:val="F03E17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13AF5DC3"/>
    <w:multiLevelType w:val="hybridMultilevel"/>
    <w:tmpl w:val="94088BB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162259C8"/>
    <w:multiLevelType w:val="hybridMultilevel"/>
    <w:tmpl w:val="0AD4D36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9" w15:restartNumberingAfterBreak="0">
    <w:nsid w:val="1AA90BA0"/>
    <w:multiLevelType w:val="hybridMultilevel"/>
    <w:tmpl w:val="3F7CF644"/>
    <w:lvl w:ilvl="0" w:tplc="041F000B">
      <w:start w:val="1"/>
      <w:numFmt w:val="bullet"/>
      <w:lvlText w:val=""/>
      <w:lvlJc w:val="left"/>
      <w:pPr>
        <w:ind w:left="3556" w:hanging="360"/>
      </w:pPr>
      <w:rPr>
        <w:rFonts w:ascii="Wingdings" w:hAnsi="Wingdings" w:hint="default"/>
      </w:rPr>
    </w:lvl>
    <w:lvl w:ilvl="1" w:tplc="041F0003" w:tentative="1">
      <w:start w:val="1"/>
      <w:numFmt w:val="bullet"/>
      <w:lvlText w:val="o"/>
      <w:lvlJc w:val="left"/>
      <w:pPr>
        <w:ind w:left="4276" w:hanging="360"/>
      </w:pPr>
      <w:rPr>
        <w:rFonts w:ascii="Courier New" w:hAnsi="Courier New" w:cs="Courier New" w:hint="default"/>
      </w:rPr>
    </w:lvl>
    <w:lvl w:ilvl="2" w:tplc="041F0005" w:tentative="1">
      <w:start w:val="1"/>
      <w:numFmt w:val="bullet"/>
      <w:lvlText w:val=""/>
      <w:lvlJc w:val="left"/>
      <w:pPr>
        <w:ind w:left="4996" w:hanging="360"/>
      </w:pPr>
      <w:rPr>
        <w:rFonts w:ascii="Wingdings" w:hAnsi="Wingdings" w:hint="default"/>
      </w:rPr>
    </w:lvl>
    <w:lvl w:ilvl="3" w:tplc="041F0001" w:tentative="1">
      <w:start w:val="1"/>
      <w:numFmt w:val="bullet"/>
      <w:lvlText w:val=""/>
      <w:lvlJc w:val="left"/>
      <w:pPr>
        <w:ind w:left="5716" w:hanging="360"/>
      </w:pPr>
      <w:rPr>
        <w:rFonts w:ascii="Symbol" w:hAnsi="Symbol" w:hint="default"/>
      </w:rPr>
    </w:lvl>
    <w:lvl w:ilvl="4" w:tplc="041F0003" w:tentative="1">
      <w:start w:val="1"/>
      <w:numFmt w:val="bullet"/>
      <w:lvlText w:val="o"/>
      <w:lvlJc w:val="left"/>
      <w:pPr>
        <w:ind w:left="6436" w:hanging="360"/>
      </w:pPr>
      <w:rPr>
        <w:rFonts w:ascii="Courier New" w:hAnsi="Courier New" w:cs="Courier New" w:hint="default"/>
      </w:rPr>
    </w:lvl>
    <w:lvl w:ilvl="5" w:tplc="041F0005" w:tentative="1">
      <w:start w:val="1"/>
      <w:numFmt w:val="bullet"/>
      <w:lvlText w:val=""/>
      <w:lvlJc w:val="left"/>
      <w:pPr>
        <w:ind w:left="7156" w:hanging="360"/>
      </w:pPr>
      <w:rPr>
        <w:rFonts w:ascii="Wingdings" w:hAnsi="Wingdings" w:hint="default"/>
      </w:rPr>
    </w:lvl>
    <w:lvl w:ilvl="6" w:tplc="041F0001" w:tentative="1">
      <w:start w:val="1"/>
      <w:numFmt w:val="bullet"/>
      <w:lvlText w:val=""/>
      <w:lvlJc w:val="left"/>
      <w:pPr>
        <w:ind w:left="7876" w:hanging="360"/>
      </w:pPr>
      <w:rPr>
        <w:rFonts w:ascii="Symbol" w:hAnsi="Symbol" w:hint="default"/>
      </w:rPr>
    </w:lvl>
    <w:lvl w:ilvl="7" w:tplc="041F0003" w:tentative="1">
      <w:start w:val="1"/>
      <w:numFmt w:val="bullet"/>
      <w:lvlText w:val="o"/>
      <w:lvlJc w:val="left"/>
      <w:pPr>
        <w:ind w:left="8596" w:hanging="360"/>
      </w:pPr>
      <w:rPr>
        <w:rFonts w:ascii="Courier New" w:hAnsi="Courier New" w:cs="Courier New" w:hint="default"/>
      </w:rPr>
    </w:lvl>
    <w:lvl w:ilvl="8" w:tplc="041F0005" w:tentative="1">
      <w:start w:val="1"/>
      <w:numFmt w:val="bullet"/>
      <w:lvlText w:val=""/>
      <w:lvlJc w:val="left"/>
      <w:pPr>
        <w:ind w:left="9316" w:hanging="360"/>
      </w:pPr>
      <w:rPr>
        <w:rFonts w:ascii="Wingdings" w:hAnsi="Wingdings" w:hint="default"/>
      </w:rPr>
    </w:lvl>
  </w:abstractNum>
  <w:abstractNum w:abstractNumId="10" w15:restartNumberingAfterBreak="0">
    <w:nsid w:val="1EE563F6"/>
    <w:multiLevelType w:val="hybridMultilevel"/>
    <w:tmpl w:val="275656EC"/>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1" w15:restartNumberingAfterBreak="0">
    <w:nsid w:val="2058106C"/>
    <w:multiLevelType w:val="hybridMultilevel"/>
    <w:tmpl w:val="7C9C0CC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37165BF"/>
    <w:multiLevelType w:val="multilevel"/>
    <w:tmpl w:val="4704CCA6"/>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3" w15:restartNumberingAfterBreak="0">
    <w:nsid w:val="238904D5"/>
    <w:multiLevelType w:val="hybridMultilevel"/>
    <w:tmpl w:val="225C789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25D80752"/>
    <w:multiLevelType w:val="hybridMultilevel"/>
    <w:tmpl w:val="05A863B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27E823FD"/>
    <w:multiLevelType w:val="hybridMultilevel"/>
    <w:tmpl w:val="B32A00A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2A9A073F"/>
    <w:multiLevelType w:val="multilevel"/>
    <w:tmpl w:val="005643FC"/>
    <w:styleLink w:val="Stil1"/>
    <w:lvl w:ilvl="0">
      <w:start w:val="1"/>
      <w:numFmt w:val="decimal"/>
      <w:lvlText w:val="%1."/>
      <w:lvlJc w:val="left"/>
      <w:pPr>
        <w:ind w:left="360" w:hanging="360"/>
      </w:pPr>
      <w:rPr>
        <w:rFonts w:ascii="Times New Roman" w:hAnsi="Times New Roman" w:hint="default"/>
        <w:b/>
        <w:sz w:val="24"/>
      </w:rPr>
    </w:lvl>
    <w:lvl w:ilvl="1">
      <w:start w:val="1"/>
      <w:numFmt w:val="decimal"/>
      <w:isLgl/>
      <w:lvlText w:val="%1.%2."/>
      <w:lvlJc w:val="left"/>
      <w:pPr>
        <w:ind w:left="1125" w:hanging="720"/>
      </w:pPr>
      <w:rPr>
        <w:rFonts w:hint="default"/>
      </w:rPr>
    </w:lvl>
    <w:lvl w:ilvl="2">
      <w:start w:val="1"/>
      <w:numFmt w:val="decimal"/>
      <w:isLgl/>
      <w:lvlText w:val="%1.%2.%3."/>
      <w:lvlJc w:val="left"/>
      <w:pPr>
        <w:ind w:left="1170" w:hanging="720"/>
      </w:pPr>
      <w:rPr>
        <w:rFonts w:hint="default"/>
      </w:rPr>
    </w:lvl>
    <w:lvl w:ilvl="3">
      <w:start w:val="1"/>
      <w:numFmt w:val="decimal"/>
      <w:isLgl/>
      <w:lvlText w:val="%1.%2.%3.%4."/>
      <w:lvlJc w:val="left"/>
      <w:pPr>
        <w:ind w:left="1575" w:hanging="108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2025" w:hanging="1440"/>
      </w:pPr>
      <w:rPr>
        <w:rFonts w:hint="default"/>
      </w:rPr>
    </w:lvl>
    <w:lvl w:ilvl="6">
      <w:start w:val="1"/>
      <w:numFmt w:val="decimal"/>
      <w:isLgl/>
      <w:lvlText w:val="%1.%2.%3.%4.%5.%6.%7."/>
      <w:lvlJc w:val="left"/>
      <w:pPr>
        <w:ind w:left="2070" w:hanging="1440"/>
      </w:pPr>
      <w:rPr>
        <w:rFonts w:hint="default"/>
      </w:rPr>
    </w:lvl>
    <w:lvl w:ilvl="7">
      <w:start w:val="1"/>
      <w:numFmt w:val="decimal"/>
      <w:isLgl/>
      <w:lvlText w:val="%1.%2.%3.%4.%5.%6.%7.%8."/>
      <w:lvlJc w:val="left"/>
      <w:pPr>
        <w:ind w:left="2475" w:hanging="1800"/>
      </w:pPr>
      <w:rPr>
        <w:rFonts w:hint="default"/>
      </w:rPr>
    </w:lvl>
    <w:lvl w:ilvl="8">
      <w:start w:val="1"/>
      <w:numFmt w:val="decimal"/>
      <w:isLgl/>
      <w:lvlText w:val="%1.%2.%3.%4.%5.%6.%7.%8.%9."/>
      <w:lvlJc w:val="left"/>
      <w:pPr>
        <w:ind w:left="2520" w:hanging="1800"/>
      </w:pPr>
      <w:rPr>
        <w:rFonts w:hint="default"/>
      </w:rPr>
    </w:lvl>
  </w:abstractNum>
  <w:abstractNum w:abstractNumId="17" w15:restartNumberingAfterBreak="0">
    <w:nsid w:val="2AC90E08"/>
    <w:multiLevelType w:val="hybridMultilevel"/>
    <w:tmpl w:val="B0869482"/>
    <w:lvl w:ilvl="0" w:tplc="041F000B">
      <w:start w:val="1"/>
      <w:numFmt w:val="bullet"/>
      <w:lvlText w:val=""/>
      <w:lvlJc w:val="left"/>
      <w:pPr>
        <w:ind w:left="1429" w:hanging="360"/>
      </w:pPr>
      <w:rPr>
        <w:rFonts w:ascii="Wingdings" w:hAnsi="Wingdings" w:hint="default"/>
      </w:rPr>
    </w:lvl>
    <w:lvl w:ilvl="1" w:tplc="041F000B">
      <w:start w:val="1"/>
      <w:numFmt w:val="bullet"/>
      <w:lvlText w:val=""/>
      <w:lvlJc w:val="left"/>
      <w:pPr>
        <w:ind w:left="2149" w:hanging="360"/>
      </w:pPr>
      <w:rPr>
        <w:rFonts w:ascii="Wingdings" w:hAnsi="Wingdings" w:hint="default"/>
      </w:rPr>
    </w:lvl>
    <w:lvl w:ilvl="2" w:tplc="041F0005">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8" w15:restartNumberingAfterBreak="0">
    <w:nsid w:val="2D8F7F5A"/>
    <w:multiLevelType w:val="hybridMultilevel"/>
    <w:tmpl w:val="FE48B22E"/>
    <w:lvl w:ilvl="0" w:tplc="237A5CAA">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2E10567F"/>
    <w:multiLevelType w:val="hybridMultilevel"/>
    <w:tmpl w:val="D6808F94"/>
    <w:lvl w:ilvl="0" w:tplc="8DEE8A02">
      <w:start w:val="1"/>
      <w:numFmt w:val="bullet"/>
      <w:lvlText w:val=""/>
      <w:lvlJc w:val="left"/>
      <w:pPr>
        <w:ind w:left="720" w:hanging="360"/>
      </w:pPr>
      <w:rPr>
        <w:rFonts w:ascii="Wingdings" w:hAnsi="Wingdings" w:hint="default"/>
        <w:color w:val="000000" w:themeColor="text1"/>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2E1878FB"/>
    <w:multiLevelType w:val="hybridMultilevel"/>
    <w:tmpl w:val="46827730"/>
    <w:lvl w:ilvl="0" w:tplc="041F000B">
      <w:start w:val="1"/>
      <w:numFmt w:val="bullet"/>
      <w:lvlText w:val=""/>
      <w:lvlJc w:val="left"/>
      <w:pPr>
        <w:ind w:left="720" w:hanging="360"/>
      </w:pPr>
      <w:rPr>
        <w:rFonts w:ascii="Wingdings" w:hAnsi="Wingdings" w:hint="default"/>
      </w:rPr>
    </w:lvl>
    <w:lvl w:ilvl="1" w:tplc="041F000B">
      <w:start w:val="1"/>
      <w:numFmt w:val="bullet"/>
      <w:lvlText w:val=""/>
      <w:lvlJc w:val="left"/>
      <w:pPr>
        <w:ind w:left="1440" w:hanging="360"/>
      </w:pPr>
      <w:rPr>
        <w:rFonts w:ascii="Wingdings" w:hAnsi="Wingding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2E1E7267"/>
    <w:multiLevelType w:val="hybridMultilevel"/>
    <w:tmpl w:val="716004B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307A7941"/>
    <w:multiLevelType w:val="hybridMultilevel"/>
    <w:tmpl w:val="3B06B9A6"/>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3" w15:restartNumberingAfterBreak="0">
    <w:nsid w:val="338A727E"/>
    <w:multiLevelType w:val="hybridMultilevel"/>
    <w:tmpl w:val="637AC5F4"/>
    <w:lvl w:ilvl="0" w:tplc="9830EFC2">
      <w:start w:val="1"/>
      <w:numFmt w:val="decimal"/>
      <w:lvlText w:val="%1."/>
      <w:lvlJc w:val="left"/>
      <w:pPr>
        <w:ind w:left="360"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24" w15:restartNumberingAfterBreak="0">
    <w:nsid w:val="35263F8F"/>
    <w:multiLevelType w:val="multilevel"/>
    <w:tmpl w:val="005643FC"/>
    <w:styleLink w:val="Stil2"/>
    <w:lvl w:ilvl="0">
      <w:start w:val="1"/>
      <w:numFmt w:val="decimal"/>
      <w:lvlText w:val="%1."/>
      <w:lvlJc w:val="left"/>
      <w:pPr>
        <w:ind w:left="1068" w:hanging="360"/>
      </w:pPr>
      <w:rPr>
        <w:rFonts w:ascii="Times New Roman" w:hAnsi="Times New Roman" w:hint="default"/>
        <w:sz w:val="24"/>
      </w:rPr>
    </w:lvl>
    <w:lvl w:ilvl="1">
      <w:start w:val="1"/>
      <w:numFmt w:val="decimal"/>
      <w:isLgl/>
      <w:lvlText w:val="%1.%2."/>
      <w:lvlJc w:val="left"/>
      <w:pPr>
        <w:ind w:left="1473" w:hanging="720"/>
      </w:pPr>
      <w:rPr>
        <w:rFonts w:hint="default"/>
      </w:rPr>
    </w:lvl>
    <w:lvl w:ilvl="2">
      <w:start w:val="1"/>
      <w:numFmt w:val="decimal"/>
      <w:isLgl/>
      <w:lvlText w:val="%1.%2.%3."/>
      <w:lvlJc w:val="left"/>
      <w:pPr>
        <w:ind w:left="1518" w:hanging="720"/>
      </w:pPr>
      <w:rPr>
        <w:rFonts w:hint="default"/>
      </w:rPr>
    </w:lvl>
    <w:lvl w:ilvl="3">
      <w:start w:val="1"/>
      <w:numFmt w:val="decimal"/>
      <w:isLgl/>
      <w:lvlText w:val="%1.%2.%3.%4."/>
      <w:lvlJc w:val="left"/>
      <w:pPr>
        <w:ind w:left="1923" w:hanging="1080"/>
      </w:pPr>
      <w:rPr>
        <w:rFonts w:hint="default"/>
      </w:rPr>
    </w:lvl>
    <w:lvl w:ilvl="4">
      <w:start w:val="1"/>
      <w:numFmt w:val="decimal"/>
      <w:isLgl/>
      <w:lvlText w:val="%1.%2.%3.%4.%5."/>
      <w:lvlJc w:val="left"/>
      <w:pPr>
        <w:ind w:left="1968" w:hanging="1080"/>
      </w:pPr>
      <w:rPr>
        <w:rFonts w:hint="default"/>
      </w:rPr>
    </w:lvl>
    <w:lvl w:ilvl="5">
      <w:start w:val="1"/>
      <w:numFmt w:val="decimal"/>
      <w:isLgl/>
      <w:lvlText w:val="%1.%2.%3.%4.%5.%6."/>
      <w:lvlJc w:val="left"/>
      <w:pPr>
        <w:ind w:left="2373" w:hanging="144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823" w:hanging="1800"/>
      </w:pPr>
      <w:rPr>
        <w:rFonts w:hint="default"/>
      </w:rPr>
    </w:lvl>
    <w:lvl w:ilvl="8">
      <w:start w:val="1"/>
      <w:numFmt w:val="decimal"/>
      <w:isLgl/>
      <w:lvlText w:val="%1.%2.%3.%4.%5.%6.%7.%8.%9."/>
      <w:lvlJc w:val="left"/>
      <w:pPr>
        <w:ind w:left="2868" w:hanging="1800"/>
      </w:pPr>
      <w:rPr>
        <w:rFonts w:hint="default"/>
      </w:rPr>
    </w:lvl>
  </w:abstractNum>
  <w:abstractNum w:abstractNumId="25" w15:restartNumberingAfterBreak="0">
    <w:nsid w:val="35D32B72"/>
    <w:multiLevelType w:val="hybridMultilevel"/>
    <w:tmpl w:val="E76001A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38EB4A07"/>
    <w:multiLevelType w:val="hybridMultilevel"/>
    <w:tmpl w:val="99AE3470"/>
    <w:lvl w:ilvl="0" w:tplc="9146A63A">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7" w15:restartNumberingAfterBreak="0">
    <w:nsid w:val="390778C9"/>
    <w:multiLevelType w:val="hybridMultilevel"/>
    <w:tmpl w:val="3404EC8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15:restartNumberingAfterBreak="0">
    <w:nsid w:val="3C967562"/>
    <w:multiLevelType w:val="hybridMultilevel"/>
    <w:tmpl w:val="54967814"/>
    <w:lvl w:ilvl="0" w:tplc="041F000B">
      <w:start w:val="1"/>
      <w:numFmt w:val="bullet"/>
      <w:lvlText w:val=""/>
      <w:lvlJc w:val="left"/>
      <w:pPr>
        <w:ind w:left="720" w:hanging="360"/>
      </w:pPr>
      <w:rPr>
        <w:rFonts w:ascii="Wingdings" w:hAnsi="Wingdings" w:hint="default"/>
      </w:rPr>
    </w:lvl>
    <w:lvl w:ilvl="1" w:tplc="339A2A74">
      <w:numFmt w:val="bullet"/>
      <w:lvlText w:val="•"/>
      <w:lvlJc w:val="left"/>
      <w:pPr>
        <w:ind w:left="1440" w:hanging="360"/>
      </w:pPr>
      <w:rPr>
        <w:rFonts w:ascii="Times New Roman" w:eastAsia="Times New Roman" w:hAnsi="Times New Roman" w:cs="Times New Roman"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41C43D8A"/>
    <w:multiLevelType w:val="hybridMultilevel"/>
    <w:tmpl w:val="0570F812"/>
    <w:lvl w:ilvl="0" w:tplc="041F000B">
      <w:start w:val="1"/>
      <w:numFmt w:val="bullet"/>
      <w:lvlText w:val=""/>
      <w:lvlJc w:val="left"/>
      <w:pPr>
        <w:ind w:left="3129" w:hanging="360"/>
      </w:pPr>
      <w:rPr>
        <w:rFonts w:ascii="Wingdings" w:hAnsi="Wingdings" w:hint="default"/>
      </w:rPr>
    </w:lvl>
    <w:lvl w:ilvl="1" w:tplc="041F0003" w:tentative="1">
      <w:start w:val="1"/>
      <w:numFmt w:val="bullet"/>
      <w:lvlText w:val="o"/>
      <w:lvlJc w:val="left"/>
      <w:pPr>
        <w:ind w:left="3849" w:hanging="360"/>
      </w:pPr>
      <w:rPr>
        <w:rFonts w:ascii="Courier New" w:hAnsi="Courier New" w:cs="Courier New" w:hint="default"/>
      </w:rPr>
    </w:lvl>
    <w:lvl w:ilvl="2" w:tplc="041F0005" w:tentative="1">
      <w:start w:val="1"/>
      <w:numFmt w:val="bullet"/>
      <w:lvlText w:val=""/>
      <w:lvlJc w:val="left"/>
      <w:pPr>
        <w:ind w:left="4569" w:hanging="360"/>
      </w:pPr>
      <w:rPr>
        <w:rFonts w:ascii="Wingdings" w:hAnsi="Wingdings" w:hint="default"/>
      </w:rPr>
    </w:lvl>
    <w:lvl w:ilvl="3" w:tplc="041F0001" w:tentative="1">
      <w:start w:val="1"/>
      <w:numFmt w:val="bullet"/>
      <w:lvlText w:val=""/>
      <w:lvlJc w:val="left"/>
      <w:pPr>
        <w:ind w:left="5289" w:hanging="360"/>
      </w:pPr>
      <w:rPr>
        <w:rFonts w:ascii="Symbol" w:hAnsi="Symbol" w:hint="default"/>
      </w:rPr>
    </w:lvl>
    <w:lvl w:ilvl="4" w:tplc="041F0003" w:tentative="1">
      <w:start w:val="1"/>
      <w:numFmt w:val="bullet"/>
      <w:lvlText w:val="o"/>
      <w:lvlJc w:val="left"/>
      <w:pPr>
        <w:ind w:left="6009" w:hanging="360"/>
      </w:pPr>
      <w:rPr>
        <w:rFonts w:ascii="Courier New" w:hAnsi="Courier New" w:cs="Courier New" w:hint="default"/>
      </w:rPr>
    </w:lvl>
    <w:lvl w:ilvl="5" w:tplc="041F0005" w:tentative="1">
      <w:start w:val="1"/>
      <w:numFmt w:val="bullet"/>
      <w:lvlText w:val=""/>
      <w:lvlJc w:val="left"/>
      <w:pPr>
        <w:ind w:left="6729" w:hanging="360"/>
      </w:pPr>
      <w:rPr>
        <w:rFonts w:ascii="Wingdings" w:hAnsi="Wingdings" w:hint="default"/>
      </w:rPr>
    </w:lvl>
    <w:lvl w:ilvl="6" w:tplc="041F0001" w:tentative="1">
      <w:start w:val="1"/>
      <w:numFmt w:val="bullet"/>
      <w:lvlText w:val=""/>
      <w:lvlJc w:val="left"/>
      <w:pPr>
        <w:ind w:left="7449" w:hanging="360"/>
      </w:pPr>
      <w:rPr>
        <w:rFonts w:ascii="Symbol" w:hAnsi="Symbol" w:hint="default"/>
      </w:rPr>
    </w:lvl>
    <w:lvl w:ilvl="7" w:tplc="041F0003" w:tentative="1">
      <w:start w:val="1"/>
      <w:numFmt w:val="bullet"/>
      <w:lvlText w:val="o"/>
      <w:lvlJc w:val="left"/>
      <w:pPr>
        <w:ind w:left="8169" w:hanging="360"/>
      </w:pPr>
      <w:rPr>
        <w:rFonts w:ascii="Courier New" w:hAnsi="Courier New" w:cs="Courier New" w:hint="default"/>
      </w:rPr>
    </w:lvl>
    <w:lvl w:ilvl="8" w:tplc="041F0005" w:tentative="1">
      <w:start w:val="1"/>
      <w:numFmt w:val="bullet"/>
      <w:lvlText w:val=""/>
      <w:lvlJc w:val="left"/>
      <w:pPr>
        <w:ind w:left="8889" w:hanging="360"/>
      </w:pPr>
      <w:rPr>
        <w:rFonts w:ascii="Wingdings" w:hAnsi="Wingdings" w:hint="default"/>
      </w:rPr>
    </w:lvl>
  </w:abstractNum>
  <w:abstractNum w:abstractNumId="30" w15:restartNumberingAfterBreak="0">
    <w:nsid w:val="44861E63"/>
    <w:multiLevelType w:val="hybridMultilevel"/>
    <w:tmpl w:val="D688AE3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46CC4644"/>
    <w:multiLevelType w:val="hybridMultilevel"/>
    <w:tmpl w:val="C9E29A9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49C70D33"/>
    <w:multiLevelType w:val="multilevel"/>
    <w:tmpl w:val="F9C835CE"/>
    <w:lvl w:ilvl="0">
      <w:start w:val="1"/>
      <w:numFmt w:val="decimal"/>
      <w:lvlText w:val="%1."/>
      <w:lvlJc w:val="left"/>
      <w:pPr>
        <w:ind w:left="360" w:hanging="360"/>
      </w:pPr>
      <w:rPr>
        <w:rFonts w:cs="Times New Roman" w:hint="default"/>
        <w:b/>
      </w:rPr>
    </w:lvl>
    <w:lvl w:ilvl="1">
      <w:start w:val="3"/>
      <w:numFmt w:val="decimal"/>
      <w:pStyle w:val="Balk4"/>
      <w:lvlText w:val="%1.%2."/>
      <w:lvlJc w:val="left"/>
      <w:pPr>
        <w:ind w:left="1429" w:hanging="720"/>
      </w:pPr>
      <w:rPr>
        <w:rFonts w:cs="Times New Roman" w:hint="default"/>
        <w:b/>
      </w:rPr>
    </w:lvl>
    <w:lvl w:ilvl="2">
      <w:start w:val="1"/>
      <w:numFmt w:val="decimal"/>
      <w:lvlText w:val="%1.%2.%3."/>
      <w:lvlJc w:val="left"/>
      <w:pPr>
        <w:ind w:left="2138" w:hanging="720"/>
      </w:pPr>
      <w:rPr>
        <w:rFonts w:cs="Times New Roman" w:hint="default"/>
        <w:b/>
      </w:rPr>
    </w:lvl>
    <w:lvl w:ilvl="3">
      <w:start w:val="1"/>
      <w:numFmt w:val="decimal"/>
      <w:lvlText w:val="%1.%2.%3.%4."/>
      <w:lvlJc w:val="left"/>
      <w:pPr>
        <w:ind w:left="3207" w:hanging="1080"/>
      </w:pPr>
      <w:rPr>
        <w:rFonts w:cs="Times New Roman" w:hint="default"/>
        <w:b/>
      </w:rPr>
    </w:lvl>
    <w:lvl w:ilvl="4">
      <w:start w:val="1"/>
      <w:numFmt w:val="decimal"/>
      <w:lvlText w:val="%1.%2.%3.%4.%5."/>
      <w:lvlJc w:val="left"/>
      <w:pPr>
        <w:ind w:left="3916" w:hanging="1080"/>
      </w:pPr>
      <w:rPr>
        <w:rFonts w:cs="Times New Roman" w:hint="default"/>
        <w:b/>
      </w:rPr>
    </w:lvl>
    <w:lvl w:ilvl="5">
      <w:start w:val="1"/>
      <w:numFmt w:val="decimal"/>
      <w:lvlText w:val="%1.%2.%3.%4.%5.%6."/>
      <w:lvlJc w:val="left"/>
      <w:pPr>
        <w:ind w:left="4985" w:hanging="1440"/>
      </w:pPr>
      <w:rPr>
        <w:rFonts w:cs="Times New Roman" w:hint="default"/>
        <w:b/>
      </w:rPr>
    </w:lvl>
    <w:lvl w:ilvl="6">
      <w:start w:val="1"/>
      <w:numFmt w:val="decimal"/>
      <w:lvlText w:val="%1.%2.%3.%4.%5.%6.%7."/>
      <w:lvlJc w:val="left"/>
      <w:pPr>
        <w:ind w:left="5694" w:hanging="1440"/>
      </w:pPr>
      <w:rPr>
        <w:rFonts w:cs="Times New Roman" w:hint="default"/>
        <w:b/>
      </w:rPr>
    </w:lvl>
    <w:lvl w:ilvl="7">
      <w:start w:val="1"/>
      <w:numFmt w:val="decimal"/>
      <w:lvlText w:val="%1.%2.%3.%4.%5.%6.%7.%8."/>
      <w:lvlJc w:val="left"/>
      <w:pPr>
        <w:ind w:left="6763" w:hanging="1800"/>
      </w:pPr>
      <w:rPr>
        <w:rFonts w:cs="Times New Roman" w:hint="default"/>
        <w:b/>
      </w:rPr>
    </w:lvl>
    <w:lvl w:ilvl="8">
      <w:start w:val="1"/>
      <w:numFmt w:val="decimal"/>
      <w:lvlText w:val="%1.%2.%3.%4.%5.%6.%7.%8.%9."/>
      <w:lvlJc w:val="left"/>
      <w:pPr>
        <w:ind w:left="7472" w:hanging="1800"/>
      </w:pPr>
      <w:rPr>
        <w:rFonts w:cs="Times New Roman" w:hint="default"/>
        <w:b/>
      </w:rPr>
    </w:lvl>
  </w:abstractNum>
  <w:abstractNum w:abstractNumId="33" w15:restartNumberingAfterBreak="0">
    <w:nsid w:val="4CD42007"/>
    <w:multiLevelType w:val="hybridMultilevel"/>
    <w:tmpl w:val="AB50B920"/>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4" w15:restartNumberingAfterBreak="0">
    <w:nsid w:val="4DFE56BA"/>
    <w:multiLevelType w:val="hybridMultilevel"/>
    <w:tmpl w:val="A54CE4C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15:restartNumberingAfterBreak="0">
    <w:nsid w:val="537F7EAF"/>
    <w:multiLevelType w:val="hybridMultilevel"/>
    <w:tmpl w:val="D5E2ED5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15:restartNumberingAfterBreak="0">
    <w:nsid w:val="53842E9B"/>
    <w:multiLevelType w:val="hybridMultilevel"/>
    <w:tmpl w:val="69069C34"/>
    <w:lvl w:ilvl="0" w:tplc="041F000B">
      <w:start w:val="1"/>
      <w:numFmt w:val="bullet"/>
      <w:lvlText w:val=""/>
      <w:lvlJc w:val="left"/>
      <w:pPr>
        <w:ind w:left="2138" w:hanging="360"/>
      </w:pPr>
      <w:rPr>
        <w:rFonts w:ascii="Wingdings" w:hAnsi="Wingdings" w:hint="default"/>
      </w:rPr>
    </w:lvl>
    <w:lvl w:ilvl="1" w:tplc="041F0003" w:tentative="1">
      <w:start w:val="1"/>
      <w:numFmt w:val="bullet"/>
      <w:lvlText w:val="o"/>
      <w:lvlJc w:val="left"/>
      <w:pPr>
        <w:ind w:left="2858" w:hanging="360"/>
      </w:pPr>
      <w:rPr>
        <w:rFonts w:ascii="Courier New" w:hAnsi="Courier New" w:cs="Courier New" w:hint="default"/>
      </w:rPr>
    </w:lvl>
    <w:lvl w:ilvl="2" w:tplc="041F0005" w:tentative="1">
      <w:start w:val="1"/>
      <w:numFmt w:val="bullet"/>
      <w:lvlText w:val=""/>
      <w:lvlJc w:val="left"/>
      <w:pPr>
        <w:ind w:left="3578" w:hanging="360"/>
      </w:pPr>
      <w:rPr>
        <w:rFonts w:ascii="Wingdings" w:hAnsi="Wingdings" w:hint="default"/>
      </w:rPr>
    </w:lvl>
    <w:lvl w:ilvl="3" w:tplc="041F0001" w:tentative="1">
      <w:start w:val="1"/>
      <w:numFmt w:val="bullet"/>
      <w:lvlText w:val=""/>
      <w:lvlJc w:val="left"/>
      <w:pPr>
        <w:ind w:left="4298" w:hanging="360"/>
      </w:pPr>
      <w:rPr>
        <w:rFonts w:ascii="Symbol" w:hAnsi="Symbol" w:hint="default"/>
      </w:rPr>
    </w:lvl>
    <w:lvl w:ilvl="4" w:tplc="041F0003" w:tentative="1">
      <w:start w:val="1"/>
      <w:numFmt w:val="bullet"/>
      <w:lvlText w:val="o"/>
      <w:lvlJc w:val="left"/>
      <w:pPr>
        <w:ind w:left="5018" w:hanging="360"/>
      </w:pPr>
      <w:rPr>
        <w:rFonts w:ascii="Courier New" w:hAnsi="Courier New" w:cs="Courier New" w:hint="default"/>
      </w:rPr>
    </w:lvl>
    <w:lvl w:ilvl="5" w:tplc="041F0005" w:tentative="1">
      <w:start w:val="1"/>
      <w:numFmt w:val="bullet"/>
      <w:lvlText w:val=""/>
      <w:lvlJc w:val="left"/>
      <w:pPr>
        <w:ind w:left="5738" w:hanging="360"/>
      </w:pPr>
      <w:rPr>
        <w:rFonts w:ascii="Wingdings" w:hAnsi="Wingdings" w:hint="default"/>
      </w:rPr>
    </w:lvl>
    <w:lvl w:ilvl="6" w:tplc="041F0001" w:tentative="1">
      <w:start w:val="1"/>
      <w:numFmt w:val="bullet"/>
      <w:lvlText w:val=""/>
      <w:lvlJc w:val="left"/>
      <w:pPr>
        <w:ind w:left="6458" w:hanging="360"/>
      </w:pPr>
      <w:rPr>
        <w:rFonts w:ascii="Symbol" w:hAnsi="Symbol" w:hint="default"/>
      </w:rPr>
    </w:lvl>
    <w:lvl w:ilvl="7" w:tplc="041F0003" w:tentative="1">
      <w:start w:val="1"/>
      <w:numFmt w:val="bullet"/>
      <w:lvlText w:val="o"/>
      <w:lvlJc w:val="left"/>
      <w:pPr>
        <w:ind w:left="7178" w:hanging="360"/>
      </w:pPr>
      <w:rPr>
        <w:rFonts w:ascii="Courier New" w:hAnsi="Courier New" w:cs="Courier New" w:hint="default"/>
      </w:rPr>
    </w:lvl>
    <w:lvl w:ilvl="8" w:tplc="041F0005" w:tentative="1">
      <w:start w:val="1"/>
      <w:numFmt w:val="bullet"/>
      <w:lvlText w:val=""/>
      <w:lvlJc w:val="left"/>
      <w:pPr>
        <w:ind w:left="7898" w:hanging="360"/>
      </w:pPr>
      <w:rPr>
        <w:rFonts w:ascii="Wingdings" w:hAnsi="Wingdings" w:hint="default"/>
      </w:rPr>
    </w:lvl>
  </w:abstractNum>
  <w:abstractNum w:abstractNumId="37" w15:restartNumberingAfterBreak="0">
    <w:nsid w:val="54394C0A"/>
    <w:multiLevelType w:val="hybridMultilevel"/>
    <w:tmpl w:val="CBA8714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15:restartNumberingAfterBreak="0">
    <w:nsid w:val="5AAE0DDB"/>
    <w:multiLevelType w:val="hybridMultilevel"/>
    <w:tmpl w:val="660EB89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15:restartNumberingAfterBreak="0">
    <w:nsid w:val="5ACB6CBF"/>
    <w:multiLevelType w:val="hybridMultilevel"/>
    <w:tmpl w:val="5A5CFF3E"/>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0" w15:restartNumberingAfterBreak="0">
    <w:nsid w:val="5C0879DA"/>
    <w:multiLevelType w:val="hybridMultilevel"/>
    <w:tmpl w:val="FE4668FE"/>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1" w15:restartNumberingAfterBreak="0">
    <w:nsid w:val="5CF97407"/>
    <w:multiLevelType w:val="hybridMultilevel"/>
    <w:tmpl w:val="2514D0E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15:restartNumberingAfterBreak="0">
    <w:nsid w:val="5F2A0E04"/>
    <w:multiLevelType w:val="hybridMultilevel"/>
    <w:tmpl w:val="A4D62E9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15:restartNumberingAfterBreak="0">
    <w:nsid w:val="62FA5E7B"/>
    <w:multiLevelType w:val="hybridMultilevel"/>
    <w:tmpl w:val="5B2ACE1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15:restartNumberingAfterBreak="0">
    <w:nsid w:val="635509D6"/>
    <w:multiLevelType w:val="hybridMultilevel"/>
    <w:tmpl w:val="CCA09A30"/>
    <w:lvl w:ilvl="0" w:tplc="041F000F">
      <w:start w:val="1"/>
      <w:numFmt w:val="decimal"/>
      <w:lvlText w:val="%1."/>
      <w:lvlJc w:val="left"/>
      <w:pPr>
        <w:ind w:left="1428" w:hanging="360"/>
      </w:pPr>
      <w:rPr>
        <w:rFonts w:hint="default"/>
      </w:rPr>
    </w:lvl>
    <w:lvl w:ilvl="1" w:tplc="C010C36A">
      <w:start w:val="1"/>
      <w:numFmt w:val="lowerLetter"/>
      <w:lvlText w:val="%2)"/>
      <w:lvlJc w:val="left"/>
      <w:pPr>
        <w:ind w:left="2148" w:hanging="360"/>
      </w:pPr>
      <w:rPr>
        <w:rFonts w:hint="default"/>
      </w:r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45" w15:restartNumberingAfterBreak="0">
    <w:nsid w:val="63876B92"/>
    <w:multiLevelType w:val="multilevel"/>
    <w:tmpl w:val="36721FB4"/>
    <w:lvl w:ilvl="0">
      <w:start w:val="1"/>
      <w:numFmt w:val="decimal"/>
      <w:pStyle w:val="Balk1"/>
      <w:lvlText w:val="%1."/>
      <w:lvlJc w:val="left"/>
      <w:pPr>
        <w:ind w:left="360" w:hanging="360"/>
      </w:pPr>
    </w:lvl>
    <w:lvl w:ilvl="1">
      <w:start w:val="1"/>
      <w:numFmt w:val="decimal"/>
      <w:pStyle w:val="Balk2"/>
      <w:lvlText w:val="%1.%2"/>
      <w:lvlJc w:val="left"/>
      <w:pPr>
        <w:ind w:left="576" w:hanging="576"/>
      </w:pPr>
      <w:rPr>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Balk3"/>
      <w:lvlText w:val="%1.%2.%3"/>
      <w:lvlJc w:val="left"/>
      <w:pPr>
        <w:ind w:left="1855" w:hanging="720"/>
      </w:pPr>
      <w:rPr>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rPr>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Balk5"/>
      <w:lvlText w:val="%1.%2.%3.%4.%5"/>
      <w:lvlJc w:val="left"/>
      <w:pPr>
        <w:ind w:left="1008" w:hanging="1008"/>
      </w:pPr>
    </w:lvl>
    <w:lvl w:ilvl="5">
      <w:start w:val="1"/>
      <w:numFmt w:val="decimal"/>
      <w:pStyle w:val="Balk6"/>
      <w:lvlText w:val="%1.%2.%3.%4.%5.%6"/>
      <w:lvlJc w:val="left"/>
      <w:pPr>
        <w:ind w:left="1152" w:hanging="1152"/>
      </w:pPr>
    </w:lvl>
    <w:lvl w:ilvl="6">
      <w:start w:val="1"/>
      <w:numFmt w:val="decimal"/>
      <w:pStyle w:val="Balk7"/>
      <w:lvlText w:val="%1.%2.%3.%4.%5.%6.%7"/>
      <w:lvlJc w:val="left"/>
      <w:pPr>
        <w:ind w:left="1296" w:hanging="1296"/>
      </w:pPr>
    </w:lvl>
    <w:lvl w:ilvl="7">
      <w:start w:val="1"/>
      <w:numFmt w:val="decimal"/>
      <w:pStyle w:val="Balk8"/>
      <w:lvlText w:val="%1.%2.%3.%4.%5.%6.%7.%8"/>
      <w:lvlJc w:val="left"/>
      <w:pPr>
        <w:ind w:left="1440" w:hanging="1440"/>
      </w:pPr>
    </w:lvl>
    <w:lvl w:ilvl="8">
      <w:start w:val="1"/>
      <w:numFmt w:val="decimal"/>
      <w:pStyle w:val="Balk9"/>
      <w:lvlText w:val="%1.%2.%3.%4.%5.%6.%7.%8.%9"/>
      <w:lvlJc w:val="left"/>
      <w:pPr>
        <w:ind w:left="1584" w:hanging="1584"/>
      </w:pPr>
    </w:lvl>
  </w:abstractNum>
  <w:abstractNum w:abstractNumId="46" w15:restartNumberingAfterBreak="0">
    <w:nsid w:val="644E58F1"/>
    <w:multiLevelType w:val="hybridMultilevel"/>
    <w:tmpl w:val="A31037E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7" w15:restartNumberingAfterBreak="0">
    <w:nsid w:val="670E4FCE"/>
    <w:multiLevelType w:val="hybridMultilevel"/>
    <w:tmpl w:val="BCD833B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8" w15:restartNumberingAfterBreak="0">
    <w:nsid w:val="68414A4E"/>
    <w:multiLevelType w:val="hybridMultilevel"/>
    <w:tmpl w:val="D264E110"/>
    <w:lvl w:ilvl="0" w:tplc="041F000B">
      <w:start w:val="1"/>
      <w:numFmt w:val="bullet"/>
      <w:lvlText w:val=""/>
      <w:lvlJc w:val="left"/>
      <w:pPr>
        <w:ind w:left="840" w:hanging="360"/>
      </w:pPr>
      <w:rPr>
        <w:rFonts w:ascii="Wingdings" w:hAnsi="Wingdings" w:hint="default"/>
      </w:rPr>
    </w:lvl>
    <w:lvl w:ilvl="1" w:tplc="041F0003" w:tentative="1">
      <w:start w:val="1"/>
      <w:numFmt w:val="bullet"/>
      <w:lvlText w:val="o"/>
      <w:lvlJc w:val="left"/>
      <w:pPr>
        <w:ind w:left="1560" w:hanging="360"/>
      </w:pPr>
      <w:rPr>
        <w:rFonts w:ascii="Courier New" w:hAnsi="Courier New" w:cs="Courier New" w:hint="default"/>
      </w:rPr>
    </w:lvl>
    <w:lvl w:ilvl="2" w:tplc="041F0005" w:tentative="1">
      <w:start w:val="1"/>
      <w:numFmt w:val="bullet"/>
      <w:lvlText w:val=""/>
      <w:lvlJc w:val="left"/>
      <w:pPr>
        <w:ind w:left="2280" w:hanging="360"/>
      </w:pPr>
      <w:rPr>
        <w:rFonts w:ascii="Wingdings" w:hAnsi="Wingdings" w:hint="default"/>
      </w:rPr>
    </w:lvl>
    <w:lvl w:ilvl="3" w:tplc="041F0001" w:tentative="1">
      <w:start w:val="1"/>
      <w:numFmt w:val="bullet"/>
      <w:lvlText w:val=""/>
      <w:lvlJc w:val="left"/>
      <w:pPr>
        <w:ind w:left="3000" w:hanging="360"/>
      </w:pPr>
      <w:rPr>
        <w:rFonts w:ascii="Symbol" w:hAnsi="Symbol" w:hint="default"/>
      </w:rPr>
    </w:lvl>
    <w:lvl w:ilvl="4" w:tplc="041F0003" w:tentative="1">
      <w:start w:val="1"/>
      <w:numFmt w:val="bullet"/>
      <w:lvlText w:val="o"/>
      <w:lvlJc w:val="left"/>
      <w:pPr>
        <w:ind w:left="3720" w:hanging="360"/>
      </w:pPr>
      <w:rPr>
        <w:rFonts w:ascii="Courier New" w:hAnsi="Courier New" w:cs="Courier New" w:hint="default"/>
      </w:rPr>
    </w:lvl>
    <w:lvl w:ilvl="5" w:tplc="041F0005" w:tentative="1">
      <w:start w:val="1"/>
      <w:numFmt w:val="bullet"/>
      <w:lvlText w:val=""/>
      <w:lvlJc w:val="left"/>
      <w:pPr>
        <w:ind w:left="4440" w:hanging="360"/>
      </w:pPr>
      <w:rPr>
        <w:rFonts w:ascii="Wingdings" w:hAnsi="Wingdings" w:hint="default"/>
      </w:rPr>
    </w:lvl>
    <w:lvl w:ilvl="6" w:tplc="041F0001" w:tentative="1">
      <w:start w:val="1"/>
      <w:numFmt w:val="bullet"/>
      <w:lvlText w:val=""/>
      <w:lvlJc w:val="left"/>
      <w:pPr>
        <w:ind w:left="5160" w:hanging="360"/>
      </w:pPr>
      <w:rPr>
        <w:rFonts w:ascii="Symbol" w:hAnsi="Symbol" w:hint="default"/>
      </w:rPr>
    </w:lvl>
    <w:lvl w:ilvl="7" w:tplc="041F0003" w:tentative="1">
      <w:start w:val="1"/>
      <w:numFmt w:val="bullet"/>
      <w:lvlText w:val="o"/>
      <w:lvlJc w:val="left"/>
      <w:pPr>
        <w:ind w:left="5880" w:hanging="360"/>
      </w:pPr>
      <w:rPr>
        <w:rFonts w:ascii="Courier New" w:hAnsi="Courier New" w:cs="Courier New" w:hint="default"/>
      </w:rPr>
    </w:lvl>
    <w:lvl w:ilvl="8" w:tplc="041F0005" w:tentative="1">
      <w:start w:val="1"/>
      <w:numFmt w:val="bullet"/>
      <w:lvlText w:val=""/>
      <w:lvlJc w:val="left"/>
      <w:pPr>
        <w:ind w:left="6600" w:hanging="360"/>
      </w:pPr>
      <w:rPr>
        <w:rFonts w:ascii="Wingdings" w:hAnsi="Wingdings" w:hint="default"/>
      </w:rPr>
    </w:lvl>
  </w:abstractNum>
  <w:abstractNum w:abstractNumId="49" w15:restartNumberingAfterBreak="0">
    <w:nsid w:val="68997297"/>
    <w:multiLevelType w:val="hybridMultilevel"/>
    <w:tmpl w:val="969A397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0" w15:restartNumberingAfterBreak="0">
    <w:nsid w:val="6AD70BAC"/>
    <w:multiLevelType w:val="hybridMultilevel"/>
    <w:tmpl w:val="0A084CA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1" w15:restartNumberingAfterBreak="0">
    <w:nsid w:val="703500D8"/>
    <w:multiLevelType w:val="hybridMultilevel"/>
    <w:tmpl w:val="F6A4AB7E"/>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52" w15:restartNumberingAfterBreak="0">
    <w:nsid w:val="707C1B04"/>
    <w:multiLevelType w:val="hybridMultilevel"/>
    <w:tmpl w:val="444EB13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3" w15:restartNumberingAfterBreak="0">
    <w:nsid w:val="715A476C"/>
    <w:multiLevelType w:val="hybridMultilevel"/>
    <w:tmpl w:val="5754B02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4" w15:restartNumberingAfterBreak="0">
    <w:nsid w:val="71A350EB"/>
    <w:multiLevelType w:val="hybridMultilevel"/>
    <w:tmpl w:val="14323404"/>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55" w15:restartNumberingAfterBreak="0">
    <w:nsid w:val="752D216D"/>
    <w:multiLevelType w:val="hybridMultilevel"/>
    <w:tmpl w:val="2E98EED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6" w15:restartNumberingAfterBreak="0">
    <w:nsid w:val="763945A3"/>
    <w:multiLevelType w:val="hybridMultilevel"/>
    <w:tmpl w:val="9E7ECC6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7" w15:restartNumberingAfterBreak="0">
    <w:nsid w:val="77D56F37"/>
    <w:multiLevelType w:val="hybridMultilevel"/>
    <w:tmpl w:val="A3045606"/>
    <w:lvl w:ilvl="0" w:tplc="30E2B3B6">
      <w:start w:val="1"/>
      <w:numFmt w:val="decimal"/>
      <w:lvlText w:val="%1."/>
      <w:lvlJc w:val="left"/>
      <w:pPr>
        <w:ind w:left="1428" w:hanging="360"/>
      </w:pPr>
    </w:lvl>
    <w:lvl w:ilvl="1" w:tplc="D0028E2C" w:tentative="1">
      <w:start w:val="1"/>
      <w:numFmt w:val="lowerLetter"/>
      <w:lvlText w:val="%2."/>
      <w:lvlJc w:val="left"/>
      <w:pPr>
        <w:ind w:left="2148" w:hanging="360"/>
      </w:pPr>
    </w:lvl>
    <w:lvl w:ilvl="2" w:tplc="BCB4BD1A" w:tentative="1">
      <w:start w:val="1"/>
      <w:numFmt w:val="lowerRoman"/>
      <w:lvlText w:val="%3."/>
      <w:lvlJc w:val="right"/>
      <w:pPr>
        <w:ind w:left="2868" w:hanging="180"/>
      </w:pPr>
    </w:lvl>
    <w:lvl w:ilvl="3" w:tplc="14DE0396" w:tentative="1">
      <w:start w:val="1"/>
      <w:numFmt w:val="decimal"/>
      <w:lvlText w:val="%4."/>
      <w:lvlJc w:val="left"/>
      <w:pPr>
        <w:ind w:left="3588" w:hanging="360"/>
      </w:pPr>
    </w:lvl>
    <w:lvl w:ilvl="4" w:tplc="FFB43A82" w:tentative="1">
      <w:start w:val="1"/>
      <w:numFmt w:val="lowerLetter"/>
      <w:lvlText w:val="%5."/>
      <w:lvlJc w:val="left"/>
      <w:pPr>
        <w:ind w:left="4308" w:hanging="360"/>
      </w:pPr>
    </w:lvl>
    <w:lvl w:ilvl="5" w:tplc="ED7C4BEC" w:tentative="1">
      <w:start w:val="1"/>
      <w:numFmt w:val="lowerRoman"/>
      <w:lvlText w:val="%6."/>
      <w:lvlJc w:val="right"/>
      <w:pPr>
        <w:ind w:left="5028" w:hanging="180"/>
      </w:pPr>
    </w:lvl>
    <w:lvl w:ilvl="6" w:tplc="FD9CFCCC" w:tentative="1">
      <w:start w:val="1"/>
      <w:numFmt w:val="decimal"/>
      <w:lvlText w:val="%7."/>
      <w:lvlJc w:val="left"/>
      <w:pPr>
        <w:ind w:left="5748" w:hanging="360"/>
      </w:pPr>
    </w:lvl>
    <w:lvl w:ilvl="7" w:tplc="C570E344" w:tentative="1">
      <w:start w:val="1"/>
      <w:numFmt w:val="lowerLetter"/>
      <w:lvlText w:val="%8."/>
      <w:lvlJc w:val="left"/>
      <w:pPr>
        <w:ind w:left="6468" w:hanging="360"/>
      </w:pPr>
    </w:lvl>
    <w:lvl w:ilvl="8" w:tplc="6E6C8956" w:tentative="1">
      <w:start w:val="1"/>
      <w:numFmt w:val="lowerRoman"/>
      <w:lvlText w:val="%9."/>
      <w:lvlJc w:val="right"/>
      <w:pPr>
        <w:ind w:left="7188" w:hanging="180"/>
      </w:pPr>
    </w:lvl>
  </w:abstractNum>
  <w:abstractNum w:abstractNumId="58" w15:restartNumberingAfterBreak="0">
    <w:nsid w:val="783F6B61"/>
    <w:multiLevelType w:val="hybridMultilevel"/>
    <w:tmpl w:val="6EEEFFC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9" w15:restartNumberingAfterBreak="0">
    <w:nsid w:val="78676B2A"/>
    <w:multiLevelType w:val="hybridMultilevel"/>
    <w:tmpl w:val="D7D8FA9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0" w15:restartNumberingAfterBreak="0">
    <w:nsid w:val="79B97503"/>
    <w:multiLevelType w:val="hybridMultilevel"/>
    <w:tmpl w:val="7E1A2B1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1" w15:restartNumberingAfterBreak="0">
    <w:nsid w:val="7A5A2025"/>
    <w:multiLevelType w:val="hybridMultilevel"/>
    <w:tmpl w:val="A4DAD46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2" w15:restartNumberingAfterBreak="0">
    <w:nsid w:val="7A8A4A3A"/>
    <w:multiLevelType w:val="hybridMultilevel"/>
    <w:tmpl w:val="9624848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6"/>
  </w:num>
  <w:num w:numId="2">
    <w:abstractNumId w:val="24"/>
  </w:num>
  <w:num w:numId="3">
    <w:abstractNumId w:val="44"/>
  </w:num>
  <w:num w:numId="4">
    <w:abstractNumId w:val="45"/>
  </w:num>
  <w:num w:numId="5">
    <w:abstractNumId w:val="20"/>
  </w:num>
  <w:num w:numId="6">
    <w:abstractNumId w:val="15"/>
  </w:num>
  <w:num w:numId="7">
    <w:abstractNumId w:val="19"/>
  </w:num>
  <w:num w:numId="8">
    <w:abstractNumId w:val="34"/>
  </w:num>
  <w:num w:numId="9">
    <w:abstractNumId w:val="62"/>
  </w:num>
  <w:num w:numId="10">
    <w:abstractNumId w:val="58"/>
  </w:num>
  <w:num w:numId="11">
    <w:abstractNumId w:val="59"/>
  </w:num>
  <w:num w:numId="12">
    <w:abstractNumId w:val="5"/>
  </w:num>
  <w:num w:numId="13">
    <w:abstractNumId w:val="25"/>
  </w:num>
  <w:num w:numId="14">
    <w:abstractNumId w:val="42"/>
  </w:num>
  <w:num w:numId="15">
    <w:abstractNumId w:val="14"/>
  </w:num>
  <w:num w:numId="16">
    <w:abstractNumId w:val="53"/>
  </w:num>
  <w:num w:numId="17">
    <w:abstractNumId w:val="52"/>
  </w:num>
  <w:num w:numId="18">
    <w:abstractNumId w:val="6"/>
  </w:num>
  <w:num w:numId="19">
    <w:abstractNumId w:val="38"/>
  </w:num>
  <w:num w:numId="20">
    <w:abstractNumId w:val="9"/>
  </w:num>
  <w:num w:numId="21">
    <w:abstractNumId w:val="47"/>
  </w:num>
  <w:num w:numId="22">
    <w:abstractNumId w:val="56"/>
  </w:num>
  <w:num w:numId="23">
    <w:abstractNumId w:val="7"/>
  </w:num>
  <w:num w:numId="24">
    <w:abstractNumId w:val="30"/>
  </w:num>
  <w:num w:numId="25">
    <w:abstractNumId w:val="41"/>
  </w:num>
  <w:num w:numId="26">
    <w:abstractNumId w:val="13"/>
  </w:num>
  <w:num w:numId="27">
    <w:abstractNumId w:val="61"/>
  </w:num>
  <w:num w:numId="28">
    <w:abstractNumId w:val="49"/>
  </w:num>
  <w:num w:numId="29">
    <w:abstractNumId w:val="22"/>
  </w:num>
  <w:num w:numId="30">
    <w:abstractNumId w:val="29"/>
  </w:num>
  <w:num w:numId="31">
    <w:abstractNumId w:val="28"/>
  </w:num>
  <w:num w:numId="32">
    <w:abstractNumId w:val="51"/>
  </w:num>
  <w:num w:numId="33">
    <w:abstractNumId w:val="32"/>
  </w:num>
  <w:num w:numId="34">
    <w:abstractNumId w:val="27"/>
  </w:num>
  <w:num w:numId="35">
    <w:abstractNumId w:val="50"/>
  </w:num>
  <w:num w:numId="36">
    <w:abstractNumId w:val="60"/>
  </w:num>
  <w:num w:numId="37">
    <w:abstractNumId w:val="11"/>
  </w:num>
  <w:num w:numId="38">
    <w:abstractNumId w:val="31"/>
  </w:num>
  <w:num w:numId="39">
    <w:abstractNumId w:val="48"/>
  </w:num>
  <w:num w:numId="40">
    <w:abstractNumId w:val="40"/>
  </w:num>
  <w:num w:numId="41">
    <w:abstractNumId w:val="33"/>
  </w:num>
  <w:num w:numId="42">
    <w:abstractNumId w:val="10"/>
  </w:num>
  <w:num w:numId="43">
    <w:abstractNumId w:val="46"/>
  </w:num>
  <w:num w:numId="44">
    <w:abstractNumId w:val="21"/>
  </w:num>
  <w:num w:numId="45">
    <w:abstractNumId w:val="54"/>
  </w:num>
  <w:num w:numId="46">
    <w:abstractNumId w:val="3"/>
  </w:num>
  <w:num w:numId="47">
    <w:abstractNumId w:val="0"/>
  </w:num>
  <w:num w:numId="48">
    <w:abstractNumId w:val="37"/>
  </w:num>
  <w:num w:numId="49">
    <w:abstractNumId w:val="17"/>
  </w:num>
  <w:num w:numId="50">
    <w:abstractNumId w:val="36"/>
  </w:num>
  <w:num w:numId="51">
    <w:abstractNumId w:val="26"/>
  </w:num>
  <w:num w:numId="52">
    <w:abstractNumId w:val="43"/>
  </w:num>
  <w:num w:numId="53">
    <w:abstractNumId w:val="8"/>
  </w:num>
  <w:num w:numId="54">
    <w:abstractNumId w:val="39"/>
  </w:num>
  <w:num w:numId="55">
    <w:abstractNumId w:val="35"/>
  </w:num>
  <w:num w:numId="56">
    <w:abstractNumId w:val="57"/>
  </w:num>
  <w:num w:numId="57">
    <w:abstractNumId w:val="18"/>
  </w:num>
  <w:num w:numId="58">
    <w:abstractNumId w:val="1"/>
  </w:num>
  <w:num w:numId="59">
    <w:abstractNumId w:val="23"/>
  </w:num>
  <w:num w:numId="60">
    <w:abstractNumId w:val="2"/>
  </w:num>
  <w:num w:numId="61">
    <w:abstractNumId w:val="12"/>
  </w:num>
  <w:num w:numId="62">
    <w:abstractNumId w:val="55"/>
  </w:num>
  <w:num w:numId="63">
    <w:abstractNumId w:val="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hideSpellingErrors/>
  <w:defaultTabStop w:val="709"/>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00D0"/>
    <w:rsid w:val="00000B51"/>
    <w:rsid w:val="00000E1C"/>
    <w:rsid w:val="00001AF8"/>
    <w:rsid w:val="000030C7"/>
    <w:rsid w:val="0000324B"/>
    <w:rsid w:val="00004740"/>
    <w:rsid w:val="00004C88"/>
    <w:rsid w:val="000051D5"/>
    <w:rsid w:val="0000657C"/>
    <w:rsid w:val="00010E54"/>
    <w:rsid w:val="00011792"/>
    <w:rsid w:val="00011DDD"/>
    <w:rsid w:val="00012F06"/>
    <w:rsid w:val="0001326C"/>
    <w:rsid w:val="00014BE0"/>
    <w:rsid w:val="00014D73"/>
    <w:rsid w:val="000150BC"/>
    <w:rsid w:val="000152AD"/>
    <w:rsid w:val="000158F0"/>
    <w:rsid w:val="00015935"/>
    <w:rsid w:val="000161C7"/>
    <w:rsid w:val="00016379"/>
    <w:rsid w:val="00017AF5"/>
    <w:rsid w:val="0002529C"/>
    <w:rsid w:val="00025704"/>
    <w:rsid w:val="000266F8"/>
    <w:rsid w:val="00026F9B"/>
    <w:rsid w:val="00027CC1"/>
    <w:rsid w:val="00027F03"/>
    <w:rsid w:val="0003002B"/>
    <w:rsid w:val="0003039D"/>
    <w:rsid w:val="00030809"/>
    <w:rsid w:val="00030A55"/>
    <w:rsid w:val="00030DBD"/>
    <w:rsid w:val="00030F9A"/>
    <w:rsid w:val="00031569"/>
    <w:rsid w:val="000317A4"/>
    <w:rsid w:val="00032438"/>
    <w:rsid w:val="000327BE"/>
    <w:rsid w:val="000328FE"/>
    <w:rsid w:val="00033093"/>
    <w:rsid w:val="000340E8"/>
    <w:rsid w:val="0003483D"/>
    <w:rsid w:val="00035829"/>
    <w:rsid w:val="000358D5"/>
    <w:rsid w:val="000374F2"/>
    <w:rsid w:val="00037A5D"/>
    <w:rsid w:val="000403D3"/>
    <w:rsid w:val="000415F6"/>
    <w:rsid w:val="0004170E"/>
    <w:rsid w:val="000429D8"/>
    <w:rsid w:val="00042BA1"/>
    <w:rsid w:val="00042FD4"/>
    <w:rsid w:val="00043CD7"/>
    <w:rsid w:val="000452CD"/>
    <w:rsid w:val="00045746"/>
    <w:rsid w:val="000461FD"/>
    <w:rsid w:val="00046D12"/>
    <w:rsid w:val="00046FC9"/>
    <w:rsid w:val="000472C9"/>
    <w:rsid w:val="000474ED"/>
    <w:rsid w:val="000476D8"/>
    <w:rsid w:val="00047C5C"/>
    <w:rsid w:val="000512E9"/>
    <w:rsid w:val="00051C50"/>
    <w:rsid w:val="00051C75"/>
    <w:rsid w:val="00051F52"/>
    <w:rsid w:val="00052E04"/>
    <w:rsid w:val="0005327E"/>
    <w:rsid w:val="00054759"/>
    <w:rsid w:val="00054FC8"/>
    <w:rsid w:val="000550D6"/>
    <w:rsid w:val="00055DA4"/>
    <w:rsid w:val="00055DDB"/>
    <w:rsid w:val="000578F7"/>
    <w:rsid w:val="00060312"/>
    <w:rsid w:val="000605C7"/>
    <w:rsid w:val="000612C9"/>
    <w:rsid w:val="00061507"/>
    <w:rsid w:val="000618A8"/>
    <w:rsid w:val="0006257F"/>
    <w:rsid w:val="00062D8F"/>
    <w:rsid w:val="000632B8"/>
    <w:rsid w:val="00063C3A"/>
    <w:rsid w:val="00063F06"/>
    <w:rsid w:val="00065463"/>
    <w:rsid w:val="000657AE"/>
    <w:rsid w:val="0006602B"/>
    <w:rsid w:val="00066183"/>
    <w:rsid w:val="00066682"/>
    <w:rsid w:val="0006746A"/>
    <w:rsid w:val="00070BA0"/>
    <w:rsid w:val="00070E26"/>
    <w:rsid w:val="00071620"/>
    <w:rsid w:val="00072B5E"/>
    <w:rsid w:val="00072BEE"/>
    <w:rsid w:val="00073579"/>
    <w:rsid w:val="000740E5"/>
    <w:rsid w:val="00074E2C"/>
    <w:rsid w:val="00074F1F"/>
    <w:rsid w:val="00075046"/>
    <w:rsid w:val="000755DA"/>
    <w:rsid w:val="000756E1"/>
    <w:rsid w:val="00075AAE"/>
    <w:rsid w:val="00075CFB"/>
    <w:rsid w:val="00076486"/>
    <w:rsid w:val="0007656E"/>
    <w:rsid w:val="00076BAC"/>
    <w:rsid w:val="00076E48"/>
    <w:rsid w:val="000777B0"/>
    <w:rsid w:val="000779D5"/>
    <w:rsid w:val="00077D17"/>
    <w:rsid w:val="00082B6A"/>
    <w:rsid w:val="000837B4"/>
    <w:rsid w:val="0008476C"/>
    <w:rsid w:val="000848E8"/>
    <w:rsid w:val="00084B59"/>
    <w:rsid w:val="000850E1"/>
    <w:rsid w:val="00085B26"/>
    <w:rsid w:val="00086816"/>
    <w:rsid w:val="0008694E"/>
    <w:rsid w:val="00087D44"/>
    <w:rsid w:val="000904A1"/>
    <w:rsid w:val="0009175D"/>
    <w:rsid w:val="00092A6D"/>
    <w:rsid w:val="0009358C"/>
    <w:rsid w:val="00093F1D"/>
    <w:rsid w:val="00094361"/>
    <w:rsid w:val="0009488D"/>
    <w:rsid w:val="00094D5F"/>
    <w:rsid w:val="00095714"/>
    <w:rsid w:val="0009575F"/>
    <w:rsid w:val="000960C9"/>
    <w:rsid w:val="000969C5"/>
    <w:rsid w:val="00097200"/>
    <w:rsid w:val="000A07A0"/>
    <w:rsid w:val="000A14D8"/>
    <w:rsid w:val="000A1C37"/>
    <w:rsid w:val="000A32F7"/>
    <w:rsid w:val="000A44AC"/>
    <w:rsid w:val="000A4B50"/>
    <w:rsid w:val="000A5821"/>
    <w:rsid w:val="000A5B6C"/>
    <w:rsid w:val="000A61B1"/>
    <w:rsid w:val="000A6AF0"/>
    <w:rsid w:val="000A6D07"/>
    <w:rsid w:val="000A79AD"/>
    <w:rsid w:val="000B0D8F"/>
    <w:rsid w:val="000B1291"/>
    <w:rsid w:val="000B1F3C"/>
    <w:rsid w:val="000B1F74"/>
    <w:rsid w:val="000B30C7"/>
    <w:rsid w:val="000B31F0"/>
    <w:rsid w:val="000B4254"/>
    <w:rsid w:val="000B45EB"/>
    <w:rsid w:val="000B78E1"/>
    <w:rsid w:val="000C21D0"/>
    <w:rsid w:val="000C2681"/>
    <w:rsid w:val="000C292D"/>
    <w:rsid w:val="000C3BCB"/>
    <w:rsid w:val="000C43C4"/>
    <w:rsid w:val="000C482F"/>
    <w:rsid w:val="000C4ED3"/>
    <w:rsid w:val="000C559E"/>
    <w:rsid w:val="000C57B4"/>
    <w:rsid w:val="000D1C07"/>
    <w:rsid w:val="000D214A"/>
    <w:rsid w:val="000D2A92"/>
    <w:rsid w:val="000D399A"/>
    <w:rsid w:val="000D4488"/>
    <w:rsid w:val="000D55AA"/>
    <w:rsid w:val="000D5893"/>
    <w:rsid w:val="000D5CBE"/>
    <w:rsid w:val="000D7459"/>
    <w:rsid w:val="000D7750"/>
    <w:rsid w:val="000D7DFF"/>
    <w:rsid w:val="000E09E0"/>
    <w:rsid w:val="000E0D93"/>
    <w:rsid w:val="000E15D3"/>
    <w:rsid w:val="000E24CC"/>
    <w:rsid w:val="000E317D"/>
    <w:rsid w:val="000E4355"/>
    <w:rsid w:val="000E4370"/>
    <w:rsid w:val="000E4DE9"/>
    <w:rsid w:val="000E4ED6"/>
    <w:rsid w:val="000E5141"/>
    <w:rsid w:val="000E51CD"/>
    <w:rsid w:val="000E5E1B"/>
    <w:rsid w:val="000E601D"/>
    <w:rsid w:val="000E652A"/>
    <w:rsid w:val="000E6824"/>
    <w:rsid w:val="000E7421"/>
    <w:rsid w:val="000E74D4"/>
    <w:rsid w:val="000F09B2"/>
    <w:rsid w:val="000F199B"/>
    <w:rsid w:val="000F2DC6"/>
    <w:rsid w:val="000F2F0E"/>
    <w:rsid w:val="000F34C2"/>
    <w:rsid w:val="000F3957"/>
    <w:rsid w:val="000F39C9"/>
    <w:rsid w:val="000F3AA6"/>
    <w:rsid w:val="000F3EAE"/>
    <w:rsid w:val="000F3F08"/>
    <w:rsid w:val="000F48E9"/>
    <w:rsid w:val="000F4B43"/>
    <w:rsid w:val="000F4E6F"/>
    <w:rsid w:val="000F5A29"/>
    <w:rsid w:val="000F5B9B"/>
    <w:rsid w:val="000F5CAE"/>
    <w:rsid w:val="000F5F01"/>
    <w:rsid w:val="000F6C05"/>
    <w:rsid w:val="0010021F"/>
    <w:rsid w:val="001008D0"/>
    <w:rsid w:val="00101658"/>
    <w:rsid w:val="001017AD"/>
    <w:rsid w:val="00101DD1"/>
    <w:rsid w:val="001025B1"/>
    <w:rsid w:val="00103362"/>
    <w:rsid w:val="0010458A"/>
    <w:rsid w:val="00104BF7"/>
    <w:rsid w:val="00105782"/>
    <w:rsid w:val="001066C0"/>
    <w:rsid w:val="00107647"/>
    <w:rsid w:val="00110029"/>
    <w:rsid w:val="001105E0"/>
    <w:rsid w:val="00110FCC"/>
    <w:rsid w:val="001113EF"/>
    <w:rsid w:val="001125FC"/>
    <w:rsid w:val="00113498"/>
    <w:rsid w:val="00114182"/>
    <w:rsid w:val="00114ACE"/>
    <w:rsid w:val="00114E02"/>
    <w:rsid w:val="00116F78"/>
    <w:rsid w:val="00116FFD"/>
    <w:rsid w:val="00117E8D"/>
    <w:rsid w:val="001219F7"/>
    <w:rsid w:val="00122372"/>
    <w:rsid w:val="00123B76"/>
    <w:rsid w:val="00124C0B"/>
    <w:rsid w:val="00124F44"/>
    <w:rsid w:val="00125F9A"/>
    <w:rsid w:val="00126835"/>
    <w:rsid w:val="001268C9"/>
    <w:rsid w:val="001275AC"/>
    <w:rsid w:val="00127D73"/>
    <w:rsid w:val="00130AEA"/>
    <w:rsid w:val="00130E87"/>
    <w:rsid w:val="00131375"/>
    <w:rsid w:val="00131532"/>
    <w:rsid w:val="001317BB"/>
    <w:rsid w:val="00131A0F"/>
    <w:rsid w:val="00132150"/>
    <w:rsid w:val="001325CF"/>
    <w:rsid w:val="00132F50"/>
    <w:rsid w:val="001341BF"/>
    <w:rsid w:val="0013427D"/>
    <w:rsid w:val="0013601D"/>
    <w:rsid w:val="00136681"/>
    <w:rsid w:val="001366A8"/>
    <w:rsid w:val="001367F9"/>
    <w:rsid w:val="00140242"/>
    <w:rsid w:val="001407E6"/>
    <w:rsid w:val="00140C28"/>
    <w:rsid w:val="00140F63"/>
    <w:rsid w:val="00141443"/>
    <w:rsid w:val="001419F6"/>
    <w:rsid w:val="00141B37"/>
    <w:rsid w:val="0014224C"/>
    <w:rsid w:val="0014260D"/>
    <w:rsid w:val="0014297A"/>
    <w:rsid w:val="001434E3"/>
    <w:rsid w:val="0014387F"/>
    <w:rsid w:val="001447CC"/>
    <w:rsid w:val="001451DC"/>
    <w:rsid w:val="00145AFD"/>
    <w:rsid w:val="0014632C"/>
    <w:rsid w:val="00146DD0"/>
    <w:rsid w:val="00152734"/>
    <w:rsid w:val="00152A08"/>
    <w:rsid w:val="00152EFB"/>
    <w:rsid w:val="0015342D"/>
    <w:rsid w:val="0015412C"/>
    <w:rsid w:val="00154A3A"/>
    <w:rsid w:val="00155282"/>
    <w:rsid w:val="001558C0"/>
    <w:rsid w:val="00156572"/>
    <w:rsid w:val="00156C3D"/>
    <w:rsid w:val="00156F93"/>
    <w:rsid w:val="00157895"/>
    <w:rsid w:val="00157A30"/>
    <w:rsid w:val="0016072B"/>
    <w:rsid w:val="00160A25"/>
    <w:rsid w:val="00160F34"/>
    <w:rsid w:val="001619D1"/>
    <w:rsid w:val="00161E78"/>
    <w:rsid w:val="00161F3F"/>
    <w:rsid w:val="00161FE4"/>
    <w:rsid w:val="00162FA0"/>
    <w:rsid w:val="00164EE4"/>
    <w:rsid w:val="001668CD"/>
    <w:rsid w:val="00166ED7"/>
    <w:rsid w:val="00167069"/>
    <w:rsid w:val="001678B6"/>
    <w:rsid w:val="00167FD2"/>
    <w:rsid w:val="00170450"/>
    <w:rsid w:val="00171146"/>
    <w:rsid w:val="00171249"/>
    <w:rsid w:val="0017149B"/>
    <w:rsid w:val="001715EB"/>
    <w:rsid w:val="00172348"/>
    <w:rsid w:val="001726FD"/>
    <w:rsid w:val="00172CDA"/>
    <w:rsid w:val="00172E31"/>
    <w:rsid w:val="00173A3E"/>
    <w:rsid w:val="00173FE5"/>
    <w:rsid w:val="001746BC"/>
    <w:rsid w:val="00174770"/>
    <w:rsid w:val="001747A6"/>
    <w:rsid w:val="00174E3E"/>
    <w:rsid w:val="00175926"/>
    <w:rsid w:val="00175BF2"/>
    <w:rsid w:val="001761CC"/>
    <w:rsid w:val="001765E5"/>
    <w:rsid w:val="00177921"/>
    <w:rsid w:val="00177B9D"/>
    <w:rsid w:val="001804C2"/>
    <w:rsid w:val="0018326E"/>
    <w:rsid w:val="0018338B"/>
    <w:rsid w:val="00183DD6"/>
    <w:rsid w:val="0018450E"/>
    <w:rsid w:val="00193956"/>
    <w:rsid w:val="00193E40"/>
    <w:rsid w:val="00194AAE"/>
    <w:rsid w:val="00194C0A"/>
    <w:rsid w:val="0019546A"/>
    <w:rsid w:val="00195A24"/>
    <w:rsid w:val="0019665D"/>
    <w:rsid w:val="00196A19"/>
    <w:rsid w:val="00196C6E"/>
    <w:rsid w:val="001A01F8"/>
    <w:rsid w:val="001A0D27"/>
    <w:rsid w:val="001A1933"/>
    <w:rsid w:val="001A1F1B"/>
    <w:rsid w:val="001A32A9"/>
    <w:rsid w:val="001A3DC8"/>
    <w:rsid w:val="001A473B"/>
    <w:rsid w:val="001A4FE5"/>
    <w:rsid w:val="001A5A31"/>
    <w:rsid w:val="001A5F57"/>
    <w:rsid w:val="001A6947"/>
    <w:rsid w:val="001A74F9"/>
    <w:rsid w:val="001B0775"/>
    <w:rsid w:val="001B2D00"/>
    <w:rsid w:val="001B2FD3"/>
    <w:rsid w:val="001B3E7B"/>
    <w:rsid w:val="001B60CA"/>
    <w:rsid w:val="001B6195"/>
    <w:rsid w:val="001B6709"/>
    <w:rsid w:val="001B6764"/>
    <w:rsid w:val="001B7578"/>
    <w:rsid w:val="001B75D8"/>
    <w:rsid w:val="001B7637"/>
    <w:rsid w:val="001B7A5B"/>
    <w:rsid w:val="001B7D00"/>
    <w:rsid w:val="001C1258"/>
    <w:rsid w:val="001C1619"/>
    <w:rsid w:val="001C1AC5"/>
    <w:rsid w:val="001C1DFA"/>
    <w:rsid w:val="001C239A"/>
    <w:rsid w:val="001C3924"/>
    <w:rsid w:val="001C3BF9"/>
    <w:rsid w:val="001C56D1"/>
    <w:rsid w:val="001C6255"/>
    <w:rsid w:val="001C67A5"/>
    <w:rsid w:val="001C6919"/>
    <w:rsid w:val="001D020C"/>
    <w:rsid w:val="001D0ACF"/>
    <w:rsid w:val="001D1B10"/>
    <w:rsid w:val="001D1B95"/>
    <w:rsid w:val="001D21DE"/>
    <w:rsid w:val="001D2CCD"/>
    <w:rsid w:val="001D2E38"/>
    <w:rsid w:val="001D3A9A"/>
    <w:rsid w:val="001D3CC9"/>
    <w:rsid w:val="001D41FF"/>
    <w:rsid w:val="001D44E6"/>
    <w:rsid w:val="001D4B11"/>
    <w:rsid w:val="001D4CE2"/>
    <w:rsid w:val="001D6AF5"/>
    <w:rsid w:val="001D73E3"/>
    <w:rsid w:val="001D76A8"/>
    <w:rsid w:val="001E361A"/>
    <w:rsid w:val="001E3F2B"/>
    <w:rsid w:val="001E48C7"/>
    <w:rsid w:val="001E58BC"/>
    <w:rsid w:val="001E62C5"/>
    <w:rsid w:val="001E6340"/>
    <w:rsid w:val="001E6820"/>
    <w:rsid w:val="001E6CA6"/>
    <w:rsid w:val="001E729B"/>
    <w:rsid w:val="001E7D93"/>
    <w:rsid w:val="001F1148"/>
    <w:rsid w:val="001F283D"/>
    <w:rsid w:val="001F2E2B"/>
    <w:rsid w:val="001F79BD"/>
    <w:rsid w:val="002016FE"/>
    <w:rsid w:val="00202622"/>
    <w:rsid w:val="00202D21"/>
    <w:rsid w:val="002042F9"/>
    <w:rsid w:val="0020490E"/>
    <w:rsid w:val="002062A0"/>
    <w:rsid w:val="00207CD2"/>
    <w:rsid w:val="00207D8F"/>
    <w:rsid w:val="00207FA1"/>
    <w:rsid w:val="00210157"/>
    <w:rsid w:val="0021118F"/>
    <w:rsid w:val="00211333"/>
    <w:rsid w:val="0021231D"/>
    <w:rsid w:val="0021235C"/>
    <w:rsid w:val="00214B57"/>
    <w:rsid w:val="00214DDB"/>
    <w:rsid w:val="0021684F"/>
    <w:rsid w:val="0021718C"/>
    <w:rsid w:val="00220AB4"/>
    <w:rsid w:val="002234C3"/>
    <w:rsid w:val="002235C8"/>
    <w:rsid w:val="00223AD0"/>
    <w:rsid w:val="002262AD"/>
    <w:rsid w:val="0022672C"/>
    <w:rsid w:val="0022675F"/>
    <w:rsid w:val="002268B8"/>
    <w:rsid w:val="00227292"/>
    <w:rsid w:val="00227C20"/>
    <w:rsid w:val="00227EAD"/>
    <w:rsid w:val="00227F38"/>
    <w:rsid w:val="002307FB"/>
    <w:rsid w:val="002309CC"/>
    <w:rsid w:val="00230A64"/>
    <w:rsid w:val="00231C82"/>
    <w:rsid w:val="00231E06"/>
    <w:rsid w:val="0023257D"/>
    <w:rsid w:val="002332D1"/>
    <w:rsid w:val="0023383A"/>
    <w:rsid w:val="002338E2"/>
    <w:rsid w:val="00235B7C"/>
    <w:rsid w:val="0023620A"/>
    <w:rsid w:val="00236398"/>
    <w:rsid w:val="00236C84"/>
    <w:rsid w:val="002375F1"/>
    <w:rsid w:val="002376BF"/>
    <w:rsid w:val="00237B2B"/>
    <w:rsid w:val="00237FF6"/>
    <w:rsid w:val="002400D6"/>
    <w:rsid w:val="00241192"/>
    <w:rsid w:val="00241C18"/>
    <w:rsid w:val="00242A95"/>
    <w:rsid w:val="00242B48"/>
    <w:rsid w:val="00243815"/>
    <w:rsid w:val="00243EDD"/>
    <w:rsid w:val="00244270"/>
    <w:rsid w:val="00244C70"/>
    <w:rsid w:val="00244D48"/>
    <w:rsid w:val="00245610"/>
    <w:rsid w:val="00245946"/>
    <w:rsid w:val="00246E5B"/>
    <w:rsid w:val="00246E69"/>
    <w:rsid w:val="00247FEB"/>
    <w:rsid w:val="002513B8"/>
    <w:rsid w:val="00251519"/>
    <w:rsid w:val="00251B99"/>
    <w:rsid w:val="002527B1"/>
    <w:rsid w:val="00252F65"/>
    <w:rsid w:val="002539B8"/>
    <w:rsid w:val="00253DA9"/>
    <w:rsid w:val="0025443F"/>
    <w:rsid w:val="00254885"/>
    <w:rsid w:val="00254DB2"/>
    <w:rsid w:val="00255068"/>
    <w:rsid w:val="00255883"/>
    <w:rsid w:val="00255BE1"/>
    <w:rsid w:val="002566C8"/>
    <w:rsid w:val="002577DE"/>
    <w:rsid w:val="00257DFA"/>
    <w:rsid w:val="002604DE"/>
    <w:rsid w:val="00260657"/>
    <w:rsid w:val="00260735"/>
    <w:rsid w:val="00260BCD"/>
    <w:rsid w:val="00260C96"/>
    <w:rsid w:val="0026174D"/>
    <w:rsid w:val="002618F7"/>
    <w:rsid w:val="0026297D"/>
    <w:rsid w:val="00262BE7"/>
    <w:rsid w:val="00262D11"/>
    <w:rsid w:val="0026391D"/>
    <w:rsid w:val="00264503"/>
    <w:rsid w:val="00264676"/>
    <w:rsid w:val="00265373"/>
    <w:rsid w:val="00265AF4"/>
    <w:rsid w:val="00266FBF"/>
    <w:rsid w:val="002679C8"/>
    <w:rsid w:val="00270C90"/>
    <w:rsid w:val="002712B9"/>
    <w:rsid w:val="002721E0"/>
    <w:rsid w:val="002737E0"/>
    <w:rsid w:val="00273ADE"/>
    <w:rsid w:val="00273D23"/>
    <w:rsid w:val="002751A9"/>
    <w:rsid w:val="0027538B"/>
    <w:rsid w:val="00276B74"/>
    <w:rsid w:val="00277590"/>
    <w:rsid w:val="0027760F"/>
    <w:rsid w:val="00277CF4"/>
    <w:rsid w:val="00280381"/>
    <w:rsid w:val="00280E94"/>
    <w:rsid w:val="00281A89"/>
    <w:rsid w:val="00281DB1"/>
    <w:rsid w:val="00281F0C"/>
    <w:rsid w:val="0028229F"/>
    <w:rsid w:val="0028309F"/>
    <w:rsid w:val="002837F8"/>
    <w:rsid w:val="00284762"/>
    <w:rsid w:val="002865D9"/>
    <w:rsid w:val="00286980"/>
    <w:rsid w:val="00287412"/>
    <w:rsid w:val="00290AE9"/>
    <w:rsid w:val="00291700"/>
    <w:rsid w:val="00291750"/>
    <w:rsid w:val="00291FDF"/>
    <w:rsid w:val="002934A3"/>
    <w:rsid w:val="00293596"/>
    <w:rsid w:val="00293C16"/>
    <w:rsid w:val="002943F6"/>
    <w:rsid w:val="00294F15"/>
    <w:rsid w:val="002953EC"/>
    <w:rsid w:val="002958A1"/>
    <w:rsid w:val="002958ED"/>
    <w:rsid w:val="00295B56"/>
    <w:rsid w:val="00296D04"/>
    <w:rsid w:val="00297664"/>
    <w:rsid w:val="002A0509"/>
    <w:rsid w:val="002A1236"/>
    <w:rsid w:val="002A3159"/>
    <w:rsid w:val="002A368F"/>
    <w:rsid w:val="002A403F"/>
    <w:rsid w:val="002A4226"/>
    <w:rsid w:val="002A5354"/>
    <w:rsid w:val="002A5B42"/>
    <w:rsid w:val="002A61A8"/>
    <w:rsid w:val="002A6817"/>
    <w:rsid w:val="002A6BE7"/>
    <w:rsid w:val="002A6E66"/>
    <w:rsid w:val="002A6FBE"/>
    <w:rsid w:val="002B14E5"/>
    <w:rsid w:val="002B210D"/>
    <w:rsid w:val="002B2114"/>
    <w:rsid w:val="002B28D5"/>
    <w:rsid w:val="002B2B8A"/>
    <w:rsid w:val="002B34A3"/>
    <w:rsid w:val="002B35DF"/>
    <w:rsid w:val="002B3E01"/>
    <w:rsid w:val="002B437C"/>
    <w:rsid w:val="002B655B"/>
    <w:rsid w:val="002B7458"/>
    <w:rsid w:val="002B7816"/>
    <w:rsid w:val="002C095C"/>
    <w:rsid w:val="002C0CF8"/>
    <w:rsid w:val="002C13FE"/>
    <w:rsid w:val="002C228C"/>
    <w:rsid w:val="002C2861"/>
    <w:rsid w:val="002C2D7E"/>
    <w:rsid w:val="002C3736"/>
    <w:rsid w:val="002C545E"/>
    <w:rsid w:val="002C565F"/>
    <w:rsid w:val="002C5EB9"/>
    <w:rsid w:val="002C66E6"/>
    <w:rsid w:val="002C7201"/>
    <w:rsid w:val="002C7F82"/>
    <w:rsid w:val="002D0828"/>
    <w:rsid w:val="002D0877"/>
    <w:rsid w:val="002D0937"/>
    <w:rsid w:val="002D0E79"/>
    <w:rsid w:val="002D11A2"/>
    <w:rsid w:val="002D17EF"/>
    <w:rsid w:val="002D1B5F"/>
    <w:rsid w:val="002D21DD"/>
    <w:rsid w:val="002D221A"/>
    <w:rsid w:val="002D23DF"/>
    <w:rsid w:val="002D278B"/>
    <w:rsid w:val="002D2BF1"/>
    <w:rsid w:val="002D3861"/>
    <w:rsid w:val="002D3EF6"/>
    <w:rsid w:val="002D4A31"/>
    <w:rsid w:val="002D53C4"/>
    <w:rsid w:val="002D55A0"/>
    <w:rsid w:val="002D55C6"/>
    <w:rsid w:val="002D56CB"/>
    <w:rsid w:val="002D6451"/>
    <w:rsid w:val="002D713C"/>
    <w:rsid w:val="002E0AF5"/>
    <w:rsid w:val="002E1F89"/>
    <w:rsid w:val="002E229B"/>
    <w:rsid w:val="002E2818"/>
    <w:rsid w:val="002E425C"/>
    <w:rsid w:val="002E4A11"/>
    <w:rsid w:val="002E4BF5"/>
    <w:rsid w:val="002E4ED2"/>
    <w:rsid w:val="002E583C"/>
    <w:rsid w:val="002E6F49"/>
    <w:rsid w:val="002E7111"/>
    <w:rsid w:val="002E7B45"/>
    <w:rsid w:val="002F04B0"/>
    <w:rsid w:val="002F0661"/>
    <w:rsid w:val="002F1DC9"/>
    <w:rsid w:val="002F2274"/>
    <w:rsid w:val="002F2451"/>
    <w:rsid w:val="002F2670"/>
    <w:rsid w:val="002F2ADD"/>
    <w:rsid w:val="002F34C0"/>
    <w:rsid w:val="002F3D7F"/>
    <w:rsid w:val="002F4B39"/>
    <w:rsid w:val="002F5C16"/>
    <w:rsid w:val="002F5EB6"/>
    <w:rsid w:val="002F631E"/>
    <w:rsid w:val="002F6CEF"/>
    <w:rsid w:val="002F6D59"/>
    <w:rsid w:val="00301960"/>
    <w:rsid w:val="0030230B"/>
    <w:rsid w:val="003036CE"/>
    <w:rsid w:val="00303B37"/>
    <w:rsid w:val="00303DE7"/>
    <w:rsid w:val="003049D6"/>
    <w:rsid w:val="003051DB"/>
    <w:rsid w:val="0030606E"/>
    <w:rsid w:val="003061BB"/>
    <w:rsid w:val="003065F9"/>
    <w:rsid w:val="00307ABA"/>
    <w:rsid w:val="003102B4"/>
    <w:rsid w:val="00310A53"/>
    <w:rsid w:val="00312CF3"/>
    <w:rsid w:val="00313A78"/>
    <w:rsid w:val="00315506"/>
    <w:rsid w:val="00316723"/>
    <w:rsid w:val="00316CDC"/>
    <w:rsid w:val="003175B7"/>
    <w:rsid w:val="00317A3A"/>
    <w:rsid w:val="0032029B"/>
    <w:rsid w:val="00320422"/>
    <w:rsid w:val="00320797"/>
    <w:rsid w:val="00320A2A"/>
    <w:rsid w:val="0032126C"/>
    <w:rsid w:val="0032165A"/>
    <w:rsid w:val="00321E6A"/>
    <w:rsid w:val="00322E29"/>
    <w:rsid w:val="0032303A"/>
    <w:rsid w:val="003249E1"/>
    <w:rsid w:val="00324CB0"/>
    <w:rsid w:val="0032506C"/>
    <w:rsid w:val="00325988"/>
    <w:rsid w:val="00325D84"/>
    <w:rsid w:val="0032617B"/>
    <w:rsid w:val="00326346"/>
    <w:rsid w:val="003276B6"/>
    <w:rsid w:val="003308CF"/>
    <w:rsid w:val="00330B8E"/>
    <w:rsid w:val="00330D0F"/>
    <w:rsid w:val="00330FD0"/>
    <w:rsid w:val="00331AAA"/>
    <w:rsid w:val="0033215F"/>
    <w:rsid w:val="00333770"/>
    <w:rsid w:val="00333D02"/>
    <w:rsid w:val="00334B10"/>
    <w:rsid w:val="00336830"/>
    <w:rsid w:val="00340ECF"/>
    <w:rsid w:val="00341121"/>
    <w:rsid w:val="00342899"/>
    <w:rsid w:val="00344543"/>
    <w:rsid w:val="003445A2"/>
    <w:rsid w:val="00345213"/>
    <w:rsid w:val="003452D4"/>
    <w:rsid w:val="00345486"/>
    <w:rsid w:val="00346FE6"/>
    <w:rsid w:val="0034707E"/>
    <w:rsid w:val="00347CB8"/>
    <w:rsid w:val="00347D6D"/>
    <w:rsid w:val="0035113C"/>
    <w:rsid w:val="00351630"/>
    <w:rsid w:val="0035185A"/>
    <w:rsid w:val="003523F9"/>
    <w:rsid w:val="003527FF"/>
    <w:rsid w:val="0035298A"/>
    <w:rsid w:val="00352C8F"/>
    <w:rsid w:val="00352D02"/>
    <w:rsid w:val="00352E0C"/>
    <w:rsid w:val="00353367"/>
    <w:rsid w:val="00353401"/>
    <w:rsid w:val="0035472A"/>
    <w:rsid w:val="00355F45"/>
    <w:rsid w:val="003564F8"/>
    <w:rsid w:val="003567D2"/>
    <w:rsid w:val="00357B37"/>
    <w:rsid w:val="003604D1"/>
    <w:rsid w:val="00361462"/>
    <w:rsid w:val="00361832"/>
    <w:rsid w:val="00361A7B"/>
    <w:rsid w:val="00361FA2"/>
    <w:rsid w:val="00362011"/>
    <w:rsid w:val="0036224D"/>
    <w:rsid w:val="0036348B"/>
    <w:rsid w:val="003638B4"/>
    <w:rsid w:val="003639F6"/>
    <w:rsid w:val="003644A2"/>
    <w:rsid w:val="00364AEC"/>
    <w:rsid w:val="00364C6D"/>
    <w:rsid w:val="00366B73"/>
    <w:rsid w:val="003710DA"/>
    <w:rsid w:val="00371312"/>
    <w:rsid w:val="003713DF"/>
    <w:rsid w:val="00371DA9"/>
    <w:rsid w:val="00372CBE"/>
    <w:rsid w:val="0037397A"/>
    <w:rsid w:val="00374992"/>
    <w:rsid w:val="00374A6E"/>
    <w:rsid w:val="00374FA5"/>
    <w:rsid w:val="0037539F"/>
    <w:rsid w:val="003769D5"/>
    <w:rsid w:val="003774CD"/>
    <w:rsid w:val="00377DDB"/>
    <w:rsid w:val="00381402"/>
    <w:rsid w:val="0038186E"/>
    <w:rsid w:val="00381D8C"/>
    <w:rsid w:val="003838FC"/>
    <w:rsid w:val="00385310"/>
    <w:rsid w:val="0038598A"/>
    <w:rsid w:val="00385D2D"/>
    <w:rsid w:val="00386516"/>
    <w:rsid w:val="00386686"/>
    <w:rsid w:val="003870D9"/>
    <w:rsid w:val="003870E8"/>
    <w:rsid w:val="00387657"/>
    <w:rsid w:val="00390572"/>
    <w:rsid w:val="00390C03"/>
    <w:rsid w:val="003914D8"/>
    <w:rsid w:val="00394F3A"/>
    <w:rsid w:val="00395806"/>
    <w:rsid w:val="0039584C"/>
    <w:rsid w:val="00396ACF"/>
    <w:rsid w:val="00397DE6"/>
    <w:rsid w:val="003A0151"/>
    <w:rsid w:val="003A3B6C"/>
    <w:rsid w:val="003A3C42"/>
    <w:rsid w:val="003A4123"/>
    <w:rsid w:val="003A4A3E"/>
    <w:rsid w:val="003A4F48"/>
    <w:rsid w:val="003A5930"/>
    <w:rsid w:val="003A6348"/>
    <w:rsid w:val="003A6A2D"/>
    <w:rsid w:val="003A7E17"/>
    <w:rsid w:val="003B0169"/>
    <w:rsid w:val="003B0460"/>
    <w:rsid w:val="003B253C"/>
    <w:rsid w:val="003B25F1"/>
    <w:rsid w:val="003B2DEC"/>
    <w:rsid w:val="003B375B"/>
    <w:rsid w:val="003B37A7"/>
    <w:rsid w:val="003B4AE2"/>
    <w:rsid w:val="003B5081"/>
    <w:rsid w:val="003B5C79"/>
    <w:rsid w:val="003B60E7"/>
    <w:rsid w:val="003B6C3C"/>
    <w:rsid w:val="003B73BA"/>
    <w:rsid w:val="003B78A5"/>
    <w:rsid w:val="003B7D82"/>
    <w:rsid w:val="003C0271"/>
    <w:rsid w:val="003C1196"/>
    <w:rsid w:val="003C1EDF"/>
    <w:rsid w:val="003C299C"/>
    <w:rsid w:val="003C409D"/>
    <w:rsid w:val="003C41CF"/>
    <w:rsid w:val="003C4B00"/>
    <w:rsid w:val="003C51FF"/>
    <w:rsid w:val="003C5A36"/>
    <w:rsid w:val="003C699A"/>
    <w:rsid w:val="003C6CF5"/>
    <w:rsid w:val="003C7E9C"/>
    <w:rsid w:val="003D0A6E"/>
    <w:rsid w:val="003D0C01"/>
    <w:rsid w:val="003D243D"/>
    <w:rsid w:val="003D2DD3"/>
    <w:rsid w:val="003D3749"/>
    <w:rsid w:val="003D3A52"/>
    <w:rsid w:val="003D3A7F"/>
    <w:rsid w:val="003D5213"/>
    <w:rsid w:val="003D5B92"/>
    <w:rsid w:val="003D5CC3"/>
    <w:rsid w:val="003D6115"/>
    <w:rsid w:val="003D6FD1"/>
    <w:rsid w:val="003D7204"/>
    <w:rsid w:val="003E04D3"/>
    <w:rsid w:val="003E0731"/>
    <w:rsid w:val="003E2804"/>
    <w:rsid w:val="003E28BD"/>
    <w:rsid w:val="003E3058"/>
    <w:rsid w:val="003E3CC5"/>
    <w:rsid w:val="003E3F65"/>
    <w:rsid w:val="003E4253"/>
    <w:rsid w:val="003E4630"/>
    <w:rsid w:val="003E4702"/>
    <w:rsid w:val="003E61FB"/>
    <w:rsid w:val="003E64CE"/>
    <w:rsid w:val="003E716E"/>
    <w:rsid w:val="003F0C96"/>
    <w:rsid w:val="003F19F8"/>
    <w:rsid w:val="003F369A"/>
    <w:rsid w:val="003F4B5A"/>
    <w:rsid w:val="003F4CB3"/>
    <w:rsid w:val="003F5262"/>
    <w:rsid w:val="003F5D6E"/>
    <w:rsid w:val="003F5EE9"/>
    <w:rsid w:val="003F61DB"/>
    <w:rsid w:val="003F6260"/>
    <w:rsid w:val="003F63BB"/>
    <w:rsid w:val="003F6C78"/>
    <w:rsid w:val="003F6F05"/>
    <w:rsid w:val="003F7760"/>
    <w:rsid w:val="0040027F"/>
    <w:rsid w:val="00401448"/>
    <w:rsid w:val="00401795"/>
    <w:rsid w:val="00401860"/>
    <w:rsid w:val="004024EB"/>
    <w:rsid w:val="0040317B"/>
    <w:rsid w:val="004037BB"/>
    <w:rsid w:val="004038D2"/>
    <w:rsid w:val="00404678"/>
    <w:rsid w:val="00405484"/>
    <w:rsid w:val="00406655"/>
    <w:rsid w:val="00407E3F"/>
    <w:rsid w:val="004102CC"/>
    <w:rsid w:val="0041082C"/>
    <w:rsid w:val="00410BCE"/>
    <w:rsid w:val="00410CAA"/>
    <w:rsid w:val="00413B88"/>
    <w:rsid w:val="00413E91"/>
    <w:rsid w:val="004141E0"/>
    <w:rsid w:val="00414A2A"/>
    <w:rsid w:val="00414F5D"/>
    <w:rsid w:val="00415C6A"/>
    <w:rsid w:val="004167CF"/>
    <w:rsid w:val="00416946"/>
    <w:rsid w:val="00417288"/>
    <w:rsid w:val="0041740A"/>
    <w:rsid w:val="00420E63"/>
    <w:rsid w:val="0042149B"/>
    <w:rsid w:val="0042157D"/>
    <w:rsid w:val="00421C81"/>
    <w:rsid w:val="00422043"/>
    <w:rsid w:val="004229DB"/>
    <w:rsid w:val="004229E4"/>
    <w:rsid w:val="00424315"/>
    <w:rsid w:val="004256F1"/>
    <w:rsid w:val="004259A4"/>
    <w:rsid w:val="0042640D"/>
    <w:rsid w:val="0042785E"/>
    <w:rsid w:val="00430853"/>
    <w:rsid w:val="00431358"/>
    <w:rsid w:val="00431EDE"/>
    <w:rsid w:val="004334ED"/>
    <w:rsid w:val="00435566"/>
    <w:rsid w:val="00437528"/>
    <w:rsid w:val="0044072A"/>
    <w:rsid w:val="00441CF5"/>
    <w:rsid w:val="00441D95"/>
    <w:rsid w:val="004421A5"/>
    <w:rsid w:val="0044381B"/>
    <w:rsid w:val="00444C14"/>
    <w:rsid w:val="00444C1D"/>
    <w:rsid w:val="0044525B"/>
    <w:rsid w:val="0044540F"/>
    <w:rsid w:val="00446D13"/>
    <w:rsid w:val="0044764A"/>
    <w:rsid w:val="0045019A"/>
    <w:rsid w:val="00450257"/>
    <w:rsid w:val="0045135F"/>
    <w:rsid w:val="00451789"/>
    <w:rsid w:val="00453A2A"/>
    <w:rsid w:val="004541FB"/>
    <w:rsid w:val="004544DF"/>
    <w:rsid w:val="0045502F"/>
    <w:rsid w:val="00455A11"/>
    <w:rsid w:val="00457F68"/>
    <w:rsid w:val="00460B5A"/>
    <w:rsid w:val="004611E2"/>
    <w:rsid w:val="00461870"/>
    <w:rsid w:val="00461FDB"/>
    <w:rsid w:val="004622B6"/>
    <w:rsid w:val="00464B0A"/>
    <w:rsid w:val="00465BC0"/>
    <w:rsid w:val="00465C1E"/>
    <w:rsid w:val="00465C7D"/>
    <w:rsid w:val="00466F00"/>
    <w:rsid w:val="00467303"/>
    <w:rsid w:val="00467B10"/>
    <w:rsid w:val="00470A8C"/>
    <w:rsid w:val="00472507"/>
    <w:rsid w:val="004728FA"/>
    <w:rsid w:val="004736AB"/>
    <w:rsid w:val="00475871"/>
    <w:rsid w:val="00476270"/>
    <w:rsid w:val="00476BD0"/>
    <w:rsid w:val="004770F1"/>
    <w:rsid w:val="00477855"/>
    <w:rsid w:val="0048018B"/>
    <w:rsid w:val="0048090F"/>
    <w:rsid w:val="00480964"/>
    <w:rsid w:val="00480ADA"/>
    <w:rsid w:val="004814DB"/>
    <w:rsid w:val="0048224F"/>
    <w:rsid w:val="004837C9"/>
    <w:rsid w:val="0048491A"/>
    <w:rsid w:val="00484A43"/>
    <w:rsid w:val="0048525C"/>
    <w:rsid w:val="00485931"/>
    <w:rsid w:val="00486075"/>
    <w:rsid w:val="0048699C"/>
    <w:rsid w:val="00486DB2"/>
    <w:rsid w:val="0048780B"/>
    <w:rsid w:val="00490817"/>
    <w:rsid w:val="00490D9D"/>
    <w:rsid w:val="004911EE"/>
    <w:rsid w:val="004913E4"/>
    <w:rsid w:val="00491CD9"/>
    <w:rsid w:val="00491EE2"/>
    <w:rsid w:val="00491EEF"/>
    <w:rsid w:val="0049207E"/>
    <w:rsid w:val="00492AC6"/>
    <w:rsid w:val="00493A1D"/>
    <w:rsid w:val="0049410D"/>
    <w:rsid w:val="004946E7"/>
    <w:rsid w:val="004950D2"/>
    <w:rsid w:val="00495DB9"/>
    <w:rsid w:val="004963C5"/>
    <w:rsid w:val="00497288"/>
    <w:rsid w:val="004977BD"/>
    <w:rsid w:val="00497BDA"/>
    <w:rsid w:val="004A0EEE"/>
    <w:rsid w:val="004A19FD"/>
    <w:rsid w:val="004A1AFA"/>
    <w:rsid w:val="004A2995"/>
    <w:rsid w:val="004A29FF"/>
    <w:rsid w:val="004A2FF0"/>
    <w:rsid w:val="004A3770"/>
    <w:rsid w:val="004A3B1C"/>
    <w:rsid w:val="004A4053"/>
    <w:rsid w:val="004A42BF"/>
    <w:rsid w:val="004A4B8B"/>
    <w:rsid w:val="004A5614"/>
    <w:rsid w:val="004A612B"/>
    <w:rsid w:val="004A75F7"/>
    <w:rsid w:val="004B0693"/>
    <w:rsid w:val="004B1041"/>
    <w:rsid w:val="004B2A44"/>
    <w:rsid w:val="004B323C"/>
    <w:rsid w:val="004B4A9E"/>
    <w:rsid w:val="004B543E"/>
    <w:rsid w:val="004B5738"/>
    <w:rsid w:val="004B57AE"/>
    <w:rsid w:val="004B6523"/>
    <w:rsid w:val="004B6A55"/>
    <w:rsid w:val="004C080F"/>
    <w:rsid w:val="004C1D8A"/>
    <w:rsid w:val="004C278C"/>
    <w:rsid w:val="004C32DA"/>
    <w:rsid w:val="004C3F1E"/>
    <w:rsid w:val="004C571C"/>
    <w:rsid w:val="004C6ED5"/>
    <w:rsid w:val="004C6EF9"/>
    <w:rsid w:val="004C7069"/>
    <w:rsid w:val="004D01C7"/>
    <w:rsid w:val="004D0372"/>
    <w:rsid w:val="004D0730"/>
    <w:rsid w:val="004D096C"/>
    <w:rsid w:val="004D098F"/>
    <w:rsid w:val="004D0F96"/>
    <w:rsid w:val="004D126C"/>
    <w:rsid w:val="004D15A0"/>
    <w:rsid w:val="004D1A9E"/>
    <w:rsid w:val="004D1EAE"/>
    <w:rsid w:val="004D21D1"/>
    <w:rsid w:val="004D3035"/>
    <w:rsid w:val="004D328E"/>
    <w:rsid w:val="004D3AAA"/>
    <w:rsid w:val="004D3C61"/>
    <w:rsid w:val="004D40A9"/>
    <w:rsid w:val="004D4171"/>
    <w:rsid w:val="004D563A"/>
    <w:rsid w:val="004D5CF1"/>
    <w:rsid w:val="004D5E36"/>
    <w:rsid w:val="004D6082"/>
    <w:rsid w:val="004D6349"/>
    <w:rsid w:val="004D6549"/>
    <w:rsid w:val="004D66EC"/>
    <w:rsid w:val="004D6AE4"/>
    <w:rsid w:val="004D6B24"/>
    <w:rsid w:val="004D6CC5"/>
    <w:rsid w:val="004D796E"/>
    <w:rsid w:val="004D7A19"/>
    <w:rsid w:val="004D7F38"/>
    <w:rsid w:val="004E0A06"/>
    <w:rsid w:val="004E2AE8"/>
    <w:rsid w:val="004E2F9B"/>
    <w:rsid w:val="004E3C81"/>
    <w:rsid w:val="004E3DD7"/>
    <w:rsid w:val="004E4125"/>
    <w:rsid w:val="004E468D"/>
    <w:rsid w:val="004E4AB0"/>
    <w:rsid w:val="004E5749"/>
    <w:rsid w:val="004E5946"/>
    <w:rsid w:val="004E72D0"/>
    <w:rsid w:val="004E7571"/>
    <w:rsid w:val="004F0C90"/>
    <w:rsid w:val="004F0DF0"/>
    <w:rsid w:val="004F13AF"/>
    <w:rsid w:val="004F17AD"/>
    <w:rsid w:val="004F192A"/>
    <w:rsid w:val="004F1FBB"/>
    <w:rsid w:val="004F21CC"/>
    <w:rsid w:val="004F2924"/>
    <w:rsid w:val="004F2E9B"/>
    <w:rsid w:val="004F339E"/>
    <w:rsid w:val="004F3522"/>
    <w:rsid w:val="004F4574"/>
    <w:rsid w:val="004F5782"/>
    <w:rsid w:val="004F5BB3"/>
    <w:rsid w:val="004F635A"/>
    <w:rsid w:val="004F6B96"/>
    <w:rsid w:val="004F7028"/>
    <w:rsid w:val="004F71C9"/>
    <w:rsid w:val="004F79EB"/>
    <w:rsid w:val="00500303"/>
    <w:rsid w:val="005003C7"/>
    <w:rsid w:val="00501051"/>
    <w:rsid w:val="005011EA"/>
    <w:rsid w:val="00501BB1"/>
    <w:rsid w:val="00502929"/>
    <w:rsid w:val="00502A0E"/>
    <w:rsid w:val="00503140"/>
    <w:rsid w:val="00504731"/>
    <w:rsid w:val="005047CF"/>
    <w:rsid w:val="0050549B"/>
    <w:rsid w:val="0050566A"/>
    <w:rsid w:val="00505718"/>
    <w:rsid w:val="005067D6"/>
    <w:rsid w:val="00506BD9"/>
    <w:rsid w:val="00506C93"/>
    <w:rsid w:val="00506F1F"/>
    <w:rsid w:val="005076E1"/>
    <w:rsid w:val="0051131E"/>
    <w:rsid w:val="00512293"/>
    <w:rsid w:val="0051752F"/>
    <w:rsid w:val="005175D0"/>
    <w:rsid w:val="00517639"/>
    <w:rsid w:val="00517918"/>
    <w:rsid w:val="005208BC"/>
    <w:rsid w:val="00521116"/>
    <w:rsid w:val="005218E3"/>
    <w:rsid w:val="005236A0"/>
    <w:rsid w:val="005236C8"/>
    <w:rsid w:val="0052432A"/>
    <w:rsid w:val="00525469"/>
    <w:rsid w:val="005257C8"/>
    <w:rsid w:val="00526B99"/>
    <w:rsid w:val="00527BB5"/>
    <w:rsid w:val="00527C9E"/>
    <w:rsid w:val="00527FFA"/>
    <w:rsid w:val="005300BA"/>
    <w:rsid w:val="00530360"/>
    <w:rsid w:val="005306AA"/>
    <w:rsid w:val="005339C0"/>
    <w:rsid w:val="00534F05"/>
    <w:rsid w:val="00535524"/>
    <w:rsid w:val="00535A3B"/>
    <w:rsid w:val="00536401"/>
    <w:rsid w:val="0053657D"/>
    <w:rsid w:val="00536EAC"/>
    <w:rsid w:val="00537CCC"/>
    <w:rsid w:val="00537F05"/>
    <w:rsid w:val="00541978"/>
    <w:rsid w:val="005428F1"/>
    <w:rsid w:val="0054369C"/>
    <w:rsid w:val="00543CAE"/>
    <w:rsid w:val="005451D8"/>
    <w:rsid w:val="00545242"/>
    <w:rsid w:val="00545C45"/>
    <w:rsid w:val="00545D46"/>
    <w:rsid w:val="00546E5B"/>
    <w:rsid w:val="00547092"/>
    <w:rsid w:val="005474D8"/>
    <w:rsid w:val="00550056"/>
    <w:rsid w:val="00550D34"/>
    <w:rsid w:val="00551098"/>
    <w:rsid w:val="00551405"/>
    <w:rsid w:val="00552900"/>
    <w:rsid w:val="00552F4F"/>
    <w:rsid w:val="00552F81"/>
    <w:rsid w:val="0055306A"/>
    <w:rsid w:val="00554C07"/>
    <w:rsid w:val="00555456"/>
    <w:rsid w:val="005567CD"/>
    <w:rsid w:val="00557608"/>
    <w:rsid w:val="0055795E"/>
    <w:rsid w:val="00557C24"/>
    <w:rsid w:val="005600D4"/>
    <w:rsid w:val="00560B30"/>
    <w:rsid w:val="00560D51"/>
    <w:rsid w:val="00560F6D"/>
    <w:rsid w:val="00561E2D"/>
    <w:rsid w:val="00561F34"/>
    <w:rsid w:val="005621D9"/>
    <w:rsid w:val="005627B1"/>
    <w:rsid w:val="00562A85"/>
    <w:rsid w:val="00562EF4"/>
    <w:rsid w:val="0056316F"/>
    <w:rsid w:val="00564BE1"/>
    <w:rsid w:val="005677EE"/>
    <w:rsid w:val="00567A65"/>
    <w:rsid w:val="00570065"/>
    <w:rsid w:val="00570A6C"/>
    <w:rsid w:val="0057165F"/>
    <w:rsid w:val="00572218"/>
    <w:rsid w:val="00573548"/>
    <w:rsid w:val="00573878"/>
    <w:rsid w:val="005739E8"/>
    <w:rsid w:val="00573A84"/>
    <w:rsid w:val="005746D3"/>
    <w:rsid w:val="00574F20"/>
    <w:rsid w:val="0057526D"/>
    <w:rsid w:val="0057675E"/>
    <w:rsid w:val="00576E98"/>
    <w:rsid w:val="005808D7"/>
    <w:rsid w:val="00581D82"/>
    <w:rsid w:val="00582356"/>
    <w:rsid w:val="00582B3C"/>
    <w:rsid w:val="00582EFD"/>
    <w:rsid w:val="0058313F"/>
    <w:rsid w:val="005831E0"/>
    <w:rsid w:val="005839D8"/>
    <w:rsid w:val="00583AD3"/>
    <w:rsid w:val="00584CCA"/>
    <w:rsid w:val="00585714"/>
    <w:rsid w:val="0058572C"/>
    <w:rsid w:val="00586A0F"/>
    <w:rsid w:val="00587210"/>
    <w:rsid w:val="00587ED6"/>
    <w:rsid w:val="00590494"/>
    <w:rsid w:val="0059076A"/>
    <w:rsid w:val="005907D2"/>
    <w:rsid w:val="0059115A"/>
    <w:rsid w:val="00591553"/>
    <w:rsid w:val="005923B9"/>
    <w:rsid w:val="00593615"/>
    <w:rsid w:val="0059565C"/>
    <w:rsid w:val="00595B40"/>
    <w:rsid w:val="00596D52"/>
    <w:rsid w:val="00596DBE"/>
    <w:rsid w:val="00596FF8"/>
    <w:rsid w:val="00597571"/>
    <w:rsid w:val="00597EC3"/>
    <w:rsid w:val="005A053E"/>
    <w:rsid w:val="005A108C"/>
    <w:rsid w:val="005A158F"/>
    <w:rsid w:val="005A1819"/>
    <w:rsid w:val="005A18ED"/>
    <w:rsid w:val="005A23B9"/>
    <w:rsid w:val="005A2B6C"/>
    <w:rsid w:val="005A31FC"/>
    <w:rsid w:val="005A3623"/>
    <w:rsid w:val="005A48E3"/>
    <w:rsid w:val="005A5CB0"/>
    <w:rsid w:val="005A5E00"/>
    <w:rsid w:val="005A6650"/>
    <w:rsid w:val="005A74F0"/>
    <w:rsid w:val="005B1265"/>
    <w:rsid w:val="005B1C31"/>
    <w:rsid w:val="005B2404"/>
    <w:rsid w:val="005B2446"/>
    <w:rsid w:val="005B2D5B"/>
    <w:rsid w:val="005B3023"/>
    <w:rsid w:val="005B4133"/>
    <w:rsid w:val="005B45AF"/>
    <w:rsid w:val="005B4FC7"/>
    <w:rsid w:val="005B5536"/>
    <w:rsid w:val="005B6067"/>
    <w:rsid w:val="005B76F1"/>
    <w:rsid w:val="005C01DF"/>
    <w:rsid w:val="005C067D"/>
    <w:rsid w:val="005C0AE7"/>
    <w:rsid w:val="005C0C27"/>
    <w:rsid w:val="005C113B"/>
    <w:rsid w:val="005C14E0"/>
    <w:rsid w:val="005C152F"/>
    <w:rsid w:val="005C1BBE"/>
    <w:rsid w:val="005C205A"/>
    <w:rsid w:val="005C3C6C"/>
    <w:rsid w:val="005C475F"/>
    <w:rsid w:val="005C4CFF"/>
    <w:rsid w:val="005C5114"/>
    <w:rsid w:val="005C5323"/>
    <w:rsid w:val="005C5BB4"/>
    <w:rsid w:val="005C6527"/>
    <w:rsid w:val="005C65AA"/>
    <w:rsid w:val="005C6AD5"/>
    <w:rsid w:val="005C6FA0"/>
    <w:rsid w:val="005C7A1B"/>
    <w:rsid w:val="005D03E0"/>
    <w:rsid w:val="005D1203"/>
    <w:rsid w:val="005D18E5"/>
    <w:rsid w:val="005D1DA5"/>
    <w:rsid w:val="005D22DA"/>
    <w:rsid w:val="005D2585"/>
    <w:rsid w:val="005D27EF"/>
    <w:rsid w:val="005D29ED"/>
    <w:rsid w:val="005D2E7C"/>
    <w:rsid w:val="005D496E"/>
    <w:rsid w:val="005D5081"/>
    <w:rsid w:val="005D5EC4"/>
    <w:rsid w:val="005D7141"/>
    <w:rsid w:val="005D77BE"/>
    <w:rsid w:val="005D7A85"/>
    <w:rsid w:val="005E28B3"/>
    <w:rsid w:val="005E28E7"/>
    <w:rsid w:val="005E3902"/>
    <w:rsid w:val="005E3913"/>
    <w:rsid w:val="005E45A0"/>
    <w:rsid w:val="005E5972"/>
    <w:rsid w:val="005E6B75"/>
    <w:rsid w:val="005F1BF2"/>
    <w:rsid w:val="005F1F78"/>
    <w:rsid w:val="005F24C0"/>
    <w:rsid w:val="005F2758"/>
    <w:rsid w:val="005F31F6"/>
    <w:rsid w:val="005F342E"/>
    <w:rsid w:val="005F3431"/>
    <w:rsid w:val="005F3A2F"/>
    <w:rsid w:val="005F44DB"/>
    <w:rsid w:val="005F4AF4"/>
    <w:rsid w:val="005F4DA9"/>
    <w:rsid w:val="005F4ED8"/>
    <w:rsid w:val="005F53F0"/>
    <w:rsid w:val="005F6ABF"/>
    <w:rsid w:val="00601C17"/>
    <w:rsid w:val="00602BC3"/>
    <w:rsid w:val="00602CEE"/>
    <w:rsid w:val="00604B74"/>
    <w:rsid w:val="00606BA0"/>
    <w:rsid w:val="00606C00"/>
    <w:rsid w:val="00606FB8"/>
    <w:rsid w:val="00607305"/>
    <w:rsid w:val="00607407"/>
    <w:rsid w:val="00607909"/>
    <w:rsid w:val="00607921"/>
    <w:rsid w:val="00610266"/>
    <w:rsid w:val="00610345"/>
    <w:rsid w:val="00610479"/>
    <w:rsid w:val="006111A7"/>
    <w:rsid w:val="00613046"/>
    <w:rsid w:val="0061317E"/>
    <w:rsid w:val="0061351F"/>
    <w:rsid w:val="00613531"/>
    <w:rsid w:val="00614260"/>
    <w:rsid w:val="006155DA"/>
    <w:rsid w:val="00615C7D"/>
    <w:rsid w:val="0061624D"/>
    <w:rsid w:val="006169B5"/>
    <w:rsid w:val="00617C37"/>
    <w:rsid w:val="006210D9"/>
    <w:rsid w:val="006210DD"/>
    <w:rsid w:val="00621630"/>
    <w:rsid w:val="006227E5"/>
    <w:rsid w:val="00622A03"/>
    <w:rsid w:val="00623186"/>
    <w:rsid w:val="00623BDB"/>
    <w:rsid w:val="00625100"/>
    <w:rsid w:val="00625804"/>
    <w:rsid w:val="00625DC7"/>
    <w:rsid w:val="006260EB"/>
    <w:rsid w:val="00626237"/>
    <w:rsid w:val="00630E85"/>
    <w:rsid w:val="00631CAE"/>
    <w:rsid w:val="00632488"/>
    <w:rsid w:val="00633175"/>
    <w:rsid w:val="00634581"/>
    <w:rsid w:val="00635065"/>
    <w:rsid w:val="0063545C"/>
    <w:rsid w:val="0063660B"/>
    <w:rsid w:val="00636D20"/>
    <w:rsid w:val="00636FDD"/>
    <w:rsid w:val="006406A1"/>
    <w:rsid w:val="00640D96"/>
    <w:rsid w:val="0064181A"/>
    <w:rsid w:val="006420FF"/>
    <w:rsid w:val="006428AC"/>
    <w:rsid w:val="00642F6C"/>
    <w:rsid w:val="006437F3"/>
    <w:rsid w:val="00643A4A"/>
    <w:rsid w:val="00643C52"/>
    <w:rsid w:val="006443D5"/>
    <w:rsid w:val="00644884"/>
    <w:rsid w:val="00644D4F"/>
    <w:rsid w:val="00644E4D"/>
    <w:rsid w:val="0064756C"/>
    <w:rsid w:val="00647857"/>
    <w:rsid w:val="00647ED1"/>
    <w:rsid w:val="0065005D"/>
    <w:rsid w:val="0065133B"/>
    <w:rsid w:val="006527BC"/>
    <w:rsid w:val="00652A08"/>
    <w:rsid w:val="006537BE"/>
    <w:rsid w:val="00656411"/>
    <w:rsid w:val="006578A4"/>
    <w:rsid w:val="006615CB"/>
    <w:rsid w:val="00661BF9"/>
    <w:rsid w:val="00662508"/>
    <w:rsid w:val="006637D2"/>
    <w:rsid w:val="00664215"/>
    <w:rsid w:val="006656D0"/>
    <w:rsid w:val="00665DC0"/>
    <w:rsid w:val="0066678F"/>
    <w:rsid w:val="00670F9B"/>
    <w:rsid w:val="00671672"/>
    <w:rsid w:val="00671F46"/>
    <w:rsid w:val="006721EE"/>
    <w:rsid w:val="006736E5"/>
    <w:rsid w:val="00674E7D"/>
    <w:rsid w:val="00676A0D"/>
    <w:rsid w:val="00676B42"/>
    <w:rsid w:val="00676B53"/>
    <w:rsid w:val="0067766D"/>
    <w:rsid w:val="00677907"/>
    <w:rsid w:val="00680DFB"/>
    <w:rsid w:val="0068114F"/>
    <w:rsid w:val="0068195D"/>
    <w:rsid w:val="00682BA0"/>
    <w:rsid w:val="006836B9"/>
    <w:rsid w:val="006838F4"/>
    <w:rsid w:val="00683A51"/>
    <w:rsid w:val="00683AD1"/>
    <w:rsid w:val="00683D97"/>
    <w:rsid w:val="006844AB"/>
    <w:rsid w:val="0068463B"/>
    <w:rsid w:val="00684E89"/>
    <w:rsid w:val="00685358"/>
    <w:rsid w:val="00685479"/>
    <w:rsid w:val="0068570F"/>
    <w:rsid w:val="0068679D"/>
    <w:rsid w:val="00686F9C"/>
    <w:rsid w:val="00686FEB"/>
    <w:rsid w:val="00687457"/>
    <w:rsid w:val="006922D8"/>
    <w:rsid w:val="006928AE"/>
    <w:rsid w:val="00693C5F"/>
    <w:rsid w:val="00694048"/>
    <w:rsid w:val="00694DCC"/>
    <w:rsid w:val="00696B5D"/>
    <w:rsid w:val="006A00CB"/>
    <w:rsid w:val="006A0207"/>
    <w:rsid w:val="006A0583"/>
    <w:rsid w:val="006A17A8"/>
    <w:rsid w:val="006A1EA5"/>
    <w:rsid w:val="006A280C"/>
    <w:rsid w:val="006A2E19"/>
    <w:rsid w:val="006A3E14"/>
    <w:rsid w:val="006A424F"/>
    <w:rsid w:val="006A50DC"/>
    <w:rsid w:val="006A7451"/>
    <w:rsid w:val="006A75D4"/>
    <w:rsid w:val="006A7871"/>
    <w:rsid w:val="006B095F"/>
    <w:rsid w:val="006B15D6"/>
    <w:rsid w:val="006B1859"/>
    <w:rsid w:val="006B1C02"/>
    <w:rsid w:val="006B236C"/>
    <w:rsid w:val="006B2659"/>
    <w:rsid w:val="006B297B"/>
    <w:rsid w:val="006B31C7"/>
    <w:rsid w:val="006B4DB7"/>
    <w:rsid w:val="006B4E50"/>
    <w:rsid w:val="006B566E"/>
    <w:rsid w:val="006B5F8C"/>
    <w:rsid w:val="006B6050"/>
    <w:rsid w:val="006B6883"/>
    <w:rsid w:val="006B7506"/>
    <w:rsid w:val="006B76D1"/>
    <w:rsid w:val="006C0158"/>
    <w:rsid w:val="006C0416"/>
    <w:rsid w:val="006C1003"/>
    <w:rsid w:val="006C2465"/>
    <w:rsid w:val="006C274A"/>
    <w:rsid w:val="006C2A42"/>
    <w:rsid w:val="006C3212"/>
    <w:rsid w:val="006C33D7"/>
    <w:rsid w:val="006C37C5"/>
    <w:rsid w:val="006C51C8"/>
    <w:rsid w:val="006C7089"/>
    <w:rsid w:val="006C719A"/>
    <w:rsid w:val="006D2231"/>
    <w:rsid w:val="006D4CC6"/>
    <w:rsid w:val="006D4E25"/>
    <w:rsid w:val="006D5770"/>
    <w:rsid w:val="006D6228"/>
    <w:rsid w:val="006D767A"/>
    <w:rsid w:val="006D7BC3"/>
    <w:rsid w:val="006E0293"/>
    <w:rsid w:val="006E0B43"/>
    <w:rsid w:val="006E1FD3"/>
    <w:rsid w:val="006E25C8"/>
    <w:rsid w:val="006E344B"/>
    <w:rsid w:val="006E4072"/>
    <w:rsid w:val="006E407B"/>
    <w:rsid w:val="006E48AE"/>
    <w:rsid w:val="006E5179"/>
    <w:rsid w:val="006E529D"/>
    <w:rsid w:val="006E619E"/>
    <w:rsid w:val="006E6F85"/>
    <w:rsid w:val="006E722C"/>
    <w:rsid w:val="006F09AA"/>
    <w:rsid w:val="006F0B19"/>
    <w:rsid w:val="006F12AC"/>
    <w:rsid w:val="006F15FA"/>
    <w:rsid w:val="006F16A0"/>
    <w:rsid w:val="006F16CB"/>
    <w:rsid w:val="006F30E8"/>
    <w:rsid w:val="006F3DE1"/>
    <w:rsid w:val="006F4063"/>
    <w:rsid w:val="006F43B3"/>
    <w:rsid w:val="006F4873"/>
    <w:rsid w:val="006F529D"/>
    <w:rsid w:val="006F5A20"/>
    <w:rsid w:val="006F5CCB"/>
    <w:rsid w:val="006F72DF"/>
    <w:rsid w:val="0070029E"/>
    <w:rsid w:val="00700D0C"/>
    <w:rsid w:val="0070198E"/>
    <w:rsid w:val="00702FEB"/>
    <w:rsid w:val="00703684"/>
    <w:rsid w:val="00704010"/>
    <w:rsid w:val="00704022"/>
    <w:rsid w:val="00704435"/>
    <w:rsid w:val="0070596F"/>
    <w:rsid w:val="00706256"/>
    <w:rsid w:val="00706787"/>
    <w:rsid w:val="00707176"/>
    <w:rsid w:val="007073FA"/>
    <w:rsid w:val="00710D2A"/>
    <w:rsid w:val="00710E2D"/>
    <w:rsid w:val="007110F2"/>
    <w:rsid w:val="00712A95"/>
    <w:rsid w:val="007139A6"/>
    <w:rsid w:val="00713AB6"/>
    <w:rsid w:val="00713F71"/>
    <w:rsid w:val="007157E0"/>
    <w:rsid w:val="00715A18"/>
    <w:rsid w:val="00715CF2"/>
    <w:rsid w:val="00716185"/>
    <w:rsid w:val="00716394"/>
    <w:rsid w:val="0071687B"/>
    <w:rsid w:val="00717065"/>
    <w:rsid w:val="007170B9"/>
    <w:rsid w:val="007172BD"/>
    <w:rsid w:val="00717582"/>
    <w:rsid w:val="007179C0"/>
    <w:rsid w:val="00720305"/>
    <w:rsid w:val="00720D14"/>
    <w:rsid w:val="00720FE3"/>
    <w:rsid w:val="00724432"/>
    <w:rsid w:val="0072448F"/>
    <w:rsid w:val="00724F7C"/>
    <w:rsid w:val="00726085"/>
    <w:rsid w:val="00726161"/>
    <w:rsid w:val="0072712C"/>
    <w:rsid w:val="00727645"/>
    <w:rsid w:val="00727D95"/>
    <w:rsid w:val="0073007C"/>
    <w:rsid w:val="007306C0"/>
    <w:rsid w:val="00730745"/>
    <w:rsid w:val="007310B2"/>
    <w:rsid w:val="0073176D"/>
    <w:rsid w:val="0073241E"/>
    <w:rsid w:val="00732927"/>
    <w:rsid w:val="00733DD7"/>
    <w:rsid w:val="00734357"/>
    <w:rsid w:val="007344EA"/>
    <w:rsid w:val="00735580"/>
    <w:rsid w:val="0073614B"/>
    <w:rsid w:val="0073624B"/>
    <w:rsid w:val="007363C2"/>
    <w:rsid w:val="00736525"/>
    <w:rsid w:val="007365E5"/>
    <w:rsid w:val="00736C86"/>
    <w:rsid w:val="007375BD"/>
    <w:rsid w:val="0073783B"/>
    <w:rsid w:val="00740799"/>
    <w:rsid w:val="007407AE"/>
    <w:rsid w:val="00740F2E"/>
    <w:rsid w:val="007410E6"/>
    <w:rsid w:val="00741D48"/>
    <w:rsid w:val="007420E1"/>
    <w:rsid w:val="007437F4"/>
    <w:rsid w:val="00743B79"/>
    <w:rsid w:val="00743C23"/>
    <w:rsid w:val="00745423"/>
    <w:rsid w:val="00747071"/>
    <w:rsid w:val="00750042"/>
    <w:rsid w:val="007502FB"/>
    <w:rsid w:val="007518AD"/>
    <w:rsid w:val="00751D68"/>
    <w:rsid w:val="00752635"/>
    <w:rsid w:val="007547DD"/>
    <w:rsid w:val="00754907"/>
    <w:rsid w:val="00755ACF"/>
    <w:rsid w:val="00755EA8"/>
    <w:rsid w:val="0075723F"/>
    <w:rsid w:val="00760779"/>
    <w:rsid w:val="00760AC5"/>
    <w:rsid w:val="00760C8F"/>
    <w:rsid w:val="007612D6"/>
    <w:rsid w:val="00761BE0"/>
    <w:rsid w:val="007626E5"/>
    <w:rsid w:val="00763065"/>
    <w:rsid w:val="00763F4C"/>
    <w:rsid w:val="00764246"/>
    <w:rsid w:val="007646B9"/>
    <w:rsid w:val="00764E3E"/>
    <w:rsid w:val="007652CF"/>
    <w:rsid w:val="00765900"/>
    <w:rsid w:val="0076616F"/>
    <w:rsid w:val="007666A6"/>
    <w:rsid w:val="007672CB"/>
    <w:rsid w:val="00767A87"/>
    <w:rsid w:val="00767BF1"/>
    <w:rsid w:val="00767D9C"/>
    <w:rsid w:val="00772010"/>
    <w:rsid w:val="007735CD"/>
    <w:rsid w:val="00773D14"/>
    <w:rsid w:val="00774081"/>
    <w:rsid w:val="00774830"/>
    <w:rsid w:val="00777F8E"/>
    <w:rsid w:val="007807EF"/>
    <w:rsid w:val="0078147F"/>
    <w:rsid w:val="00781CF9"/>
    <w:rsid w:val="00782533"/>
    <w:rsid w:val="00783FF2"/>
    <w:rsid w:val="00784229"/>
    <w:rsid w:val="00786587"/>
    <w:rsid w:val="00787334"/>
    <w:rsid w:val="00787509"/>
    <w:rsid w:val="00787EDB"/>
    <w:rsid w:val="007903B1"/>
    <w:rsid w:val="00790614"/>
    <w:rsid w:val="0079110C"/>
    <w:rsid w:val="0079283A"/>
    <w:rsid w:val="00792C24"/>
    <w:rsid w:val="00792EE0"/>
    <w:rsid w:val="0079333C"/>
    <w:rsid w:val="00795F74"/>
    <w:rsid w:val="007963DE"/>
    <w:rsid w:val="0079645C"/>
    <w:rsid w:val="00796EB1"/>
    <w:rsid w:val="0079713D"/>
    <w:rsid w:val="0079767A"/>
    <w:rsid w:val="007A04A7"/>
    <w:rsid w:val="007A059C"/>
    <w:rsid w:val="007A1100"/>
    <w:rsid w:val="007A12BE"/>
    <w:rsid w:val="007A16FD"/>
    <w:rsid w:val="007A35ED"/>
    <w:rsid w:val="007A4227"/>
    <w:rsid w:val="007A4233"/>
    <w:rsid w:val="007A430B"/>
    <w:rsid w:val="007A49A3"/>
    <w:rsid w:val="007A4EA2"/>
    <w:rsid w:val="007A5811"/>
    <w:rsid w:val="007A62B3"/>
    <w:rsid w:val="007A6BEE"/>
    <w:rsid w:val="007A6BFC"/>
    <w:rsid w:val="007A6E8A"/>
    <w:rsid w:val="007A701B"/>
    <w:rsid w:val="007B05E2"/>
    <w:rsid w:val="007B0723"/>
    <w:rsid w:val="007B14AC"/>
    <w:rsid w:val="007B164D"/>
    <w:rsid w:val="007B2622"/>
    <w:rsid w:val="007B2DAB"/>
    <w:rsid w:val="007B387C"/>
    <w:rsid w:val="007B4D75"/>
    <w:rsid w:val="007B58B3"/>
    <w:rsid w:val="007B781F"/>
    <w:rsid w:val="007B7910"/>
    <w:rsid w:val="007B7E1D"/>
    <w:rsid w:val="007C0185"/>
    <w:rsid w:val="007C06C2"/>
    <w:rsid w:val="007C1763"/>
    <w:rsid w:val="007C1899"/>
    <w:rsid w:val="007C294B"/>
    <w:rsid w:val="007C2CC7"/>
    <w:rsid w:val="007C46C7"/>
    <w:rsid w:val="007C623C"/>
    <w:rsid w:val="007C650F"/>
    <w:rsid w:val="007C6E47"/>
    <w:rsid w:val="007C79DA"/>
    <w:rsid w:val="007C7DB4"/>
    <w:rsid w:val="007D037A"/>
    <w:rsid w:val="007D047E"/>
    <w:rsid w:val="007D17B3"/>
    <w:rsid w:val="007D1D37"/>
    <w:rsid w:val="007D240E"/>
    <w:rsid w:val="007D31D6"/>
    <w:rsid w:val="007D4537"/>
    <w:rsid w:val="007D470A"/>
    <w:rsid w:val="007D533D"/>
    <w:rsid w:val="007D6D6C"/>
    <w:rsid w:val="007D7388"/>
    <w:rsid w:val="007D784E"/>
    <w:rsid w:val="007D7D15"/>
    <w:rsid w:val="007E0C2A"/>
    <w:rsid w:val="007E1752"/>
    <w:rsid w:val="007E1980"/>
    <w:rsid w:val="007E28DA"/>
    <w:rsid w:val="007E29C8"/>
    <w:rsid w:val="007E3553"/>
    <w:rsid w:val="007E3FD7"/>
    <w:rsid w:val="007E464B"/>
    <w:rsid w:val="007E49E6"/>
    <w:rsid w:val="007E4BD7"/>
    <w:rsid w:val="007E5473"/>
    <w:rsid w:val="007E5E3C"/>
    <w:rsid w:val="007E7317"/>
    <w:rsid w:val="007E7BA8"/>
    <w:rsid w:val="007F0214"/>
    <w:rsid w:val="007F0981"/>
    <w:rsid w:val="007F0BCB"/>
    <w:rsid w:val="007F160A"/>
    <w:rsid w:val="007F1D11"/>
    <w:rsid w:val="007F308D"/>
    <w:rsid w:val="007F3223"/>
    <w:rsid w:val="007F36C4"/>
    <w:rsid w:val="007F4BA5"/>
    <w:rsid w:val="007F4F2F"/>
    <w:rsid w:val="007F4F6C"/>
    <w:rsid w:val="007F5169"/>
    <w:rsid w:val="007F65EF"/>
    <w:rsid w:val="007F6AC4"/>
    <w:rsid w:val="007F70EE"/>
    <w:rsid w:val="007F7BC3"/>
    <w:rsid w:val="00800B73"/>
    <w:rsid w:val="00801E16"/>
    <w:rsid w:val="008025E1"/>
    <w:rsid w:val="008036B7"/>
    <w:rsid w:val="00803A96"/>
    <w:rsid w:val="00803BE2"/>
    <w:rsid w:val="0080429B"/>
    <w:rsid w:val="008043BA"/>
    <w:rsid w:val="0080469C"/>
    <w:rsid w:val="008048DE"/>
    <w:rsid w:val="00805C6D"/>
    <w:rsid w:val="00806191"/>
    <w:rsid w:val="00806A95"/>
    <w:rsid w:val="00806BE0"/>
    <w:rsid w:val="00807867"/>
    <w:rsid w:val="00807D65"/>
    <w:rsid w:val="0081017A"/>
    <w:rsid w:val="008132C8"/>
    <w:rsid w:val="0081394D"/>
    <w:rsid w:val="0081398F"/>
    <w:rsid w:val="00813D76"/>
    <w:rsid w:val="00814D1C"/>
    <w:rsid w:val="00814DE6"/>
    <w:rsid w:val="00814F62"/>
    <w:rsid w:val="008155C2"/>
    <w:rsid w:val="008155E0"/>
    <w:rsid w:val="008162F9"/>
    <w:rsid w:val="00816ACD"/>
    <w:rsid w:val="00816E0B"/>
    <w:rsid w:val="00820047"/>
    <w:rsid w:val="0082013B"/>
    <w:rsid w:val="00820E84"/>
    <w:rsid w:val="00821852"/>
    <w:rsid w:val="00821D20"/>
    <w:rsid w:val="0082285D"/>
    <w:rsid w:val="008232BE"/>
    <w:rsid w:val="0082442F"/>
    <w:rsid w:val="008244B1"/>
    <w:rsid w:val="00824C53"/>
    <w:rsid w:val="00826AB1"/>
    <w:rsid w:val="008278CF"/>
    <w:rsid w:val="00830213"/>
    <w:rsid w:val="00830F33"/>
    <w:rsid w:val="00830F99"/>
    <w:rsid w:val="00831336"/>
    <w:rsid w:val="00831905"/>
    <w:rsid w:val="00832326"/>
    <w:rsid w:val="00832FC0"/>
    <w:rsid w:val="008332EB"/>
    <w:rsid w:val="00833A85"/>
    <w:rsid w:val="00833D88"/>
    <w:rsid w:val="00834032"/>
    <w:rsid w:val="0083453B"/>
    <w:rsid w:val="00834D40"/>
    <w:rsid w:val="00835143"/>
    <w:rsid w:val="00835202"/>
    <w:rsid w:val="00835A07"/>
    <w:rsid w:val="00835E09"/>
    <w:rsid w:val="0083608E"/>
    <w:rsid w:val="00836E41"/>
    <w:rsid w:val="00837792"/>
    <w:rsid w:val="00841148"/>
    <w:rsid w:val="0084267E"/>
    <w:rsid w:val="00842761"/>
    <w:rsid w:val="00843BF0"/>
    <w:rsid w:val="00844349"/>
    <w:rsid w:val="0084476E"/>
    <w:rsid w:val="00845980"/>
    <w:rsid w:val="00845FA8"/>
    <w:rsid w:val="008473A9"/>
    <w:rsid w:val="008505F5"/>
    <w:rsid w:val="008507A4"/>
    <w:rsid w:val="008507CF"/>
    <w:rsid w:val="00851AED"/>
    <w:rsid w:val="00851DED"/>
    <w:rsid w:val="00851F8F"/>
    <w:rsid w:val="0085278A"/>
    <w:rsid w:val="00852E4B"/>
    <w:rsid w:val="00853909"/>
    <w:rsid w:val="0085408F"/>
    <w:rsid w:val="008542E5"/>
    <w:rsid w:val="00854DBC"/>
    <w:rsid w:val="008556C8"/>
    <w:rsid w:val="0085645E"/>
    <w:rsid w:val="00856900"/>
    <w:rsid w:val="00856ABE"/>
    <w:rsid w:val="00857A07"/>
    <w:rsid w:val="00861007"/>
    <w:rsid w:val="0086150C"/>
    <w:rsid w:val="00861FB6"/>
    <w:rsid w:val="0086248D"/>
    <w:rsid w:val="008626CE"/>
    <w:rsid w:val="0086415F"/>
    <w:rsid w:val="00864ADC"/>
    <w:rsid w:val="00864E40"/>
    <w:rsid w:val="008658D7"/>
    <w:rsid w:val="00865B73"/>
    <w:rsid w:val="00866DC3"/>
    <w:rsid w:val="00866EE9"/>
    <w:rsid w:val="00867721"/>
    <w:rsid w:val="008712ED"/>
    <w:rsid w:val="00871E53"/>
    <w:rsid w:val="00872E47"/>
    <w:rsid w:val="00874ACC"/>
    <w:rsid w:val="0087501B"/>
    <w:rsid w:val="00875810"/>
    <w:rsid w:val="00875A3F"/>
    <w:rsid w:val="008765B5"/>
    <w:rsid w:val="00876A5B"/>
    <w:rsid w:val="00876E79"/>
    <w:rsid w:val="00877ACC"/>
    <w:rsid w:val="008800DA"/>
    <w:rsid w:val="008805B8"/>
    <w:rsid w:val="00880858"/>
    <w:rsid w:val="00881F6F"/>
    <w:rsid w:val="00882A91"/>
    <w:rsid w:val="0088316A"/>
    <w:rsid w:val="008836EB"/>
    <w:rsid w:val="00884760"/>
    <w:rsid w:val="00884B03"/>
    <w:rsid w:val="0088568B"/>
    <w:rsid w:val="00885CE4"/>
    <w:rsid w:val="00887160"/>
    <w:rsid w:val="00891A60"/>
    <w:rsid w:val="008943E0"/>
    <w:rsid w:val="008944CB"/>
    <w:rsid w:val="008946FD"/>
    <w:rsid w:val="00894883"/>
    <w:rsid w:val="00895C30"/>
    <w:rsid w:val="00896A7A"/>
    <w:rsid w:val="0089754C"/>
    <w:rsid w:val="008977A0"/>
    <w:rsid w:val="008A1AB7"/>
    <w:rsid w:val="008A1D2D"/>
    <w:rsid w:val="008A2BFF"/>
    <w:rsid w:val="008A3CAA"/>
    <w:rsid w:val="008A3F2B"/>
    <w:rsid w:val="008A44EE"/>
    <w:rsid w:val="008A48DE"/>
    <w:rsid w:val="008A4E77"/>
    <w:rsid w:val="008A6005"/>
    <w:rsid w:val="008A6054"/>
    <w:rsid w:val="008A6699"/>
    <w:rsid w:val="008A6A65"/>
    <w:rsid w:val="008B011E"/>
    <w:rsid w:val="008B0E98"/>
    <w:rsid w:val="008B25DA"/>
    <w:rsid w:val="008B27DB"/>
    <w:rsid w:val="008B3456"/>
    <w:rsid w:val="008B3EA5"/>
    <w:rsid w:val="008B4558"/>
    <w:rsid w:val="008B4681"/>
    <w:rsid w:val="008B49A4"/>
    <w:rsid w:val="008B5A92"/>
    <w:rsid w:val="008B7296"/>
    <w:rsid w:val="008B7BBE"/>
    <w:rsid w:val="008C00AC"/>
    <w:rsid w:val="008C0355"/>
    <w:rsid w:val="008C0CB0"/>
    <w:rsid w:val="008C1044"/>
    <w:rsid w:val="008C1299"/>
    <w:rsid w:val="008C31A2"/>
    <w:rsid w:val="008C3C04"/>
    <w:rsid w:val="008C3C7E"/>
    <w:rsid w:val="008C46F4"/>
    <w:rsid w:val="008C4CAB"/>
    <w:rsid w:val="008C675E"/>
    <w:rsid w:val="008C71ED"/>
    <w:rsid w:val="008C783D"/>
    <w:rsid w:val="008D103B"/>
    <w:rsid w:val="008D2EE9"/>
    <w:rsid w:val="008D32CE"/>
    <w:rsid w:val="008D48C9"/>
    <w:rsid w:val="008D4B65"/>
    <w:rsid w:val="008D509C"/>
    <w:rsid w:val="008D5AC4"/>
    <w:rsid w:val="008D6106"/>
    <w:rsid w:val="008D7426"/>
    <w:rsid w:val="008E0C8B"/>
    <w:rsid w:val="008E10D9"/>
    <w:rsid w:val="008E17E7"/>
    <w:rsid w:val="008E1B43"/>
    <w:rsid w:val="008E1D73"/>
    <w:rsid w:val="008E3397"/>
    <w:rsid w:val="008E3A48"/>
    <w:rsid w:val="008E3F90"/>
    <w:rsid w:val="008E4133"/>
    <w:rsid w:val="008E43AF"/>
    <w:rsid w:val="008E4588"/>
    <w:rsid w:val="008E4A9B"/>
    <w:rsid w:val="008E6261"/>
    <w:rsid w:val="008E7C97"/>
    <w:rsid w:val="008F0360"/>
    <w:rsid w:val="008F1439"/>
    <w:rsid w:val="008F1842"/>
    <w:rsid w:val="008F2606"/>
    <w:rsid w:val="008F2AD4"/>
    <w:rsid w:val="008F3024"/>
    <w:rsid w:val="008F4718"/>
    <w:rsid w:val="008F4B68"/>
    <w:rsid w:val="008F5F3F"/>
    <w:rsid w:val="008F6927"/>
    <w:rsid w:val="008F6E9E"/>
    <w:rsid w:val="008F70BA"/>
    <w:rsid w:val="00900372"/>
    <w:rsid w:val="00900E65"/>
    <w:rsid w:val="009016AE"/>
    <w:rsid w:val="00902030"/>
    <w:rsid w:val="00902457"/>
    <w:rsid w:val="0090364A"/>
    <w:rsid w:val="00903B78"/>
    <w:rsid w:val="00903BE1"/>
    <w:rsid w:val="00904DDB"/>
    <w:rsid w:val="00905437"/>
    <w:rsid w:val="0090636F"/>
    <w:rsid w:val="00906379"/>
    <w:rsid w:val="0090721B"/>
    <w:rsid w:val="00910146"/>
    <w:rsid w:val="009115F5"/>
    <w:rsid w:val="0091171D"/>
    <w:rsid w:val="00914057"/>
    <w:rsid w:val="009142E4"/>
    <w:rsid w:val="00915716"/>
    <w:rsid w:val="00916099"/>
    <w:rsid w:val="009162D9"/>
    <w:rsid w:val="00916A74"/>
    <w:rsid w:val="00916B71"/>
    <w:rsid w:val="0091779C"/>
    <w:rsid w:val="00917903"/>
    <w:rsid w:val="00917FB2"/>
    <w:rsid w:val="0092026A"/>
    <w:rsid w:val="00921098"/>
    <w:rsid w:val="0092110D"/>
    <w:rsid w:val="00921629"/>
    <w:rsid w:val="00922080"/>
    <w:rsid w:val="009228AE"/>
    <w:rsid w:val="00923027"/>
    <w:rsid w:val="009239A5"/>
    <w:rsid w:val="00923CC0"/>
    <w:rsid w:val="0092490C"/>
    <w:rsid w:val="00925697"/>
    <w:rsid w:val="009258BE"/>
    <w:rsid w:val="00925F31"/>
    <w:rsid w:val="00926CAE"/>
    <w:rsid w:val="00926F76"/>
    <w:rsid w:val="00927F73"/>
    <w:rsid w:val="00927FD1"/>
    <w:rsid w:val="00930C1A"/>
    <w:rsid w:val="00931583"/>
    <w:rsid w:val="0093199D"/>
    <w:rsid w:val="00933327"/>
    <w:rsid w:val="00934BE4"/>
    <w:rsid w:val="0093670D"/>
    <w:rsid w:val="00937476"/>
    <w:rsid w:val="0093747C"/>
    <w:rsid w:val="00937833"/>
    <w:rsid w:val="00937955"/>
    <w:rsid w:val="00937CD4"/>
    <w:rsid w:val="009405BA"/>
    <w:rsid w:val="00940BC6"/>
    <w:rsid w:val="00941D26"/>
    <w:rsid w:val="009426D7"/>
    <w:rsid w:val="00943374"/>
    <w:rsid w:val="00943867"/>
    <w:rsid w:val="00944019"/>
    <w:rsid w:val="009445A9"/>
    <w:rsid w:val="00944649"/>
    <w:rsid w:val="009461FB"/>
    <w:rsid w:val="0094640F"/>
    <w:rsid w:val="00947137"/>
    <w:rsid w:val="009508A6"/>
    <w:rsid w:val="00950D07"/>
    <w:rsid w:val="00951261"/>
    <w:rsid w:val="00952A31"/>
    <w:rsid w:val="00952D45"/>
    <w:rsid w:val="009534E3"/>
    <w:rsid w:val="009534ED"/>
    <w:rsid w:val="0095569F"/>
    <w:rsid w:val="00955D51"/>
    <w:rsid w:val="00955DF6"/>
    <w:rsid w:val="009571F9"/>
    <w:rsid w:val="00957B8C"/>
    <w:rsid w:val="0096068E"/>
    <w:rsid w:val="009607F7"/>
    <w:rsid w:val="00961003"/>
    <w:rsid w:val="00961024"/>
    <w:rsid w:val="00961250"/>
    <w:rsid w:val="009616A5"/>
    <w:rsid w:val="009621DD"/>
    <w:rsid w:val="009622A2"/>
    <w:rsid w:val="00962AF0"/>
    <w:rsid w:val="00962D7F"/>
    <w:rsid w:val="009641F5"/>
    <w:rsid w:val="00964EC1"/>
    <w:rsid w:val="00966A1A"/>
    <w:rsid w:val="00967AC0"/>
    <w:rsid w:val="00967F0D"/>
    <w:rsid w:val="009704D3"/>
    <w:rsid w:val="009710FC"/>
    <w:rsid w:val="00971FD8"/>
    <w:rsid w:val="00972657"/>
    <w:rsid w:val="009729E0"/>
    <w:rsid w:val="00973EFB"/>
    <w:rsid w:val="0097470C"/>
    <w:rsid w:val="009758F1"/>
    <w:rsid w:val="009764EA"/>
    <w:rsid w:val="009779F4"/>
    <w:rsid w:val="0098031A"/>
    <w:rsid w:val="00980717"/>
    <w:rsid w:val="00982348"/>
    <w:rsid w:val="0098580D"/>
    <w:rsid w:val="009859B0"/>
    <w:rsid w:val="00985D5F"/>
    <w:rsid w:val="00985D91"/>
    <w:rsid w:val="0098656D"/>
    <w:rsid w:val="0098769E"/>
    <w:rsid w:val="0099053A"/>
    <w:rsid w:val="0099125C"/>
    <w:rsid w:val="009918B8"/>
    <w:rsid w:val="009931D1"/>
    <w:rsid w:val="00993D1C"/>
    <w:rsid w:val="00995217"/>
    <w:rsid w:val="009964D2"/>
    <w:rsid w:val="00997A9E"/>
    <w:rsid w:val="00997F2A"/>
    <w:rsid w:val="009A0809"/>
    <w:rsid w:val="009A0B12"/>
    <w:rsid w:val="009A0EBF"/>
    <w:rsid w:val="009A135D"/>
    <w:rsid w:val="009A2C96"/>
    <w:rsid w:val="009A2DF6"/>
    <w:rsid w:val="009A3516"/>
    <w:rsid w:val="009A3743"/>
    <w:rsid w:val="009A473D"/>
    <w:rsid w:val="009A4743"/>
    <w:rsid w:val="009A4BC7"/>
    <w:rsid w:val="009A4D8E"/>
    <w:rsid w:val="009A5BCE"/>
    <w:rsid w:val="009A7107"/>
    <w:rsid w:val="009A75C7"/>
    <w:rsid w:val="009A7750"/>
    <w:rsid w:val="009A7979"/>
    <w:rsid w:val="009A7C7B"/>
    <w:rsid w:val="009B038F"/>
    <w:rsid w:val="009B0945"/>
    <w:rsid w:val="009B226C"/>
    <w:rsid w:val="009B27A7"/>
    <w:rsid w:val="009B35AB"/>
    <w:rsid w:val="009B3BC2"/>
    <w:rsid w:val="009B4923"/>
    <w:rsid w:val="009B5328"/>
    <w:rsid w:val="009B5E81"/>
    <w:rsid w:val="009B6EEC"/>
    <w:rsid w:val="009B7562"/>
    <w:rsid w:val="009B789B"/>
    <w:rsid w:val="009B7902"/>
    <w:rsid w:val="009C0D31"/>
    <w:rsid w:val="009C14EF"/>
    <w:rsid w:val="009C1B88"/>
    <w:rsid w:val="009C2EBD"/>
    <w:rsid w:val="009C3ACC"/>
    <w:rsid w:val="009C3E8E"/>
    <w:rsid w:val="009C478B"/>
    <w:rsid w:val="009C5666"/>
    <w:rsid w:val="009C5740"/>
    <w:rsid w:val="009C588B"/>
    <w:rsid w:val="009D11B4"/>
    <w:rsid w:val="009D121D"/>
    <w:rsid w:val="009D1B4E"/>
    <w:rsid w:val="009D373C"/>
    <w:rsid w:val="009D3C13"/>
    <w:rsid w:val="009D3D13"/>
    <w:rsid w:val="009D43AB"/>
    <w:rsid w:val="009D550B"/>
    <w:rsid w:val="009D550C"/>
    <w:rsid w:val="009D63B3"/>
    <w:rsid w:val="009D65A5"/>
    <w:rsid w:val="009D6AD8"/>
    <w:rsid w:val="009D6E6F"/>
    <w:rsid w:val="009D7350"/>
    <w:rsid w:val="009D77FE"/>
    <w:rsid w:val="009E0753"/>
    <w:rsid w:val="009E0B7E"/>
    <w:rsid w:val="009E0BC5"/>
    <w:rsid w:val="009E0E34"/>
    <w:rsid w:val="009E19FF"/>
    <w:rsid w:val="009E2BCF"/>
    <w:rsid w:val="009E431D"/>
    <w:rsid w:val="009E46AE"/>
    <w:rsid w:val="009E4896"/>
    <w:rsid w:val="009E5565"/>
    <w:rsid w:val="009E5BD8"/>
    <w:rsid w:val="009E6361"/>
    <w:rsid w:val="009E77BA"/>
    <w:rsid w:val="009F0A0A"/>
    <w:rsid w:val="009F0FDD"/>
    <w:rsid w:val="009F2BA7"/>
    <w:rsid w:val="009F3C46"/>
    <w:rsid w:val="009F3F93"/>
    <w:rsid w:val="009F438A"/>
    <w:rsid w:val="009F476F"/>
    <w:rsid w:val="009F5181"/>
    <w:rsid w:val="009F5900"/>
    <w:rsid w:val="009F615E"/>
    <w:rsid w:val="009F67DB"/>
    <w:rsid w:val="00A012F0"/>
    <w:rsid w:val="00A01371"/>
    <w:rsid w:val="00A01F8A"/>
    <w:rsid w:val="00A02F9B"/>
    <w:rsid w:val="00A03405"/>
    <w:rsid w:val="00A0352E"/>
    <w:rsid w:val="00A03808"/>
    <w:rsid w:val="00A038A7"/>
    <w:rsid w:val="00A0519E"/>
    <w:rsid w:val="00A053CF"/>
    <w:rsid w:val="00A06160"/>
    <w:rsid w:val="00A06305"/>
    <w:rsid w:val="00A069AA"/>
    <w:rsid w:val="00A06C64"/>
    <w:rsid w:val="00A06D0A"/>
    <w:rsid w:val="00A07228"/>
    <w:rsid w:val="00A075DF"/>
    <w:rsid w:val="00A07777"/>
    <w:rsid w:val="00A07779"/>
    <w:rsid w:val="00A07891"/>
    <w:rsid w:val="00A1029E"/>
    <w:rsid w:val="00A105A0"/>
    <w:rsid w:val="00A10859"/>
    <w:rsid w:val="00A1089D"/>
    <w:rsid w:val="00A10C79"/>
    <w:rsid w:val="00A11997"/>
    <w:rsid w:val="00A12261"/>
    <w:rsid w:val="00A12BD0"/>
    <w:rsid w:val="00A14E11"/>
    <w:rsid w:val="00A160F3"/>
    <w:rsid w:val="00A1611D"/>
    <w:rsid w:val="00A2311C"/>
    <w:rsid w:val="00A23AC6"/>
    <w:rsid w:val="00A23EC3"/>
    <w:rsid w:val="00A2471B"/>
    <w:rsid w:val="00A2476D"/>
    <w:rsid w:val="00A24E60"/>
    <w:rsid w:val="00A265E7"/>
    <w:rsid w:val="00A26907"/>
    <w:rsid w:val="00A27FF4"/>
    <w:rsid w:val="00A30FE4"/>
    <w:rsid w:val="00A314BA"/>
    <w:rsid w:val="00A31C0E"/>
    <w:rsid w:val="00A323D3"/>
    <w:rsid w:val="00A324D4"/>
    <w:rsid w:val="00A332D4"/>
    <w:rsid w:val="00A34BCF"/>
    <w:rsid w:val="00A353AB"/>
    <w:rsid w:val="00A35707"/>
    <w:rsid w:val="00A362E0"/>
    <w:rsid w:val="00A375DC"/>
    <w:rsid w:val="00A4051A"/>
    <w:rsid w:val="00A40B66"/>
    <w:rsid w:val="00A4103F"/>
    <w:rsid w:val="00A41892"/>
    <w:rsid w:val="00A41ECE"/>
    <w:rsid w:val="00A435F3"/>
    <w:rsid w:val="00A440AD"/>
    <w:rsid w:val="00A4414B"/>
    <w:rsid w:val="00A44B7A"/>
    <w:rsid w:val="00A45D47"/>
    <w:rsid w:val="00A46B5B"/>
    <w:rsid w:val="00A46E03"/>
    <w:rsid w:val="00A46F8A"/>
    <w:rsid w:val="00A47F9E"/>
    <w:rsid w:val="00A51B80"/>
    <w:rsid w:val="00A529C8"/>
    <w:rsid w:val="00A55604"/>
    <w:rsid w:val="00A55C5B"/>
    <w:rsid w:val="00A565FD"/>
    <w:rsid w:val="00A57071"/>
    <w:rsid w:val="00A57DB8"/>
    <w:rsid w:val="00A609F5"/>
    <w:rsid w:val="00A60ABE"/>
    <w:rsid w:val="00A60D8E"/>
    <w:rsid w:val="00A60FD2"/>
    <w:rsid w:val="00A61380"/>
    <w:rsid w:val="00A61944"/>
    <w:rsid w:val="00A61F3D"/>
    <w:rsid w:val="00A62495"/>
    <w:rsid w:val="00A6357A"/>
    <w:rsid w:val="00A63CD1"/>
    <w:rsid w:val="00A63E24"/>
    <w:rsid w:val="00A63EC8"/>
    <w:rsid w:val="00A6550E"/>
    <w:rsid w:val="00A656C9"/>
    <w:rsid w:val="00A65D7A"/>
    <w:rsid w:val="00A671D9"/>
    <w:rsid w:val="00A67280"/>
    <w:rsid w:val="00A67DEA"/>
    <w:rsid w:val="00A705E3"/>
    <w:rsid w:val="00A71000"/>
    <w:rsid w:val="00A71038"/>
    <w:rsid w:val="00A71F70"/>
    <w:rsid w:val="00A71F7B"/>
    <w:rsid w:val="00A726AD"/>
    <w:rsid w:val="00A7325E"/>
    <w:rsid w:val="00A7410B"/>
    <w:rsid w:val="00A741D0"/>
    <w:rsid w:val="00A74C38"/>
    <w:rsid w:val="00A7519D"/>
    <w:rsid w:val="00A7571D"/>
    <w:rsid w:val="00A76A0B"/>
    <w:rsid w:val="00A76A62"/>
    <w:rsid w:val="00A77AE9"/>
    <w:rsid w:val="00A80AC6"/>
    <w:rsid w:val="00A81010"/>
    <w:rsid w:val="00A81849"/>
    <w:rsid w:val="00A81FA5"/>
    <w:rsid w:val="00A825B6"/>
    <w:rsid w:val="00A82F6F"/>
    <w:rsid w:val="00A84159"/>
    <w:rsid w:val="00A85579"/>
    <w:rsid w:val="00A85B8E"/>
    <w:rsid w:val="00A86FE9"/>
    <w:rsid w:val="00A9003A"/>
    <w:rsid w:val="00A90671"/>
    <w:rsid w:val="00A907C2"/>
    <w:rsid w:val="00A90D7D"/>
    <w:rsid w:val="00A913E0"/>
    <w:rsid w:val="00A9230C"/>
    <w:rsid w:val="00A924DF"/>
    <w:rsid w:val="00A92C03"/>
    <w:rsid w:val="00A93895"/>
    <w:rsid w:val="00A9487E"/>
    <w:rsid w:val="00A949D9"/>
    <w:rsid w:val="00A963EE"/>
    <w:rsid w:val="00A96500"/>
    <w:rsid w:val="00A96BB2"/>
    <w:rsid w:val="00AA046A"/>
    <w:rsid w:val="00AA2703"/>
    <w:rsid w:val="00AA3EF0"/>
    <w:rsid w:val="00AA485D"/>
    <w:rsid w:val="00AA5695"/>
    <w:rsid w:val="00AA585D"/>
    <w:rsid w:val="00AA7FBA"/>
    <w:rsid w:val="00AB0141"/>
    <w:rsid w:val="00AB0889"/>
    <w:rsid w:val="00AB0980"/>
    <w:rsid w:val="00AB18C1"/>
    <w:rsid w:val="00AB33C2"/>
    <w:rsid w:val="00AB38C1"/>
    <w:rsid w:val="00AB3A6A"/>
    <w:rsid w:val="00AB5260"/>
    <w:rsid w:val="00AB5F34"/>
    <w:rsid w:val="00AB7112"/>
    <w:rsid w:val="00AB7144"/>
    <w:rsid w:val="00AB72DF"/>
    <w:rsid w:val="00AB7414"/>
    <w:rsid w:val="00AB7607"/>
    <w:rsid w:val="00AB7942"/>
    <w:rsid w:val="00AC2813"/>
    <w:rsid w:val="00AC3A47"/>
    <w:rsid w:val="00AC43FE"/>
    <w:rsid w:val="00AC46B9"/>
    <w:rsid w:val="00AC7B11"/>
    <w:rsid w:val="00AC7EED"/>
    <w:rsid w:val="00AD065D"/>
    <w:rsid w:val="00AD06FC"/>
    <w:rsid w:val="00AD084D"/>
    <w:rsid w:val="00AD1547"/>
    <w:rsid w:val="00AD1E7B"/>
    <w:rsid w:val="00AD2AEB"/>
    <w:rsid w:val="00AD38E7"/>
    <w:rsid w:val="00AD4DD0"/>
    <w:rsid w:val="00AD5106"/>
    <w:rsid w:val="00AD699F"/>
    <w:rsid w:val="00AE066D"/>
    <w:rsid w:val="00AE1289"/>
    <w:rsid w:val="00AE13E2"/>
    <w:rsid w:val="00AE28D4"/>
    <w:rsid w:val="00AE36A8"/>
    <w:rsid w:val="00AE39FC"/>
    <w:rsid w:val="00AE517D"/>
    <w:rsid w:val="00AE60DB"/>
    <w:rsid w:val="00AE626C"/>
    <w:rsid w:val="00AE67C3"/>
    <w:rsid w:val="00AE69DA"/>
    <w:rsid w:val="00AE7EF3"/>
    <w:rsid w:val="00AE7F0D"/>
    <w:rsid w:val="00AF0811"/>
    <w:rsid w:val="00AF0E22"/>
    <w:rsid w:val="00AF1A30"/>
    <w:rsid w:val="00AF1F44"/>
    <w:rsid w:val="00AF224A"/>
    <w:rsid w:val="00AF2D68"/>
    <w:rsid w:val="00AF3065"/>
    <w:rsid w:val="00AF32C4"/>
    <w:rsid w:val="00AF3F67"/>
    <w:rsid w:val="00AF539B"/>
    <w:rsid w:val="00AF57B3"/>
    <w:rsid w:val="00AF6953"/>
    <w:rsid w:val="00AF6CE7"/>
    <w:rsid w:val="00AF73E8"/>
    <w:rsid w:val="00B0089C"/>
    <w:rsid w:val="00B01315"/>
    <w:rsid w:val="00B02489"/>
    <w:rsid w:val="00B024EF"/>
    <w:rsid w:val="00B026F7"/>
    <w:rsid w:val="00B02960"/>
    <w:rsid w:val="00B02ABD"/>
    <w:rsid w:val="00B02C1A"/>
    <w:rsid w:val="00B02CE7"/>
    <w:rsid w:val="00B02EBB"/>
    <w:rsid w:val="00B03831"/>
    <w:rsid w:val="00B043B3"/>
    <w:rsid w:val="00B0466E"/>
    <w:rsid w:val="00B04E28"/>
    <w:rsid w:val="00B05A61"/>
    <w:rsid w:val="00B064E5"/>
    <w:rsid w:val="00B06523"/>
    <w:rsid w:val="00B068EF"/>
    <w:rsid w:val="00B06CFB"/>
    <w:rsid w:val="00B07956"/>
    <w:rsid w:val="00B07A1B"/>
    <w:rsid w:val="00B07C98"/>
    <w:rsid w:val="00B102F1"/>
    <w:rsid w:val="00B10A38"/>
    <w:rsid w:val="00B10C13"/>
    <w:rsid w:val="00B11DD3"/>
    <w:rsid w:val="00B12984"/>
    <w:rsid w:val="00B12A36"/>
    <w:rsid w:val="00B12BAE"/>
    <w:rsid w:val="00B12C9C"/>
    <w:rsid w:val="00B13914"/>
    <w:rsid w:val="00B13CD2"/>
    <w:rsid w:val="00B14919"/>
    <w:rsid w:val="00B1539E"/>
    <w:rsid w:val="00B1552F"/>
    <w:rsid w:val="00B15BCA"/>
    <w:rsid w:val="00B17EB7"/>
    <w:rsid w:val="00B214F6"/>
    <w:rsid w:val="00B2161C"/>
    <w:rsid w:val="00B217DA"/>
    <w:rsid w:val="00B22BD3"/>
    <w:rsid w:val="00B236B9"/>
    <w:rsid w:val="00B24069"/>
    <w:rsid w:val="00B24E27"/>
    <w:rsid w:val="00B26651"/>
    <w:rsid w:val="00B26936"/>
    <w:rsid w:val="00B26F9B"/>
    <w:rsid w:val="00B2701E"/>
    <w:rsid w:val="00B309B4"/>
    <w:rsid w:val="00B31321"/>
    <w:rsid w:val="00B31B78"/>
    <w:rsid w:val="00B32406"/>
    <w:rsid w:val="00B32493"/>
    <w:rsid w:val="00B3254E"/>
    <w:rsid w:val="00B333B8"/>
    <w:rsid w:val="00B335EA"/>
    <w:rsid w:val="00B33900"/>
    <w:rsid w:val="00B377EE"/>
    <w:rsid w:val="00B41A35"/>
    <w:rsid w:val="00B41AA7"/>
    <w:rsid w:val="00B41E8A"/>
    <w:rsid w:val="00B42291"/>
    <w:rsid w:val="00B42A4A"/>
    <w:rsid w:val="00B42AEE"/>
    <w:rsid w:val="00B43BCD"/>
    <w:rsid w:val="00B43D32"/>
    <w:rsid w:val="00B43E9E"/>
    <w:rsid w:val="00B44818"/>
    <w:rsid w:val="00B44A84"/>
    <w:rsid w:val="00B4507A"/>
    <w:rsid w:val="00B452E1"/>
    <w:rsid w:val="00B454C6"/>
    <w:rsid w:val="00B455AE"/>
    <w:rsid w:val="00B45CC1"/>
    <w:rsid w:val="00B462D0"/>
    <w:rsid w:val="00B464F6"/>
    <w:rsid w:val="00B46F23"/>
    <w:rsid w:val="00B470D2"/>
    <w:rsid w:val="00B472FA"/>
    <w:rsid w:val="00B4749B"/>
    <w:rsid w:val="00B47F1D"/>
    <w:rsid w:val="00B51C12"/>
    <w:rsid w:val="00B52397"/>
    <w:rsid w:val="00B531D9"/>
    <w:rsid w:val="00B54DE8"/>
    <w:rsid w:val="00B57518"/>
    <w:rsid w:val="00B61981"/>
    <w:rsid w:val="00B62001"/>
    <w:rsid w:val="00B6365A"/>
    <w:rsid w:val="00B646B7"/>
    <w:rsid w:val="00B658F6"/>
    <w:rsid w:val="00B65A08"/>
    <w:rsid w:val="00B65AD2"/>
    <w:rsid w:val="00B66229"/>
    <w:rsid w:val="00B6656F"/>
    <w:rsid w:val="00B67262"/>
    <w:rsid w:val="00B676F6"/>
    <w:rsid w:val="00B7211E"/>
    <w:rsid w:val="00B73A2F"/>
    <w:rsid w:val="00B742CA"/>
    <w:rsid w:val="00B74B27"/>
    <w:rsid w:val="00B76DEA"/>
    <w:rsid w:val="00B800F3"/>
    <w:rsid w:val="00B81A88"/>
    <w:rsid w:val="00B81C43"/>
    <w:rsid w:val="00B81CA8"/>
    <w:rsid w:val="00B81FA7"/>
    <w:rsid w:val="00B82297"/>
    <w:rsid w:val="00B827F4"/>
    <w:rsid w:val="00B82F8C"/>
    <w:rsid w:val="00B83393"/>
    <w:rsid w:val="00B834C8"/>
    <w:rsid w:val="00B83F05"/>
    <w:rsid w:val="00B83F8C"/>
    <w:rsid w:val="00B84449"/>
    <w:rsid w:val="00B846B6"/>
    <w:rsid w:val="00B852DE"/>
    <w:rsid w:val="00B86602"/>
    <w:rsid w:val="00B86DB2"/>
    <w:rsid w:val="00B901C3"/>
    <w:rsid w:val="00B90488"/>
    <w:rsid w:val="00B909AB"/>
    <w:rsid w:val="00B91230"/>
    <w:rsid w:val="00B912D2"/>
    <w:rsid w:val="00B92246"/>
    <w:rsid w:val="00B9251F"/>
    <w:rsid w:val="00B92EEE"/>
    <w:rsid w:val="00B93765"/>
    <w:rsid w:val="00B94927"/>
    <w:rsid w:val="00B9494D"/>
    <w:rsid w:val="00B9508B"/>
    <w:rsid w:val="00B9586F"/>
    <w:rsid w:val="00B96192"/>
    <w:rsid w:val="00B96BE5"/>
    <w:rsid w:val="00BA1B90"/>
    <w:rsid w:val="00BA25A2"/>
    <w:rsid w:val="00BA26DE"/>
    <w:rsid w:val="00BA27FA"/>
    <w:rsid w:val="00BA2B1F"/>
    <w:rsid w:val="00BA2CF8"/>
    <w:rsid w:val="00BA3E15"/>
    <w:rsid w:val="00BA43BE"/>
    <w:rsid w:val="00BA5136"/>
    <w:rsid w:val="00BA5797"/>
    <w:rsid w:val="00BA6844"/>
    <w:rsid w:val="00BA6B64"/>
    <w:rsid w:val="00BA7FC0"/>
    <w:rsid w:val="00BB0124"/>
    <w:rsid w:val="00BB0C67"/>
    <w:rsid w:val="00BB15B3"/>
    <w:rsid w:val="00BB1C46"/>
    <w:rsid w:val="00BB1DB7"/>
    <w:rsid w:val="00BB2355"/>
    <w:rsid w:val="00BB2959"/>
    <w:rsid w:val="00BB2C4B"/>
    <w:rsid w:val="00BB3809"/>
    <w:rsid w:val="00BB4149"/>
    <w:rsid w:val="00BB43B0"/>
    <w:rsid w:val="00BB4C08"/>
    <w:rsid w:val="00BB565D"/>
    <w:rsid w:val="00BB6982"/>
    <w:rsid w:val="00BB7251"/>
    <w:rsid w:val="00BB73BC"/>
    <w:rsid w:val="00BC0D07"/>
    <w:rsid w:val="00BC17A9"/>
    <w:rsid w:val="00BC19C0"/>
    <w:rsid w:val="00BC1C30"/>
    <w:rsid w:val="00BC202C"/>
    <w:rsid w:val="00BC262A"/>
    <w:rsid w:val="00BC2A26"/>
    <w:rsid w:val="00BC2D0A"/>
    <w:rsid w:val="00BC3337"/>
    <w:rsid w:val="00BC3F04"/>
    <w:rsid w:val="00BC4151"/>
    <w:rsid w:val="00BC46D5"/>
    <w:rsid w:val="00BC4AC8"/>
    <w:rsid w:val="00BC4E5D"/>
    <w:rsid w:val="00BC7401"/>
    <w:rsid w:val="00BC7A2E"/>
    <w:rsid w:val="00BD05D9"/>
    <w:rsid w:val="00BD0A47"/>
    <w:rsid w:val="00BD1386"/>
    <w:rsid w:val="00BD2052"/>
    <w:rsid w:val="00BD236A"/>
    <w:rsid w:val="00BD2C3A"/>
    <w:rsid w:val="00BD2F88"/>
    <w:rsid w:val="00BD3ECB"/>
    <w:rsid w:val="00BD4B1C"/>
    <w:rsid w:val="00BD5354"/>
    <w:rsid w:val="00BD5B5F"/>
    <w:rsid w:val="00BD5D51"/>
    <w:rsid w:val="00BD5E67"/>
    <w:rsid w:val="00BD736D"/>
    <w:rsid w:val="00BD7E98"/>
    <w:rsid w:val="00BD7ECF"/>
    <w:rsid w:val="00BE17B5"/>
    <w:rsid w:val="00BE1EB1"/>
    <w:rsid w:val="00BE5F7F"/>
    <w:rsid w:val="00BE6D49"/>
    <w:rsid w:val="00BE6FF9"/>
    <w:rsid w:val="00BE75BD"/>
    <w:rsid w:val="00BE7E37"/>
    <w:rsid w:val="00BF01DD"/>
    <w:rsid w:val="00BF1A60"/>
    <w:rsid w:val="00BF21CB"/>
    <w:rsid w:val="00BF35AE"/>
    <w:rsid w:val="00BF412F"/>
    <w:rsid w:val="00BF43FA"/>
    <w:rsid w:val="00BF5D44"/>
    <w:rsid w:val="00BF6B29"/>
    <w:rsid w:val="00BF7264"/>
    <w:rsid w:val="00BF74FA"/>
    <w:rsid w:val="00BF7C54"/>
    <w:rsid w:val="00BF7D96"/>
    <w:rsid w:val="00C0005C"/>
    <w:rsid w:val="00C00745"/>
    <w:rsid w:val="00C0173E"/>
    <w:rsid w:val="00C01DEB"/>
    <w:rsid w:val="00C02D7D"/>
    <w:rsid w:val="00C038BA"/>
    <w:rsid w:val="00C050BF"/>
    <w:rsid w:val="00C06D05"/>
    <w:rsid w:val="00C07737"/>
    <w:rsid w:val="00C1018A"/>
    <w:rsid w:val="00C10DDC"/>
    <w:rsid w:val="00C11076"/>
    <w:rsid w:val="00C11848"/>
    <w:rsid w:val="00C11A55"/>
    <w:rsid w:val="00C11D5C"/>
    <w:rsid w:val="00C13917"/>
    <w:rsid w:val="00C1476D"/>
    <w:rsid w:val="00C150D4"/>
    <w:rsid w:val="00C15ABE"/>
    <w:rsid w:val="00C16B2F"/>
    <w:rsid w:val="00C17593"/>
    <w:rsid w:val="00C2005E"/>
    <w:rsid w:val="00C210B6"/>
    <w:rsid w:val="00C215A0"/>
    <w:rsid w:val="00C21639"/>
    <w:rsid w:val="00C2208D"/>
    <w:rsid w:val="00C22F5D"/>
    <w:rsid w:val="00C23793"/>
    <w:rsid w:val="00C23C32"/>
    <w:rsid w:val="00C23E8D"/>
    <w:rsid w:val="00C24C3B"/>
    <w:rsid w:val="00C25A3D"/>
    <w:rsid w:val="00C25C8E"/>
    <w:rsid w:val="00C262E6"/>
    <w:rsid w:val="00C26C4A"/>
    <w:rsid w:val="00C276A0"/>
    <w:rsid w:val="00C2774C"/>
    <w:rsid w:val="00C278F8"/>
    <w:rsid w:val="00C27D05"/>
    <w:rsid w:val="00C30549"/>
    <w:rsid w:val="00C332E9"/>
    <w:rsid w:val="00C33400"/>
    <w:rsid w:val="00C337A9"/>
    <w:rsid w:val="00C3476D"/>
    <w:rsid w:val="00C362C9"/>
    <w:rsid w:val="00C36444"/>
    <w:rsid w:val="00C3697C"/>
    <w:rsid w:val="00C378F0"/>
    <w:rsid w:val="00C37F08"/>
    <w:rsid w:val="00C37F5E"/>
    <w:rsid w:val="00C400D0"/>
    <w:rsid w:val="00C40A02"/>
    <w:rsid w:val="00C40FC3"/>
    <w:rsid w:val="00C43CC1"/>
    <w:rsid w:val="00C43E09"/>
    <w:rsid w:val="00C45302"/>
    <w:rsid w:val="00C4599C"/>
    <w:rsid w:val="00C46211"/>
    <w:rsid w:val="00C5004B"/>
    <w:rsid w:val="00C506F1"/>
    <w:rsid w:val="00C51CBC"/>
    <w:rsid w:val="00C52835"/>
    <w:rsid w:val="00C531BE"/>
    <w:rsid w:val="00C54366"/>
    <w:rsid w:val="00C55150"/>
    <w:rsid w:val="00C5533C"/>
    <w:rsid w:val="00C56FDB"/>
    <w:rsid w:val="00C57A53"/>
    <w:rsid w:val="00C57AD3"/>
    <w:rsid w:val="00C60098"/>
    <w:rsid w:val="00C602DE"/>
    <w:rsid w:val="00C607C5"/>
    <w:rsid w:val="00C60D27"/>
    <w:rsid w:val="00C61458"/>
    <w:rsid w:val="00C619EF"/>
    <w:rsid w:val="00C620EC"/>
    <w:rsid w:val="00C621B0"/>
    <w:rsid w:val="00C623E6"/>
    <w:rsid w:val="00C632FF"/>
    <w:rsid w:val="00C637E2"/>
    <w:rsid w:val="00C644B8"/>
    <w:rsid w:val="00C64BA6"/>
    <w:rsid w:val="00C650DF"/>
    <w:rsid w:val="00C65582"/>
    <w:rsid w:val="00C66477"/>
    <w:rsid w:val="00C668E2"/>
    <w:rsid w:val="00C67095"/>
    <w:rsid w:val="00C705DB"/>
    <w:rsid w:val="00C724EA"/>
    <w:rsid w:val="00C72663"/>
    <w:rsid w:val="00C728E7"/>
    <w:rsid w:val="00C72A33"/>
    <w:rsid w:val="00C7401C"/>
    <w:rsid w:val="00C7413E"/>
    <w:rsid w:val="00C74D55"/>
    <w:rsid w:val="00C75525"/>
    <w:rsid w:val="00C76FE8"/>
    <w:rsid w:val="00C778C1"/>
    <w:rsid w:val="00C77B73"/>
    <w:rsid w:val="00C80588"/>
    <w:rsid w:val="00C810AC"/>
    <w:rsid w:val="00C82D19"/>
    <w:rsid w:val="00C84174"/>
    <w:rsid w:val="00C84BFB"/>
    <w:rsid w:val="00C8548F"/>
    <w:rsid w:val="00C862F7"/>
    <w:rsid w:val="00C86E24"/>
    <w:rsid w:val="00C871A0"/>
    <w:rsid w:val="00C8731E"/>
    <w:rsid w:val="00C87541"/>
    <w:rsid w:val="00C90A50"/>
    <w:rsid w:val="00C911D2"/>
    <w:rsid w:val="00C9196C"/>
    <w:rsid w:val="00C92078"/>
    <w:rsid w:val="00C928D5"/>
    <w:rsid w:val="00C92DB7"/>
    <w:rsid w:val="00C93619"/>
    <w:rsid w:val="00C93BEB"/>
    <w:rsid w:val="00C94372"/>
    <w:rsid w:val="00C96859"/>
    <w:rsid w:val="00CA1165"/>
    <w:rsid w:val="00CA15A7"/>
    <w:rsid w:val="00CA2431"/>
    <w:rsid w:val="00CA3184"/>
    <w:rsid w:val="00CA3614"/>
    <w:rsid w:val="00CA4817"/>
    <w:rsid w:val="00CA64AC"/>
    <w:rsid w:val="00CB1FB5"/>
    <w:rsid w:val="00CB2207"/>
    <w:rsid w:val="00CB226F"/>
    <w:rsid w:val="00CB249F"/>
    <w:rsid w:val="00CB2699"/>
    <w:rsid w:val="00CB2F75"/>
    <w:rsid w:val="00CB3519"/>
    <w:rsid w:val="00CB3A40"/>
    <w:rsid w:val="00CB3BD4"/>
    <w:rsid w:val="00CB3CC1"/>
    <w:rsid w:val="00CB425F"/>
    <w:rsid w:val="00CB4A4A"/>
    <w:rsid w:val="00CB50D7"/>
    <w:rsid w:val="00CB54FD"/>
    <w:rsid w:val="00CB5972"/>
    <w:rsid w:val="00CB5B6B"/>
    <w:rsid w:val="00CB6ECF"/>
    <w:rsid w:val="00CB7064"/>
    <w:rsid w:val="00CC0551"/>
    <w:rsid w:val="00CC0B8D"/>
    <w:rsid w:val="00CC13B6"/>
    <w:rsid w:val="00CC1613"/>
    <w:rsid w:val="00CC174E"/>
    <w:rsid w:val="00CC2C23"/>
    <w:rsid w:val="00CC3EF0"/>
    <w:rsid w:val="00CC467F"/>
    <w:rsid w:val="00CC4E08"/>
    <w:rsid w:val="00CC5C66"/>
    <w:rsid w:val="00CC660A"/>
    <w:rsid w:val="00CC67D6"/>
    <w:rsid w:val="00CC70FA"/>
    <w:rsid w:val="00CD00B9"/>
    <w:rsid w:val="00CD149F"/>
    <w:rsid w:val="00CD30F8"/>
    <w:rsid w:val="00CD3D39"/>
    <w:rsid w:val="00CD3FDD"/>
    <w:rsid w:val="00CD4019"/>
    <w:rsid w:val="00CD5996"/>
    <w:rsid w:val="00CD66A5"/>
    <w:rsid w:val="00CD79E9"/>
    <w:rsid w:val="00CE0377"/>
    <w:rsid w:val="00CE0B20"/>
    <w:rsid w:val="00CE1421"/>
    <w:rsid w:val="00CE1842"/>
    <w:rsid w:val="00CE2666"/>
    <w:rsid w:val="00CE29F7"/>
    <w:rsid w:val="00CE2DAC"/>
    <w:rsid w:val="00CE2ED2"/>
    <w:rsid w:val="00CE43C6"/>
    <w:rsid w:val="00CE49E8"/>
    <w:rsid w:val="00CE51BF"/>
    <w:rsid w:val="00CE5350"/>
    <w:rsid w:val="00CE5899"/>
    <w:rsid w:val="00CE62A3"/>
    <w:rsid w:val="00CE654D"/>
    <w:rsid w:val="00CE6567"/>
    <w:rsid w:val="00CE689B"/>
    <w:rsid w:val="00CE6CFF"/>
    <w:rsid w:val="00CE71AB"/>
    <w:rsid w:val="00CE73B3"/>
    <w:rsid w:val="00CF01BA"/>
    <w:rsid w:val="00CF0543"/>
    <w:rsid w:val="00CF0885"/>
    <w:rsid w:val="00CF2705"/>
    <w:rsid w:val="00CF48AD"/>
    <w:rsid w:val="00CF49B6"/>
    <w:rsid w:val="00CF504B"/>
    <w:rsid w:val="00CF5DC7"/>
    <w:rsid w:val="00CF6711"/>
    <w:rsid w:val="00CF685F"/>
    <w:rsid w:val="00CF6FD7"/>
    <w:rsid w:val="00CF79F2"/>
    <w:rsid w:val="00D00558"/>
    <w:rsid w:val="00D006C8"/>
    <w:rsid w:val="00D00814"/>
    <w:rsid w:val="00D00BD5"/>
    <w:rsid w:val="00D00EE7"/>
    <w:rsid w:val="00D0299A"/>
    <w:rsid w:val="00D0363F"/>
    <w:rsid w:val="00D03B27"/>
    <w:rsid w:val="00D044E6"/>
    <w:rsid w:val="00D04BB4"/>
    <w:rsid w:val="00D04D45"/>
    <w:rsid w:val="00D04DCF"/>
    <w:rsid w:val="00D05072"/>
    <w:rsid w:val="00D05118"/>
    <w:rsid w:val="00D0592B"/>
    <w:rsid w:val="00D05F77"/>
    <w:rsid w:val="00D06479"/>
    <w:rsid w:val="00D06493"/>
    <w:rsid w:val="00D0685C"/>
    <w:rsid w:val="00D06D50"/>
    <w:rsid w:val="00D06FB9"/>
    <w:rsid w:val="00D1020C"/>
    <w:rsid w:val="00D113F6"/>
    <w:rsid w:val="00D11F51"/>
    <w:rsid w:val="00D11FC8"/>
    <w:rsid w:val="00D13185"/>
    <w:rsid w:val="00D150B7"/>
    <w:rsid w:val="00D160C2"/>
    <w:rsid w:val="00D163EB"/>
    <w:rsid w:val="00D1730A"/>
    <w:rsid w:val="00D177FA"/>
    <w:rsid w:val="00D17806"/>
    <w:rsid w:val="00D2028F"/>
    <w:rsid w:val="00D208F1"/>
    <w:rsid w:val="00D20A33"/>
    <w:rsid w:val="00D2160B"/>
    <w:rsid w:val="00D21DBF"/>
    <w:rsid w:val="00D220C2"/>
    <w:rsid w:val="00D240D4"/>
    <w:rsid w:val="00D249F4"/>
    <w:rsid w:val="00D2516B"/>
    <w:rsid w:val="00D25C50"/>
    <w:rsid w:val="00D26EA2"/>
    <w:rsid w:val="00D26FA2"/>
    <w:rsid w:val="00D2702C"/>
    <w:rsid w:val="00D276CD"/>
    <w:rsid w:val="00D277E7"/>
    <w:rsid w:val="00D301A2"/>
    <w:rsid w:val="00D31F5A"/>
    <w:rsid w:val="00D32094"/>
    <w:rsid w:val="00D32783"/>
    <w:rsid w:val="00D327A6"/>
    <w:rsid w:val="00D331E7"/>
    <w:rsid w:val="00D343FF"/>
    <w:rsid w:val="00D35138"/>
    <w:rsid w:val="00D35677"/>
    <w:rsid w:val="00D35DC3"/>
    <w:rsid w:val="00D35F29"/>
    <w:rsid w:val="00D36E18"/>
    <w:rsid w:val="00D3763C"/>
    <w:rsid w:val="00D37A38"/>
    <w:rsid w:val="00D41C48"/>
    <w:rsid w:val="00D42ACF"/>
    <w:rsid w:val="00D431D4"/>
    <w:rsid w:val="00D44116"/>
    <w:rsid w:val="00D44528"/>
    <w:rsid w:val="00D448A8"/>
    <w:rsid w:val="00D449C8"/>
    <w:rsid w:val="00D44F6B"/>
    <w:rsid w:val="00D45556"/>
    <w:rsid w:val="00D46CB1"/>
    <w:rsid w:val="00D47950"/>
    <w:rsid w:val="00D479B0"/>
    <w:rsid w:val="00D47AA6"/>
    <w:rsid w:val="00D47CD7"/>
    <w:rsid w:val="00D47F55"/>
    <w:rsid w:val="00D50339"/>
    <w:rsid w:val="00D50357"/>
    <w:rsid w:val="00D50B59"/>
    <w:rsid w:val="00D50E66"/>
    <w:rsid w:val="00D5130C"/>
    <w:rsid w:val="00D51AFE"/>
    <w:rsid w:val="00D520C6"/>
    <w:rsid w:val="00D52132"/>
    <w:rsid w:val="00D526EA"/>
    <w:rsid w:val="00D5320F"/>
    <w:rsid w:val="00D53E23"/>
    <w:rsid w:val="00D542F0"/>
    <w:rsid w:val="00D54C54"/>
    <w:rsid w:val="00D55032"/>
    <w:rsid w:val="00D566A6"/>
    <w:rsid w:val="00D57087"/>
    <w:rsid w:val="00D57591"/>
    <w:rsid w:val="00D576D1"/>
    <w:rsid w:val="00D576D3"/>
    <w:rsid w:val="00D57F59"/>
    <w:rsid w:val="00D60FCB"/>
    <w:rsid w:val="00D61109"/>
    <w:rsid w:val="00D63090"/>
    <w:rsid w:val="00D6429F"/>
    <w:rsid w:val="00D644ED"/>
    <w:rsid w:val="00D64BAF"/>
    <w:rsid w:val="00D6501B"/>
    <w:rsid w:val="00D65F9D"/>
    <w:rsid w:val="00D66C41"/>
    <w:rsid w:val="00D67D8E"/>
    <w:rsid w:val="00D67E74"/>
    <w:rsid w:val="00D704A8"/>
    <w:rsid w:val="00D707E7"/>
    <w:rsid w:val="00D70DBB"/>
    <w:rsid w:val="00D7143C"/>
    <w:rsid w:val="00D715BC"/>
    <w:rsid w:val="00D71F36"/>
    <w:rsid w:val="00D76A55"/>
    <w:rsid w:val="00D77178"/>
    <w:rsid w:val="00D77255"/>
    <w:rsid w:val="00D777CA"/>
    <w:rsid w:val="00D7786E"/>
    <w:rsid w:val="00D80C62"/>
    <w:rsid w:val="00D81809"/>
    <w:rsid w:val="00D81890"/>
    <w:rsid w:val="00D81D0A"/>
    <w:rsid w:val="00D821CD"/>
    <w:rsid w:val="00D829B6"/>
    <w:rsid w:val="00D8410A"/>
    <w:rsid w:val="00D84136"/>
    <w:rsid w:val="00D84792"/>
    <w:rsid w:val="00D84C10"/>
    <w:rsid w:val="00D8561D"/>
    <w:rsid w:val="00D864C8"/>
    <w:rsid w:val="00D867AE"/>
    <w:rsid w:val="00D8705A"/>
    <w:rsid w:val="00D91B6D"/>
    <w:rsid w:val="00D9248B"/>
    <w:rsid w:val="00D927B4"/>
    <w:rsid w:val="00D94900"/>
    <w:rsid w:val="00D95795"/>
    <w:rsid w:val="00D95ACF"/>
    <w:rsid w:val="00D9610B"/>
    <w:rsid w:val="00D965E9"/>
    <w:rsid w:val="00D97C15"/>
    <w:rsid w:val="00DA066B"/>
    <w:rsid w:val="00DA109E"/>
    <w:rsid w:val="00DA159C"/>
    <w:rsid w:val="00DA1782"/>
    <w:rsid w:val="00DA29E5"/>
    <w:rsid w:val="00DA32EB"/>
    <w:rsid w:val="00DA33D2"/>
    <w:rsid w:val="00DA3A97"/>
    <w:rsid w:val="00DA47FA"/>
    <w:rsid w:val="00DA4FF4"/>
    <w:rsid w:val="00DA5DAD"/>
    <w:rsid w:val="00DB052A"/>
    <w:rsid w:val="00DB071E"/>
    <w:rsid w:val="00DB11FD"/>
    <w:rsid w:val="00DB19BA"/>
    <w:rsid w:val="00DB34C8"/>
    <w:rsid w:val="00DB3E9A"/>
    <w:rsid w:val="00DB49F2"/>
    <w:rsid w:val="00DB4D91"/>
    <w:rsid w:val="00DB5062"/>
    <w:rsid w:val="00DB5518"/>
    <w:rsid w:val="00DB5A11"/>
    <w:rsid w:val="00DB6BC6"/>
    <w:rsid w:val="00DB6DCD"/>
    <w:rsid w:val="00DB6F5D"/>
    <w:rsid w:val="00DC0417"/>
    <w:rsid w:val="00DC0FA0"/>
    <w:rsid w:val="00DC1C60"/>
    <w:rsid w:val="00DC1FB7"/>
    <w:rsid w:val="00DC2AFF"/>
    <w:rsid w:val="00DC3983"/>
    <w:rsid w:val="00DC3CDA"/>
    <w:rsid w:val="00DC4C25"/>
    <w:rsid w:val="00DC621B"/>
    <w:rsid w:val="00DC70E2"/>
    <w:rsid w:val="00DC77C3"/>
    <w:rsid w:val="00DC7D31"/>
    <w:rsid w:val="00DD05C1"/>
    <w:rsid w:val="00DD0BF9"/>
    <w:rsid w:val="00DD196E"/>
    <w:rsid w:val="00DD2527"/>
    <w:rsid w:val="00DD2E5C"/>
    <w:rsid w:val="00DD3C74"/>
    <w:rsid w:val="00DD4846"/>
    <w:rsid w:val="00DD4BBD"/>
    <w:rsid w:val="00DD5DC2"/>
    <w:rsid w:val="00DD5FFB"/>
    <w:rsid w:val="00DD77EA"/>
    <w:rsid w:val="00DE0D8C"/>
    <w:rsid w:val="00DE12CB"/>
    <w:rsid w:val="00DE20FE"/>
    <w:rsid w:val="00DE25FB"/>
    <w:rsid w:val="00DE340D"/>
    <w:rsid w:val="00DE348E"/>
    <w:rsid w:val="00DE39E8"/>
    <w:rsid w:val="00DE4962"/>
    <w:rsid w:val="00DE4E0D"/>
    <w:rsid w:val="00DE5998"/>
    <w:rsid w:val="00DE5CFD"/>
    <w:rsid w:val="00DE6D88"/>
    <w:rsid w:val="00DE75A4"/>
    <w:rsid w:val="00DE76B5"/>
    <w:rsid w:val="00DE79A2"/>
    <w:rsid w:val="00DE7C0C"/>
    <w:rsid w:val="00DF02D4"/>
    <w:rsid w:val="00DF0CAD"/>
    <w:rsid w:val="00DF178F"/>
    <w:rsid w:val="00DF1E20"/>
    <w:rsid w:val="00DF3AFF"/>
    <w:rsid w:val="00DF3FE0"/>
    <w:rsid w:val="00DF45C5"/>
    <w:rsid w:val="00DF495F"/>
    <w:rsid w:val="00DF4AFF"/>
    <w:rsid w:val="00DF6987"/>
    <w:rsid w:val="00DF69EF"/>
    <w:rsid w:val="00DF7770"/>
    <w:rsid w:val="00DF7954"/>
    <w:rsid w:val="00DF7D00"/>
    <w:rsid w:val="00E00E7B"/>
    <w:rsid w:val="00E00F4E"/>
    <w:rsid w:val="00E01E90"/>
    <w:rsid w:val="00E026AE"/>
    <w:rsid w:val="00E029FB"/>
    <w:rsid w:val="00E02F2C"/>
    <w:rsid w:val="00E03494"/>
    <w:rsid w:val="00E03744"/>
    <w:rsid w:val="00E0479D"/>
    <w:rsid w:val="00E04893"/>
    <w:rsid w:val="00E04CB2"/>
    <w:rsid w:val="00E04F95"/>
    <w:rsid w:val="00E05357"/>
    <w:rsid w:val="00E06A3F"/>
    <w:rsid w:val="00E076A9"/>
    <w:rsid w:val="00E07B3E"/>
    <w:rsid w:val="00E102E4"/>
    <w:rsid w:val="00E10A81"/>
    <w:rsid w:val="00E12740"/>
    <w:rsid w:val="00E12AFF"/>
    <w:rsid w:val="00E13881"/>
    <w:rsid w:val="00E138B3"/>
    <w:rsid w:val="00E13901"/>
    <w:rsid w:val="00E13915"/>
    <w:rsid w:val="00E13BBF"/>
    <w:rsid w:val="00E1403D"/>
    <w:rsid w:val="00E14066"/>
    <w:rsid w:val="00E147D5"/>
    <w:rsid w:val="00E150D1"/>
    <w:rsid w:val="00E15286"/>
    <w:rsid w:val="00E1533B"/>
    <w:rsid w:val="00E159AC"/>
    <w:rsid w:val="00E16143"/>
    <w:rsid w:val="00E16FD4"/>
    <w:rsid w:val="00E175DE"/>
    <w:rsid w:val="00E17D8B"/>
    <w:rsid w:val="00E21245"/>
    <w:rsid w:val="00E21865"/>
    <w:rsid w:val="00E2401F"/>
    <w:rsid w:val="00E24B85"/>
    <w:rsid w:val="00E24D76"/>
    <w:rsid w:val="00E251C3"/>
    <w:rsid w:val="00E26158"/>
    <w:rsid w:val="00E277FD"/>
    <w:rsid w:val="00E305A6"/>
    <w:rsid w:val="00E308F9"/>
    <w:rsid w:val="00E3194D"/>
    <w:rsid w:val="00E319D9"/>
    <w:rsid w:val="00E3287E"/>
    <w:rsid w:val="00E339B7"/>
    <w:rsid w:val="00E34B69"/>
    <w:rsid w:val="00E35074"/>
    <w:rsid w:val="00E35921"/>
    <w:rsid w:val="00E35CB7"/>
    <w:rsid w:val="00E41545"/>
    <w:rsid w:val="00E422D5"/>
    <w:rsid w:val="00E42AC2"/>
    <w:rsid w:val="00E43E70"/>
    <w:rsid w:val="00E444CA"/>
    <w:rsid w:val="00E446B0"/>
    <w:rsid w:val="00E4677A"/>
    <w:rsid w:val="00E47597"/>
    <w:rsid w:val="00E47B24"/>
    <w:rsid w:val="00E5477C"/>
    <w:rsid w:val="00E54B4A"/>
    <w:rsid w:val="00E55756"/>
    <w:rsid w:val="00E55BBB"/>
    <w:rsid w:val="00E561A9"/>
    <w:rsid w:val="00E561AA"/>
    <w:rsid w:val="00E564F7"/>
    <w:rsid w:val="00E571F2"/>
    <w:rsid w:val="00E57414"/>
    <w:rsid w:val="00E578B2"/>
    <w:rsid w:val="00E57D4D"/>
    <w:rsid w:val="00E601FF"/>
    <w:rsid w:val="00E6138E"/>
    <w:rsid w:val="00E61B1B"/>
    <w:rsid w:val="00E61D35"/>
    <w:rsid w:val="00E61D79"/>
    <w:rsid w:val="00E625A2"/>
    <w:rsid w:val="00E625AE"/>
    <w:rsid w:val="00E62E75"/>
    <w:rsid w:val="00E6336B"/>
    <w:rsid w:val="00E64726"/>
    <w:rsid w:val="00E64C84"/>
    <w:rsid w:val="00E64D55"/>
    <w:rsid w:val="00E654D6"/>
    <w:rsid w:val="00E66016"/>
    <w:rsid w:val="00E66D9B"/>
    <w:rsid w:val="00E67076"/>
    <w:rsid w:val="00E67770"/>
    <w:rsid w:val="00E70FEA"/>
    <w:rsid w:val="00E718B6"/>
    <w:rsid w:val="00E718BB"/>
    <w:rsid w:val="00E7194F"/>
    <w:rsid w:val="00E720EA"/>
    <w:rsid w:val="00E72691"/>
    <w:rsid w:val="00E72C7B"/>
    <w:rsid w:val="00E72DD3"/>
    <w:rsid w:val="00E73595"/>
    <w:rsid w:val="00E74377"/>
    <w:rsid w:val="00E75226"/>
    <w:rsid w:val="00E75521"/>
    <w:rsid w:val="00E755BC"/>
    <w:rsid w:val="00E75DEC"/>
    <w:rsid w:val="00E75E3E"/>
    <w:rsid w:val="00E77635"/>
    <w:rsid w:val="00E77BF5"/>
    <w:rsid w:val="00E8166E"/>
    <w:rsid w:val="00E81AB3"/>
    <w:rsid w:val="00E821E1"/>
    <w:rsid w:val="00E82591"/>
    <w:rsid w:val="00E83494"/>
    <w:rsid w:val="00E835D4"/>
    <w:rsid w:val="00E83CBC"/>
    <w:rsid w:val="00E8406C"/>
    <w:rsid w:val="00E85363"/>
    <w:rsid w:val="00E8577B"/>
    <w:rsid w:val="00E867D0"/>
    <w:rsid w:val="00E9006F"/>
    <w:rsid w:val="00E90324"/>
    <w:rsid w:val="00E911D0"/>
    <w:rsid w:val="00E9143E"/>
    <w:rsid w:val="00E91F75"/>
    <w:rsid w:val="00E92A44"/>
    <w:rsid w:val="00E92C3C"/>
    <w:rsid w:val="00E932F3"/>
    <w:rsid w:val="00E93C9B"/>
    <w:rsid w:val="00E9439F"/>
    <w:rsid w:val="00E9505D"/>
    <w:rsid w:val="00E95F39"/>
    <w:rsid w:val="00E967A9"/>
    <w:rsid w:val="00E96A2C"/>
    <w:rsid w:val="00E96ECE"/>
    <w:rsid w:val="00E97F32"/>
    <w:rsid w:val="00EA0D97"/>
    <w:rsid w:val="00EA120E"/>
    <w:rsid w:val="00EA169F"/>
    <w:rsid w:val="00EA1B90"/>
    <w:rsid w:val="00EA222C"/>
    <w:rsid w:val="00EA243E"/>
    <w:rsid w:val="00EA2614"/>
    <w:rsid w:val="00EA2916"/>
    <w:rsid w:val="00EA3843"/>
    <w:rsid w:val="00EA43EA"/>
    <w:rsid w:val="00EA5723"/>
    <w:rsid w:val="00EA5772"/>
    <w:rsid w:val="00EA5C7B"/>
    <w:rsid w:val="00EA63F3"/>
    <w:rsid w:val="00EB30C5"/>
    <w:rsid w:val="00EB3259"/>
    <w:rsid w:val="00EB3316"/>
    <w:rsid w:val="00EB3B33"/>
    <w:rsid w:val="00EB3BB4"/>
    <w:rsid w:val="00EB4222"/>
    <w:rsid w:val="00EB53B9"/>
    <w:rsid w:val="00EB53E1"/>
    <w:rsid w:val="00EB555B"/>
    <w:rsid w:val="00EB63BD"/>
    <w:rsid w:val="00EB70E3"/>
    <w:rsid w:val="00EB74D7"/>
    <w:rsid w:val="00EB7787"/>
    <w:rsid w:val="00EC093A"/>
    <w:rsid w:val="00EC182D"/>
    <w:rsid w:val="00EC21B5"/>
    <w:rsid w:val="00EC21CC"/>
    <w:rsid w:val="00EC2779"/>
    <w:rsid w:val="00EC3206"/>
    <w:rsid w:val="00EC330A"/>
    <w:rsid w:val="00EC365B"/>
    <w:rsid w:val="00EC3856"/>
    <w:rsid w:val="00EC394C"/>
    <w:rsid w:val="00EC41A3"/>
    <w:rsid w:val="00EC491D"/>
    <w:rsid w:val="00EC50F3"/>
    <w:rsid w:val="00EC55B0"/>
    <w:rsid w:val="00EC5746"/>
    <w:rsid w:val="00EC7622"/>
    <w:rsid w:val="00EC792C"/>
    <w:rsid w:val="00EC7FC3"/>
    <w:rsid w:val="00ED0704"/>
    <w:rsid w:val="00ED0EA9"/>
    <w:rsid w:val="00ED0FE6"/>
    <w:rsid w:val="00ED17F2"/>
    <w:rsid w:val="00ED1EB5"/>
    <w:rsid w:val="00ED1F05"/>
    <w:rsid w:val="00ED3248"/>
    <w:rsid w:val="00ED3370"/>
    <w:rsid w:val="00ED3692"/>
    <w:rsid w:val="00ED3B6A"/>
    <w:rsid w:val="00ED49D9"/>
    <w:rsid w:val="00ED4A48"/>
    <w:rsid w:val="00ED4D4D"/>
    <w:rsid w:val="00ED5455"/>
    <w:rsid w:val="00ED5B14"/>
    <w:rsid w:val="00ED61EA"/>
    <w:rsid w:val="00ED73CA"/>
    <w:rsid w:val="00ED778C"/>
    <w:rsid w:val="00ED7C60"/>
    <w:rsid w:val="00EE0160"/>
    <w:rsid w:val="00EE260D"/>
    <w:rsid w:val="00EE2986"/>
    <w:rsid w:val="00EE2E6F"/>
    <w:rsid w:val="00EE3133"/>
    <w:rsid w:val="00EE37EC"/>
    <w:rsid w:val="00EE3B5C"/>
    <w:rsid w:val="00EE4ED4"/>
    <w:rsid w:val="00EE512B"/>
    <w:rsid w:val="00EE5336"/>
    <w:rsid w:val="00EE5D1E"/>
    <w:rsid w:val="00EE5DFA"/>
    <w:rsid w:val="00EE5E99"/>
    <w:rsid w:val="00EE65FB"/>
    <w:rsid w:val="00EE6DD3"/>
    <w:rsid w:val="00EE713F"/>
    <w:rsid w:val="00EE7362"/>
    <w:rsid w:val="00EF147D"/>
    <w:rsid w:val="00EF2676"/>
    <w:rsid w:val="00EF26AB"/>
    <w:rsid w:val="00EF399A"/>
    <w:rsid w:val="00EF5C04"/>
    <w:rsid w:val="00EF6315"/>
    <w:rsid w:val="00EF7F36"/>
    <w:rsid w:val="00F000C5"/>
    <w:rsid w:val="00F00337"/>
    <w:rsid w:val="00F00C0F"/>
    <w:rsid w:val="00F0135A"/>
    <w:rsid w:val="00F019C1"/>
    <w:rsid w:val="00F02C8D"/>
    <w:rsid w:val="00F02CD5"/>
    <w:rsid w:val="00F03FC7"/>
    <w:rsid w:val="00F057A9"/>
    <w:rsid w:val="00F058A9"/>
    <w:rsid w:val="00F064CD"/>
    <w:rsid w:val="00F0655D"/>
    <w:rsid w:val="00F067ED"/>
    <w:rsid w:val="00F06B95"/>
    <w:rsid w:val="00F07375"/>
    <w:rsid w:val="00F1007B"/>
    <w:rsid w:val="00F10E82"/>
    <w:rsid w:val="00F112E7"/>
    <w:rsid w:val="00F1175C"/>
    <w:rsid w:val="00F12AC0"/>
    <w:rsid w:val="00F1420C"/>
    <w:rsid w:val="00F143DB"/>
    <w:rsid w:val="00F15777"/>
    <w:rsid w:val="00F164E3"/>
    <w:rsid w:val="00F1663F"/>
    <w:rsid w:val="00F16AE6"/>
    <w:rsid w:val="00F16ED5"/>
    <w:rsid w:val="00F2038F"/>
    <w:rsid w:val="00F209ED"/>
    <w:rsid w:val="00F21B30"/>
    <w:rsid w:val="00F21F46"/>
    <w:rsid w:val="00F234DC"/>
    <w:rsid w:val="00F2446B"/>
    <w:rsid w:val="00F24600"/>
    <w:rsid w:val="00F247CC"/>
    <w:rsid w:val="00F2498B"/>
    <w:rsid w:val="00F25FFD"/>
    <w:rsid w:val="00F2664E"/>
    <w:rsid w:val="00F26CF3"/>
    <w:rsid w:val="00F27673"/>
    <w:rsid w:val="00F27E7E"/>
    <w:rsid w:val="00F308C7"/>
    <w:rsid w:val="00F30B61"/>
    <w:rsid w:val="00F31608"/>
    <w:rsid w:val="00F319B4"/>
    <w:rsid w:val="00F326E3"/>
    <w:rsid w:val="00F3346D"/>
    <w:rsid w:val="00F33948"/>
    <w:rsid w:val="00F36B4A"/>
    <w:rsid w:val="00F372D7"/>
    <w:rsid w:val="00F42467"/>
    <w:rsid w:val="00F42BF6"/>
    <w:rsid w:val="00F43D05"/>
    <w:rsid w:val="00F44034"/>
    <w:rsid w:val="00F44035"/>
    <w:rsid w:val="00F44054"/>
    <w:rsid w:val="00F44141"/>
    <w:rsid w:val="00F44631"/>
    <w:rsid w:val="00F44EC4"/>
    <w:rsid w:val="00F45606"/>
    <w:rsid w:val="00F4589A"/>
    <w:rsid w:val="00F45981"/>
    <w:rsid w:val="00F45E43"/>
    <w:rsid w:val="00F46D41"/>
    <w:rsid w:val="00F4741E"/>
    <w:rsid w:val="00F4791C"/>
    <w:rsid w:val="00F50E95"/>
    <w:rsid w:val="00F50F73"/>
    <w:rsid w:val="00F517DE"/>
    <w:rsid w:val="00F51D07"/>
    <w:rsid w:val="00F51DDF"/>
    <w:rsid w:val="00F51E71"/>
    <w:rsid w:val="00F537D3"/>
    <w:rsid w:val="00F53856"/>
    <w:rsid w:val="00F53C0E"/>
    <w:rsid w:val="00F5406B"/>
    <w:rsid w:val="00F54657"/>
    <w:rsid w:val="00F546F1"/>
    <w:rsid w:val="00F5560F"/>
    <w:rsid w:val="00F55662"/>
    <w:rsid w:val="00F55798"/>
    <w:rsid w:val="00F55B36"/>
    <w:rsid w:val="00F55DE0"/>
    <w:rsid w:val="00F5671C"/>
    <w:rsid w:val="00F57299"/>
    <w:rsid w:val="00F6058B"/>
    <w:rsid w:val="00F6089D"/>
    <w:rsid w:val="00F62257"/>
    <w:rsid w:val="00F622BB"/>
    <w:rsid w:val="00F624D9"/>
    <w:rsid w:val="00F62A42"/>
    <w:rsid w:val="00F657DB"/>
    <w:rsid w:val="00F662EA"/>
    <w:rsid w:val="00F66EAF"/>
    <w:rsid w:val="00F670B9"/>
    <w:rsid w:val="00F673FA"/>
    <w:rsid w:val="00F7008F"/>
    <w:rsid w:val="00F707A0"/>
    <w:rsid w:val="00F7086C"/>
    <w:rsid w:val="00F70BDD"/>
    <w:rsid w:val="00F70D0B"/>
    <w:rsid w:val="00F710A5"/>
    <w:rsid w:val="00F7142F"/>
    <w:rsid w:val="00F71BFF"/>
    <w:rsid w:val="00F7297D"/>
    <w:rsid w:val="00F72F2D"/>
    <w:rsid w:val="00F73482"/>
    <w:rsid w:val="00F73707"/>
    <w:rsid w:val="00F73763"/>
    <w:rsid w:val="00F74132"/>
    <w:rsid w:val="00F74221"/>
    <w:rsid w:val="00F742E2"/>
    <w:rsid w:val="00F75435"/>
    <w:rsid w:val="00F75546"/>
    <w:rsid w:val="00F75A45"/>
    <w:rsid w:val="00F76518"/>
    <w:rsid w:val="00F76689"/>
    <w:rsid w:val="00F77AB5"/>
    <w:rsid w:val="00F80055"/>
    <w:rsid w:val="00F800E4"/>
    <w:rsid w:val="00F80170"/>
    <w:rsid w:val="00F80217"/>
    <w:rsid w:val="00F80860"/>
    <w:rsid w:val="00F80A7F"/>
    <w:rsid w:val="00F834D0"/>
    <w:rsid w:val="00F844AD"/>
    <w:rsid w:val="00F849B7"/>
    <w:rsid w:val="00F84BDE"/>
    <w:rsid w:val="00F858C0"/>
    <w:rsid w:val="00F85904"/>
    <w:rsid w:val="00F85A8D"/>
    <w:rsid w:val="00F85BAB"/>
    <w:rsid w:val="00F85DBE"/>
    <w:rsid w:val="00F85E68"/>
    <w:rsid w:val="00F85F15"/>
    <w:rsid w:val="00F8622F"/>
    <w:rsid w:val="00F867FD"/>
    <w:rsid w:val="00F87E07"/>
    <w:rsid w:val="00F90228"/>
    <w:rsid w:val="00F921A4"/>
    <w:rsid w:val="00F92DB8"/>
    <w:rsid w:val="00F9358C"/>
    <w:rsid w:val="00F949C6"/>
    <w:rsid w:val="00F952BE"/>
    <w:rsid w:val="00F95609"/>
    <w:rsid w:val="00F96483"/>
    <w:rsid w:val="00F969C4"/>
    <w:rsid w:val="00F96FA1"/>
    <w:rsid w:val="00F975DD"/>
    <w:rsid w:val="00F97858"/>
    <w:rsid w:val="00FA03E8"/>
    <w:rsid w:val="00FA0DF6"/>
    <w:rsid w:val="00FA2415"/>
    <w:rsid w:val="00FA47DB"/>
    <w:rsid w:val="00FA5000"/>
    <w:rsid w:val="00FA5353"/>
    <w:rsid w:val="00FA56AD"/>
    <w:rsid w:val="00FA5BEF"/>
    <w:rsid w:val="00FA6263"/>
    <w:rsid w:val="00FA6E2B"/>
    <w:rsid w:val="00FA7DB8"/>
    <w:rsid w:val="00FB1062"/>
    <w:rsid w:val="00FB12FC"/>
    <w:rsid w:val="00FB189D"/>
    <w:rsid w:val="00FB201C"/>
    <w:rsid w:val="00FB331C"/>
    <w:rsid w:val="00FB3515"/>
    <w:rsid w:val="00FB3BC9"/>
    <w:rsid w:val="00FB4162"/>
    <w:rsid w:val="00FB44E9"/>
    <w:rsid w:val="00FB4A19"/>
    <w:rsid w:val="00FB4B34"/>
    <w:rsid w:val="00FB4F67"/>
    <w:rsid w:val="00FB5129"/>
    <w:rsid w:val="00FB526F"/>
    <w:rsid w:val="00FB6A83"/>
    <w:rsid w:val="00FB6E24"/>
    <w:rsid w:val="00FB6F77"/>
    <w:rsid w:val="00FB7075"/>
    <w:rsid w:val="00FC08FC"/>
    <w:rsid w:val="00FC1071"/>
    <w:rsid w:val="00FC1E93"/>
    <w:rsid w:val="00FC31A7"/>
    <w:rsid w:val="00FC3C4C"/>
    <w:rsid w:val="00FC3CAF"/>
    <w:rsid w:val="00FC3DBE"/>
    <w:rsid w:val="00FC5651"/>
    <w:rsid w:val="00FC600B"/>
    <w:rsid w:val="00FC66C9"/>
    <w:rsid w:val="00FC6D89"/>
    <w:rsid w:val="00FC7BE1"/>
    <w:rsid w:val="00FC7D05"/>
    <w:rsid w:val="00FD04C7"/>
    <w:rsid w:val="00FD0BC3"/>
    <w:rsid w:val="00FD0D67"/>
    <w:rsid w:val="00FD18ED"/>
    <w:rsid w:val="00FD3720"/>
    <w:rsid w:val="00FD4712"/>
    <w:rsid w:val="00FD4AE7"/>
    <w:rsid w:val="00FD4CBD"/>
    <w:rsid w:val="00FD519D"/>
    <w:rsid w:val="00FD55D8"/>
    <w:rsid w:val="00FD5ACA"/>
    <w:rsid w:val="00FD5DC9"/>
    <w:rsid w:val="00FD664B"/>
    <w:rsid w:val="00FD6A92"/>
    <w:rsid w:val="00FD6F5F"/>
    <w:rsid w:val="00FD7020"/>
    <w:rsid w:val="00FD7D66"/>
    <w:rsid w:val="00FD7D70"/>
    <w:rsid w:val="00FE06E9"/>
    <w:rsid w:val="00FE0754"/>
    <w:rsid w:val="00FE14A3"/>
    <w:rsid w:val="00FE2251"/>
    <w:rsid w:val="00FE2FE0"/>
    <w:rsid w:val="00FE3834"/>
    <w:rsid w:val="00FE3A59"/>
    <w:rsid w:val="00FE460F"/>
    <w:rsid w:val="00FE485A"/>
    <w:rsid w:val="00FE4C67"/>
    <w:rsid w:val="00FE4F8D"/>
    <w:rsid w:val="00FE5D25"/>
    <w:rsid w:val="00FE66A4"/>
    <w:rsid w:val="00FE714B"/>
    <w:rsid w:val="00FE793E"/>
    <w:rsid w:val="00FE7AC1"/>
    <w:rsid w:val="00FF00CE"/>
    <w:rsid w:val="00FF1884"/>
    <w:rsid w:val="00FF20F2"/>
    <w:rsid w:val="00FF26A1"/>
    <w:rsid w:val="00FF2764"/>
    <w:rsid w:val="00FF2778"/>
    <w:rsid w:val="00FF298E"/>
    <w:rsid w:val="00FF2BAE"/>
    <w:rsid w:val="00FF3678"/>
    <w:rsid w:val="00FF5ECA"/>
    <w:rsid w:val="00FF601F"/>
    <w:rsid w:val="00FF666D"/>
    <w:rsid w:val="00FF6B22"/>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8F1DFF"/>
  <w15:docId w15:val="{F35B471A-D5CB-452F-9E86-2120A16EA8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4"/>
        <w:lang w:val="tr-TR" w:eastAsia="en-US" w:bidi="ar-SA"/>
      </w:rPr>
    </w:rPrDefault>
    <w:pPrDefault>
      <w:pPr>
        <w:spacing w:line="360"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0C67"/>
    <w:pPr>
      <w:ind w:firstLine="709"/>
    </w:pPr>
  </w:style>
  <w:style w:type="paragraph" w:styleId="Balk1">
    <w:name w:val="heading 1"/>
    <w:aliases w:val="ANA 1,en alt başlık"/>
    <w:basedOn w:val="Dizin1"/>
    <w:link w:val="Balk1Char"/>
    <w:uiPriority w:val="9"/>
    <w:qFormat/>
    <w:rsid w:val="0040027F"/>
    <w:pPr>
      <w:keepNext/>
      <w:keepLines/>
      <w:numPr>
        <w:numId w:val="4"/>
      </w:numPr>
      <w:spacing w:line="360" w:lineRule="auto"/>
      <w:ind w:left="1066" w:hanging="357"/>
      <w:outlineLvl w:val="0"/>
    </w:pPr>
    <w:rPr>
      <w:rFonts w:eastAsiaTheme="majorEastAsia" w:cstheme="majorBidi"/>
      <w:b/>
      <w:bCs/>
      <w:color w:val="000000" w:themeColor="text1"/>
      <w:szCs w:val="28"/>
    </w:rPr>
  </w:style>
  <w:style w:type="paragraph" w:styleId="Balk2">
    <w:name w:val="heading 2"/>
    <w:aliases w:val="ANA 2"/>
    <w:basedOn w:val="Normal"/>
    <w:next w:val="Normal"/>
    <w:link w:val="Balk2Char"/>
    <w:uiPriority w:val="9"/>
    <w:unhideWhenUsed/>
    <w:qFormat/>
    <w:rsid w:val="007A04A7"/>
    <w:pPr>
      <w:keepNext/>
      <w:keepLines/>
      <w:numPr>
        <w:ilvl w:val="1"/>
        <w:numId w:val="4"/>
      </w:numPr>
      <w:spacing w:before="100" w:beforeAutospacing="1"/>
      <w:ind w:left="1287" w:hanging="578"/>
      <w:outlineLvl w:val="1"/>
    </w:pPr>
    <w:rPr>
      <w:rFonts w:eastAsiaTheme="majorEastAsia" w:cstheme="majorBidi"/>
      <w:b/>
      <w:bCs/>
      <w:spacing w:val="5"/>
      <w:kern w:val="28"/>
      <w:szCs w:val="26"/>
    </w:rPr>
  </w:style>
  <w:style w:type="paragraph" w:styleId="Balk3">
    <w:name w:val="heading 3"/>
    <w:aliases w:val="ANA 3,alt başlık"/>
    <w:basedOn w:val="Normal"/>
    <w:next w:val="Normal"/>
    <w:link w:val="Balk3Char"/>
    <w:uiPriority w:val="9"/>
    <w:unhideWhenUsed/>
    <w:qFormat/>
    <w:rsid w:val="007A04A7"/>
    <w:pPr>
      <w:keepNext/>
      <w:keepLines/>
      <w:numPr>
        <w:ilvl w:val="2"/>
        <w:numId w:val="4"/>
      </w:numPr>
      <w:ind w:left="1429"/>
      <w:outlineLvl w:val="2"/>
    </w:pPr>
    <w:rPr>
      <w:rFonts w:eastAsiaTheme="majorEastAsia" w:cstheme="majorBidi"/>
      <w:b/>
      <w:bCs/>
    </w:rPr>
  </w:style>
  <w:style w:type="paragraph" w:styleId="Balk4">
    <w:name w:val="heading 4"/>
    <w:aliases w:val="ANA 4"/>
    <w:basedOn w:val="Normal"/>
    <w:next w:val="Normal"/>
    <w:link w:val="Balk4Char"/>
    <w:autoRedefine/>
    <w:uiPriority w:val="9"/>
    <w:unhideWhenUsed/>
    <w:qFormat/>
    <w:rsid w:val="008025E1"/>
    <w:pPr>
      <w:numPr>
        <w:ilvl w:val="1"/>
        <w:numId w:val="33"/>
      </w:numPr>
      <w:outlineLvl w:val="3"/>
    </w:pPr>
    <w:rPr>
      <w:rFonts w:eastAsiaTheme="majorEastAsia" w:cs="Times New Roman"/>
      <w:b/>
      <w:bCs/>
      <w:iCs/>
    </w:rPr>
  </w:style>
  <w:style w:type="paragraph" w:styleId="Balk5">
    <w:name w:val="heading 5"/>
    <w:aliases w:val="ANA S2 BAŞLIK,altın altı"/>
    <w:basedOn w:val="Normal"/>
    <w:next w:val="Normal"/>
    <w:link w:val="Balk5Char"/>
    <w:autoRedefine/>
    <w:uiPriority w:val="9"/>
    <w:unhideWhenUsed/>
    <w:qFormat/>
    <w:rsid w:val="00E13BBF"/>
    <w:pPr>
      <w:keepNext/>
      <w:keepLines/>
      <w:numPr>
        <w:ilvl w:val="4"/>
        <w:numId w:val="4"/>
      </w:numPr>
      <w:ind w:left="0" w:firstLine="709"/>
      <w:outlineLvl w:val="4"/>
    </w:pPr>
    <w:rPr>
      <w:rFonts w:eastAsia="Times New Roman" w:cstheme="majorBidi"/>
      <w:b/>
      <w:color w:val="000000" w:themeColor="text1"/>
      <w:szCs w:val="28"/>
    </w:rPr>
  </w:style>
  <w:style w:type="paragraph" w:styleId="Balk6">
    <w:name w:val="heading 6"/>
    <w:basedOn w:val="Normal"/>
    <w:next w:val="Normal"/>
    <w:link w:val="Balk6Char"/>
    <w:uiPriority w:val="9"/>
    <w:semiHidden/>
    <w:unhideWhenUsed/>
    <w:qFormat/>
    <w:rsid w:val="00A671D9"/>
    <w:pPr>
      <w:keepNext/>
      <w:keepLines/>
      <w:numPr>
        <w:ilvl w:val="5"/>
        <w:numId w:val="4"/>
      </w:numPr>
      <w:spacing w:before="40"/>
      <w:outlineLvl w:val="5"/>
    </w:pPr>
    <w:rPr>
      <w:rFonts w:asciiTheme="majorHAnsi" w:eastAsiaTheme="majorEastAsia" w:hAnsiTheme="majorHAnsi" w:cstheme="majorBidi"/>
      <w:color w:val="1F4D78" w:themeColor="accent1" w:themeShade="7F"/>
    </w:rPr>
  </w:style>
  <w:style w:type="paragraph" w:styleId="Balk7">
    <w:name w:val="heading 7"/>
    <w:basedOn w:val="Normal"/>
    <w:next w:val="Normal"/>
    <w:link w:val="Balk7Char"/>
    <w:uiPriority w:val="9"/>
    <w:semiHidden/>
    <w:unhideWhenUsed/>
    <w:qFormat/>
    <w:rsid w:val="00A671D9"/>
    <w:pPr>
      <w:keepNext/>
      <w:keepLines/>
      <w:numPr>
        <w:ilvl w:val="6"/>
        <w:numId w:val="4"/>
      </w:numPr>
      <w:spacing w:before="40"/>
      <w:outlineLvl w:val="6"/>
    </w:pPr>
    <w:rPr>
      <w:rFonts w:asciiTheme="majorHAnsi" w:eastAsiaTheme="majorEastAsia" w:hAnsiTheme="majorHAnsi" w:cstheme="majorBidi"/>
      <w:i/>
      <w:iCs/>
      <w:color w:val="1F4D78" w:themeColor="accent1" w:themeShade="7F"/>
    </w:rPr>
  </w:style>
  <w:style w:type="paragraph" w:styleId="Balk8">
    <w:name w:val="heading 8"/>
    <w:basedOn w:val="Normal"/>
    <w:next w:val="Normal"/>
    <w:link w:val="Balk8Char"/>
    <w:uiPriority w:val="9"/>
    <w:semiHidden/>
    <w:unhideWhenUsed/>
    <w:qFormat/>
    <w:rsid w:val="00A671D9"/>
    <w:pPr>
      <w:keepNext/>
      <w:keepLines/>
      <w:numPr>
        <w:ilvl w:val="7"/>
        <w:numId w:val="4"/>
      </w:numPr>
      <w:spacing w:before="40"/>
      <w:outlineLvl w:val="7"/>
    </w:pPr>
    <w:rPr>
      <w:rFonts w:asciiTheme="majorHAnsi" w:eastAsiaTheme="majorEastAsia" w:hAnsiTheme="majorHAnsi" w:cstheme="majorBidi"/>
      <w:color w:val="272727" w:themeColor="text1" w:themeTint="D8"/>
      <w:sz w:val="21"/>
      <w:szCs w:val="21"/>
    </w:rPr>
  </w:style>
  <w:style w:type="paragraph" w:styleId="Balk9">
    <w:name w:val="heading 9"/>
    <w:basedOn w:val="Normal"/>
    <w:next w:val="Normal"/>
    <w:link w:val="Balk9Char"/>
    <w:uiPriority w:val="9"/>
    <w:semiHidden/>
    <w:unhideWhenUsed/>
    <w:qFormat/>
    <w:rsid w:val="00A671D9"/>
    <w:pPr>
      <w:keepNext/>
      <w:keepLines/>
      <w:numPr>
        <w:ilvl w:val="8"/>
        <w:numId w:val="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0837B4"/>
    <w:pPr>
      <w:ind w:left="720"/>
      <w:contextualSpacing/>
    </w:pPr>
  </w:style>
  <w:style w:type="paragraph" w:styleId="stBilgi">
    <w:name w:val="header"/>
    <w:basedOn w:val="Normal"/>
    <w:link w:val="stBilgiChar"/>
    <w:uiPriority w:val="99"/>
    <w:unhideWhenUsed/>
    <w:rsid w:val="006F30E8"/>
    <w:pPr>
      <w:tabs>
        <w:tab w:val="center" w:pos="4536"/>
        <w:tab w:val="right" w:pos="9072"/>
      </w:tabs>
      <w:spacing w:line="240" w:lineRule="auto"/>
    </w:pPr>
  </w:style>
  <w:style w:type="character" w:customStyle="1" w:styleId="stBilgiChar">
    <w:name w:val="Üst Bilgi Char"/>
    <w:basedOn w:val="VarsaylanParagrafYazTipi"/>
    <w:link w:val="stBilgi"/>
    <w:uiPriority w:val="99"/>
    <w:rsid w:val="006F30E8"/>
  </w:style>
  <w:style w:type="paragraph" w:styleId="AltBilgi">
    <w:name w:val="footer"/>
    <w:basedOn w:val="Normal"/>
    <w:link w:val="AltBilgiChar"/>
    <w:uiPriority w:val="99"/>
    <w:unhideWhenUsed/>
    <w:rsid w:val="006F30E8"/>
    <w:pPr>
      <w:tabs>
        <w:tab w:val="center" w:pos="4536"/>
        <w:tab w:val="right" w:pos="9072"/>
      </w:tabs>
      <w:spacing w:line="240" w:lineRule="auto"/>
    </w:pPr>
  </w:style>
  <w:style w:type="character" w:customStyle="1" w:styleId="AltBilgiChar">
    <w:name w:val="Alt Bilgi Char"/>
    <w:basedOn w:val="VarsaylanParagrafYazTipi"/>
    <w:link w:val="AltBilgi"/>
    <w:uiPriority w:val="99"/>
    <w:rsid w:val="006F30E8"/>
  </w:style>
  <w:style w:type="character" w:customStyle="1" w:styleId="Balk1Char">
    <w:name w:val="Başlık 1 Char"/>
    <w:aliases w:val="ANA 1 Char,en alt başlık Char"/>
    <w:basedOn w:val="VarsaylanParagrafYazTipi"/>
    <w:link w:val="Balk1"/>
    <w:uiPriority w:val="9"/>
    <w:rsid w:val="0040027F"/>
    <w:rPr>
      <w:rFonts w:ascii="Times New Roman" w:eastAsiaTheme="majorEastAsia" w:hAnsi="Times New Roman" w:cstheme="majorBidi"/>
      <w:b/>
      <w:bCs/>
      <w:color w:val="000000" w:themeColor="text1"/>
      <w:sz w:val="24"/>
      <w:szCs w:val="28"/>
    </w:rPr>
  </w:style>
  <w:style w:type="character" w:customStyle="1" w:styleId="Balk2Char">
    <w:name w:val="Başlık 2 Char"/>
    <w:aliases w:val="ANA 2 Char"/>
    <w:basedOn w:val="VarsaylanParagrafYazTipi"/>
    <w:link w:val="Balk2"/>
    <w:uiPriority w:val="9"/>
    <w:rsid w:val="007A04A7"/>
    <w:rPr>
      <w:rFonts w:ascii="Times New Roman" w:eastAsiaTheme="majorEastAsia" w:hAnsi="Times New Roman" w:cstheme="majorBidi"/>
      <w:b/>
      <w:bCs/>
      <w:spacing w:val="5"/>
      <w:kern w:val="28"/>
      <w:sz w:val="24"/>
      <w:szCs w:val="26"/>
    </w:rPr>
  </w:style>
  <w:style w:type="character" w:customStyle="1" w:styleId="Balk3Char">
    <w:name w:val="Başlık 3 Char"/>
    <w:aliases w:val="ANA 3 Char,alt başlık Char"/>
    <w:basedOn w:val="VarsaylanParagrafYazTipi"/>
    <w:link w:val="Balk3"/>
    <w:uiPriority w:val="9"/>
    <w:rsid w:val="007A04A7"/>
    <w:rPr>
      <w:rFonts w:ascii="Times New Roman" w:eastAsiaTheme="majorEastAsia" w:hAnsi="Times New Roman" w:cstheme="majorBidi"/>
      <w:b/>
      <w:bCs/>
      <w:sz w:val="24"/>
    </w:rPr>
  </w:style>
  <w:style w:type="numbering" w:customStyle="1" w:styleId="Stil1">
    <w:name w:val="Stil1"/>
    <w:uiPriority w:val="99"/>
    <w:rsid w:val="0045502F"/>
    <w:pPr>
      <w:numPr>
        <w:numId w:val="1"/>
      </w:numPr>
    </w:pPr>
  </w:style>
  <w:style w:type="paragraph" w:styleId="TBal">
    <w:name w:val="TOC Heading"/>
    <w:basedOn w:val="Balk1"/>
    <w:next w:val="Normal"/>
    <w:uiPriority w:val="39"/>
    <w:unhideWhenUsed/>
    <w:qFormat/>
    <w:rsid w:val="00FF298E"/>
    <w:pPr>
      <w:spacing w:before="480" w:line="276" w:lineRule="auto"/>
      <w:outlineLvl w:val="9"/>
    </w:pPr>
    <w:rPr>
      <w:rFonts w:asciiTheme="majorHAnsi" w:hAnsiTheme="majorHAnsi"/>
      <w:color w:val="2E74B5" w:themeColor="accent1" w:themeShade="BF"/>
      <w:sz w:val="28"/>
    </w:rPr>
  </w:style>
  <w:style w:type="paragraph" w:styleId="T1">
    <w:name w:val="toc 1"/>
    <w:basedOn w:val="Normal"/>
    <w:next w:val="Normal"/>
    <w:autoRedefine/>
    <w:uiPriority w:val="39"/>
    <w:unhideWhenUsed/>
    <w:qFormat/>
    <w:rsid w:val="0040027F"/>
    <w:pPr>
      <w:tabs>
        <w:tab w:val="left" w:pos="1789"/>
        <w:tab w:val="right" w:leader="dot" w:pos="8494"/>
      </w:tabs>
      <w:spacing w:before="120" w:after="120"/>
      <w:jc w:val="center"/>
    </w:pPr>
    <w:rPr>
      <w:rFonts w:cstheme="minorHAnsi"/>
      <w:b/>
      <w:bCs/>
      <w:caps/>
      <w:szCs w:val="20"/>
    </w:rPr>
  </w:style>
  <w:style w:type="paragraph" w:styleId="T2">
    <w:name w:val="toc 2"/>
    <w:basedOn w:val="Normal"/>
    <w:next w:val="Normal"/>
    <w:autoRedefine/>
    <w:uiPriority w:val="39"/>
    <w:unhideWhenUsed/>
    <w:qFormat/>
    <w:rsid w:val="003F5262"/>
    <w:pPr>
      <w:ind w:left="709"/>
      <w:jc w:val="center"/>
    </w:pPr>
    <w:rPr>
      <w:rFonts w:cstheme="minorHAnsi"/>
      <w:smallCaps/>
      <w:szCs w:val="20"/>
    </w:rPr>
  </w:style>
  <w:style w:type="paragraph" w:styleId="T3">
    <w:name w:val="toc 3"/>
    <w:basedOn w:val="Normal"/>
    <w:next w:val="Normal"/>
    <w:autoRedefine/>
    <w:uiPriority w:val="39"/>
    <w:unhideWhenUsed/>
    <w:qFormat/>
    <w:rsid w:val="00506BD9"/>
    <w:pPr>
      <w:tabs>
        <w:tab w:val="left" w:pos="1320"/>
        <w:tab w:val="right" w:leader="dot" w:pos="8494"/>
      </w:tabs>
      <w:ind w:left="440"/>
    </w:pPr>
    <w:rPr>
      <w:rFonts w:cstheme="minorHAnsi"/>
      <w:iCs/>
      <w:szCs w:val="20"/>
    </w:rPr>
  </w:style>
  <w:style w:type="character" w:styleId="Kpr">
    <w:name w:val="Hyperlink"/>
    <w:basedOn w:val="VarsaylanParagrafYazTipi"/>
    <w:uiPriority w:val="99"/>
    <w:unhideWhenUsed/>
    <w:rsid w:val="00FF298E"/>
    <w:rPr>
      <w:color w:val="0563C1" w:themeColor="hyperlink"/>
      <w:u w:val="single"/>
    </w:rPr>
  </w:style>
  <w:style w:type="paragraph" w:styleId="BalonMetni">
    <w:name w:val="Balloon Text"/>
    <w:basedOn w:val="Normal"/>
    <w:link w:val="BalonMetniChar"/>
    <w:uiPriority w:val="99"/>
    <w:semiHidden/>
    <w:unhideWhenUsed/>
    <w:rsid w:val="00FF298E"/>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F298E"/>
    <w:rPr>
      <w:rFonts w:ascii="Tahoma" w:hAnsi="Tahoma" w:cs="Tahoma"/>
      <w:sz w:val="16"/>
      <w:szCs w:val="16"/>
    </w:rPr>
  </w:style>
  <w:style w:type="paragraph" w:styleId="KonuBal">
    <w:name w:val="Title"/>
    <w:basedOn w:val="Normal"/>
    <w:next w:val="Normal"/>
    <w:link w:val="KonuBalChar"/>
    <w:uiPriority w:val="99"/>
    <w:qFormat/>
    <w:rsid w:val="00C10DDC"/>
    <w:pPr>
      <w:spacing w:before="240" w:after="60" w:line="276" w:lineRule="auto"/>
      <w:jc w:val="center"/>
      <w:outlineLvl w:val="0"/>
    </w:pPr>
    <w:rPr>
      <w:rFonts w:ascii="Cambria" w:eastAsia="Times New Roman" w:hAnsi="Cambria" w:cs="Times New Roman"/>
      <w:b/>
      <w:bCs/>
      <w:kern w:val="28"/>
      <w:sz w:val="32"/>
      <w:szCs w:val="32"/>
    </w:rPr>
  </w:style>
  <w:style w:type="character" w:customStyle="1" w:styleId="KonuBalChar">
    <w:name w:val="Konu Başlığı Char"/>
    <w:basedOn w:val="VarsaylanParagrafYazTipi"/>
    <w:link w:val="KonuBal"/>
    <w:uiPriority w:val="99"/>
    <w:rsid w:val="00C10DDC"/>
    <w:rPr>
      <w:rFonts w:ascii="Cambria" w:eastAsia="Times New Roman" w:hAnsi="Cambria" w:cs="Times New Roman"/>
      <w:b/>
      <w:bCs/>
      <w:kern w:val="28"/>
      <w:sz w:val="32"/>
      <w:szCs w:val="32"/>
    </w:rPr>
  </w:style>
  <w:style w:type="paragraph" w:styleId="NormalWeb">
    <w:name w:val="Normal (Web)"/>
    <w:basedOn w:val="Normal"/>
    <w:uiPriority w:val="99"/>
    <w:semiHidden/>
    <w:unhideWhenUsed/>
    <w:rsid w:val="0084476E"/>
    <w:pPr>
      <w:spacing w:before="100" w:beforeAutospacing="1" w:after="100" w:afterAutospacing="1" w:line="240" w:lineRule="auto"/>
    </w:pPr>
    <w:rPr>
      <w:rFonts w:eastAsia="Times New Roman" w:cs="Times New Roman"/>
      <w:lang w:eastAsia="tr-TR"/>
    </w:rPr>
  </w:style>
  <w:style w:type="numbering" w:customStyle="1" w:styleId="Stil2">
    <w:name w:val="Stil2"/>
    <w:uiPriority w:val="99"/>
    <w:rsid w:val="00876A5B"/>
    <w:pPr>
      <w:numPr>
        <w:numId w:val="2"/>
      </w:numPr>
    </w:pPr>
  </w:style>
  <w:style w:type="table" w:styleId="TabloKlavuzu">
    <w:name w:val="Table Grid"/>
    <w:basedOn w:val="NormalTablo"/>
    <w:rsid w:val="00546E5B"/>
    <w:pPr>
      <w:spacing w:line="240" w:lineRule="auto"/>
    </w:pPr>
    <w:rPr>
      <w:rFonts w:eastAsia="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4">
    <w:name w:val="toc 4"/>
    <w:basedOn w:val="Normal"/>
    <w:next w:val="Normal"/>
    <w:autoRedefine/>
    <w:uiPriority w:val="39"/>
    <w:unhideWhenUsed/>
    <w:rsid w:val="007420E1"/>
    <w:pPr>
      <w:ind w:left="1134"/>
    </w:pPr>
    <w:rPr>
      <w:rFonts w:cstheme="minorHAnsi"/>
      <w:szCs w:val="18"/>
    </w:rPr>
  </w:style>
  <w:style w:type="paragraph" w:styleId="T5">
    <w:name w:val="toc 5"/>
    <w:basedOn w:val="Normal"/>
    <w:next w:val="Normal"/>
    <w:autoRedefine/>
    <w:uiPriority w:val="39"/>
    <w:unhideWhenUsed/>
    <w:rsid w:val="00255BE1"/>
    <w:pPr>
      <w:ind w:left="880"/>
    </w:pPr>
    <w:rPr>
      <w:rFonts w:cstheme="minorHAnsi"/>
      <w:sz w:val="18"/>
      <w:szCs w:val="18"/>
    </w:rPr>
  </w:style>
  <w:style w:type="paragraph" w:styleId="T6">
    <w:name w:val="toc 6"/>
    <w:basedOn w:val="Normal"/>
    <w:next w:val="Normal"/>
    <w:autoRedefine/>
    <w:uiPriority w:val="39"/>
    <w:unhideWhenUsed/>
    <w:rsid w:val="00255BE1"/>
    <w:pPr>
      <w:ind w:left="1100"/>
    </w:pPr>
    <w:rPr>
      <w:rFonts w:cstheme="minorHAnsi"/>
      <w:sz w:val="18"/>
      <w:szCs w:val="18"/>
    </w:rPr>
  </w:style>
  <w:style w:type="paragraph" w:styleId="T7">
    <w:name w:val="toc 7"/>
    <w:basedOn w:val="Normal"/>
    <w:next w:val="Normal"/>
    <w:autoRedefine/>
    <w:uiPriority w:val="39"/>
    <w:unhideWhenUsed/>
    <w:rsid w:val="00255BE1"/>
    <w:pPr>
      <w:ind w:left="1320"/>
    </w:pPr>
    <w:rPr>
      <w:rFonts w:cstheme="minorHAnsi"/>
      <w:sz w:val="18"/>
      <w:szCs w:val="18"/>
    </w:rPr>
  </w:style>
  <w:style w:type="paragraph" w:styleId="T8">
    <w:name w:val="toc 8"/>
    <w:basedOn w:val="Normal"/>
    <w:next w:val="Normal"/>
    <w:autoRedefine/>
    <w:uiPriority w:val="39"/>
    <w:unhideWhenUsed/>
    <w:rsid w:val="00255BE1"/>
    <w:pPr>
      <w:ind w:left="1540"/>
    </w:pPr>
    <w:rPr>
      <w:rFonts w:cstheme="minorHAnsi"/>
      <w:sz w:val="18"/>
      <w:szCs w:val="18"/>
    </w:rPr>
  </w:style>
  <w:style w:type="paragraph" w:styleId="T9">
    <w:name w:val="toc 9"/>
    <w:basedOn w:val="Normal"/>
    <w:next w:val="Normal"/>
    <w:autoRedefine/>
    <w:uiPriority w:val="39"/>
    <w:unhideWhenUsed/>
    <w:rsid w:val="00255BE1"/>
    <w:pPr>
      <w:ind w:left="1760"/>
    </w:pPr>
    <w:rPr>
      <w:rFonts w:cstheme="minorHAnsi"/>
      <w:sz w:val="18"/>
      <w:szCs w:val="18"/>
    </w:rPr>
  </w:style>
  <w:style w:type="character" w:customStyle="1" w:styleId="Balk4Char">
    <w:name w:val="Başlık 4 Char"/>
    <w:aliases w:val="ANA 4 Char"/>
    <w:basedOn w:val="VarsaylanParagrafYazTipi"/>
    <w:link w:val="Balk4"/>
    <w:uiPriority w:val="9"/>
    <w:rsid w:val="008025E1"/>
    <w:rPr>
      <w:rFonts w:ascii="Times New Roman" w:eastAsiaTheme="majorEastAsia" w:hAnsi="Times New Roman" w:cs="Times New Roman"/>
      <w:b/>
      <w:bCs/>
      <w:iCs/>
      <w:sz w:val="24"/>
      <w:szCs w:val="24"/>
    </w:rPr>
  </w:style>
  <w:style w:type="paragraph" w:styleId="AralkYok">
    <w:name w:val="No Spacing"/>
    <w:aliases w:val="BÖLÜM BAŞLIĞI"/>
    <w:basedOn w:val="Normal"/>
    <w:next w:val="Normal"/>
    <w:uiPriority w:val="1"/>
    <w:qFormat/>
    <w:rsid w:val="00C4599C"/>
    <w:pPr>
      <w:jc w:val="center"/>
    </w:pPr>
    <w:rPr>
      <w:b/>
      <w:color w:val="000000" w:themeColor="text1"/>
    </w:rPr>
  </w:style>
  <w:style w:type="character" w:customStyle="1" w:styleId="Balk5Char">
    <w:name w:val="Başlık 5 Char"/>
    <w:aliases w:val="ANA S2 BAŞLIK Char,altın altı Char"/>
    <w:basedOn w:val="VarsaylanParagrafYazTipi"/>
    <w:link w:val="Balk5"/>
    <w:uiPriority w:val="9"/>
    <w:rsid w:val="00E13BBF"/>
    <w:rPr>
      <w:rFonts w:ascii="Times New Roman" w:eastAsia="Times New Roman" w:hAnsi="Times New Roman" w:cstheme="majorBidi"/>
      <w:b/>
      <w:color w:val="000000" w:themeColor="text1"/>
      <w:sz w:val="24"/>
      <w:szCs w:val="28"/>
    </w:rPr>
  </w:style>
  <w:style w:type="character" w:customStyle="1" w:styleId="Balk6Char">
    <w:name w:val="Başlık 6 Char"/>
    <w:basedOn w:val="VarsaylanParagrafYazTipi"/>
    <w:link w:val="Balk6"/>
    <w:uiPriority w:val="9"/>
    <w:semiHidden/>
    <w:rsid w:val="00A671D9"/>
    <w:rPr>
      <w:rFonts w:asciiTheme="majorHAnsi" w:eastAsiaTheme="majorEastAsia" w:hAnsiTheme="majorHAnsi" w:cstheme="majorBidi"/>
      <w:color w:val="1F4D78" w:themeColor="accent1" w:themeShade="7F"/>
      <w:sz w:val="24"/>
    </w:rPr>
  </w:style>
  <w:style w:type="character" w:customStyle="1" w:styleId="Balk7Char">
    <w:name w:val="Başlık 7 Char"/>
    <w:basedOn w:val="VarsaylanParagrafYazTipi"/>
    <w:link w:val="Balk7"/>
    <w:uiPriority w:val="9"/>
    <w:semiHidden/>
    <w:rsid w:val="00A671D9"/>
    <w:rPr>
      <w:rFonts w:asciiTheme="majorHAnsi" w:eastAsiaTheme="majorEastAsia" w:hAnsiTheme="majorHAnsi" w:cstheme="majorBidi"/>
      <w:i/>
      <w:iCs/>
      <w:color w:val="1F4D78" w:themeColor="accent1" w:themeShade="7F"/>
      <w:sz w:val="24"/>
    </w:rPr>
  </w:style>
  <w:style w:type="character" w:customStyle="1" w:styleId="Balk8Char">
    <w:name w:val="Başlık 8 Char"/>
    <w:basedOn w:val="VarsaylanParagrafYazTipi"/>
    <w:link w:val="Balk8"/>
    <w:uiPriority w:val="9"/>
    <w:semiHidden/>
    <w:rsid w:val="00A671D9"/>
    <w:rPr>
      <w:rFonts w:asciiTheme="majorHAnsi" w:eastAsiaTheme="majorEastAsia" w:hAnsiTheme="majorHAnsi" w:cstheme="majorBidi"/>
      <w:color w:val="272727" w:themeColor="text1" w:themeTint="D8"/>
      <w:sz w:val="21"/>
      <w:szCs w:val="21"/>
    </w:rPr>
  </w:style>
  <w:style w:type="character" w:customStyle="1" w:styleId="Balk9Char">
    <w:name w:val="Başlık 9 Char"/>
    <w:basedOn w:val="VarsaylanParagrafYazTipi"/>
    <w:link w:val="Balk9"/>
    <w:uiPriority w:val="9"/>
    <w:semiHidden/>
    <w:rsid w:val="00A671D9"/>
    <w:rPr>
      <w:rFonts w:asciiTheme="majorHAnsi" w:eastAsiaTheme="majorEastAsia" w:hAnsiTheme="majorHAnsi" w:cstheme="majorBidi"/>
      <w:i/>
      <w:iCs/>
      <w:color w:val="272727" w:themeColor="text1" w:themeTint="D8"/>
      <w:sz w:val="21"/>
      <w:szCs w:val="21"/>
    </w:rPr>
  </w:style>
  <w:style w:type="character" w:styleId="SatrNumaras">
    <w:name w:val="line number"/>
    <w:basedOn w:val="VarsaylanParagrafYazTipi"/>
    <w:uiPriority w:val="99"/>
    <w:semiHidden/>
    <w:unhideWhenUsed/>
    <w:rsid w:val="003D3A7F"/>
  </w:style>
  <w:style w:type="paragraph" w:styleId="Dizin1">
    <w:name w:val="index 1"/>
    <w:basedOn w:val="Normal"/>
    <w:next w:val="Normal"/>
    <w:autoRedefine/>
    <w:uiPriority w:val="99"/>
    <w:semiHidden/>
    <w:unhideWhenUsed/>
    <w:rsid w:val="0040027F"/>
    <w:pPr>
      <w:spacing w:line="240" w:lineRule="auto"/>
      <w:ind w:left="220" w:hanging="220"/>
    </w:pPr>
  </w:style>
  <w:style w:type="paragraph" w:styleId="HTMLncedenBiimlendirilmi">
    <w:name w:val="HTML Preformatted"/>
    <w:basedOn w:val="Normal"/>
    <w:link w:val="HTMLncedenBiimlendirilmiChar"/>
    <w:uiPriority w:val="99"/>
    <w:unhideWhenUsed/>
    <w:rsid w:val="00EA16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EA169F"/>
    <w:rPr>
      <w:rFonts w:ascii="Courier New" w:eastAsia="Times New Roman" w:hAnsi="Courier New" w:cs="Courier New"/>
      <w:sz w:val="20"/>
      <w:szCs w:val="20"/>
      <w:lang w:eastAsia="tr-TR"/>
    </w:rPr>
  </w:style>
  <w:style w:type="paragraph" w:customStyle="1" w:styleId="Default">
    <w:name w:val="Default"/>
    <w:rsid w:val="00D449C8"/>
    <w:pPr>
      <w:autoSpaceDE w:val="0"/>
      <w:autoSpaceDN w:val="0"/>
      <w:adjustRightInd w:val="0"/>
      <w:spacing w:line="240" w:lineRule="auto"/>
    </w:pPr>
    <w:rPr>
      <w:rFonts w:ascii="Arial" w:hAnsi="Arial" w:cs="Arial"/>
      <w:color w:val="000000"/>
    </w:rPr>
  </w:style>
  <w:style w:type="character" w:customStyle="1" w:styleId="apple-converted-space">
    <w:name w:val="apple-converted-space"/>
    <w:basedOn w:val="VarsaylanParagrafYazTipi"/>
    <w:rsid w:val="00273D23"/>
  </w:style>
  <w:style w:type="character" w:customStyle="1" w:styleId="A45">
    <w:name w:val="A4+5"/>
    <w:uiPriority w:val="99"/>
    <w:rsid w:val="007C6E47"/>
    <w:rPr>
      <w:rFonts w:cs="Palatino Linotype"/>
      <w:color w:val="000000"/>
      <w:sz w:val="20"/>
      <w:szCs w:val="20"/>
    </w:rPr>
  </w:style>
  <w:style w:type="paragraph" w:styleId="Altyaz">
    <w:name w:val="Subtitle"/>
    <w:basedOn w:val="Default"/>
    <w:next w:val="Default"/>
    <w:link w:val="AltyazChar"/>
    <w:uiPriority w:val="99"/>
    <w:qFormat/>
    <w:rsid w:val="00716394"/>
    <w:rPr>
      <w:rFonts w:ascii="Times New Roman" w:hAnsi="Times New Roman" w:cs="Times New Roman"/>
      <w:color w:val="auto"/>
    </w:rPr>
  </w:style>
  <w:style w:type="character" w:customStyle="1" w:styleId="AltyazChar">
    <w:name w:val="Altyazı Char"/>
    <w:basedOn w:val="VarsaylanParagrafYazTipi"/>
    <w:link w:val="Altyaz"/>
    <w:uiPriority w:val="99"/>
    <w:rsid w:val="00716394"/>
    <w:rPr>
      <w:rFonts w:ascii="Times New Roman" w:hAnsi="Times New Roman" w:cs="Times New Roman"/>
      <w:sz w:val="24"/>
      <w:szCs w:val="24"/>
    </w:rPr>
  </w:style>
  <w:style w:type="table" w:customStyle="1" w:styleId="AkGlgeleme-Vurgu11">
    <w:name w:val="Açık Gölgeleme - Vurgu 11"/>
    <w:basedOn w:val="NormalTablo"/>
    <w:uiPriority w:val="60"/>
    <w:rsid w:val="00F858C0"/>
    <w:pPr>
      <w:spacing w:line="240" w:lineRule="auto"/>
      <w:jc w:val="left"/>
    </w:pPr>
    <w:rPr>
      <w:color w:val="2E74B5" w:themeColor="accent1" w:themeShade="BF"/>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character" w:customStyle="1" w:styleId="A0">
    <w:name w:val="A0"/>
    <w:uiPriority w:val="99"/>
    <w:rsid w:val="00F858C0"/>
    <w:rPr>
      <w:rFonts w:cs="Palatino Linotype"/>
      <w:color w:val="000000"/>
      <w:sz w:val="20"/>
      <w:szCs w:val="20"/>
    </w:rPr>
  </w:style>
  <w:style w:type="paragraph" w:customStyle="1" w:styleId="Balyk2">
    <w:name w:val="Ba.lyk 2"/>
    <w:basedOn w:val="Default"/>
    <w:next w:val="Default"/>
    <w:uiPriority w:val="99"/>
    <w:rsid w:val="00F858C0"/>
    <w:pPr>
      <w:jc w:val="left"/>
    </w:pPr>
    <w:rPr>
      <w:rFonts w:ascii="CLFGAF+Century" w:hAnsi="CLFGAF+Century"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87197">
      <w:bodyDiv w:val="1"/>
      <w:marLeft w:val="0"/>
      <w:marRight w:val="0"/>
      <w:marTop w:val="0"/>
      <w:marBottom w:val="0"/>
      <w:divBdr>
        <w:top w:val="none" w:sz="0" w:space="0" w:color="auto"/>
        <w:left w:val="none" w:sz="0" w:space="0" w:color="auto"/>
        <w:bottom w:val="none" w:sz="0" w:space="0" w:color="auto"/>
        <w:right w:val="none" w:sz="0" w:space="0" w:color="auto"/>
      </w:divBdr>
    </w:div>
    <w:div w:id="139078150">
      <w:bodyDiv w:val="1"/>
      <w:marLeft w:val="0"/>
      <w:marRight w:val="0"/>
      <w:marTop w:val="0"/>
      <w:marBottom w:val="0"/>
      <w:divBdr>
        <w:top w:val="none" w:sz="0" w:space="0" w:color="auto"/>
        <w:left w:val="none" w:sz="0" w:space="0" w:color="auto"/>
        <w:bottom w:val="none" w:sz="0" w:space="0" w:color="auto"/>
        <w:right w:val="none" w:sz="0" w:space="0" w:color="auto"/>
      </w:divBdr>
    </w:div>
    <w:div w:id="154806451">
      <w:bodyDiv w:val="1"/>
      <w:marLeft w:val="0"/>
      <w:marRight w:val="0"/>
      <w:marTop w:val="0"/>
      <w:marBottom w:val="0"/>
      <w:divBdr>
        <w:top w:val="none" w:sz="0" w:space="0" w:color="auto"/>
        <w:left w:val="none" w:sz="0" w:space="0" w:color="auto"/>
        <w:bottom w:val="none" w:sz="0" w:space="0" w:color="auto"/>
        <w:right w:val="none" w:sz="0" w:space="0" w:color="auto"/>
      </w:divBdr>
    </w:div>
    <w:div w:id="404304416">
      <w:bodyDiv w:val="1"/>
      <w:marLeft w:val="0"/>
      <w:marRight w:val="0"/>
      <w:marTop w:val="0"/>
      <w:marBottom w:val="0"/>
      <w:divBdr>
        <w:top w:val="none" w:sz="0" w:space="0" w:color="auto"/>
        <w:left w:val="none" w:sz="0" w:space="0" w:color="auto"/>
        <w:bottom w:val="none" w:sz="0" w:space="0" w:color="auto"/>
        <w:right w:val="none" w:sz="0" w:space="0" w:color="auto"/>
      </w:divBdr>
    </w:div>
    <w:div w:id="516509242">
      <w:bodyDiv w:val="1"/>
      <w:marLeft w:val="0"/>
      <w:marRight w:val="0"/>
      <w:marTop w:val="0"/>
      <w:marBottom w:val="0"/>
      <w:divBdr>
        <w:top w:val="none" w:sz="0" w:space="0" w:color="auto"/>
        <w:left w:val="none" w:sz="0" w:space="0" w:color="auto"/>
        <w:bottom w:val="none" w:sz="0" w:space="0" w:color="auto"/>
        <w:right w:val="none" w:sz="0" w:space="0" w:color="auto"/>
      </w:divBdr>
    </w:div>
    <w:div w:id="520315123">
      <w:bodyDiv w:val="1"/>
      <w:marLeft w:val="0"/>
      <w:marRight w:val="0"/>
      <w:marTop w:val="0"/>
      <w:marBottom w:val="0"/>
      <w:divBdr>
        <w:top w:val="none" w:sz="0" w:space="0" w:color="auto"/>
        <w:left w:val="none" w:sz="0" w:space="0" w:color="auto"/>
        <w:bottom w:val="none" w:sz="0" w:space="0" w:color="auto"/>
        <w:right w:val="none" w:sz="0" w:space="0" w:color="auto"/>
      </w:divBdr>
    </w:div>
    <w:div w:id="643970885">
      <w:bodyDiv w:val="1"/>
      <w:marLeft w:val="0"/>
      <w:marRight w:val="0"/>
      <w:marTop w:val="0"/>
      <w:marBottom w:val="0"/>
      <w:divBdr>
        <w:top w:val="none" w:sz="0" w:space="0" w:color="auto"/>
        <w:left w:val="none" w:sz="0" w:space="0" w:color="auto"/>
        <w:bottom w:val="none" w:sz="0" w:space="0" w:color="auto"/>
        <w:right w:val="none" w:sz="0" w:space="0" w:color="auto"/>
      </w:divBdr>
    </w:div>
    <w:div w:id="647168849">
      <w:bodyDiv w:val="1"/>
      <w:marLeft w:val="0"/>
      <w:marRight w:val="0"/>
      <w:marTop w:val="0"/>
      <w:marBottom w:val="0"/>
      <w:divBdr>
        <w:top w:val="none" w:sz="0" w:space="0" w:color="auto"/>
        <w:left w:val="none" w:sz="0" w:space="0" w:color="auto"/>
        <w:bottom w:val="none" w:sz="0" w:space="0" w:color="auto"/>
        <w:right w:val="none" w:sz="0" w:space="0" w:color="auto"/>
      </w:divBdr>
    </w:div>
    <w:div w:id="679240979">
      <w:bodyDiv w:val="1"/>
      <w:marLeft w:val="0"/>
      <w:marRight w:val="0"/>
      <w:marTop w:val="0"/>
      <w:marBottom w:val="0"/>
      <w:divBdr>
        <w:top w:val="none" w:sz="0" w:space="0" w:color="auto"/>
        <w:left w:val="none" w:sz="0" w:space="0" w:color="auto"/>
        <w:bottom w:val="none" w:sz="0" w:space="0" w:color="auto"/>
        <w:right w:val="none" w:sz="0" w:space="0" w:color="auto"/>
      </w:divBdr>
    </w:div>
    <w:div w:id="724061174">
      <w:bodyDiv w:val="1"/>
      <w:marLeft w:val="0"/>
      <w:marRight w:val="0"/>
      <w:marTop w:val="0"/>
      <w:marBottom w:val="0"/>
      <w:divBdr>
        <w:top w:val="none" w:sz="0" w:space="0" w:color="auto"/>
        <w:left w:val="none" w:sz="0" w:space="0" w:color="auto"/>
        <w:bottom w:val="none" w:sz="0" w:space="0" w:color="auto"/>
        <w:right w:val="none" w:sz="0" w:space="0" w:color="auto"/>
      </w:divBdr>
    </w:div>
    <w:div w:id="964965984">
      <w:bodyDiv w:val="1"/>
      <w:marLeft w:val="0"/>
      <w:marRight w:val="0"/>
      <w:marTop w:val="0"/>
      <w:marBottom w:val="0"/>
      <w:divBdr>
        <w:top w:val="none" w:sz="0" w:space="0" w:color="auto"/>
        <w:left w:val="none" w:sz="0" w:space="0" w:color="auto"/>
        <w:bottom w:val="none" w:sz="0" w:space="0" w:color="auto"/>
        <w:right w:val="none" w:sz="0" w:space="0" w:color="auto"/>
      </w:divBdr>
    </w:div>
    <w:div w:id="1102729222">
      <w:bodyDiv w:val="1"/>
      <w:marLeft w:val="0"/>
      <w:marRight w:val="0"/>
      <w:marTop w:val="0"/>
      <w:marBottom w:val="0"/>
      <w:divBdr>
        <w:top w:val="none" w:sz="0" w:space="0" w:color="auto"/>
        <w:left w:val="none" w:sz="0" w:space="0" w:color="auto"/>
        <w:bottom w:val="none" w:sz="0" w:space="0" w:color="auto"/>
        <w:right w:val="none" w:sz="0" w:space="0" w:color="auto"/>
      </w:divBdr>
    </w:div>
    <w:div w:id="1119909275">
      <w:bodyDiv w:val="1"/>
      <w:marLeft w:val="0"/>
      <w:marRight w:val="0"/>
      <w:marTop w:val="0"/>
      <w:marBottom w:val="0"/>
      <w:divBdr>
        <w:top w:val="none" w:sz="0" w:space="0" w:color="auto"/>
        <w:left w:val="none" w:sz="0" w:space="0" w:color="auto"/>
        <w:bottom w:val="none" w:sz="0" w:space="0" w:color="auto"/>
        <w:right w:val="none" w:sz="0" w:space="0" w:color="auto"/>
      </w:divBdr>
    </w:div>
    <w:div w:id="1164279668">
      <w:bodyDiv w:val="1"/>
      <w:marLeft w:val="0"/>
      <w:marRight w:val="0"/>
      <w:marTop w:val="0"/>
      <w:marBottom w:val="0"/>
      <w:divBdr>
        <w:top w:val="none" w:sz="0" w:space="0" w:color="auto"/>
        <w:left w:val="none" w:sz="0" w:space="0" w:color="auto"/>
        <w:bottom w:val="none" w:sz="0" w:space="0" w:color="auto"/>
        <w:right w:val="none" w:sz="0" w:space="0" w:color="auto"/>
      </w:divBdr>
    </w:div>
    <w:div w:id="1170830275">
      <w:bodyDiv w:val="1"/>
      <w:marLeft w:val="0"/>
      <w:marRight w:val="0"/>
      <w:marTop w:val="0"/>
      <w:marBottom w:val="0"/>
      <w:divBdr>
        <w:top w:val="none" w:sz="0" w:space="0" w:color="auto"/>
        <w:left w:val="none" w:sz="0" w:space="0" w:color="auto"/>
        <w:bottom w:val="none" w:sz="0" w:space="0" w:color="auto"/>
        <w:right w:val="none" w:sz="0" w:space="0" w:color="auto"/>
      </w:divBdr>
    </w:div>
    <w:div w:id="1189753114">
      <w:bodyDiv w:val="1"/>
      <w:marLeft w:val="0"/>
      <w:marRight w:val="0"/>
      <w:marTop w:val="0"/>
      <w:marBottom w:val="0"/>
      <w:divBdr>
        <w:top w:val="none" w:sz="0" w:space="0" w:color="auto"/>
        <w:left w:val="none" w:sz="0" w:space="0" w:color="auto"/>
        <w:bottom w:val="none" w:sz="0" w:space="0" w:color="auto"/>
        <w:right w:val="none" w:sz="0" w:space="0" w:color="auto"/>
      </w:divBdr>
    </w:div>
    <w:div w:id="1200363519">
      <w:bodyDiv w:val="1"/>
      <w:marLeft w:val="0"/>
      <w:marRight w:val="0"/>
      <w:marTop w:val="0"/>
      <w:marBottom w:val="0"/>
      <w:divBdr>
        <w:top w:val="none" w:sz="0" w:space="0" w:color="auto"/>
        <w:left w:val="none" w:sz="0" w:space="0" w:color="auto"/>
        <w:bottom w:val="none" w:sz="0" w:space="0" w:color="auto"/>
        <w:right w:val="none" w:sz="0" w:space="0" w:color="auto"/>
      </w:divBdr>
    </w:div>
    <w:div w:id="1406032561">
      <w:bodyDiv w:val="1"/>
      <w:marLeft w:val="0"/>
      <w:marRight w:val="0"/>
      <w:marTop w:val="0"/>
      <w:marBottom w:val="0"/>
      <w:divBdr>
        <w:top w:val="none" w:sz="0" w:space="0" w:color="auto"/>
        <w:left w:val="none" w:sz="0" w:space="0" w:color="auto"/>
        <w:bottom w:val="none" w:sz="0" w:space="0" w:color="auto"/>
        <w:right w:val="none" w:sz="0" w:space="0" w:color="auto"/>
      </w:divBdr>
    </w:div>
    <w:div w:id="1439452306">
      <w:bodyDiv w:val="1"/>
      <w:marLeft w:val="0"/>
      <w:marRight w:val="0"/>
      <w:marTop w:val="0"/>
      <w:marBottom w:val="0"/>
      <w:divBdr>
        <w:top w:val="none" w:sz="0" w:space="0" w:color="auto"/>
        <w:left w:val="none" w:sz="0" w:space="0" w:color="auto"/>
        <w:bottom w:val="none" w:sz="0" w:space="0" w:color="auto"/>
        <w:right w:val="none" w:sz="0" w:space="0" w:color="auto"/>
      </w:divBdr>
    </w:div>
    <w:div w:id="1516074184">
      <w:bodyDiv w:val="1"/>
      <w:marLeft w:val="0"/>
      <w:marRight w:val="0"/>
      <w:marTop w:val="0"/>
      <w:marBottom w:val="0"/>
      <w:divBdr>
        <w:top w:val="none" w:sz="0" w:space="0" w:color="auto"/>
        <w:left w:val="none" w:sz="0" w:space="0" w:color="auto"/>
        <w:bottom w:val="none" w:sz="0" w:space="0" w:color="auto"/>
        <w:right w:val="none" w:sz="0" w:space="0" w:color="auto"/>
      </w:divBdr>
    </w:div>
    <w:div w:id="1556503815">
      <w:bodyDiv w:val="1"/>
      <w:marLeft w:val="0"/>
      <w:marRight w:val="0"/>
      <w:marTop w:val="0"/>
      <w:marBottom w:val="0"/>
      <w:divBdr>
        <w:top w:val="none" w:sz="0" w:space="0" w:color="auto"/>
        <w:left w:val="none" w:sz="0" w:space="0" w:color="auto"/>
        <w:bottom w:val="none" w:sz="0" w:space="0" w:color="auto"/>
        <w:right w:val="none" w:sz="0" w:space="0" w:color="auto"/>
      </w:divBdr>
    </w:div>
    <w:div w:id="1587376217">
      <w:bodyDiv w:val="1"/>
      <w:marLeft w:val="0"/>
      <w:marRight w:val="0"/>
      <w:marTop w:val="0"/>
      <w:marBottom w:val="0"/>
      <w:divBdr>
        <w:top w:val="none" w:sz="0" w:space="0" w:color="auto"/>
        <w:left w:val="none" w:sz="0" w:space="0" w:color="auto"/>
        <w:bottom w:val="none" w:sz="0" w:space="0" w:color="auto"/>
        <w:right w:val="none" w:sz="0" w:space="0" w:color="auto"/>
      </w:divBdr>
    </w:div>
    <w:div w:id="1661231006">
      <w:bodyDiv w:val="1"/>
      <w:marLeft w:val="0"/>
      <w:marRight w:val="0"/>
      <w:marTop w:val="0"/>
      <w:marBottom w:val="0"/>
      <w:divBdr>
        <w:top w:val="none" w:sz="0" w:space="0" w:color="auto"/>
        <w:left w:val="none" w:sz="0" w:space="0" w:color="auto"/>
        <w:bottom w:val="none" w:sz="0" w:space="0" w:color="auto"/>
        <w:right w:val="none" w:sz="0" w:space="0" w:color="auto"/>
      </w:divBdr>
    </w:div>
    <w:div w:id="1785422891">
      <w:bodyDiv w:val="1"/>
      <w:marLeft w:val="0"/>
      <w:marRight w:val="0"/>
      <w:marTop w:val="0"/>
      <w:marBottom w:val="0"/>
      <w:divBdr>
        <w:top w:val="none" w:sz="0" w:space="0" w:color="auto"/>
        <w:left w:val="none" w:sz="0" w:space="0" w:color="auto"/>
        <w:bottom w:val="none" w:sz="0" w:space="0" w:color="auto"/>
        <w:right w:val="none" w:sz="0" w:space="0" w:color="auto"/>
      </w:divBdr>
    </w:div>
    <w:div w:id="1852791808">
      <w:bodyDiv w:val="1"/>
      <w:marLeft w:val="0"/>
      <w:marRight w:val="0"/>
      <w:marTop w:val="0"/>
      <w:marBottom w:val="0"/>
      <w:divBdr>
        <w:top w:val="none" w:sz="0" w:space="0" w:color="auto"/>
        <w:left w:val="none" w:sz="0" w:space="0" w:color="auto"/>
        <w:bottom w:val="none" w:sz="0" w:space="0" w:color="auto"/>
        <w:right w:val="none" w:sz="0" w:space="0" w:color="auto"/>
      </w:divBdr>
    </w:div>
    <w:div w:id="1895039277">
      <w:bodyDiv w:val="1"/>
      <w:marLeft w:val="0"/>
      <w:marRight w:val="0"/>
      <w:marTop w:val="0"/>
      <w:marBottom w:val="0"/>
      <w:divBdr>
        <w:top w:val="none" w:sz="0" w:space="0" w:color="auto"/>
        <w:left w:val="none" w:sz="0" w:space="0" w:color="auto"/>
        <w:bottom w:val="none" w:sz="0" w:space="0" w:color="auto"/>
        <w:right w:val="none" w:sz="0" w:space="0" w:color="auto"/>
      </w:divBdr>
    </w:div>
    <w:div w:id="2001695671">
      <w:bodyDiv w:val="1"/>
      <w:marLeft w:val="0"/>
      <w:marRight w:val="0"/>
      <w:marTop w:val="0"/>
      <w:marBottom w:val="0"/>
      <w:divBdr>
        <w:top w:val="none" w:sz="0" w:space="0" w:color="auto"/>
        <w:left w:val="none" w:sz="0" w:space="0" w:color="auto"/>
        <w:bottom w:val="none" w:sz="0" w:space="0" w:color="auto"/>
        <w:right w:val="none" w:sz="0" w:space="0" w:color="auto"/>
      </w:divBdr>
    </w:div>
    <w:div w:id="2112507096">
      <w:bodyDiv w:val="1"/>
      <w:marLeft w:val="0"/>
      <w:marRight w:val="0"/>
      <w:marTop w:val="0"/>
      <w:marBottom w:val="0"/>
      <w:divBdr>
        <w:top w:val="none" w:sz="0" w:space="0" w:color="auto"/>
        <w:left w:val="none" w:sz="0" w:space="0" w:color="auto"/>
        <w:bottom w:val="none" w:sz="0" w:space="0" w:color="auto"/>
        <w:right w:val="none" w:sz="0" w:space="0" w:color="auto"/>
      </w:divBdr>
    </w:div>
    <w:div w:id="2115707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diagramLayout" Target="diagrams/layout1.xml"/><Relationship Id="rId18" Type="http://schemas.openxmlformats.org/officeDocument/2006/relationships/image" Target="media/image2.png"/><Relationship Id="rId26"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diagramData" Target="diagrams/data1.xml"/><Relationship Id="rId17" Type="http://schemas.openxmlformats.org/officeDocument/2006/relationships/footer" Target="footer2.xml"/><Relationship Id="rId25" Type="http://schemas.openxmlformats.org/officeDocument/2006/relationships/hyperlink" Target="http://danismend.com/kategori/altkategori/musteri-odaklilik/" TargetMode="External"/><Relationship Id="rId2" Type="http://schemas.openxmlformats.org/officeDocument/2006/relationships/numbering" Target="numbering.xml"/><Relationship Id="rId16" Type="http://schemas.microsoft.com/office/2007/relationships/diagramDrawing" Target="diagrams/drawing1.xml"/><Relationship Id="rId20" Type="http://schemas.openxmlformats.org/officeDocument/2006/relationships/footer" Target="footer4.xm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www.valuebasedmanagement.net/methods_booms_bitner_7Ps.html" TargetMode="External"/><Relationship Id="rId5" Type="http://schemas.openxmlformats.org/officeDocument/2006/relationships/webSettings" Target="webSettings.xml"/><Relationship Id="rId15" Type="http://schemas.openxmlformats.org/officeDocument/2006/relationships/diagramColors" Target="diagrams/colors1.xml"/><Relationship Id="rId23" Type="http://schemas.openxmlformats.org/officeDocument/2006/relationships/hyperlink" Target="https://www.ama.org/AboutAMA/Pages/Definition-of-Marketing.aspx" TargetMode="External"/><Relationship Id="rId28" Type="http://schemas.openxmlformats.org/officeDocument/2006/relationships/image" Target="media/image6.jpeg"/><Relationship Id="rId10" Type="http://schemas.openxmlformats.org/officeDocument/2006/relationships/header" Target="header1.xml"/><Relationship Id="rId19" Type="http://schemas.openxmlformats.org/officeDocument/2006/relationships/footer" Target="footer3.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tureng.com/tr/turkce-ingilizce/convenience%20sampling%20method" TargetMode="External"/><Relationship Id="rId14" Type="http://schemas.openxmlformats.org/officeDocument/2006/relationships/diagramQuickStyle" Target="diagrams/quickStyle1.xml"/><Relationship Id="rId22" Type="http://schemas.openxmlformats.org/officeDocument/2006/relationships/image" Target="media/image3.png"/><Relationship Id="rId27" Type="http://schemas.openxmlformats.org/officeDocument/2006/relationships/image" Target="media/image5.jpeg"/><Relationship Id="rId30"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8BBC331-19B1-47A4-BDC9-9410CBC1FA15}" type="doc">
      <dgm:prSet loTypeId="urn:microsoft.com/office/officeart/2005/8/layout/hProcess9" loCatId="process" qsTypeId="urn:microsoft.com/office/officeart/2005/8/quickstyle/simple1" qsCatId="simple" csTypeId="urn:microsoft.com/office/officeart/2005/8/colors/accent1_2" csCatId="accent1" phldr="1"/>
      <dgm:spPr/>
      <dgm:t>
        <a:bodyPr/>
        <a:lstStyle/>
        <a:p>
          <a:endParaRPr lang="tr-TR"/>
        </a:p>
      </dgm:t>
    </dgm:pt>
    <dgm:pt modelId="{A6DCBF74-0272-47AD-9064-D95B7080DA61}">
      <dgm:prSet phldrT="[Metin]"/>
      <dgm:spPr>
        <a:noFill/>
        <a:ln w="19050"/>
      </dgm:spPr>
      <dgm:t>
        <a:bodyPr/>
        <a:lstStyle/>
        <a:p>
          <a:r>
            <a:rPr lang="tr-TR" b="1">
              <a:solidFill>
                <a:sysClr val="windowText" lastClr="000000"/>
              </a:solidFill>
              <a:latin typeface="Times New Roman" pitchFamily="18" charset="0"/>
              <a:cs typeface="Times New Roman" pitchFamily="18" charset="0"/>
            </a:rPr>
            <a:t>Üretim</a:t>
          </a:r>
        </a:p>
        <a:p>
          <a:r>
            <a:rPr lang="tr-TR" b="1">
              <a:solidFill>
                <a:sysClr val="windowText" lastClr="000000"/>
              </a:solidFill>
              <a:latin typeface="Times New Roman" pitchFamily="18" charset="0"/>
              <a:cs typeface="Times New Roman" pitchFamily="18" charset="0"/>
            </a:rPr>
            <a:t>1850</a:t>
          </a:r>
        </a:p>
      </dgm:t>
    </dgm:pt>
    <dgm:pt modelId="{3207390D-C7D0-40CC-AB3A-EF24CB6FFBA6}" type="parTrans" cxnId="{7FD3A0D5-6918-40BC-B95F-30E6E76F24E2}">
      <dgm:prSet/>
      <dgm:spPr/>
      <dgm:t>
        <a:bodyPr/>
        <a:lstStyle/>
        <a:p>
          <a:endParaRPr lang="tr-TR"/>
        </a:p>
      </dgm:t>
    </dgm:pt>
    <dgm:pt modelId="{118DB1FB-B947-450F-83AA-5EEC40E3852E}" type="sibTrans" cxnId="{7FD3A0D5-6918-40BC-B95F-30E6E76F24E2}">
      <dgm:prSet/>
      <dgm:spPr/>
      <dgm:t>
        <a:bodyPr/>
        <a:lstStyle/>
        <a:p>
          <a:endParaRPr lang="tr-TR"/>
        </a:p>
      </dgm:t>
    </dgm:pt>
    <dgm:pt modelId="{F3F2A3A9-AFA0-428A-B0A9-4AEE18CCD4B7}">
      <dgm:prSet phldrT="[Metin]"/>
      <dgm:spPr>
        <a:noFill/>
        <a:ln w="19050"/>
      </dgm:spPr>
      <dgm:t>
        <a:bodyPr/>
        <a:lstStyle/>
        <a:p>
          <a:r>
            <a:rPr lang="tr-TR" b="1">
              <a:solidFill>
                <a:sysClr val="windowText" lastClr="000000"/>
              </a:solidFill>
              <a:latin typeface="Times New Roman" pitchFamily="18" charset="0"/>
              <a:cs typeface="Times New Roman" pitchFamily="18" charset="0"/>
            </a:rPr>
            <a:t>Satış</a:t>
          </a:r>
        </a:p>
        <a:p>
          <a:r>
            <a:rPr lang="tr-TR" b="1">
              <a:solidFill>
                <a:sysClr val="windowText" lastClr="000000"/>
              </a:solidFill>
              <a:latin typeface="Times New Roman" pitchFamily="18" charset="0"/>
              <a:cs typeface="Times New Roman" pitchFamily="18" charset="0"/>
            </a:rPr>
            <a:t>1900</a:t>
          </a:r>
        </a:p>
      </dgm:t>
    </dgm:pt>
    <dgm:pt modelId="{063B25E3-1659-4BF3-9AED-18A166D0C93A}" type="parTrans" cxnId="{EBA28B28-A47B-40A0-AA33-25130609CE63}">
      <dgm:prSet/>
      <dgm:spPr/>
      <dgm:t>
        <a:bodyPr/>
        <a:lstStyle/>
        <a:p>
          <a:endParaRPr lang="tr-TR"/>
        </a:p>
      </dgm:t>
    </dgm:pt>
    <dgm:pt modelId="{DAD9F1F4-1B82-4AB4-BD7C-8FB00A5797A1}" type="sibTrans" cxnId="{EBA28B28-A47B-40A0-AA33-25130609CE63}">
      <dgm:prSet/>
      <dgm:spPr/>
      <dgm:t>
        <a:bodyPr/>
        <a:lstStyle/>
        <a:p>
          <a:endParaRPr lang="tr-TR"/>
        </a:p>
      </dgm:t>
    </dgm:pt>
    <dgm:pt modelId="{39F05288-C2B1-4C4C-AD30-831A3571AB77}">
      <dgm:prSet phldrT="[Metin]"/>
      <dgm:spPr>
        <a:noFill/>
        <a:ln w="19050"/>
      </dgm:spPr>
      <dgm:t>
        <a:bodyPr/>
        <a:lstStyle/>
        <a:p>
          <a:r>
            <a:rPr lang="tr-TR" b="1">
              <a:solidFill>
                <a:sysClr val="windowText" lastClr="000000"/>
              </a:solidFill>
              <a:latin typeface="Times New Roman" pitchFamily="18" charset="0"/>
              <a:cs typeface="Times New Roman" pitchFamily="18" charset="0"/>
            </a:rPr>
            <a:t>Pazarlama</a:t>
          </a:r>
        </a:p>
        <a:p>
          <a:r>
            <a:rPr lang="tr-TR" b="1">
              <a:solidFill>
                <a:sysClr val="windowText" lastClr="000000"/>
              </a:solidFill>
              <a:latin typeface="Times New Roman" pitchFamily="18" charset="0"/>
              <a:cs typeface="Times New Roman" pitchFamily="18" charset="0"/>
            </a:rPr>
            <a:t>1950</a:t>
          </a:r>
        </a:p>
      </dgm:t>
    </dgm:pt>
    <dgm:pt modelId="{A5A21504-F91B-44D1-9234-8325D3F0B6DF}" type="parTrans" cxnId="{2C303D6D-7560-4A5E-A7FB-60C5FAC54425}">
      <dgm:prSet/>
      <dgm:spPr/>
      <dgm:t>
        <a:bodyPr/>
        <a:lstStyle/>
        <a:p>
          <a:endParaRPr lang="tr-TR"/>
        </a:p>
      </dgm:t>
    </dgm:pt>
    <dgm:pt modelId="{6DE4BEF9-851C-497F-98E7-4641B297349D}" type="sibTrans" cxnId="{2C303D6D-7560-4A5E-A7FB-60C5FAC54425}">
      <dgm:prSet/>
      <dgm:spPr/>
      <dgm:t>
        <a:bodyPr/>
        <a:lstStyle/>
        <a:p>
          <a:endParaRPr lang="tr-TR"/>
        </a:p>
      </dgm:t>
    </dgm:pt>
    <dgm:pt modelId="{3AFB4735-49FF-42F0-B5D0-45CFD2D58F46}">
      <dgm:prSet phldrT="[Metin]"/>
      <dgm:spPr>
        <a:noFill/>
        <a:ln w="19050"/>
      </dgm:spPr>
      <dgm:t>
        <a:bodyPr/>
        <a:lstStyle/>
        <a:p>
          <a:r>
            <a:rPr lang="tr-TR" b="1">
              <a:solidFill>
                <a:sysClr val="windowText" lastClr="000000"/>
              </a:solidFill>
              <a:latin typeface="Times New Roman" pitchFamily="18" charset="0"/>
              <a:cs typeface="Times New Roman" pitchFamily="18" charset="0"/>
            </a:rPr>
            <a:t>Müşteri Odaklı</a:t>
          </a:r>
        </a:p>
        <a:p>
          <a:r>
            <a:rPr lang="tr-TR" b="1">
              <a:solidFill>
                <a:sysClr val="windowText" lastClr="000000"/>
              </a:solidFill>
              <a:latin typeface="Times New Roman" pitchFamily="18" charset="0"/>
              <a:cs typeface="Times New Roman" pitchFamily="18" charset="0"/>
            </a:rPr>
            <a:t>1990</a:t>
          </a:r>
        </a:p>
      </dgm:t>
    </dgm:pt>
    <dgm:pt modelId="{F0A17CE6-E030-4085-B454-2D463A478D56}" type="parTrans" cxnId="{08F95CB6-304B-4B54-AF8A-AD0F51E5F826}">
      <dgm:prSet/>
      <dgm:spPr/>
      <dgm:t>
        <a:bodyPr/>
        <a:lstStyle/>
        <a:p>
          <a:endParaRPr lang="tr-TR"/>
        </a:p>
      </dgm:t>
    </dgm:pt>
    <dgm:pt modelId="{14A3FD87-BBE1-40A0-B055-20A14EA81632}" type="sibTrans" cxnId="{08F95CB6-304B-4B54-AF8A-AD0F51E5F826}">
      <dgm:prSet/>
      <dgm:spPr/>
      <dgm:t>
        <a:bodyPr/>
        <a:lstStyle/>
        <a:p>
          <a:endParaRPr lang="tr-TR"/>
        </a:p>
      </dgm:t>
    </dgm:pt>
    <dgm:pt modelId="{D83B479D-A1AF-4130-8474-CC8241031D09}" type="pres">
      <dgm:prSet presAssocID="{B8BBC331-19B1-47A4-BDC9-9410CBC1FA15}" presName="CompostProcess" presStyleCnt="0">
        <dgm:presLayoutVars>
          <dgm:dir/>
          <dgm:resizeHandles val="exact"/>
        </dgm:presLayoutVars>
      </dgm:prSet>
      <dgm:spPr/>
      <dgm:t>
        <a:bodyPr/>
        <a:lstStyle/>
        <a:p>
          <a:endParaRPr lang="tr-TR"/>
        </a:p>
      </dgm:t>
    </dgm:pt>
    <dgm:pt modelId="{3782951D-24D3-489F-B946-F172D04615C1}" type="pres">
      <dgm:prSet presAssocID="{B8BBC331-19B1-47A4-BDC9-9410CBC1FA15}" presName="arrow" presStyleLbl="bgShp" presStyleIdx="0" presStyleCnt="1" custScaleX="117647"/>
      <dgm:spPr>
        <a:noFill/>
        <a:ln w="28575">
          <a:solidFill>
            <a:schemeClr val="tx1"/>
          </a:solidFill>
        </a:ln>
      </dgm:spPr>
    </dgm:pt>
    <dgm:pt modelId="{7C6A5B68-B284-4D16-BE29-7D000107CD9C}" type="pres">
      <dgm:prSet presAssocID="{B8BBC331-19B1-47A4-BDC9-9410CBC1FA15}" presName="linearProcess" presStyleCnt="0"/>
      <dgm:spPr/>
    </dgm:pt>
    <dgm:pt modelId="{A32CB454-E3B9-4B8C-9DD5-BBF8FB8F6DE0}" type="pres">
      <dgm:prSet presAssocID="{A6DCBF74-0272-47AD-9064-D95B7080DA61}" presName="textNode" presStyleLbl="node1" presStyleIdx="0" presStyleCnt="4" custScaleX="67018" custScaleY="77692" custLinFactNeighborX="-82260" custLinFactNeighborY="-470">
        <dgm:presLayoutVars>
          <dgm:bulletEnabled val="1"/>
        </dgm:presLayoutVars>
      </dgm:prSet>
      <dgm:spPr/>
      <dgm:t>
        <a:bodyPr/>
        <a:lstStyle/>
        <a:p>
          <a:endParaRPr lang="tr-TR"/>
        </a:p>
      </dgm:t>
    </dgm:pt>
    <dgm:pt modelId="{C564D2CF-933D-4E1A-9643-2284BC26CC02}" type="pres">
      <dgm:prSet presAssocID="{118DB1FB-B947-450F-83AA-5EEC40E3852E}" presName="sibTrans" presStyleCnt="0"/>
      <dgm:spPr/>
    </dgm:pt>
    <dgm:pt modelId="{6EFA05C1-2C6D-4F09-BABA-95BA401AA675}" type="pres">
      <dgm:prSet presAssocID="{F3F2A3A9-AFA0-428A-B0A9-4AEE18CCD4B7}" presName="textNode" presStyleLbl="node1" presStyleIdx="1" presStyleCnt="4" custScaleX="60372" custScaleY="77692" custLinFactX="-2497" custLinFactNeighborX="-100000" custLinFactNeighborY="-470">
        <dgm:presLayoutVars>
          <dgm:bulletEnabled val="1"/>
        </dgm:presLayoutVars>
      </dgm:prSet>
      <dgm:spPr/>
      <dgm:t>
        <a:bodyPr/>
        <a:lstStyle/>
        <a:p>
          <a:endParaRPr lang="tr-TR"/>
        </a:p>
      </dgm:t>
    </dgm:pt>
    <dgm:pt modelId="{BB857A5B-1DCF-4C44-A0CD-A5F9410C1387}" type="pres">
      <dgm:prSet presAssocID="{DAD9F1F4-1B82-4AB4-BD7C-8FB00A5797A1}" presName="sibTrans" presStyleCnt="0"/>
      <dgm:spPr/>
    </dgm:pt>
    <dgm:pt modelId="{4DACD00E-7E2F-4C9F-81C6-668EBD01D155}" type="pres">
      <dgm:prSet presAssocID="{39F05288-C2B1-4C4C-AD30-831A3571AB77}" presName="textNode" presStyleLbl="node1" presStyleIdx="2" presStyleCnt="4" custScaleX="58945" custScaleY="77692" custLinFactX="-4745" custLinFactNeighborX="-100000" custLinFactNeighborY="471">
        <dgm:presLayoutVars>
          <dgm:bulletEnabled val="1"/>
        </dgm:presLayoutVars>
      </dgm:prSet>
      <dgm:spPr/>
      <dgm:t>
        <a:bodyPr/>
        <a:lstStyle/>
        <a:p>
          <a:endParaRPr lang="tr-TR"/>
        </a:p>
      </dgm:t>
    </dgm:pt>
    <dgm:pt modelId="{ADDB85FE-68EC-4932-B644-94DB1084285E}" type="pres">
      <dgm:prSet presAssocID="{6DE4BEF9-851C-497F-98E7-4641B297349D}" presName="sibTrans" presStyleCnt="0"/>
      <dgm:spPr/>
    </dgm:pt>
    <dgm:pt modelId="{CFE2167B-DC9B-4ED2-ABEA-8491A00B8650}" type="pres">
      <dgm:prSet presAssocID="{3AFB4735-49FF-42F0-B5D0-45CFD2D58F46}" presName="textNode" presStyleLbl="node1" presStyleIdx="3" presStyleCnt="4" custScaleX="65265" custScaleY="77692" custLinFactX="-4003" custLinFactNeighborX="-100000" custLinFactNeighborY="-470">
        <dgm:presLayoutVars>
          <dgm:bulletEnabled val="1"/>
        </dgm:presLayoutVars>
      </dgm:prSet>
      <dgm:spPr/>
      <dgm:t>
        <a:bodyPr/>
        <a:lstStyle/>
        <a:p>
          <a:endParaRPr lang="tr-TR"/>
        </a:p>
      </dgm:t>
    </dgm:pt>
  </dgm:ptLst>
  <dgm:cxnLst>
    <dgm:cxn modelId="{EBA28B28-A47B-40A0-AA33-25130609CE63}" srcId="{B8BBC331-19B1-47A4-BDC9-9410CBC1FA15}" destId="{F3F2A3A9-AFA0-428A-B0A9-4AEE18CCD4B7}" srcOrd="1" destOrd="0" parTransId="{063B25E3-1659-4BF3-9AED-18A166D0C93A}" sibTransId="{DAD9F1F4-1B82-4AB4-BD7C-8FB00A5797A1}"/>
    <dgm:cxn modelId="{7FD3A0D5-6918-40BC-B95F-30E6E76F24E2}" srcId="{B8BBC331-19B1-47A4-BDC9-9410CBC1FA15}" destId="{A6DCBF74-0272-47AD-9064-D95B7080DA61}" srcOrd="0" destOrd="0" parTransId="{3207390D-C7D0-40CC-AB3A-EF24CB6FFBA6}" sibTransId="{118DB1FB-B947-450F-83AA-5EEC40E3852E}"/>
    <dgm:cxn modelId="{63A51E8E-DF41-4194-B9F7-975D43D309F7}" type="presOf" srcId="{B8BBC331-19B1-47A4-BDC9-9410CBC1FA15}" destId="{D83B479D-A1AF-4130-8474-CC8241031D09}" srcOrd="0" destOrd="0" presId="urn:microsoft.com/office/officeart/2005/8/layout/hProcess9"/>
    <dgm:cxn modelId="{4CD39807-44E7-4C28-BEBD-657B96E5F519}" type="presOf" srcId="{39F05288-C2B1-4C4C-AD30-831A3571AB77}" destId="{4DACD00E-7E2F-4C9F-81C6-668EBD01D155}" srcOrd="0" destOrd="0" presId="urn:microsoft.com/office/officeart/2005/8/layout/hProcess9"/>
    <dgm:cxn modelId="{08F95CB6-304B-4B54-AF8A-AD0F51E5F826}" srcId="{B8BBC331-19B1-47A4-BDC9-9410CBC1FA15}" destId="{3AFB4735-49FF-42F0-B5D0-45CFD2D58F46}" srcOrd="3" destOrd="0" parTransId="{F0A17CE6-E030-4085-B454-2D463A478D56}" sibTransId="{14A3FD87-BBE1-40A0-B055-20A14EA81632}"/>
    <dgm:cxn modelId="{95935311-88CB-4FCF-AD7E-CFCC53F83D4A}" type="presOf" srcId="{F3F2A3A9-AFA0-428A-B0A9-4AEE18CCD4B7}" destId="{6EFA05C1-2C6D-4F09-BABA-95BA401AA675}" srcOrd="0" destOrd="0" presId="urn:microsoft.com/office/officeart/2005/8/layout/hProcess9"/>
    <dgm:cxn modelId="{C63DC4DC-61F2-4023-AB52-C5A93374835F}" type="presOf" srcId="{A6DCBF74-0272-47AD-9064-D95B7080DA61}" destId="{A32CB454-E3B9-4B8C-9DD5-BBF8FB8F6DE0}" srcOrd="0" destOrd="0" presId="urn:microsoft.com/office/officeart/2005/8/layout/hProcess9"/>
    <dgm:cxn modelId="{93130E11-9E00-4174-8380-2D53351B9182}" type="presOf" srcId="{3AFB4735-49FF-42F0-B5D0-45CFD2D58F46}" destId="{CFE2167B-DC9B-4ED2-ABEA-8491A00B8650}" srcOrd="0" destOrd="0" presId="urn:microsoft.com/office/officeart/2005/8/layout/hProcess9"/>
    <dgm:cxn modelId="{2C303D6D-7560-4A5E-A7FB-60C5FAC54425}" srcId="{B8BBC331-19B1-47A4-BDC9-9410CBC1FA15}" destId="{39F05288-C2B1-4C4C-AD30-831A3571AB77}" srcOrd="2" destOrd="0" parTransId="{A5A21504-F91B-44D1-9234-8325D3F0B6DF}" sibTransId="{6DE4BEF9-851C-497F-98E7-4641B297349D}"/>
    <dgm:cxn modelId="{3B55B7AB-23CC-4026-B284-BE7C06F00F42}" type="presParOf" srcId="{D83B479D-A1AF-4130-8474-CC8241031D09}" destId="{3782951D-24D3-489F-B946-F172D04615C1}" srcOrd="0" destOrd="0" presId="urn:microsoft.com/office/officeart/2005/8/layout/hProcess9"/>
    <dgm:cxn modelId="{7C68F60D-2CE0-4424-8BE8-C483DA75EAAE}" type="presParOf" srcId="{D83B479D-A1AF-4130-8474-CC8241031D09}" destId="{7C6A5B68-B284-4D16-BE29-7D000107CD9C}" srcOrd="1" destOrd="0" presId="urn:microsoft.com/office/officeart/2005/8/layout/hProcess9"/>
    <dgm:cxn modelId="{EAB8E375-486A-4193-B776-39C28AA04F53}" type="presParOf" srcId="{7C6A5B68-B284-4D16-BE29-7D000107CD9C}" destId="{A32CB454-E3B9-4B8C-9DD5-BBF8FB8F6DE0}" srcOrd="0" destOrd="0" presId="urn:microsoft.com/office/officeart/2005/8/layout/hProcess9"/>
    <dgm:cxn modelId="{9A72CD5B-D6D1-4096-88F5-B881B4E4AEE7}" type="presParOf" srcId="{7C6A5B68-B284-4D16-BE29-7D000107CD9C}" destId="{C564D2CF-933D-4E1A-9643-2284BC26CC02}" srcOrd="1" destOrd="0" presId="urn:microsoft.com/office/officeart/2005/8/layout/hProcess9"/>
    <dgm:cxn modelId="{DE51C6AC-9190-44C2-AEB5-41B237AC5C2D}" type="presParOf" srcId="{7C6A5B68-B284-4D16-BE29-7D000107CD9C}" destId="{6EFA05C1-2C6D-4F09-BABA-95BA401AA675}" srcOrd="2" destOrd="0" presId="urn:microsoft.com/office/officeart/2005/8/layout/hProcess9"/>
    <dgm:cxn modelId="{635C06A3-937C-4C82-BDFD-4E0C94735613}" type="presParOf" srcId="{7C6A5B68-B284-4D16-BE29-7D000107CD9C}" destId="{BB857A5B-1DCF-4C44-A0CD-A5F9410C1387}" srcOrd="3" destOrd="0" presId="urn:microsoft.com/office/officeart/2005/8/layout/hProcess9"/>
    <dgm:cxn modelId="{EF327576-723B-468E-8151-23AFA72C9F1D}" type="presParOf" srcId="{7C6A5B68-B284-4D16-BE29-7D000107CD9C}" destId="{4DACD00E-7E2F-4C9F-81C6-668EBD01D155}" srcOrd="4" destOrd="0" presId="urn:microsoft.com/office/officeart/2005/8/layout/hProcess9"/>
    <dgm:cxn modelId="{38BB9CDC-E889-4E70-827E-FB639AA01245}" type="presParOf" srcId="{7C6A5B68-B284-4D16-BE29-7D000107CD9C}" destId="{ADDB85FE-68EC-4932-B644-94DB1084285E}" srcOrd="5" destOrd="0" presId="urn:microsoft.com/office/officeart/2005/8/layout/hProcess9"/>
    <dgm:cxn modelId="{83E26810-20A7-4435-AED9-FC0AAF15CFC8}" type="presParOf" srcId="{7C6A5B68-B284-4D16-BE29-7D000107CD9C}" destId="{CFE2167B-DC9B-4ED2-ABEA-8491A00B8650}" srcOrd="6" destOrd="0" presId="urn:microsoft.com/office/officeart/2005/8/layout/hProcess9"/>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782951D-24D3-489F-B946-F172D04615C1}">
      <dsp:nvSpPr>
        <dsp:cNvPr id="0" name=""/>
        <dsp:cNvSpPr/>
      </dsp:nvSpPr>
      <dsp:spPr>
        <a:xfrm>
          <a:off x="1" y="0"/>
          <a:ext cx="5217157" cy="1749287"/>
        </a:xfrm>
        <a:prstGeom prst="rightArrow">
          <a:avLst/>
        </a:prstGeom>
        <a:noFill/>
        <a:ln w="28575">
          <a:solidFill>
            <a:schemeClr val="tx1"/>
          </a:solidFill>
        </a:ln>
        <a:effectLst/>
      </dsp:spPr>
      <dsp:style>
        <a:lnRef idx="0">
          <a:scrgbClr r="0" g="0" b="0"/>
        </a:lnRef>
        <a:fillRef idx="1">
          <a:scrgbClr r="0" g="0" b="0"/>
        </a:fillRef>
        <a:effectRef idx="0">
          <a:scrgbClr r="0" g="0" b="0"/>
        </a:effectRef>
        <a:fontRef idx="minor"/>
      </dsp:style>
    </dsp:sp>
    <dsp:sp modelId="{A32CB454-E3B9-4B8C-9DD5-BBF8FB8F6DE0}">
      <dsp:nvSpPr>
        <dsp:cNvPr id="0" name=""/>
        <dsp:cNvSpPr/>
      </dsp:nvSpPr>
      <dsp:spPr>
        <a:xfrm>
          <a:off x="134544" y="599543"/>
          <a:ext cx="1125415" cy="543622"/>
        </a:xfrm>
        <a:prstGeom prst="roundRect">
          <a:avLst/>
        </a:prstGeom>
        <a:noFill/>
        <a:ln w="19050"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b="1" kern="1200">
              <a:solidFill>
                <a:sysClr val="windowText" lastClr="000000"/>
              </a:solidFill>
              <a:latin typeface="Times New Roman" pitchFamily="18" charset="0"/>
              <a:cs typeface="Times New Roman" pitchFamily="18" charset="0"/>
            </a:rPr>
            <a:t>Üretim</a:t>
          </a:r>
        </a:p>
        <a:p>
          <a:pPr lvl="0" algn="ctr" defTabSz="488950">
            <a:lnSpc>
              <a:spcPct val="90000"/>
            </a:lnSpc>
            <a:spcBef>
              <a:spcPct val="0"/>
            </a:spcBef>
            <a:spcAft>
              <a:spcPct val="35000"/>
            </a:spcAft>
          </a:pPr>
          <a:r>
            <a:rPr lang="tr-TR" sz="1100" b="1" kern="1200">
              <a:solidFill>
                <a:sysClr val="windowText" lastClr="000000"/>
              </a:solidFill>
              <a:latin typeface="Times New Roman" pitchFamily="18" charset="0"/>
              <a:cs typeface="Times New Roman" pitchFamily="18" charset="0"/>
            </a:rPr>
            <a:t>1850</a:t>
          </a:r>
        </a:p>
      </dsp:txBody>
      <dsp:txXfrm>
        <a:off x="161081" y="626080"/>
        <a:ext cx="1072341" cy="490548"/>
      </dsp:txXfrm>
    </dsp:sp>
    <dsp:sp modelId="{6EFA05C1-2C6D-4F09-BABA-95BA401AA675}">
      <dsp:nvSpPr>
        <dsp:cNvPr id="0" name=""/>
        <dsp:cNvSpPr/>
      </dsp:nvSpPr>
      <dsp:spPr>
        <a:xfrm>
          <a:off x="1346065" y="599543"/>
          <a:ext cx="1013810" cy="543622"/>
        </a:xfrm>
        <a:prstGeom prst="roundRect">
          <a:avLst/>
        </a:prstGeom>
        <a:noFill/>
        <a:ln w="19050"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b="1" kern="1200">
              <a:solidFill>
                <a:sysClr val="windowText" lastClr="000000"/>
              </a:solidFill>
              <a:latin typeface="Times New Roman" pitchFamily="18" charset="0"/>
              <a:cs typeface="Times New Roman" pitchFamily="18" charset="0"/>
            </a:rPr>
            <a:t>Satış</a:t>
          </a:r>
        </a:p>
        <a:p>
          <a:pPr lvl="0" algn="ctr" defTabSz="488950">
            <a:lnSpc>
              <a:spcPct val="90000"/>
            </a:lnSpc>
            <a:spcBef>
              <a:spcPct val="0"/>
            </a:spcBef>
            <a:spcAft>
              <a:spcPct val="35000"/>
            </a:spcAft>
          </a:pPr>
          <a:r>
            <a:rPr lang="tr-TR" sz="1100" b="1" kern="1200">
              <a:solidFill>
                <a:sysClr val="windowText" lastClr="000000"/>
              </a:solidFill>
              <a:latin typeface="Times New Roman" pitchFamily="18" charset="0"/>
              <a:cs typeface="Times New Roman" pitchFamily="18" charset="0"/>
            </a:rPr>
            <a:t>1900</a:t>
          </a:r>
        </a:p>
      </dsp:txBody>
      <dsp:txXfrm>
        <a:off x="1372602" y="626080"/>
        <a:ext cx="960736" cy="490548"/>
      </dsp:txXfrm>
    </dsp:sp>
    <dsp:sp modelId="{4DACD00E-7E2F-4C9F-81C6-668EBD01D155}">
      <dsp:nvSpPr>
        <dsp:cNvPr id="0" name=""/>
        <dsp:cNvSpPr/>
      </dsp:nvSpPr>
      <dsp:spPr>
        <a:xfrm>
          <a:off x="2477774" y="606127"/>
          <a:ext cx="989847" cy="543622"/>
        </a:xfrm>
        <a:prstGeom prst="roundRect">
          <a:avLst/>
        </a:prstGeom>
        <a:noFill/>
        <a:ln w="19050"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b="1" kern="1200">
              <a:solidFill>
                <a:sysClr val="windowText" lastClr="000000"/>
              </a:solidFill>
              <a:latin typeface="Times New Roman" pitchFamily="18" charset="0"/>
              <a:cs typeface="Times New Roman" pitchFamily="18" charset="0"/>
            </a:rPr>
            <a:t>Pazarlama</a:t>
          </a:r>
        </a:p>
        <a:p>
          <a:pPr lvl="0" algn="ctr" defTabSz="488950">
            <a:lnSpc>
              <a:spcPct val="90000"/>
            </a:lnSpc>
            <a:spcBef>
              <a:spcPct val="0"/>
            </a:spcBef>
            <a:spcAft>
              <a:spcPct val="35000"/>
            </a:spcAft>
          </a:pPr>
          <a:r>
            <a:rPr lang="tr-TR" sz="1100" b="1" kern="1200">
              <a:solidFill>
                <a:sysClr val="windowText" lastClr="000000"/>
              </a:solidFill>
              <a:latin typeface="Times New Roman" pitchFamily="18" charset="0"/>
              <a:cs typeface="Times New Roman" pitchFamily="18" charset="0"/>
            </a:rPr>
            <a:t>1950</a:t>
          </a:r>
        </a:p>
      </dsp:txBody>
      <dsp:txXfrm>
        <a:off x="2504311" y="632664"/>
        <a:ext cx="936773" cy="490548"/>
      </dsp:txXfrm>
    </dsp:sp>
    <dsp:sp modelId="{CFE2167B-DC9B-4ED2-ABEA-8491A00B8650}">
      <dsp:nvSpPr>
        <dsp:cNvPr id="0" name=""/>
        <dsp:cNvSpPr/>
      </dsp:nvSpPr>
      <dsp:spPr>
        <a:xfrm>
          <a:off x="3635731" y="599543"/>
          <a:ext cx="1095977" cy="543622"/>
        </a:xfrm>
        <a:prstGeom prst="roundRect">
          <a:avLst/>
        </a:prstGeom>
        <a:noFill/>
        <a:ln w="19050" cap="flat" cmpd="sng" algn="ctr">
          <a:solidFill>
            <a:scrgbClr r="0" g="0" b="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b="1" kern="1200">
              <a:solidFill>
                <a:sysClr val="windowText" lastClr="000000"/>
              </a:solidFill>
              <a:latin typeface="Times New Roman" pitchFamily="18" charset="0"/>
              <a:cs typeface="Times New Roman" pitchFamily="18" charset="0"/>
            </a:rPr>
            <a:t>Müşteri Odaklı</a:t>
          </a:r>
        </a:p>
        <a:p>
          <a:pPr lvl="0" algn="ctr" defTabSz="488950">
            <a:lnSpc>
              <a:spcPct val="90000"/>
            </a:lnSpc>
            <a:spcBef>
              <a:spcPct val="0"/>
            </a:spcBef>
            <a:spcAft>
              <a:spcPct val="35000"/>
            </a:spcAft>
          </a:pPr>
          <a:r>
            <a:rPr lang="tr-TR" sz="1100" b="1" kern="1200">
              <a:solidFill>
                <a:sysClr val="windowText" lastClr="000000"/>
              </a:solidFill>
              <a:latin typeface="Times New Roman" pitchFamily="18" charset="0"/>
              <a:cs typeface="Times New Roman" pitchFamily="18" charset="0"/>
            </a:rPr>
            <a:t>1990</a:t>
          </a:r>
        </a:p>
      </dsp:txBody>
      <dsp:txXfrm>
        <a:off x="3662268" y="626080"/>
        <a:ext cx="1042903" cy="490548"/>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ÇAĞ05</b:Tag>
    <b:SourceType>Book</b:SourceType>
    <b:Guid>{C9AECD29-087A-4DDD-ADC5-BB51F2C58326}</b:Guid>
    <b:Author>
      <b:Author>
        <b:NameList>
          <b:Person>
            <b:Last>ÇAĞLAR</b:Last>
            <b:First>İrfan</b:First>
          </b:Person>
          <b:Person>
            <b:Last>KILIÇ</b:Last>
            <b:First>Sabiha</b:First>
          </b:Person>
        </b:NameList>
      </b:Author>
    </b:Author>
    <b:Title>Pazarlama</b:Title>
    <b:Year>2005</b:Year>
    <b:RefOrder>1</b:RefOrder>
  </b:Source>
</b:Sources>
</file>

<file path=customXml/itemProps1.xml><?xml version="1.0" encoding="utf-8"?>
<ds:datastoreItem xmlns:ds="http://schemas.openxmlformats.org/officeDocument/2006/customXml" ds:itemID="{F55D7728-36E0-433A-916F-9DD96AA846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TotalTime>
  <Pages>154</Pages>
  <Words>43421</Words>
  <Characters>247501</Characters>
  <Application>Microsoft Office Word</Application>
  <DocSecurity>0</DocSecurity>
  <Lines>2062</Lines>
  <Paragraphs>580</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290342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KONAK PANSİYON</dc:creator>
  <cp:lastModifiedBy>muhammet emek</cp:lastModifiedBy>
  <cp:revision>71</cp:revision>
  <cp:lastPrinted>2018-07-22T09:19:00Z</cp:lastPrinted>
  <dcterms:created xsi:type="dcterms:W3CDTF">2019-06-14T05:47:00Z</dcterms:created>
  <dcterms:modified xsi:type="dcterms:W3CDTF">2019-06-14T05:56:00Z</dcterms:modified>
</cp:coreProperties>
</file>